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D147" w14:textId="77777777" w:rsidR="00591890" w:rsidRDefault="00000000">
      <w:pPr>
        <w:rPr>
          <w:b/>
          <w:sz w:val="32"/>
          <w:szCs w:val="32"/>
          <w:lang w:val="ky-KG"/>
        </w:rPr>
      </w:pPr>
      <w:bookmarkStart w:id="0" w:name="_Hlk159329111"/>
      <w:bookmarkStart w:id="1" w:name="_Hlk158985407"/>
      <w:bookmarkEnd w:id="0"/>
      <w:r>
        <w:rPr>
          <w:lang w:val="ky-KG"/>
        </w:rPr>
        <w:t xml:space="preserve">                                 </w:t>
      </w:r>
      <w:bookmarkStart w:id="2" w:name="_Hlk151555306"/>
      <w:r>
        <w:rPr>
          <w:b/>
          <w:sz w:val="32"/>
          <w:szCs w:val="32"/>
        </w:rPr>
        <w:t>КЫРГЫЗ РЕСПУБЛИК</w:t>
      </w:r>
      <w:r>
        <w:rPr>
          <w:b/>
          <w:sz w:val="32"/>
          <w:szCs w:val="32"/>
          <w:lang w:val="ky-KG"/>
        </w:rPr>
        <w:t>АСЫНЫН</w:t>
      </w:r>
    </w:p>
    <w:p w14:paraId="01E27D85" w14:textId="77777777" w:rsidR="00591890" w:rsidRDefault="00000000">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ind w:right="141"/>
        <w:jc w:val="center"/>
        <w:outlineLvl w:val="0"/>
        <w:rPr>
          <w:b/>
          <w:sz w:val="32"/>
        </w:rPr>
      </w:pPr>
      <w:r>
        <w:rPr>
          <w:b/>
          <w:sz w:val="32"/>
          <w:lang w:val="ky-KG"/>
        </w:rPr>
        <w:t xml:space="preserve">УЛУТТУК </w:t>
      </w:r>
      <w:r>
        <w:rPr>
          <w:b/>
          <w:sz w:val="32"/>
        </w:rPr>
        <w:t>СТАТИСТИ</w:t>
      </w:r>
      <w:r>
        <w:rPr>
          <w:b/>
          <w:sz w:val="32"/>
          <w:lang w:val="ky-KG"/>
        </w:rPr>
        <w:t>КА</w:t>
      </w:r>
      <w:r>
        <w:rPr>
          <w:b/>
          <w:sz w:val="32"/>
        </w:rPr>
        <w:t xml:space="preserve"> КОМИТЕТ</w:t>
      </w:r>
      <w:r>
        <w:rPr>
          <w:b/>
          <w:sz w:val="32"/>
          <w:lang w:val="ky-KG"/>
        </w:rPr>
        <w:t>И</w:t>
      </w:r>
      <w:r>
        <w:rPr>
          <w:b/>
          <w:sz w:val="32"/>
        </w:rPr>
        <w:t xml:space="preserve"> </w:t>
      </w:r>
    </w:p>
    <w:p w14:paraId="68F5F9EE" w14:textId="77777777" w:rsidR="00591890" w:rsidRDefault="00591890">
      <w:pPr>
        <w:ind w:right="141"/>
        <w:jc w:val="center"/>
        <w:rPr>
          <w:b/>
        </w:rPr>
      </w:pPr>
    </w:p>
    <w:p w14:paraId="3F821C85" w14:textId="77777777" w:rsidR="00591890" w:rsidRDefault="00591890">
      <w:pPr>
        <w:ind w:right="141"/>
        <w:jc w:val="center"/>
        <w:rPr>
          <w:b/>
        </w:rPr>
      </w:pPr>
    </w:p>
    <w:p w14:paraId="7D8CEADC" w14:textId="77777777" w:rsidR="00591890" w:rsidRDefault="00591890">
      <w:pPr>
        <w:contextualSpacing/>
        <w:rPr>
          <w:sz w:val="24"/>
          <w:szCs w:val="24"/>
        </w:rPr>
      </w:pPr>
    </w:p>
    <w:p w14:paraId="221B043E" w14:textId="77777777" w:rsidR="00591890" w:rsidRDefault="00000000">
      <w:pPr>
        <w:keepNext/>
        <w:ind w:right="141"/>
        <w:jc w:val="center"/>
        <w:outlineLvl w:val="0"/>
        <w:rPr>
          <w:b/>
          <w:u w:val="single"/>
          <w:lang w:val="zh-CN"/>
        </w:rPr>
      </w:pPr>
      <w:r>
        <w:rPr>
          <w:b/>
          <w:u w:val="single"/>
          <w:lang w:val="zh-CN"/>
        </w:rPr>
        <w:t>БИШКЕК</w:t>
      </w:r>
      <w:r>
        <w:rPr>
          <w:b/>
          <w:u w:val="single"/>
          <w:lang w:val="ky-KG"/>
        </w:rPr>
        <w:t xml:space="preserve"> ШААРДЫК </w:t>
      </w:r>
    </w:p>
    <w:p w14:paraId="017E7DFE" w14:textId="77777777" w:rsidR="00591890" w:rsidRDefault="00000000">
      <w:pPr>
        <w:keepNext/>
        <w:ind w:right="141"/>
        <w:jc w:val="center"/>
        <w:outlineLvl w:val="0"/>
        <w:rPr>
          <w:b/>
          <w:u w:val="single"/>
          <w:lang w:val="ky-KG"/>
        </w:rPr>
      </w:pPr>
      <w:r>
        <w:rPr>
          <w:b/>
          <w:u w:val="single"/>
          <w:lang w:val="zh-CN"/>
        </w:rPr>
        <w:t xml:space="preserve"> СТАТИСТИК</w:t>
      </w:r>
      <w:r>
        <w:rPr>
          <w:b/>
          <w:u w:val="single"/>
          <w:lang w:val="ky-KG"/>
        </w:rPr>
        <w:t>А БАШКАРМАЛЫГЫ</w:t>
      </w:r>
    </w:p>
    <w:p w14:paraId="6CB426FA" w14:textId="77777777" w:rsidR="00591890" w:rsidRDefault="00591890">
      <w:pPr>
        <w:ind w:right="141"/>
        <w:jc w:val="center"/>
      </w:pPr>
    </w:p>
    <w:p w14:paraId="56483D61" w14:textId="77777777" w:rsidR="00591890" w:rsidRDefault="00591890">
      <w:pPr>
        <w:ind w:right="141"/>
        <w:jc w:val="center"/>
      </w:pPr>
    </w:p>
    <w:p w14:paraId="2C67A1A8" w14:textId="77777777" w:rsidR="00591890" w:rsidRDefault="00591890">
      <w:pPr>
        <w:tabs>
          <w:tab w:val="left" w:pos="0"/>
        </w:tabs>
        <w:ind w:right="141"/>
        <w:jc w:val="center"/>
      </w:pPr>
    </w:p>
    <w:p w14:paraId="1EB187B2" w14:textId="77777777" w:rsidR="00591890" w:rsidRDefault="00591890">
      <w:pPr>
        <w:tabs>
          <w:tab w:val="left" w:pos="0"/>
        </w:tabs>
        <w:ind w:right="141"/>
        <w:jc w:val="center"/>
      </w:pPr>
    </w:p>
    <w:p w14:paraId="1BAF6D17" w14:textId="77777777" w:rsidR="00591890" w:rsidRDefault="00591890">
      <w:pPr>
        <w:tabs>
          <w:tab w:val="left" w:pos="0"/>
        </w:tabs>
        <w:ind w:right="141"/>
        <w:jc w:val="center"/>
      </w:pPr>
    </w:p>
    <w:p w14:paraId="33F8D263" w14:textId="77777777" w:rsidR="00591890" w:rsidRDefault="00591890">
      <w:pPr>
        <w:tabs>
          <w:tab w:val="left" w:pos="0"/>
        </w:tabs>
        <w:ind w:right="141"/>
        <w:jc w:val="center"/>
      </w:pPr>
    </w:p>
    <w:p w14:paraId="6BAC014B" w14:textId="77777777" w:rsidR="00591890" w:rsidRDefault="00591890">
      <w:pPr>
        <w:tabs>
          <w:tab w:val="left" w:pos="0"/>
        </w:tabs>
        <w:ind w:right="141"/>
        <w:jc w:val="center"/>
      </w:pPr>
    </w:p>
    <w:p w14:paraId="40BA9893" w14:textId="77777777" w:rsidR="00591890" w:rsidRDefault="00591890">
      <w:pPr>
        <w:tabs>
          <w:tab w:val="left" w:pos="0"/>
        </w:tabs>
        <w:ind w:right="141"/>
        <w:jc w:val="center"/>
      </w:pPr>
    </w:p>
    <w:p w14:paraId="517C22D5" w14:textId="77777777" w:rsidR="00591890" w:rsidRDefault="00000000">
      <w:pPr>
        <w:keepNext/>
        <w:tabs>
          <w:tab w:val="left" w:pos="0"/>
        </w:tabs>
        <w:ind w:right="142"/>
        <w:jc w:val="center"/>
        <w:outlineLvl w:val="2"/>
        <w:rPr>
          <w:b/>
          <w:sz w:val="40"/>
          <w:szCs w:val="40"/>
          <w:lang w:val="ky-KG"/>
        </w:rPr>
      </w:pPr>
      <w:r>
        <w:rPr>
          <w:b/>
          <w:sz w:val="40"/>
          <w:szCs w:val="40"/>
          <w:lang w:val="zh-CN"/>
        </w:rPr>
        <w:t xml:space="preserve">БИШКЕК </w:t>
      </w:r>
      <w:r>
        <w:rPr>
          <w:b/>
          <w:sz w:val="40"/>
          <w:szCs w:val="40"/>
          <w:lang w:val="ky-KG"/>
        </w:rPr>
        <w:t>ШААРЫНЫН</w:t>
      </w:r>
      <w:r>
        <w:rPr>
          <w:b/>
          <w:sz w:val="40"/>
          <w:szCs w:val="40"/>
          <w:lang w:val="zh-CN"/>
        </w:rPr>
        <w:t xml:space="preserve"> </w:t>
      </w:r>
    </w:p>
    <w:p w14:paraId="225120A5" w14:textId="77777777" w:rsidR="00591890" w:rsidRDefault="00000000">
      <w:pPr>
        <w:keepNext/>
        <w:tabs>
          <w:tab w:val="left" w:pos="0"/>
        </w:tabs>
        <w:ind w:right="142"/>
        <w:jc w:val="center"/>
        <w:outlineLvl w:val="2"/>
        <w:rPr>
          <w:b/>
          <w:sz w:val="40"/>
          <w:szCs w:val="40"/>
          <w:lang w:val="ky-KG"/>
        </w:rPr>
      </w:pPr>
      <w:r>
        <w:rPr>
          <w:b/>
          <w:sz w:val="40"/>
          <w:szCs w:val="40"/>
          <w:lang w:val="zh-CN"/>
        </w:rPr>
        <w:t>СОЦИАЛ</w:t>
      </w:r>
      <w:r>
        <w:rPr>
          <w:b/>
          <w:sz w:val="40"/>
          <w:szCs w:val="40"/>
          <w:lang w:val="ky-KG"/>
        </w:rPr>
        <w:t>ДЫК</w:t>
      </w:r>
      <w:r>
        <w:rPr>
          <w:b/>
          <w:sz w:val="40"/>
          <w:szCs w:val="40"/>
          <w:lang w:val="zh-CN"/>
        </w:rPr>
        <w:t>-ЭКОНОМИ</w:t>
      </w:r>
      <w:r>
        <w:rPr>
          <w:b/>
          <w:sz w:val="40"/>
          <w:szCs w:val="40"/>
          <w:lang w:val="ky-KG"/>
        </w:rPr>
        <w:t>КАЛЫК</w:t>
      </w:r>
    </w:p>
    <w:p w14:paraId="1D5E1690" w14:textId="77777777" w:rsidR="00591890" w:rsidRDefault="00000000">
      <w:pPr>
        <w:keepNext/>
        <w:tabs>
          <w:tab w:val="left" w:pos="0"/>
        </w:tabs>
        <w:ind w:right="142"/>
        <w:jc w:val="center"/>
        <w:outlineLvl w:val="2"/>
        <w:rPr>
          <w:b/>
          <w:sz w:val="40"/>
          <w:szCs w:val="40"/>
          <w:lang w:val="ky-KG"/>
        </w:rPr>
      </w:pPr>
      <w:r>
        <w:rPr>
          <w:b/>
          <w:sz w:val="40"/>
          <w:szCs w:val="40"/>
          <w:lang w:val="ky-KG"/>
        </w:rPr>
        <w:t>АБАЛЫ</w:t>
      </w:r>
    </w:p>
    <w:p w14:paraId="3D9443C4" w14:textId="77777777" w:rsidR="00591890" w:rsidRDefault="00591890">
      <w:pPr>
        <w:tabs>
          <w:tab w:val="left" w:pos="0"/>
        </w:tabs>
        <w:ind w:right="141"/>
        <w:rPr>
          <w:b/>
          <w:lang w:val="ky-KG"/>
        </w:rPr>
      </w:pPr>
    </w:p>
    <w:p w14:paraId="7BF88B8B" w14:textId="77777777" w:rsidR="00591890" w:rsidRDefault="00591890">
      <w:pPr>
        <w:tabs>
          <w:tab w:val="left" w:pos="0"/>
        </w:tabs>
        <w:ind w:right="141"/>
        <w:jc w:val="center"/>
        <w:rPr>
          <w:b/>
          <w:lang w:val="ky-KG"/>
        </w:rPr>
      </w:pPr>
    </w:p>
    <w:p w14:paraId="090E4F6E" w14:textId="77777777" w:rsidR="00591890" w:rsidRDefault="00591890">
      <w:pPr>
        <w:keepNext/>
        <w:tabs>
          <w:tab w:val="left" w:pos="0"/>
        </w:tabs>
        <w:ind w:right="141"/>
        <w:jc w:val="center"/>
        <w:outlineLvl w:val="3"/>
        <w:rPr>
          <w:b/>
          <w:lang w:val="ky-KG"/>
        </w:rPr>
      </w:pPr>
    </w:p>
    <w:p w14:paraId="0509F339" w14:textId="5BEE3633" w:rsidR="00591890" w:rsidRDefault="00BE06B0">
      <w:pPr>
        <w:keepNext/>
        <w:jc w:val="center"/>
        <w:outlineLvl w:val="0"/>
        <w:rPr>
          <w:rFonts w:eastAsia="DengXian"/>
          <w:b/>
          <w:sz w:val="32"/>
          <w:lang w:val="ky-KG" w:eastAsia="zh-CN"/>
        </w:rPr>
      </w:pPr>
      <w:r>
        <w:rPr>
          <w:b/>
          <w:sz w:val="32"/>
          <w:lang w:val="ky-KG"/>
        </w:rPr>
        <w:t>Январь-</w:t>
      </w:r>
      <w:r w:rsidR="00DD5DC1">
        <w:rPr>
          <w:b/>
          <w:sz w:val="32"/>
          <w:lang w:val="ky-KG"/>
        </w:rPr>
        <w:t>март</w:t>
      </w:r>
    </w:p>
    <w:p w14:paraId="69C49763" w14:textId="77777777" w:rsidR="00591890" w:rsidRDefault="00591890">
      <w:pPr>
        <w:rPr>
          <w:lang w:val="ky-KG"/>
        </w:rPr>
      </w:pPr>
    </w:p>
    <w:p w14:paraId="35F0AE52" w14:textId="77777777" w:rsidR="00591890" w:rsidRDefault="00591890">
      <w:pPr>
        <w:rPr>
          <w:lang w:val="ky-KG"/>
        </w:rPr>
      </w:pPr>
    </w:p>
    <w:p w14:paraId="6D5C5534" w14:textId="77777777" w:rsidR="00591890" w:rsidRDefault="00591890">
      <w:pPr>
        <w:tabs>
          <w:tab w:val="left" w:pos="0"/>
        </w:tabs>
        <w:ind w:right="141"/>
        <w:jc w:val="center"/>
        <w:rPr>
          <w:lang w:val="ky-KG"/>
        </w:rPr>
      </w:pPr>
    </w:p>
    <w:p w14:paraId="0A3DAECB" w14:textId="77777777" w:rsidR="00591890" w:rsidRDefault="00591890">
      <w:pPr>
        <w:tabs>
          <w:tab w:val="left" w:pos="0"/>
        </w:tabs>
        <w:ind w:right="141"/>
        <w:jc w:val="center"/>
        <w:rPr>
          <w:lang w:val="ky-KG"/>
        </w:rPr>
      </w:pPr>
    </w:p>
    <w:p w14:paraId="7B6761CE" w14:textId="77777777" w:rsidR="00591890" w:rsidRDefault="00591890">
      <w:pPr>
        <w:tabs>
          <w:tab w:val="left" w:pos="0"/>
        </w:tabs>
        <w:ind w:right="141"/>
        <w:jc w:val="center"/>
        <w:rPr>
          <w:lang w:val="ky-KG"/>
        </w:rPr>
      </w:pPr>
    </w:p>
    <w:p w14:paraId="482027A7" w14:textId="77777777" w:rsidR="00591890" w:rsidRDefault="00591890">
      <w:pPr>
        <w:tabs>
          <w:tab w:val="left" w:pos="0"/>
        </w:tabs>
        <w:ind w:right="141"/>
        <w:jc w:val="center"/>
        <w:rPr>
          <w:lang w:val="ky-KG"/>
        </w:rPr>
      </w:pPr>
    </w:p>
    <w:p w14:paraId="149E0969" w14:textId="77777777" w:rsidR="00591890" w:rsidRDefault="00591890">
      <w:pPr>
        <w:tabs>
          <w:tab w:val="left" w:pos="0"/>
        </w:tabs>
        <w:ind w:right="141"/>
        <w:jc w:val="center"/>
        <w:rPr>
          <w:lang w:val="ky-KG"/>
        </w:rPr>
      </w:pPr>
    </w:p>
    <w:p w14:paraId="0DDBCF86" w14:textId="77777777" w:rsidR="00591890" w:rsidRDefault="00591890">
      <w:pPr>
        <w:tabs>
          <w:tab w:val="left" w:pos="0"/>
        </w:tabs>
        <w:ind w:right="141"/>
        <w:jc w:val="center"/>
        <w:rPr>
          <w:lang w:val="ky-KG"/>
        </w:rPr>
      </w:pPr>
    </w:p>
    <w:p w14:paraId="44B4FB01" w14:textId="77777777" w:rsidR="00591890" w:rsidRDefault="00000000">
      <w:pPr>
        <w:keepNext/>
        <w:jc w:val="center"/>
        <w:outlineLvl w:val="1"/>
        <w:rPr>
          <w:b/>
          <w:lang w:val="ky-KG"/>
        </w:rPr>
      </w:pPr>
      <w:r>
        <w:rPr>
          <w:b/>
          <w:lang w:val="ky-KG"/>
        </w:rPr>
        <w:t>Айлык чыгарылыш</w:t>
      </w:r>
    </w:p>
    <w:p w14:paraId="6E0E3F76" w14:textId="77777777" w:rsidR="00591890" w:rsidRDefault="00591890">
      <w:pPr>
        <w:pBdr>
          <w:bottom w:val="single" w:sz="12" w:space="1" w:color="auto"/>
        </w:pBdr>
        <w:tabs>
          <w:tab w:val="left" w:pos="0"/>
        </w:tabs>
        <w:ind w:right="141"/>
        <w:jc w:val="center"/>
        <w:rPr>
          <w:b/>
          <w:lang w:val="ky-KG"/>
        </w:rPr>
      </w:pPr>
    </w:p>
    <w:p w14:paraId="33A57380" w14:textId="77777777" w:rsidR="00591890" w:rsidRDefault="00591890">
      <w:pPr>
        <w:pBdr>
          <w:bottom w:val="single" w:sz="12" w:space="1" w:color="auto"/>
        </w:pBdr>
        <w:tabs>
          <w:tab w:val="left" w:pos="0"/>
        </w:tabs>
        <w:ind w:right="141"/>
        <w:jc w:val="center"/>
        <w:rPr>
          <w:b/>
          <w:lang w:val="ky-KG"/>
        </w:rPr>
      </w:pPr>
    </w:p>
    <w:p w14:paraId="6D4CC30C" w14:textId="77777777" w:rsidR="00591890" w:rsidRDefault="00591890">
      <w:pPr>
        <w:pBdr>
          <w:bottom w:val="single" w:sz="12" w:space="1" w:color="auto"/>
        </w:pBdr>
        <w:tabs>
          <w:tab w:val="left" w:pos="0"/>
        </w:tabs>
        <w:ind w:right="141"/>
        <w:jc w:val="center"/>
        <w:rPr>
          <w:b/>
          <w:lang w:val="ky-KG"/>
        </w:rPr>
      </w:pPr>
    </w:p>
    <w:p w14:paraId="34E3A37D" w14:textId="77777777" w:rsidR="00591890" w:rsidRDefault="00591890">
      <w:pPr>
        <w:pBdr>
          <w:bottom w:val="single" w:sz="12" w:space="1" w:color="auto"/>
        </w:pBdr>
        <w:tabs>
          <w:tab w:val="left" w:pos="0"/>
        </w:tabs>
        <w:ind w:right="141"/>
        <w:jc w:val="center"/>
        <w:rPr>
          <w:b/>
          <w:lang w:val="ky-KG"/>
        </w:rPr>
      </w:pPr>
    </w:p>
    <w:p w14:paraId="1C03BD44" w14:textId="77777777" w:rsidR="00591890" w:rsidRDefault="00591890">
      <w:pPr>
        <w:pBdr>
          <w:bottom w:val="single" w:sz="12" w:space="1" w:color="auto"/>
        </w:pBdr>
        <w:tabs>
          <w:tab w:val="left" w:pos="0"/>
        </w:tabs>
        <w:ind w:right="141"/>
        <w:jc w:val="center"/>
        <w:rPr>
          <w:b/>
          <w:lang w:val="ky-KG"/>
        </w:rPr>
      </w:pPr>
    </w:p>
    <w:p w14:paraId="56809EC9" w14:textId="77777777" w:rsidR="00591890" w:rsidRDefault="00591890">
      <w:pPr>
        <w:pBdr>
          <w:bottom w:val="single" w:sz="12" w:space="1" w:color="auto"/>
        </w:pBdr>
        <w:tabs>
          <w:tab w:val="left" w:pos="0"/>
        </w:tabs>
        <w:ind w:right="141"/>
        <w:jc w:val="center"/>
        <w:rPr>
          <w:b/>
          <w:lang w:val="ky-KG"/>
        </w:rPr>
      </w:pPr>
    </w:p>
    <w:p w14:paraId="1F5870FE" w14:textId="77777777" w:rsidR="00591890" w:rsidRDefault="00591890">
      <w:pPr>
        <w:pBdr>
          <w:bottom w:val="single" w:sz="12" w:space="1" w:color="auto"/>
        </w:pBdr>
        <w:tabs>
          <w:tab w:val="left" w:pos="0"/>
        </w:tabs>
        <w:ind w:right="141"/>
        <w:rPr>
          <w:b/>
          <w:lang w:val="ky-KG"/>
        </w:rPr>
      </w:pPr>
    </w:p>
    <w:p w14:paraId="1EF3904D" w14:textId="77777777" w:rsidR="00591890" w:rsidRDefault="00591890">
      <w:pPr>
        <w:pBdr>
          <w:bottom w:val="single" w:sz="12" w:space="1" w:color="auto"/>
        </w:pBdr>
        <w:tabs>
          <w:tab w:val="left" w:pos="0"/>
        </w:tabs>
        <w:ind w:right="141"/>
        <w:rPr>
          <w:b/>
          <w:lang w:val="ky-KG"/>
        </w:rPr>
      </w:pPr>
    </w:p>
    <w:p w14:paraId="00F38D27" w14:textId="77777777" w:rsidR="00591890" w:rsidRDefault="00591890">
      <w:pPr>
        <w:pBdr>
          <w:bottom w:val="single" w:sz="12" w:space="1" w:color="auto"/>
        </w:pBdr>
        <w:tabs>
          <w:tab w:val="left" w:pos="0"/>
        </w:tabs>
        <w:ind w:right="141"/>
        <w:rPr>
          <w:b/>
          <w:lang w:val="ky-KG"/>
        </w:rPr>
      </w:pPr>
    </w:p>
    <w:p w14:paraId="1A7AC6F8" w14:textId="77777777" w:rsidR="00591890" w:rsidRDefault="00591890">
      <w:pPr>
        <w:pBdr>
          <w:bottom w:val="single" w:sz="12" w:space="1" w:color="auto"/>
        </w:pBdr>
        <w:tabs>
          <w:tab w:val="left" w:pos="0"/>
        </w:tabs>
        <w:ind w:right="141"/>
        <w:rPr>
          <w:b/>
          <w:lang w:val="ky-KG"/>
        </w:rPr>
      </w:pPr>
    </w:p>
    <w:p w14:paraId="732FDB9A" w14:textId="77777777" w:rsidR="00591890" w:rsidRDefault="00591890">
      <w:pPr>
        <w:pBdr>
          <w:bottom w:val="single" w:sz="12" w:space="1" w:color="auto"/>
        </w:pBdr>
        <w:tabs>
          <w:tab w:val="left" w:pos="0"/>
        </w:tabs>
        <w:ind w:right="141"/>
        <w:jc w:val="center"/>
        <w:rPr>
          <w:b/>
          <w:lang w:val="ky-KG"/>
        </w:rPr>
      </w:pPr>
    </w:p>
    <w:p w14:paraId="0E08A18A" w14:textId="77777777" w:rsidR="00591890" w:rsidRDefault="00000000">
      <w:pPr>
        <w:keepNext/>
        <w:jc w:val="center"/>
        <w:outlineLvl w:val="1"/>
        <w:rPr>
          <w:b/>
          <w:lang w:val="ky-KG"/>
        </w:rPr>
      </w:pPr>
      <w:r>
        <w:rPr>
          <w:b/>
          <w:lang w:val="ky-KG"/>
        </w:rPr>
        <w:t>Бишкек 2024</w:t>
      </w:r>
    </w:p>
    <w:bookmarkEnd w:id="2"/>
    <w:p w14:paraId="7C29ED4B" w14:textId="77777777" w:rsidR="00591890" w:rsidRDefault="00000000">
      <w:pPr>
        <w:keepNext/>
        <w:tabs>
          <w:tab w:val="left" w:pos="0"/>
        </w:tabs>
        <w:jc w:val="center"/>
        <w:outlineLvl w:val="2"/>
        <w:rPr>
          <w:b/>
          <w:i/>
          <w:sz w:val="24"/>
          <w:szCs w:val="24"/>
          <w:lang w:val="ky-KG"/>
        </w:rPr>
      </w:pPr>
      <w:r>
        <w:rPr>
          <w:sz w:val="27"/>
          <w:lang w:val="ky-KG"/>
        </w:rPr>
        <w:br w:type="page"/>
      </w:r>
      <w:bookmarkStart w:id="3" w:name="_Hlk158985444"/>
      <w:r>
        <w:rPr>
          <w:b/>
          <w:i/>
          <w:sz w:val="24"/>
          <w:szCs w:val="24"/>
          <w:lang w:val="zh-CN"/>
        </w:rPr>
        <w:lastRenderedPageBreak/>
        <w:t xml:space="preserve">Бишкек </w:t>
      </w:r>
      <w:r>
        <w:rPr>
          <w:b/>
          <w:i/>
          <w:sz w:val="24"/>
          <w:szCs w:val="24"/>
          <w:lang w:val="ky-KG"/>
        </w:rPr>
        <w:t>шаарынын с</w:t>
      </w:r>
      <w:r>
        <w:rPr>
          <w:b/>
          <w:i/>
          <w:sz w:val="24"/>
          <w:szCs w:val="24"/>
          <w:lang w:val="zh-CN"/>
        </w:rPr>
        <w:t>оциал</w:t>
      </w:r>
      <w:r>
        <w:rPr>
          <w:b/>
          <w:i/>
          <w:sz w:val="24"/>
          <w:szCs w:val="24"/>
          <w:lang w:val="ky-KG"/>
        </w:rPr>
        <w:t>дык</w:t>
      </w:r>
      <w:r>
        <w:rPr>
          <w:b/>
          <w:i/>
          <w:sz w:val="24"/>
          <w:szCs w:val="24"/>
          <w:lang w:val="zh-CN"/>
        </w:rPr>
        <w:t xml:space="preserve"> - экономик</w:t>
      </w:r>
      <w:r>
        <w:rPr>
          <w:b/>
          <w:i/>
          <w:sz w:val="24"/>
          <w:szCs w:val="24"/>
          <w:lang w:val="ky-KG"/>
        </w:rPr>
        <w:t>алык</w:t>
      </w:r>
      <w:r>
        <w:rPr>
          <w:b/>
          <w:i/>
          <w:sz w:val="24"/>
          <w:szCs w:val="24"/>
          <w:lang w:val="zh-CN"/>
        </w:rPr>
        <w:t xml:space="preserve"> </w:t>
      </w:r>
      <w:r>
        <w:rPr>
          <w:b/>
          <w:i/>
          <w:sz w:val="24"/>
          <w:szCs w:val="24"/>
          <w:lang w:val="ky-KG"/>
        </w:rPr>
        <w:t>абалы</w:t>
      </w:r>
    </w:p>
    <w:p w14:paraId="6F813EFE" w14:textId="77777777" w:rsidR="00591890" w:rsidRDefault="00591890">
      <w:pPr>
        <w:rPr>
          <w:lang w:val="ky-KG"/>
        </w:rPr>
      </w:pPr>
    </w:p>
    <w:p w14:paraId="4C5A9414" w14:textId="77777777" w:rsidR="00591890" w:rsidRDefault="00000000">
      <w:pPr>
        <w:rPr>
          <w:sz w:val="24"/>
          <w:szCs w:val="24"/>
          <w:lang w:val="ky-KG"/>
        </w:rPr>
      </w:pPr>
      <w:proofErr w:type="spellStart"/>
      <w:r>
        <w:rPr>
          <w:sz w:val="24"/>
          <w:szCs w:val="24"/>
        </w:rPr>
        <w:t>Редакциялык-басмалык</w:t>
      </w:r>
      <w:proofErr w:type="spellEnd"/>
      <w:r>
        <w:rPr>
          <w:sz w:val="24"/>
          <w:szCs w:val="24"/>
        </w:rPr>
        <w:t xml:space="preserve"> </w:t>
      </w:r>
      <w:proofErr w:type="spellStart"/>
      <w:r>
        <w:rPr>
          <w:sz w:val="24"/>
          <w:szCs w:val="24"/>
        </w:rPr>
        <w:t>ке</w:t>
      </w:r>
      <w:proofErr w:type="spellEnd"/>
      <w:r>
        <w:rPr>
          <w:sz w:val="24"/>
          <w:szCs w:val="24"/>
          <w:lang w:val="ky-KG"/>
        </w:rPr>
        <w:t>ң</w:t>
      </w:r>
      <w:r>
        <w:rPr>
          <w:sz w:val="24"/>
          <w:szCs w:val="24"/>
        </w:rPr>
        <w:t>еш:</w:t>
      </w:r>
    </w:p>
    <w:p w14:paraId="49EF9C35" w14:textId="77777777" w:rsidR="00591890" w:rsidRDefault="00591890">
      <w:pPr>
        <w:rPr>
          <w:sz w:val="24"/>
          <w:szCs w:val="24"/>
          <w:lang w:val="ky-KG"/>
        </w:rPr>
      </w:pPr>
    </w:p>
    <w:tbl>
      <w:tblPr>
        <w:tblW w:w="0" w:type="auto"/>
        <w:tblInd w:w="828" w:type="dxa"/>
        <w:tblLook w:val="04A0" w:firstRow="1" w:lastRow="0" w:firstColumn="1" w:lastColumn="0" w:noHBand="0" w:noVBand="1"/>
      </w:tblPr>
      <w:tblGrid>
        <w:gridCol w:w="1981"/>
        <w:gridCol w:w="3420"/>
      </w:tblGrid>
      <w:tr w:rsidR="00591890" w14:paraId="1445A2B3" w14:textId="77777777">
        <w:tc>
          <w:tcPr>
            <w:tcW w:w="1981" w:type="dxa"/>
          </w:tcPr>
          <w:p w14:paraId="08486809" w14:textId="77777777" w:rsidR="00591890" w:rsidRDefault="00000000">
            <w:pPr>
              <w:rPr>
                <w:sz w:val="24"/>
                <w:szCs w:val="24"/>
                <w:lang w:val="ky-KG"/>
              </w:rPr>
            </w:pPr>
            <w:r>
              <w:rPr>
                <w:sz w:val="24"/>
                <w:szCs w:val="24"/>
              </w:rPr>
              <w:t>Т</w:t>
            </w:r>
            <w:r>
              <w:rPr>
                <w:sz w:val="24"/>
                <w:szCs w:val="24"/>
                <w:lang w:val="ky-KG"/>
              </w:rPr>
              <w:t>ө</w:t>
            </w:r>
            <w:proofErr w:type="spellStart"/>
            <w:r>
              <w:rPr>
                <w:sz w:val="24"/>
                <w:szCs w:val="24"/>
              </w:rPr>
              <w:t>ра</w:t>
            </w:r>
            <w:proofErr w:type="spellEnd"/>
            <w:r>
              <w:rPr>
                <w:sz w:val="24"/>
                <w:szCs w:val="24"/>
                <w:lang w:val="ky-KG"/>
              </w:rPr>
              <w:t>га</w:t>
            </w:r>
          </w:p>
        </w:tc>
        <w:tc>
          <w:tcPr>
            <w:tcW w:w="3420" w:type="dxa"/>
          </w:tcPr>
          <w:p w14:paraId="5CCBDF62" w14:textId="77777777" w:rsidR="00591890" w:rsidRDefault="00000000">
            <w:pPr>
              <w:rPr>
                <w:sz w:val="24"/>
                <w:szCs w:val="24"/>
                <w:lang w:val="ky-KG"/>
              </w:rPr>
            </w:pPr>
            <w:r>
              <w:rPr>
                <w:sz w:val="24"/>
                <w:szCs w:val="24"/>
              </w:rPr>
              <w:t xml:space="preserve">- </w:t>
            </w:r>
            <w:r>
              <w:rPr>
                <w:sz w:val="24"/>
                <w:szCs w:val="24"/>
                <w:lang w:val="ky-KG"/>
              </w:rPr>
              <w:t>А. Шакулов</w:t>
            </w:r>
          </w:p>
        </w:tc>
      </w:tr>
      <w:tr w:rsidR="00591890" w14:paraId="71ED4E07" w14:textId="77777777">
        <w:tc>
          <w:tcPr>
            <w:tcW w:w="1981" w:type="dxa"/>
          </w:tcPr>
          <w:p w14:paraId="4E7F5650" w14:textId="77777777" w:rsidR="00591890" w:rsidRDefault="00000000">
            <w:pPr>
              <w:rPr>
                <w:sz w:val="24"/>
                <w:szCs w:val="24"/>
              </w:rPr>
            </w:pPr>
            <w:r>
              <w:rPr>
                <w:sz w:val="24"/>
                <w:szCs w:val="24"/>
              </w:rPr>
              <w:t>М</w:t>
            </w:r>
            <w:r>
              <w:rPr>
                <w:sz w:val="24"/>
                <w:szCs w:val="24"/>
                <w:lang w:val="ky-KG"/>
              </w:rPr>
              <w:t>ү</w:t>
            </w:r>
            <w:r>
              <w:rPr>
                <w:sz w:val="24"/>
                <w:szCs w:val="24"/>
              </w:rPr>
              <w:t>ч</w:t>
            </w:r>
            <w:r>
              <w:rPr>
                <w:sz w:val="24"/>
                <w:szCs w:val="24"/>
                <w:lang w:val="ky-KG"/>
              </w:rPr>
              <w:t>ө</w:t>
            </w:r>
            <w:r>
              <w:rPr>
                <w:sz w:val="24"/>
                <w:szCs w:val="24"/>
              </w:rPr>
              <w:t>л</w:t>
            </w:r>
            <w:r>
              <w:rPr>
                <w:sz w:val="24"/>
                <w:szCs w:val="24"/>
                <w:lang w:val="ky-KG"/>
              </w:rPr>
              <w:t>ө</w:t>
            </w:r>
            <w:r>
              <w:rPr>
                <w:sz w:val="24"/>
                <w:szCs w:val="24"/>
              </w:rPr>
              <w:t>р:</w:t>
            </w:r>
          </w:p>
        </w:tc>
        <w:tc>
          <w:tcPr>
            <w:tcW w:w="3420" w:type="dxa"/>
          </w:tcPr>
          <w:p w14:paraId="061F1821" w14:textId="77777777" w:rsidR="00591890" w:rsidRDefault="00000000">
            <w:pPr>
              <w:rPr>
                <w:sz w:val="24"/>
                <w:szCs w:val="24"/>
              </w:rPr>
            </w:pPr>
            <w:r>
              <w:rPr>
                <w:sz w:val="24"/>
                <w:szCs w:val="24"/>
              </w:rPr>
              <w:t xml:space="preserve">- Э. </w:t>
            </w:r>
            <w:proofErr w:type="spellStart"/>
            <w:r>
              <w:rPr>
                <w:sz w:val="24"/>
                <w:szCs w:val="24"/>
              </w:rPr>
              <w:t>Мамбеталиева</w:t>
            </w:r>
            <w:proofErr w:type="spellEnd"/>
          </w:p>
        </w:tc>
      </w:tr>
      <w:tr w:rsidR="00591890" w14:paraId="76817D27" w14:textId="77777777">
        <w:tc>
          <w:tcPr>
            <w:tcW w:w="1981" w:type="dxa"/>
          </w:tcPr>
          <w:p w14:paraId="37D74A8B" w14:textId="77777777" w:rsidR="00591890" w:rsidRDefault="00591890">
            <w:pPr>
              <w:rPr>
                <w:sz w:val="24"/>
                <w:szCs w:val="24"/>
                <w:highlight w:val="yellow"/>
              </w:rPr>
            </w:pPr>
          </w:p>
        </w:tc>
        <w:tc>
          <w:tcPr>
            <w:tcW w:w="3420" w:type="dxa"/>
          </w:tcPr>
          <w:p w14:paraId="595394D4" w14:textId="77777777" w:rsidR="00591890" w:rsidRDefault="00000000">
            <w:pPr>
              <w:rPr>
                <w:sz w:val="24"/>
                <w:szCs w:val="24"/>
                <w:highlight w:val="yellow"/>
                <w:lang w:val="ky-KG"/>
              </w:rPr>
            </w:pPr>
            <w:r>
              <w:rPr>
                <w:sz w:val="24"/>
                <w:szCs w:val="24"/>
              </w:rPr>
              <w:t xml:space="preserve">- </w:t>
            </w:r>
            <w:r>
              <w:rPr>
                <w:sz w:val="24"/>
                <w:szCs w:val="24"/>
                <w:lang w:val="ky-KG"/>
              </w:rPr>
              <w:t>А.Осмонкулова</w:t>
            </w:r>
          </w:p>
        </w:tc>
      </w:tr>
      <w:tr w:rsidR="00591890" w14:paraId="001518EC" w14:textId="77777777">
        <w:tc>
          <w:tcPr>
            <w:tcW w:w="1981" w:type="dxa"/>
          </w:tcPr>
          <w:p w14:paraId="60AB2FD6" w14:textId="77777777" w:rsidR="00591890" w:rsidRDefault="00591890">
            <w:pPr>
              <w:rPr>
                <w:sz w:val="24"/>
                <w:szCs w:val="24"/>
              </w:rPr>
            </w:pPr>
          </w:p>
        </w:tc>
        <w:tc>
          <w:tcPr>
            <w:tcW w:w="3420" w:type="dxa"/>
          </w:tcPr>
          <w:p w14:paraId="22570986" w14:textId="77777777" w:rsidR="00591890" w:rsidRDefault="00591890">
            <w:pPr>
              <w:rPr>
                <w:sz w:val="24"/>
                <w:szCs w:val="24"/>
              </w:rPr>
            </w:pPr>
          </w:p>
        </w:tc>
      </w:tr>
      <w:tr w:rsidR="00591890" w14:paraId="06A2FADB" w14:textId="77777777">
        <w:tc>
          <w:tcPr>
            <w:tcW w:w="1981" w:type="dxa"/>
          </w:tcPr>
          <w:p w14:paraId="4469D4E6" w14:textId="77777777" w:rsidR="00591890" w:rsidRDefault="00591890">
            <w:pPr>
              <w:rPr>
                <w:sz w:val="24"/>
                <w:szCs w:val="24"/>
              </w:rPr>
            </w:pPr>
          </w:p>
        </w:tc>
        <w:tc>
          <w:tcPr>
            <w:tcW w:w="3420" w:type="dxa"/>
          </w:tcPr>
          <w:p w14:paraId="2B195A1E" w14:textId="77777777" w:rsidR="00591890" w:rsidRDefault="00591890">
            <w:pPr>
              <w:rPr>
                <w:sz w:val="24"/>
                <w:szCs w:val="24"/>
              </w:rPr>
            </w:pPr>
          </w:p>
        </w:tc>
      </w:tr>
    </w:tbl>
    <w:p w14:paraId="357E61C0" w14:textId="77777777" w:rsidR="00591890" w:rsidRDefault="00591890">
      <w:pPr>
        <w:rPr>
          <w:sz w:val="24"/>
          <w:szCs w:val="24"/>
        </w:rPr>
      </w:pPr>
    </w:p>
    <w:p w14:paraId="4C78D373" w14:textId="77777777" w:rsidR="00591890" w:rsidRDefault="00591890">
      <w:pPr>
        <w:rPr>
          <w:sz w:val="24"/>
          <w:szCs w:val="24"/>
        </w:rPr>
      </w:pPr>
    </w:p>
    <w:p w14:paraId="5254AE4E" w14:textId="77777777" w:rsidR="00591890" w:rsidRDefault="00000000">
      <w:pPr>
        <w:jc w:val="both"/>
        <w:rPr>
          <w:sz w:val="24"/>
          <w:szCs w:val="24"/>
          <w:lang w:val="ky-KG"/>
        </w:rPr>
      </w:pPr>
      <w:r>
        <w:rPr>
          <w:sz w:val="24"/>
          <w:szCs w:val="24"/>
          <w:lang w:val="zh-CN"/>
        </w:rPr>
        <w:t>Ушул басылмага байланыштуу суроолор боюнча т</w:t>
      </w:r>
      <w:r>
        <w:rPr>
          <w:sz w:val="24"/>
          <w:szCs w:val="24"/>
          <w:lang w:val="ky-KG"/>
        </w:rPr>
        <w:t>ө</w:t>
      </w:r>
      <w:r>
        <w:rPr>
          <w:sz w:val="24"/>
          <w:szCs w:val="24"/>
          <w:lang w:val="zh-CN"/>
        </w:rPr>
        <w:t>м</w:t>
      </w:r>
      <w:r>
        <w:rPr>
          <w:sz w:val="24"/>
          <w:szCs w:val="24"/>
          <w:lang w:val="ky-KG"/>
        </w:rPr>
        <w:t>ө</w:t>
      </w:r>
      <w:r>
        <w:rPr>
          <w:sz w:val="24"/>
          <w:szCs w:val="24"/>
          <w:lang w:val="zh-CN"/>
        </w:rPr>
        <w:t>нк</w:t>
      </w:r>
      <w:r>
        <w:rPr>
          <w:sz w:val="24"/>
          <w:szCs w:val="24"/>
          <w:lang w:val="ky-KG"/>
        </w:rPr>
        <w:t>ү</w:t>
      </w:r>
      <w:r>
        <w:rPr>
          <w:sz w:val="24"/>
          <w:szCs w:val="24"/>
          <w:lang w:val="zh-CN"/>
        </w:rPr>
        <w:t xml:space="preserve"> дарекке кайрылы</w:t>
      </w:r>
      <w:r>
        <w:rPr>
          <w:sz w:val="24"/>
          <w:szCs w:val="24"/>
          <w:lang w:val="ky-KG"/>
        </w:rPr>
        <w:t>ң</w:t>
      </w:r>
      <w:r>
        <w:rPr>
          <w:sz w:val="24"/>
          <w:szCs w:val="24"/>
          <w:lang w:val="zh-CN"/>
        </w:rPr>
        <w:t>ыздар:</w:t>
      </w:r>
    </w:p>
    <w:p w14:paraId="15AFC3C6" w14:textId="77777777" w:rsidR="00591890" w:rsidRDefault="00000000">
      <w:pPr>
        <w:contextualSpacing/>
        <w:rPr>
          <w:sz w:val="24"/>
          <w:szCs w:val="24"/>
        </w:rPr>
      </w:pPr>
      <w:r>
        <w:rPr>
          <w:sz w:val="24"/>
          <w:szCs w:val="24"/>
        </w:rPr>
        <w:t>Бишкек</w:t>
      </w:r>
      <w:r>
        <w:rPr>
          <w:sz w:val="24"/>
          <w:szCs w:val="24"/>
          <w:lang w:val="ky-KG"/>
        </w:rPr>
        <w:t xml:space="preserve"> ш.</w:t>
      </w:r>
      <w:r>
        <w:rPr>
          <w:sz w:val="24"/>
          <w:szCs w:val="24"/>
        </w:rPr>
        <w:t xml:space="preserve">, Токтогул </w:t>
      </w:r>
      <w:proofErr w:type="spellStart"/>
      <w:r>
        <w:rPr>
          <w:sz w:val="24"/>
          <w:szCs w:val="24"/>
        </w:rPr>
        <w:t>көчөсү</w:t>
      </w:r>
      <w:proofErr w:type="spellEnd"/>
      <w:r>
        <w:rPr>
          <w:sz w:val="24"/>
          <w:szCs w:val="24"/>
        </w:rPr>
        <w:t>, 97;</w:t>
      </w:r>
    </w:p>
    <w:p w14:paraId="12F649D1" w14:textId="77777777" w:rsidR="00591890" w:rsidRDefault="00000000">
      <w:pPr>
        <w:contextualSpacing/>
        <w:rPr>
          <w:sz w:val="24"/>
          <w:szCs w:val="24"/>
        </w:rPr>
      </w:pPr>
      <w:r>
        <w:rPr>
          <w:sz w:val="24"/>
          <w:szCs w:val="24"/>
        </w:rPr>
        <w:t>телефон: 66-38-45 факс: 66-28-39</w:t>
      </w:r>
    </w:p>
    <w:p w14:paraId="0D7A83F6" w14:textId="77777777" w:rsidR="00591890" w:rsidRDefault="00000000">
      <w:pPr>
        <w:contextualSpacing/>
        <w:rPr>
          <w:sz w:val="24"/>
          <w:szCs w:val="24"/>
        </w:rPr>
      </w:pPr>
      <w:r>
        <w:rPr>
          <w:sz w:val="24"/>
          <w:szCs w:val="24"/>
          <w:lang w:val="en-US"/>
        </w:rPr>
        <w:t>e</w:t>
      </w:r>
      <w:r>
        <w:rPr>
          <w:sz w:val="24"/>
          <w:szCs w:val="24"/>
        </w:rPr>
        <w:t>-</w:t>
      </w:r>
      <w:r>
        <w:rPr>
          <w:sz w:val="24"/>
          <w:szCs w:val="24"/>
          <w:lang w:val="en-US"/>
        </w:rPr>
        <w:t>mail</w:t>
      </w:r>
      <w:r>
        <w:rPr>
          <w:sz w:val="24"/>
          <w:szCs w:val="24"/>
        </w:rPr>
        <w:t xml:space="preserve">: </w:t>
      </w:r>
      <w:hyperlink r:id="rId8" w:history="1">
        <w:r>
          <w:rPr>
            <w:color w:val="0000FF"/>
            <w:sz w:val="24"/>
            <w:szCs w:val="24"/>
            <w:u w:val="single"/>
            <w:lang w:val="en-US"/>
          </w:rPr>
          <w:t>bishkek</w:t>
        </w:r>
        <w:r>
          <w:rPr>
            <w:color w:val="0000FF"/>
            <w:sz w:val="24"/>
            <w:szCs w:val="24"/>
            <w:u w:val="single"/>
          </w:rPr>
          <w:t>@</w:t>
        </w:r>
        <w:r>
          <w:rPr>
            <w:color w:val="0000FF"/>
            <w:sz w:val="24"/>
            <w:szCs w:val="24"/>
            <w:u w:val="single"/>
            <w:lang w:val="en-US"/>
          </w:rPr>
          <w:t>stat</w:t>
        </w:r>
        <w:r>
          <w:rPr>
            <w:color w:val="0000FF"/>
            <w:sz w:val="24"/>
            <w:szCs w:val="24"/>
            <w:u w:val="single"/>
          </w:rPr>
          <w:t>.</w:t>
        </w:r>
        <w:r>
          <w:rPr>
            <w:color w:val="0000FF"/>
            <w:sz w:val="24"/>
            <w:szCs w:val="24"/>
            <w:u w:val="single"/>
            <w:lang w:val="en-US"/>
          </w:rPr>
          <w:t>kg</w:t>
        </w:r>
      </w:hyperlink>
    </w:p>
    <w:p w14:paraId="30252E37" w14:textId="77777777" w:rsidR="00591890" w:rsidRDefault="00000000">
      <w:pPr>
        <w:contextualSpacing/>
        <w:rPr>
          <w:sz w:val="24"/>
          <w:szCs w:val="24"/>
          <w:lang w:val="ky-KG"/>
        </w:rPr>
      </w:pPr>
      <w:r>
        <w:rPr>
          <w:sz w:val="24"/>
          <w:szCs w:val="24"/>
          <w:lang w:val="ky-KG"/>
        </w:rPr>
        <w:t>Бишкек шаардык статистика башкармалыгы</w:t>
      </w:r>
    </w:p>
    <w:p w14:paraId="1D6AB026" w14:textId="77777777" w:rsidR="00591890" w:rsidRDefault="00000000">
      <w:pPr>
        <w:contextualSpacing/>
        <w:rPr>
          <w:sz w:val="24"/>
          <w:szCs w:val="24"/>
          <w:lang w:val="ky-KG"/>
        </w:rPr>
      </w:pPr>
      <w:r>
        <w:rPr>
          <w:sz w:val="24"/>
          <w:szCs w:val="24"/>
          <w:lang w:val="ky-KG"/>
        </w:rPr>
        <w:t>Маалыматтарды жыйынтыктоо жана анализдөө статистика бөлүмү</w:t>
      </w:r>
    </w:p>
    <w:p w14:paraId="20F4762D" w14:textId="77777777" w:rsidR="00591890" w:rsidRDefault="00591890">
      <w:pPr>
        <w:contextualSpacing/>
        <w:rPr>
          <w:sz w:val="24"/>
          <w:szCs w:val="24"/>
        </w:rPr>
      </w:pPr>
    </w:p>
    <w:p w14:paraId="5D66640D" w14:textId="77777777" w:rsidR="00591890" w:rsidRDefault="00000000">
      <w:pPr>
        <w:spacing w:after="120"/>
        <w:rPr>
          <w:sz w:val="24"/>
          <w:szCs w:val="24"/>
          <w:lang w:val="ky-KG"/>
        </w:rPr>
      </w:pPr>
      <w:r>
        <w:rPr>
          <w:sz w:val="24"/>
          <w:szCs w:val="24"/>
          <w:lang w:val="zh-CN"/>
        </w:rPr>
        <w:t>Тираж</w:t>
      </w:r>
      <w:r>
        <w:rPr>
          <w:sz w:val="24"/>
          <w:szCs w:val="24"/>
          <w:lang w:val="ky-KG"/>
        </w:rPr>
        <w:t>ы</w:t>
      </w:r>
      <w:r>
        <w:rPr>
          <w:sz w:val="24"/>
          <w:szCs w:val="24"/>
          <w:lang w:val="zh-CN"/>
        </w:rPr>
        <w:t xml:space="preserve">: </w:t>
      </w:r>
      <w:r>
        <w:rPr>
          <w:sz w:val="24"/>
          <w:szCs w:val="24"/>
        </w:rPr>
        <w:t>3</w:t>
      </w:r>
      <w:r>
        <w:rPr>
          <w:sz w:val="24"/>
          <w:szCs w:val="24"/>
          <w:lang w:val="zh-CN"/>
        </w:rPr>
        <w:t xml:space="preserve"> </w:t>
      </w:r>
      <w:r>
        <w:rPr>
          <w:sz w:val="24"/>
          <w:szCs w:val="24"/>
          <w:lang w:val="ky-KG"/>
        </w:rPr>
        <w:t>нуска</w:t>
      </w:r>
    </w:p>
    <w:p w14:paraId="3C194068" w14:textId="77777777" w:rsidR="00591890" w:rsidRDefault="00591890">
      <w:pPr>
        <w:spacing w:after="120"/>
        <w:rPr>
          <w:sz w:val="24"/>
          <w:szCs w:val="24"/>
          <w:lang w:val="ky-KG"/>
        </w:rPr>
      </w:pPr>
    </w:p>
    <w:p w14:paraId="2FC8AF06" w14:textId="77777777" w:rsidR="00591890" w:rsidRDefault="00000000">
      <w:pPr>
        <w:outlineLvl w:val="0"/>
        <w:rPr>
          <w:sz w:val="24"/>
          <w:szCs w:val="24"/>
          <w:lang w:val="ky-KG"/>
        </w:rPr>
      </w:pPr>
      <w:proofErr w:type="spellStart"/>
      <w:r>
        <w:rPr>
          <w:sz w:val="24"/>
          <w:szCs w:val="24"/>
        </w:rPr>
        <w:t>Басылма</w:t>
      </w:r>
      <w:proofErr w:type="spellEnd"/>
      <w:r>
        <w:rPr>
          <w:sz w:val="24"/>
          <w:szCs w:val="24"/>
        </w:rPr>
        <w:t xml:space="preserve"> </w:t>
      </w:r>
      <w:proofErr w:type="spellStart"/>
      <w:r>
        <w:rPr>
          <w:sz w:val="24"/>
          <w:szCs w:val="24"/>
        </w:rPr>
        <w:t>электрондук</w:t>
      </w:r>
      <w:proofErr w:type="spellEnd"/>
      <w:r>
        <w:rPr>
          <w:sz w:val="24"/>
          <w:szCs w:val="24"/>
        </w:rPr>
        <w:t xml:space="preserve"> </w:t>
      </w:r>
      <w:proofErr w:type="spellStart"/>
      <w:r>
        <w:rPr>
          <w:sz w:val="24"/>
          <w:szCs w:val="24"/>
        </w:rPr>
        <w:t>дискеталарда</w:t>
      </w:r>
      <w:proofErr w:type="spellEnd"/>
      <w:r>
        <w:rPr>
          <w:sz w:val="24"/>
          <w:szCs w:val="24"/>
        </w:rPr>
        <w:t xml:space="preserve"> да бар.</w:t>
      </w:r>
    </w:p>
    <w:p w14:paraId="40EF3978" w14:textId="77777777" w:rsidR="00591890" w:rsidRDefault="00591890">
      <w:pPr>
        <w:outlineLvl w:val="0"/>
        <w:rPr>
          <w:sz w:val="24"/>
          <w:szCs w:val="24"/>
          <w:lang w:val="ky-KG"/>
        </w:rPr>
      </w:pPr>
    </w:p>
    <w:p w14:paraId="347C8497" w14:textId="77777777" w:rsidR="00591890" w:rsidRDefault="00591890">
      <w:pPr>
        <w:outlineLvl w:val="0"/>
        <w:rPr>
          <w:sz w:val="24"/>
          <w:szCs w:val="24"/>
          <w:lang w:val="ky-KG"/>
        </w:rPr>
      </w:pPr>
    </w:p>
    <w:p w14:paraId="27F76016" w14:textId="77777777" w:rsidR="00591890" w:rsidRDefault="00000000">
      <w:pPr>
        <w:spacing w:after="120"/>
        <w:rPr>
          <w:sz w:val="24"/>
          <w:szCs w:val="24"/>
          <w:lang w:val="ky-KG"/>
        </w:rPr>
      </w:pPr>
      <w:r>
        <w:rPr>
          <w:color w:val="000000"/>
          <w:sz w:val="22"/>
          <w:szCs w:val="22"/>
          <w:lang w:val="ky-KG"/>
        </w:rPr>
        <w:t xml:space="preserve">           </w:t>
      </w:r>
      <w:r>
        <w:rPr>
          <w:color w:val="000000"/>
          <w:sz w:val="24"/>
          <w:szCs w:val="24"/>
          <w:lang w:val="ky-KG"/>
        </w:rPr>
        <w:t>Пайдалануучулар расмий статистиканын маалыматтарын жана тиешелүү меттамаалыматтарды пайдаланууда алардын булагына шилтеме берүүгө милдетүү               (“Расмий статистика жөнүндө” Кыргыз  Республикасынын Мыйзамынын 30-беренеси)</w:t>
      </w:r>
    </w:p>
    <w:p w14:paraId="582DED8E" w14:textId="77777777" w:rsidR="00591890" w:rsidRDefault="00591890">
      <w:pPr>
        <w:rPr>
          <w:sz w:val="24"/>
          <w:szCs w:val="24"/>
          <w:lang w:val="ky-KG"/>
        </w:rPr>
      </w:pPr>
    </w:p>
    <w:p w14:paraId="74FF37F3" w14:textId="77777777" w:rsidR="00591890" w:rsidRDefault="00000000">
      <w:pPr>
        <w:outlineLvl w:val="0"/>
        <w:rPr>
          <w:b/>
          <w:sz w:val="24"/>
          <w:szCs w:val="24"/>
        </w:rPr>
      </w:pPr>
      <w:proofErr w:type="spellStart"/>
      <w:r>
        <w:rPr>
          <w:b/>
          <w:sz w:val="24"/>
          <w:szCs w:val="24"/>
        </w:rPr>
        <w:t>Шарттуу</w:t>
      </w:r>
      <w:proofErr w:type="spellEnd"/>
      <w:r>
        <w:rPr>
          <w:b/>
          <w:sz w:val="24"/>
          <w:szCs w:val="24"/>
        </w:rPr>
        <w:t xml:space="preserve"> </w:t>
      </w:r>
      <w:proofErr w:type="spellStart"/>
      <w:r>
        <w:rPr>
          <w:b/>
          <w:sz w:val="24"/>
          <w:szCs w:val="24"/>
        </w:rPr>
        <w:t>белгилер</w:t>
      </w:r>
      <w:proofErr w:type="spellEnd"/>
      <w:r>
        <w:rPr>
          <w:b/>
          <w:sz w:val="24"/>
          <w:szCs w:val="24"/>
        </w:rPr>
        <w:t>:</w:t>
      </w:r>
    </w:p>
    <w:p w14:paraId="7E125D89" w14:textId="77777777" w:rsidR="00591890" w:rsidRDefault="00591890">
      <w:pPr>
        <w:keepNext/>
        <w:tabs>
          <w:tab w:val="left" w:pos="0"/>
        </w:tabs>
        <w:jc w:val="center"/>
        <w:outlineLvl w:val="3"/>
        <w:rPr>
          <w:b/>
          <w:i/>
          <w:sz w:val="24"/>
          <w:szCs w:val="24"/>
          <w:lang w:val="zh-CN"/>
        </w:rPr>
      </w:pPr>
    </w:p>
    <w:p w14:paraId="219B3F24" w14:textId="77777777" w:rsidR="00591890" w:rsidRDefault="00000000">
      <w:pPr>
        <w:tabs>
          <w:tab w:val="left" w:pos="540"/>
        </w:tabs>
        <w:rPr>
          <w:sz w:val="24"/>
          <w:szCs w:val="24"/>
        </w:rPr>
      </w:pPr>
      <w:r>
        <w:rPr>
          <w:sz w:val="24"/>
          <w:szCs w:val="24"/>
        </w:rPr>
        <w:t xml:space="preserve">- </w:t>
      </w:r>
      <w:r>
        <w:rPr>
          <w:sz w:val="24"/>
          <w:szCs w:val="24"/>
        </w:rPr>
        <w:tab/>
      </w:r>
      <w:proofErr w:type="spellStart"/>
      <w:r>
        <w:rPr>
          <w:sz w:val="24"/>
          <w:szCs w:val="24"/>
        </w:rPr>
        <w:t>кубулуш</w:t>
      </w:r>
      <w:proofErr w:type="spellEnd"/>
      <w:r>
        <w:rPr>
          <w:sz w:val="24"/>
          <w:szCs w:val="24"/>
        </w:rPr>
        <w:t xml:space="preserve"> </w:t>
      </w:r>
      <w:proofErr w:type="spellStart"/>
      <w:r>
        <w:rPr>
          <w:sz w:val="24"/>
          <w:szCs w:val="24"/>
        </w:rPr>
        <w:t>болгон</w:t>
      </w:r>
      <w:proofErr w:type="spellEnd"/>
      <w:r>
        <w:rPr>
          <w:sz w:val="24"/>
          <w:szCs w:val="24"/>
        </w:rPr>
        <w:t xml:space="preserve"> </w:t>
      </w:r>
      <w:proofErr w:type="spellStart"/>
      <w:r>
        <w:rPr>
          <w:sz w:val="24"/>
          <w:szCs w:val="24"/>
        </w:rPr>
        <w:t>эмес</w:t>
      </w:r>
      <w:proofErr w:type="spellEnd"/>
      <w:r>
        <w:rPr>
          <w:sz w:val="24"/>
          <w:szCs w:val="24"/>
        </w:rPr>
        <w:t>;</w:t>
      </w:r>
    </w:p>
    <w:p w14:paraId="5BD210FB" w14:textId="77777777" w:rsidR="00591890" w:rsidRDefault="00000000">
      <w:pPr>
        <w:tabs>
          <w:tab w:val="left" w:pos="540"/>
        </w:tabs>
        <w:rPr>
          <w:sz w:val="24"/>
          <w:szCs w:val="24"/>
        </w:rPr>
      </w:pPr>
      <w:r>
        <w:rPr>
          <w:sz w:val="24"/>
          <w:szCs w:val="24"/>
        </w:rPr>
        <w:t xml:space="preserve">… </w:t>
      </w:r>
      <w:r>
        <w:rPr>
          <w:sz w:val="24"/>
          <w:szCs w:val="24"/>
        </w:rPr>
        <w:tab/>
      </w:r>
      <w:proofErr w:type="spellStart"/>
      <w:r>
        <w:rPr>
          <w:sz w:val="24"/>
          <w:szCs w:val="24"/>
        </w:rPr>
        <w:t>маалымат</w:t>
      </w:r>
      <w:proofErr w:type="spellEnd"/>
      <w:r>
        <w:rPr>
          <w:sz w:val="24"/>
          <w:szCs w:val="24"/>
        </w:rPr>
        <w:t xml:space="preserve"> жок;</w:t>
      </w:r>
    </w:p>
    <w:p w14:paraId="24E26346" w14:textId="77777777" w:rsidR="00591890" w:rsidRDefault="00000000">
      <w:pPr>
        <w:tabs>
          <w:tab w:val="left" w:pos="540"/>
        </w:tabs>
        <w:rPr>
          <w:sz w:val="24"/>
          <w:szCs w:val="24"/>
        </w:rPr>
      </w:pPr>
      <w:r>
        <w:rPr>
          <w:sz w:val="24"/>
          <w:szCs w:val="24"/>
        </w:rPr>
        <w:t xml:space="preserve">0,0 </w:t>
      </w:r>
      <w:r>
        <w:rPr>
          <w:sz w:val="24"/>
          <w:szCs w:val="24"/>
        </w:rPr>
        <w:tab/>
      </w:r>
      <w:proofErr w:type="spellStart"/>
      <w:r>
        <w:rPr>
          <w:sz w:val="24"/>
          <w:szCs w:val="24"/>
        </w:rPr>
        <w:t>анча</w:t>
      </w:r>
      <w:proofErr w:type="spellEnd"/>
      <w:r>
        <w:rPr>
          <w:sz w:val="24"/>
          <w:szCs w:val="24"/>
        </w:rPr>
        <w:t xml:space="preserve"> </w:t>
      </w:r>
      <w:proofErr w:type="spellStart"/>
      <w:r>
        <w:rPr>
          <w:sz w:val="24"/>
          <w:szCs w:val="24"/>
        </w:rPr>
        <w:t>чо</w:t>
      </w:r>
      <w:proofErr w:type="spellEnd"/>
      <w:r>
        <w:rPr>
          <w:sz w:val="24"/>
          <w:szCs w:val="24"/>
          <w:lang w:val="ky-KG"/>
        </w:rPr>
        <w:t>ң</w:t>
      </w:r>
      <w:r>
        <w:rPr>
          <w:sz w:val="24"/>
          <w:szCs w:val="24"/>
        </w:rPr>
        <w:t xml:space="preserve"> </w:t>
      </w:r>
      <w:proofErr w:type="spellStart"/>
      <w:r>
        <w:rPr>
          <w:sz w:val="24"/>
          <w:szCs w:val="24"/>
        </w:rPr>
        <w:t>эмес</w:t>
      </w:r>
      <w:proofErr w:type="spellEnd"/>
      <w:r>
        <w:rPr>
          <w:sz w:val="24"/>
          <w:szCs w:val="24"/>
        </w:rPr>
        <w:t xml:space="preserve"> </w:t>
      </w:r>
      <w:r>
        <w:rPr>
          <w:sz w:val="24"/>
          <w:szCs w:val="24"/>
          <w:lang w:val="ky-KG"/>
        </w:rPr>
        <w:t>ө</w:t>
      </w:r>
      <w:proofErr w:type="spellStart"/>
      <w:r>
        <w:rPr>
          <w:sz w:val="24"/>
          <w:szCs w:val="24"/>
        </w:rPr>
        <w:t>лч</w:t>
      </w:r>
      <w:proofErr w:type="spellEnd"/>
      <w:r>
        <w:rPr>
          <w:sz w:val="24"/>
          <w:szCs w:val="24"/>
          <w:lang w:val="ky-KG"/>
        </w:rPr>
        <w:t>ө</w:t>
      </w:r>
      <w:r>
        <w:rPr>
          <w:sz w:val="24"/>
          <w:szCs w:val="24"/>
        </w:rPr>
        <w:t>м</w:t>
      </w:r>
      <w:r>
        <w:rPr>
          <w:sz w:val="24"/>
          <w:szCs w:val="24"/>
          <w:lang w:val="ky-KG"/>
        </w:rPr>
        <w:t>.</w:t>
      </w:r>
    </w:p>
    <w:p w14:paraId="1C073219" w14:textId="77777777" w:rsidR="00591890" w:rsidRDefault="00591890">
      <w:pPr>
        <w:rPr>
          <w:sz w:val="24"/>
          <w:szCs w:val="24"/>
        </w:rPr>
      </w:pPr>
    </w:p>
    <w:p w14:paraId="5B19AF5D" w14:textId="77777777" w:rsidR="00591890" w:rsidRDefault="00000000">
      <w:pPr>
        <w:jc w:val="both"/>
        <w:rPr>
          <w:sz w:val="24"/>
          <w:szCs w:val="24"/>
        </w:rPr>
      </w:pPr>
      <w:proofErr w:type="spellStart"/>
      <w:r>
        <w:rPr>
          <w:sz w:val="24"/>
          <w:szCs w:val="24"/>
        </w:rPr>
        <w:t>Жыйынтыктын</w:t>
      </w:r>
      <w:proofErr w:type="spellEnd"/>
      <w:r>
        <w:rPr>
          <w:sz w:val="24"/>
          <w:szCs w:val="24"/>
        </w:rPr>
        <w:t xml:space="preserve"> </w:t>
      </w:r>
      <w:proofErr w:type="spellStart"/>
      <w:r>
        <w:rPr>
          <w:sz w:val="24"/>
          <w:szCs w:val="24"/>
        </w:rPr>
        <w:t>кошулган</w:t>
      </w:r>
      <w:proofErr w:type="spellEnd"/>
      <w:r>
        <w:rPr>
          <w:sz w:val="24"/>
          <w:szCs w:val="24"/>
        </w:rPr>
        <w:t xml:space="preserve"> </w:t>
      </w:r>
      <w:proofErr w:type="spellStart"/>
      <w:r>
        <w:rPr>
          <w:sz w:val="24"/>
          <w:szCs w:val="24"/>
        </w:rPr>
        <w:t>суммалардан</w:t>
      </w:r>
      <w:proofErr w:type="spellEnd"/>
      <w:r>
        <w:rPr>
          <w:sz w:val="24"/>
          <w:szCs w:val="24"/>
        </w:rPr>
        <w:t xml:space="preserve"> </w:t>
      </w:r>
      <w:proofErr w:type="spellStart"/>
      <w:r>
        <w:rPr>
          <w:sz w:val="24"/>
          <w:szCs w:val="24"/>
        </w:rPr>
        <w:t>бир</w:t>
      </w:r>
      <w:proofErr w:type="spellEnd"/>
      <w:r>
        <w:rPr>
          <w:sz w:val="24"/>
          <w:szCs w:val="24"/>
        </w:rPr>
        <w:t xml:space="preserve"> аз </w:t>
      </w:r>
      <w:proofErr w:type="spellStart"/>
      <w:r>
        <w:rPr>
          <w:sz w:val="24"/>
          <w:szCs w:val="24"/>
        </w:rPr>
        <w:t>айырмасы</w:t>
      </w:r>
      <w:proofErr w:type="spellEnd"/>
      <w:r>
        <w:rPr>
          <w:sz w:val="24"/>
          <w:szCs w:val="24"/>
        </w:rPr>
        <w:t xml:space="preserve"> </w:t>
      </w:r>
      <w:proofErr w:type="spellStart"/>
      <w:r>
        <w:rPr>
          <w:sz w:val="24"/>
          <w:szCs w:val="24"/>
        </w:rPr>
        <w:t>алардын</w:t>
      </w:r>
      <w:proofErr w:type="spellEnd"/>
      <w:r>
        <w:rPr>
          <w:sz w:val="24"/>
          <w:szCs w:val="24"/>
        </w:rPr>
        <w:t xml:space="preserve"> </w:t>
      </w:r>
      <w:proofErr w:type="spellStart"/>
      <w:r>
        <w:rPr>
          <w:sz w:val="24"/>
          <w:szCs w:val="24"/>
        </w:rPr>
        <w:t>тегеректелиши</w:t>
      </w:r>
      <w:proofErr w:type="spellEnd"/>
      <w:r>
        <w:rPr>
          <w:sz w:val="24"/>
          <w:szCs w:val="24"/>
        </w:rPr>
        <w:t xml:space="preserve"> </w:t>
      </w:r>
      <w:proofErr w:type="spellStart"/>
      <w:r>
        <w:rPr>
          <w:sz w:val="24"/>
          <w:szCs w:val="24"/>
        </w:rPr>
        <w:t>менен</w:t>
      </w:r>
      <w:proofErr w:type="spellEnd"/>
      <w:r>
        <w:rPr>
          <w:sz w:val="24"/>
          <w:szCs w:val="24"/>
        </w:rPr>
        <w:t xml:space="preserve"> т</w:t>
      </w:r>
      <w:r>
        <w:rPr>
          <w:sz w:val="24"/>
          <w:szCs w:val="24"/>
          <w:lang w:val="ky-KG"/>
        </w:rPr>
        <w:t>ү</w:t>
      </w:r>
      <w:r>
        <w:rPr>
          <w:sz w:val="24"/>
          <w:szCs w:val="24"/>
        </w:rPr>
        <w:t>ш</w:t>
      </w:r>
      <w:r>
        <w:rPr>
          <w:sz w:val="24"/>
          <w:szCs w:val="24"/>
          <w:lang w:val="ky-KG"/>
        </w:rPr>
        <w:t>ү</w:t>
      </w:r>
      <w:proofErr w:type="spellStart"/>
      <w:r>
        <w:rPr>
          <w:sz w:val="24"/>
          <w:szCs w:val="24"/>
        </w:rPr>
        <w:t>нд</w:t>
      </w:r>
      <w:proofErr w:type="spellEnd"/>
      <w:r>
        <w:rPr>
          <w:sz w:val="24"/>
          <w:szCs w:val="24"/>
          <w:lang w:val="ky-KG"/>
        </w:rPr>
        <w:t>ү</w:t>
      </w:r>
      <w:r>
        <w:rPr>
          <w:sz w:val="24"/>
          <w:szCs w:val="24"/>
        </w:rPr>
        <w:t>р</w:t>
      </w:r>
      <w:r>
        <w:rPr>
          <w:sz w:val="24"/>
          <w:szCs w:val="24"/>
          <w:lang w:val="ky-KG"/>
        </w:rPr>
        <w:t>ү</w:t>
      </w:r>
      <w:r>
        <w:rPr>
          <w:sz w:val="24"/>
          <w:szCs w:val="24"/>
        </w:rPr>
        <w:t>л</w:t>
      </w:r>
      <w:r>
        <w:rPr>
          <w:sz w:val="24"/>
          <w:szCs w:val="24"/>
          <w:lang w:val="ky-KG"/>
        </w:rPr>
        <w:t>ө</w:t>
      </w:r>
      <w:r>
        <w:rPr>
          <w:sz w:val="24"/>
          <w:szCs w:val="24"/>
        </w:rPr>
        <w:t>т.</w:t>
      </w:r>
    </w:p>
    <w:p w14:paraId="03696B2A" w14:textId="77777777" w:rsidR="00591890" w:rsidRDefault="00000000">
      <w:pPr>
        <w:snapToGrid w:val="0"/>
        <w:jc w:val="center"/>
        <w:rPr>
          <w:sz w:val="24"/>
          <w:szCs w:val="24"/>
        </w:rPr>
      </w:pPr>
      <w:r>
        <w:rPr>
          <w:snapToGrid w:val="0"/>
          <w:sz w:val="24"/>
          <w:szCs w:val="24"/>
        </w:rPr>
        <w:br w:type="page"/>
      </w:r>
    </w:p>
    <w:p w14:paraId="7E40DEB4" w14:textId="77777777" w:rsidR="00591890" w:rsidRDefault="00000000">
      <w:pPr>
        <w:snapToGrid w:val="0"/>
        <w:jc w:val="center"/>
        <w:rPr>
          <w:b/>
          <w:sz w:val="24"/>
          <w:szCs w:val="24"/>
          <w:lang w:val="ky-KG"/>
        </w:rPr>
      </w:pPr>
      <w:r>
        <w:rPr>
          <w:b/>
          <w:sz w:val="24"/>
          <w:szCs w:val="24"/>
          <w:lang w:val="ky-KG"/>
        </w:rPr>
        <w:lastRenderedPageBreak/>
        <w:t>Мазмуну</w:t>
      </w:r>
    </w:p>
    <w:p w14:paraId="19ACA54A" w14:textId="77777777" w:rsidR="00591890" w:rsidRDefault="00591890">
      <w:pPr>
        <w:tabs>
          <w:tab w:val="left" w:pos="9356"/>
        </w:tabs>
        <w:jc w:val="center"/>
        <w:rPr>
          <w:sz w:val="24"/>
          <w:szCs w:val="24"/>
        </w:rPr>
      </w:pPr>
    </w:p>
    <w:p w14:paraId="0F4DD224" w14:textId="77777777" w:rsidR="00591890" w:rsidRDefault="00000000">
      <w:pPr>
        <w:tabs>
          <w:tab w:val="left" w:pos="567"/>
          <w:tab w:val="right" w:pos="9214"/>
        </w:tabs>
        <w:spacing w:before="120" w:after="120" w:line="360" w:lineRule="auto"/>
        <w:ind w:right="140"/>
        <w:rPr>
          <w:b/>
          <w:sz w:val="24"/>
          <w:szCs w:val="24"/>
        </w:rPr>
      </w:pPr>
      <w:r>
        <w:rPr>
          <w:b/>
          <w:sz w:val="24"/>
          <w:szCs w:val="24"/>
          <w:lang w:val="ky-KG"/>
        </w:rPr>
        <w:t xml:space="preserve">1.        </w:t>
      </w:r>
      <w:r>
        <w:rPr>
          <w:b/>
          <w:sz w:val="24"/>
          <w:szCs w:val="24"/>
        </w:rPr>
        <w:t xml:space="preserve">Бишкек </w:t>
      </w:r>
      <w:r>
        <w:rPr>
          <w:b/>
          <w:sz w:val="24"/>
          <w:szCs w:val="24"/>
          <w:lang w:val="ky-KG"/>
        </w:rPr>
        <w:t>шаарынын с</w:t>
      </w:r>
      <w:proofErr w:type="spellStart"/>
      <w:r>
        <w:rPr>
          <w:b/>
          <w:sz w:val="24"/>
          <w:szCs w:val="24"/>
        </w:rPr>
        <w:t>оциал</w:t>
      </w:r>
      <w:proofErr w:type="spellEnd"/>
      <w:r>
        <w:rPr>
          <w:b/>
          <w:sz w:val="24"/>
          <w:szCs w:val="24"/>
          <w:lang w:val="ky-KG"/>
        </w:rPr>
        <w:t>дык</w:t>
      </w:r>
      <w:r>
        <w:rPr>
          <w:b/>
          <w:sz w:val="24"/>
          <w:szCs w:val="24"/>
        </w:rPr>
        <w:t xml:space="preserve"> - экономик</w:t>
      </w:r>
      <w:r>
        <w:rPr>
          <w:b/>
          <w:sz w:val="24"/>
          <w:szCs w:val="24"/>
          <w:lang w:val="ky-KG"/>
        </w:rPr>
        <w:t>алык</w:t>
      </w:r>
      <w:r>
        <w:rPr>
          <w:b/>
          <w:sz w:val="24"/>
          <w:szCs w:val="24"/>
        </w:rPr>
        <w:t xml:space="preserve"> </w:t>
      </w:r>
      <w:r>
        <w:rPr>
          <w:b/>
          <w:sz w:val="24"/>
          <w:szCs w:val="24"/>
          <w:lang w:val="ky-KG"/>
        </w:rPr>
        <w:t>абалы</w:t>
      </w:r>
      <w:r>
        <w:rPr>
          <w:b/>
          <w:sz w:val="24"/>
          <w:szCs w:val="24"/>
        </w:rPr>
        <w:tab/>
        <w:t>4</w:t>
      </w:r>
    </w:p>
    <w:p w14:paraId="378362C8" w14:textId="77777777" w:rsidR="00591890" w:rsidRDefault="00591890">
      <w:pPr>
        <w:tabs>
          <w:tab w:val="left" w:pos="567"/>
          <w:tab w:val="right" w:pos="9214"/>
        </w:tabs>
        <w:spacing w:before="120" w:after="120" w:line="360" w:lineRule="auto"/>
        <w:rPr>
          <w:b/>
          <w:sz w:val="24"/>
          <w:szCs w:val="24"/>
        </w:rPr>
      </w:pPr>
    </w:p>
    <w:p w14:paraId="467152DF" w14:textId="77777777" w:rsidR="00591890" w:rsidRDefault="00000000">
      <w:pPr>
        <w:tabs>
          <w:tab w:val="left" w:pos="567"/>
          <w:tab w:val="right" w:pos="9214"/>
        </w:tabs>
        <w:spacing w:before="120" w:after="120" w:line="360" w:lineRule="auto"/>
        <w:rPr>
          <w:sz w:val="24"/>
          <w:szCs w:val="24"/>
        </w:rPr>
      </w:pPr>
      <w:r>
        <w:rPr>
          <w:b/>
          <w:sz w:val="24"/>
          <w:szCs w:val="24"/>
        </w:rPr>
        <w:t>2.</w:t>
      </w:r>
      <w:r>
        <w:rPr>
          <w:b/>
          <w:sz w:val="24"/>
          <w:szCs w:val="24"/>
        </w:rPr>
        <w:tab/>
      </w:r>
      <w:r>
        <w:rPr>
          <w:b/>
          <w:sz w:val="24"/>
          <w:szCs w:val="24"/>
          <w:lang w:val="ky-KG"/>
        </w:rPr>
        <w:t xml:space="preserve"> Сектордук</w:t>
      </w:r>
      <w:r>
        <w:rPr>
          <w:b/>
          <w:sz w:val="24"/>
          <w:szCs w:val="24"/>
        </w:rPr>
        <w:t xml:space="preserve"> </w:t>
      </w:r>
      <w:r>
        <w:rPr>
          <w:b/>
          <w:sz w:val="24"/>
          <w:szCs w:val="24"/>
          <w:lang w:val="ky-KG"/>
        </w:rPr>
        <w:t>баян</w:t>
      </w:r>
      <w:r>
        <w:rPr>
          <w:b/>
          <w:sz w:val="24"/>
          <w:szCs w:val="24"/>
        </w:rPr>
        <w:t xml:space="preserve"> </w:t>
      </w:r>
    </w:p>
    <w:p w14:paraId="0485020B" w14:textId="77777777" w:rsidR="00591890" w:rsidRDefault="00000000">
      <w:pPr>
        <w:tabs>
          <w:tab w:val="left" w:pos="567"/>
          <w:tab w:val="right" w:pos="9214"/>
        </w:tabs>
        <w:spacing w:before="120" w:after="120" w:line="360" w:lineRule="auto"/>
        <w:rPr>
          <w:sz w:val="24"/>
          <w:szCs w:val="24"/>
          <w:lang w:val="ky-KG"/>
        </w:rPr>
      </w:pPr>
      <w:r>
        <w:rPr>
          <w:sz w:val="24"/>
          <w:szCs w:val="24"/>
          <w:lang w:val="ky-KG"/>
        </w:rPr>
        <w:t xml:space="preserve">            </w:t>
      </w:r>
      <w:r>
        <w:rPr>
          <w:sz w:val="24"/>
          <w:szCs w:val="24"/>
        </w:rPr>
        <w:t>Реал</w:t>
      </w:r>
      <w:r>
        <w:rPr>
          <w:sz w:val="24"/>
          <w:szCs w:val="24"/>
          <w:lang w:val="ky-KG"/>
        </w:rPr>
        <w:t>дуу</w:t>
      </w:r>
      <w:r>
        <w:rPr>
          <w:sz w:val="24"/>
          <w:szCs w:val="24"/>
        </w:rPr>
        <w:t xml:space="preserve"> сектор</w:t>
      </w:r>
      <w:r>
        <w:rPr>
          <w:sz w:val="24"/>
          <w:szCs w:val="24"/>
        </w:rPr>
        <w:tab/>
      </w:r>
      <w:r>
        <w:rPr>
          <w:sz w:val="24"/>
          <w:szCs w:val="24"/>
          <w:lang w:val="ky-KG"/>
        </w:rPr>
        <w:t>6</w:t>
      </w:r>
    </w:p>
    <w:p w14:paraId="7DAC08FA" w14:textId="72A980D1" w:rsidR="00591890" w:rsidRDefault="00000000">
      <w:pPr>
        <w:tabs>
          <w:tab w:val="left" w:pos="567"/>
          <w:tab w:val="right" w:pos="9214"/>
        </w:tabs>
        <w:spacing w:before="120" w:after="120" w:line="360" w:lineRule="auto"/>
        <w:rPr>
          <w:sz w:val="24"/>
          <w:szCs w:val="24"/>
          <w:lang w:val="ky-KG"/>
        </w:rPr>
      </w:pPr>
      <w:r>
        <w:rPr>
          <w:sz w:val="24"/>
          <w:szCs w:val="24"/>
          <w:lang w:val="ky-KG"/>
        </w:rPr>
        <w:t xml:space="preserve">            Мамлекеттик сектор</w:t>
      </w:r>
      <w:r>
        <w:rPr>
          <w:sz w:val="24"/>
          <w:szCs w:val="24"/>
          <w:lang w:val="ky-KG"/>
        </w:rPr>
        <w:tab/>
        <w:t>3</w:t>
      </w:r>
      <w:r w:rsidR="00F96210">
        <w:rPr>
          <w:sz w:val="24"/>
          <w:szCs w:val="24"/>
          <w:lang w:val="ky-KG"/>
        </w:rPr>
        <w:t>6</w:t>
      </w:r>
    </w:p>
    <w:p w14:paraId="4BE16CBC" w14:textId="38DEC563" w:rsidR="00591890" w:rsidRDefault="00000000">
      <w:pPr>
        <w:tabs>
          <w:tab w:val="left" w:pos="567"/>
          <w:tab w:val="right" w:pos="9214"/>
        </w:tabs>
        <w:spacing w:before="120" w:after="120" w:line="360" w:lineRule="auto"/>
        <w:rPr>
          <w:sz w:val="24"/>
          <w:szCs w:val="24"/>
          <w:lang w:val="ky-KG"/>
        </w:rPr>
      </w:pPr>
      <w:r>
        <w:rPr>
          <w:sz w:val="24"/>
          <w:szCs w:val="24"/>
          <w:lang w:val="ky-KG"/>
        </w:rPr>
        <w:t xml:space="preserve">            Тышкы сектор</w:t>
      </w:r>
      <w:r>
        <w:rPr>
          <w:sz w:val="24"/>
          <w:szCs w:val="24"/>
          <w:lang w:val="ky-KG"/>
        </w:rPr>
        <w:tab/>
      </w:r>
      <w:r w:rsidR="001235EA">
        <w:rPr>
          <w:sz w:val="24"/>
          <w:szCs w:val="24"/>
          <w:lang w:val="ky-KG"/>
        </w:rPr>
        <w:t>4</w:t>
      </w:r>
      <w:r w:rsidR="00F96210">
        <w:rPr>
          <w:sz w:val="24"/>
          <w:szCs w:val="24"/>
          <w:lang w:val="ky-KG"/>
        </w:rPr>
        <w:t>2</w:t>
      </w:r>
    </w:p>
    <w:p w14:paraId="22154356" w14:textId="2685D36D" w:rsidR="00591890" w:rsidRDefault="00000000">
      <w:pPr>
        <w:tabs>
          <w:tab w:val="left" w:pos="567"/>
          <w:tab w:val="right" w:pos="9214"/>
        </w:tabs>
        <w:spacing w:before="120" w:after="120" w:line="360" w:lineRule="auto"/>
        <w:rPr>
          <w:sz w:val="24"/>
          <w:szCs w:val="24"/>
          <w:lang w:val="ky-KG"/>
        </w:rPr>
      </w:pPr>
      <w:r>
        <w:rPr>
          <w:sz w:val="24"/>
          <w:szCs w:val="24"/>
          <w:lang w:val="ky-KG"/>
        </w:rPr>
        <w:t xml:space="preserve">            Социалдык сектор</w:t>
      </w:r>
      <w:r>
        <w:rPr>
          <w:sz w:val="24"/>
          <w:szCs w:val="24"/>
          <w:lang w:val="ky-KG"/>
        </w:rPr>
        <w:tab/>
      </w:r>
      <w:r w:rsidR="001235EA">
        <w:rPr>
          <w:sz w:val="24"/>
          <w:szCs w:val="24"/>
          <w:lang w:val="ky-KG"/>
        </w:rPr>
        <w:t>4</w:t>
      </w:r>
      <w:r w:rsidR="00F96210">
        <w:rPr>
          <w:sz w:val="24"/>
          <w:szCs w:val="24"/>
          <w:lang w:val="ky-KG"/>
        </w:rPr>
        <w:t>6</w:t>
      </w:r>
    </w:p>
    <w:p w14:paraId="24C50852" w14:textId="77777777" w:rsidR="00591890" w:rsidRDefault="00591890">
      <w:pPr>
        <w:tabs>
          <w:tab w:val="right" w:pos="9214"/>
        </w:tabs>
        <w:spacing w:before="120" w:after="120" w:line="360" w:lineRule="auto"/>
        <w:rPr>
          <w:b/>
          <w:sz w:val="24"/>
          <w:szCs w:val="24"/>
          <w:lang w:val="ky-KG"/>
        </w:rPr>
      </w:pPr>
    </w:p>
    <w:p w14:paraId="35DCEF9B" w14:textId="77777777" w:rsidR="00591890" w:rsidRDefault="00591890">
      <w:pPr>
        <w:tabs>
          <w:tab w:val="right" w:pos="9214"/>
        </w:tabs>
        <w:spacing w:before="120" w:after="120" w:line="360" w:lineRule="auto"/>
        <w:rPr>
          <w:b/>
          <w:sz w:val="24"/>
          <w:szCs w:val="24"/>
          <w:lang w:val="ky-KG"/>
        </w:rPr>
      </w:pPr>
    </w:p>
    <w:p w14:paraId="77E0E186" w14:textId="22196AB8" w:rsidR="00591890" w:rsidRDefault="00000000">
      <w:pPr>
        <w:tabs>
          <w:tab w:val="right" w:pos="9214"/>
        </w:tabs>
        <w:spacing w:before="120" w:after="120" w:line="360" w:lineRule="auto"/>
        <w:rPr>
          <w:sz w:val="24"/>
          <w:szCs w:val="24"/>
          <w:lang w:val="ky-KG"/>
        </w:rPr>
      </w:pPr>
      <w:r>
        <w:rPr>
          <w:b/>
          <w:sz w:val="24"/>
          <w:szCs w:val="24"/>
          <w:lang w:val="ky-KG"/>
        </w:rPr>
        <w:t xml:space="preserve">           Тиркеме </w:t>
      </w:r>
      <w:r>
        <w:rPr>
          <w:b/>
          <w:sz w:val="24"/>
          <w:szCs w:val="24"/>
          <w:lang w:val="ky-KG"/>
        </w:rPr>
        <w:tab/>
      </w:r>
      <w:r w:rsidR="00F96210">
        <w:rPr>
          <w:b/>
          <w:sz w:val="24"/>
          <w:szCs w:val="24"/>
          <w:lang w:val="ky-KG"/>
        </w:rPr>
        <w:t>95</w:t>
      </w:r>
    </w:p>
    <w:p w14:paraId="0938D82E" w14:textId="77777777" w:rsidR="00591890" w:rsidRDefault="00591890">
      <w:pPr>
        <w:tabs>
          <w:tab w:val="right" w:pos="9214"/>
        </w:tabs>
        <w:spacing w:before="120" w:after="120" w:line="360" w:lineRule="auto"/>
        <w:rPr>
          <w:sz w:val="24"/>
          <w:szCs w:val="24"/>
          <w:lang w:val="ky-KG"/>
        </w:rPr>
      </w:pPr>
    </w:p>
    <w:p w14:paraId="64CA11FC" w14:textId="53B209FA" w:rsidR="00591890" w:rsidRDefault="00000000">
      <w:pPr>
        <w:shd w:val="clear" w:color="auto" w:fill="FFFFFF"/>
        <w:tabs>
          <w:tab w:val="right" w:pos="9214"/>
        </w:tabs>
        <w:spacing w:before="120" w:after="120" w:line="360" w:lineRule="auto"/>
        <w:rPr>
          <w:sz w:val="24"/>
          <w:szCs w:val="24"/>
          <w:lang w:val="ky-KG"/>
        </w:rPr>
      </w:pPr>
      <w:r>
        <w:rPr>
          <w:sz w:val="24"/>
          <w:szCs w:val="24"/>
          <w:lang w:val="ky-KG"/>
        </w:rPr>
        <w:t xml:space="preserve">           I. Реалдуу сектор</w:t>
      </w:r>
      <w:r>
        <w:rPr>
          <w:sz w:val="24"/>
          <w:szCs w:val="24"/>
          <w:lang w:val="ky-KG"/>
        </w:rPr>
        <w:tab/>
      </w:r>
      <w:r w:rsidR="00F96210">
        <w:rPr>
          <w:sz w:val="24"/>
          <w:szCs w:val="24"/>
          <w:lang w:val="ky-KG"/>
        </w:rPr>
        <w:t>96</w:t>
      </w:r>
    </w:p>
    <w:p w14:paraId="3720D002" w14:textId="56DFF658" w:rsidR="00591890" w:rsidRDefault="00000000">
      <w:pPr>
        <w:shd w:val="clear" w:color="auto" w:fill="FFFFFF"/>
        <w:tabs>
          <w:tab w:val="right" w:pos="9214"/>
        </w:tabs>
        <w:spacing w:before="120" w:after="120" w:line="360" w:lineRule="auto"/>
        <w:rPr>
          <w:sz w:val="24"/>
          <w:szCs w:val="24"/>
          <w:lang w:val="ky-KG"/>
        </w:rPr>
      </w:pPr>
      <w:r>
        <w:rPr>
          <w:sz w:val="24"/>
          <w:szCs w:val="24"/>
          <w:lang w:val="ky-KG"/>
        </w:rPr>
        <w:t xml:space="preserve">           II. Тышкы сектор</w:t>
      </w:r>
      <w:r>
        <w:rPr>
          <w:sz w:val="24"/>
          <w:szCs w:val="24"/>
          <w:lang w:val="ky-KG"/>
        </w:rPr>
        <w:tab/>
        <w:t>1</w:t>
      </w:r>
      <w:r w:rsidR="00324938">
        <w:rPr>
          <w:sz w:val="24"/>
          <w:szCs w:val="24"/>
          <w:lang w:val="ky-KG"/>
        </w:rPr>
        <w:t>1</w:t>
      </w:r>
      <w:r w:rsidR="00F96210">
        <w:rPr>
          <w:sz w:val="24"/>
          <w:szCs w:val="24"/>
          <w:lang w:val="ky-KG"/>
        </w:rPr>
        <w:t>4</w:t>
      </w:r>
    </w:p>
    <w:p w14:paraId="00D89FF1" w14:textId="77777777" w:rsidR="00591890" w:rsidRDefault="00591890">
      <w:pPr>
        <w:ind w:right="142"/>
        <w:rPr>
          <w:sz w:val="24"/>
          <w:szCs w:val="24"/>
          <w:lang w:val="ky-KG"/>
        </w:rPr>
      </w:pPr>
    </w:p>
    <w:p w14:paraId="117C9168" w14:textId="77777777" w:rsidR="00591890" w:rsidRDefault="00591890">
      <w:pPr>
        <w:ind w:right="142"/>
        <w:rPr>
          <w:sz w:val="24"/>
          <w:szCs w:val="24"/>
          <w:lang w:val="ky-KG"/>
        </w:rPr>
      </w:pPr>
    </w:p>
    <w:p w14:paraId="72E306BD" w14:textId="77777777" w:rsidR="00591890" w:rsidRDefault="00591890">
      <w:pPr>
        <w:ind w:right="142"/>
        <w:rPr>
          <w:sz w:val="24"/>
          <w:szCs w:val="24"/>
          <w:lang w:val="ky-KG"/>
        </w:rPr>
      </w:pPr>
    </w:p>
    <w:p w14:paraId="0A8682B4" w14:textId="77777777" w:rsidR="00591890" w:rsidRDefault="00591890">
      <w:pPr>
        <w:ind w:right="142"/>
        <w:rPr>
          <w:sz w:val="24"/>
          <w:szCs w:val="24"/>
          <w:lang w:val="ky-KG"/>
        </w:rPr>
      </w:pPr>
    </w:p>
    <w:p w14:paraId="6550DCD3" w14:textId="77777777" w:rsidR="00591890" w:rsidRDefault="00591890">
      <w:pPr>
        <w:ind w:right="142"/>
        <w:rPr>
          <w:sz w:val="24"/>
          <w:szCs w:val="24"/>
          <w:lang w:val="ky-KG"/>
        </w:rPr>
      </w:pPr>
    </w:p>
    <w:p w14:paraId="6A3475A6" w14:textId="77777777" w:rsidR="00591890" w:rsidRDefault="00591890">
      <w:pPr>
        <w:ind w:right="142"/>
        <w:rPr>
          <w:sz w:val="24"/>
          <w:szCs w:val="24"/>
          <w:lang w:val="ky-KG"/>
        </w:rPr>
      </w:pPr>
    </w:p>
    <w:p w14:paraId="799249D4" w14:textId="77777777" w:rsidR="00591890" w:rsidRDefault="00591890">
      <w:pPr>
        <w:ind w:right="142"/>
        <w:rPr>
          <w:sz w:val="24"/>
          <w:szCs w:val="24"/>
          <w:lang w:val="ky-KG"/>
        </w:rPr>
      </w:pPr>
    </w:p>
    <w:p w14:paraId="7C2732C3" w14:textId="77777777" w:rsidR="00591890" w:rsidRDefault="00591890">
      <w:pPr>
        <w:ind w:right="142"/>
        <w:rPr>
          <w:sz w:val="24"/>
          <w:szCs w:val="24"/>
          <w:lang w:val="ky-KG"/>
        </w:rPr>
      </w:pPr>
    </w:p>
    <w:p w14:paraId="06D360A6" w14:textId="77777777" w:rsidR="00591890" w:rsidRDefault="00591890">
      <w:pPr>
        <w:ind w:right="142"/>
        <w:rPr>
          <w:sz w:val="24"/>
          <w:szCs w:val="24"/>
          <w:lang w:val="ky-KG"/>
        </w:rPr>
      </w:pPr>
    </w:p>
    <w:p w14:paraId="762F72E1" w14:textId="77777777" w:rsidR="00591890" w:rsidRDefault="00591890">
      <w:pPr>
        <w:ind w:right="142"/>
        <w:rPr>
          <w:sz w:val="24"/>
          <w:szCs w:val="24"/>
          <w:lang w:val="ky-KG"/>
        </w:rPr>
      </w:pPr>
    </w:p>
    <w:p w14:paraId="45F98F0B" w14:textId="77777777" w:rsidR="00DD5DC1" w:rsidRDefault="00DD5DC1">
      <w:pPr>
        <w:ind w:right="142"/>
        <w:rPr>
          <w:sz w:val="24"/>
          <w:szCs w:val="24"/>
          <w:lang w:val="ky-KG"/>
        </w:rPr>
      </w:pPr>
    </w:p>
    <w:p w14:paraId="76C3CDEE" w14:textId="77777777" w:rsidR="00DD5DC1" w:rsidRDefault="00DD5DC1">
      <w:pPr>
        <w:ind w:right="142"/>
        <w:rPr>
          <w:sz w:val="24"/>
          <w:szCs w:val="24"/>
          <w:lang w:val="ky-KG"/>
        </w:rPr>
      </w:pPr>
    </w:p>
    <w:p w14:paraId="72CC690A" w14:textId="77777777" w:rsidR="00DD5DC1" w:rsidRDefault="00DD5DC1">
      <w:pPr>
        <w:ind w:right="142"/>
        <w:rPr>
          <w:sz w:val="24"/>
          <w:szCs w:val="24"/>
          <w:lang w:val="ky-KG"/>
        </w:rPr>
      </w:pPr>
    </w:p>
    <w:p w14:paraId="7A59CB62" w14:textId="77777777" w:rsidR="00DD5DC1" w:rsidRDefault="00DD5DC1">
      <w:pPr>
        <w:ind w:right="142"/>
        <w:rPr>
          <w:sz w:val="24"/>
          <w:szCs w:val="24"/>
          <w:lang w:val="ky-KG"/>
        </w:rPr>
      </w:pPr>
    </w:p>
    <w:p w14:paraId="6090C6C9" w14:textId="77777777" w:rsidR="00DD5DC1" w:rsidRDefault="00DD5DC1">
      <w:pPr>
        <w:ind w:right="142"/>
        <w:rPr>
          <w:sz w:val="24"/>
          <w:szCs w:val="24"/>
          <w:lang w:val="ky-KG"/>
        </w:rPr>
      </w:pPr>
    </w:p>
    <w:p w14:paraId="4B16D934" w14:textId="77777777" w:rsidR="00DD5DC1" w:rsidRDefault="00DD5DC1">
      <w:pPr>
        <w:ind w:right="142"/>
        <w:rPr>
          <w:sz w:val="24"/>
          <w:szCs w:val="24"/>
          <w:lang w:val="ky-KG"/>
        </w:rPr>
      </w:pPr>
    </w:p>
    <w:p w14:paraId="3AAD3D8C" w14:textId="77777777" w:rsidR="00DD5DC1" w:rsidRDefault="00DD5DC1">
      <w:pPr>
        <w:ind w:right="142"/>
        <w:rPr>
          <w:sz w:val="24"/>
          <w:szCs w:val="24"/>
          <w:lang w:val="ky-KG"/>
        </w:rPr>
      </w:pPr>
    </w:p>
    <w:p w14:paraId="7750A9B0" w14:textId="77777777" w:rsidR="00DD5DC1" w:rsidRDefault="00DD5DC1">
      <w:pPr>
        <w:ind w:right="142"/>
        <w:rPr>
          <w:sz w:val="24"/>
          <w:szCs w:val="24"/>
          <w:lang w:val="ky-KG"/>
        </w:rPr>
      </w:pPr>
    </w:p>
    <w:p w14:paraId="20C2BE62" w14:textId="77777777" w:rsidR="00DD5DC1" w:rsidRDefault="00DD5DC1">
      <w:pPr>
        <w:ind w:right="142"/>
        <w:rPr>
          <w:sz w:val="24"/>
          <w:szCs w:val="24"/>
          <w:lang w:val="ky-KG"/>
        </w:rPr>
      </w:pPr>
    </w:p>
    <w:p w14:paraId="4A6B41B1" w14:textId="77777777" w:rsidR="00DD5DC1" w:rsidRDefault="00DD5DC1">
      <w:pPr>
        <w:ind w:right="142"/>
        <w:rPr>
          <w:sz w:val="24"/>
          <w:szCs w:val="24"/>
          <w:lang w:val="ky-KG"/>
        </w:rPr>
      </w:pPr>
    </w:p>
    <w:p w14:paraId="6A777AE8" w14:textId="77777777" w:rsidR="00DD5DC1" w:rsidRDefault="00DD5DC1">
      <w:pPr>
        <w:ind w:right="142"/>
        <w:rPr>
          <w:sz w:val="24"/>
          <w:szCs w:val="24"/>
          <w:lang w:val="ky-KG"/>
        </w:rPr>
      </w:pPr>
    </w:p>
    <w:p w14:paraId="62D782B8" w14:textId="77777777" w:rsidR="00DD5DC1" w:rsidRDefault="00DD5DC1">
      <w:pPr>
        <w:ind w:right="142"/>
        <w:rPr>
          <w:sz w:val="24"/>
          <w:szCs w:val="24"/>
          <w:lang w:val="ky-KG"/>
        </w:rPr>
      </w:pPr>
    </w:p>
    <w:p w14:paraId="3248DCFB" w14:textId="77777777" w:rsidR="00DD5DC1" w:rsidRDefault="00DD5DC1">
      <w:pPr>
        <w:ind w:right="142"/>
        <w:rPr>
          <w:sz w:val="24"/>
          <w:szCs w:val="24"/>
          <w:lang w:val="ky-KG"/>
        </w:rPr>
      </w:pPr>
    </w:p>
    <w:p w14:paraId="63463F02" w14:textId="77777777" w:rsidR="00DD5DC1" w:rsidRDefault="00DD5DC1">
      <w:pPr>
        <w:ind w:right="142"/>
        <w:rPr>
          <w:sz w:val="24"/>
          <w:szCs w:val="24"/>
          <w:lang w:val="ky-KG"/>
        </w:rPr>
      </w:pPr>
    </w:p>
    <w:p w14:paraId="339511AC" w14:textId="77777777" w:rsidR="00DD5DC1" w:rsidRDefault="00DD5DC1">
      <w:pPr>
        <w:ind w:right="142"/>
        <w:rPr>
          <w:sz w:val="24"/>
          <w:szCs w:val="24"/>
          <w:lang w:val="ky-KG"/>
        </w:rPr>
      </w:pPr>
    </w:p>
    <w:p w14:paraId="29FF9DD4" w14:textId="77777777" w:rsidR="00DD5DC1" w:rsidRPr="00DD5DC1" w:rsidRDefault="00DD5DC1" w:rsidP="00DD5DC1">
      <w:pPr>
        <w:spacing w:line="276" w:lineRule="auto"/>
        <w:ind w:firstLine="709"/>
        <w:jc w:val="center"/>
        <w:rPr>
          <w:b/>
          <w:color w:val="000000"/>
          <w:szCs w:val="28"/>
          <w:lang w:val="ky-KG"/>
        </w:rPr>
      </w:pPr>
      <w:r w:rsidRPr="00DD5DC1">
        <w:rPr>
          <w:b/>
          <w:color w:val="000000"/>
          <w:szCs w:val="28"/>
          <w:lang w:val="ky-KG"/>
        </w:rPr>
        <w:lastRenderedPageBreak/>
        <w:t>Бишкек шаарынын 2024-жылдын январь-мартындагы социалдык-экономикалык абалы</w:t>
      </w:r>
    </w:p>
    <w:p w14:paraId="4E56A036" w14:textId="77777777" w:rsidR="00DD5DC1" w:rsidRPr="00DD5DC1" w:rsidRDefault="00DD5DC1" w:rsidP="00DD5DC1">
      <w:pPr>
        <w:ind w:firstLine="709"/>
        <w:jc w:val="both"/>
        <w:rPr>
          <w:color w:val="000000"/>
          <w:sz w:val="24"/>
          <w:szCs w:val="24"/>
          <w:lang w:val="zh-CN"/>
        </w:rPr>
      </w:pPr>
    </w:p>
    <w:p w14:paraId="6C4D1B6B" w14:textId="77777777" w:rsidR="00DD5DC1" w:rsidRPr="00DD5DC1" w:rsidRDefault="00DD5DC1" w:rsidP="00DD5DC1">
      <w:pPr>
        <w:ind w:firstLine="709"/>
        <w:jc w:val="both"/>
        <w:rPr>
          <w:color w:val="000000"/>
          <w:sz w:val="24"/>
          <w:szCs w:val="24"/>
          <w:lang w:val="ky-KG" w:eastAsia="zh-CN"/>
        </w:rPr>
      </w:pPr>
      <w:r w:rsidRPr="00DD5DC1">
        <w:rPr>
          <w:color w:val="000000"/>
          <w:sz w:val="24"/>
          <w:szCs w:val="24"/>
          <w:lang w:val="zh-CN" w:eastAsia="zh-CN"/>
        </w:rPr>
        <w:t>20</w:t>
      </w:r>
      <w:r w:rsidRPr="00DD5DC1">
        <w:rPr>
          <w:color w:val="000000"/>
          <w:sz w:val="24"/>
          <w:szCs w:val="24"/>
          <w:lang w:val="ky-KG" w:eastAsia="zh-CN"/>
        </w:rPr>
        <w:t>24</w:t>
      </w:r>
      <w:r w:rsidRPr="00DD5DC1">
        <w:rPr>
          <w:color w:val="000000"/>
          <w:sz w:val="24"/>
          <w:szCs w:val="24"/>
          <w:lang w:val="zh-CN" w:eastAsia="zh-CN"/>
        </w:rPr>
        <w:t>-ж. 1</w:t>
      </w:r>
      <w:r w:rsidRPr="00DD5DC1">
        <w:rPr>
          <w:color w:val="000000"/>
          <w:sz w:val="24"/>
          <w:szCs w:val="24"/>
          <w:lang w:val="ky-KG" w:eastAsia="zh-CN"/>
        </w:rPr>
        <w:t xml:space="preserve">-апрелине </w:t>
      </w:r>
      <w:r w:rsidRPr="00DD5DC1">
        <w:rPr>
          <w:color w:val="000000"/>
          <w:sz w:val="24"/>
          <w:szCs w:val="24"/>
          <w:lang w:val="zh-CN" w:eastAsia="zh-CN"/>
        </w:rPr>
        <w:t>карата Бишкек ш</w:t>
      </w:r>
      <w:r w:rsidRPr="00DD5DC1">
        <w:rPr>
          <w:color w:val="000000"/>
          <w:sz w:val="24"/>
          <w:szCs w:val="24"/>
          <w:lang w:val="ky-KG" w:eastAsia="zh-CN"/>
        </w:rPr>
        <w:t>аарынын</w:t>
      </w:r>
      <w:r w:rsidRPr="00DD5DC1">
        <w:rPr>
          <w:color w:val="000000"/>
          <w:sz w:val="24"/>
          <w:szCs w:val="24"/>
          <w:lang w:val="zh-CN" w:eastAsia="zh-CN"/>
        </w:rPr>
        <w:t xml:space="preserve"> аймагында катталган чарба</w:t>
      </w:r>
      <w:r w:rsidRPr="00DD5DC1">
        <w:rPr>
          <w:color w:val="000000"/>
          <w:sz w:val="24"/>
          <w:szCs w:val="24"/>
          <w:lang w:val="ky-KG" w:eastAsia="zh-CN"/>
        </w:rPr>
        <w:t xml:space="preserve"> жүргүзүүчү</w:t>
      </w:r>
      <w:r w:rsidRPr="00DD5DC1">
        <w:rPr>
          <w:color w:val="000000"/>
          <w:sz w:val="24"/>
          <w:szCs w:val="24"/>
          <w:lang w:val="zh-CN" w:eastAsia="zh-CN"/>
        </w:rPr>
        <w:t xml:space="preserve"> субъекттердин саны </w:t>
      </w:r>
      <w:r w:rsidRPr="00DD5DC1">
        <w:rPr>
          <w:color w:val="000000"/>
          <w:sz w:val="24"/>
          <w:szCs w:val="24"/>
          <w:lang w:eastAsia="zh-CN"/>
        </w:rPr>
        <w:t>150,3</w:t>
      </w:r>
      <w:r w:rsidRPr="00DD5DC1">
        <w:rPr>
          <w:color w:val="000000"/>
          <w:sz w:val="24"/>
          <w:szCs w:val="24"/>
          <w:lang w:val="ky-KG" w:eastAsia="zh-CN"/>
        </w:rPr>
        <w:t xml:space="preserve"> миң бирдикти</w:t>
      </w:r>
      <w:r w:rsidRPr="00DD5DC1">
        <w:rPr>
          <w:color w:val="000000"/>
          <w:sz w:val="24"/>
          <w:szCs w:val="24"/>
          <w:lang w:val="zh-CN" w:eastAsia="zh-CN"/>
        </w:rPr>
        <w:t xml:space="preserve">, анын ичинде: юридикалык жактар – </w:t>
      </w:r>
      <w:r w:rsidRPr="00DD5DC1">
        <w:rPr>
          <w:color w:val="000000"/>
          <w:sz w:val="24"/>
          <w:szCs w:val="24"/>
          <w:lang w:val="ky-KG" w:eastAsia="zh-CN"/>
        </w:rPr>
        <w:t>92,5</w:t>
      </w:r>
      <w:r w:rsidRPr="00DD5DC1">
        <w:rPr>
          <w:color w:val="000000"/>
          <w:sz w:val="24"/>
          <w:szCs w:val="24"/>
          <w:lang w:eastAsia="zh-CN"/>
        </w:rPr>
        <w:t xml:space="preserve"> </w:t>
      </w:r>
      <w:r w:rsidRPr="00DD5DC1">
        <w:rPr>
          <w:color w:val="000000"/>
          <w:sz w:val="24"/>
          <w:szCs w:val="24"/>
          <w:lang w:val="zh-CN" w:eastAsia="zh-CN"/>
        </w:rPr>
        <w:t>миң</w:t>
      </w:r>
      <w:r w:rsidRPr="00DD5DC1">
        <w:rPr>
          <w:color w:val="000000"/>
          <w:sz w:val="24"/>
          <w:szCs w:val="24"/>
          <w:lang w:val="ky-KG" w:eastAsia="zh-CN"/>
        </w:rPr>
        <w:t xml:space="preserve"> бирдикт</w:t>
      </w:r>
      <w:r w:rsidRPr="00DD5DC1">
        <w:rPr>
          <w:color w:val="000000"/>
          <w:sz w:val="24"/>
          <w:szCs w:val="24"/>
          <w:lang w:val="zh-CN" w:eastAsia="zh-CN"/>
        </w:rPr>
        <w:t>и</w:t>
      </w:r>
      <w:r w:rsidRPr="00DD5DC1">
        <w:rPr>
          <w:color w:val="000000"/>
          <w:sz w:val="24"/>
          <w:szCs w:val="24"/>
          <w:lang w:val="ky-KG" w:eastAsia="zh-CN"/>
        </w:rPr>
        <w:t xml:space="preserve"> жана жеке</w:t>
      </w:r>
      <w:r w:rsidRPr="00DD5DC1">
        <w:rPr>
          <w:color w:val="000000"/>
          <w:sz w:val="24"/>
          <w:szCs w:val="24"/>
          <w:lang w:val="zh-CN" w:eastAsia="zh-CN"/>
        </w:rPr>
        <w:t xml:space="preserve"> жактар – </w:t>
      </w:r>
      <w:r w:rsidRPr="00DD5DC1">
        <w:rPr>
          <w:color w:val="000000"/>
          <w:sz w:val="24"/>
          <w:szCs w:val="24"/>
          <w:lang w:val="ky-KG" w:eastAsia="zh-CN"/>
        </w:rPr>
        <w:t>57,8</w:t>
      </w:r>
      <w:r w:rsidRPr="00DD5DC1">
        <w:rPr>
          <w:color w:val="000000"/>
          <w:sz w:val="24"/>
          <w:szCs w:val="24"/>
          <w:lang w:eastAsia="zh-CN"/>
        </w:rPr>
        <w:t xml:space="preserve"> </w:t>
      </w:r>
      <w:r w:rsidRPr="00DD5DC1">
        <w:rPr>
          <w:color w:val="000000"/>
          <w:sz w:val="24"/>
          <w:szCs w:val="24"/>
          <w:lang w:val="zh-CN" w:eastAsia="zh-CN"/>
        </w:rPr>
        <w:t>миң</w:t>
      </w:r>
      <w:r w:rsidRPr="00DD5DC1">
        <w:rPr>
          <w:color w:val="000000"/>
          <w:sz w:val="24"/>
          <w:szCs w:val="24"/>
          <w:lang w:val="ky-KG" w:eastAsia="zh-CN"/>
        </w:rPr>
        <w:t xml:space="preserve"> бирдикт</w:t>
      </w:r>
      <w:r w:rsidRPr="00DD5DC1">
        <w:rPr>
          <w:color w:val="000000"/>
          <w:sz w:val="24"/>
          <w:szCs w:val="24"/>
          <w:lang w:val="zh-CN" w:eastAsia="zh-CN"/>
        </w:rPr>
        <w:t>и түздү.</w:t>
      </w:r>
    </w:p>
    <w:p w14:paraId="6521D5F9"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январь-мартында өндүрүштүн ишканалары тарабынан 18895,5 млн.сом суммадагы продукция өндүрүлдү. Өндүрүштүк продукциянын физикалык көлөмүнүн индекси 2023-жылдын январь-мартына салыштырганда 117,2 пайызды түздү.</w:t>
      </w:r>
    </w:p>
    <w:p w14:paraId="5E1AA645"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январь-мартында негизги капиталга жумшалган инвестициялардын деңгээли 6664,1 млн. сомду түздү жана 2023-жылдын тийиштүү мезгилине салыштырганда 29,1 пайызга көбөйдү.</w:t>
      </w:r>
    </w:p>
    <w:p w14:paraId="3F6985B9"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Курулуштун дүң продукциясынын жалпы көлөмү 2024-жылдын январь-мартында  6779,1 млн.сомду түздү, бул 2023-жылдын тийиштүү мезгилине салыштырганда 26,6 пайызга көбөйдү.</w:t>
      </w:r>
    </w:p>
    <w:p w14:paraId="4E3BF02F"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январь-мартында транспорттун бардык түрлөрү менен ташылган жүктөрдүн көлөмү 3495,0 миң тоннаны түздү, бул мурунку жылдын тийиштүү мезгилине салыштырганда 3,2 пайызга көбөйдү.</w:t>
      </w:r>
    </w:p>
    <w:p w14:paraId="6C7A1D14"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январь-мартында жана чекене соода, автоунааларды жана мотоциклдерди оңдоонун жүгүртүүсүнүн жалпы көлөмү 93653,7 млн.сомду түздү жана мурунку жылдын тийиштүү мезгилине салыштырганда 39,3 пайызга жогорулады.</w:t>
      </w:r>
    </w:p>
    <w:p w14:paraId="23BA7896"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январь-мартында мейманканалар жана ресторандардын кызмат көрсөтүүлөрүнүн көлөмү 2813,0 млн. сомду түздү, бул 2023-жылдын январь-мартына салыштырганда 15,0 пайызга көбөйдү.</w:t>
      </w:r>
    </w:p>
    <w:p w14:paraId="43B0D0C2" w14:textId="19CEE9F3" w:rsidR="00DD5DC1" w:rsidRPr="00DD5DC1" w:rsidRDefault="00DD5DC1" w:rsidP="00DD5DC1">
      <w:pPr>
        <w:ind w:firstLine="709"/>
        <w:jc w:val="both"/>
        <w:rPr>
          <w:color w:val="000000"/>
          <w:sz w:val="24"/>
          <w:szCs w:val="24"/>
          <w:lang w:val="ky-KG"/>
        </w:rPr>
      </w:pPr>
      <w:r w:rsidRPr="00DD5DC1">
        <w:rPr>
          <w:color w:val="000000"/>
          <w:spacing w:val="-4"/>
          <w:sz w:val="24"/>
          <w:szCs w:val="24"/>
          <w:lang w:val="ky-KG"/>
        </w:rPr>
        <w:t xml:space="preserve">2023-жылдын </w:t>
      </w:r>
      <w:r w:rsidR="00C4668E">
        <w:rPr>
          <w:color w:val="000000"/>
          <w:spacing w:val="-4"/>
          <w:sz w:val="24"/>
          <w:szCs w:val="24"/>
          <w:lang w:val="ky-KG"/>
        </w:rPr>
        <w:t>январь-</w:t>
      </w:r>
      <w:r w:rsidRPr="00DD5DC1">
        <w:rPr>
          <w:color w:val="000000"/>
          <w:sz w:val="24"/>
          <w:szCs w:val="24"/>
          <w:lang w:val="ky-KG"/>
        </w:rPr>
        <w:t>феврал</w:t>
      </w:r>
      <w:r w:rsidR="00C4668E">
        <w:rPr>
          <w:color w:val="000000"/>
          <w:sz w:val="24"/>
          <w:szCs w:val="24"/>
          <w:lang w:val="ky-KG"/>
        </w:rPr>
        <w:t>ында</w:t>
      </w:r>
      <w:r w:rsidRPr="00DD5DC1">
        <w:rPr>
          <w:color w:val="000000"/>
          <w:sz w:val="24"/>
          <w:szCs w:val="24"/>
          <w:lang w:val="ky-KG"/>
        </w:rPr>
        <w:t xml:space="preserve"> Бишкек шаары боюнча </w:t>
      </w:r>
      <w:r w:rsidRPr="00DD5DC1">
        <w:rPr>
          <w:color w:val="000000"/>
          <w:spacing w:val="-4"/>
          <w:sz w:val="24"/>
          <w:szCs w:val="24"/>
          <w:lang w:val="ky-KG"/>
        </w:rPr>
        <w:t xml:space="preserve">орточо номиналдык эмгек акы (чакан ишканаларды эсептебегенде) 39835,7 </w:t>
      </w:r>
      <w:r w:rsidRPr="00DD5DC1">
        <w:rPr>
          <w:color w:val="000000"/>
          <w:sz w:val="24"/>
          <w:szCs w:val="24"/>
          <w:lang w:val="ky-KG"/>
        </w:rPr>
        <w:t xml:space="preserve">сомду түздү жана </w:t>
      </w:r>
      <w:r w:rsidRPr="00DD5DC1">
        <w:rPr>
          <w:color w:val="000000"/>
          <w:spacing w:val="-4"/>
          <w:sz w:val="24"/>
          <w:szCs w:val="24"/>
          <w:lang w:val="ky-KG"/>
        </w:rPr>
        <w:t xml:space="preserve">2023-жылдын </w:t>
      </w:r>
      <w:r w:rsidR="00C4668E">
        <w:rPr>
          <w:color w:val="000000"/>
          <w:spacing w:val="-4"/>
          <w:sz w:val="24"/>
          <w:szCs w:val="24"/>
          <w:lang w:val="ky-KG"/>
        </w:rPr>
        <w:t>январь-</w:t>
      </w:r>
      <w:r w:rsidRPr="00DD5DC1">
        <w:rPr>
          <w:color w:val="000000"/>
          <w:sz w:val="24"/>
          <w:szCs w:val="24"/>
          <w:lang w:val="ky-KG"/>
        </w:rPr>
        <w:t>февралына салыштырганда 15,0 пайызга көбөйдү.</w:t>
      </w:r>
    </w:p>
    <w:p w14:paraId="71457A24"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1-апрелине карата Бишкек шаардык жумуш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5594 адамды түздү жана 2023-жылдын тийиштүү күнүнө салыштырганда 12,4 пайызга төмөндөдү, алардын ичинен жумушсуз деген расмий статуска 5156 адам ээ.</w:t>
      </w:r>
    </w:p>
    <w:p w14:paraId="116BA4DA" w14:textId="77777777" w:rsidR="00DD5DC1" w:rsidRPr="00DD5DC1" w:rsidRDefault="00DD5DC1" w:rsidP="00DD5DC1">
      <w:pPr>
        <w:ind w:firstLine="709"/>
        <w:jc w:val="both"/>
        <w:rPr>
          <w:color w:val="000000"/>
          <w:sz w:val="24"/>
          <w:szCs w:val="24"/>
          <w:lang w:val="ky-KG"/>
        </w:rPr>
      </w:pPr>
      <w:r w:rsidRPr="00DD5DC1">
        <w:rPr>
          <w:color w:val="000000"/>
          <w:sz w:val="24"/>
          <w:szCs w:val="24"/>
          <w:lang w:val="ky-KG"/>
        </w:rPr>
        <w:t>2024-жылдын январь-мартында инфляциянын деңгээлин мүнөздөөчү керектөө</w:t>
      </w:r>
      <w:r w:rsidRPr="00DD5DC1">
        <w:rPr>
          <w:i/>
          <w:color w:val="000000"/>
          <w:sz w:val="24"/>
          <w:szCs w:val="24"/>
          <w:lang w:val="ky-KG"/>
        </w:rPr>
        <w:t xml:space="preserve"> </w:t>
      </w:r>
      <w:r w:rsidRPr="00DD5DC1">
        <w:rPr>
          <w:color w:val="000000"/>
          <w:sz w:val="24"/>
          <w:szCs w:val="24"/>
          <w:lang w:val="ky-KG"/>
        </w:rPr>
        <w:t>бааларынын индекси 2023-жылдын январь-мартына салыштырганда 105,0 пайызды түздү.</w:t>
      </w:r>
    </w:p>
    <w:p w14:paraId="699FF6B7" w14:textId="0DCB4287" w:rsidR="00DD5DC1" w:rsidRPr="00DD5DC1" w:rsidRDefault="00DD5DC1" w:rsidP="00DD5DC1">
      <w:pPr>
        <w:ind w:firstLine="709"/>
        <w:jc w:val="both"/>
        <w:rPr>
          <w:color w:val="000000"/>
          <w:sz w:val="24"/>
          <w:szCs w:val="24"/>
          <w:lang w:val="ky-KG"/>
        </w:rPr>
      </w:pPr>
      <w:r w:rsidRPr="00DD5DC1">
        <w:rPr>
          <w:color w:val="000000"/>
          <w:sz w:val="24"/>
          <w:szCs w:val="24"/>
          <w:lang w:val="ky-KG"/>
        </w:rPr>
        <w:t xml:space="preserve">Кыргыз Республикасынын Финансы министрлигинин Борбордук казыналыгынын маалыматтары боюнча 2024-жылдын </w:t>
      </w:r>
      <w:r w:rsidR="00C4668E">
        <w:rPr>
          <w:color w:val="000000"/>
          <w:sz w:val="24"/>
          <w:szCs w:val="24"/>
          <w:lang w:val="ky-KG"/>
        </w:rPr>
        <w:t>январь-</w:t>
      </w:r>
      <w:r w:rsidRPr="00DD5DC1">
        <w:rPr>
          <w:color w:val="000000"/>
          <w:sz w:val="24"/>
          <w:szCs w:val="24"/>
          <w:lang w:val="ky-KG"/>
        </w:rPr>
        <w:t xml:space="preserve">февралында шаардын бюджети 942,9млн. сом өлчөмүндө </w:t>
      </w:r>
      <w:r w:rsidR="00C4668E">
        <w:rPr>
          <w:color w:val="000000"/>
          <w:sz w:val="24"/>
          <w:szCs w:val="24"/>
          <w:lang w:val="ky-KG"/>
        </w:rPr>
        <w:t>про</w:t>
      </w:r>
      <w:r w:rsidRPr="00DD5DC1">
        <w:rPr>
          <w:color w:val="000000"/>
          <w:sz w:val="24"/>
          <w:szCs w:val="24"/>
          <w:lang w:val="ky-KG"/>
        </w:rPr>
        <w:t>фицит менен аткарылды.</w:t>
      </w:r>
    </w:p>
    <w:p w14:paraId="38C8BB2C" w14:textId="6E065BFA" w:rsidR="00DD5DC1" w:rsidRPr="00DD5DC1" w:rsidRDefault="00DD5DC1" w:rsidP="00DD5DC1">
      <w:pPr>
        <w:widowControl w:val="0"/>
        <w:ind w:firstLine="709"/>
        <w:jc w:val="both"/>
        <w:rPr>
          <w:color w:val="000000"/>
          <w:sz w:val="24"/>
          <w:szCs w:val="24"/>
          <w:lang w:val="ky-KG"/>
        </w:rPr>
      </w:pPr>
      <w:r w:rsidRPr="00DD5DC1">
        <w:rPr>
          <w:color w:val="000000"/>
          <w:sz w:val="24"/>
          <w:szCs w:val="24"/>
          <w:lang w:val="ky-KG"/>
        </w:rPr>
        <w:t xml:space="preserve">Шаардын тышкы соода жүгүртүүсү </w:t>
      </w:r>
      <w:r w:rsidRPr="00DD5DC1">
        <w:rPr>
          <w:color w:val="000000"/>
          <w:spacing w:val="-4"/>
          <w:sz w:val="24"/>
          <w:szCs w:val="24"/>
          <w:lang w:val="ky-KG"/>
        </w:rPr>
        <w:t>2024-жылдын</w:t>
      </w:r>
      <w:r w:rsidRPr="00DD5DC1">
        <w:rPr>
          <w:color w:val="000000"/>
          <w:sz w:val="24"/>
          <w:szCs w:val="24"/>
          <w:lang w:val="ky-KG"/>
        </w:rPr>
        <w:t xml:space="preserve"> </w:t>
      </w:r>
      <w:r w:rsidR="00C4668E">
        <w:rPr>
          <w:color w:val="000000"/>
          <w:sz w:val="24"/>
          <w:szCs w:val="24"/>
          <w:lang w:val="ky-KG"/>
        </w:rPr>
        <w:t>январь-</w:t>
      </w:r>
      <w:r w:rsidRPr="00DD5DC1">
        <w:rPr>
          <w:color w:val="000000"/>
          <w:sz w:val="24"/>
          <w:szCs w:val="24"/>
          <w:lang w:val="ky-KG"/>
        </w:rPr>
        <w:t>февралында 1359,7 млн. АКШ долларын түздү жана 2023-жылдын тийиштүү мезгилине салыштырганда 1,6 эсеге жогорулады, экспорттук жөнөтүүлөр 1,8 эсеге жогорулады, ал эми импорттук түшүүлөр 1,5 эсеге көбөйдү. .</w:t>
      </w:r>
    </w:p>
    <w:p w14:paraId="07C16805" w14:textId="77777777" w:rsidR="00DD5DC1" w:rsidRPr="00DD5DC1" w:rsidRDefault="00DD5DC1" w:rsidP="00DD5DC1">
      <w:pPr>
        <w:numPr>
          <w:ilvl w:val="0"/>
          <w:numId w:val="1"/>
        </w:numPr>
        <w:spacing w:after="160" w:line="259" w:lineRule="auto"/>
        <w:ind w:firstLine="709"/>
        <w:jc w:val="both"/>
        <w:rPr>
          <w:color w:val="000000"/>
          <w:sz w:val="24"/>
          <w:szCs w:val="24"/>
          <w:lang w:val="ky-KG"/>
        </w:rPr>
      </w:pPr>
      <w:r w:rsidRPr="00DD5DC1">
        <w:rPr>
          <w:color w:val="000000"/>
          <w:sz w:val="24"/>
          <w:szCs w:val="24"/>
          <w:lang w:val="ky-KG"/>
        </w:rPr>
        <w:t>жылдын январь-мартында айында АКШ долларынын орточо өлчөнгөн расмий курсу бир долларга 89,38 сомду түздү жана 2023-жылдын январь-мартына салыштырганда өзгөрүлгөн жок.</w:t>
      </w:r>
    </w:p>
    <w:p w14:paraId="21C043E9" w14:textId="77777777" w:rsidR="00DD5DC1" w:rsidRPr="00DD5DC1" w:rsidRDefault="00DD5DC1" w:rsidP="00DD5DC1">
      <w:pPr>
        <w:keepNext/>
        <w:tabs>
          <w:tab w:val="left" w:pos="0"/>
          <w:tab w:val="left" w:pos="1418"/>
        </w:tabs>
        <w:outlineLvl w:val="5"/>
        <w:rPr>
          <w:b/>
          <w:color w:val="000000"/>
          <w:sz w:val="24"/>
          <w:szCs w:val="24"/>
          <w:lang w:val="ky-KG"/>
        </w:rPr>
      </w:pPr>
      <w:r w:rsidRPr="00DD5DC1">
        <w:rPr>
          <w:b/>
          <w:color w:val="000000"/>
          <w:sz w:val="24"/>
          <w:szCs w:val="24"/>
          <w:lang w:val="ky-KG"/>
        </w:rPr>
        <w:lastRenderedPageBreak/>
        <w:t>1-Таблица:</w:t>
      </w:r>
    </w:p>
    <w:p w14:paraId="67FA0F0B" w14:textId="77777777" w:rsidR="00DD5DC1" w:rsidRPr="00DD5DC1" w:rsidRDefault="00DD5DC1" w:rsidP="00DD5DC1">
      <w:pPr>
        <w:keepNext/>
        <w:tabs>
          <w:tab w:val="left" w:pos="0"/>
          <w:tab w:val="left" w:pos="1418"/>
        </w:tabs>
        <w:outlineLvl w:val="5"/>
        <w:rPr>
          <w:color w:val="000000"/>
          <w:sz w:val="24"/>
          <w:szCs w:val="24"/>
          <w:lang w:val="ky-KG"/>
        </w:rPr>
      </w:pPr>
    </w:p>
    <w:p w14:paraId="7F200B2F" w14:textId="77777777" w:rsidR="00DD5DC1" w:rsidRPr="00DD5DC1" w:rsidRDefault="00DD5DC1" w:rsidP="00DD5DC1">
      <w:pPr>
        <w:keepNext/>
        <w:tabs>
          <w:tab w:val="left" w:pos="0"/>
          <w:tab w:val="left" w:pos="1418"/>
        </w:tabs>
        <w:outlineLvl w:val="5"/>
        <w:rPr>
          <w:b/>
          <w:sz w:val="8"/>
          <w:szCs w:val="8"/>
          <w:lang w:val="ky-KG"/>
        </w:rPr>
      </w:pPr>
    </w:p>
    <w:p w14:paraId="0B5A0363" w14:textId="77777777" w:rsidR="00DD5DC1" w:rsidRPr="00DD5DC1" w:rsidRDefault="00DD5DC1" w:rsidP="00DD5DC1">
      <w:pPr>
        <w:keepNext/>
        <w:tabs>
          <w:tab w:val="left" w:pos="1418"/>
        </w:tabs>
        <w:ind w:right="-1"/>
        <w:jc w:val="center"/>
        <w:outlineLvl w:val="7"/>
        <w:rPr>
          <w:b/>
          <w:sz w:val="24"/>
          <w:szCs w:val="24"/>
          <w:lang w:val="zh-CN"/>
        </w:rPr>
      </w:pPr>
      <w:r w:rsidRPr="00DD5DC1">
        <w:rPr>
          <w:b/>
          <w:sz w:val="24"/>
          <w:szCs w:val="24"/>
          <w:lang w:val="ky-KG"/>
        </w:rPr>
        <w:t>НЕГИЗГИ СОЦИАЛДЫК-ЭКОНОМИКАЛЫК КӨРСӨТКҮЧТӨР</w:t>
      </w:r>
    </w:p>
    <w:tbl>
      <w:tblPr>
        <w:tblpPr w:leftFromText="180" w:rightFromText="180" w:bottomFromText="160" w:vertAnchor="text" w:horzAnchor="margin" w:tblpX="91" w:tblpY="22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6"/>
        <w:gridCol w:w="1418"/>
        <w:gridCol w:w="1419"/>
        <w:gridCol w:w="988"/>
        <w:gridCol w:w="1138"/>
      </w:tblGrid>
      <w:tr w:rsidR="00DD5DC1" w:rsidRPr="00DD5DC1" w14:paraId="688E446D" w14:textId="77777777" w:rsidTr="00C4668E">
        <w:trPr>
          <w:trHeight w:val="313"/>
          <w:tblHeader/>
        </w:trPr>
        <w:tc>
          <w:tcPr>
            <w:tcW w:w="4676" w:type="dxa"/>
            <w:vMerge w:val="restart"/>
            <w:tcBorders>
              <w:top w:val="single" w:sz="8" w:space="0" w:color="auto"/>
              <w:left w:val="nil"/>
              <w:bottom w:val="single" w:sz="8" w:space="0" w:color="auto"/>
              <w:right w:val="nil"/>
            </w:tcBorders>
            <w:vAlign w:val="center"/>
          </w:tcPr>
          <w:p w14:paraId="1740A371" w14:textId="77777777" w:rsidR="00DD5DC1" w:rsidRPr="00DD5DC1" w:rsidRDefault="00DD5DC1" w:rsidP="00DD5DC1">
            <w:pPr>
              <w:tabs>
                <w:tab w:val="left" w:pos="1418"/>
              </w:tabs>
              <w:spacing w:line="256" w:lineRule="auto"/>
              <w:ind w:right="-109"/>
              <w:jc w:val="center"/>
              <w:rPr>
                <w:color w:val="000000"/>
                <w:lang w:val="ky-KG" w:eastAsia="en-US"/>
              </w:rPr>
            </w:pPr>
          </w:p>
        </w:tc>
        <w:tc>
          <w:tcPr>
            <w:tcW w:w="1418" w:type="dxa"/>
            <w:vMerge w:val="restart"/>
            <w:tcBorders>
              <w:top w:val="single" w:sz="8" w:space="0" w:color="auto"/>
              <w:left w:val="nil"/>
              <w:bottom w:val="single" w:sz="8" w:space="0" w:color="auto"/>
              <w:right w:val="nil"/>
            </w:tcBorders>
            <w:vAlign w:val="center"/>
          </w:tcPr>
          <w:p w14:paraId="25CADB8D" w14:textId="77777777" w:rsidR="00DD5DC1" w:rsidRPr="00DD5DC1" w:rsidRDefault="00DD5DC1" w:rsidP="00DD5DC1">
            <w:pPr>
              <w:tabs>
                <w:tab w:val="left" w:pos="1418"/>
              </w:tabs>
              <w:spacing w:line="256" w:lineRule="auto"/>
              <w:jc w:val="center"/>
              <w:rPr>
                <w:b/>
                <w:color w:val="000000"/>
                <w:sz w:val="20"/>
                <w:lang w:val="ky-KG"/>
              </w:rPr>
            </w:pPr>
            <w:r w:rsidRPr="00DD5DC1">
              <w:rPr>
                <w:b/>
                <w:color w:val="000000"/>
                <w:sz w:val="20"/>
                <w:lang w:val="ky-KG"/>
              </w:rPr>
              <w:t>2024</w:t>
            </w:r>
          </w:p>
          <w:p w14:paraId="72557E38" w14:textId="77777777" w:rsidR="00DD5DC1" w:rsidRPr="00DD5DC1" w:rsidRDefault="00DD5DC1" w:rsidP="00DD5DC1">
            <w:pPr>
              <w:tabs>
                <w:tab w:val="left" w:pos="1418"/>
              </w:tabs>
              <w:spacing w:line="256" w:lineRule="auto"/>
              <w:jc w:val="center"/>
              <w:rPr>
                <w:b/>
                <w:color w:val="000000"/>
                <w:sz w:val="20"/>
                <w:lang w:val="ky-KG"/>
              </w:rPr>
            </w:pPr>
            <w:r w:rsidRPr="00DD5DC1">
              <w:rPr>
                <w:b/>
                <w:color w:val="000000"/>
                <w:sz w:val="20"/>
                <w:lang w:val="ky-KG"/>
              </w:rPr>
              <w:t>иш жүзүндө</w:t>
            </w:r>
          </w:p>
          <w:p w14:paraId="54D82DEB" w14:textId="51213530" w:rsidR="00DD5DC1" w:rsidRPr="00DD5DC1" w:rsidRDefault="00DD5DC1" w:rsidP="00DD5DC1">
            <w:pPr>
              <w:tabs>
                <w:tab w:val="left" w:pos="1418"/>
              </w:tabs>
              <w:spacing w:line="256" w:lineRule="auto"/>
              <w:jc w:val="center"/>
              <w:rPr>
                <w:b/>
                <w:color w:val="000000"/>
                <w:sz w:val="20"/>
                <w:lang w:val="ky-KG"/>
              </w:rPr>
            </w:pPr>
            <w:r w:rsidRPr="00DD5DC1">
              <w:rPr>
                <w:b/>
                <w:color w:val="000000"/>
                <w:sz w:val="20"/>
                <w:lang w:val="ky-KG"/>
              </w:rPr>
              <w:t>январь-</w:t>
            </w:r>
            <w:r w:rsidR="00BD1902">
              <w:rPr>
                <w:b/>
                <w:color w:val="000000"/>
                <w:sz w:val="20"/>
                <w:lang w:val="ky-KG"/>
              </w:rPr>
              <w:t>март</w:t>
            </w:r>
          </w:p>
          <w:p w14:paraId="046668B7" w14:textId="77777777" w:rsidR="00DD5DC1" w:rsidRPr="00DD5DC1" w:rsidRDefault="00DD5DC1" w:rsidP="00DD5DC1">
            <w:pPr>
              <w:tabs>
                <w:tab w:val="left" w:pos="1418"/>
              </w:tabs>
              <w:spacing w:line="256" w:lineRule="auto"/>
              <w:jc w:val="center"/>
              <w:rPr>
                <w:b/>
                <w:color w:val="000000"/>
                <w:sz w:val="20"/>
                <w:lang w:val="ky-KG" w:eastAsia="en-US"/>
              </w:rPr>
            </w:pPr>
            <w:r w:rsidRPr="00DD5DC1">
              <w:rPr>
                <w:b/>
                <w:color w:val="000000"/>
                <w:sz w:val="20"/>
                <w:lang w:val="ky-KG"/>
              </w:rPr>
              <w:t xml:space="preserve">айында </w:t>
            </w:r>
          </w:p>
        </w:tc>
        <w:tc>
          <w:tcPr>
            <w:tcW w:w="1419" w:type="dxa"/>
            <w:vMerge w:val="restart"/>
            <w:tcBorders>
              <w:top w:val="single" w:sz="8" w:space="0" w:color="auto"/>
              <w:left w:val="nil"/>
              <w:bottom w:val="single" w:sz="8" w:space="0" w:color="auto"/>
              <w:right w:val="nil"/>
            </w:tcBorders>
            <w:vAlign w:val="center"/>
          </w:tcPr>
          <w:p w14:paraId="67CBEDE0" w14:textId="77777777" w:rsidR="00DD5DC1" w:rsidRPr="00DD5DC1" w:rsidRDefault="00DD5DC1" w:rsidP="00DD5DC1">
            <w:pPr>
              <w:tabs>
                <w:tab w:val="left" w:pos="1418"/>
              </w:tabs>
              <w:spacing w:line="256" w:lineRule="auto"/>
              <w:ind w:right="-108"/>
              <w:jc w:val="center"/>
              <w:rPr>
                <w:b/>
                <w:color w:val="000000"/>
                <w:sz w:val="20"/>
                <w:lang w:val="ky-KG"/>
              </w:rPr>
            </w:pPr>
            <w:r w:rsidRPr="00DD5DC1">
              <w:rPr>
                <w:b/>
                <w:color w:val="000000"/>
                <w:sz w:val="20"/>
                <w:lang w:val="ky-KG"/>
              </w:rPr>
              <w:t>2024</w:t>
            </w:r>
          </w:p>
          <w:p w14:paraId="15718976" w14:textId="341857D2" w:rsidR="00DD5DC1" w:rsidRPr="00DD5DC1" w:rsidRDefault="00DD5DC1" w:rsidP="00DD5DC1">
            <w:pPr>
              <w:tabs>
                <w:tab w:val="left" w:pos="1418"/>
              </w:tabs>
              <w:spacing w:line="256" w:lineRule="auto"/>
              <w:ind w:right="-108"/>
              <w:jc w:val="center"/>
              <w:rPr>
                <w:b/>
                <w:color w:val="000000"/>
                <w:sz w:val="20"/>
                <w:lang w:val="ky-KG"/>
              </w:rPr>
            </w:pPr>
            <w:r w:rsidRPr="00DD5DC1">
              <w:rPr>
                <w:b/>
                <w:color w:val="000000"/>
                <w:sz w:val="20"/>
                <w:lang w:val="ky-KG"/>
              </w:rPr>
              <w:t>Январь-</w:t>
            </w:r>
            <w:r w:rsidR="00BD1902">
              <w:rPr>
                <w:b/>
                <w:color w:val="000000"/>
                <w:sz w:val="20"/>
                <w:lang w:val="ky-KG"/>
              </w:rPr>
              <w:t>март</w:t>
            </w:r>
            <w:r w:rsidRPr="00DD5DC1">
              <w:rPr>
                <w:b/>
                <w:color w:val="000000"/>
                <w:sz w:val="20"/>
                <w:lang w:val="ky-KG"/>
              </w:rPr>
              <w:t>-2023</w:t>
            </w:r>
          </w:p>
          <w:p w14:paraId="3FB33A9A" w14:textId="14340CBB" w:rsidR="00DD5DC1" w:rsidRPr="00DD5DC1" w:rsidRDefault="00DD5DC1" w:rsidP="00DD5DC1">
            <w:pPr>
              <w:tabs>
                <w:tab w:val="left" w:pos="1418"/>
              </w:tabs>
              <w:spacing w:line="256" w:lineRule="auto"/>
              <w:ind w:right="-108"/>
              <w:jc w:val="center"/>
              <w:rPr>
                <w:b/>
                <w:color w:val="000000"/>
                <w:sz w:val="20"/>
                <w:lang w:val="ky-KG"/>
              </w:rPr>
            </w:pPr>
            <w:r w:rsidRPr="00DD5DC1">
              <w:rPr>
                <w:b/>
                <w:color w:val="000000"/>
                <w:sz w:val="20"/>
                <w:lang w:val="ky-KG"/>
              </w:rPr>
              <w:t>январь-</w:t>
            </w:r>
            <w:r w:rsidR="00BD1902">
              <w:rPr>
                <w:b/>
                <w:color w:val="000000"/>
                <w:sz w:val="20"/>
                <w:lang w:val="ky-KG"/>
              </w:rPr>
              <w:t>март</w:t>
            </w:r>
            <w:r w:rsidRPr="00DD5DC1">
              <w:rPr>
                <w:b/>
                <w:color w:val="000000"/>
                <w:sz w:val="20"/>
              </w:rPr>
              <w:t xml:space="preserve"> </w:t>
            </w:r>
            <w:proofErr w:type="spellStart"/>
            <w:r w:rsidRPr="00DD5DC1">
              <w:rPr>
                <w:b/>
                <w:color w:val="000000"/>
                <w:sz w:val="20"/>
              </w:rPr>
              <w:t>айына</w:t>
            </w:r>
            <w:proofErr w:type="spellEnd"/>
            <w:r w:rsidRPr="00DD5DC1">
              <w:rPr>
                <w:b/>
                <w:color w:val="000000"/>
                <w:sz w:val="20"/>
                <w:lang w:val="ky-KG"/>
              </w:rPr>
              <w:t xml:space="preserve"> карата</w:t>
            </w:r>
          </w:p>
          <w:p w14:paraId="59DBEB67" w14:textId="77777777" w:rsidR="00DD5DC1" w:rsidRPr="00DD5DC1" w:rsidRDefault="00DD5DC1" w:rsidP="00DD5DC1">
            <w:pPr>
              <w:tabs>
                <w:tab w:val="left" w:pos="1418"/>
              </w:tabs>
              <w:spacing w:line="256" w:lineRule="auto"/>
              <w:ind w:right="-108"/>
              <w:jc w:val="center"/>
              <w:rPr>
                <w:b/>
                <w:color w:val="000000"/>
                <w:sz w:val="20"/>
                <w:lang w:val="ky-KG" w:eastAsia="en-US"/>
              </w:rPr>
            </w:pPr>
            <w:r w:rsidRPr="00DD5DC1">
              <w:rPr>
                <w:b/>
                <w:color w:val="000000"/>
                <w:sz w:val="20"/>
                <w:lang w:val="ky-KG"/>
              </w:rPr>
              <w:t>% менен</w:t>
            </w:r>
          </w:p>
        </w:tc>
        <w:tc>
          <w:tcPr>
            <w:tcW w:w="2126" w:type="dxa"/>
            <w:gridSpan w:val="2"/>
            <w:tcBorders>
              <w:top w:val="single" w:sz="8" w:space="0" w:color="auto"/>
              <w:left w:val="nil"/>
              <w:bottom w:val="single" w:sz="4" w:space="0" w:color="auto"/>
              <w:right w:val="nil"/>
            </w:tcBorders>
            <w:vAlign w:val="center"/>
          </w:tcPr>
          <w:p w14:paraId="64E2B6DE" w14:textId="77777777" w:rsidR="00DD5DC1" w:rsidRPr="00DD5DC1" w:rsidRDefault="00DD5DC1" w:rsidP="00DD5DC1">
            <w:pPr>
              <w:tabs>
                <w:tab w:val="left" w:pos="1418"/>
              </w:tabs>
              <w:spacing w:line="256" w:lineRule="auto"/>
              <w:ind w:right="-109"/>
              <w:jc w:val="center"/>
              <w:rPr>
                <w:b/>
                <w:color w:val="000000"/>
                <w:sz w:val="20"/>
                <w:lang w:val="ky-KG" w:eastAsia="en-US"/>
              </w:rPr>
            </w:pPr>
            <w:r w:rsidRPr="00DD5DC1">
              <w:rPr>
                <w:b/>
                <w:color w:val="000000"/>
                <w:sz w:val="20"/>
                <w:lang w:val="ky-KG"/>
              </w:rPr>
              <w:t>Маалымдоо:</w:t>
            </w:r>
          </w:p>
        </w:tc>
      </w:tr>
      <w:tr w:rsidR="00DD5DC1" w:rsidRPr="00DD5DC1" w14:paraId="71C374CF" w14:textId="77777777" w:rsidTr="00C4668E">
        <w:trPr>
          <w:trHeight w:val="378"/>
          <w:tblHeader/>
        </w:trPr>
        <w:tc>
          <w:tcPr>
            <w:tcW w:w="4676" w:type="dxa"/>
            <w:vMerge/>
            <w:tcBorders>
              <w:top w:val="single" w:sz="8" w:space="0" w:color="auto"/>
              <w:left w:val="nil"/>
              <w:bottom w:val="single" w:sz="8" w:space="0" w:color="auto"/>
              <w:right w:val="nil"/>
            </w:tcBorders>
            <w:vAlign w:val="center"/>
          </w:tcPr>
          <w:p w14:paraId="34E40B60" w14:textId="77777777" w:rsidR="00DD5DC1" w:rsidRPr="00DD5DC1" w:rsidRDefault="00DD5DC1" w:rsidP="00DD5DC1">
            <w:pPr>
              <w:spacing w:line="256" w:lineRule="auto"/>
              <w:rPr>
                <w:color w:val="000000"/>
                <w:lang w:val="ky-KG" w:eastAsia="en-US"/>
              </w:rPr>
            </w:pPr>
          </w:p>
        </w:tc>
        <w:tc>
          <w:tcPr>
            <w:tcW w:w="1418" w:type="dxa"/>
            <w:vMerge/>
            <w:tcBorders>
              <w:top w:val="single" w:sz="8" w:space="0" w:color="auto"/>
              <w:left w:val="nil"/>
              <w:bottom w:val="single" w:sz="8" w:space="0" w:color="auto"/>
              <w:right w:val="nil"/>
            </w:tcBorders>
            <w:vAlign w:val="center"/>
          </w:tcPr>
          <w:p w14:paraId="2B952C6E" w14:textId="77777777" w:rsidR="00DD5DC1" w:rsidRPr="00DD5DC1" w:rsidRDefault="00DD5DC1" w:rsidP="00DD5DC1">
            <w:pPr>
              <w:spacing w:line="256" w:lineRule="auto"/>
              <w:rPr>
                <w:b/>
                <w:color w:val="000000"/>
                <w:sz w:val="20"/>
                <w:lang w:val="ky-KG" w:eastAsia="en-US"/>
              </w:rPr>
            </w:pPr>
          </w:p>
        </w:tc>
        <w:tc>
          <w:tcPr>
            <w:tcW w:w="1419" w:type="dxa"/>
            <w:vMerge/>
            <w:tcBorders>
              <w:top w:val="single" w:sz="8" w:space="0" w:color="auto"/>
              <w:left w:val="nil"/>
              <w:bottom w:val="single" w:sz="8" w:space="0" w:color="auto"/>
              <w:right w:val="nil"/>
            </w:tcBorders>
            <w:vAlign w:val="center"/>
          </w:tcPr>
          <w:p w14:paraId="14D6478A" w14:textId="77777777" w:rsidR="00DD5DC1" w:rsidRPr="00DD5DC1" w:rsidRDefault="00DD5DC1" w:rsidP="00DD5DC1">
            <w:pPr>
              <w:spacing w:line="256" w:lineRule="auto"/>
              <w:rPr>
                <w:b/>
                <w:color w:val="000000"/>
                <w:sz w:val="20"/>
                <w:lang w:val="ky-KG" w:eastAsia="en-US"/>
              </w:rPr>
            </w:pPr>
          </w:p>
        </w:tc>
        <w:tc>
          <w:tcPr>
            <w:tcW w:w="2126" w:type="dxa"/>
            <w:gridSpan w:val="2"/>
            <w:tcBorders>
              <w:top w:val="single" w:sz="4" w:space="0" w:color="auto"/>
              <w:left w:val="nil"/>
              <w:bottom w:val="single" w:sz="4" w:space="0" w:color="auto"/>
              <w:right w:val="nil"/>
            </w:tcBorders>
            <w:vAlign w:val="center"/>
          </w:tcPr>
          <w:p w14:paraId="7B8328DC" w14:textId="5A10DABD" w:rsidR="00DD5DC1" w:rsidRPr="00DD5DC1" w:rsidRDefault="00DD5DC1" w:rsidP="00DD5DC1">
            <w:pPr>
              <w:tabs>
                <w:tab w:val="left" w:pos="1418"/>
              </w:tabs>
              <w:spacing w:line="256" w:lineRule="auto"/>
              <w:jc w:val="center"/>
              <w:rPr>
                <w:b/>
                <w:color w:val="000000"/>
                <w:sz w:val="20"/>
                <w:lang w:eastAsia="en-US"/>
              </w:rPr>
            </w:pPr>
            <w:r w:rsidRPr="00DD5DC1">
              <w:rPr>
                <w:b/>
                <w:color w:val="000000"/>
                <w:sz w:val="20"/>
                <w:lang w:val="ky-KG"/>
              </w:rPr>
              <w:t>иш жүзүндө –</w:t>
            </w:r>
            <w:r w:rsidR="00BD1902">
              <w:rPr>
                <w:b/>
                <w:color w:val="000000"/>
                <w:sz w:val="20"/>
                <w:lang w:val="ky-KG"/>
              </w:rPr>
              <w:t>март</w:t>
            </w:r>
            <w:r w:rsidRPr="00DD5DC1">
              <w:rPr>
                <w:b/>
                <w:color w:val="000000"/>
                <w:sz w:val="20"/>
              </w:rPr>
              <w:t xml:space="preserve"> </w:t>
            </w:r>
            <w:proofErr w:type="spellStart"/>
            <w:r w:rsidRPr="00DD5DC1">
              <w:rPr>
                <w:b/>
                <w:color w:val="000000"/>
                <w:sz w:val="20"/>
              </w:rPr>
              <w:t>айында</w:t>
            </w:r>
            <w:proofErr w:type="spellEnd"/>
          </w:p>
        </w:tc>
      </w:tr>
      <w:tr w:rsidR="00DD5DC1" w:rsidRPr="00DD5DC1" w14:paraId="4481708B" w14:textId="77777777" w:rsidTr="00C4668E">
        <w:trPr>
          <w:trHeight w:val="1264"/>
          <w:tblHeader/>
        </w:trPr>
        <w:tc>
          <w:tcPr>
            <w:tcW w:w="4676" w:type="dxa"/>
            <w:vMerge/>
            <w:tcBorders>
              <w:top w:val="single" w:sz="8" w:space="0" w:color="auto"/>
              <w:left w:val="nil"/>
              <w:bottom w:val="single" w:sz="8" w:space="0" w:color="auto"/>
              <w:right w:val="nil"/>
            </w:tcBorders>
            <w:vAlign w:val="center"/>
          </w:tcPr>
          <w:p w14:paraId="726510D3" w14:textId="77777777" w:rsidR="00DD5DC1" w:rsidRPr="00DD5DC1" w:rsidRDefault="00DD5DC1" w:rsidP="00DD5DC1">
            <w:pPr>
              <w:spacing w:line="256" w:lineRule="auto"/>
              <w:rPr>
                <w:color w:val="000000"/>
                <w:lang w:val="ky-KG" w:eastAsia="en-US"/>
              </w:rPr>
            </w:pPr>
          </w:p>
        </w:tc>
        <w:tc>
          <w:tcPr>
            <w:tcW w:w="1418" w:type="dxa"/>
            <w:vMerge/>
            <w:tcBorders>
              <w:top w:val="single" w:sz="8" w:space="0" w:color="auto"/>
              <w:left w:val="nil"/>
              <w:bottom w:val="single" w:sz="8" w:space="0" w:color="auto"/>
              <w:right w:val="nil"/>
            </w:tcBorders>
            <w:vAlign w:val="center"/>
          </w:tcPr>
          <w:p w14:paraId="2A435096" w14:textId="77777777" w:rsidR="00DD5DC1" w:rsidRPr="00DD5DC1" w:rsidRDefault="00DD5DC1" w:rsidP="00DD5DC1">
            <w:pPr>
              <w:spacing w:line="256" w:lineRule="auto"/>
              <w:rPr>
                <w:b/>
                <w:color w:val="000000"/>
                <w:sz w:val="20"/>
                <w:lang w:val="ky-KG" w:eastAsia="en-US"/>
              </w:rPr>
            </w:pPr>
          </w:p>
        </w:tc>
        <w:tc>
          <w:tcPr>
            <w:tcW w:w="1419" w:type="dxa"/>
            <w:vMerge/>
            <w:tcBorders>
              <w:top w:val="single" w:sz="8" w:space="0" w:color="auto"/>
              <w:left w:val="nil"/>
              <w:bottom w:val="single" w:sz="8" w:space="0" w:color="auto"/>
              <w:right w:val="nil"/>
            </w:tcBorders>
            <w:vAlign w:val="center"/>
          </w:tcPr>
          <w:p w14:paraId="73774D8D" w14:textId="77777777" w:rsidR="00DD5DC1" w:rsidRPr="00DD5DC1" w:rsidRDefault="00DD5DC1" w:rsidP="00DD5DC1">
            <w:pPr>
              <w:spacing w:line="256" w:lineRule="auto"/>
              <w:rPr>
                <w:b/>
                <w:color w:val="000000"/>
                <w:sz w:val="20"/>
                <w:lang w:val="ky-KG" w:eastAsia="en-US"/>
              </w:rPr>
            </w:pPr>
          </w:p>
        </w:tc>
        <w:tc>
          <w:tcPr>
            <w:tcW w:w="988" w:type="dxa"/>
            <w:tcBorders>
              <w:top w:val="single" w:sz="4" w:space="0" w:color="auto"/>
              <w:left w:val="nil"/>
              <w:bottom w:val="single" w:sz="8" w:space="0" w:color="auto"/>
              <w:right w:val="nil"/>
            </w:tcBorders>
            <w:vAlign w:val="center"/>
          </w:tcPr>
          <w:p w14:paraId="42E709DE" w14:textId="77777777" w:rsidR="00DD5DC1" w:rsidRPr="00DD5DC1" w:rsidRDefault="00DD5DC1" w:rsidP="00DD5DC1">
            <w:pPr>
              <w:tabs>
                <w:tab w:val="left" w:pos="1418"/>
              </w:tabs>
              <w:spacing w:line="256" w:lineRule="auto"/>
              <w:jc w:val="center"/>
              <w:rPr>
                <w:b/>
                <w:color w:val="000000"/>
                <w:sz w:val="20"/>
                <w:lang w:val="ky-KG"/>
              </w:rPr>
            </w:pPr>
          </w:p>
          <w:p w14:paraId="34725600" w14:textId="77777777" w:rsidR="00DD5DC1" w:rsidRPr="00DD5DC1" w:rsidRDefault="00DD5DC1" w:rsidP="00DD5DC1">
            <w:pPr>
              <w:tabs>
                <w:tab w:val="left" w:pos="1418"/>
              </w:tabs>
              <w:spacing w:line="256" w:lineRule="auto"/>
              <w:jc w:val="center"/>
              <w:rPr>
                <w:b/>
                <w:color w:val="000000"/>
                <w:sz w:val="20"/>
                <w:lang w:eastAsia="en-US"/>
              </w:rPr>
            </w:pPr>
            <w:r w:rsidRPr="00DD5DC1">
              <w:rPr>
                <w:b/>
                <w:color w:val="000000"/>
                <w:sz w:val="20"/>
                <w:lang w:val="ky-KG"/>
              </w:rPr>
              <w:t>202</w:t>
            </w:r>
            <w:r w:rsidRPr="00DD5DC1">
              <w:rPr>
                <w:b/>
                <w:color w:val="000000"/>
                <w:sz w:val="20"/>
              </w:rPr>
              <w:t>3</w:t>
            </w:r>
          </w:p>
        </w:tc>
        <w:tc>
          <w:tcPr>
            <w:tcW w:w="1138" w:type="dxa"/>
            <w:tcBorders>
              <w:top w:val="single" w:sz="4" w:space="0" w:color="auto"/>
              <w:left w:val="nil"/>
              <w:bottom w:val="single" w:sz="8" w:space="0" w:color="auto"/>
              <w:right w:val="nil"/>
            </w:tcBorders>
            <w:vAlign w:val="center"/>
          </w:tcPr>
          <w:p w14:paraId="215A1B5D" w14:textId="77777777" w:rsidR="00DD5DC1" w:rsidRPr="00DD5DC1" w:rsidRDefault="00DD5DC1" w:rsidP="00DD5DC1">
            <w:pPr>
              <w:tabs>
                <w:tab w:val="left" w:pos="1418"/>
              </w:tabs>
              <w:spacing w:line="256" w:lineRule="auto"/>
              <w:jc w:val="center"/>
              <w:rPr>
                <w:b/>
                <w:color w:val="000000"/>
                <w:sz w:val="20"/>
                <w:lang w:val="ky-KG"/>
              </w:rPr>
            </w:pPr>
          </w:p>
          <w:p w14:paraId="18D87EB4" w14:textId="77777777" w:rsidR="00DD5DC1" w:rsidRPr="00DD5DC1" w:rsidRDefault="00DD5DC1" w:rsidP="00DD5DC1">
            <w:pPr>
              <w:tabs>
                <w:tab w:val="left" w:pos="1418"/>
              </w:tabs>
              <w:spacing w:line="256" w:lineRule="auto"/>
              <w:jc w:val="center"/>
              <w:rPr>
                <w:b/>
                <w:color w:val="000000"/>
                <w:sz w:val="20"/>
                <w:lang w:eastAsia="en-US"/>
              </w:rPr>
            </w:pPr>
            <w:r w:rsidRPr="00DD5DC1">
              <w:rPr>
                <w:b/>
                <w:color w:val="000000"/>
                <w:sz w:val="20"/>
                <w:lang w:val="ky-KG"/>
              </w:rPr>
              <w:t>202</w:t>
            </w:r>
            <w:r w:rsidRPr="00DD5DC1">
              <w:rPr>
                <w:b/>
                <w:color w:val="000000"/>
                <w:sz w:val="20"/>
              </w:rPr>
              <w:t>4</w:t>
            </w:r>
          </w:p>
        </w:tc>
      </w:tr>
      <w:tr w:rsidR="00DD5DC1" w:rsidRPr="00DD5DC1" w14:paraId="379E5B36" w14:textId="77777777" w:rsidTr="00C4668E">
        <w:trPr>
          <w:trHeight w:val="284"/>
        </w:trPr>
        <w:tc>
          <w:tcPr>
            <w:tcW w:w="4676" w:type="dxa"/>
            <w:tcBorders>
              <w:top w:val="single" w:sz="8" w:space="0" w:color="auto"/>
              <w:left w:val="nil"/>
              <w:bottom w:val="nil"/>
              <w:right w:val="nil"/>
            </w:tcBorders>
            <w:vAlign w:val="bottom"/>
          </w:tcPr>
          <w:p w14:paraId="34C76455"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 xml:space="preserve">Өнөр жай өндүрүшүнүн продукциясынын көлөмү (жумушту, тейлөөнү), млн. сом </w:t>
            </w:r>
          </w:p>
        </w:tc>
        <w:tc>
          <w:tcPr>
            <w:tcW w:w="1418" w:type="dxa"/>
            <w:tcBorders>
              <w:top w:val="single" w:sz="8" w:space="0" w:color="auto"/>
              <w:left w:val="nil"/>
              <w:bottom w:val="nil"/>
              <w:right w:val="nil"/>
            </w:tcBorders>
            <w:vAlign w:val="bottom"/>
          </w:tcPr>
          <w:p w14:paraId="6060D091"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18895,5</w:t>
            </w:r>
          </w:p>
        </w:tc>
        <w:tc>
          <w:tcPr>
            <w:tcW w:w="1419" w:type="dxa"/>
            <w:tcBorders>
              <w:top w:val="single" w:sz="8" w:space="0" w:color="auto"/>
              <w:left w:val="nil"/>
              <w:bottom w:val="nil"/>
              <w:right w:val="nil"/>
            </w:tcBorders>
            <w:vAlign w:val="bottom"/>
          </w:tcPr>
          <w:p w14:paraId="7D2E33A6"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117,2</w:t>
            </w:r>
          </w:p>
        </w:tc>
        <w:tc>
          <w:tcPr>
            <w:tcW w:w="988" w:type="dxa"/>
            <w:tcBorders>
              <w:top w:val="single" w:sz="8" w:space="0" w:color="auto"/>
              <w:left w:val="nil"/>
              <w:bottom w:val="nil"/>
              <w:right w:val="nil"/>
            </w:tcBorders>
            <w:vAlign w:val="bottom"/>
          </w:tcPr>
          <w:p w14:paraId="70805380"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5242,5</w:t>
            </w:r>
          </w:p>
        </w:tc>
        <w:tc>
          <w:tcPr>
            <w:tcW w:w="1138" w:type="dxa"/>
            <w:tcBorders>
              <w:top w:val="single" w:sz="8" w:space="0" w:color="auto"/>
              <w:left w:val="nil"/>
              <w:bottom w:val="nil"/>
              <w:right w:val="nil"/>
            </w:tcBorders>
            <w:vAlign w:val="bottom"/>
          </w:tcPr>
          <w:p w14:paraId="06103A6F"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5997,5</w:t>
            </w:r>
          </w:p>
        </w:tc>
      </w:tr>
      <w:tr w:rsidR="00DD5DC1" w:rsidRPr="00DD5DC1" w14:paraId="5284A151" w14:textId="77777777" w:rsidTr="00C4668E">
        <w:trPr>
          <w:trHeight w:val="284"/>
        </w:trPr>
        <w:tc>
          <w:tcPr>
            <w:tcW w:w="4676" w:type="dxa"/>
            <w:tcBorders>
              <w:top w:val="nil"/>
              <w:left w:val="nil"/>
              <w:bottom w:val="nil"/>
              <w:right w:val="nil"/>
            </w:tcBorders>
            <w:vAlign w:val="bottom"/>
          </w:tcPr>
          <w:p w14:paraId="511E0ADF"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Пайдалуу кендерди казып алуу</w:t>
            </w:r>
          </w:p>
        </w:tc>
        <w:tc>
          <w:tcPr>
            <w:tcW w:w="1418" w:type="dxa"/>
            <w:tcBorders>
              <w:top w:val="nil"/>
              <w:left w:val="nil"/>
              <w:bottom w:val="nil"/>
              <w:right w:val="nil"/>
            </w:tcBorders>
            <w:vAlign w:val="bottom"/>
          </w:tcPr>
          <w:p w14:paraId="0893E834"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2,1</w:t>
            </w:r>
          </w:p>
        </w:tc>
        <w:tc>
          <w:tcPr>
            <w:tcW w:w="1419" w:type="dxa"/>
            <w:tcBorders>
              <w:top w:val="nil"/>
              <w:left w:val="nil"/>
              <w:bottom w:val="nil"/>
              <w:right w:val="nil"/>
            </w:tcBorders>
            <w:vAlign w:val="bottom"/>
          </w:tcPr>
          <w:p w14:paraId="2D3FC88A"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40,9</w:t>
            </w:r>
          </w:p>
        </w:tc>
        <w:tc>
          <w:tcPr>
            <w:tcW w:w="988" w:type="dxa"/>
            <w:tcBorders>
              <w:top w:val="nil"/>
              <w:left w:val="nil"/>
              <w:bottom w:val="nil"/>
              <w:right w:val="nil"/>
            </w:tcBorders>
            <w:vAlign w:val="bottom"/>
          </w:tcPr>
          <w:p w14:paraId="02FD3213"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1,0</w:t>
            </w:r>
          </w:p>
        </w:tc>
        <w:tc>
          <w:tcPr>
            <w:tcW w:w="1138" w:type="dxa"/>
            <w:tcBorders>
              <w:top w:val="nil"/>
              <w:left w:val="nil"/>
              <w:bottom w:val="nil"/>
              <w:right w:val="nil"/>
            </w:tcBorders>
            <w:vAlign w:val="bottom"/>
          </w:tcPr>
          <w:p w14:paraId="4676B182"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0,5</w:t>
            </w:r>
          </w:p>
        </w:tc>
      </w:tr>
      <w:tr w:rsidR="00DD5DC1" w:rsidRPr="00DD5DC1" w14:paraId="2F62D088" w14:textId="77777777" w:rsidTr="00C4668E">
        <w:trPr>
          <w:trHeight w:val="284"/>
        </w:trPr>
        <w:tc>
          <w:tcPr>
            <w:tcW w:w="4676" w:type="dxa"/>
            <w:tcBorders>
              <w:top w:val="nil"/>
              <w:left w:val="nil"/>
              <w:bottom w:val="nil"/>
              <w:right w:val="nil"/>
            </w:tcBorders>
            <w:vAlign w:val="bottom"/>
          </w:tcPr>
          <w:p w14:paraId="452D9025"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Иштетүү өндүрүшү</w:t>
            </w:r>
          </w:p>
        </w:tc>
        <w:tc>
          <w:tcPr>
            <w:tcW w:w="1418" w:type="dxa"/>
            <w:tcBorders>
              <w:top w:val="nil"/>
              <w:left w:val="nil"/>
              <w:bottom w:val="nil"/>
              <w:right w:val="nil"/>
            </w:tcBorders>
            <w:vAlign w:val="bottom"/>
          </w:tcPr>
          <w:p w14:paraId="7FFFAE9C"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10846,5</w:t>
            </w:r>
          </w:p>
        </w:tc>
        <w:tc>
          <w:tcPr>
            <w:tcW w:w="1419" w:type="dxa"/>
            <w:tcBorders>
              <w:top w:val="nil"/>
              <w:left w:val="nil"/>
              <w:bottom w:val="nil"/>
              <w:right w:val="nil"/>
            </w:tcBorders>
            <w:vAlign w:val="bottom"/>
          </w:tcPr>
          <w:p w14:paraId="0EDA8857"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126,6</w:t>
            </w:r>
          </w:p>
        </w:tc>
        <w:tc>
          <w:tcPr>
            <w:tcW w:w="988" w:type="dxa"/>
            <w:tcBorders>
              <w:top w:val="nil"/>
              <w:left w:val="nil"/>
              <w:bottom w:val="nil"/>
              <w:right w:val="nil"/>
            </w:tcBorders>
            <w:vAlign w:val="bottom"/>
          </w:tcPr>
          <w:p w14:paraId="70AD3A35"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3370,9</w:t>
            </w:r>
          </w:p>
        </w:tc>
        <w:tc>
          <w:tcPr>
            <w:tcW w:w="1138" w:type="dxa"/>
            <w:tcBorders>
              <w:top w:val="nil"/>
              <w:left w:val="nil"/>
              <w:bottom w:val="nil"/>
              <w:right w:val="nil"/>
            </w:tcBorders>
            <w:vAlign w:val="bottom"/>
          </w:tcPr>
          <w:p w14:paraId="409F03D5"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3601,1</w:t>
            </w:r>
          </w:p>
        </w:tc>
      </w:tr>
      <w:tr w:rsidR="00DD5DC1" w:rsidRPr="00DD5DC1" w14:paraId="2B2741E6" w14:textId="77777777" w:rsidTr="00C4668E">
        <w:trPr>
          <w:trHeight w:val="284"/>
        </w:trPr>
        <w:tc>
          <w:tcPr>
            <w:tcW w:w="4676" w:type="dxa"/>
            <w:tcBorders>
              <w:top w:val="nil"/>
              <w:left w:val="nil"/>
              <w:bottom w:val="nil"/>
              <w:right w:val="nil"/>
            </w:tcBorders>
            <w:vAlign w:val="bottom"/>
          </w:tcPr>
          <w:p w14:paraId="7CE6B630"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Электр энергиясы, газ, буу, кондицияланган аба менен камсыздоо (жабдуу)</w:t>
            </w:r>
          </w:p>
        </w:tc>
        <w:tc>
          <w:tcPr>
            <w:tcW w:w="1418" w:type="dxa"/>
            <w:tcBorders>
              <w:top w:val="nil"/>
              <w:left w:val="nil"/>
              <w:bottom w:val="nil"/>
              <w:right w:val="nil"/>
            </w:tcBorders>
            <w:vAlign w:val="bottom"/>
          </w:tcPr>
          <w:p w14:paraId="39E845E6"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7358,0</w:t>
            </w:r>
          </w:p>
        </w:tc>
        <w:tc>
          <w:tcPr>
            <w:tcW w:w="1419" w:type="dxa"/>
            <w:tcBorders>
              <w:top w:val="nil"/>
              <w:left w:val="nil"/>
              <w:bottom w:val="nil"/>
              <w:right w:val="nil"/>
            </w:tcBorders>
            <w:vAlign w:val="bottom"/>
          </w:tcPr>
          <w:p w14:paraId="1ECE6924"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81,7</w:t>
            </w:r>
          </w:p>
        </w:tc>
        <w:tc>
          <w:tcPr>
            <w:tcW w:w="988" w:type="dxa"/>
            <w:tcBorders>
              <w:top w:val="nil"/>
              <w:left w:val="nil"/>
              <w:bottom w:val="nil"/>
              <w:right w:val="nil"/>
            </w:tcBorders>
            <w:vAlign w:val="bottom"/>
          </w:tcPr>
          <w:p w14:paraId="6FA442B9"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1699,9</w:t>
            </w:r>
          </w:p>
        </w:tc>
        <w:tc>
          <w:tcPr>
            <w:tcW w:w="1138" w:type="dxa"/>
            <w:tcBorders>
              <w:top w:val="nil"/>
              <w:left w:val="nil"/>
              <w:bottom w:val="nil"/>
              <w:right w:val="nil"/>
            </w:tcBorders>
            <w:vAlign w:val="bottom"/>
          </w:tcPr>
          <w:p w14:paraId="0BA09956"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2151,0</w:t>
            </w:r>
          </w:p>
        </w:tc>
      </w:tr>
      <w:tr w:rsidR="00DD5DC1" w:rsidRPr="00DD5DC1" w14:paraId="5CC1FAEF" w14:textId="77777777" w:rsidTr="00C4668E">
        <w:trPr>
          <w:trHeight w:val="284"/>
        </w:trPr>
        <w:tc>
          <w:tcPr>
            <w:tcW w:w="4676" w:type="dxa"/>
            <w:tcBorders>
              <w:top w:val="nil"/>
              <w:left w:val="nil"/>
              <w:bottom w:val="nil"/>
              <w:right w:val="nil"/>
            </w:tcBorders>
            <w:vAlign w:val="bottom"/>
          </w:tcPr>
          <w:p w14:paraId="1C17DD3D"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5A8F27FA" w14:textId="0F64E694" w:rsidR="00DD5DC1" w:rsidRPr="00DD5DC1" w:rsidRDefault="00C4668E" w:rsidP="00DD5DC1">
            <w:pPr>
              <w:spacing w:line="256" w:lineRule="auto"/>
              <w:ind w:right="318"/>
              <w:jc w:val="right"/>
              <w:rPr>
                <w:color w:val="000000"/>
                <w:sz w:val="20"/>
                <w:lang w:val="ky-KG"/>
              </w:rPr>
            </w:pPr>
            <w:r>
              <w:rPr>
                <w:color w:val="000000"/>
                <w:sz w:val="20"/>
                <w:lang w:val="ky-KG"/>
              </w:rPr>
              <w:t>688,9</w:t>
            </w:r>
          </w:p>
        </w:tc>
        <w:tc>
          <w:tcPr>
            <w:tcW w:w="1419" w:type="dxa"/>
            <w:tcBorders>
              <w:top w:val="nil"/>
              <w:left w:val="nil"/>
              <w:bottom w:val="nil"/>
              <w:right w:val="nil"/>
            </w:tcBorders>
            <w:vAlign w:val="bottom"/>
          </w:tcPr>
          <w:p w14:paraId="40FD9237" w14:textId="44842E7C" w:rsidR="00DD5DC1" w:rsidRPr="00DD5DC1" w:rsidRDefault="00C4668E" w:rsidP="00DD5DC1">
            <w:pPr>
              <w:spacing w:line="256" w:lineRule="auto"/>
              <w:ind w:right="318"/>
              <w:jc w:val="right"/>
              <w:rPr>
                <w:color w:val="000000"/>
                <w:sz w:val="20"/>
                <w:lang w:val="ky-KG"/>
              </w:rPr>
            </w:pPr>
            <w:r>
              <w:rPr>
                <w:color w:val="000000"/>
                <w:sz w:val="20"/>
                <w:lang w:val="ky-KG"/>
              </w:rPr>
              <w:t>173,3</w:t>
            </w:r>
          </w:p>
        </w:tc>
        <w:tc>
          <w:tcPr>
            <w:tcW w:w="988" w:type="dxa"/>
            <w:tcBorders>
              <w:top w:val="nil"/>
              <w:left w:val="nil"/>
              <w:bottom w:val="nil"/>
              <w:right w:val="nil"/>
            </w:tcBorders>
            <w:vAlign w:val="bottom"/>
          </w:tcPr>
          <w:p w14:paraId="5ADF0D23" w14:textId="66A78CAB" w:rsidR="00DD5DC1" w:rsidRPr="00DD5DC1" w:rsidRDefault="00C4668E" w:rsidP="00DD5DC1">
            <w:pPr>
              <w:spacing w:line="256" w:lineRule="auto"/>
              <w:ind w:right="36"/>
              <w:jc w:val="right"/>
              <w:rPr>
                <w:color w:val="000000"/>
                <w:sz w:val="20"/>
                <w:lang w:val="ky-KG"/>
              </w:rPr>
            </w:pPr>
            <w:r>
              <w:rPr>
                <w:color w:val="000000"/>
                <w:sz w:val="20"/>
                <w:lang w:val="ky-KG"/>
              </w:rPr>
              <w:t>170,7</w:t>
            </w:r>
          </w:p>
        </w:tc>
        <w:tc>
          <w:tcPr>
            <w:tcW w:w="1138" w:type="dxa"/>
            <w:tcBorders>
              <w:top w:val="nil"/>
              <w:left w:val="nil"/>
              <w:bottom w:val="nil"/>
              <w:right w:val="nil"/>
            </w:tcBorders>
            <w:vAlign w:val="bottom"/>
          </w:tcPr>
          <w:p w14:paraId="3A07EAA8" w14:textId="6416A4E9" w:rsidR="00DD5DC1" w:rsidRPr="00DD5DC1" w:rsidRDefault="00C4668E" w:rsidP="00DD5DC1">
            <w:pPr>
              <w:spacing w:line="256" w:lineRule="auto"/>
              <w:ind w:right="176"/>
              <w:jc w:val="right"/>
              <w:rPr>
                <w:color w:val="000000"/>
                <w:sz w:val="20"/>
                <w:lang w:val="ky-KG"/>
              </w:rPr>
            </w:pPr>
            <w:r>
              <w:rPr>
                <w:color w:val="000000"/>
                <w:sz w:val="20"/>
                <w:lang w:val="ky-KG"/>
              </w:rPr>
              <w:t>244,9</w:t>
            </w:r>
          </w:p>
        </w:tc>
      </w:tr>
      <w:tr w:rsidR="00DD5DC1" w:rsidRPr="00DD5DC1" w14:paraId="44C2794B" w14:textId="77777777" w:rsidTr="00C4668E">
        <w:trPr>
          <w:trHeight w:val="284"/>
        </w:trPr>
        <w:tc>
          <w:tcPr>
            <w:tcW w:w="4676" w:type="dxa"/>
            <w:tcBorders>
              <w:top w:val="nil"/>
              <w:left w:val="nil"/>
              <w:bottom w:val="nil"/>
              <w:right w:val="nil"/>
            </w:tcBorders>
            <w:vAlign w:val="bottom"/>
          </w:tcPr>
          <w:p w14:paraId="18C47CBE"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44F2374D"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6664,1</w:t>
            </w:r>
          </w:p>
        </w:tc>
        <w:tc>
          <w:tcPr>
            <w:tcW w:w="1419" w:type="dxa"/>
            <w:tcBorders>
              <w:top w:val="nil"/>
              <w:left w:val="nil"/>
              <w:bottom w:val="nil"/>
              <w:right w:val="nil"/>
            </w:tcBorders>
            <w:vAlign w:val="bottom"/>
          </w:tcPr>
          <w:p w14:paraId="1B405A3E"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129,1</w:t>
            </w:r>
          </w:p>
        </w:tc>
        <w:tc>
          <w:tcPr>
            <w:tcW w:w="988" w:type="dxa"/>
            <w:tcBorders>
              <w:top w:val="nil"/>
              <w:left w:val="nil"/>
              <w:bottom w:val="nil"/>
              <w:right w:val="nil"/>
            </w:tcBorders>
            <w:vAlign w:val="bottom"/>
          </w:tcPr>
          <w:p w14:paraId="0ED2CB20"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3438,6</w:t>
            </w:r>
          </w:p>
        </w:tc>
        <w:tc>
          <w:tcPr>
            <w:tcW w:w="1138" w:type="dxa"/>
            <w:tcBorders>
              <w:top w:val="nil"/>
              <w:left w:val="nil"/>
              <w:bottom w:val="nil"/>
              <w:right w:val="nil"/>
            </w:tcBorders>
            <w:vAlign w:val="bottom"/>
          </w:tcPr>
          <w:p w14:paraId="47C752DB"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4411,4</w:t>
            </w:r>
          </w:p>
        </w:tc>
      </w:tr>
      <w:tr w:rsidR="00DD5DC1" w:rsidRPr="00DD5DC1" w14:paraId="2BB4B771" w14:textId="77777777" w:rsidTr="00C4668E">
        <w:trPr>
          <w:trHeight w:val="284"/>
        </w:trPr>
        <w:tc>
          <w:tcPr>
            <w:tcW w:w="4676" w:type="dxa"/>
            <w:tcBorders>
              <w:top w:val="nil"/>
              <w:left w:val="nil"/>
              <w:bottom w:val="nil"/>
              <w:right w:val="nil"/>
            </w:tcBorders>
            <w:vAlign w:val="bottom"/>
          </w:tcPr>
          <w:p w14:paraId="73B41500" w14:textId="77777777" w:rsidR="00DD5DC1" w:rsidRPr="00DD5DC1" w:rsidRDefault="00DD5DC1" w:rsidP="00DD5DC1">
            <w:pPr>
              <w:tabs>
                <w:tab w:val="left" w:pos="1418"/>
              </w:tabs>
              <w:spacing w:line="256" w:lineRule="auto"/>
              <w:ind w:right="34"/>
              <w:rPr>
                <w:color w:val="000000"/>
                <w:sz w:val="20"/>
                <w:lang w:val="ky-KG" w:eastAsia="en-US"/>
              </w:rPr>
            </w:pPr>
            <w:r w:rsidRPr="00DD5DC1">
              <w:rPr>
                <w:rFonts w:eastAsia="Calibri"/>
                <w:color w:val="000000"/>
                <w:sz w:val="20"/>
                <w:lang w:val="ky-KG"/>
              </w:rPr>
              <w:t>Курулуштун дүң продуктусу, млн. сом</w:t>
            </w:r>
          </w:p>
        </w:tc>
        <w:tc>
          <w:tcPr>
            <w:tcW w:w="1418" w:type="dxa"/>
            <w:tcBorders>
              <w:top w:val="nil"/>
              <w:left w:val="nil"/>
              <w:bottom w:val="nil"/>
              <w:right w:val="nil"/>
            </w:tcBorders>
            <w:vAlign w:val="bottom"/>
          </w:tcPr>
          <w:p w14:paraId="5E968A46"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6779,1</w:t>
            </w:r>
          </w:p>
        </w:tc>
        <w:tc>
          <w:tcPr>
            <w:tcW w:w="1419" w:type="dxa"/>
            <w:tcBorders>
              <w:top w:val="nil"/>
              <w:left w:val="nil"/>
              <w:bottom w:val="nil"/>
              <w:right w:val="nil"/>
            </w:tcBorders>
            <w:vAlign w:val="bottom"/>
          </w:tcPr>
          <w:p w14:paraId="50438136"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126,6</w:t>
            </w:r>
          </w:p>
        </w:tc>
        <w:tc>
          <w:tcPr>
            <w:tcW w:w="988" w:type="dxa"/>
            <w:tcBorders>
              <w:top w:val="nil"/>
              <w:left w:val="nil"/>
              <w:bottom w:val="nil"/>
              <w:right w:val="nil"/>
            </w:tcBorders>
            <w:vAlign w:val="bottom"/>
          </w:tcPr>
          <w:p w14:paraId="48C0D008"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3415,5</w:t>
            </w:r>
          </w:p>
        </w:tc>
        <w:tc>
          <w:tcPr>
            <w:tcW w:w="1138" w:type="dxa"/>
            <w:tcBorders>
              <w:top w:val="nil"/>
              <w:left w:val="nil"/>
              <w:bottom w:val="nil"/>
              <w:right w:val="nil"/>
            </w:tcBorders>
            <w:vAlign w:val="bottom"/>
          </w:tcPr>
          <w:p w14:paraId="27F98D76"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4297,0</w:t>
            </w:r>
          </w:p>
        </w:tc>
      </w:tr>
      <w:tr w:rsidR="00DD5DC1" w:rsidRPr="00DD5DC1" w14:paraId="4ECB2DC3" w14:textId="77777777" w:rsidTr="00C4668E">
        <w:trPr>
          <w:trHeight w:val="284"/>
        </w:trPr>
        <w:tc>
          <w:tcPr>
            <w:tcW w:w="4676" w:type="dxa"/>
            <w:tcBorders>
              <w:top w:val="nil"/>
              <w:left w:val="nil"/>
              <w:bottom w:val="nil"/>
              <w:right w:val="nil"/>
            </w:tcBorders>
            <w:vAlign w:val="bottom"/>
          </w:tcPr>
          <w:p w14:paraId="4EEE4025"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Жеке турак-үйлөрдү пайдаланууга берүү, миң кв.м.</w:t>
            </w:r>
          </w:p>
        </w:tc>
        <w:tc>
          <w:tcPr>
            <w:tcW w:w="1418" w:type="dxa"/>
            <w:tcBorders>
              <w:top w:val="nil"/>
              <w:left w:val="nil"/>
              <w:bottom w:val="nil"/>
              <w:right w:val="nil"/>
            </w:tcBorders>
            <w:vAlign w:val="bottom"/>
          </w:tcPr>
          <w:p w14:paraId="251F99F8"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41,3</w:t>
            </w:r>
          </w:p>
        </w:tc>
        <w:tc>
          <w:tcPr>
            <w:tcW w:w="1419" w:type="dxa"/>
            <w:tcBorders>
              <w:top w:val="nil"/>
              <w:left w:val="nil"/>
              <w:bottom w:val="nil"/>
              <w:right w:val="nil"/>
            </w:tcBorders>
            <w:vAlign w:val="bottom"/>
          </w:tcPr>
          <w:p w14:paraId="4862805B" w14:textId="373B9F87" w:rsidR="00DD5DC1" w:rsidRPr="00DD5DC1" w:rsidRDefault="00DD5DC1" w:rsidP="00DD5DC1">
            <w:pPr>
              <w:spacing w:line="256" w:lineRule="auto"/>
              <w:ind w:right="318"/>
              <w:jc w:val="right"/>
              <w:rPr>
                <w:color w:val="000000"/>
                <w:sz w:val="20"/>
                <w:lang w:val="ky-KG"/>
              </w:rPr>
            </w:pPr>
            <w:r w:rsidRPr="00DD5DC1">
              <w:rPr>
                <w:color w:val="000000"/>
                <w:sz w:val="20"/>
                <w:lang w:val="ky-KG"/>
              </w:rPr>
              <w:t xml:space="preserve"> 3,2 </w:t>
            </w:r>
            <w:r w:rsidR="0097752B">
              <w:rPr>
                <w:color w:val="000000"/>
                <w:sz w:val="20"/>
                <w:lang w:val="ky-KG"/>
              </w:rPr>
              <w:t>эсе</w:t>
            </w:r>
          </w:p>
        </w:tc>
        <w:tc>
          <w:tcPr>
            <w:tcW w:w="988" w:type="dxa"/>
            <w:tcBorders>
              <w:top w:val="nil"/>
              <w:left w:val="nil"/>
              <w:bottom w:val="nil"/>
              <w:right w:val="nil"/>
            </w:tcBorders>
            <w:vAlign w:val="bottom"/>
          </w:tcPr>
          <w:p w14:paraId="05E304EB"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5,5</w:t>
            </w:r>
          </w:p>
        </w:tc>
        <w:tc>
          <w:tcPr>
            <w:tcW w:w="1138" w:type="dxa"/>
            <w:tcBorders>
              <w:top w:val="nil"/>
              <w:left w:val="nil"/>
              <w:bottom w:val="nil"/>
              <w:right w:val="nil"/>
            </w:tcBorders>
            <w:vAlign w:val="bottom"/>
          </w:tcPr>
          <w:p w14:paraId="71406763"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15,6</w:t>
            </w:r>
          </w:p>
        </w:tc>
      </w:tr>
      <w:tr w:rsidR="00DD5DC1" w:rsidRPr="00DD5DC1" w14:paraId="1BF7ED71" w14:textId="77777777" w:rsidTr="00C4668E">
        <w:trPr>
          <w:trHeight w:val="284"/>
        </w:trPr>
        <w:tc>
          <w:tcPr>
            <w:tcW w:w="4676" w:type="dxa"/>
            <w:tcBorders>
              <w:top w:val="nil"/>
              <w:left w:val="nil"/>
              <w:bottom w:val="nil"/>
              <w:right w:val="nil"/>
            </w:tcBorders>
            <w:vAlign w:val="bottom"/>
          </w:tcPr>
          <w:p w14:paraId="63A761C9"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Дүң жана чекене соода, автоунааларды жана мотоциклдерди оңдоонун жүгүртүүсүнүн жалпы көлөмү, млн.сом</w:t>
            </w:r>
          </w:p>
        </w:tc>
        <w:tc>
          <w:tcPr>
            <w:tcW w:w="1418" w:type="dxa"/>
            <w:tcBorders>
              <w:top w:val="nil"/>
              <w:left w:val="nil"/>
              <w:bottom w:val="nil"/>
              <w:right w:val="nil"/>
            </w:tcBorders>
            <w:vAlign w:val="bottom"/>
          </w:tcPr>
          <w:p w14:paraId="275F54F5" w14:textId="77777777" w:rsidR="00DD5DC1" w:rsidRPr="00DD5DC1" w:rsidRDefault="00DD5DC1" w:rsidP="00DD5DC1">
            <w:pPr>
              <w:spacing w:line="256" w:lineRule="auto"/>
              <w:ind w:left="-108" w:right="318"/>
              <w:jc w:val="right"/>
              <w:rPr>
                <w:color w:val="000000"/>
                <w:sz w:val="20"/>
                <w:lang w:val="ky-KG"/>
              </w:rPr>
            </w:pPr>
            <w:r w:rsidRPr="00DD5DC1">
              <w:rPr>
                <w:color w:val="000000"/>
                <w:sz w:val="20"/>
                <w:lang w:val="ky-KG"/>
              </w:rPr>
              <w:t>93653,7</w:t>
            </w:r>
          </w:p>
        </w:tc>
        <w:tc>
          <w:tcPr>
            <w:tcW w:w="1419" w:type="dxa"/>
            <w:tcBorders>
              <w:top w:val="nil"/>
              <w:left w:val="nil"/>
              <w:bottom w:val="nil"/>
              <w:right w:val="nil"/>
            </w:tcBorders>
            <w:vAlign w:val="bottom"/>
          </w:tcPr>
          <w:p w14:paraId="0F4AF4ED"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139,3</w:t>
            </w:r>
          </w:p>
        </w:tc>
        <w:tc>
          <w:tcPr>
            <w:tcW w:w="988" w:type="dxa"/>
            <w:tcBorders>
              <w:top w:val="nil"/>
              <w:left w:val="nil"/>
              <w:bottom w:val="nil"/>
              <w:right w:val="nil"/>
            </w:tcBorders>
            <w:vAlign w:val="bottom"/>
          </w:tcPr>
          <w:p w14:paraId="49A2EB3C"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64130,3</w:t>
            </w:r>
          </w:p>
        </w:tc>
        <w:tc>
          <w:tcPr>
            <w:tcW w:w="1138" w:type="dxa"/>
            <w:tcBorders>
              <w:top w:val="nil"/>
              <w:left w:val="nil"/>
              <w:bottom w:val="nil"/>
              <w:right w:val="nil"/>
            </w:tcBorders>
            <w:vAlign w:val="bottom"/>
          </w:tcPr>
          <w:p w14:paraId="0A272D0C"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37794,4</w:t>
            </w:r>
          </w:p>
        </w:tc>
      </w:tr>
      <w:tr w:rsidR="00DD5DC1" w:rsidRPr="00DD5DC1" w14:paraId="2DAD7F9F" w14:textId="77777777" w:rsidTr="00C4668E">
        <w:trPr>
          <w:trHeight w:val="284"/>
        </w:trPr>
        <w:tc>
          <w:tcPr>
            <w:tcW w:w="4676" w:type="dxa"/>
            <w:tcBorders>
              <w:top w:val="nil"/>
              <w:left w:val="nil"/>
              <w:bottom w:val="nil"/>
              <w:right w:val="nil"/>
            </w:tcBorders>
            <w:vAlign w:val="bottom"/>
          </w:tcPr>
          <w:p w14:paraId="115CD7DA"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Мейманканалар жана ресторандар көрсөткөн кызматтардын көлөмү, млн.сом</w:t>
            </w:r>
          </w:p>
        </w:tc>
        <w:tc>
          <w:tcPr>
            <w:tcW w:w="1418" w:type="dxa"/>
            <w:tcBorders>
              <w:top w:val="nil"/>
              <w:left w:val="nil"/>
              <w:bottom w:val="nil"/>
              <w:right w:val="nil"/>
            </w:tcBorders>
            <w:vAlign w:val="bottom"/>
          </w:tcPr>
          <w:p w14:paraId="31D18AD5"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2813,0</w:t>
            </w:r>
          </w:p>
        </w:tc>
        <w:tc>
          <w:tcPr>
            <w:tcW w:w="1419" w:type="dxa"/>
            <w:tcBorders>
              <w:top w:val="nil"/>
              <w:left w:val="nil"/>
              <w:bottom w:val="nil"/>
              <w:right w:val="nil"/>
            </w:tcBorders>
            <w:vAlign w:val="bottom"/>
          </w:tcPr>
          <w:p w14:paraId="4EC7CF8A"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128,3</w:t>
            </w:r>
          </w:p>
        </w:tc>
        <w:tc>
          <w:tcPr>
            <w:tcW w:w="988" w:type="dxa"/>
            <w:tcBorders>
              <w:top w:val="nil"/>
              <w:left w:val="nil"/>
              <w:bottom w:val="nil"/>
              <w:right w:val="nil"/>
            </w:tcBorders>
            <w:vAlign w:val="bottom"/>
          </w:tcPr>
          <w:p w14:paraId="6271C9E1"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866,3</w:t>
            </w:r>
          </w:p>
        </w:tc>
        <w:tc>
          <w:tcPr>
            <w:tcW w:w="1138" w:type="dxa"/>
            <w:tcBorders>
              <w:top w:val="nil"/>
              <w:left w:val="nil"/>
              <w:bottom w:val="nil"/>
              <w:right w:val="nil"/>
            </w:tcBorders>
            <w:vAlign w:val="bottom"/>
          </w:tcPr>
          <w:p w14:paraId="425ABA65"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1137,9</w:t>
            </w:r>
          </w:p>
        </w:tc>
      </w:tr>
      <w:tr w:rsidR="00DD5DC1" w:rsidRPr="00DD5DC1" w14:paraId="6BB3B545" w14:textId="77777777" w:rsidTr="00C4668E">
        <w:trPr>
          <w:trHeight w:val="284"/>
        </w:trPr>
        <w:tc>
          <w:tcPr>
            <w:tcW w:w="4676" w:type="dxa"/>
            <w:tcBorders>
              <w:top w:val="nil"/>
              <w:left w:val="nil"/>
              <w:bottom w:val="nil"/>
              <w:right w:val="nil"/>
            </w:tcBorders>
            <w:vAlign w:val="bottom"/>
          </w:tcPr>
          <w:p w14:paraId="7405C2D0"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Байланыш тейлөөсү, млн. сом</w:t>
            </w:r>
          </w:p>
        </w:tc>
        <w:tc>
          <w:tcPr>
            <w:tcW w:w="1418" w:type="dxa"/>
            <w:tcBorders>
              <w:top w:val="nil"/>
              <w:left w:val="nil"/>
              <w:bottom w:val="nil"/>
              <w:right w:val="nil"/>
            </w:tcBorders>
            <w:vAlign w:val="bottom"/>
          </w:tcPr>
          <w:p w14:paraId="1C0F8D6A"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3184,0</w:t>
            </w:r>
          </w:p>
        </w:tc>
        <w:tc>
          <w:tcPr>
            <w:tcW w:w="1419" w:type="dxa"/>
            <w:tcBorders>
              <w:top w:val="nil"/>
              <w:left w:val="nil"/>
              <w:bottom w:val="nil"/>
              <w:right w:val="nil"/>
            </w:tcBorders>
            <w:vAlign w:val="bottom"/>
          </w:tcPr>
          <w:p w14:paraId="1BB0EC0F"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106,8</w:t>
            </w:r>
          </w:p>
        </w:tc>
        <w:tc>
          <w:tcPr>
            <w:tcW w:w="988" w:type="dxa"/>
            <w:tcBorders>
              <w:top w:val="nil"/>
              <w:left w:val="nil"/>
              <w:bottom w:val="nil"/>
              <w:right w:val="nil"/>
            </w:tcBorders>
            <w:vAlign w:val="bottom"/>
          </w:tcPr>
          <w:p w14:paraId="6D5CB90A"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1029,4</w:t>
            </w:r>
          </w:p>
        </w:tc>
        <w:tc>
          <w:tcPr>
            <w:tcW w:w="1138" w:type="dxa"/>
            <w:tcBorders>
              <w:top w:val="nil"/>
              <w:left w:val="nil"/>
              <w:bottom w:val="nil"/>
              <w:right w:val="nil"/>
            </w:tcBorders>
            <w:vAlign w:val="bottom"/>
          </w:tcPr>
          <w:p w14:paraId="19339A50"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1169,7</w:t>
            </w:r>
          </w:p>
        </w:tc>
      </w:tr>
      <w:tr w:rsidR="00DD5DC1" w:rsidRPr="00DD5DC1" w14:paraId="40668E35" w14:textId="77777777" w:rsidTr="00C4668E">
        <w:trPr>
          <w:trHeight w:val="284"/>
        </w:trPr>
        <w:tc>
          <w:tcPr>
            <w:tcW w:w="4676" w:type="dxa"/>
            <w:tcBorders>
              <w:top w:val="nil"/>
              <w:left w:val="nil"/>
              <w:bottom w:val="nil"/>
              <w:right w:val="nil"/>
            </w:tcBorders>
            <w:vAlign w:val="bottom"/>
          </w:tcPr>
          <w:p w14:paraId="683DF979"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Рыноктук кызмат көрсөтүүлөр, млн. сом</w:t>
            </w:r>
          </w:p>
        </w:tc>
        <w:tc>
          <w:tcPr>
            <w:tcW w:w="1418" w:type="dxa"/>
            <w:tcBorders>
              <w:top w:val="nil"/>
              <w:left w:val="nil"/>
              <w:bottom w:val="nil"/>
              <w:right w:val="nil"/>
            </w:tcBorders>
            <w:vAlign w:val="bottom"/>
          </w:tcPr>
          <w:p w14:paraId="2C9875E5"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136920,9</w:t>
            </w:r>
          </w:p>
        </w:tc>
        <w:tc>
          <w:tcPr>
            <w:tcW w:w="1419" w:type="dxa"/>
            <w:tcBorders>
              <w:top w:val="nil"/>
              <w:left w:val="nil"/>
              <w:bottom w:val="nil"/>
              <w:right w:val="nil"/>
            </w:tcBorders>
            <w:vAlign w:val="bottom"/>
          </w:tcPr>
          <w:p w14:paraId="6FEF8AFC"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124,6</w:t>
            </w:r>
          </w:p>
        </w:tc>
        <w:tc>
          <w:tcPr>
            <w:tcW w:w="988" w:type="dxa"/>
            <w:tcBorders>
              <w:top w:val="nil"/>
              <w:left w:val="nil"/>
              <w:bottom w:val="nil"/>
              <w:right w:val="nil"/>
            </w:tcBorders>
            <w:vAlign w:val="bottom"/>
          </w:tcPr>
          <w:p w14:paraId="53B3D99C"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51718,4</w:t>
            </w:r>
          </w:p>
        </w:tc>
        <w:tc>
          <w:tcPr>
            <w:tcW w:w="1138" w:type="dxa"/>
            <w:tcBorders>
              <w:top w:val="nil"/>
              <w:left w:val="nil"/>
              <w:bottom w:val="nil"/>
              <w:right w:val="nil"/>
            </w:tcBorders>
            <w:vAlign w:val="bottom"/>
          </w:tcPr>
          <w:p w14:paraId="35B01D73"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39633,6</w:t>
            </w:r>
          </w:p>
        </w:tc>
      </w:tr>
      <w:tr w:rsidR="00DD5DC1" w:rsidRPr="00DD5DC1" w14:paraId="5C0E83D9" w14:textId="77777777" w:rsidTr="00C4668E">
        <w:trPr>
          <w:trHeight w:val="284"/>
        </w:trPr>
        <w:tc>
          <w:tcPr>
            <w:tcW w:w="4676" w:type="dxa"/>
            <w:tcBorders>
              <w:top w:val="nil"/>
              <w:left w:val="nil"/>
              <w:bottom w:val="nil"/>
              <w:right w:val="nil"/>
            </w:tcBorders>
            <w:vAlign w:val="bottom"/>
          </w:tcPr>
          <w:p w14:paraId="396A6165"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Жүк ташуу көлөмү, миң тонна</w:t>
            </w:r>
          </w:p>
        </w:tc>
        <w:tc>
          <w:tcPr>
            <w:tcW w:w="1418" w:type="dxa"/>
            <w:tcBorders>
              <w:top w:val="nil"/>
              <w:left w:val="nil"/>
              <w:bottom w:val="nil"/>
              <w:right w:val="nil"/>
            </w:tcBorders>
            <w:vAlign w:val="bottom"/>
          </w:tcPr>
          <w:p w14:paraId="412726E0"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3495,0</w:t>
            </w:r>
          </w:p>
        </w:tc>
        <w:tc>
          <w:tcPr>
            <w:tcW w:w="1419" w:type="dxa"/>
            <w:tcBorders>
              <w:top w:val="nil"/>
              <w:left w:val="nil"/>
              <w:bottom w:val="nil"/>
              <w:right w:val="nil"/>
            </w:tcBorders>
            <w:vAlign w:val="bottom"/>
          </w:tcPr>
          <w:p w14:paraId="160B2848"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103,2</w:t>
            </w:r>
          </w:p>
        </w:tc>
        <w:tc>
          <w:tcPr>
            <w:tcW w:w="988" w:type="dxa"/>
            <w:tcBorders>
              <w:top w:val="nil"/>
              <w:left w:val="nil"/>
              <w:bottom w:val="nil"/>
              <w:right w:val="nil"/>
            </w:tcBorders>
            <w:vAlign w:val="bottom"/>
          </w:tcPr>
          <w:p w14:paraId="451521E1"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1184,1</w:t>
            </w:r>
          </w:p>
        </w:tc>
        <w:tc>
          <w:tcPr>
            <w:tcW w:w="1138" w:type="dxa"/>
            <w:tcBorders>
              <w:top w:val="nil"/>
              <w:left w:val="nil"/>
              <w:bottom w:val="nil"/>
              <w:right w:val="nil"/>
            </w:tcBorders>
            <w:vAlign w:val="bottom"/>
          </w:tcPr>
          <w:p w14:paraId="56C198C4"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1148,1</w:t>
            </w:r>
          </w:p>
        </w:tc>
      </w:tr>
      <w:tr w:rsidR="00DD5DC1" w:rsidRPr="00DD5DC1" w14:paraId="7F6AD2FA" w14:textId="77777777" w:rsidTr="00C4668E">
        <w:trPr>
          <w:trHeight w:val="284"/>
        </w:trPr>
        <w:tc>
          <w:tcPr>
            <w:tcW w:w="4676" w:type="dxa"/>
            <w:tcBorders>
              <w:top w:val="nil"/>
              <w:left w:val="nil"/>
              <w:bottom w:val="nil"/>
              <w:right w:val="nil"/>
            </w:tcBorders>
            <w:vAlign w:val="bottom"/>
          </w:tcPr>
          <w:p w14:paraId="33E50435"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Жүргүнчүлөрдү ташуу көлөмү, миң адам</w:t>
            </w:r>
          </w:p>
        </w:tc>
        <w:tc>
          <w:tcPr>
            <w:tcW w:w="1418" w:type="dxa"/>
            <w:tcBorders>
              <w:top w:val="nil"/>
              <w:left w:val="nil"/>
              <w:bottom w:val="nil"/>
              <w:right w:val="nil"/>
            </w:tcBorders>
            <w:vAlign w:val="bottom"/>
          </w:tcPr>
          <w:p w14:paraId="73DF4010"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85350,0</w:t>
            </w:r>
          </w:p>
        </w:tc>
        <w:tc>
          <w:tcPr>
            <w:tcW w:w="1419" w:type="dxa"/>
            <w:tcBorders>
              <w:top w:val="nil"/>
              <w:left w:val="nil"/>
              <w:bottom w:val="nil"/>
              <w:right w:val="nil"/>
            </w:tcBorders>
            <w:vAlign w:val="bottom"/>
          </w:tcPr>
          <w:p w14:paraId="56A9ABB5"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104,6</w:t>
            </w:r>
          </w:p>
        </w:tc>
        <w:tc>
          <w:tcPr>
            <w:tcW w:w="988" w:type="dxa"/>
            <w:tcBorders>
              <w:top w:val="nil"/>
              <w:left w:val="nil"/>
              <w:bottom w:val="nil"/>
              <w:right w:val="nil"/>
            </w:tcBorders>
            <w:vAlign w:val="bottom"/>
          </w:tcPr>
          <w:p w14:paraId="462D2F5F"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30215,7</w:t>
            </w:r>
          </w:p>
        </w:tc>
        <w:tc>
          <w:tcPr>
            <w:tcW w:w="1138" w:type="dxa"/>
            <w:tcBorders>
              <w:top w:val="nil"/>
              <w:left w:val="nil"/>
              <w:bottom w:val="nil"/>
              <w:right w:val="nil"/>
            </w:tcBorders>
            <w:vAlign w:val="bottom"/>
          </w:tcPr>
          <w:p w14:paraId="4E7F2993"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29909,8</w:t>
            </w:r>
          </w:p>
        </w:tc>
      </w:tr>
      <w:tr w:rsidR="00DD5DC1" w:rsidRPr="00DD5DC1" w14:paraId="00505E90" w14:textId="77777777" w:rsidTr="00C4668E">
        <w:trPr>
          <w:trHeight w:val="284"/>
        </w:trPr>
        <w:tc>
          <w:tcPr>
            <w:tcW w:w="4676" w:type="dxa"/>
            <w:tcBorders>
              <w:top w:val="nil"/>
              <w:left w:val="nil"/>
              <w:bottom w:val="nil"/>
              <w:right w:val="nil"/>
            </w:tcBorders>
            <w:vAlign w:val="bottom"/>
          </w:tcPr>
          <w:p w14:paraId="402CB436"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Жүк ташуунун жүгүртүлүшү, млн. тонна-километр</w:t>
            </w:r>
          </w:p>
        </w:tc>
        <w:tc>
          <w:tcPr>
            <w:tcW w:w="1418" w:type="dxa"/>
            <w:tcBorders>
              <w:top w:val="nil"/>
              <w:left w:val="nil"/>
              <w:bottom w:val="nil"/>
              <w:right w:val="nil"/>
            </w:tcBorders>
            <w:vAlign w:val="bottom"/>
          </w:tcPr>
          <w:p w14:paraId="0E0A4AF8"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507,3</w:t>
            </w:r>
          </w:p>
        </w:tc>
        <w:tc>
          <w:tcPr>
            <w:tcW w:w="1419" w:type="dxa"/>
            <w:tcBorders>
              <w:top w:val="nil"/>
              <w:left w:val="nil"/>
              <w:bottom w:val="nil"/>
              <w:right w:val="nil"/>
            </w:tcBorders>
            <w:vAlign w:val="bottom"/>
          </w:tcPr>
          <w:p w14:paraId="3BEACD48"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112,7</w:t>
            </w:r>
          </w:p>
        </w:tc>
        <w:tc>
          <w:tcPr>
            <w:tcW w:w="988" w:type="dxa"/>
            <w:tcBorders>
              <w:top w:val="nil"/>
              <w:left w:val="nil"/>
              <w:bottom w:val="nil"/>
              <w:right w:val="nil"/>
            </w:tcBorders>
            <w:vAlign w:val="bottom"/>
          </w:tcPr>
          <w:p w14:paraId="39D21E0C"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148,4</w:t>
            </w:r>
          </w:p>
        </w:tc>
        <w:tc>
          <w:tcPr>
            <w:tcW w:w="1138" w:type="dxa"/>
            <w:tcBorders>
              <w:top w:val="nil"/>
              <w:left w:val="nil"/>
              <w:bottom w:val="nil"/>
              <w:right w:val="nil"/>
            </w:tcBorders>
            <w:vAlign w:val="bottom"/>
          </w:tcPr>
          <w:p w14:paraId="4CD7727F"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172,8</w:t>
            </w:r>
          </w:p>
        </w:tc>
      </w:tr>
      <w:tr w:rsidR="00DD5DC1" w:rsidRPr="00DD5DC1" w14:paraId="579DE0E5" w14:textId="77777777" w:rsidTr="00C4668E">
        <w:trPr>
          <w:trHeight w:val="284"/>
        </w:trPr>
        <w:tc>
          <w:tcPr>
            <w:tcW w:w="4676" w:type="dxa"/>
            <w:tcBorders>
              <w:top w:val="nil"/>
              <w:left w:val="nil"/>
              <w:bottom w:val="nil"/>
              <w:right w:val="nil"/>
            </w:tcBorders>
            <w:vAlign w:val="bottom"/>
          </w:tcPr>
          <w:p w14:paraId="2648676C"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Транспорттун бардык түрү менен жүргүнчүлөрдү ташуунун жүгүртүлүшү, млн. жүргүнчү-километр</w:t>
            </w:r>
          </w:p>
        </w:tc>
        <w:tc>
          <w:tcPr>
            <w:tcW w:w="1418" w:type="dxa"/>
            <w:tcBorders>
              <w:top w:val="nil"/>
              <w:left w:val="nil"/>
              <w:bottom w:val="nil"/>
              <w:right w:val="nil"/>
            </w:tcBorders>
            <w:vAlign w:val="bottom"/>
          </w:tcPr>
          <w:p w14:paraId="42B45B0D"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1368,0</w:t>
            </w:r>
          </w:p>
        </w:tc>
        <w:tc>
          <w:tcPr>
            <w:tcW w:w="1419" w:type="dxa"/>
            <w:tcBorders>
              <w:top w:val="nil"/>
              <w:left w:val="nil"/>
              <w:bottom w:val="nil"/>
              <w:right w:val="nil"/>
            </w:tcBorders>
            <w:vAlign w:val="bottom"/>
          </w:tcPr>
          <w:p w14:paraId="1C15C828"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101,0</w:t>
            </w:r>
          </w:p>
        </w:tc>
        <w:tc>
          <w:tcPr>
            <w:tcW w:w="988" w:type="dxa"/>
            <w:tcBorders>
              <w:top w:val="nil"/>
              <w:left w:val="nil"/>
              <w:bottom w:val="nil"/>
              <w:right w:val="nil"/>
            </w:tcBorders>
            <w:vAlign w:val="bottom"/>
          </w:tcPr>
          <w:p w14:paraId="0AAC767C"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407,0</w:t>
            </w:r>
          </w:p>
        </w:tc>
        <w:tc>
          <w:tcPr>
            <w:tcW w:w="1138" w:type="dxa"/>
            <w:tcBorders>
              <w:top w:val="nil"/>
              <w:left w:val="nil"/>
              <w:bottom w:val="nil"/>
              <w:right w:val="nil"/>
            </w:tcBorders>
            <w:vAlign w:val="bottom"/>
          </w:tcPr>
          <w:p w14:paraId="154A1F42"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286,6</w:t>
            </w:r>
          </w:p>
        </w:tc>
      </w:tr>
      <w:tr w:rsidR="00DD5DC1" w:rsidRPr="00DD5DC1" w14:paraId="1F87DE83" w14:textId="77777777" w:rsidTr="00C4668E">
        <w:trPr>
          <w:trHeight w:val="284"/>
        </w:trPr>
        <w:tc>
          <w:tcPr>
            <w:tcW w:w="4676" w:type="dxa"/>
            <w:tcBorders>
              <w:top w:val="nil"/>
              <w:left w:val="nil"/>
              <w:bottom w:val="nil"/>
              <w:right w:val="nil"/>
            </w:tcBorders>
            <w:vAlign w:val="bottom"/>
          </w:tcPr>
          <w:p w14:paraId="5EC99AB0" w14:textId="77777777" w:rsidR="00DD5DC1" w:rsidRPr="00DD5DC1" w:rsidRDefault="00DD5DC1" w:rsidP="00DD5DC1">
            <w:pPr>
              <w:tabs>
                <w:tab w:val="left" w:pos="1418"/>
              </w:tabs>
              <w:spacing w:line="256" w:lineRule="auto"/>
              <w:rPr>
                <w:color w:val="000000"/>
                <w:sz w:val="20"/>
                <w:lang w:val="ky-KG" w:eastAsia="en-US"/>
              </w:rPr>
            </w:pPr>
            <w:r w:rsidRPr="00DD5DC1">
              <w:rPr>
                <w:color w:val="000000"/>
                <w:sz w:val="20"/>
                <w:lang w:val="ky-KG"/>
              </w:rPr>
              <w:t>Керектөө бааларынын индекси</w:t>
            </w:r>
          </w:p>
        </w:tc>
        <w:tc>
          <w:tcPr>
            <w:tcW w:w="1418" w:type="dxa"/>
            <w:tcBorders>
              <w:top w:val="nil"/>
              <w:left w:val="nil"/>
              <w:bottom w:val="nil"/>
              <w:right w:val="nil"/>
            </w:tcBorders>
            <w:vAlign w:val="bottom"/>
          </w:tcPr>
          <w:p w14:paraId="7740488C"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w:t>
            </w:r>
          </w:p>
        </w:tc>
        <w:tc>
          <w:tcPr>
            <w:tcW w:w="1419" w:type="dxa"/>
            <w:tcBorders>
              <w:top w:val="nil"/>
              <w:left w:val="nil"/>
              <w:bottom w:val="nil"/>
              <w:right w:val="nil"/>
            </w:tcBorders>
            <w:vAlign w:val="bottom"/>
          </w:tcPr>
          <w:p w14:paraId="782C114D"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105,0</w:t>
            </w:r>
          </w:p>
        </w:tc>
        <w:tc>
          <w:tcPr>
            <w:tcW w:w="988" w:type="dxa"/>
            <w:tcBorders>
              <w:top w:val="nil"/>
              <w:left w:val="nil"/>
              <w:bottom w:val="nil"/>
              <w:right w:val="nil"/>
            </w:tcBorders>
            <w:vAlign w:val="bottom"/>
          </w:tcPr>
          <w:p w14:paraId="4DA0AD49"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nil"/>
              <w:right w:val="nil"/>
            </w:tcBorders>
            <w:vAlign w:val="bottom"/>
          </w:tcPr>
          <w:p w14:paraId="28249C2B"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r w:rsidR="00DD5DC1" w:rsidRPr="00DD5DC1" w14:paraId="665D44E5" w14:textId="77777777" w:rsidTr="00C4668E">
        <w:trPr>
          <w:trHeight w:val="284"/>
        </w:trPr>
        <w:tc>
          <w:tcPr>
            <w:tcW w:w="4676" w:type="dxa"/>
            <w:tcBorders>
              <w:top w:val="nil"/>
              <w:left w:val="nil"/>
              <w:bottom w:val="nil"/>
              <w:right w:val="nil"/>
            </w:tcBorders>
            <w:vAlign w:val="bottom"/>
          </w:tcPr>
          <w:p w14:paraId="3A70069B" w14:textId="77777777" w:rsidR="00DD5DC1" w:rsidRPr="00DD5DC1" w:rsidRDefault="00DD5DC1" w:rsidP="00DD5DC1">
            <w:pPr>
              <w:tabs>
                <w:tab w:val="left" w:pos="1418"/>
              </w:tabs>
              <w:spacing w:line="256" w:lineRule="auto"/>
              <w:rPr>
                <w:color w:val="000000"/>
                <w:sz w:val="20"/>
                <w:lang w:val="ky-KG"/>
              </w:rPr>
            </w:pPr>
            <w:r w:rsidRPr="00DD5DC1">
              <w:rPr>
                <w:color w:val="000000"/>
                <w:sz w:val="20"/>
                <w:lang w:val="ky-KG"/>
              </w:rPr>
              <w:t xml:space="preserve">Тышкы соода жүгүртүүнүн көлөмү, </w:t>
            </w:r>
          </w:p>
          <w:p w14:paraId="76BA38EE" w14:textId="77777777" w:rsidR="00DD5DC1" w:rsidRPr="00DD5DC1" w:rsidRDefault="00DD5DC1" w:rsidP="00DD5DC1">
            <w:pPr>
              <w:tabs>
                <w:tab w:val="left" w:pos="1418"/>
              </w:tabs>
              <w:spacing w:line="256" w:lineRule="auto"/>
              <w:rPr>
                <w:color w:val="000000"/>
                <w:sz w:val="20"/>
                <w:lang w:val="ky-KG" w:eastAsia="en-US"/>
              </w:rPr>
            </w:pPr>
            <w:r w:rsidRPr="00DD5DC1">
              <w:rPr>
                <w:color w:val="000000"/>
                <w:sz w:val="20"/>
                <w:lang w:val="ky-KG"/>
              </w:rPr>
              <w:t>млн. АКШ доллары</w:t>
            </w:r>
          </w:p>
        </w:tc>
        <w:tc>
          <w:tcPr>
            <w:tcW w:w="1418" w:type="dxa"/>
            <w:tcBorders>
              <w:top w:val="nil"/>
              <w:left w:val="nil"/>
              <w:bottom w:val="nil"/>
              <w:right w:val="nil"/>
            </w:tcBorders>
            <w:vAlign w:val="bottom"/>
          </w:tcPr>
          <w:p w14:paraId="6126ED62"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1359,7</w:t>
            </w:r>
          </w:p>
        </w:tc>
        <w:tc>
          <w:tcPr>
            <w:tcW w:w="1419" w:type="dxa"/>
            <w:tcBorders>
              <w:top w:val="nil"/>
              <w:left w:val="nil"/>
              <w:bottom w:val="nil"/>
              <w:right w:val="nil"/>
            </w:tcBorders>
            <w:vAlign w:val="bottom"/>
          </w:tcPr>
          <w:p w14:paraId="2D6DAA3C" w14:textId="68240718" w:rsidR="00DD5DC1" w:rsidRPr="00DD5DC1" w:rsidRDefault="00DD5DC1" w:rsidP="00DD5DC1">
            <w:pPr>
              <w:spacing w:line="256" w:lineRule="auto"/>
              <w:ind w:right="318"/>
              <w:jc w:val="right"/>
              <w:rPr>
                <w:color w:val="000000"/>
                <w:sz w:val="20"/>
                <w:lang w:val="ky-KG"/>
              </w:rPr>
            </w:pPr>
            <w:r w:rsidRPr="00DD5DC1">
              <w:rPr>
                <w:color w:val="000000"/>
                <w:sz w:val="20"/>
                <w:lang w:val="ky-KG"/>
              </w:rPr>
              <w:t xml:space="preserve"> 1,6 </w:t>
            </w:r>
            <w:r w:rsidR="0097752B">
              <w:rPr>
                <w:color w:val="000000"/>
                <w:sz w:val="20"/>
                <w:lang w:val="ky-KG"/>
              </w:rPr>
              <w:t>эсе</w:t>
            </w:r>
          </w:p>
        </w:tc>
        <w:tc>
          <w:tcPr>
            <w:tcW w:w="988" w:type="dxa"/>
            <w:tcBorders>
              <w:top w:val="nil"/>
              <w:left w:val="nil"/>
              <w:bottom w:val="nil"/>
              <w:right w:val="nil"/>
            </w:tcBorders>
            <w:vAlign w:val="bottom"/>
          </w:tcPr>
          <w:p w14:paraId="63288D45"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nil"/>
              <w:right w:val="nil"/>
            </w:tcBorders>
            <w:vAlign w:val="bottom"/>
          </w:tcPr>
          <w:p w14:paraId="25C0893A"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r w:rsidR="00DD5DC1" w:rsidRPr="00DD5DC1" w14:paraId="6D46392F" w14:textId="77777777" w:rsidTr="00C4668E">
        <w:trPr>
          <w:trHeight w:val="284"/>
        </w:trPr>
        <w:tc>
          <w:tcPr>
            <w:tcW w:w="4676" w:type="dxa"/>
            <w:tcBorders>
              <w:top w:val="nil"/>
              <w:left w:val="nil"/>
              <w:bottom w:val="nil"/>
              <w:right w:val="nil"/>
            </w:tcBorders>
            <w:vAlign w:val="bottom"/>
          </w:tcPr>
          <w:p w14:paraId="2328E254"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 xml:space="preserve">  экспорт </w:t>
            </w:r>
          </w:p>
        </w:tc>
        <w:tc>
          <w:tcPr>
            <w:tcW w:w="1418" w:type="dxa"/>
            <w:tcBorders>
              <w:top w:val="nil"/>
              <w:left w:val="nil"/>
              <w:bottom w:val="nil"/>
              <w:right w:val="nil"/>
            </w:tcBorders>
            <w:vAlign w:val="bottom"/>
          </w:tcPr>
          <w:p w14:paraId="727F81E3"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162,9</w:t>
            </w:r>
          </w:p>
        </w:tc>
        <w:tc>
          <w:tcPr>
            <w:tcW w:w="1419" w:type="dxa"/>
            <w:tcBorders>
              <w:top w:val="nil"/>
              <w:left w:val="nil"/>
              <w:bottom w:val="nil"/>
              <w:right w:val="nil"/>
            </w:tcBorders>
            <w:vAlign w:val="bottom"/>
          </w:tcPr>
          <w:p w14:paraId="20A6C559" w14:textId="4DB73BED" w:rsidR="00DD5DC1" w:rsidRPr="00DD5DC1" w:rsidRDefault="00DD5DC1" w:rsidP="00DD5DC1">
            <w:pPr>
              <w:spacing w:line="256" w:lineRule="auto"/>
              <w:ind w:right="318"/>
              <w:jc w:val="right"/>
              <w:rPr>
                <w:color w:val="000000"/>
                <w:sz w:val="20"/>
                <w:lang w:val="ky-KG"/>
              </w:rPr>
            </w:pPr>
            <w:r w:rsidRPr="00DD5DC1">
              <w:rPr>
                <w:color w:val="000000"/>
                <w:sz w:val="20"/>
                <w:lang w:val="ky-KG"/>
              </w:rPr>
              <w:t xml:space="preserve"> 1,8 </w:t>
            </w:r>
            <w:r w:rsidR="0097752B">
              <w:rPr>
                <w:color w:val="000000"/>
                <w:sz w:val="20"/>
                <w:lang w:val="ky-KG"/>
              </w:rPr>
              <w:t>эсе</w:t>
            </w:r>
          </w:p>
        </w:tc>
        <w:tc>
          <w:tcPr>
            <w:tcW w:w="988" w:type="dxa"/>
            <w:tcBorders>
              <w:top w:val="nil"/>
              <w:left w:val="nil"/>
              <w:bottom w:val="nil"/>
              <w:right w:val="nil"/>
            </w:tcBorders>
            <w:vAlign w:val="bottom"/>
          </w:tcPr>
          <w:p w14:paraId="38ED9FC1"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nil"/>
              <w:right w:val="nil"/>
            </w:tcBorders>
            <w:vAlign w:val="bottom"/>
          </w:tcPr>
          <w:p w14:paraId="0F168057"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r w:rsidR="00DD5DC1" w:rsidRPr="00DD5DC1" w14:paraId="6E43C177" w14:textId="77777777" w:rsidTr="00C4668E">
        <w:trPr>
          <w:trHeight w:val="258"/>
        </w:trPr>
        <w:tc>
          <w:tcPr>
            <w:tcW w:w="4676" w:type="dxa"/>
            <w:tcBorders>
              <w:top w:val="nil"/>
              <w:left w:val="nil"/>
              <w:bottom w:val="nil"/>
              <w:right w:val="nil"/>
            </w:tcBorders>
            <w:vAlign w:val="bottom"/>
          </w:tcPr>
          <w:p w14:paraId="3A0CA707"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 xml:space="preserve">  импорт</w:t>
            </w:r>
          </w:p>
        </w:tc>
        <w:tc>
          <w:tcPr>
            <w:tcW w:w="1418" w:type="dxa"/>
            <w:tcBorders>
              <w:top w:val="nil"/>
              <w:left w:val="nil"/>
              <w:bottom w:val="nil"/>
              <w:right w:val="nil"/>
            </w:tcBorders>
            <w:vAlign w:val="bottom"/>
          </w:tcPr>
          <w:p w14:paraId="12708133"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1196,8</w:t>
            </w:r>
          </w:p>
        </w:tc>
        <w:tc>
          <w:tcPr>
            <w:tcW w:w="1419" w:type="dxa"/>
            <w:tcBorders>
              <w:top w:val="nil"/>
              <w:left w:val="nil"/>
              <w:bottom w:val="nil"/>
              <w:right w:val="nil"/>
            </w:tcBorders>
            <w:vAlign w:val="bottom"/>
          </w:tcPr>
          <w:p w14:paraId="01194A36" w14:textId="1F25E1E3" w:rsidR="00DD5DC1" w:rsidRPr="00DD5DC1" w:rsidRDefault="00DD5DC1" w:rsidP="00DD5DC1">
            <w:pPr>
              <w:spacing w:line="256" w:lineRule="auto"/>
              <w:ind w:right="318"/>
              <w:jc w:val="right"/>
              <w:rPr>
                <w:color w:val="000000"/>
                <w:sz w:val="20"/>
                <w:lang w:val="ky-KG"/>
              </w:rPr>
            </w:pPr>
            <w:r w:rsidRPr="00DD5DC1">
              <w:rPr>
                <w:color w:val="000000"/>
                <w:sz w:val="20"/>
                <w:lang w:val="ky-KG"/>
              </w:rPr>
              <w:t xml:space="preserve"> 1,5 </w:t>
            </w:r>
            <w:r w:rsidR="0097752B">
              <w:rPr>
                <w:color w:val="000000"/>
                <w:sz w:val="20"/>
                <w:lang w:val="ky-KG"/>
              </w:rPr>
              <w:t>эсе</w:t>
            </w:r>
          </w:p>
        </w:tc>
        <w:tc>
          <w:tcPr>
            <w:tcW w:w="988" w:type="dxa"/>
            <w:tcBorders>
              <w:top w:val="nil"/>
              <w:left w:val="nil"/>
              <w:bottom w:val="nil"/>
              <w:right w:val="nil"/>
            </w:tcBorders>
            <w:vAlign w:val="bottom"/>
          </w:tcPr>
          <w:p w14:paraId="4240B470"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nil"/>
              <w:right w:val="nil"/>
            </w:tcBorders>
            <w:vAlign w:val="bottom"/>
          </w:tcPr>
          <w:p w14:paraId="4756F6B8"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r w:rsidR="00DD5DC1" w:rsidRPr="00DD5DC1" w14:paraId="29B387B5" w14:textId="77777777" w:rsidTr="00C4668E">
        <w:trPr>
          <w:trHeight w:val="284"/>
        </w:trPr>
        <w:tc>
          <w:tcPr>
            <w:tcW w:w="4676" w:type="dxa"/>
            <w:tcBorders>
              <w:top w:val="nil"/>
              <w:left w:val="nil"/>
              <w:bottom w:val="nil"/>
              <w:right w:val="nil"/>
            </w:tcBorders>
            <w:vAlign w:val="bottom"/>
          </w:tcPr>
          <w:p w14:paraId="3861DD27"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АКШ долларынын сомго карата курсу</w:t>
            </w:r>
          </w:p>
        </w:tc>
        <w:tc>
          <w:tcPr>
            <w:tcW w:w="1418" w:type="dxa"/>
            <w:tcBorders>
              <w:top w:val="nil"/>
              <w:left w:val="nil"/>
              <w:bottom w:val="nil"/>
              <w:right w:val="nil"/>
            </w:tcBorders>
            <w:vAlign w:val="bottom"/>
          </w:tcPr>
          <w:p w14:paraId="1D6E02CD"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89,38</w:t>
            </w:r>
          </w:p>
        </w:tc>
        <w:tc>
          <w:tcPr>
            <w:tcW w:w="1419" w:type="dxa"/>
            <w:tcBorders>
              <w:top w:val="nil"/>
              <w:left w:val="nil"/>
              <w:bottom w:val="nil"/>
              <w:right w:val="nil"/>
            </w:tcBorders>
            <w:vAlign w:val="bottom"/>
          </w:tcPr>
          <w:p w14:paraId="206E3FF3"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100,0</w:t>
            </w:r>
          </w:p>
        </w:tc>
        <w:tc>
          <w:tcPr>
            <w:tcW w:w="988" w:type="dxa"/>
            <w:tcBorders>
              <w:top w:val="nil"/>
              <w:left w:val="nil"/>
              <w:bottom w:val="nil"/>
              <w:right w:val="nil"/>
            </w:tcBorders>
            <w:vAlign w:val="bottom"/>
          </w:tcPr>
          <w:p w14:paraId="40982013" w14:textId="77777777" w:rsidR="00DD5DC1" w:rsidRPr="00DD5DC1" w:rsidRDefault="00DD5DC1" w:rsidP="00DD5DC1">
            <w:pPr>
              <w:spacing w:line="256" w:lineRule="auto"/>
              <w:ind w:right="36"/>
              <w:jc w:val="right"/>
              <w:rPr>
                <w:color w:val="000000"/>
                <w:sz w:val="20"/>
                <w:lang w:val="ky-KG"/>
              </w:rPr>
            </w:pPr>
          </w:p>
        </w:tc>
        <w:tc>
          <w:tcPr>
            <w:tcW w:w="1138" w:type="dxa"/>
            <w:tcBorders>
              <w:top w:val="nil"/>
              <w:left w:val="nil"/>
              <w:bottom w:val="nil"/>
              <w:right w:val="nil"/>
            </w:tcBorders>
            <w:vAlign w:val="bottom"/>
          </w:tcPr>
          <w:p w14:paraId="271347BB"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89,47</w:t>
            </w:r>
          </w:p>
        </w:tc>
      </w:tr>
      <w:tr w:rsidR="00DD5DC1" w:rsidRPr="00DD5DC1" w14:paraId="380E4D4C" w14:textId="77777777" w:rsidTr="00C4668E">
        <w:trPr>
          <w:trHeight w:val="284"/>
        </w:trPr>
        <w:tc>
          <w:tcPr>
            <w:tcW w:w="4676" w:type="dxa"/>
            <w:tcBorders>
              <w:top w:val="nil"/>
              <w:left w:val="nil"/>
              <w:bottom w:val="nil"/>
              <w:right w:val="nil"/>
            </w:tcBorders>
            <w:vAlign w:val="bottom"/>
          </w:tcPr>
          <w:p w14:paraId="6769FC20" w14:textId="77777777" w:rsidR="00DD5DC1" w:rsidRPr="00DD5DC1" w:rsidRDefault="00DD5DC1" w:rsidP="00DD5DC1">
            <w:pPr>
              <w:tabs>
                <w:tab w:val="left" w:pos="1418"/>
              </w:tabs>
              <w:spacing w:line="256" w:lineRule="auto"/>
              <w:ind w:right="-108"/>
              <w:rPr>
                <w:color w:val="000000"/>
                <w:sz w:val="20"/>
                <w:vertAlign w:val="superscript"/>
                <w:lang w:val="ky-KG" w:eastAsia="en-US"/>
              </w:rPr>
            </w:pPr>
            <w:r w:rsidRPr="00DD5DC1">
              <w:rPr>
                <w:color w:val="000000"/>
                <w:sz w:val="20"/>
                <w:lang w:val="ky-KG"/>
              </w:rPr>
              <w:t>Орточо айлык эмгек акы, сом</w:t>
            </w:r>
            <w:r w:rsidRPr="00DD5DC1">
              <w:rPr>
                <w:color w:val="000000"/>
                <w:sz w:val="20"/>
                <w:vertAlign w:val="superscript"/>
                <w:lang w:val="ky-KG"/>
              </w:rPr>
              <w:t>1</w:t>
            </w:r>
          </w:p>
        </w:tc>
        <w:tc>
          <w:tcPr>
            <w:tcW w:w="1418" w:type="dxa"/>
            <w:tcBorders>
              <w:top w:val="nil"/>
              <w:left w:val="nil"/>
              <w:bottom w:val="nil"/>
              <w:right w:val="nil"/>
            </w:tcBorders>
            <w:vAlign w:val="bottom"/>
          </w:tcPr>
          <w:p w14:paraId="67FA3B81"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39835,7</w:t>
            </w:r>
          </w:p>
        </w:tc>
        <w:tc>
          <w:tcPr>
            <w:tcW w:w="1419" w:type="dxa"/>
            <w:tcBorders>
              <w:top w:val="nil"/>
              <w:left w:val="nil"/>
              <w:bottom w:val="nil"/>
              <w:right w:val="nil"/>
            </w:tcBorders>
            <w:vAlign w:val="bottom"/>
          </w:tcPr>
          <w:p w14:paraId="05C9A294"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115,0</w:t>
            </w:r>
          </w:p>
        </w:tc>
        <w:tc>
          <w:tcPr>
            <w:tcW w:w="988" w:type="dxa"/>
            <w:tcBorders>
              <w:top w:val="nil"/>
              <w:left w:val="nil"/>
              <w:bottom w:val="nil"/>
              <w:right w:val="nil"/>
            </w:tcBorders>
            <w:vAlign w:val="bottom"/>
          </w:tcPr>
          <w:p w14:paraId="236EABA9" w14:textId="27B7A746" w:rsidR="00DD5DC1" w:rsidRPr="00C4668E" w:rsidRDefault="00DD5DC1" w:rsidP="00DD5DC1">
            <w:pPr>
              <w:spacing w:line="256" w:lineRule="auto"/>
              <w:ind w:right="36"/>
              <w:jc w:val="right"/>
              <w:rPr>
                <w:color w:val="000000"/>
                <w:sz w:val="20"/>
                <w:vertAlign w:val="superscript"/>
                <w:lang w:val="ky-KG"/>
              </w:rPr>
            </w:pPr>
            <w:r w:rsidRPr="00DD5DC1">
              <w:rPr>
                <w:color w:val="000000"/>
                <w:sz w:val="20"/>
                <w:lang w:val="ky-KG"/>
              </w:rPr>
              <w:t>35027,0</w:t>
            </w:r>
            <w:r w:rsidR="00C4668E">
              <w:rPr>
                <w:color w:val="000000"/>
                <w:sz w:val="20"/>
                <w:vertAlign w:val="superscript"/>
                <w:lang w:val="ky-KG"/>
              </w:rPr>
              <w:t>3</w:t>
            </w:r>
          </w:p>
        </w:tc>
        <w:tc>
          <w:tcPr>
            <w:tcW w:w="1138" w:type="dxa"/>
            <w:tcBorders>
              <w:top w:val="nil"/>
              <w:left w:val="nil"/>
              <w:bottom w:val="nil"/>
              <w:right w:val="nil"/>
            </w:tcBorders>
            <w:vAlign w:val="bottom"/>
          </w:tcPr>
          <w:p w14:paraId="67BC2618" w14:textId="338CF57D" w:rsidR="00DD5DC1" w:rsidRPr="00C4668E" w:rsidRDefault="00DD5DC1" w:rsidP="00DD5DC1">
            <w:pPr>
              <w:spacing w:line="256" w:lineRule="auto"/>
              <w:ind w:right="176"/>
              <w:jc w:val="right"/>
              <w:rPr>
                <w:color w:val="000000"/>
                <w:sz w:val="20"/>
                <w:vertAlign w:val="superscript"/>
                <w:lang w:val="ky-KG"/>
              </w:rPr>
            </w:pPr>
            <w:r w:rsidRPr="00DD5DC1">
              <w:rPr>
                <w:color w:val="000000"/>
                <w:sz w:val="20"/>
                <w:lang w:val="ky-KG"/>
              </w:rPr>
              <w:t>39516,5</w:t>
            </w:r>
            <w:r w:rsidR="00C4668E">
              <w:rPr>
                <w:color w:val="000000"/>
                <w:sz w:val="20"/>
                <w:vertAlign w:val="superscript"/>
                <w:lang w:val="ky-KG"/>
              </w:rPr>
              <w:t>4</w:t>
            </w:r>
          </w:p>
        </w:tc>
      </w:tr>
      <w:tr w:rsidR="00DD5DC1" w:rsidRPr="00DD5DC1" w14:paraId="73BE2077" w14:textId="77777777" w:rsidTr="00C4668E">
        <w:trPr>
          <w:trHeight w:val="284"/>
        </w:trPr>
        <w:tc>
          <w:tcPr>
            <w:tcW w:w="4676" w:type="dxa"/>
            <w:tcBorders>
              <w:top w:val="nil"/>
              <w:left w:val="nil"/>
              <w:bottom w:val="nil"/>
              <w:right w:val="nil"/>
            </w:tcBorders>
            <w:vAlign w:val="bottom"/>
          </w:tcPr>
          <w:p w14:paraId="17B829A3" w14:textId="77777777" w:rsidR="00DD5DC1" w:rsidRPr="00DD5DC1" w:rsidRDefault="00DD5DC1" w:rsidP="00DD5DC1">
            <w:pPr>
              <w:tabs>
                <w:tab w:val="left" w:pos="1418"/>
              </w:tabs>
              <w:spacing w:line="256" w:lineRule="auto"/>
              <w:rPr>
                <w:color w:val="000000"/>
                <w:sz w:val="20"/>
                <w:vertAlign w:val="superscript"/>
                <w:lang w:val="ky-KG" w:eastAsia="en-US"/>
              </w:rPr>
            </w:pPr>
            <w:r w:rsidRPr="00DD5DC1">
              <w:rPr>
                <w:color w:val="000000"/>
                <w:sz w:val="20"/>
                <w:lang w:val="ky-KG"/>
              </w:rPr>
              <w:t>Жалпы жумушсуздардын саны, адам</w:t>
            </w:r>
            <w:r w:rsidRPr="00DD5DC1">
              <w:rPr>
                <w:color w:val="000000"/>
                <w:sz w:val="20"/>
                <w:vertAlign w:val="superscript"/>
                <w:lang w:val="ky-KG"/>
              </w:rPr>
              <w:t>2</w:t>
            </w:r>
          </w:p>
        </w:tc>
        <w:tc>
          <w:tcPr>
            <w:tcW w:w="1418" w:type="dxa"/>
            <w:tcBorders>
              <w:top w:val="nil"/>
              <w:left w:val="nil"/>
              <w:bottom w:val="nil"/>
              <w:right w:val="nil"/>
            </w:tcBorders>
            <w:vAlign w:val="bottom"/>
          </w:tcPr>
          <w:p w14:paraId="0F222191"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5594</w:t>
            </w:r>
          </w:p>
        </w:tc>
        <w:tc>
          <w:tcPr>
            <w:tcW w:w="1419" w:type="dxa"/>
            <w:tcBorders>
              <w:top w:val="nil"/>
              <w:left w:val="nil"/>
              <w:bottom w:val="nil"/>
              <w:right w:val="nil"/>
            </w:tcBorders>
            <w:vAlign w:val="bottom"/>
          </w:tcPr>
          <w:p w14:paraId="2B6E78DD" w14:textId="7537D65B" w:rsidR="00DD5DC1" w:rsidRPr="00DD5DC1" w:rsidRDefault="00DD5DC1" w:rsidP="00DD5DC1">
            <w:pPr>
              <w:spacing w:line="256" w:lineRule="auto"/>
              <w:ind w:right="318"/>
              <w:jc w:val="right"/>
              <w:rPr>
                <w:color w:val="000000"/>
                <w:sz w:val="20"/>
                <w:lang w:val="ky-KG"/>
              </w:rPr>
            </w:pPr>
            <w:r w:rsidRPr="00DD5DC1">
              <w:rPr>
                <w:color w:val="000000"/>
                <w:sz w:val="20"/>
                <w:lang w:val="ky-KG"/>
              </w:rPr>
              <w:t>87,</w:t>
            </w:r>
            <w:r w:rsidR="00C4668E">
              <w:rPr>
                <w:color w:val="000000"/>
                <w:sz w:val="20"/>
                <w:lang w:val="ky-KG"/>
              </w:rPr>
              <w:t>6</w:t>
            </w:r>
          </w:p>
        </w:tc>
        <w:tc>
          <w:tcPr>
            <w:tcW w:w="988" w:type="dxa"/>
            <w:tcBorders>
              <w:top w:val="nil"/>
              <w:left w:val="nil"/>
              <w:bottom w:val="nil"/>
              <w:right w:val="nil"/>
            </w:tcBorders>
            <w:vAlign w:val="bottom"/>
          </w:tcPr>
          <w:p w14:paraId="481F912C"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nil"/>
              <w:right w:val="nil"/>
            </w:tcBorders>
            <w:vAlign w:val="bottom"/>
          </w:tcPr>
          <w:p w14:paraId="7E112B7C"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r w:rsidR="00DD5DC1" w:rsidRPr="00DD5DC1" w14:paraId="0ABB13FF" w14:textId="77777777" w:rsidTr="00C4668E">
        <w:trPr>
          <w:trHeight w:val="284"/>
        </w:trPr>
        <w:tc>
          <w:tcPr>
            <w:tcW w:w="4676" w:type="dxa"/>
            <w:tcBorders>
              <w:top w:val="nil"/>
              <w:left w:val="nil"/>
              <w:bottom w:val="nil"/>
              <w:right w:val="nil"/>
            </w:tcBorders>
            <w:vAlign w:val="bottom"/>
          </w:tcPr>
          <w:p w14:paraId="5FF06F23" w14:textId="77777777" w:rsidR="00DD5DC1" w:rsidRPr="00DD5DC1" w:rsidRDefault="00DD5DC1" w:rsidP="00DD5DC1">
            <w:pPr>
              <w:tabs>
                <w:tab w:val="left" w:pos="1418"/>
              </w:tabs>
              <w:spacing w:line="256" w:lineRule="auto"/>
              <w:ind w:right="34"/>
              <w:rPr>
                <w:color w:val="000000"/>
                <w:sz w:val="20"/>
                <w:lang w:val="ky-KG" w:eastAsia="en-US"/>
              </w:rPr>
            </w:pPr>
            <w:r w:rsidRPr="00DD5DC1">
              <w:rPr>
                <w:color w:val="000000"/>
                <w:sz w:val="20"/>
                <w:lang w:val="ky-KG"/>
              </w:rPr>
              <w:t>анын ичинде расмий катталган жумушсуздар</w:t>
            </w:r>
          </w:p>
        </w:tc>
        <w:tc>
          <w:tcPr>
            <w:tcW w:w="1418" w:type="dxa"/>
            <w:tcBorders>
              <w:top w:val="nil"/>
              <w:left w:val="nil"/>
              <w:bottom w:val="nil"/>
              <w:right w:val="nil"/>
            </w:tcBorders>
            <w:vAlign w:val="bottom"/>
          </w:tcPr>
          <w:p w14:paraId="25E47FF0"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5156</w:t>
            </w:r>
          </w:p>
        </w:tc>
        <w:tc>
          <w:tcPr>
            <w:tcW w:w="1419" w:type="dxa"/>
            <w:tcBorders>
              <w:top w:val="nil"/>
              <w:left w:val="nil"/>
              <w:bottom w:val="nil"/>
              <w:right w:val="nil"/>
            </w:tcBorders>
            <w:vAlign w:val="bottom"/>
          </w:tcPr>
          <w:p w14:paraId="4A0CD515"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87,9</w:t>
            </w:r>
          </w:p>
        </w:tc>
        <w:tc>
          <w:tcPr>
            <w:tcW w:w="988" w:type="dxa"/>
            <w:tcBorders>
              <w:top w:val="nil"/>
              <w:left w:val="nil"/>
              <w:bottom w:val="nil"/>
              <w:right w:val="nil"/>
            </w:tcBorders>
            <w:vAlign w:val="bottom"/>
          </w:tcPr>
          <w:p w14:paraId="695757A0"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nil"/>
              <w:right w:val="nil"/>
            </w:tcBorders>
            <w:vAlign w:val="bottom"/>
          </w:tcPr>
          <w:p w14:paraId="56C97C86"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r w:rsidR="00DD5DC1" w:rsidRPr="00DD5DC1" w14:paraId="3E49C3E6" w14:textId="77777777" w:rsidTr="00C4668E">
        <w:trPr>
          <w:trHeight w:val="284"/>
        </w:trPr>
        <w:tc>
          <w:tcPr>
            <w:tcW w:w="4676" w:type="dxa"/>
            <w:tcBorders>
              <w:top w:val="nil"/>
              <w:left w:val="nil"/>
              <w:bottom w:val="single" w:sz="8" w:space="0" w:color="auto"/>
              <w:right w:val="nil"/>
            </w:tcBorders>
            <w:vAlign w:val="bottom"/>
          </w:tcPr>
          <w:p w14:paraId="45FAE604" w14:textId="77777777" w:rsidR="00DD5DC1" w:rsidRPr="00DD5DC1" w:rsidRDefault="00DD5DC1" w:rsidP="00DD5DC1">
            <w:pPr>
              <w:tabs>
                <w:tab w:val="left" w:pos="1418"/>
              </w:tabs>
              <w:spacing w:line="256" w:lineRule="auto"/>
              <w:ind w:right="-108"/>
              <w:rPr>
                <w:color w:val="000000"/>
                <w:sz w:val="20"/>
                <w:lang w:val="ky-KG" w:eastAsia="en-US"/>
              </w:rPr>
            </w:pPr>
            <w:r w:rsidRPr="00DD5DC1">
              <w:rPr>
                <w:color w:val="000000"/>
                <w:sz w:val="20"/>
                <w:lang w:val="ky-KG"/>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45571320"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w:t>
            </w:r>
          </w:p>
        </w:tc>
        <w:tc>
          <w:tcPr>
            <w:tcW w:w="1419" w:type="dxa"/>
            <w:tcBorders>
              <w:top w:val="nil"/>
              <w:left w:val="nil"/>
              <w:bottom w:val="single" w:sz="8" w:space="0" w:color="auto"/>
              <w:right w:val="nil"/>
            </w:tcBorders>
            <w:vAlign w:val="bottom"/>
          </w:tcPr>
          <w:p w14:paraId="38858D24" w14:textId="77777777" w:rsidR="00DD5DC1" w:rsidRPr="00DD5DC1" w:rsidRDefault="00DD5DC1" w:rsidP="00DD5DC1">
            <w:pPr>
              <w:spacing w:line="256" w:lineRule="auto"/>
              <w:ind w:right="318"/>
              <w:jc w:val="right"/>
              <w:rPr>
                <w:color w:val="000000"/>
                <w:sz w:val="20"/>
                <w:lang w:val="ky-KG"/>
              </w:rPr>
            </w:pPr>
            <w:r w:rsidRPr="00DD5DC1">
              <w:rPr>
                <w:color w:val="000000"/>
                <w:sz w:val="20"/>
                <w:lang w:val="ky-KG"/>
              </w:rPr>
              <w:t>1,0</w:t>
            </w:r>
          </w:p>
        </w:tc>
        <w:tc>
          <w:tcPr>
            <w:tcW w:w="988" w:type="dxa"/>
            <w:tcBorders>
              <w:top w:val="nil"/>
              <w:left w:val="nil"/>
              <w:bottom w:val="single" w:sz="8" w:space="0" w:color="auto"/>
              <w:right w:val="nil"/>
            </w:tcBorders>
            <w:vAlign w:val="bottom"/>
          </w:tcPr>
          <w:p w14:paraId="768461BC" w14:textId="77777777" w:rsidR="00DD5DC1" w:rsidRPr="00DD5DC1" w:rsidRDefault="00DD5DC1" w:rsidP="00DD5DC1">
            <w:pPr>
              <w:spacing w:line="256" w:lineRule="auto"/>
              <w:ind w:right="36"/>
              <w:jc w:val="right"/>
              <w:rPr>
                <w:color w:val="000000"/>
                <w:sz w:val="20"/>
                <w:lang w:val="ky-KG"/>
              </w:rPr>
            </w:pPr>
            <w:r w:rsidRPr="00DD5DC1">
              <w:rPr>
                <w:color w:val="000000"/>
                <w:sz w:val="20"/>
                <w:lang w:val="ky-KG"/>
              </w:rPr>
              <w:t>-</w:t>
            </w:r>
          </w:p>
        </w:tc>
        <w:tc>
          <w:tcPr>
            <w:tcW w:w="1138" w:type="dxa"/>
            <w:tcBorders>
              <w:top w:val="nil"/>
              <w:left w:val="nil"/>
              <w:bottom w:val="single" w:sz="8" w:space="0" w:color="auto"/>
              <w:right w:val="nil"/>
            </w:tcBorders>
            <w:vAlign w:val="bottom"/>
          </w:tcPr>
          <w:p w14:paraId="4FA66A53" w14:textId="77777777" w:rsidR="00DD5DC1" w:rsidRPr="00DD5DC1" w:rsidRDefault="00DD5DC1" w:rsidP="00DD5DC1">
            <w:pPr>
              <w:spacing w:line="256" w:lineRule="auto"/>
              <w:ind w:right="176"/>
              <w:jc w:val="right"/>
              <w:rPr>
                <w:color w:val="000000"/>
                <w:sz w:val="20"/>
                <w:lang w:val="ky-KG"/>
              </w:rPr>
            </w:pPr>
            <w:r w:rsidRPr="00DD5DC1">
              <w:rPr>
                <w:color w:val="000000"/>
                <w:sz w:val="20"/>
                <w:lang w:val="ky-KG"/>
              </w:rPr>
              <w:t>-</w:t>
            </w:r>
          </w:p>
        </w:tc>
      </w:tr>
    </w:tbl>
    <w:p w14:paraId="2EED2EEA" w14:textId="26C67D0A" w:rsidR="00DD5DC1" w:rsidRPr="00DD5DC1" w:rsidRDefault="00DD5DC1" w:rsidP="00DD5DC1">
      <w:pPr>
        <w:tabs>
          <w:tab w:val="left" w:pos="1418"/>
        </w:tabs>
        <w:jc w:val="both"/>
        <w:rPr>
          <w:color w:val="000000"/>
          <w:sz w:val="20"/>
          <w:lang w:val="ky-KG"/>
        </w:rPr>
      </w:pPr>
      <w:r w:rsidRPr="00DD5DC1">
        <w:rPr>
          <w:color w:val="000000"/>
          <w:sz w:val="20"/>
          <w:vertAlign w:val="superscript"/>
          <w:lang w:val="ky-KG"/>
        </w:rPr>
        <w:t>1</w:t>
      </w:r>
      <w:r w:rsidRPr="00DD5DC1">
        <w:rPr>
          <w:color w:val="000000"/>
          <w:sz w:val="20"/>
          <w:lang w:val="ky-KG"/>
        </w:rPr>
        <w:t xml:space="preserve"> </w:t>
      </w:r>
      <w:r w:rsidR="00C4668E">
        <w:rPr>
          <w:color w:val="000000"/>
          <w:sz w:val="20"/>
          <w:lang w:val="ky-KG"/>
        </w:rPr>
        <w:t>январь-</w:t>
      </w:r>
      <w:r w:rsidRPr="00DD5DC1">
        <w:rPr>
          <w:color w:val="000000"/>
          <w:sz w:val="20"/>
          <w:lang w:val="ky-KG"/>
        </w:rPr>
        <w:t>февралда</w:t>
      </w:r>
    </w:p>
    <w:p w14:paraId="5C2D911C" w14:textId="77777777" w:rsidR="00DD5DC1" w:rsidRPr="00DD5DC1" w:rsidRDefault="00DD5DC1" w:rsidP="00DD5DC1">
      <w:pPr>
        <w:tabs>
          <w:tab w:val="left" w:pos="1418"/>
        </w:tabs>
        <w:jc w:val="both"/>
        <w:rPr>
          <w:color w:val="000000"/>
          <w:sz w:val="20"/>
        </w:rPr>
      </w:pPr>
      <w:r w:rsidRPr="00DD5DC1">
        <w:rPr>
          <w:color w:val="000000"/>
          <w:sz w:val="20"/>
          <w:vertAlign w:val="superscript"/>
          <w:lang w:val="ky-KG"/>
        </w:rPr>
        <w:t xml:space="preserve">2 </w:t>
      </w:r>
      <w:r w:rsidRPr="00DD5DC1">
        <w:rPr>
          <w:color w:val="000000"/>
          <w:sz w:val="20"/>
          <w:lang w:val="ky-KG"/>
        </w:rPr>
        <w:t>1-апрельге карата</w:t>
      </w:r>
    </w:p>
    <w:p w14:paraId="5B24D1A9" w14:textId="77777777" w:rsidR="00DD5DC1" w:rsidRPr="00DD5DC1" w:rsidRDefault="00DD5DC1" w:rsidP="00DD5DC1">
      <w:pPr>
        <w:tabs>
          <w:tab w:val="left" w:pos="1418"/>
        </w:tabs>
        <w:jc w:val="both"/>
        <w:rPr>
          <w:color w:val="000000"/>
          <w:sz w:val="20"/>
          <w:lang w:val="ky-KG"/>
        </w:rPr>
      </w:pPr>
      <w:r w:rsidRPr="00DD5DC1">
        <w:rPr>
          <w:color w:val="000000"/>
          <w:sz w:val="20"/>
          <w:vertAlign w:val="superscript"/>
          <w:lang w:val="ky-KG"/>
        </w:rPr>
        <w:t xml:space="preserve">3  </w:t>
      </w:r>
      <w:r w:rsidRPr="00DD5DC1">
        <w:rPr>
          <w:color w:val="000000"/>
          <w:sz w:val="20"/>
          <w:lang w:val="ky-KG"/>
        </w:rPr>
        <w:t>2023-ж.февралында</w:t>
      </w:r>
    </w:p>
    <w:p w14:paraId="2E8C2F37" w14:textId="5C3E6681" w:rsidR="00DD5DC1" w:rsidRPr="00DD5DC1" w:rsidRDefault="00DD5DC1" w:rsidP="00DD5DC1">
      <w:pPr>
        <w:tabs>
          <w:tab w:val="left" w:pos="1418"/>
        </w:tabs>
        <w:jc w:val="both"/>
        <w:rPr>
          <w:sz w:val="20"/>
          <w:lang w:val="ky-KG"/>
        </w:rPr>
      </w:pPr>
      <w:r w:rsidRPr="00DD5DC1">
        <w:rPr>
          <w:sz w:val="20"/>
          <w:vertAlign w:val="superscript"/>
          <w:lang w:val="ky-KG"/>
        </w:rPr>
        <w:t xml:space="preserve">4 </w:t>
      </w:r>
      <w:r>
        <w:rPr>
          <w:sz w:val="20"/>
          <w:vertAlign w:val="superscript"/>
          <w:lang w:val="ky-KG"/>
        </w:rPr>
        <w:t xml:space="preserve"> </w:t>
      </w:r>
      <w:r w:rsidRPr="00DD5DC1">
        <w:rPr>
          <w:sz w:val="20"/>
          <w:lang w:val="ky-KG"/>
        </w:rPr>
        <w:t>2024-ж. февралында</w:t>
      </w:r>
    </w:p>
    <w:p w14:paraId="52FC1D42" w14:textId="77777777" w:rsidR="00DD5DC1" w:rsidRPr="00DD5DC1" w:rsidRDefault="00DD5DC1" w:rsidP="00DD5DC1"/>
    <w:p w14:paraId="70A0F903" w14:textId="77777777" w:rsidR="00DD5DC1" w:rsidRDefault="00DD5DC1">
      <w:pPr>
        <w:ind w:right="142"/>
        <w:rPr>
          <w:sz w:val="24"/>
          <w:szCs w:val="24"/>
          <w:lang w:val="ky-KG"/>
        </w:rPr>
      </w:pPr>
    </w:p>
    <w:p w14:paraId="155712E2" w14:textId="77777777" w:rsidR="00591890" w:rsidRDefault="00591890">
      <w:pPr>
        <w:ind w:right="142"/>
        <w:rPr>
          <w:sz w:val="24"/>
          <w:szCs w:val="24"/>
          <w:lang w:val="ky-KG"/>
        </w:rPr>
      </w:pPr>
    </w:p>
    <w:p w14:paraId="487C265E" w14:textId="77777777" w:rsidR="00591890" w:rsidRDefault="00591890">
      <w:pPr>
        <w:ind w:right="142"/>
        <w:rPr>
          <w:sz w:val="24"/>
          <w:szCs w:val="24"/>
          <w:lang w:val="ky-KG"/>
        </w:rPr>
      </w:pPr>
    </w:p>
    <w:p w14:paraId="68621205" w14:textId="77777777" w:rsidR="00DD5DC1" w:rsidRPr="00DD5DC1" w:rsidRDefault="00DD5DC1" w:rsidP="00DD5DC1">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jc w:val="both"/>
        <w:rPr>
          <w:b/>
          <w:color w:val="000000"/>
          <w:szCs w:val="28"/>
          <w:lang w:val="ky-KG"/>
        </w:rPr>
      </w:pPr>
      <w:r w:rsidRPr="00DD5DC1">
        <w:rPr>
          <w:b/>
          <w:color w:val="000000"/>
          <w:szCs w:val="28"/>
          <w:lang w:val="ky-KG"/>
        </w:rPr>
        <w:lastRenderedPageBreak/>
        <w:t>Реалдуу сектор</w:t>
      </w:r>
    </w:p>
    <w:p w14:paraId="155A2D53" w14:textId="77777777" w:rsidR="00DD5DC1" w:rsidRPr="00DD5DC1" w:rsidRDefault="00DD5DC1" w:rsidP="00DD5DC1">
      <w:pPr>
        <w:rPr>
          <w:lang w:val="ky-KG"/>
        </w:rPr>
      </w:pPr>
    </w:p>
    <w:p w14:paraId="3F898505" w14:textId="77777777" w:rsidR="00DD5DC1" w:rsidRPr="00DD5DC1" w:rsidRDefault="00DD5DC1" w:rsidP="00DD5DC1">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ind w:firstLine="737"/>
        <w:jc w:val="both"/>
        <w:rPr>
          <w:bCs/>
          <w:sz w:val="24"/>
          <w:szCs w:val="24"/>
          <w:lang w:val="ky-KG"/>
        </w:rPr>
      </w:pPr>
      <w:r w:rsidRPr="00DD5DC1">
        <w:rPr>
          <w:sz w:val="24"/>
          <w:szCs w:val="24"/>
          <w:lang w:val="ky-KG"/>
        </w:rPr>
        <w:t xml:space="preserve">2024-ж. 1-апрелине карата Бишкек шаарынын аймагында катталган чарба жүргүзүүчү  субъекттердин саны </w:t>
      </w:r>
      <w:bookmarkStart w:id="4" w:name="_Hlk152580690"/>
      <w:r w:rsidRPr="00DD5DC1">
        <w:rPr>
          <w:bCs/>
          <w:color w:val="000000"/>
          <w:sz w:val="24"/>
          <w:szCs w:val="24"/>
          <w:shd w:val="clear" w:color="auto" w:fill="FFFFFF"/>
          <w:lang w:val="ky-KG"/>
        </w:rPr>
        <w:t>1</w:t>
      </w:r>
      <w:bookmarkEnd w:id="4"/>
      <w:r w:rsidRPr="00DD5DC1">
        <w:rPr>
          <w:bCs/>
          <w:color w:val="000000"/>
          <w:sz w:val="24"/>
          <w:szCs w:val="24"/>
          <w:shd w:val="clear" w:color="auto" w:fill="FFFFFF"/>
          <w:lang w:val="ky-KG"/>
        </w:rPr>
        <w:t>50257</w:t>
      </w:r>
      <w:r w:rsidRPr="00DD5DC1">
        <w:rPr>
          <w:rFonts w:ascii="Verdana" w:hAnsi="Verdana"/>
          <w:bCs/>
          <w:color w:val="000000"/>
          <w:sz w:val="21"/>
          <w:szCs w:val="21"/>
          <w:shd w:val="clear" w:color="auto" w:fill="FFFFFF"/>
          <w:lang w:val="ky-KG"/>
        </w:rPr>
        <w:t xml:space="preserve"> </w:t>
      </w:r>
      <w:r w:rsidRPr="00DD5DC1">
        <w:rPr>
          <w:sz w:val="24"/>
          <w:szCs w:val="24"/>
          <w:lang w:val="ky-KG"/>
        </w:rPr>
        <w:t xml:space="preserve">бирдикти, анын ичинде: юридикалык жактар – </w:t>
      </w:r>
      <w:r w:rsidRPr="00DD5DC1">
        <w:rPr>
          <w:bCs/>
          <w:color w:val="000000"/>
          <w:sz w:val="24"/>
          <w:szCs w:val="24"/>
          <w:shd w:val="clear" w:color="auto" w:fill="FFFFFF"/>
          <w:lang w:val="ky-KG"/>
        </w:rPr>
        <w:t>92491</w:t>
      </w:r>
      <w:r w:rsidRPr="00DD5DC1">
        <w:rPr>
          <w:rFonts w:ascii="Verdana" w:hAnsi="Verdana"/>
          <w:bCs/>
          <w:color w:val="000000"/>
          <w:sz w:val="21"/>
          <w:szCs w:val="21"/>
          <w:shd w:val="clear" w:color="auto" w:fill="FFFFFF"/>
          <w:lang w:val="ky-KG"/>
        </w:rPr>
        <w:t xml:space="preserve"> </w:t>
      </w:r>
      <w:r w:rsidRPr="00DD5DC1">
        <w:rPr>
          <w:sz w:val="24"/>
          <w:szCs w:val="24"/>
          <w:lang w:val="ky-KG"/>
        </w:rPr>
        <w:t xml:space="preserve">бирдикти, ал эми жеке жактар – </w:t>
      </w:r>
      <w:r w:rsidRPr="00DD5DC1">
        <w:rPr>
          <w:bCs/>
          <w:color w:val="000000"/>
          <w:sz w:val="24"/>
          <w:szCs w:val="24"/>
          <w:lang w:val="ky-KG"/>
        </w:rPr>
        <w:t>57766</w:t>
      </w:r>
      <w:r w:rsidRPr="00DD5DC1">
        <w:rPr>
          <w:rFonts w:ascii="Verdana" w:hAnsi="Verdana"/>
          <w:bCs/>
          <w:color w:val="000000"/>
          <w:sz w:val="21"/>
          <w:szCs w:val="21"/>
          <w:shd w:val="clear" w:color="auto" w:fill="FFFFFF"/>
          <w:lang w:val="ky-KG"/>
        </w:rPr>
        <w:t xml:space="preserve"> </w:t>
      </w:r>
      <w:r w:rsidRPr="00DD5DC1">
        <w:rPr>
          <w:sz w:val="24"/>
          <w:szCs w:val="24"/>
          <w:lang w:val="ky-KG"/>
        </w:rPr>
        <w:t xml:space="preserve">бирдикти түздү.  </w:t>
      </w:r>
    </w:p>
    <w:p w14:paraId="19C0EFAE" w14:textId="77777777" w:rsidR="00DD5DC1" w:rsidRPr="00DD5DC1" w:rsidRDefault="00DD5DC1" w:rsidP="00DD5DC1">
      <w:pPr>
        <w:ind w:firstLine="737"/>
        <w:jc w:val="both"/>
        <w:rPr>
          <w:sz w:val="24"/>
          <w:szCs w:val="24"/>
          <w:lang w:val="x-none"/>
        </w:rPr>
      </w:pPr>
      <w:r w:rsidRPr="00DD5DC1">
        <w:rPr>
          <w:sz w:val="24"/>
          <w:szCs w:val="24"/>
          <w:lang w:val="x-none"/>
        </w:rPr>
        <w:t>Юридикалык жактардын көпчүлү</w:t>
      </w:r>
      <w:r w:rsidRPr="00DD5DC1">
        <w:rPr>
          <w:sz w:val="24"/>
          <w:szCs w:val="24"/>
          <w:lang w:val="ky-KG"/>
        </w:rPr>
        <w:t xml:space="preserve">к </w:t>
      </w:r>
      <w:r w:rsidRPr="00DD5DC1">
        <w:rPr>
          <w:sz w:val="24"/>
          <w:szCs w:val="24"/>
          <w:lang w:val="x-none"/>
        </w:rPr>
        <w:t>ү</w:t>
      </w:r>
      <w:r w:rsidRPr="00DD5DC1">
        <w:rPr>
          <w:sz w:val="24"/>
          <w:szCs w:val="24"/>
          <w:lang w:val="ky-KG"/>
        </w:rPr>
        <w:t>лүшү</w:t>
      </w:r>
      <w:r w:rsidRPr="00DD5DC1">
        <w:rPr>
          <w:sz w:val="24"/>
          <w:szCs w:val="24"/>
          <w:lang w:val="x-none"/>
        </w:rPr>
        <w:t xml:space="preserve">н </w:t>
      </w:r>
      <w:r w:rsidRPr="00DD5DC1">
        <w:rPr>
          <w:sz w:val="24"/>
          <w:szCs w:val="24"/>
          <w:lang w:val="ky-KG"/>
        </w:rPr>
        <w:t>чакан</w:t>
      </w:r>
      <w:r w:rsidRPr="00DD5DC1">
        <w:rPr>
          <w:sz w:val="24"/>
          <w:szCs w:val="24"/>
          <w:lang w:val="x-none"/>
        </w:rPr>
        <w:t xml:space="preserve"> ишканалар </w:t>
      </w:r>
      <w:r w:rsidRPr="00DD5DC1">
        <w:rPr>
          <w:color w:val="000000"/>
          <w:sz w:val="24"/>
          <w:szCs w:val="24"/>
          <w:lang w:val="ky-KG"/>
        </w:rPr>
        <w:t>95,2</w:t>
      </w:r>
      <w:r w:rsidRPr="00DD5DC1">
        <w:rPr>
          <w:sz w:val="24"/>
          <w:szCs w:val="24"/>
          <w:lang w:val="x-none"/>
        </w:rPr>
        <w:t xml:space="preserve"> пайызын, орто ишканалар </w:t>
      </w:r>
      <w:r w:rsidRPr="00DD5DC1">
        <w:rPr>
          <w:sz w:val="24"/>
          <w:szCs w:val="24"/>
          <w:lang w:val="ky-KG"/>
        </w:rPr>
        <w:t>1,4</w:t>
      </w:r>
      <w:r w:rsidRPr="00DD5DC1">
        <w:rPr>
          <w:sz w:val="24"/>
          <w:szCs w:val="24"/>
          <w:lang w:val="x-none"/>
        </w:rPr>
        <w:t xml:space="preserve"> жана </w:t>
      </w:r>
      <w:r w:rsidRPr="00DD5DC1">
        <w:rPr>
          <w:sz w:val="24"/>
          <w:szCs w:val="24"/>
          <w:lang w:val="ky-KG"/>
        </w:rPr>
        <w:t xml:space="preserve">шаардын </w:t>
      </w:r>
      <w:r w:rsidRPr="00DD5DC1">
        <w:rPr>
          <w:sz w:val="24"/>
          <w:szCs w:val="24"/>
          <w:lang w:val="x-none"/>
        </w:rPr>
        <w:t>ири ишканалар</w:t>
      </w:r>
      <w:r w:rsidRPr="00DD5DC1">
        <w:rPr>
          <w:sz w:val="24"/>
          <w:szCs w:val="24"/>
          <w:lang w:val="ky-KG"/>
        </w:rPr>
        <w:t>ы</w:t>
      </w:r>
      <w:r w:rsidRPr="00DD5DC1">
        <w:rPr>
          <w:sz w:val="24"/>
          <w:szCs w:val="24"/>
          <w:lang w:val="x-none"/>
        </w:rPr>
        <w:t xml:space="preserve"> – </w:t>
      </w:r>
      <w:r w:rsidRPr="00DD5DC1">
        <w:rPr>
          <w:sz w:val="24"/>
          <w:szCs w:val="24"/>
          <w:lang w:val="ky-KG"/>
        </w:rPr>
        <w:t>0,9</w:t>
      </w:r>
      <w:r w:rsidRPr="00DD5DC1">
        <w:rPr>
          <w:sz w:val="24"/>
          <w:szCs w:val="24"/>
          <w:lang w:val="x-none"/>
        </w:rPr>
        <w:t xml:space="preserve"> пайызын түзөт. </w:t>
      </w:r>
    </w:p>
    <w:p w14:paraId="19B7980A" w14:textId="77777777" w:rsidR="00DD5DC1" w:rsidRPr="00DD5DC1" w:rsidRDefault="00DD5DC1" w:rsidP="00DD5DC1">
      <w:pPr>
        <w:ind w:firstLine="737"/>
        <w:jc w:val="both"/>
        <w:rPr>
          <w:sz w:val="24"/>
          <w:szCs w:val="24"/>
          <w:lang w:val="x-none"/>
        </w:rPr>
      </w:pPr>
      <w:r w:rsidRPr="00DD5DC1">
        <w:rPr>
          <w:sz w:val="24"/>
          <w:szCs w:val="24"/>
          <w:lang w:val="x-none"/>
        </w:rPr>
        <w:t xml:space="preserve">Юридикалык жана </w:t>
      </w:r>
      <w:r w:rsidRPr="00DD5DC1">
        <w:rPr>
          <w:sz w:val="24"/>
          <w:szCs w:val="24"/>
          <w:lang w:val="ky-KG"/>
        </w:rPr>
        <w:t>жеке</w:t>
      </w:r>
      <w:r w:rsidRPr="00DD5DC1">
        <w:rPr>
          <w:sz w:val="24"/>
          <w:szCs w:val="24"/>
          <w:lang w:val="x-none"/>
        </w:rPr>
        <w:t xml:space="preserve"> жактардын </w:t>
      </w:r>
      <w:r w:rsidRPr="00DD5DC1">
        <w:rPr>
          <w:sz w:val="24"/>
          <w:szCs w:val="24"/>
          <w:lang w:val="ky-KG"/>
        </w:rPr>
        <w:t xml:space="preserve">жалпы санынын </w:t>
      </w:r>
      <w:r w:rsidRPr="00DD5DC1">
        <w:rPr>
          <w:sz w:val="24"/>
          <w:szCs w:val="24"/>
          <w:lang w:val="x-none"/>
        </w:rPr>
        <w:t xml:space="preserve">ичинен олуттуу </w:t>
      </w:r>
      <w:r w:rsidRPr="00DD5DC1">
        <w:rPr>
          <w:sz w:val="24"/>
          <w:szCs w:val="24"/>
          <w:lang w:val="ky-KG"/>
        </w:rPr>
        <w:t>ү</w:t>
      </w:r>
      <w:r w:rsidRPr="00DD5DC1">
        <w:rPr>
          <w:sz w:val="24"/>
          <w:szCs w:val="24"/>
          <w:lang w:val="x-none"/>
        </w:rPr>
        <w:t>лү</w:t>
      </w:r>
      <w:r w:rsidRPr="00DD5DC1">
        <w:rPr>
          <w:sz w:val="24"/>
          <w:szCs w:val="24"/>
          <w:lang w:val="ky-KG"/>
        </w:rPr>
        <w:t>ш</w:t>
      </w:r>
      <w:r w:rsidRPr="00DD5DC1">
        <w:rPr>
          <w:sz w:val="24"/>
          <w:szCs w:val="24"/>
          <w:lang w:val="x-none"/>
        </w:rPr>
        <w:t>ү дүң жана чекене соода, авто</w:t>
      </w:r>
      <w:r w:rsidRPr="00DD5DC1">
        <w:rPr>
          <w:sz w:val="24"/>
          <w:szCs w:val="24"/>
          <w:lang w:val="ky-KG"/>
        </w:rPr>
        <w:t>унааларды</w:t>
      </w:r>
      <w:r w:rsidRPr="00DD5DC1">
        <w:rPr>
          <w:sz w:val="24"/>
          <w:szCs w:val="24"/>
          <w:lang w:val="x-none"/>
        </w:rPr>
        <w:t xml:space="preserve"> жана мотоциклдерди оңдоо </w:t>
      </w:r>
      <w:r w:rsidRPr="00DD5DC1">
        <w:rPr>
          <w:sz w:val="24"/>
          <w:szCs w:val="24"/>
          <w:lang w:val="ky-KG"/>
        </w:rPr>
        <w:t>жа</w:t>
      </w:r>
      <w:r w:rsidRPr="00DD5DC1">
        <w:rPr>
          <w:sz w:val="24"/>
          <w:szCs w:val="24"/>
          <w:lang w:val="x-none"/>
        </w:rPr>
        <w:t>а</w:t>
      </w:r>
      <w:r w:rsidRPr="00DD5DC1">
        <w:rPr>
          <w:sz w:val="24"/>
          <w:szCs w:val="24"/>
          <w:lang w:val="ky-KG"/>
        </w:rPr>
        <w:t>ты</w:t>
      </w:r>
      <w:r w:rsidRPr="00DD5DC1">
        <w:rPr>
          <w:sz w:val="24"/>
          <w:szCs w:val="24"/>
          <w:lang w:val="x-none"/>
        </w:rPr>
        <w:t>нда – (юрид.жактар -3</w:t>
      </w:r>
      <w:r w:rsidRPr="00DD5DC1">
        <w:rPr>
          <w:sz w:val="24"/>
          <w:szCs w:val="24"/>
        </w:rPr>
        <w:t>4,1</w:t>
      </w:r>
      <w:r w:rsidRPr="00DD5DC1">
        <w:rPr>
          <w:sz w:val="24"/>
          <w:szCs w:val="24"/>
          <w:lang w:val="x-none"/>
        </w:rPr>
        <w:t xml:space="preserve">; </w:t>
      </w:r>
      <w:r w:rsidRPr="00DD5DC1">
        <w:rPr>
          <w:sz w:val="24"/>
          <w:szCs w:val="24"/>
          <w:lang w:val="ky-KG"/>
        </w:rPr>
        <w:t>жеке</w:t>
      </w:r>
      <w:r w:rsidRPr="00DD5DC1">
        <w:rPr>
          <w:sz w:val="24"/>
          <w:szCs w:val="24"/>
          <w:lang w:val="x-none"/>
        </w:rPr>
        <w:t xml:space="preserve"> жактар</w:t>
      </w:r>
      <w:r w:rsidRPr="00DD5DC1">
        <w:rPr>
          <w:sz w:val="24"/>
          <w:szCs w:val="24"/>
          <w:lang w:val="ky-KG"/>
        </w:rPr>
        <w:t xml:space="preserve"> </w:t>
      </w:r>
      <w:r w:rsidRPr="00DD5DC1">
        <w:rPr>
          <w:sz w:val="24"/>
          <w:szCs w:val="24"/>
          <w:lang w:val="x-none"/>
        </w:rPr>
        <w:t xml:space="preserve">– </w:t>
      </w:r>
      <w:r w:rsidRPr="00DD5DC1">
        <w:rPr>
          <w:sz w:val="24"/>
          <w:szCs w:val="24"/>
        </w:rPr>
        <w:t>48,9</w:t>
      </w:r>
      <w:r w:rsidRPr="00DD5DC1">
        <w:rPr>
          <w:sz w:val="24"/>
          <w:szCs w:val="24"/>
          <w:lang w:val="x-none"/>
        </w:rPr>
        <w:t xml:space="preserve"> пайыз</w:t>
      </w:r>
      <w:r w:rsidRPr="00DD5DC1">
        <w:rPr>
          <w:sz w:val="24"/>
          <w:szCs w:val="24"/>
          <w:lang w:val="ky-KG"/>
        </w:rPr>
        <w:t>ы</w:t>
      </w:r>
      <w:r w:rsidRPr="00DD5DC1">
        <w:rPr>
          <w:sz w:val="24"/>
          <w:szCs w:val="24"/>
          <w:lang w:val="x-none"/>
        </w:rPr>
        <w:t>), иштетүү өндүрүш</w:t>
      </w:r>
      <w:r w:rsidRPr="00DD5DC1">
        <w:rPr>
          <w:sz w:val="24"/>
          <w:szCs w:val="24"/>
          <w:lang w:val="ky-KG"/>
        </w:rPr>
        <w:t>үнд</w:t>
      </w:r>
      <w:r w:rsidRPr="00DD5DC1">
        <w:rPr>
          <w:sz w:val="24"/>
          <w:szCs w:val="24"/>
          <w:lang w:val="x-none"/>
        </w:rPr>
        <w:t xml:space="preserve">ө </w:t>
      </w:r>
      <w:r w:rsidRPr="00DD5DC1">
        <w:rPr>
          <w:sz w:val="24"/>
          <w:szCs w:val="24"/>
          <w:lang w:val="ky-KG"/>
        </w:rPr>
        <w:t>(иштетүү өнөр жайы)</w:t>
      </w:r>
      <w:r w:rsidRPr="00DD5DC1">
        <w:rPr>
          <w:sz w:val="24"/>
          <w:szCs w:val="24"/>
          <w:lang w:val="x-none"/>
        </w:rPr>
        <w:t xml:space="preserve"> – (юрид.жак</w:t>
      </w:r>
      <w:r w:rsidRPr="00DD5DC1">
        <w:rPr>
          <w:sz w:val="24"/>
          <w:szCs w:val="24"/>
          <w:lang w:val="ky-KG"/>
        </w:rPr>
        <w:t>тар</w:t>
      </w:r>
      <w:r w:rsidRPr="00DD5DC1">
        <w:rPr>
          <w:sz w:val="24"/>
          <w:szCs w:val="24"/>
          <w:lang w:val="x-none"/>
        </w:rPr>
        <w:t xml:space="preserve"> – 7,</w:t>
      </w:r>
      <w:r w:rsidRPr="00DD5DC1">
        <w:rPr>
          <w:sz w:val="24"/>
          <w:szCs w:val="24"/>
        </w:rPr>
        <w:t>5</w:t>
      </w:r>
      <w:r w:rsidRPr="00DD5DC1">
        <w:rPr>
          <w:sz w:val="24"/>
          <w:szCs w:val="24"/>
          <w:lang w:val="x-none"/>
        </w:rPr>
        <w:t xml:space="preserve">; </w:t>
      </w:r>
      <w:r w:rsidRPr="00DD5DC1">
        <w:rPr>
          <w:sz w:val="24"/>
          <w:szCs w:val="24"/>
          <w:lang w:val="ky-KG"/>
        </w:rPr>
        <w:t>жеке</w:t>
      </w:r>
      <w:r w:rsidRPr="00DD5DC1">
        <w:rPr>
          <w:sz w:val="24"/>
          <w:szCs w:val="24"/>
          <w:lang w:val="x-none"/>
        </w:rPr>
        <w:t xml:space="preserve"> жак</w:t>
      </w:r>
      <w:r w:rsidRPr="00DD5DC1">
        <w:rPr>
          <w:sz w:val="24"/>
          <w:szCs w:val="24"/>
          <w:lang w:val="ky-KG"/>
        </w:rPr>
        <w:t>тар</w:t>
      </w:r>
      <w:r w:rsidRPr="00DD5DC1">
        <w:rPr>
          <w:sz w:val="24"/>
          <w:szCs w:val="24"/>
          <w:lang w:val="x-none"/>
        </w:rPr>
        <w:t xml:space="preserve"> – </w:t>
      </w:r>
      <w:r w:rsidRPr="00DD5DC1">
        <w:rPr>
          <w:sz w:val="24"/>
          <w:szCs w:val="24"/>
        </w:rPr>
        <w:t>7,2</w:t>
      </w:r>
      <w:r w:rsidRPr="00DD5DC1">
        <w:rPr>
          <w:sz w:val="24"/>
          <w:szCs w:val="24"/>
          <w:lang w:val="x-none"/>
        </w:rPr>
        <w:t xml:space="preserve"> пайыз</w:t>
      </w:r>
      <w:r w:rsidRPr="00DD5DC1">
        <w:rPr>
          <w:sz w:val="24"/>
          <w:szCs w:val="24"/>
          <w:lang w:val="ky-KG"/>
        </w:rPr>
        <w:t>ы</w:t>
      </w:r>
      <w:r w:rsidRPr="00DD5DC1">
        <w:rPr>
          <w:sz w:val="24"/>
          <w:szCs w:val="24"/>
          <w:lang w:val="x-none"/>
        </w:rPr>
        <w:t xml:space="preserve">), кесиптик, илимий жана техникалык </w:t>
      </w:r>
      <w:r w:rsidRPr="00DD5DC1">
        <w:rPr>
          <w:sz w:val="24"/>
          <w:szCs w:val="24"/>
          <w:lang w:val="ky-KG"/>
        </w:rPr>
        <w:t>иштерде</w:t>
      </w:r>
      <w:r w:rsidRPr="00DD5DC1">
        <w:rPr>
          <w:sz w:val="24"/>
          <w:szCs w:val="24"/>
          <w:lang w:val="x-none"/>
        </w:rPr>
        <w:t xml:space="preserve"> - (юрид.жак</w:t>
      </w:r>
      <w:r w:rsidRPr="00DD5DC1">
        <w:rPr>
          <w:sz w:val="24"/>
          <w:szCs w:val="24"/>
          <w:lang w:val="ky-KG"/>
        </w:rPr>
        <w:t>тар</w:t>
      </w:r>
      <w:r w:rsidRPr="00DD5DC1">
        <w:rPr>
          <w:sz w:val="24"/>
          <w:szCs w:val="24"/>
          <w:lang w:val="x-none"/>
        </w:rPr>
        <w:t xml:space="preserve"> – </w:t>
      </w:r>
      <w:r w:rsidRPr="00DD5DC1">
        <w:rPr>
          <w:sz w:val="24"/>
          <w:szCs w:val="24"/>
        </w:rPr>
        <w:t>7,</w:t>
      </w:r>
      <w:r w:rsidRPr="00DD5DC1">
        <w:rPr>
          <w:sz w:val="24"/>
          <w:szCs w:val="24"/>
          <w:lang w:val="en-US"/>
        </w:rPr>
        <w:t>5</w:t>
      </w:r>
      <w:r w:rsidRPr="00DD5DC1">
        <w:rPr>
          <w:sz w:val="24"/>
          <w:szCs w:val="24"/>
          <w:lang w:val="x-none"/>
        </w:rPr>
        <w:t xml:space="preserve">; </w:t>
      </w:r>
      <w:r w:rsidRPr="00DD5DC1">
        <w:rPr>
          <w:sz w:val="24"/>
          <w:szCs w:val="24"/>
          <w:lang w:val="ky-KG"/>
        </w:rPr>
        <w:t>жеке</w:t>
      </w:r>
      <w:r w:rsidRPr="00DD5DC1">
        <w:rPr>
          <w:sz w:val="24"/>
          <w:szCs w:val="24"/>
          <w:lang w:val="x-none"/>
        </w:rPr>
        <w:t xml:space="preserve"> жак</w:t>
      </w:r>
      <w:r w:rsidRPr="00DD5DC1">
        <w:rPr>
          <w:sz w:val="24"/>
          <w:szCs w:val="24"/>
          <w:lang w:val="ky-KG"/>
        </w:rPr>
        <w:t>тар</w:t>
      </w:r>
      <w:r w:rsidRPr="00DD5DC1">
        <w:rPr>
          <w:sz w:val="24"/>
          <w:szCs w:val="24"/>
          <w:lang w:val="x-none"/>
        </w:rPr>
        <w:t xml:space="preserve"> –</w:t>
      </w:r>
      <w:r w:rsidRPr="00DD5DC1">
        <w:rPr>
          <w:sz w:val="24"/>
          <w:szCs w:val="24"/>
        </w:rPr>
        <w:t xml:space="preserve"> 8,7</w:t>
      </w:r>
      <w:r w:rsidRPr="00DD5DC1">
        <w:rPr>
          <w:sz w:val="24"/>
          <w:szCs w:val="24"/>
          <w:lang w:val="x-none"/>
        </w:rPr>
        <w:t xml:space="preserve"> пайыз</w:t>
      </w:r>
      <w:r w:rsidRPr="00DD5DC1">
        <w:rPr>
          <w:sz w:val="24"/>
          <w:szCs w:val="24"/>
          <w:lang w:val="ky-KG"/>
        </w:rPr>
        <w:t>ы</w:t>
      </w:r>
      <w:r w:rsidRPr="00DD5DC1">
        <w:rPr>
          <w:sz w:val="24"/>
          <w:szCs w:val="24"/>
          <w:lang w:val="x-none"/>
        </w:rPr>
        <w:t>); курулушта - (юрид.жак</w:t>
      </w:r>
      <w:r w:rsidRPr="00DD5DC1">
        <w:rPr>
          <w:sz w:val="24"/>
          <w:szCs w:val="24"/>
          <w:lang w:val="ky-KG"/>
        </w:rPr>
        <w:t>тар</w:t>
      </w:r>
      <w:r w:rsidRPr="00DD5DC1">
        <w:rPr>
          <w:sz w:val="24"/>
          <w:szCs w:val="24"/>
          <w:lang w:val="x-none"/>
        </w:rPr>
        <w:t xml:space="preserve"> - 8,</w:t>
      </w:r>
      <w:r w:rsidRPr="00DD5DC1">
        <w:rPr>
          <w:sz w:val="24"/>
          <w:szCs w:val="24"/>
          <w:lang w:val="ky-KG"/>
        </w:rPr>
        <w:t>3</w:t>
      </w:r>
      <w:r w:rsidRPr="00DD5DC1">
        <w:rPr>
          <w:sz w:val="24"/>
          <w:szCs w:val="24"/>
          <w:lang w:val="x-none"/>
        </w:rPr>
        <w:t xml:space="preserve">; </w:t>
      </w:r>
      <w:r w:rsidRPr="00DD5DC1">
        <w:rPr>
          <w:sz w:val="24"/>
          <w:szCs w:val="24"/>
          <w:lang w:val="ky-KG"/>
        </w:rPr>
        <w:t>жеке</w:t>
      </w:r>
      <w:r w:rsidRPr="00DD5DC1">
        <w:rPr>
          <w:sz w:val="24"/>
          <w:szCs w:val="24"/>
          <w:lang w:val="x-none"/>
        </w:rPr>
        <w:t xml:space="preserve"> жак</w:t>
      </w:r>
      <w:r w:rsidRPr="00DD5DC1">
        <w:rPr>
          <w:sz w:val="24"/>
          <w:szCs w:val="24"/>
          <w:lang w:val="ky-KG"/>
        </w:rPr>
        <w:t>тар</w:t>
      </w:r>
      <w:r w:rsidRPr="00DD5DC1">
        <w:rPr>
          <w:sz w:val="24"/>
          <w:szCs w:val="24"/>
          <w:lang w:val="x-none"/>
        </w:rPr>
        <w:t xml:space="preserve"> – 1,</w:t>
      </w:r>
      <w:r w:rsidRPr="00DD5DC1">
        <w:rPr>
          <w:sz w:val="24"/>
          <w:szCs w:val="24"/>
        </w:rPr>
        <w:t>4</w:t>
      </w:r>
      <w:r w:rsidRPr="00DD5DC1">
        <w:rPr>
          <w:sz w:val="24"/>
          <w:szCs w:val="24"/>
          <w:lang w:val="x-none"/>
        </w:rPr>
        <w:t xml:space="preserve"> пайыз</w:t>
      </w:r>
      <w:r w:rsidRPr="00DD5DC1">
        <w:rPr>
          <w:sz w:val="24"/>
          <w:szCs w:val="24"/>
        </w:rPr>
        <w:t>ы</w:t>
      </w:r>
      <w:r w:rsidRPr="00DD5DC1">
        <w:rPr>
          <w:sz w:val="24"/>
          <w:szCs w:val="24"/>
          <w:lang w:val="x-none"/>
        </w:rPr>
        <w:t>), башка тейлөө</w:t>
      </w:r>
      <w:r w:rsidRPr="00DD5DC1">
        <w:rPr>
          <w:sz w:val="24"/>
          <w:szCs w:val="24"/>
          <w:lang w:val="ky-KG"/>
        </w:rPr>
        <w:t xml:space="preserve"> иштеринде</w:t>
      </w:r>
      <w:r w:rsidRPr="00DD5DC1">
        <w:rPr>
          <w:sz w:val="24"/>
          <w:szCs w:val="24"/>
          <w:lang w:val="x-none"/>
        </w:rPr>
        <w:t xml:space="preserve"> – (юрид.жак</w:t>
      </w:r>
      <w:r w:rsidRPr="00DD5DC1">
        <w:rPr>
          <w:sz w:val="24"/>
          <w:szCs w:val="24"/>
          <w:lang w:val="ky-KG"/>
        </w:rPr>
        <w:t xml:space="preserve">тар </w:t>
      </w:r>
      <w:r w:rsidRPr="00DD5DC1">
        <w:rPr>
          <w:sz w:val="24"/>
          <w:szCs w:val="24"/>
          <w:lang w:val="x-none"/>
        </w:rPr>
        <w:t>– 10,</w:t>
      </w:r>
      <w:r w:rsidRPr="00DD5DC1">
        <w:rPr>
          <w:sz w:val="24"/>
          <w:szCs w:val="24"/>
        </w:rPr>
        <w:t>0</w:t>
      </w:r>
      <w:r w:rsidRPr="00DD5DC1">
        <w:rPr>
          <w:sz w:val="24"/>
          <w:szCs w:val="24"/>
          <w:lang w:val="x-none"/>
        </w:rPr>
        <w:t xml:space="preserve">; </w:t>
      </w:r>
      <w:r w:rsidRPr="00DD5DC1">
        <w:rPr>
          <w:sz w:val="24"/>
          <w:szCs w:val="24"/>
          <w:lang w:val="ky-KG"/>
        </w:rPr>
        <w:t>жеке</w:t>
      </w:r>
      <w:r w:rsidRPr="00DD5DC1">
        <w:rPr>
          <w:sz w:val="24"/>
          <w:szCs w:val="24"/>
          <w:lang w:val="x-none"/>
        </w:rPr>
        <w:t xml:space="preserve"> жак</w:t>
      </w:r>
      <w:r w:rsidRPr="00DD5DC1">
        <w:rPr>
          <w:sz w:val="24"/>
          <w:szCs w:val="24"/>
          <w:lang w:val="ky-KG"/>
        </w:rPr>
        <w:t>тар</w:t>
      </w:r>
      <w:r w:rsidRPr="00DD5DC1">
        <w:rPr>
          <w:sz w:val="24"/>
          <w:szCs w:val="24"/>
          <w:lang w:val="x-none"/>
        </w:rPr>
        <w:t xml:space="preserve"> – 4,</w:t>
      </w:r>
      <w:r w:rsidRPr="00DD5DC1">
        <w:rPr>
          <w:sz w:val="24"/>
          <w:szCs w:val="24"/>
        </w:rPr>
        <w:t>7</w:t>
      </w:r>
      <w:r w:rsidRPr="00DD5DC1">
        <w:rPr>
          <w:sz w:val="24"/>
          <w:szCs w:val="24"/>
          <w:lang w:val="x-none"/>
        </w:rPr>
        <w:t xml:space="preserve"> пайыз</w:t>
      </w:r>
      <w:r w:rsidRPr="00DD5DC1">
        <w:rPr>
          <w:sz w:val="24"/>
          <w:szCs w:val="24"/>
          <w:lang w:val="ky-KG"/>
        </w:rPr>
        <w:t>ы</w:t>
      </w:r>
      <w:r w:rsidRPr="00DD5DC1">
        <w:rPr>
          <w:sz w:val="24"/>
          <w:szCs w:val="24"/>
          <w:lang w:val="x-none"/>
        </w:rPr>
        <w:t>), мейманка</w:t>
      </w:r>
      <w:r w:rsidRPr="00DD5DC1">
        <w:rPr>
          <w:sz w:val="24"/>
          <w:szCs w:val="24"/>
          <w:lang w:val="ky-KG"/>
        </w:rPr>
        <w:t>налардын</w:t>
      </w:r>
      <w:r w:rsidRPr="00DD5DC1">
        <w:rPr>
          <w:sz w:val="24"/>
          <w:szCs w:val="24"/>
          <w:lang w:val="x-none"/>
        </w:rPr>
        <w:t xml:space="preserve"> жана ресторандард</w:t>
      </w:r>
      <w:r w:rsidRPr="00DD5DC1">
        <w:rPr>
          <w:sz w:val="24"/>
          <w:szCs w:val="24"/>
          <w:lang w:val="ky-KG"/>
        </w:rPr>
        <w:t>ын иштеринде</w:t>
      </w:r>
      <w:r w:rsidRPr="00DD5DC1">
        <w:rPr>
          <w:sz w:val="24"/>
          <w:szCs w:val="24"/>
          <w:lang w:val="x-none"/>
        </w:rPr>
        <w:t xml:space="preserve"> – (юрид.жак</w:t>
      </w:r>
      <w:r w:rsidRPr="00DD5DC1">
        <w:rPr>
          <w:sz w:val="24"/>
          <w:szCs w:val="24"/>
          <w:lang w:val="ky-KG"/>
        </w:rPr>
        <w:t>тар</w:t>
      </w:r>
      <w:r w:rsidRPr="00DD5DC1">
        <w:rPr>
          <w:sz w:val="24"/>
          <w:szCs w:val="24"/>
          <w:lang w:val="x-none"/>
        </w:rPr>
        <w:t xml:space="preserve"> – 1,5; </w:t>
      </w:r>
      <w:r w:rsidRPr="00DD5DC1">
        <w:rPr>
          <w:sz w:val="24"/>
          <w:szCs w:val="24"/>
          <w:lang w:val="ky-KG"/>
        </w:rPr>
        <w:t>жеке</w:t>
      </w:r>
      <w:r w:rsidRPr="00DD5DC1">
        <w:rPr>
          <w:sz w:val="24"/>
          <w:szCs w:val="24"/>
          <w:lang w:val="x-none"/>
        </w:rPr>
        <w:t xml:space="preserve"> жак</w:t>
      </w:r>
      <w:r w:rsidRPr="00DD5DC1">
        <w:rPr>
          <w:sz w:val="24"/>
          <w:szCs w:val="24"/>
          <w:lang w:val="ky-KG"/>
        </w:rPr>
        <w:t xml:space="preserve">тар </w:t>
      </w:r>
      <w:r w:rsidRPr="00DD5DC1">
        <w:rPr>
          <w:sz w:val="24"/>
          <w:szCs w:val="24"/>
          <w:lang w:val="x-none"/>
        </w:rPr>
        <w:t>– 7,</w:t>
      </w:r>
      <w:r w:rsidRPr="00DD5DC1">
        <w:rPr>
          <w:sz w:val="24"/>
          <w:szCs w:val="24"/>
        </w:rPr>
        <w:t>1</w:t>
      </w:r>
      <w:r w:rsidRPr="00DD5DC1">
        <w:rPr>
          <w:sz w:val="24"/>
          <w:szCs w:val="24"/>
          <w:lang w:val="x-none"/>
        </w:rPr>
        <w:t xml:space="preserve"> пайыз</w:t>
      </w:r>
      <w:r w:rsidRPr="00DD5DC1">
        <w:rPr>
          <w:sz w:val="24"/>
          <w:szCs w:val="24"/>
          <w:lang w:val="ky-KG"/>
        </w:rPr>
        <w:t>ы</w:t>
      </w:r>
      <w:r w:rsidRPr="00DD5DC1">
        <w:rPr>
          <w:sz w:val="24"/>
          <w:szCs w:val="24"/>
          <w:lang w:val="x-none"/>
        </w:rPr>
        <w:t xml:space="preserve">), транспорт </w:t>
      </w:r>
      <w:r w:rsidRPr="00DD5DC1">
        <w:rPr>
          <w:sz w:val="24"/>
          <w:szCs w:val="24"/>
          <w:lang w:val="ky-KG"/>
        </w:rPr>
        <w:t xml:space="preserve">иштери </w:t>
      </w:r>
      <w:r w:rsidRPr="00DD5DC1">
        <w:rPr>
          <w:sz w:val="24"/>
          <w:szCs w:val="24"/>
          <w:lang w:val="x-none"/>
        </w:rPr>
        <w:t>жана жүктөрдү сактоо</w:t>
      </w:r>
      <w:r w:rsidRPr="00DD5DC1">
        <w:rPr>
          <w:sz w:val="24"/>
          <w:szCs w:val="24"/>
          <w:lang w:val="ky-KG"/>
        </w:rPr>
        <w:t>до</w:t>
      </w:r>
      <w:r w:rsidRPr="00DD5DC1">
        <w:rPr>
          <w:sz w:val="24"/>
          <w:szCs w:val="24"/>
          <w:lang w:val="x-none"/>
        </w:rPr>
        <w:t xml:space="preserve"> – (юрид.жак</w:t>
      </w:r>
      <w:r w:rsidRPr="00DD5DC1">
        <w:rPr>
          <w:sz w:val="24"/>
          <w:szCs w:val="24"/>
          <w:lang w:val="ky-KG"/>
        </w:rPr>
        <w:t>тар</w:t>
      </w:r>
      <w:r w:rsidRPr="00DD5DC1">
        <w:rPr>
          <w:sz w:val="24"/>
          <w:szCs w:val="24"/>
          <w:lang w:val="x-none"/>
        </w:rPr>
        <w:t xml:space="preserve"> – 4,</w:t>
      </w:r>
      <w:r w:rsidRPr="00DD5DC1">
        <w:rPr>
          <w:sz w:val="24"/>
          <w:szCs w:val="24"/>
        </w:rPr>
        <w:t>2</w:t>
      </w:r>
      <w:r w:rsidRPr="00DD5DC1">
        <w:rPr>
          <w:sz w:val="24"/>
          <w:szCs w:val="24"/>
          <w:lang w:val="x-none"/>
        </w:rPr>
        <w:t xml:space="preserve">; </w:t>
      </w:r>
      <w:r w:rsidRPr="00DD5DC1">
        <w:rPr>
          <w:sz w:val="24"/>
          <w:szCs w:val="24"/>
          <w:lang w:val="ky-KG"/>
        </w:rPr>
        <w:t>жеке</w:t>
      </w:r>
      <w:r w:rsidRPr="00DD5DC1">
        <w:rPr>
          <w:sz w:val="24"/>
          <w:szCs w:val="24"/>
          <w:lang w:val="x-none"/>
        </w:rPr>
        <w:t xml:space="preserve"> жак</w:t>
      </w:r>
      <w:r w:rsidRPr="00DD5DC1">
        <w:rPr>
          <w:sz w:val="24"/>
          <w:szCs w:val="24"/>
          <w:lang w:val="ky-KG"/>
        </w:rPr>
        <w:t>тар</w:t>
      </w:r>
      <w:r w:rsidRPr="00DD5DC1">
        <w:rPr>
          <w:sz w:val="24"/>
          <w:szCs w:val="24"/>
          <w:lang w:val="x-none"/>
        </w:rPr>
        <w:t xml:space="preserve"> – </w:t>
      </w:r>
      <w:r w:rsidRPr="00DD5DC1">
        <w:rPr>
          <w:sz w:val="24"/>
          <w:szCs w:val="24"/>
        </w:rPr>
        <w:t>4,4</w:t>
      </w:r>
      <w:r w:rsidRPr="00DD5DC1">
        <w:rPr>
          <w:sz w:val="24"/>
          <w:szCs w:val="24"/>
          <w:lang w:val="x-none"/>
        </w:rPr>
        <w:t xml:space="preserve"> пайыз</w:t>
      </w:r>
      <w:r w:rsidRPr="00DD5DC1">
        <w:rPr>
          <w:sz w:val="24"/>
          <w:szCs w:val="24"/>
          <w:lang w:val="ky-KG"/>
        </w:rPr>
        <w:t>ы</w:t>
      </w:r>
      <w:r w:rsidRPr="00DD5DC1">
        <w:rPr>
          <w:sz w:val="24"/>
          <w:szCs w:val="24"/>
          <w:lang w:val="x-none"/>
        </w:rPr>
        <w:t>) катталган.</w:t>
      </w:r>
    </w:p>
    <w:p w14:paraId="33508975" w14:textId="77777777" w:rsidR="00DD5DC1" w:rsidRPr="00DD5DC1" w:rsidRDefault="00DD5DC1" w:rsidP="00DD5DC1">
      <w:pPr>
        <w:ind w:firstLine="737"/>
        <w:jc w:val="both"/>
        <w:rPr>
          <w:sz w:val="24"/>
          <w:szCs w:val="24"/>
          <w:lang w:val="ky-KG"/>
        </w:rPr>
      </w:pPr>
      <w:r w:rsidRPr="00DD5DC1">
        <w:rPr>
          <w:sz w:val="24"/>
          <w:szCs w:val="24"/>
          <w:lang w:val="x-none"/>
        </w:rPr>
        <w:t>20</w:t>
      </w:r>
      <w:r w:rsidRPr="00DD5DC1">
        <w:rPr>
          <w:sz w:val="24"/>
          <w:szCs w:val="24"/>
        </w:rPr>
        <w:t>24</w:t>
      </w:r>
      <w:r w:rsidRPr="00DD5DC1">
        <w:rPr>
          <w:sz w:val="24"/>
          <w:szCs w:val="24"/>
          <w:lang w:val="x-none"/>
        </w:rPr>
        <w:t xml:space="preserve">-жылдын башынан бери бардыгы болуп </w:t>
      </w:r>
      <w:r w:rsidRPr="00DD5DC1">
        <w:rPr>
          <w:color w:val="000000"/>
          <w:sz w:val="24"/>
          <w:szCs w:val="24"/>
        </w:rPr>
        <w:t xml:space="preserve">3127 </w:t>
      </w:r>
      <w:r w:rsidRPr="00DD5DC1">
        <w:rPr>
          <w:sz w:val="24"/>
          <w:szCs w:val="24"/>
          <w:lang w:val="x-none"/>
        </w:rPr>
        <w:t xml:space="preserve">чарба </w:t>
      </w:r>
      <w:r w:rsidRPr="00DD5DC1">
        <w:rPr>
          <w:sz w:val="24"/>
          <w:szCs w:val="24"/>
          <w:lang w:val="ky-KG"/>
        </w:rPr>
        <w:t>жүргүзүүчү</w:t>
      </w:r>
      <w:r w:rsidRPr="00DD5DC1">
        <w:rPr>
          <w:sz w:val="24"/>
          <w:szCs w:val="24"/>
          <w:lang w:val="x-none"/>
        </w:rPr>
        <w:t xml:space="preserve"> с</w:t>
      </w:r>
      <w:r w:rsidRPr="00DD5DC1">
        <w:rPr>
          <w:sz w:val="24"/>
          <w:szCs w:val="24"/>
          <w:lang w:val="ky-KG"/>
        </w:rPr>
        <w:t>у</w:t>
      </w:r>
      <w:r w:rsidRPr="00DD5DC1">
        <w:rPr>
          <w:sz w:val="24"/>
          <w:szCs w:val="24"/>
          <w:lang w:val="x-none"/>
        </w:rPr>
        <w:t>бъект</w:t>
      </w:r>
      <w:r w:rsidRPr="00DD5DC1">
        <w:rPr>
          <w:sz w:val="24"/>
          <w:szCs w:val="24"/>
          <w:lang w:val="ky-KG"/>
        </w:rPr>
        <w:t>тер</w:t>
      </w:r>
      <w:r w:rsidRPr="00DD5DC1">
        <w:rPr>
          <w:sz w:val="24"/>
          <w:szCs w:val="24"/>
          <w:lang w:val="x-none"/>
        </w:rPr>
        <w:t xml:space="preserve"> катталды, алардын ичинен юридикалык жактар, филиал</w:t>
      </w:r>
      <w:r w:rsidRPr="00DD5DC1">
        <w:rPr>
          <w:sz w:val="24"/>
          <w:szCs w:val="24"/>
          <w:lang w:val="ky-KG"/>
        </w:rPr>
        <w:t>дар</w:t>
      </w:r>
      <w:r w:rsidRPr="00DD5DC1">
        <w:rPr>
          <w:sz w:val="24"/>
          <w:szCs w:val="24"/>
          <w:lang w:val="x-none"/>
        </w:rPr>
        <w:t xml:space="preserve"> жана өк</w:t>
      </w:r>
      <w:r w:rsidRPr="00DD5DC1">
        <w:rPr>
          <w:sz w:val="24"/>
          <w:szCs w:val="24"/>
          <w:lang w:val="ky-KG"/>
        </w:rPr>
        <w:t>ү</w:t>
      </w:r>
      <w:r w:rsidRPr="00DD5DC1">
        <w:rPr>
          <w:sz w:val="24"/>
          <w:szCs w:val="24"/>
          <w:lang w:val="x-none"/>
        </w:rPr>
        <w:t xml:space="preserve">лчүлүктөр - </w:t>
      </w:r>
      <w:r w:rsidRPr="00DD5DC1">
        <w:rPr>
          <w:color w:val="000000"/>
          <w:sz w:val="24"/>
          <w:szCs w:val="24"/>
        </w:rPr>
        <w:t xml:space="preserve">1882 </w:t>
      </w:r>
      <w:r w:rsidRPr="00DD5DC1">
        <w:rPr>
          <w:sz w:val="24"/>
          <w:szCs w:val="24"/>
          <w:lang w:val="x-none"/>
        </w:rPr>
        <w:t xml:space="preserve">жана </w:t>
      </w:r>
      <w:r w:rsidRPr="00DD5DC1">
        <w:rPr>
          <w:sz w:val="24"/>
          <w:szCs w:val="24"/>
          <w:lang w:val="ky-KG"/>
        </w:rPr>
        <w:t>жеке</w:t>
      </w:r>
      <w:r w:rsidRPr="00DD5DC1">
        <w:rPr>
          <w:sz w:val="24"/>
          <w:szCs w:val="24"/>
          <w:lang w:val="x-none"/>
        </w:rPr>
        <w:t xml:space="preserve"> жактар –</w:t>
      </w:r>
      <w:r w:rsidRPr="00DD5DC1">
        <w:rPr>
          <w:sz w:val="24"/>
          <w:szCs w:val="24"/>
          <w:lang w:val="ky-KG"/>
        </w:rPr>
        <w:t xml:space="preserve"> </w:t>
      </w:r>
      <w:r w:rsidRPr="00DD5DC1">
        <w:rPr>
          <w:color w:val="000000"/>
          <w:sz w:val="24"/>
          <w:szCs w:val="24"/>
          <w:lang w:val="ky-KG"/>
        </w:rPr>
        <w:t>1245</w:t>
      </w:r>
      <w:r w:rsidRPr="00DD5DC1">
        <w:rPr>
          <w:sz w:val="24"/>
          <w:szCs w:val="24"/>
          <w:lang w:val="x-none"/>
        </w:rPr>
        <w:t>.</w:t>
      </w:r>
    </w:p>
    <w:p w14:paraId="33B60E78" w14:textId="77777777" w:rsidR="00DD5DC1" w:rsidRPr="00DD5DC1" w:rsidRDefault="00DD5DC1" w:rsidP="00DD5DC1">
      <w:pPr>
        <w:ind w:firstLine="737"/>
        <w:jc w:val="both"/>
        <w:rPr>
          <w:sz w:val="24"/>
          <w:szCs w:val="24"/>
          <w:lang w:val="ky-KG"/>
        </w:rPr>
      </w:pPr>
    </w:p>
    <w:p w14:paraId="6A55D793" w14:textId="77777777" w:rsidR="00DD5DC1" w:rsidRPr="00DD5DC1" w:rsidRDefault="00DD5DC1" w:rsidP="00DD5DC1">
      <w:pPr>
        <w:ind w:left="1418" w:hanging="1276"/>
        <w:jc w:val="both"/>
        <w:rPr>
          <w:b/>
          <w:sz w:val="24"/>
          <w:szCs w:val="24"/>
          <w:lang w:val="ky-KG"/>
        </w:rPr>
      </w:pPr>
      <w:r w:rsidRPr="00DD5DC1">
        <w:rPr>
          <w:b/>
          <w:sz w:val="24"/>
          <w:szCs w:val="24"/>
          <w:lang w:val="ky-KG"/>
        </w:rPr>
        <w:t xml:space="preserve">2-таблица: </w:t>
      </w:r>
      <w:r w:rsidRPr="00DD5DC1">
        <w:rPr>
          <w:b/>
          <w:sz w:val="24"/>
          <w:szCs w:val="24"/>
          <w:lang w:val="x-none"/>
        </w:rPr>
        <w:t>20</w:t>
      </w:r>
      <w:r w:rsidRPr="00DD5DC1">
        <w:rPr>
          <w:b/>
          <w:sz w:val="24"/>
          <w:szCs w:val="24"/>
          <w:lang w:val="ky-KG"/>
        </w:rPr>
        <w:t xml:space="preserve">24-ж. 1-апрелине карата ишканалардын типтери жана аймактар боюнча каттоодон өткөн юридикалык жактардын (филиалдарды жана    өкүлчүлүктөрдү эсепке алганда) саны </w:t>
      </w:r>
    </w:p>
    <w:p w14:paraId="7A3C1544" w14:textId="77777777" w:rsidR="00DD5DC1" w:rsidRPr="00DD5DC1" w:rsidRDefault="00DD5DC1" w:rsidP="00DD5DC1">
      <w:pPr>
        <w:spacing w:after="120"/>
        <w:ind w:left="283" w:firstLine="210"/>
        <w:rPr>
          <w:i/>
          <w:sz w:val="20"/>
          <w:lang w:val="ky-KG"/>
        </w:rPr>
      </w:pPr>
      <w:r w:rsidRPr="00DD5DC1">
        <w:rPr>
          <w:i/>
          <w:sz w:val="20"/>
          <w:lang w:val="ky-KG"/>
        </w:rPr>
        <w:t xml:space="preserve">                  (бирдик)</w:t>
      </w: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18"/>
      </w:tblGrid>
      <w:tr w:rsidR="00DD5DC1" w:rsidRPr="00DD5DC1" w14:paraId="2A660C6F" w14:textId="77777777" w:rsidTr="00DD5DC1">
        <w:trPr>
          <w:trHeight w:val="287"/>
        </w:trPr>
        <w:tc>
          <w:tcPr>
            <w:tcW w:w="2410" w:type="dxa"/>
            <w:vMerge w:val="restart"/>
            <w:tcBorders>
              <w:top w:val="single" w:sz="8" w:space="0" w:color="auto"/>
              <w:left w:val="nil"/>
              <w:bottom w:val="single" w:sz="8" w:space="0" w:color="auto"/>
              <w:right w:val="nil"/>
            </w:tcBorders>
            <w:noWrap/>
            <w:vAlign w:val="bottom"/>
            <w:hideMark/>
          </w:tcPr>
          <w:p w14:paraId="6E08BCFF" w14:textId="77777777" w:rsidR="00DD5DC1" w:rsidRPr="00DD5DC1" w:rsidRDefault="00DD5DC1" w:rsidP="00DD5DC1">
            <w:pPr>
              <w:rPr>
                <w:i/>
                <w:sz w:val="20"/>
                <w:lang w:val="ky-KG"/>
              </w:rPr>
            </w:pPr>
          </w:p>
        </w:tc>
        <w:tc>
          <w:tcPr>
            <w:tcW w:w="1418" w:type="dxa"/>
            <w:vMerge w:val="restart"/>
            <w:tcBorders>
              <w:top w:val="single" w:sz="8" w:space="0" w:color="auto"/>
              <w:left w:val="nil"/>
              <w:bottom w:val="single" w:sz="8" w:space="0" w:color="auto"/>
              <w:right w:val="nil"/>
            </w:tcBorders>
            <w:noWrap/>
            <w:vAlign w:val="center"/>
            <w:hideMark/>
          </w:tcPr>
          <w:p w14:paraId="60478709" w14:textId="77777777" w:rsidR="00DD5DC1" w:rsidRPr="00DD5DC1" w:rsidRDefault="00DD5DC1" w:rsidP="00DD5DC1">
            <w:pPr>
              <w:spacing w:line="256" w:lineRule="auto"/>
              <w:jc w:val="center"/>
              <w:rPr>
                <w:b/>
                <w:bCs/>
                <w:sz w:val="20"/>
              </w:rPr>
            </w:pPr>
            <w:r w:rsidRPr="00DD5DC1">
              <w:rPr>
                <w:b/>
                <w:bCs/>
                <w:sz w:val="20"/>
              </w:rPr>
              <w:t>Бишкек</w:t>
            </w:r>
            <w:r w:rsidRPr="00DD5DC1">
              <w:rPr>
                <w:b/>
                <w:bCs/>
                <w:sz w:val="20"/>
                <w:lang w:val="ky-KG"/>
              </w:rPr>
              <w:t xml:space="preserve"> ш.</w:t>
            </w:r>
          </w:p>
        </w:tc>
        <w:tc>
          <w:tcPr>
            <w:tcW w:w="5632" w:type="dxa"/>
            <w:gridSpan w:val="4"/>
            <w:tcBorders>
              <w:top w:val="single" w:sz="8" w:space="0" w:color="auto"/>
              <w:left w:val="nil"/>
              <w:bottom w:val="single" w:sz="4" w:space="0" w:color="auto"/>
              <w:right w:val="nil"/>
            </w:tcBorders>
            <w:noWrap/>
            <w:vAlign w:val="center"/>
            <w:hideMark/>
          </w:tcPr>
          <w:p w14:paraId="33143C9C" w14:textId="77777777" w:rsidR="00DD5DC1" w:rsidRPr="00DD5DC1" w:rsidRDefault="00DD5DC1" w:rsidP="00DD5DC1">
            <w:pPr>
              <w:spacing w:line="256" w:lineRule="auto"/>
              <w:jc w:val="center"/>
              <w:rPr>
                <w:b/>
                <w:bCs/>
                <w:sz w:val="20"/>
              </w:rPr>
            </w:pPr>
            <w:r w:rsidRPr="00DD5DC1">
              <w:rPr>
                <w:b/>
                <w:bCs/>
                <w:sz w:val="20"/>
                <w:lang w:val="ky-KG"/>
              </w:rPr>
              <w:t>р</w:t>
            </w:r>
            <w:proofErr w:type="spellStart"/>
            <w:r w:rsidRPr="00DD5DC1">
              <w:rPr>
                <w:b/>
                <w:bCs/>
                <w:sz w:val="20"/>
              </w:rPr>
              <w:t>айон</w:t>
            </w:r>
            <w:proofErr w:type="spellEnd"/>
            <w:r w:rsidRPr="00DD5DC1">
              <w:rPr>
                <w:b/>
                <w:bCs/>
                <w:sz w:val="20"/>
                <w:lang w:val="ky-KG"/>
              </w:rPr>
              <w:t>дор боюнча</w:t>
            </w:r>
            <w:r w:rsidRPr="00DD5DC1">
              <w:rPr>
                <w:b/>
                <w:bCs/>
                <w:sz w:val="20"/>
              </w:rPr>
              <w:t>:</w:t>
            </w:r>
          </w:p>
        </w:tc>
      </w:tr>
      <w:tr w:rsidR="00DD5DC1" w:rsidRPr="00DD5DC1" w14:paraId="36A78014" w14:textId="77777777" w:rsidTr="00DD5DC1">
        <w:trPr>
          <w:trHeight w:val="335"/>
        </w:trPr>
        <w:tc>
          <w:tcPr>
            <w:tcW w:w="0" w:type="auto"/>
            <w:vMerge/>
            <w:tcBorders>
              <w:top w:val="single" w:sz="8" w:space="0" w:color="auto"/>
              <w:left w:val="nil"/>
              <w:bottom w:val="single" w:sz="8" w:space="0" w:color="auto"/>
              <w:right w:val="nil"/>
            </w:tcBorders>
            <w:vAlign w:val="center"/>
            <w:hideMark/>
          </w:tcPr>
          <w:p w14:paraId="27F7B70C" w14:textId="77777777" w:rsidR="00DD5DC1" w:rsidRPr="00DD5DC1" w:rsidRDefault="00DD5DC1" w:rsidP="00DD5DC1">
            <w:pPr>
              <w:spacing w:line="256" w:lineRule="auto"/>
              <w:rPr>
                <w:i/>
                <w:sz w:val="20"/>
                <w:lang w:val="ky-KG"/>
              </w:rPr>
            </w:pPr>
          </w:p>
        </w:tc>
        <w:tc>
          <w:tcPr>
            <w:tcW w:w="0" w:type="auto"/>
            <w:vMerge/>
            <w:tcBorders>
              <w:top w:val="single" w:sz="8" w:space="0" w:color="auto"/>
              <w:left w:val="nil"/>
              <w:bottom w:val="single" w:sz="8" w:space="0" w:color="auto"/>
              <w:right w:val="nil"/>
            </w:tcBorders>
            <w:vAlign w:val="center"/>
            <w:hideMark/>
          </w:tcPr>
          <w:p w14:paraId="65360E17" w14:textId="77777777" w:rsidR="00DD5DC1" w:rsidRPr="00DD5DC1" w:rsidRDefault="00DD5DC1" w:rsidP="00DD5DC1">
            <w:pPr>
              <w:spacing w:line="256" w:lineRule="auto"/>
              <w:rPr>
                <w:b/>
                <w:bCs/>
                <w:sz w:val="20"/>
              </w:rPr>
            </w:pPr>
          </w:p>
        </w:tc>
        <w:tc>
          <w:tcPr>
            <w:tcW w:w="1418" w:type="dxa"/>
            <w:tcBorders>
              <w:top w:val="single" w:sz="4" w:space="0" w:color="auto"/>
              <w:left w:val="nil"/>
              <w:bottom w:val="single" w:sz="8" w:space="0" w:color="auto"/>
              <w:right w:val="nil"/>
            </w:tcBorders>
            <w:noWrap/>
            <w:vAlign w:val="center"/>
            <w:hideMark/>
          </w:tcPr>
          <w:p w14:paraId="65C7742D" w14:textId="77777777" w:rsidR="00DD5DC1" w:rsidRPr="00DD5DC1" w:rsidRDefault="00DD5DC1" w:rsidP="00DD5DC1">
            <w:pPr>
              <w:spacing w:line="256" w:lineRule="auto"/>
              <w:jc w:val="center"/>
              <w:rPr>
                <w:b/>
                <w:bCs/>
                <w:sz w:val="20"/>
              </w:rPr>
            </w:pPr>
            <w:r w:rsidRPr="00DD5DC1">
              <w:rPr>
                <w:b/>
                <w:bCs/>
                <w:sz w:val="20"/>
              </w:rPr>
              <w:t>Ленин</w:t>
            </w:r>
          </w:p>
        </w:tc>
        <w:tc>
          <w:tcPr>
            <w:tcW w:w="1378" w:type="dxa"/>
            <w:tcBorders>
              <w:top w:val="single" w:sz="4" w:space="0" w:color="auto"/>
              <w:left w:val="nil"/>
              <w:bottom w:val="single" w:sz="8" w:space="0" w:color="auto"/>
              <w:right w:val="nil"/>
            </w:tcBorders>
            <w:vAlign w:val="center"/>
            <w:hideMark/>
          </w:tcPr>
          <w:p w14:paraId="2FC0CACD" w14:textId="77777777" w:rsidR="00DD5DC1" w:rsidRPr="00DD5DC1" w:rsidRDefault="00DD5DC1" w:rsidP="00DD5DC1">
            <w:pPr>
              <w:spacing w:line="256" w:lineRule="auto"/>
              <w:jc w:val="center"/>
              <w:rPr>
                <w:b/>
                <w:bCs/>
                <w:sz w:val="20"/>
              </w:rPr>
            </w:pPr>
            <w:r w:rsidRPr="00DD5DC1">
              <w:rPr>
                <w:b/>
                <w:bCs/>
                <w:sz w:val="20"/>
              </w:rPr>
              <w:t>Октябрь</w:t>
            </w:r>
          </w:p>
        </w:tc>
        <w:tc>
          <w:tcPr>
            <w:tcW w:w="1418" w:type="dxa"/>
            <w:tcBorders>
              <w:top w:val="single" w:sz="4" w:space="0" w:color="auto"/>
              <w:left w:val="nil"/>
              <w:bottom w:val="single" w:sz="8" w:space="0" w:color="auto"/>
              <w:right w:val="nil"/>
            </w:tcBorders>
            <w:noWrap/>
            <w:vAlign w:val="center"/>
            <w:hideMark/>
          </w:tcPr>
          <w:p w14:paraId="1230D5E5" w14:textId="77777777" w:rsidR="00DD5DC1" w:rsidRPr="00DD5DC1" w:rsidRDefault="00DD5DC1" w:rsidP="00DD5DC1">
            <w:pPr>
              <w:spacing w:line="256" w:lineRule="auto"/>
              <w:jc w:val="center"/>
              <w:rPr>
                <w:b/>
                <w:bCs/>
                <w:sz w:val="20"/>
              </w:rPr>
            </w:pPr>
            <w:r w:rsidRPr="00DD5DC1">
              <w:rPr>
                <w:b/>
                <w:bCs/>
                <w:sz w:val="20"/>
                <w:lang w:val="ky-KG"/>
              </w:rPr>
              <w:t>Биринчи М</w:t>
            </w:r>
            <w:r w:rsidRPr="00DD5DC1">
              <w:rPr>
                <w:b/>
                <w:bCs/>
                <w:sz w:val="20"/>
              </w:rPr>
              <w:t>ай</w:t>
            </w:r>
          </w:p>
        </w:tc>
        <w:tc>
          <w:tcPr>
            <w:tcW w:w="1418" w:type="dxa"/>
            <w:tcBorders>
              <w:top w:val="single" w:sz="4" w:space="0" w:color="auto"/>
              <w:left w:val="nil"/>
              <w:bottom w:val="single" w:sz="8" w:space="0" w:color="auto"/>
              <w:right w:val="nil"/>
            </w:tcBorders>
            <w:noWrap/>
            <w:vAlign w:val="center"/>
            <w:hideMark/>
          </w:tcPr>
          <w:p w14:paraId="768A673D" w14:textId="77777777" w:rsidR="00DD5DC1" w:rsidRPr="00DD5DC1" w:rsidRDefault="00DD5DC1" w:rsidP="00DD5DC1">
            <w:pPr>
              <w:spacing w:line="256" w:lineRule="auto"/>
              <w:jc w:val="center"/>
              <w:rPr>
                <w:b/>
                <w:bCs/>
                <w:sz w:val="20"/>
              </w:rPr>
            </w:pPr>
            <w:r w:rsidRPr="00DD5DC1">
              <w:rPr>
                <w:b/>
                <w:bCs/>
                <w:sz w:val="20"/>
              </w:rPr>
              <w:t>Свердлов</w:t>
            </w:r>
          </w:p>
        </w:tc>
      </w:tr>
      <w:tr w:rsidR="00DD5DC1" w:rsidRPr="00DD5DC1" w14:paraId="490396E0" w14:textId="77777777" w:rsidTr="00DD5DC1">
        <w:trPr>
          <w:trHeight w:val="286"/>
        </w:trPr>
        <w:tc>
          <w:tcPr>
            <w:tcW w:w="2410" w:type="dxa"/>
            <w:tcBorders>
              <w:top w:val="single" w:sz="8" w:space="0" w:color="auto"/>
              <w:left w:val="nil"/>
              <w:bottom w:val="nil"/>
              <w:right w:val="nil"/>
            </w:tcBorders>
            <w:noWrap/>
            <w:vAlign w:val="bottom"/>
            <w:hideMark/>
          </w:tcPr>
          <w:p w14:paraId="52E94EEA" w14:textId="77777777" w:rsidR="00DD5DC1" w:rsidRPr="00DD5DC1" w:rsidRDefault="00DD5DC1" w:rsidP="00DD5DC1">
            <w:pPr>
              <w:spacing w:line="256" w:lineRule="auto"/>
              <w:rPr>
                <w:b/>
                <w:bCs/>
                <w:sz w:val="20"/>
                <w:lang w:val="ky-KG"/>
              </w:rPr>
            </w:pPr>
            <w:r w:rsidRPr="00DD5DC1">
              <w:rPr>
                <w:b/>
                <w:bCs/>
                <w:sz w:val="20"/>
              </w:rPr>
              <w:t xml:space="preserve"> </w:t>
            </w:r>
            <w:r w:rsidRPr="00DD5DC1">
              <w:rPr>
                <w:b/>
                <w:color w:val="000000"/>
                <w:sz w:val="20"/>
                <w:lang w:val="ky-KG"/>
              </w:rPr>
              <w:t>Бардыгы</w:t>
            </w:r>
          </w:p>
        </w:tc>
        <w:tc>
          <w:tcPr>
            <w:tcW w:w="1418" w:type="dxa"/>
            <w:tcBorders>
              <w:top w:val="single" w:sz="8" w:space="0" w:color="auto"/>
              <w:left w:val="nil"/>
              <w:bottom w:val="nil"/>
              <w:right w:val="nil"/>
            </w:tcBorders>
            <w:noWrap/>
            <w:vAlign w:val="bottom"/>
            <w:hideMark/>
          </w:tcPr>
          <w:p w14:paraId="5B854411" w14:textId="77777777" w:rsidR="00DD5DC1" w:rsidRPr="00DD5DC1" w:rsidRDefault="00DD5DC1" w:rsidP="00DD5DC1">
            <w:pPr>
              <w:spacing w:line="256" w:lineRule="auto"/>
              <w:ind w:right="175"/>
              <w:contextualSpacing/>
              <w:jc w:val="right"/>
              <w:rPr>
                <w:b/>
                <w:bCs/>
                <w:sz w:val="20"/>
                <w:lang w:val="ky-KG"/>
              </w:rPr>
            </w:pPr>
            <w:r w:rsidRPr="00DD5DC1">
              <w:rPr>
                <w:b/>
                <w:bCs/>
                <w:sz w:val="20"/>
                <w:lang w:val="ky-KG"/>
              </w:rPr>
              <w:t>92491</w:t>
            </w:r>
          </w:p>
        </w:tc>
        <w:tc>
          <w:tcPr>
            <w:tcW w:w="1418" w:type="dxa"/>
            <w:tcBorders>
              <w:top w:val="single" w:sz="8" w:space="0" w:color="auto"/>
              <w:left w:val="nil"/>
              <w:bottom w:val="nil"/>
              <w:right w:val="nil"/>
            </w:tcBorders>
            <w:noWrap/>
            <w:vAlign w:val="bottom"/>
            <w:hideMark/>
          </w:tcPr>
          <w:p w14:paraId="229130F2" w14:textId="77777777" w:rsidR="00DD5DC1" w:rsidRPr="00DD5DC1" w:rsidRDefault="00DD5DC1" w:rsidP="00DD5DC1">
            <w:pPr>
              <w:spacing w:line="256" w:lineRule="auto"/>
              <w:ind w:right="291" w:firstLineChars="100" w:firstLine="201"/>
              <w:contextualSpacing/>
              <w:jc w:val="right"/>
              <w:rPr>
                <w:b/>
                <w:bCs/>
                <w:sz w:val="20"/>
                <w:lang w:val="ky-KG"/>
              </w:rPr>
            </w:pPr>
            <w:r w:rsidRPr="00DD5DC1">
              <w:rPr>
                <w:b/>
                <w:bCs/>
                <w:sz w:val="20"/>
                <w:lang w:val="ky-KG"/>
              </w:rPr>
              <w:t>22438</w:t>
            </w:r>
          </w:p>
        </w:tc>
        <w:tc>
          <w:tcPr>
            <w:tcW w:w="1378" w:type="dxa"/>
            <w:tcBorders>
              <w:top w:val="single" w:sz="8" w:space="0" w:color="auto"/>
              <w:left w:val="nil"/>
              <w:bottom w:val="nil"/>
              <w:right w:val="nil"/>
            </w:tcBorders>
            <w:vAlign w:val="bottom"/>
            <w:hideMark/>
          </w:tcPr>
          <w:p w14:paraId="370F758D" w14:textId="77777777" w:rsidR="00DD5DC1" w:rsidRPr="00DD5DC1" w:rsidRDefault="00DD5DC1" w:rsidP="00DD5DC1">
            <w:pPr>
              <w:spacing w:line="256" w:lineRule="auto"/>
              <w:ind w:left="107" w:right="340"/>
              <w:contextualSpacing/>
              <w:jc w:val="right"/>
              <w:rPr>
                <w:b/>
                <w:bCs/>
                <w:sz w:val="20"/>
                <w:lang w:val="ky-KG"/>
              </w:rPr>
            </w:pPr>
            <w:r w:rsidRPr="00DD5DC1">
              <w:rPr>
                <w:b/>
                <w:bCs/>
                <w:sz w:val="20"/>
                <w:lang w:val="ky-KG"/>
              </w:rPr>
              <w:t>21303</w:t>
            </w:r>
          </w:p>
        </w:tc>
        <w:tc>
          <w:tcPr>
            <w:tcW w:w="1418" w:type="dxa"/>
            <w:tcBorders>
              <w:top w:val="single" w:sz="8" w:space="0" w:color="auto"/>
              <w:left w:val="nil"/>
              <w:bottom w:val="nil"/>
              <w:right w:val="nil"/>
            </w:tcBorders>
            <w:noWrap/>
            <w:vAlign w:val="bottom"/>
            <w:hideMark/>
          </w:tcPr>
          <w:p w14:paraId="671D808E" w14:textId="77777777" w:rsidR="00DD5DC1" w:rsidRPr="00DD5DC1" w:rsidRDefault="00DD5DC1" w:rsidP="00DD5DC1">
            <w:pPr>
              <w:spacing w:line="256" w:lineRule="auto"/>
              <w:ind w:right="397" w:firstLineChars="100" w:firstLine="201"/>
              <w:contextualSpacing/>
              <w:jc w:val="right"/>
              <w:rPr>
                <w:b/>
                <w:bCs/>
                <w:sz w:val="20"/>
                <w:lang w:val="ky-KG"/>
              </w:rPr>
            </w:pPr>
            <w:r w:rsidRPr="00DD5DC1">
              <w:rPr>
                <w:b/>
                <w:bCs/>
                <w:sz w:val="20"/>
                <w:lang w:val="ky-KG"/>
              </w:rPr>
              <w:t>29035</w:t>
            </w:r>
          </w:p>
        </w:tc>
        <w:tc>
          <w:tcPr>
            <w:tcW w:w="1418" w:type="dxa"/>
            <w:tcBorders>
              <w:top w:val="single" w:sz="8" w:space="0" w:color="auto"/>
              <w:left w:val="nil"/>
              <w:bottom w:val="nil"/>
              <w:right w:val="nil"/>
            </w:tcBorders>
            <w:noWrap/>
            <w:vAlign w:val="bottom"/>
            <w:hideMark/>
          </w:tcPr>
          <w:p w14:paraId="71D9BBB9" w14:textId="77777777" w:rsidR="00DD5DC1" w:rsidRPr="00DD5DC1" w:rsidRDefault="00DD5DC1" w:rsidP="00DD5DC1">
            <w:pPr>
              <w:spacing w:line="256" w:lineRule="auto"/>
              <w:ind w:right="459" w:firstLineChars="100" w:firstLine="201"/>
              <w:contextualSpacing/>
              <w:jc w:val="right"/>
              <w:rPr>
                <w:b/>
                <w:bCs/>
                <w:sz w:val="20"/>
                <w:lang w:val="ky-KG"/>
              </w:rPr>
            </w:pPr>
            <w:r w:rsidRPr="00DD5DC1">
              <w:rPr>
                <w:b/>
                <w:bCs/>
                <w:sz w:val="20"/>
                <w:lang w:val="ky-KG"/>
              </w:rPr>
              <w:t>19715</w:t>
            </w:r>
          </w:p>
        </w:tc>
      </w:tr>
      <w:tr w:rsidR="00DD5DC1" w:rsidRPr="00DD5DC1" w14:paraId="5C76152A" w14:textId="77777777" w:rsidTr="00DD5DC1">
        <w:trPr>
          <w:trHeight w:val="212"/>
        </w:trPr>
        <w:tc>
          <w:tcPr>
            <w:tcW w:w="2410" w:type="dxa"/>
            <w:tcBorders>
              <w:top w:val="nil"/>
              <w:left w:val="nil"/>
              <w:bottom w:val="nil"/>
              <w:right w:val="nil"/>
            </w:tcBorders>
            <w:noWrap/>
            <w:vAlign w:val="bottom"/>
            <w:hideMark/>
          </w:tcPr>
          <w:p w14:paraId="29BFF428" w14:textId="77777777" w:rsidR="00DD5DC1" w:rsidRPr="00DD5DC1" w:rsidRDefault="00DD5DC1" w:rsidP="00DD5DC1">
            <w:pPr>
              <w:spacing w:line="256" w:lineRule="auto"/>
              <w:ind w:firstLineChars="100" w:firstLine="200"/>
              <w:rPr>
                <w:sz w:val="20"/>
              </w:rPr>
            </w:pPr>
            <w:r w:rsidRPr="00DD5DC1">
              <w:rPr>
                <w:sz w:val="20"/>
              </w:rPr>
              <w:t xml:space="preserve">Чакан </w:t>
            </w:r>
            <w:proofErr w:type="spellStart"/>
            <w:r w:rsidRPr="00DD5DC1">
              <w:rPr>
                <w:sz w:val="20"/>
              </w:rPr>
              <w:t>ишканалар</w:t>
            </w:r>
            <w:proofErr w:type="spellEnd"/>
            <w:r w:rsidRPr="00DD5DC1">
              <w:rPr>
                <w:sz w:val="20"/>
              </w:rPr>
              <w:t xml:space="preserve">  </w:t>
            </w:r>
          </w:p>
        </w:tc>
        <w:tc>
          <w:tcPr>
            <w:tcW w:w="1418" w:type="dxa"/>
            <w:tcBorders>
              <w:top w:val="nil"/>
              <w:left w:val="nil"/>
              <w:bottom w:val="nil"/>
              <w:right w:val="nil"/>
            </w:tcBorders>
            <w:noWrap/>
            <w:vAlign w:val="bottom"/>
            <w:hideMark/>
          </w:tcPr>
          <w:p w14:paraId="440661C5" w14:textId="77777777" w:rsidR="00DD5DC1" w:rsidRPr="00DD5DC1" w:rsidRDefault="00DD5DC1" w:rsidP="00DD5DC1">
            <w:pPr>
              <w:spacing w:line="256" w:lineRule="auto"/>
              <w:ind w:right="175"/>
              <w:contextualSpacing/>
              <w:jc w:val="right"/>
              <w:rPr>
                <w:sz w:val="20"/>
                <w:lang w:val="ky-KG"/>
              </w:rPr>
            </w:pPr>
            <w:r w:rsidRPr="00DD5DC1">
              <w:rPr>
                <w:sz w:val="20"/>
                <w:lang w:val="ky-KG"/>
              </w:rPr>
              <w:t>88004</w:t>
            </w:r>
          </w:p>
        </w:tc>
        <w:tc>
          <w:tcPr>
            <w:tcW w:w="1418" w:type="dxa"/>
            <w:tcBorders>
              <w:top w:val="nil"/>
              <w:left w:val="nil"/>
              <w:bottom w:val="nil"/>
              <w:right w:val="nil"/>
            </w:tcBorders>
            <w:noWrap/>
            <w:vAlign w:val="bottom"/>
            <w:hideMark/>
          </w:tcPr>
          <w:p w14:paraId="43E1A818" w14:textId="77777777" w:rsidR="00DD5DC1" w:rsidRPr="00DD5DC1" w:rsidRDefault="00DD5DC1" w:rsidP="00DD5DC1">
            <w:pPr>
              <w:spacing w:line="256" w:lineRule="auto"/>
              <w:ind w:right="291" w:firstLineChars="100" w:firstLine="200"/>
              <w:contextualSpacing/>
              <w:jc w:val="right"/>
              <w:rPr>
                <w:sz w:val="20"/>
                <w:lang w:val="ky-KG"/>
              </w:rPr>
            </w:pPr>
            <w:r w:rsidRPr="00DD5DC1">
              <w:rPr>
                <w:sz w:val="20"/>
                <w:lang w:val="ky-KG"/>
              </w:rPr>
              <w:t>21379</w:t>
            </w:r>
          </w:p>
        </w:tc>
        <w:tc>
          <w:tcPr>
            <w:tcW w:w="1378" w:type="dxa"/>
            <w:tcBorders>
              <w:top w:val="nil"/>
              <w:left w:val="nil"/>
              <w:bottom w:val="nil"/>
              <w:right w:val="nil"/>
            </w:tcBorders>
            <w:vAlign w:val="bottom"/>
            <w:hideMark/>
          </w:tcPr>
          <w:p w14:paraId="42FA7F47" w14:textId="77777777" w:rsidR="00DD5DC1" w:rsidRPr="00DD5DC1" w:rsidRDefault="00DD5DC1" w:rsidP="00DD5DC1">
            <w:pPr>
              <w:spacing w:line="256" w:lineRule="auto"/>
              <w:ind w:left="106" w:right="340"/>
              <w:contextualSpacing/>
              <w:jc w:val="right"/>
              <w:rPr>
                <w:sz w:val="20"/>
                <w:lang w:val="ky-KG"/>
              </w:rPr>
            </w:pPr>
            <w:r w:rsidRPr="00DD5DC1">
              <w:rPr>
                <w:sz w:val="20"/>
                <w:lang w:val="ky-KG"/>
              </w:rPr>
              <w:t>20473</w:t>
            </w:r>
          </w:p>
        </w:tc>
        <w:tc>
          <w:tcPr>
            <w:tcW w:w="1418" w:type="dxa"/>
            <w:tcBorders>
              <w:top w:val="nil"/>
              <w:left w:val="nil"/>
              <w:bottom w:val="nil"/>
              <w:right w:val="nil"/>
            </w:tcBorders>
            <w:noWrap/>
            <w:vAlign w:val="bottom"/>
            <w:hideMark/>
          </w:tcPr>
          <w:p w14:paraId="1EF1A97A" w14:textId="77777777" w:rsidR="00DD5DC1" w:rsidRPr="00DD5DC1" w:rsidRDefault="00DD5DC1" w:rsidP="00DD5DC1">
            <w:pPr>
              <w:spacing w:line="256" w:lineRule="auto"/>
              <w:ind w:right="397" w:firstLineChars="100" w:firstLine="200"/>
              <w:contextualSpacing/>
              <w:jc w:val="right"/>
              <w:rPr>
                <w:sz w:val="20"/>
                <w:lang w:val="ky-KG"/>
              </w:rPr>
            </w:pPr>
            <w:r w:rsidRPr="00DD5DC1">
              <w:rPr>
                <w:sz w:val="20"/>
                <w:lang w:val="ky-KG"/>
              </w:rPr>
              <w:t>27342</w:t>
            </w:r>
          </w:p>
        </w:tc>
        <w:tc>
          <w:tcPr>
            <w:tcW w:w="1418" w:type="dxa"/>
            <w:tcBorders>
              <w:top w:val="nil"/>
              <w:left w:val="nil"/>
              <w:bottom w:val="nil"/>
              <w:right w:val="nil"/>
            </w:tcBorders>
            <w:noWrap/>
            <w:vAlign w:val="bottom"/>
            <w:hideMark/>
          </w:tcPr>
          <w:p w14:paraId="37FF6944" w14:textId="77777777" w:rsidR="00DD5DC1" w:rsidRPr="00DD5DC1" w:rsidRDefault="00DD5DC1" w:rsidP="00DD5DC1">
            <w:pPr>
              <w:spacing w:line="256" w:lineRule="auto"/>
              <w:ind w:right="459" w:firstLineChars="100" w:firstLine="200"/>
              <w:contextualSpacing/>
              <w:jc w:val="right"/>
              <w:rPr>
                <w:sz w:val="20"/>
                <w:lang w:val="ky-KG"/>
              </w:rPr>
            </w:pPr>
            <w:r w:rsidRPr="00DD5DC1">
              <w:rPr>
                <w:sz w:val="20"/>
                <w:lang w:val="ky-KG"/>
              </w:rPr>
              <w:t>18810</w:t>
            </w:r>
          </w:p>
        </w:tc>
      </w:tr>
      <w:tr w:rsidR="00DD5DC1" w:rsidRPr="00DD5DC1" w14:paraId="3B4033E0" w14:textId="77777777" w:rsidTr="00DD5DC1">
        <w:trPr>
          <w:trHeight w:val="272"/>
        </w:trPr>
        <w:tc>
          <w:tcPr>
            <w:tcW w:w="2410" w:type="dxa"/>
            <w:tcBorders>
              <w:top w:val="nil"/>
              <w:left w:val="nil"/>
              <w:bottom w:val="nil"/>
              <w:right w:val="nil"/>
            </w:tcBorders>
            <w:noWrap/>
            <w:vAlign w:val="bottom"/>
            <w:hideMark/>
          </w:tcPr>
          <w:p w14:paraId="3916E6B1" w14:textId="77777777" w:rsidR="00DD5DC1" w:rsidRPr="00DD5DC1" w:rsidRDefault="00DD5DC1" w:rsidP="00DD5DC1">
            <w:pPr>
              <w:spacing w:line="256" w:lineRule="auto"/>
              <w:ind w:firstLineChars="100" w:firstLine="200"/>
              <w:rPr>
                <w:sz w:val="20"/>
              </w:rPr>
            </w:pPr>
            <w:r w:rsidRPr="00DD5DC1">
              <w:rPr>
                <w:sz w:val="20"/>
              </w:rPr>
              <w:t xml:space="preserve">Орто </w:t>
            </w:r>
            <w:proofErr w:type="spellStart"/>
            <w:r w:rsidRPr="00DD5DC1">
              <w:rPr>
                <w:sz w:val="20"/>
              </w:rPr>
              <w:t>ишканалар</w:t>
            </w:r>
            <w:proofErr w:type="spellEnd"/>
            <w:r w:rsidRPr="00DD5DC1">
              <w:rPr>
                <w:sz w:val="20"/>
              </w:rPr>
              <w:t xml:space="preserve"> </w:t>
            </w:r>
          </w:p>
        </w:tc>
        <w:tc>
          <w:tcPr>
            <w:tcW w:w="1418" w:type="dxa"/>
            <w:tcBorders>
              <w:top w:val="nil"/>
              <w:left w:val="nil"/>
              <w:bottom w:val="nil"/>
              <w:right w:val="nil"/>
            </w:tcBorders>
            <w:noWrap/>
            <w:vAlign w:val="bottom"/>
            <w:hideMark/>
          </w:tcPr>
          <w:p w14:paraId="3E9CE67F" w14:textId="77777777" w:rsidR="00DD5DC1" w:rsidRPr="00DD5DC1" w:rsidRDefault="00DD5DC1" w:rsidP="00DD5DC1">
            <w:pPr>
              <w:spacing w:line="256" w:lineRule="auto"/>
              <w:ind w:right="175" w:firstLineChars="100" w:firstLine="200"/>
              <w:contextualSpacing/>
              <w:jc w:val="right"/>
              <w:rPr>
                <w:sz w:val="20"/>
                <w:lang w:val="ky-KG"/>
              </w:rPr>
            </w:pPr>
            <w:r w:rsidRPr="00DD5DC1">
              <w:rPr>
                <w:sz w:val="20"/>
                <w:lang w:val="ky-KG"/>
              </w:rPr>
              <w:t>1259</w:t>
            </w:r>
          </w:p>
        </w:tc>
        <w:tc>
          <w:tcPr>
            <w:tcW w:w="1418" w:type="dxa"/>
            <w:tcBorders>
              <w:top w:val="nil"/>
              <w:left w:val="nil"/>
              <w:bottom w:val="nil"/>
              <w:right w:val="nil"/>
            </w:tcBorders>
            <w:noWrap/>
            <w:vAlign w:val="bottom"/>
            <w:hideMark/>
          </w:tcPr>
          <w:p w14:paraId="244379F1" w14:textId="77777777" w:rsidR="00DD5DC1" w:rsidRPr="00DD5DC1" w:rsidRDefault="00DD5DC1" w:rsidP="00DD5DC1">
            <w:pPr>
              <w:spacing w:line="256" w:lineRule="auto"/>
              <w:ind w:right="291" w:firstLineChars="100" w:firstLine="200"/>
              <w:contextualSpacing/>
              <w:jc w:val="right"/>
              <w:rPr>
                <w:sz w:val="20"/>
                <w:lang w:val="ky-KG"/>
              </w:rPr>
            </w:pPr>
            <w:r w:rsidRPr="00DD5DC1">
              <w:rPr>
                <w:sz w:val="20"/>
                <w:lang w:val="ky-KG"/>
              </w:rPr>
              <w:t>277</w:t>
            </w:r>
          </w:p>
        </w:tc>
        <w:tc>
          <w:tcPr>
            <w:tcW w:w="1378" w:type="dxa"/>
            <w:tcBorders>
              <w:top w:val="nil"/>
              <w:left w:val="nil"/>
              <w:bottom w:val="nil"/>
              <w:right w:val="nil"/>
            </w:tcBorders>
            <w:vAlign w:val="bottom"/>
            <w:hideMark/>
          </w:tcPr>
          <w:p w14:paraId="4BA9EA4B" w14:textId="77777777" w:rsidR="00DD5DC1" w:rsidRPr="00DD5DC1" w:rsidRDefault="00DD5DC1" w:rsidP="00DD5DC1">
            <w:pPr>
              <w:spacing w:line="256" w:lineRule="auto"/>
              <w:ind w:left="106" w:right="340"/>
              <w:contextualSpacing/>
              <w:jc w:val="right"/>
              <w:rPr>
                <w:sz w:val="20"/>
                <w:lang w:val="ky-KG"/>
              </w:rPr>
            </w:pPr>
            <w:r w:rsidRPr="00DD5DC1">
              <w:rPr>
                <w:sz w:val="20"/>
                <w:lang w:val="ky-KG"/>
              </w:rPr>
              <w:t>290</w:t>
            </w:r>
          </w:p>
        </w:tc>
        <w:tc>
          <w:tcPr>
            <w:tcW w:w="1418" w:type="dxa"/>
            <w:tcBorders>
              <w:top w:val="nil"/>
              <w:left w:val="nil"/>
              <w:bottom w:val="nil"/>
              <w:right w:val="nil"/>
            </w:tcBorders>
            <w:noWrap/>
            <w:vAlign w:val="bottom"/>
            <w:hideMark/>
          </w:tcPr>
          <w:p w14:paraId="508E0D9F" w14:textId="77777777" w:rsidR="00DD5DC1" w:rsidRPr="00DD5DC1" w:rsidRDefault="00DD5DC1" w:rsidP="00DD5DC1">
            <w:pPr>
              <w:spacing w:line="256" w:lineRule="auto"/>
              <w:ind w:right="397" w:firstLineChars="100" w:firstLine="200"/>
              <w:contextualSpacing/>
              <w:jc w:val="right"/>
              <w:rPr>
                <w:sz w:val="20"/>
                <w:lang w:val="ky-KG"/>
              </w:rPr>
            </w:pPr>
            <w:r w:rsidRPr="00DD5DC1">
              <w:rPr>
                <w:sz w:val="20"/>
                <w:lang w:val="ky-KG"/>
              </w:rPr>
              <w:t>442</w:t>
            </w:r>
          </w:p>
        </w:tc>
        <w:tc>
          <w:tcPr>
            <w:tcW w:w="1418" w:type="dxa"/>
            <w:tcBorders>
              <w:top w:val="nil"/>
              <w:left w:val="nil"/>
              <w:bottom w:val="nil"/>
              <w:right w:val="nil"/>
            </w:tcBorders>
            <w:noWrap/>
            <w:vAlign w:val="bottom"/>
            <w:hideMark/>
          </w:tcPr>
          <w:p w14:paraId="74AD6673" w14:textId="77777777" w:rsidR="00DD5DC1" w:rsidRPr="00DD5DC1" w:rsidRDefault="00DD5DC1" w:rsidP="00DD5DC1">
            <w:pPr>
              <w:spacing w:line="256" w:lineRule="auto"/>
              <w:ind w:right="459" w:firstLineChars="100" w:firstLine="200"/>
              <w:contextualSpacing/>
              <w:jc w:val="right"/>
              <w:rPr>
                <w:sz w:val="20"/>
                <w:lang w:val="ky-KG"/>
              </w:rPr>
            </w:pPr>
            <w:r w:rsidRPr="00DD5DC1">
              <w:rPr>
                <w:sz w:val="20"/>
                <w:lang w:val="ky-KG"/>
              </w:rPr>
              <w:t>250</w:t>
            </w:r>
          </w:p>
        </w:tc>
      </w:tr>
      <w:tr w:rsidR="00DD5DC1" w:rsidRPr="00DD5DC1" w14:paraId="3E7D4F8D" w14:textId="77777777" w:rsidTr="00DD5DC1">
        <w:trPr>
          <w:trHeight w:val="276"/>
        </w:trPr>
        <w:tc>
          <w:tcPr>
            <w:tcW w:w="2410" w:type="dxa"/>
            <w:tcBorders>
              <w:top w:val="nil"/>
              <w:left w:val="nil"/>
              <w:bottom w:val="nil"/>
              <w:right w:val="nil"/>
            </w:tcBorders>
            <w:noWrap/>
            <w:vAlign w:val="bottom"/>
            <w:hideMark/>
          </w:tcPr>
          <w:p w14:paraId="2912FA02" w14:textId="77777777" w:rsidR="00DD5DC1" w:rsidRPr="00DD5DC1" w:rsidRDefault="00DD5DC1" w:rsidP="00DD5DC1">
            <w:pPr>
              <w:spacing w:line="256" w:lineRule="auto"/>
              <w:ind w:firstLineChars="100" w:firstLine="200"/>
              <w:rPr>
                <w:sz w:val="20"/>
              </w:rPr>
            </w:pPr>
            <w:proofErr w:type="spellStart"/>
            <w:r w:rsidRPr="00DD5DC1">
              <w:rPr>
                <w:sz w:val="20"/>
              </w:rPr>
              <w:t>Ири</w:t>
            </w:r>
            <w:proofErr w:type="spellEnd"/>
            <w:r w:rsidRPr="00DD5DC1">
              <w:rPr>
                <w:sz w:val="20"/>
              </w:rPr>
              <w:t xml:space="preserve"> </w:t>
            </w:r>
            <w:proofErr w:type="spellStart"/>
            <w:r w:rsidRPr="00DD5DC1">
              <w:rPr>
                <w:sz w:val="20"/>
              </w:rPr>
              <w:t>ишканалар</w:t>
            </w:r>
            <w:proofErr w:type="spellEnd"/>
            <w:r w:rsidRPr="00DD5DC1">
              <w:rPr>
                <w:sz w:val="20"/>
              </w:rPr>
              <w:t xml:space="preserve"> </w:t>
            </w:r>
          </w:p>
        </w:tc>
        <w:tc>
          <w:tcPr>
            <w:tcW w:w="1418" w:type="dxa"/>
            <w:tcBorders>
              <w:top w:val="nil"/>
              <w:left w:val="nil"/>
              <w:bottom w:val="nil"/>
              <w:right w:val="nil"/>
            </w:tcBorders>
            <w:noWrap/>
            <w:vAlign w:val="bottom"/>
            <w:hideMark/>
          </w:tcPr>
          <w:p w14:paraId="580DEC34" w14:textId="77777777" w:rsidR="00DD5DC1" w:rsidRPr="00DD5DC1" w:rsidRDefault="00DD5DC1" w:rsidP="00DD5DC1">
            <w:pPr>
              <w:spacing w:line="256" w:lineRule="auto"/>
              <w:ind w:right="175" w:firstLineChars="100" w:firstLine="200"/>
              <w:contextualSpacing/>
              <w:jc w:val="right"/>
              <w:rPr>
                <w:sz w:val="20"/>
                <w:lang w:val="ky-KG"/>
              </w:rPr>
            </w:pPr>
            <w:r w:rsidRPr="00DD5DC1">
              <w:rPr>
                <w:sz w:val="20"/>
                <w:lang w:val="ky-KG"/>
              </w:rPr>
              <w:t>867</w:t>
            </w:r>
          </w:p>
        </w:tc>
        <w:tc>
          <w:tcPr>
            <w:tcW w:w="1418" w:type="dxa"/>
            <w:tcBorders>
              <w:top w:val="nil"/>
              <w:left w:val="nil"/>
              <w:bottom w:val="nil"/>
              <w:right w:val="nil"/>
            </w:tcBorders>
            <w:noWrap/>
            <w:vAlign w:val="bottom"/>
            <w:hideMark/>
          </w:tcPr>
          <w:p w14:paraId="292B59B0" w14:textId="77777777" w:rsidR="00DD5DC1" w:rsidRPr="00DD5DC1" w:rsidRDefault="00DD5DC1" w:rsidP="00DD5DC1">
            <w:pPr>
              <w:spacing w:line="256" w:lineRule="auto"/>
              <w:ind w:right="291" w:firstLineChars="100" w:firstLine="200"/>
              <w:contextualSpacing/>
              <w:jc w:val="right"/>
              <w:rPr>
                <w:sz w:val="20"/>
              </w:rPr>
            </w:pPr>
            <w:r w:rsidRPr="00DD5DC1">
              <w:rPr>
                <w:sz w:val="20"/>
                <w:lang w:val="ky-KG"/>
              </w:rPr>
              <w:t>193</w:t>
            </w:r>
          </w:p>
        </w:tc>
        <w:tc>
          <w:tcPr>
            <w:tcW w:w="1378" w:type="dxa"/>
            <w:tcBorders>
              <w:top w:val="nil"/>
              <w:left w:val="nil"/>
              <w:bottom w:val="nil"/>
              <w:right w:val="nil"/>
            </w:tcBorders>
            <w:vAlign w:val="bottom"/>
            <w:hideMark/>
          </w:tcPr>
          <w:p w14:paraId="7F1C83C2" w14:textId="77777777" w:rsidR="00DD5DC1" w:rsidRPr="00DD5DC1" w:rsidRDefault="00DD5DC1" w:rsidP="00DD5DC1">
            <w:pPr>
              <w:spacing w:line="256" w:lineRule="auto"/>
              <w:ind w:left="106" w:right="340"/>
              <w:contextualSpacing/>
              <w:jc w:val="right"/>
              <w:rPr>
                <w:sz w:val="20"/>
                <w:lang w:val="ky-KG"/>
              </w:rPr>
            </w:pPr>
            <w:r w:rsidRPr="00DD5DC1">
              <w:rPr>
                <w:sz w:val="20"/>
                <w:lang w:val="ky-KG"/>
              </w:rPr>
              <w:t>156</w:t>
            </w:r>
          </w:p>
        </w:tc>
        <w:tc>
          <w:tcPr>
            <w:tcW w:w="1418" w:type="dxa"/>
            <w:tcBorders>
              <w:top w:val="nil"/>
              <w:left w:val="nil"/>
              <w:bottom w:val="nil"/>
              <w:right w:val="nil"/>
            </w:tcBorders>
            <w:noWrap/>
            <w:vAlign w:val="bottom"/>
            <w:hideMark/>
          </w:tcPr>
          <w:p w14:paraId="03F7ACFB" w14:textId="77777777" w:rsidR="00DD5DC1" w:rsidRPr="00DD5DC1" w:rsidRDefault="00DD5DC1" w:rsidP="00DD5DC1">
            <w:pPr>
              <w:spacing w:line="256" w:lineRule="auto"/>
              <w:ind w:right="397" w:firstLineChars="100" w:firstLine="200"/>
              <w:contextualSpacing/>
              <w:jc w:val="right"/>
              <w:rPr>
                <w:sz w:val="20"/>
                <w:lang w:val="ky-KG"/>
              </w:rPr>
            </w:pPr>
            <w:r w:rsidRPr="00DD5DC1">
              <w:rPr>
                <w:sz w:val="20"/>
                <w:lang w:val="ky-KG"/>
              </w:rPr>
              <w:t>336</w:t>
            </w:r>
          </w:p>
        </w:tc>
        <w:tc>
          <w:tcPr>
            <w:tcW w:w="1418" w:type="dxa"/>
            <w:tcBorders>
              <w:top w:val="nil"/>
              <w:left w:val="nil"/>
              <w:bottom w:val="nil"/>
              <w:right w:val="nil"/>
            </w:tcBorders>
            <w:noWrap/>
            <w:vAlign w:val="bottom"/>
            <w:hideMark/>
          </w:tcPr>
          <w:p w14:paraId="4FB3C444" w14:textId="77777777" w:rsidR="00DD5DC1" w:rsidRPr="00DD5DC1" w:rsidRDefault="00DD5DC1" w:rsidP="00DD5DC1">
            <w:pPr>
              <w:spacing w:line="256" w:lineRule="auto"/>
              <w:ind w:right="459" w:firstLineChars="100" w:firstLine="200"/>
              <w:contextualSpacing/>
              <w:jc w:val="right"/>
              <w:rPr>
                <w:sz w:val="20"/>
                <w:lang w:val="ky-KG"/>
              </w:rPr>
            </w:pPr>
            <w:r w:rsidRPr="00DD5DC1">
              <w:rPr>
                <w:sz w:val="20"/>
                <w:lang w:val="ky-KG"/>
              </w:rPr>
              <w:t>182</w:t>
            </w:r>
          </w:p>
        </w:tc>
      </w:tr>
      <w:tr w:rsidR="00DD5DC1" w:rsidRPr="00DD5DC1" w14:paraId="37E9895A" w14:textId="77777777" w:rsidTr="00DD5DC1">
        <w:trPr>
          <w:trHeight w:val="294"/>
        </w:trPr>
        <w:tc>
          <w:tcPr>
            <w:tcW w:w="2410" w:type="dxa"/>
            <w:tcBorders>
              <w:top w:val="nil"/>
              <w:left w:val="nil"/>
              <w:bottom w:val="nil"/>
              <w:right w:val="nil"/>
            </w:tcBorders>
            <w:noWrap/>
            <w:vAlign w:val="bottom"/>
            <w:hideMark/>
          </w:tcPr>
          <w:p w14:paraId="6861AECF" w14:textId="77777777" w:rsidR="00DD5DC1" w:rsidRPr="00DD5DC1" w:rsidRDefault="00DD5DC1" w:rsidP="00DD5DC1">
            <w:pPr>
              <w:spacing w:line="256" w:lineRule="auto"/>
              <w:ind w:firstLineChars="100" w:firstLine="200"/>
              <w:rPr>
                <w:sz w:val="20"/>
                <w:lang w:val="ky-KG"/>
              </w:rPr>
            </w:pPr>
            <w:r w:rsidRPr="00DD5DC1">
              <w:rPr>
                <w:sz w:val="20"/>
                <w:lang w:val="ky-KG"/>
              </w:rPr>
              <w:t>Дыйкан чарбалар</w:t>
            </w:r>
          </w:p>
        </w:tc>
        <w:tc>
          <w:tcPr>
            <w:tcW w:w="1418" w:type="dxa"/>
            <w:tcBorders>
              <w:top w:val="nil"/>
              <w:left w:val="nil"/>
              <w:bottom w:val="nil"/>
              <w:right w:val="nil"/>
            </w:tcBorders>
            <w:noWrap/>
            <w:vAlign w:val="bottom"/>
            <w:hideMark/>
          </w:tcPr>
          <w:p w14:paraId="067C2C32" w14:textId="77777777" w:rsidR="00DD5DC1" w:rsidRPr="00DD5DC1" w:rsidRDefault="00DD5DC1" w:rsidP="00DD5DC1">
            <w:pPr>
              <w:spacing w:line="256" w:lineRule="auto"/>
              <w:ind w:right="175" w:firstLineChars="100" w:firstLine="200"/>
              <w:contextualSpacing/>
              <w:jc w:val="right"/>
              <w:rPr>
                <w:sz w:val="20"/>
                <w:lang w:val="ky-KG"/>
              </w:rPr>
            </w:pPr>
            <w:r w:rsidRPr="00DD5DC1">
              <w:rPr>
                <w:sz w:val="20"/>
                <w:lang w:val="ky-KG"/>
              </w:rPr>
              <w:t>73</w:t>
            </w:r>
          </w:p>
        </w:tc>
        <w:tc>
          <w:tcPr>
            <w:tcW w:w="1418" w:type="dxa"/>
            <w:tcBorders>
              <w:top w:val="nil"/>
              <w:left w:val="nil"/>
              <w:bottom w:val="nil"/>
              <w:right w:val="nil"/>
            </w:tcBorders>
            <w:noWrap/>
            <w:vAlign w:val="bottom"/>
            <w:hideMark/>
          </w:tcPr>
          <w:p w14:paraId="64B82A57" w14:textId="77777777" w:rsidR="00DD5DC1" w:rsidRPr="00DD5DC1" w:rsidRDefault="00DD5DC1" w:rsidP="00DD5DC1">
            <w:pPr>
              <w:spacing w:line="256" w:lineRule="auto"/>
              <w:ind w:right="291" w:firstLineChars="100" w:firstLine="200"/>
              <w:contextualSpacing/>
              <w:jc w:val="right"/>
              <w:rPr>
                <w:sz w:val="20"/>
                <w:lang w:val="ky-KG"/>
              </w:rPr>
            </w:pPr>
            <w:r w:rsidRPr="00DD5DC1">
              <w:rPr>
                <w:sz w:val="20"/>
                <w:lang w:val="ky-KG"/>
              </w:rPr>
              <w:t>32</w:t>
            </w:r>
          </w:p>
        </w:tc>
        <w:tc>
          <w:tcPr>
            <w:tcW w:w="1378" w:type="dxa"/>
            <w:tcBorders>
              <w:top w:val="nil"/>
              <w:left w:val="nil"/>
              <w:bottom w:val="nil"/>
              <w:right w:val="nil"/>
            </w:tcBorders>
            <w:vAlign w:val="bottom"/>
            <w:hideMark/>
          </w:tcPr>
          <w:p w14:paraId="083D43F2" w14:textId="77777777" w:rsidR="00DD5DC1" w:rsidRPr="00DD5DC1" w:rsidRDefault="00DD5DC1" w:rsidP="00DD5DC1">
            <w:pPr>
              <w:spacing w:line="256" w:lineRule="auto"/>
              <w:ind w:left="106" w:right="340"/>
              <w:contextualSpacing/>
              <w:jc w:val="right"/>
              <w:rPr>
                <w:sz w:val="20"/>
                <w:lang w:val="ky-KG"/>
              </w:rPr>
            </w:pPr>
            <w:r w:rsidRPr="00DD5DC1">
              <w:rPr>
                <w:sz w:val="20"/>
                <w:lang w:val="ky-KG"/>
              </w:rPr>
              <w:t>14</w:t>
            </w:r>
          </w:p>
        </w:tc>
        <w:tc>
          <w:tcPr>
            <w:tcW w:w="1418" w:type="dxa"/>
            <w:tcBorders>
              <w:top w:val="nil"/>
              <w:left w:val="nil"/>
              <w:bottom w:val="nil"/>
              <w:right w:val="nil"/>
            </w:tcBorders>
            <w:noWrap/>
            <w:vAlign w:val="bottom"/>
            <w:hideMark/>
          </w:tcPr>
          <w:p w14:paraId="31644374" w14:textId="77777777" w:rsidR="00DD5DC1" w:rsidRPr="00DD5DC1" w:rsidRDefault="00DD5DC1" w:rsidP="00DD5DC1">
            <w:pPr>
              <w:spacing w:line="256" w:lineRule="auto"/>
              <w:ind w:right="397" w:firstLineChars="100" w:firstLine="200"/>
              <w:contextualSpacing/>
              <w:jc w:val="right"/>
              <w:rPr>
                <w:sz w:val="20"/>
                <w:lang w:val="ky-KG"/>
              </w:rPr>
            </w:pPr>
            <w:r w:rsidRPr="00DD5DC1">
              <w:rPr>
                <w:sz w:val="20"/>
                <w:lang w:val="ky-KG"/>
              </w:rPr>
              <w:t>14</w:t>
            </w:r>
          </w:p>
        </w:tc>
        <w:tc>
          <w:tcPr>
            <w:tcW w:w="1418" w:type="dxa"/>
            <w:tcBorders>
              <w:top w:val="nil"/>
              <w:left w:val="nil"/>
              <w:bottom w:val="nil"/>
              <w:right w:val="nil"/>
            </w:tcBorders>
            <w:noWrap/>
            <w:vAlign w:val="bottom"/>
            <w:hideMark/>
          </w:tcPr>
          <w:p w14:paraId="6E7C76E1" w14:textId="77777777" w:rsidR="00DD5DC1" w:rsidRPr="00DD5DC1" w:rsidRDefault="00DD5DC1" w:rsidP="00DD5DC1">
            <w:pPr>
              <w:spacing w:line="256" w:lineRule="auto"/>
              <w:ind w:right="459" w:firstLineChars="100" w:firstLine="200"/>
              <w:contextualSpacing/>
              <w:jc w:val="right"/>
              <w:rPr>
                <w:sz w:val="20"/>
                <w:lang w:val="ky-KG"/>
              </w:rPr>
            </w:pPr>
            <w:r w:rsidRPr="00DD5DC1">
              <w:rPr>
                <w:sz w:val="20"/>
                <w:lang w:val="ky-KG"/>
              </w:rPr>
              <w:t>13</w:t>
            </w:r>
          </w:p>
        </w:tc>
      </w:tr>
      <w:tr w:rsidR="00DD5DC1" w:rsidRPr="00DD5DC1" w14:paraId="4FAA1E3F" w14:textId="77777777" w:rsidTr="00DD5DC1">
        <w:trPr>
          <w:trHeight w:val="142"/>
        </w:trPr>
        <w:tc>
          <w:tcPr>
            <w:tcW w:w="2410" w:type="dxa"/>
            <w:tcBorders>
              <w:top w:val="nil"/>
              <w:left w:val="nil"/>
              <w:bottom w:val="nil"/>
              <w:right w:val="nil"/>
            </w:tcBorders>
            <w:noWrap/>
            <w:vAlign w:val="bottom"/>
            <w:hideMark/>
          </w:tcPr>
          <w:p w14:paraId="15472607" w14:textId="77777777" w:rsidR="00DD5DC1" w:rsidRPr="00DD5DC1" w:rsidRDefault="00DD5DC1" w:rsidP="00DD5DC1">
            <w:pPr>
              <w:spacing w:line="256" w:lineRule="auto"/>
              <w:ind w:firstLineChars="100" w:firstLine="200"/>
              <w:rPr>
                <w:sz w:val="20"/>
                <w:lang w:val="ky-KG"/>
              </w:rPr>
            </w:pPr>
            <w:r w:rsidRPr="00DD5DC1">
              <w:rPr>
                <w:sz w:val="20"/>
                <w:lang w:val="ky-KG"/>
              </w:rPr>
              <w:t>Башка обочолонгон</w:t>
            </w:r>
          </w:p>
        </w:tc>
        <w:tc>
          <w:tcPr>
            <w:tcW w:w="1418" w:type="dxa"/>
            <w:tcBorders>
              <w:top w:val="nil"/>
              <w:left w:val="nil"/>
              <w:bottom w:val="nil"/>
              <w:right w:val="nil"/>
            </w:tcBorders>
            <w:noWrap/>
            <w:vAlign w:val="bottom"/>
            <w:hideMark/>
          </w:tcPr>
          <w:p w14:paraId="658A9655" w14:textId="77777777" w:rsidR="00DD5DC1" w:rsidRPr="00DD5DC1" w:rsidRDefault="00DD5DC1" w:rsidP="00DD5DC1">
            <w:pPr>
              <w:spacing w:line="256" w:lineRule="auto"/>
              <w:ind w:right="175" w:firstLineChars="100" w:firstLine="200"/>
              <w:contextualSpacing/>
              <w:jc w:val="right"/>
              <w:rPr>
                <w:sz w:val="20"/>
                <w:lang w:val="ky-KG"/>
              </w:rPr>
            </w:pPr>
            <w:r w:rsidRPr="00DD5DC1">
              <w:rPr>
                <w:sz w:val="20"/>
                <w:lang w:val="ky-KG"/>
              </w:rPr>
              <w:t>2288</w:t>
            </w:r>
          </w:p>
        </w:tc>
        <w:tc>
          <w:tcPr>
            <w:tcW w:w="1418" w:type="dxa"/>
            <w:tcBorders>
              <w:top w:val="nil"/>
              <w:left w:val="nil"/>
              <w:bottom w:val="nil"/>
              <w:right w:val="nil"/>
            </w:tcBorders>
            <w:noWrap/>
            <w:vAlign w:val="bottom"/>
            <w:hideMark/>
          </w:tcPr>
          <w:p w14:paraId="10B63923" w14:textId="77777777" w:rsidR="00DD5DC1" w:rsidRPr="00DD5DC1" w:rsidRDefault="00DD5DC1" w:rsidP="00DD5DC1">
            <w:pPr>
              <w:spacing w:line="256" w:lineRule="auto"/>
              <w:ind w:right="291" w:firstLineChars="100" w:firstLine="200"/>
              <w:contextualSpacing/>
              <w:jc w:val="right"/>
              <w:rPr>
                <w:sz w:val="20"/>
                <w:lang w:val="ky-KG"/>
              </w:rPr>
            </w:pPr>
            <w:r w:rsidRPr="00DD5DC1">
              <w:rPr>
                <w:sz w:val="20"/>
                <w:lang w:val="ky-KG"/>
              </w:rPr>
              <w:t>557</w:t>
            </w:r>
          </w:p>
        </w:tc>
        <w:tc>
          <w:tcPr>
            <w:tcW w:w="1378" w:type="dxa"/>
            <w:tcBorders>
              <w:top w:val="nil"/>
              <w:left w:val="nil"/>
              <w:bottom w:val="nil"/>
              <w:right w:val="nil"/>
            </w:tcBorders>
            <w:vAlign w:val="bottom"/>
            <w:hideMark/>
          </w:tcPr>
          <w:p w14:paraId="39BAA9AA" w14:textId="77777777" w:rsidR="00DD5DC1" w:rsidRPr="00DD5DC1" w:rsidRDefault="00DD5DC1" w:rsidP="00DD5DC1">
            <w:pPr>
              <w:spacing w:line="256" w:lineRule="auto"/>
              <w:ind w:left="106" w:right="340"/>
              <w:contextualSpacing/>
              <w:jc w:val="right"/>
              <w:rPr>
                <w:sz w:val="20"/>
                <w:lang w:val="ky-KG"/>
              </w:rPr>
            </w:pPr>
            <w:r w:rsidRPr="00DD5DC1">
              <w:rPr>
                <w:sz w:val="20"/>
                <w:lang w:val="ky-KG"/>
              </w:rPr>
              <w:t>370</w:t>
            </w:r>
          </w:p>
        </w:tc>
        <w:tc>
          <w:tcPr>
            <w:tcW w:w="1418" w:type="dxa"/>
            <w:tcBorders>
              <w:top w:val="nil"/>
              <w:left w:val="nil"/>
              <w:bottom w:val="nil"/>
              <w:right w:val="nil"/>
            </w:tcBorders>
            <w:noWrap/>
            <w:vAlign w:val="bottom"/>
            <w:hideMark/>
          </w:tcPr>
          <w:p w14:paraId="490BB034" w14:textId="77777777" w:rsidR="00DD5DC1" w:rsidRPr="00DD5DC1" w:rsidRDefault="00DD5DC1" w:rsidP="00DD5DC1">
            <w:pPr>
              <w:spacing w:line="256" w:lineRule="auto"/>
              <w:ind w:right="397" w:firstLineChars="100" w:firstLine="200"/>
              <w:contextualSpacing/>
              <w:jc w:val="right"/>
              <w:rPr>
                <w:sz w:val="20"/>
                <w:lang w:val="ky-KG"/>
              </w:rPr>
            </w:pPr>
            <w:r w:rsidRPr="00DD5DC1">
              <w:rPr>
                <w:sz w:val="20"/>
                <w:lang w:val="ky-KG"/>
              </w:rPr>
              <w:t>901</w:t>
            </w:r>
          </w:p>
        </w:tc>
        <w:tc>
          <w:tcPr>
            <w:tcW w:w="1418" w:type="dxa"/>
            <w:tcBorders>
              <w:top w:val="nil"/>
              <w:left w:val="nil"/>
              <w:bottom w:val="nil"/>
              <w:right w:val="nil"/>
            </w:tcBorders>
            <w:noWrap/>
            <w:vAlign w:val="bottom"/>
            <w:hideMark/>
          </w:tcPr>
          <w:p w14:paraId="6073A5BD" w14:textId="77777777" w:rsidR="00DD5DC1" w:rsidRPr="00DD5DC1" w:rsidRDefault="00DD5DC1" w:rsidP="00DD5DC1">
            <w:pPr>
              <w:spacing w:line="256" w:lineRule="auto"/>
              <w:ind w:right="459" w:firstLineChars="100" w:firstLine="200"/>
              <w:contextualSpacing/>
              <w:jc w:val="right"/>
              <w:rPr>
                <w:sz w:val="20"/>
                <w:lang w:val="ky-KG"/>
              </w:rPr>
            </w:pPr>
            <w:r w:rsidRPr="00DD5DC1">
              <w:rPr>
                <w:sz w:val="20"/>
                <w:lang w:val="ky-KG"/>
              </w:rPr>
              <w:t>460</w:t>
            </w:r>
          </w:p>
        </w:tc>
      </w:tr>
      <w:tr w:rsidR="00DD5DC1" w:rsidRPr="00DD5DC1" w14:paraId="109BDA37" w14:textId="77777777" w:rsidTr="00DD5DC1">
        <w:trPr>
          <w:trHeight w:hRule="exact" w:val="61"/>
        </w:trPr>
        <w:tc>
          <w:tcPr>
            <w:tcW w:w="2410" w:type="dxa"/>
            <w:tcBorders>
              <w:top w:val="nil"/>
              <w:left w:val="nil"/>
              <w:bottom w:val="single" w:sz="8" w:space="0" w:color="auto"/>
              <w:right w:val="nil"/>
            </w:tcBorders>
            <w:noWrap/>
            <w:vAlign w:val="bottom"/>
          </w:tcPr>
          <w:p w14:paraId="4C5747E1" w14:textId="77777777" w:rsidR="00DD5DC1" w:rsidRPr="00DD5DC1" w:rsidRDefault="00DD5DC1" w:rsidP="00DD5DC1">
            <w:pPr>
              <w:spacing w:line="256" w:lineRule="auto"/>
              <w:ind w:firstLineChars="100" w:firstLine="240"/>
              <w:rPr>
                <w:sz w:val="24"/>
                <w:szCs w:val="24"/>
              </w:rPr>
            </w:pPr>
          </w:p>
        </w:tc>
        <w:tc>
          <w:tcPr>
            <w:tcW w:w="1418" w:type="dxa"/>
            <w:tcBorders>
              <w:top w:val="nil"/>
              <w:left w:val="nil"/>
              <w:bottom w:val="single" w:sz="8" w:space="0" w:color="auto"/>
              <w:right w:val="nil"/>
            </w:tcBorders>
            <w:noWrap/>
            <w:vAlign w:val="bottom"/>
          </w:tcPr>
          <w:p w14:paraId="4B6D5948" w14:textId="77777777" w:rsidR="00DD5DC1" w:rsidRPr="00DD5DC1" w:rsidRDefault="00DD5DC1" w:rsidP="00DD5DC1">
            <w:pPr>
              <w:spacing w:line="256" w:lineRule="auto"/>
              <w:ind w:right="175"/>
              <w:contextualSpacing/>
              <w:jc w:val="right"/>
              <w:rPr>
                <w:b/>
                <w:bCs/>
                <w:sz w:val="20"/>
                <w:lang w:val="ky-KG"/>
              </w:rPr>
            </w:pPr>
          </w:p>
        </w:tc>
        <w:tc>
          <w:tcPr>
            <w:tcW w:w="1418" w:type="dxa"/>
            <w:tcBorders>
              <w:top w:val="nil"/>
              <w:left w:val="nil"/>
              <w:bottom w:val="single" w:sz="8" w:space="0" w:color="auto"/>
              <w:right w:val="nil"/>
            </w:tcBorders>
            <w:noWrap/>
            <w:vAlign w:val="bottom"/>
          </w:tcPr>
          <w:p w14:paraId="3D06F121" w14:textId="77777777" w:rsidR="00DD5DC1" w:rsidRPr="00DD5DC1" w:rsidRDefault="00DD5DC1" w:rsidP="00DD5DC1">
            <w:pPr>
              <w:spacing w:line="256" w:lineRule="auto"/>
              <w:ind w:right="291" w:firstLineChars="100" w:firstLine="201"/>
              <w:contextualSpacing/>
              <w:jc w:val="right"/>
              <w:rPr>
                <w:b/>
                <w:bCs/>
                <w:sz w:val="20"/>
                <w:lang w:val="ky-KG"/>
              </w:rPr>
            </w:pPr>
          </w:p>
        </w:tc>
        <w:tc>
          <w:tcPr>
            <w:tcW w:w="1378" w:type="dxa"/>
            <w:tcBorders>
              <w:top w:val="nil"/>
              <w:left w:val="nil"/>
              <w:bottom w:val="single" w:sz="8" w:space="0" w:color="auto"/>
              <w:right w:val="nil"/>
            </w:tcBorders>
            <w:vAlign w:val="bottom"/>
          </w:tcPr>
          <w:p w14:paraId="4E5D4DE3" w14:textId="77777777" w:rsidR="00DD5DC1" w:rsidRPr="00DD5DC1" w:rsidRDefault="00DD5DC1" w:rsidP="00DD5DC1">
            <w:pPr>
              <w:spacing w:line="256" w:lineRule="auto"/>
              <w:ind w:left="107" w:right="340"/>
              <w:contextualSpacing/>
              <w:jc w:val="right"/>
              <w:rPr>
                <w:b/>
                <w:bCs/>
                <w:sz w:val="20"/>
                <w:lang w:val="ky-KG"/>
              </w:rPr>
            </w:pPr>
          </w:p>
        </w:tc>
        <w:tc>
          <w:tcPr>
            <w:tcW w:w="1418" w:type="dxa"/>
            <w:tcBorders>
              <w:top w:val="nil"/>
              <w:left w:val="nil"/>
              <w:bottom w:val="single" w:sz="8" w:space="0" w:color="auto"/>
              <w:right w:val="nil"/>
            </w:tcBorders>
            <w:noWrap/>
            <w:vAlign w:val="bottom"/>
          </w:tcPr>
          <w:p w14:paraId="6C81E191" w14:textId="77777777" w:rsidR="00DD5DC1" w:rsidRPr="00DD5DC1" w:rsidRDefault="00DD5DC1" w:rsidP="00DD5DC1">
            <w:pPr>
              <w:spacing w:line="256" w:lineRule="auto"/>
              <w:ind w:right="397" w:firstLineChars="100" w:firstLine="201"/>
              <w:contextualSpacing/>
              <w:jc w:val="right"/>
              <w:rPr>
                <w:b/>
                <w:bCs/>
                <w:sz w:val="20"/>
                <w:lang w:val="ky-KG"/>
              </w:rPr>
            </w:pPr>
          </w:p>
        </w:tc>
        <w:tc>
          <w:tcPr>
            <w:tcW w:w="1418" w:type="dxa"/>
            <w:tcBorders>
              <w:top w:val="nil"/>
              <w:left w:val="nil"/>
              <w:bottom w:val="single" w:sz="8" w:space="0" w:color="auto"/>
              <w:right w:val="nil"/>
            </w:tcBorders>
            <w:noWrap/>
            <w:vAlign w:val="bottom"/>
          </w:tcPr>
          <w:p w14:paraId="4DB76B4A" w14:textId="77777777" w:rsidR="00DD5DC1" w:rsidRPr="00DD5DC1" w:rsidRDefault="00DD5DC1" w:rsidP="00DD5DC1">
            <w:pPr>
              <w:spacing w:line="256" w:lineRule="auto"/>
              <w:ind w:right="459" w:firstLineChars="100" w:firstLine="201"/>
              <w:contextualSpacing/>
              <w:jc w:val="right"/>
              <w:rPr>
                <w:b/>
                <w:bCs/>
                <w:sz w:val="20"/>
                <w:lang w:val="ky-KG"/>
              </w:rPr>
            </w:pPr>
          </w:p>
        </w:tc>
      </w:tr>
    </w:tbl>
    <w:p w14:paraId="460F2BC6" w14:textId="77777777" w:rsidR="00DD5DC1" w:rsidRPr="00DD5DC1" w:rsidRDefault="00DD5DC1" w:rsidP="00DD5DC1">
      <w:pPr>
        <w:rPr>
          <w:sz w:val="16"/>
          <w:szCs w:val="16"/>
          <w:lang w:val="ky-KG"/>
        </w:rPr>
      </w:pPr>
    </w:p>
    <w:p w14:paraId="4F0F22D2" w14:textId="77777777" w:rsidR="00DD5DC1" w:rsidRPr="00DD5DC1" w:rsidRDefault="00DD5DC1" w:rsidP="00DD5DC1">
      <w:pPr>
        <w:keepNext/>
        <w:ind w:left="1418" w:right="142" w:hanging="1418"/>
        <w:outlineLvl w:val="7"/>
        <w:rPr>
          <w:b/>
          <w:sz w:val="24"/>
          <w:szCs w:val="24"/>
          <w:lang w:val="ky-KG"/>
        </w:rPr>
      </w:pPr>
      <w:r w:rsidRPr="00DD5DC1">
        <w:rPr>
          <w:b/>
          <w:sz w:val="24"/>
          <w:szCs w:val="24"/>
          <w:lang w:val="ky-KG"/>
        </w:rPr>
        <w:t xml:space="preserve">3-таблица: </w:t>
      </w:r>
      <w:r w:rsidRPr="00DD5DC1">
        <w:rPr>
          <w:b/>
          <w:sz w:val="24"/>
          <w:szCs w:val="24"/>
          <w:lang w:val="x-none"/>
        </w:rPr>
        <w:t>20</w:t>
      </w:r>
      <w:r w:rsidRPr="00DD5DC1">
        <w:rPr>
          <w:b/>
          <w:sz w:val="24"/>
          <w:szCs w:val="24"/>
          <w:lang w:val="ky-KG"/>
        </w:rPr>
        <w:t xml:space="preserve">24-ж. 1-апрелине карата менчиктин түрлөрү боюнча каттоодон өткөн юридикалык жактардын саны </w:t>
      </w:r>
    </w:p>
    <w:p w14:paraId="12B7AE9B" w14:textId="77777777" w:rsidR="00DD5DC1" w:rsidRPr="00DD5DC1" w:rsidRDefault="00DD5DC1" w:rsidP="00DD5DC1">
      <w:pPr>
        <w:spacing w:after="120"/>
        <w:ind w:left="283" w:firstLine="210"/>
        <w:rPr>
          <w:i/>
          <w:sz w:val="20"/>
          <w:lang w:val="ky-KG"/>
        </w:rPr>
      </w:pPr>
      <w:r w:rsidRPr="00DD5DC1">
        <w:rPr>
          <w:i/>
          <w:sz w:val="20"/>
          <w:lang w:val="ky-KG"/>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DD5DC1" w:rsidRPr="00DD5DC1" w14:paraId="486E0B57" w14:textId="77777777" w:rsidTr="00DD5DC1">
        <w:trPr>
          <w:trHeight w:val="558"/>
        </w:trPr>
        <w:tc>
          <w:tcPr>
            <w:tcW w:w="3893" w:type="dxa"/>
            <w:tcBorders>
              <w:top w:val="single" w:sz="8" w:space="0" w:color="auto"/>
              <w:left w:val="nil"/>
              <w:bottom w:val="single" w:sz="8" w:space="0" w:color="auto"/>
              <w:right w:val="nil"/>
            </w:tcBorders>
          </w:tcPr>
          <w:p w14:paraId="2BB21B65" w14:textId="77777777" w:rsidR="00DD5DC1" w:rsidRPr="00DD5DC1" w:rsidRDefault="00DD5DC1" w:rsidP="00DD5DC1">
            <w:pPr>
              <w:spacing w:line="256" w:lineRule="auto"/>
              <w:jc w:val="center"/>
              <w:rPr>
                <w:b/>
                <w:color w:val="000000"/>
                <w:sz w:val="20"/>
                <w:lang w:val="ky-KG"/>
              </w:rPr>
            </w:pPr>
          </w:p>
          <w:p w14:paraId="6AD1B62C" w14:textId="77777777" w:rsidR="00DD5DC1" w:rsidRPr="00DD5DC1" w:rsidRDefault="00DD5DC1" w:rsidP="00DD5DC1">
            <w:pPr>
              <w:spacing w:line="256" w:lineRule="auto"/>
              <w:jc w:val="center"/>
              <w:rPr>
                <w:b/>
                <w:color w:val="000000"/>
                <w:sz w:val="20"/>
                <w:lang w:val="ky-KG"/>
              </w:rPr>
            </w:pPr>
            <w:r w:rsidRPr="00DD5DC1">
              <w:rPr>
                <w:b/>
                <w:color w:val="000000"/>
                <w:sz w:val="20"/>
                <w:lang w:val="ky-KG"/>
              </w:rPr>
              <w:t>Менчиктин түрлөрү</w:t>
            </w:r>
          </w:p>
        </w:tc>
        <w:tc>
          <w:tcPr>
            <w:tcW w:w="3027" w:type="dxa"/>
            <w:tcBorders>
              <w:top w:val="single" w:sz="8" w:space="0" w:color="auto"/>
              <w:left w:val="nil"/>
              <w:bottom w:val="single" w:sz="8" w:space="0" w:color="auto"/>
              <w:right w:val="nil"/>
            </w:tcBorders>
            <w:hideMark/>
          </w:tcPr>
          <w:p w14:paraId="0A46B6F1" w14:textId="77777777" w:rsidR="00DD5DC1" w:rsidRPr="00DD5DC1" w:rsidRDefault="00DD5DC1" w:rsidP="00DD5DC1">
            <w:pPr>
              <w:spacing w:line="256" w:lineRule="auto"/>
              <w:jc w:val="center"/>
              <w:rPr>
                <w:b/>
                <w:color w:val="000000"/>
                <w:sz w:val="20"/>
                <w:lang w:val="ky-KG"/>
              </w:rPr>
            </w:pPr>
            <w:r w:rsidRPr="00DD5DC1">
              <w:rPr>
                <w:b/>
                <w:color w:val="000000"/>
                <w:sz w:val="20"/>
                <w:lang w:val="ky-KG"/>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55E4DFE4" w14:textId="77777777" w:rsidR="00DD5DC1" w:rsidRPr="00DD5DC1" w:rsidRDefault="00DD5DC1" w:rsidP="00DD5DC1">
            <w:pPr>
              <w:spacing w:line="256" w:lineRule="auto"/>
              <w:jc w:val="center"/>
              <w:rPr>
                <w:b/>
                <w:color w:val="000000"/>
                <w:sz w:val="20"/>
              </w:rPr>
            </w:pPr>
            <w:r w:rsidRPr="00DD5DC1">
              <w:rPr>
                <w:b/>
                <w:color w:val="000000"/>
                <w:sz w:val="20"/>
                <w:lang w:val="ky-KG"/>
              </w:rPr>
              <w:t>Жыйынтыкка ка</w:t>
            </w:r>
            <w:proofErr w:type="spellStart"/>
            <w:r w:rsidRPr="00DD5DC1">
              <w:rPr>
                <w:b/>
                <w:color w:val="000000"/>
                <w:sz w:val="20"/>
              </w:rPr>
              <w:t>рата</w:t>
            </w:r>
            <w:proofErr w:type="spellEnd"/>
            <w:r w:rsidRPr="00DD5DC1">
              <w:rPr>
                <w:b/>
                <w:color w:val="000000"/>
                <w:sz w:val="20"/>
              </w:rPr>
              <w:t xml:space="preserve"> </w:t>
            </w:r>
            <w:proofErr w:type="spellStart"/>
            <w:r w:rsidRPr="00DD5DC1">
              <w:rPr>
                <w:b/>
                <w:color w:val="000000"/>
                <w:sz w:val="20"/>
              </w:rPr>
              <w:t>пайыз</w:t>
            </w:r>
            <w:proofErr w:type="spellEnd"/>
            <w:r w:rsidRPr="00DD5DC1">
              <w:rPr>
                <w:b/>
                <w:color w:val="000000"/>
                <w:sz w:val="20"/>
              </w:rPr>
              <w:t xml:space="preserve"> </w:t>
            </w:r>
            <w:proofErr w:type="spellStart"/>
            <w:r w:rsidRPr="00DD5DC1">
              <w:rPr>
                <w:b/>
                <w:color w:val="000000"/>
                <w:sz w:val="20"/>
              </w:rPr>
              <w:t>менен</w:t>
            </w:r>
            <w:proofErr w:type="spellEnd"/>
            <w:r w:rsidRPr="00DD5DC1">
              <w:rPr>
                <w:b/>
                <w:color w:val="000000"/>
                <w:sz w:val="20"/>
              </w:rPr>
              <w:t xml:space="preserve"> </w:t>
            </w:r>
          </w:p>
        </w:tc>
      </w:tr>
      <w:tr w:rsidR="00DD5DC1" w:rsidRPr="00DD5DC1" w14:paraId="1EE79763" w14:textId="77777777" w:rsidTr="00DD5DC1">
        <w:trPr>
          <w:trHeight w:hRule="exact" w:val="115"/>
        </w:trPr>
        <w:tc>
          <w:tcPr>
            <w:tcW w:w="3893" w:type="dxa"/>
            <w:tcBorders>
              <w:top w:val="single" w:sz="8" w:space="0" w:color="auto"/>
              <w:left w:val="nil"/>
              <w:bottom w:val="nil"/>
              <w:right w:val="nil"/>
            </w:tcBorders>
            <w:hideMark/>
          </w:tcPr>
          <w:p w14:paraId="40B5D675" w14:textId="77777777" w:rsidR="00DD5DC1" w:rsidRPr="00DD5DC1" w:rsidRDefault="00DD5DC1" w:rsidP="00DD5DC1">
            <w:pPr>
              <w:rPr>
                <w:b/>
                <w:color w:val="000000"/>
                <w:sz w:val="20"/>
              </w:rPr>
            </w:pPr>
          </w:p>
        </w:tc>
        <w:tc>
          <w:tcPr>
            <w:tcW w:w="3027" w:type="dxa"/>
            <w:tcBorders>
              <w:top w:val="single" w:sz="8" w:space="0" w:color="auto"/>
              <w:left w:val="nil"/>
              <w:bottom w:val="nil"/>
              <w:right w:val="nil"/>
            </w:tcBorders>
            <w:vAlign w:val="bottom"/>
            <w:hideMark/>
          </w:tcPr>
          <w:p w14:paraId="1AF115C8" w14:textId="77777777" w:rsidR="00DD5DC1" w:rsidRPr="00DD5DC1" w:rsidRDefault="00DD5DC1" w:rsidP="00DD5DC1">
            <w:pPr>
              <w:spacing w:line="256" w:lineRule="auto"/>
              <w:rPr>
                <w:rFonts w:ascii="Calibri" w:eastAsia="Calibri" w:hAnsi="Calibri"/>
                <w:sz w:val="20"/>
              </w:rPr>
            </w:pPr>
          </w:p>
        </w:tc>
        <w:tc>
          <w:tcPr>
            <w:tcW w:w="2596" w:type="dxa"/>
            <w:tcBorders>
              <w:top w:val="single" w:sz="8" w:space="0" w:color="auto"/>
              <w:left w:val="nil"/>
              <w:bottom w:val="nil"/>
              <w:right w:val="nil"/>
            </w:tcBorders>
            <w:vAlign w:val="bottom"/>
            <w:hideMark/>
          </w:tcPr>
          <w:p w14:paraId="2DDD53E1" w14:textId="77777777" w:rsidR="00DD5DC1" w:rsidRPr="00DD5DC1" w:rsidRDefault="00DD5DC1" w:rsidP="00DD5DC1">
            <w:pPr>
              <w:spacing w:line="256" w:lineRule="auto"/>
              <w:rPr>
                <w:rFonts w:ascii="Calibri" w:eastAsia="Calibri" w:hAnsi="Calibri"/>
                <w:sz w:val="20"/>
              </w:rPr>
            </w:pPr>
          </w:p>
        </w:tc>
      </w:tr>
      <w:tr w:rsidR="00DD5DC1" w:rsidRPr="00DD5DC1" w14:paraId="5AF0DB22" w14:textId="77777777" w:rsidTr="00DD5DC1">
        <w:trPr>
          <w:trHeight w:val="297"/>
        </w:trPr>
        <w:tc>
          <w:tcPr>
            <w:tcW w:w="3893" w:type="dxa"/>
            <w:tcBorders>
              <w:top w:val="nil"/>
              <w:left w:val="nil"/>
              <w:bottom w:val="nil"/>
              <w:right w:val="nil"/>
            </w:tcBorders>
            <w:hideMark/>
          </w:tcPr>
          <w:p w14:paraId="35A770BB" w14:textId="77777777" w:rsidR="00DD5DC1" w:rsidRPr="00DD5DC1" w:rsidRDefault="00DD5DC1" w:rsidP="00DD5DC1">
            <w:pPr>
              <w:spacing w:line="276" w:lineRule="auto"/>
              <w:ind w:left="142"/>
              <w:rPr>
                <w:b/>
                <w:color w:val="000000"/>
                <w:sz w:val="20"/>
                <w:lang w:val="ky-KG"/>
              </w:rPr>
            </w:pPr>
            <w:r w:rsidRPr="00DD5DC1">
              <w:rPr>
                <w:b/>
                <w:color w:val="000000"/>
                <w:sz w:val="20"/>
                <w:lang w:val="ky-KG"/>
              </w:rPr>
              <w:t>Бардыгы</w:t>
            </w:r>
          </w:p>
        </w:tc>
        <w:tc>
          <w:tcPr>
            <w:tcW w:w="3027" w:type="dxa"/>
            <w:tcBorders>
              <w:top w:val="nil"/>
              <w:left w:val="nil"/>
              <w:bottom w:val="nil"/>
              <w:right w:val="nil"/>
            </w:tcBorders>
            <w:vAlign w:val="bottom"/>
            <w:hideMark/>
          </w:tcPr>
          <w:p w14:paraId="739C7F83" w14:textId="77777777" w:rsidR="00DD5DC1" w:rsidRPr="00DD5DC1" w:rsidRDefault="00DD5DC1" w:rsidP="00DD5DC1">
            <w:pPr>
              <w:spacing w:line="276" w:lineRule="auto"/>
              <w:ind w:right="1026"/>
              <w:jc w:val="right"/>
              <w:rPr>
                <w:b/>
                <w:color w:val="000000"/>
                <w:sz w:val="20"/>
                <w:lang w:val="ky-KG"/>
              </w:rPr>
            </w:pPr>
            <w:r w:rsidRPr="00DD5DC1">
              <w:rPr>
                <w:b/>
                <w:color w:val="000000"/>
                <w:sz w:val="20"/>
                <w:lang w:eastAsia="en-US"/>
              </w:rPr>
              <w:t>92491</w:t>
            </w:r>
          </w:p>
        </w:tc>
        <w:tc>
          <w:tcPr>
            <w:tcW w:w="2596" w:type="dxa"/>
            <w:tcBorders>
              <w:top w:val="nil"/>
              <w:left w:val="nil"/>
              <w:bottom w:val="nil"/>
              <w:right w:val="nil"/>
            </w:tcBorders>
            <w:vAlign w:val="bottom"/>
            <w:hideMark/>
          </w:tcPr>
          <w:p w14:paraId="55D4ACAA" w14:textId="77777777" w:rsidR="00DD5DC1" w:rsidRPr="00DD5DC1" w:rsidRDefault="00DD5DC1" w:rsidP="00DD5DC1">
            <w:pPr>
              <w:spacing w:line="276" w:lineRule="auto"/>
              <w:ind w:right="1026"/>
              <w:jc w:val="right"/>
              <w:rPr>
                <w:b/>
                <w:color w:val="000000"/>
                <w:sz w:val="20"/>
              </w:rPr>
            </w:pPr>
            <w:r w:rsidRPr="00DD5DC1">
              <w:rPr>
                <w:b/>
                <w:color w:val="000000"/>
                <w:sz w:val="20"/>
                <w:lang w:eastAsia="en-US"/>
              </w:rPr>
              <w:t>100</w:t>
            </w:r>
            <w:r w:rsidRPr="00DD5DC1">
              <w:rPr>
                <w:b/>
                <w:color w:val="000000"/>
                <w:sz w:val="20"/>
                <w:lang w:val="ky-KG" w:eastAsia="en-US"/>
              </w:rPr>
              <w:t>,0</w:t>
            </w:r>
          </w:p>
        </w:tc>
      </w:tr>
      <w:tr w:rsidR="00DD5DC1" w:rsidRPr="00DD5DC1" w14:paraId="56D5E86F" w14:textId="77777777" w:rsidTr="00DD5DC1">
        <w:trPr>
          <w:trHeight w:val="297"/>
        </w:trPr>
        <w:tc>
          <w:tcPr>
            <w:tcW w:w="3893" w:type="dxa"/>
            <w:tcBorders>
              <w:top w:val="nil"/>
              <w:left w:val="nil"/>
              <w:bottom w:val="nil"/>
              <w:right w:val="nil"/>
            </w:tcBorders>
            <w:hideMark/>
          </w:tcPr>
          <w:p w14:paraId="65139E56" w14:textId="77777777" w:rsidR="00DD5DC1" w:rsidRPr="00DD5DC1" w:rsidRDefault="00DD5DC1" w:rsidP="00DD5DC1">
            <w:pPr>
              <w:spacing w:line="276" w:lineRule="auto"/>
              <w:ind w:left="142"/>
              <w:rPr>
                <w:color w:val="000000"/>
                <w:sz w:val="20"/>
              </w:rPr>
            </w:pPr>
            <w:r w:rsidRPr="00DD5DC1">
              <w:rPr>
                <w:color w:val="000000"/>
                <w:sz w:val="20"/>
              </w:rPr>
              <w:t xml:space="preserve">   </w:t>
            </w:r>
            <w:proofErr w:type="spellStart"/>
            <w:r w:rsidRPr="00DD5DC1">
              <w:rPr>
                <w:color w:val="000000"/>
                <w:sz w:val="20"/>
              </w:rPr>
              <w:t>Мамлекеттик</w:t>
            </w:r>
            <w:proofErr w:type="spellEnd"/>
            <w:r w:rsidRPr="00DD5DC1">
              <w:rPr>
                <w:color w:val="000000"/>
                <w:sz w:val="20"/>
              </w:rPr>
              <w:t xml:space="preserve"> </w:t>
            </w:r>
            <w:proofErr w:type="spellStart"/>
            <w:r w:rsidRPr="00DD5DC1">
              <w:rPr>
                <w:color w:val="000000"/>
                <w:sz w:val="20"/>
              </w:rPr>
              <w:t>менчик</w:t>
            </w:r>
            <w:proofErr w:type="spellEnd"/>
            <w:r w:rsidRPr="00DD5DC1">
              <w:rPr>
                <w:color w:val="000000"/>
                <w:sz w:val="20"/>
              </w:rPr>
              <w:t xml:space="preserve"> </w:t>
            </w:r>
          </w:p>
        </w:tc>
        <w:tc>
          <w:tcPr>
            <w:tcW w:w="3027" w:type="dxa"/>
            <w:tcBorders>
              <w:top w:val="nil"/>
              <w:left w:val="nil"/>
              <w:bottom w:val="nil"/>
              <w:right w:val="nil"/>
            </w:tcBorders>
            <w:vAlign w:val="bottom"/>
            <w:hideMark/>
          </w:tcPr>
          <w:p w14:paraId="3CAE342A" w14:textId="77777777" w:rsidR="00DD5DC1" w:rsidRPr="00DD5DC1" w:rsidRDefault="00DD5DC1" w:rsidP="00DD5DC1">
            <w:pPr>
              <w:spacing w:line="276" w:lineRule="auto"/>
              <w:ind w:right="1026"/>
              <w:jc w:val="right"/>
              <w:rPr>
                <w:color w:val="000000"/>
                <w:sz w:val="20"/>
              </w:rPr>
            </w:pPr>
            <w:r w:rsidRPr="00DD5DC1">
              <w:rPr>
                <w:color w:val="000000"/>
                <w:sz w:val="20"/>
                <w:lang w:val="ky-KG"/>
              </w:rPr>
              <w:t>1414</w:t>
            </w:r>
          </w:p>
        </w:tc>
        <w:tc>
          <w:tcPr>
            <w:tcW w:w="2596" w:type="dxa"/>
            <w:tcBorders>
              <w:top w:val="nil"/>
              <w:left w:val="nil"/>
              <w:bottom w:val="nil"/>
              <w:right w:val="nil"/>
            </w:tcBorders>
            <w:vAlign w:val="bottom"/>
            <w:hideMark/>
          </w:tcPr>
          <w:p w14:paraId="021410D2" w14:textId="77777777" w:rsidR="00DD5DC1" w:rsidRPr="00DD5DC1" w:rsidRDefault="00DD5DC1" w:rsidP="00DD5DC1">
            <w:pPr>
              <w:spacing w:line="276" w:lineRule="auto"/>
              <w:ind w:right="1026"/>
              <w:jc w:val="right"/>
              <w:rPr>
                <w:color w:val="000000"/>
                <w:sz w:val="20"/>
                <w:lang w:val="ky-KG"/>
              </w:rPr>
            </w:pPr>
            <w:r w:rsidRPr="00DD5DC1">
              <w:rPr>
                <w:color w:val="000000"/>
                <w:sz w:val="20"/>
                <w:lang w:eastAsia="en-US"/>
              </w:rPr>
              <w:t>1,5</w:t>
            </w:r>
          </w:p>
        </w:tc>
      </w:tr>
      <w:tr w:rsidR="00DD5DC1" w:rsidRPr="00DD5DC1" w14:paraId="682AA4F2" w14:textId="77777777" w:rsidTr="00DD5DC1">
        <w:trPr>
          <w:trHeight w:val="317"/>
        </w:trPr>
        <w:tc>
          <w:tcPr>
            <w:tcW w:w="3893" w:type="dxa"/>
            <w:tcBorders>
              <w:top w:val="nil"/>
              <w:left w:val="nil"/>
              <w:bottom w:val="nil"/>
              <w:right w:val="nil"/>
            </w:tcBorders>
            <w:hideMark/>
          </w:tcPr>
          <w:p w14:paraId="6742C13E" w14:textId="77777777" w:rsidR="00DD5DC1" w:rsidRPr="00DD5DC1" w:rsidRDefault="00DD5DC1" w:rsidP="00DD5DC1">
            <w:pPr>
              <w:spacing w:line="276" w:lineRule="auto"/>
              <w:ind w:left="142"/>
              <w:rPr>
                <w:color w:val="000000"/>
                <w:sz w:val="20"/>
              </w:rPr>
            </w:pPr>
            <w:r w:rsidRPr="00DD5DC1">
              <w:rPr>
                <w:color w:val="000000"/>
                <w:sz w:val="20"/>
              </w:rPr>
              <w:t xml:space="preserve">   </w:t>
            </w:r>
            <w:proofErr w:type="spellStart"/>
            <w:r w:rsidRPr="00DD5DC1">
              <w:rPr>
                <w:color w:val="000000"/>
                <w:sz w:val="20"/>
              </w:rPr>
              <w:t>Муниципалдык</w:t>
            </w:r>
            <w:proofErr w:type="spellEnd"/>
            <w:r w:rsidRPr="00DD5DC1">
              <w:rPr>
                <w:color w:val="000000"/>
                <w:sz w:val="20"/>
              </w:rPr>
              <w:t xml:space="preserve"> </w:t>
            </w:r>
            <w:proofErr w:type="spellStart"/>
            <w:r w:rsidRPr="00DD5DC1">
              <w:rPr>
                <w:color w:val="000000"/>
                <w:sz w:val="20"/>
              </w:rPr>
              <w:t>менчик</w:t>
            </w:r>
            <w:proofErr w:type="spellEnd"/>
            <w:r w:rsidRPr="00DD5DC1">
              <w:rPr>
                <w:color w:val="000000"/>
                <w:sz w:val="20"/>
              </w:rPr>
              <w:t xml:space="preserve"> </w:t>
            </w:r>
          </w:p>
        </w:tc>
        <w:tc>
          <w:tcPr>
            <w:tcW w:w="3027" w:type="dxa"/>
            <w:tcBorders>
              <w:top w:val="nil"/>
              <w:left w:val="nil"/>
              <w:bottom w:val="nil"/>
              <w:right w:val="nil"/>
            </w:tcBorders>
            <w:vAlign w:val="bottom"/>
            <w:hideMark/>
          </w:tcPr>
          <w:p w14:paraId="06FC4CFB" w14:textId="77777777" w:rsidR="00DD5DC1" w:rsidRPr="00DD5DC1" w:rsidRDefault="00DD5DC1" w:rsidP="00DD5DC1">
            <w:pPr>
              <w:spacing w:line="276" w:lineRule="auto"/>
              <w:ind w:right="1026"/>
              <w:jc w:val="right"/>
              <w:rPr>
                <w:color w:val="000000"/>
                <w:sz w:val="20"/>
              </w:rPr>
            </w:pPr>
            <w:r w:rsidRPr="00DD5DC1">
              <w:rPr>
                <w:color w:val="000000"/>
                <w:sz w:val="20"/>
                <w:lang w:val="ky-KG"/>
              </w:rPr>
              <w:t>440</w:t>
            </w:r>
          </w:p>
        </w:tc>
        <w:tc>
          <w:tcPr>
            <w:tcW w:w="2596" w:type="dxa"/>
            <w:tcBorders>
              <w:top w:val="nil"/>
              <w:left w:val="nil"/>
              <w:bottom w:val="nil"/>
              <w:right w:val="nil"/>
            </w:tcBorders>
            <w:vAlign w:val="bottom"/>
            <w:hideMark/>
          </w:tcPr>
          <w:p w14:paraId="1821EA6A" w14:textId="77777777" w:rsidR="00DD5DC1" w:rsidRPr="00DD5DC1" w:rsidRDefault="00DD5DC1" w:rsidP="00DD5DC1">
            <w:pPr>
              <w:spacing w:line="276" w:lineRule="auto"/>
              <w:ind w:right="1026"/>
              <w:jc w:val="right"/>
              <w:rPr>
                <w:color w:val="000000"/>
                <w:sz w:val="20"/>
              </w:rPr>
            </w:pPr>
            <w:r w:rsidRPr="00DD5DC1">
              <w:rPr>
                <w:color w:val="000000"/>
                <w:sz w:val="20"/>
                <w:lang w:eastAsia="en-US"/>
              </w:rPr>
              <w:t>0,5</w:t>
            </w:r>
          </w:p>
        </w:tc>
      </w:tr>
      <w:tr w:rsidR="00DD5DC1" w:rsidRPr="00DD5DC1" w14:paraId="66725244" w14:textId="77777777" w:rsidTr="00DD5DC1">
        <w:trPr>
          <w:trHeight w:val="176"/>
        </w:trPr>
        <w:tc>
          <w:tcPr>
            <w:tcW w:w="3893" w:type="dxa"/>
            <w:tcBorders>
              <w:top w:val="nil"/>
              <w:left w:val="nil"/>
              <w:bottom w:val="nil"/>
              <w:right w:val="nil"/>
            </w:tcBorders>
            <w:hideMark/>
          </w:tcPr>
          <w:p w14:paraId="4706B9D8" w14:textId="77777777" w:rsidR="00DD5DC1" w:rsidRPr="00DD5DC1" w:rsidRDefault="00DD5DC1" w:rsidP="00DD5DC1">
            <w:pPr>
              <w:spacing w:line="276" w:lineRule="auto"/>
              <w:ind w:left="142"/>
              <w:rPr>
                <w:color w:val="000000"/>
                <w:sz w:val="20"/>
              </w:rPr>
            </w:pPr>
            <w:r w:rsidRPr="00DD5DC1">
              <w:rPr>
                <w:color w:val="000000"/>
                <w:sz w:val="20"/>
              </w:rPr>
              <w:t xml:space="preserve">   Жеке </w:t>
            </w:r>
            <w:proofErr w:type="spellStart"/>
            <w:r w:rsidRPr="00DD5DC1">
              <w:rPr>
                <w:color w:val="000000"/>
                <w:sz w:val="20"/>
              </w:rPr>
              <w:t>менчик</w:t>
            </w:r>
            <w:proofErr w:type="spellEnd"/>
            <w:r w:rsidRPr="00DD5DC1">
              <w:rPr>
                <w:color w:val="000000"/>
                <w:sz w:val="20"/>
              </w:rPr>
              <w:t xml:space="preserve"> </w:t>
            </w:r>
          </w:p>
        </w:tc>
        <w:tc>
          <w:tcPr>
            <w:tcW w:w="3027" w:type="dxa"/>
            <w:tcBorders>
              <w:top w:val="nil"/>
              <w:left w:val="nil"/>
              <w:bottom w:val="nil"/>
              <w:right w:val="nil"/>
            </w:tcBorders>
            <w:vAlign w:val="bottom"/>
            <w:hideMark/>
          </w:tcPr>
          <w:p w14:paraId="68147CD1" w14:textId="77777777" w:rsidR="00DD5DC1" w:rsidRPr="00DD5DC1" w:rsidRDefault="00DD5DC1" w:rsidP="00DD5DC1">
            <w:pPr>
              <w:spacing w:line="276" w:lineRule="auto"/>
              <w:ind w:right="1026"/>
              <w:jc w:val="right"/>
              <w:rPr>
                <w:color w:val="000000"/>
                <w:sz w:val="20"/>
                <w:lang w:val="ky-KG"/>
              </w:rPr>
            </w:pPr>
            <w:r w:rsidRPr="00DD5DC1">
              <w:rPr>
                <w:color w:val="000000"/>
                <w:sz w:val="20"/>
              </w:rPr>
              <w:t>90565</w:t>
            </w:r>
          </w:p>
        </w:tc>
        <w:tc>
          <w:tcPr>
            <w:tcW w:w="2596" w:type="dxa"/>
            <w:tcBorders>
              <w:top w:val="nil"/>
              <w:left w:val="nil"/>
              <w:bottom w:val="nil"/>
              <w:right w:val="nil"/>
            </w:tcBorders>
            <w:vAlign w:val="bottom"/>
            <w:hideMark/>
          </w:tcPr>
          <w:p w14:paraId="75054699" w14:textId="77777777" w:rsidR="00DD5DC1" w:rsidRPr="00DD5DC1" w:rsidRDefault="00DD5DC1" w:rsidP="00DD5DC1">
            <w:pPr>
              <w:spacing w:line="276" w:lineRule="auto"/>
              <w:ind w:right="1026"/>
              <w:jc w:val="right"/>
              <w:rPr>
                <w:color w:val="000000"/>
                <w:sz w:val="20"/>
              </w:rPr>
            </w:pPr>
            <w:r w:rsidRPr="00DD5DC1">
              <w:rPr>
                <w:color w:val="000000"/>
                <w:sz w:val="20"/>
                <w:lang w:eastAsia="en-US"/>
              </w:rPr>
              <w:t>97,9</w:t>
            </w:r>
          </w:p>
        </w:tc>
      </w:tr>
      <w:tr w:rsidR="00DD5DC1" w:rsidRPr="00DD5DC1" w14:paraId="327444EF" w14:textId="77777777" w:rsidTr="00DD5DC1">
        <w:trPr>
          <w:trHeight w:val="317"/>
        </w:trPr>
        <w:tc>
          <w:tcPr>
            <w:tcW w:w="3893" w:type="dxa"/>
            <w:tcBorders>
              <w:top w:val="nil"/>
              <w:left w:val="nil"/>
              <w:bottom w:val="nil"/>
              <w:right w:val="nil"/>
            </w:tcBorders>
            <w:hideMark/>
          </w:tcPr>
          <w:p w14:paraId="4ACAF01E" w14:textId="77777777" w:rsidR="00DD5DC1" w:rsidRPr="00DD5DC1" w:rsidRDefault="00DD5DC1" w:rsidP="00DD5DC1">
            <w:pPr>
              <w:spacing w:line="276" w:lineRule="auto"/>
              <w:ind w:left="142"/>
              <w:rPr>
                <w:color w:val="000000"/>
                <w:sz w:val="20"/>
                <w:lang w:val="ky-KG"/>
              </w:rPr>
            </w:pPr>
            <w:r w:rsidRPr="00DD5DC1">
              <w:rPr>
                <w:color w:val="000000"/>
                <w:sz w:val="20"/>
                <w:lang w:val="ky-KG"/>
              </w:rPr>
              <w:t xml:space="preserve">   М</w:t>
            </w:r>
            <w:proofErr w:type="spellStart"/>
            <w:r w:rsidRPr="00DD5DC1">
              <w:rPr>
                <w:color w:val="000000"/>
                <w:sz w:val="20"/>
              </w:rPr>
              <w:t>енчиктин</w:t>
            </w:r>
            <w:proofErr w:type="spellEnd"/>
            <w:r w:rsidRPr="00DD5DC1">
              <w:rPr>
                <w:color w:val="000000"/>
                <w:sz w:val="20"/>
              </w:rPr>
              <w:t xml:space="preserve"> башка т</w:t>
            </w:r>
            <w:r w:rsidRPr="00DD5DC1">
              <w:rPr>
                <w:color w:val="000000"/>
                <w:sz w:val="20"/>
                <w:lang w:val="ky-KG"/>
              </w:rPr>
              <w:t>ү</w:t>
            </w:r>
            <w:proofErr w:type="spellStart"/>
            <w:r w:rsidRPr="00DD5DC1">
              <w:rPr>
                <w:color w:val="000000"/>
                <w:sz w:val="20"/>
              </w:rPr>
              <w:t>рл</w:t>
            </w:r>
            <w:proofErr w:type="spellEnd"/>
            <w:r w:rsidRPr="00DD5DC1">
              <w:rPr>
                <w:color w:val="000000"/>
                <w:sz w:val="20"/>
                <w:lang w:val="ky-KG"/>
              </w:rPr>
              <w:t>ө</w:t>
            </w:r>
            <w:r w:rsidRPr="00DD5DC1">
              <w:rPr>
                <w:color w:val="000000"/>
                <w:sz w:val="20"/>
              </w:rPr>
              <w:t>р</w:t>
            </w:r>
            <w:r w:rsidRPr="00DD5DC1">
              <w:rPr>
                <w:color w:val="000000"/>
                <w:sz w:val="20"/>
                <w:lang w:val="ky-KG"/>
              </w:rPr>
              <w:t>ү</w:t>
            </w:r>
          </w:p>
        </w:tc>
        <w:tc>
          <w:tcPr>
            <w:tcW w:w="3027" w:type="dxa"/>
            <w:tcBorders>
              <w:top w:val="nil"/>
              <w:left w:val="nil"/>
              <w:bottom w:val="nil"/>
              <w:right w:val="nil"/>
            </w:tcBorders>
            <w:vAlign w:val="bottom"/>
            <w:hideMark/>
          </w:tcPr>
          <w:p w14:paraId="666A7A93" w14:textId="77777777" w:rsidR="00DD5DC1" w:rsidRPr="00DD5DC1" w:rsidRDefault="00DD5DC1" w:rsidP="00DD5DC1">
            <w:pPr>
              <w:spacing w:line="276" w:lineRule="auto"/>
              <w:ind w:right="1026"/>
              <w:jc w:val="right"/>
              <w:rPr>
                <w:color w:val="000000"/>
                <w:sz w:val="20"/>
              </w:rPr>
            </w:pPr>
            <w:r w:rsidRPr="00DD5DC1">
              <w:rPr>
                <w:color w:val="000000"/>
                <w:sz w:val="20"/>
                <w:lang w:val="ky-KG"/>
              </w:rPr>
              <w:t>72</w:t>
            </w:r>
          </w:p>
        </w:tc>
        <w:tc>
          <w:tcPr>
            <w:tcW w:w="2596" w:type="dxa"/>
            <w:tcBorders>
              <w:top w:val="nil"/>
              <w:left w:val="nil"/>
              <w:bottom w:val="nil"/>
              <w:right w:val="nil"/>
            </w:tcBorders>
            <w:vAlign w:val="bottom"/>
            <w:hideMark/>
          </w:tcPr>
          <w:p w14:paraId="1DED44C7" w14:textId="77777777" w:rsidR="00DD5DC1" w:rsidRPr="00DD5DC1" w:rsidRDefault="00DD5DC1" w:rsidP="00DD5DC1">
            <w:pPr>
              <w:spacing w:line="276" w:lineRule="auto"/>
              <w:ind w:right="1026"/>
              <w:jc w:val="right"/>
              <w:rPr>
                <w:color w:val="000000"/>
                <w:sz w:val="20"/>
              </w:rPr>
            </w:pPr>
            <w:r w:rsidRPr="00DD5DC1">
              <w:rPr>
                <w:color w:val="000000"/>
                <w:sz w:val="20"/>
                <w:lang w:eastAsia="en-US"/>
              </w:rPr>
              <w:t>0,1</w:t>
            </w:r>
          </w:p>
        </w:tc>
      </w:tr>
      <w:tr w:rsidR="00DD5DC1" w:rsidRPr="00DD5DC1" w14:paraId="03331584" w14:textId="77777777" w:rsidTr="00DD5DC1">
        <w:trPr>
          <w:trHeight w:hRule="exact" w:val="115"/>
        </w:trPr>
        <w:tc>
          <w:tcPr>
            <w:tcW w:w="3893" w:type="dxa"/>
            <w:tcBorders>
              <w:top w:val="nil"/>
              <w:left w:val="nil"/>
              <w:bottom w:val="single" w:sz="8" w:space="0" w:color="auto"/>
              <w:right w:val="nil"/>
            </w:tcBorders>
          </w:tcPr>
          <w:p w14:paraId="318558F8" w14:textId="77777777" w:rsidR="00DD5DC1" w:rsidRPr="00DD5DC1" w:rsidRDefault="00DD5DC1" w:rsidP="00DD5DC1">
            <w:pPr>
              <w:spacing w:line="360" w:lineRule="auto"/>
              <w:ind w:left="142"/>
              <w:rPr>
                <w:color w:val="000000"/>
                <w:sz w:val="20"/>
              </w:rPr>
            </w:pPr>
          </w:p>
        </w:tc>
        <w:tc>
          <w:tcPr>
            <w:tcW w:w="3027" w:type="dxa"/>
            <w:tcBorders>
              <w:top w:val="nil"/>
              <w:left w:val="nil"/>
              <w:bottom w:val="single" w:sz="8" w:space="0" w:color="auto"/>
              <w:right w:val="nil"/>
            </w:tcBorders>
          </w:tcPr>
          <w:p w14:paraId="63B2FB42" w14:textId="77777777" w:rsidR="00DD5DC1" w:rsidRPr="00DD5DC1" w:rsidRDefault="00DD5DC1" w:rsidP="00DD5DC1">
            <w:pPr>
              <w:spacing w:line="360" w:lineRule="auto"/>
              <w:ind w:right="1026"/>
              <w:jc w:val="right"/>
              <w:rPr>
                <w:color w:val="000000"/>
                <w:sz w:val="20"/>
              </w:rPr>
            </w:pPr>
          </w:p>
        </w:tc>
        <w:tc>
          <w:tcPr>
            <w:tcW w:w="2596" w:type="dxa"/>
            <w:tcBorders>
              <w:top w:val="nil"/>
              <w:left w:val="nil"/>
              <w:bottom w:val="single" w:sz="8" w:space="0" w:color="auto"/>
              <w:right w:val="nil"/>
            </w:tcBorders>
          </w:tcPr>
          <w:p w14:paraId="645DF2A8" w14:textId="77777777" w:rsidR="00DD5DC1" w:rsidRPr="00DD5DC1" w:rsidRDefault="00DD5DC1" w:rsidP="00DD5DC1">
            <w:pPr>
              <w:spacing w:line="360" w:lineRule="auto"/>
              <w:ind w:right="1026"/>
              <w:jc w:val="right"/>
              <w:rPr>
                <w:color w:val="000000"/>
                <w:sz w:val="20"/>
              </w:rPr>
            </w:pPr>
          </w:p>
        </w:tc>
      </w:tr>
    </w:tbl>
    <w:p w14:paraId="59CD0D71" w14:textId="77777777" w:rsidR="00DD5DC1" w:rsidRPr="00DD5DC1" w:rsidRDefault="00DD5DC1" w:rsidP="00DD5DC1">
      <w:pPr>
        <w:ind w:left="1276" w:hanging="1276"/>
        <w:rPr>
          <w:b/>
          <w:sz w:val="24"/>
          <w:szCs w:val="24"/>
          <w:lang w:val="ky-KG"/>
        </w:rPr>
      </w:pPr>
    </w:p>
    <w:p w14:paraId="2A899380" w14:textId="77777777" w:rsidR="00DD5DC1" w:rsidRPr="00DD5DC1" w:rsidRDefault="00DD5DC1" w:rsidP="00DD5DC1">
      <w:pPr>
        <w:ind w:left="1276" w:hanging="1276"/>
        <w:rPr>
          <w:b/>
          <w:sz w:val="24"/>
          <w:szCs w:val="24"/>
          <w:lang w:val="ky-KG"/>
        </w:rPr>
      </w:pPr>
    </w:p>
    <w:p w14:paraId="7AEC721C" w14:textId="77777777" w:rsidR="00DD5DC1" w:rsidRPr="00DD5DC1" w:rsidRDefault="00DD5DC1" w:rsidP="00DD5DC1">
      <w:pPr>
        <w:ind w:left="1276" w:hanging="1276"/>
        <w:rPr>
          <w:b/>
          <w:sz w:val="24"/>
          <w:szCs w:val="24"/>
          <w:lang w:val="ky-KG"/>
        </w:rPr>
      </w:pPr>
    </w:p>
    <w:p w14:paraId="5BE2897E" w14:textId="77777777" w:rsidR="00DD5DC1" w:rsidRPr="00DD5DC1" w:rsidRDefault="00DD5DC1" w:rsidP="00DD5DC1">
      <w:pPr>
        <w:ind w:left="1276" w:hanging="1276"/>
        <w:rPr>
          <w:b/>
          <w:sz w:val="24"/>
          <w:szCs w:val="24"/>
          <w:lang w:val="ky-KG"/>
        </w:rPr>
      </w:pPr>
    </w:p>
    <w:p w14:paraId="1CC18137" w14:textId="77777777" w:rsidR="00DD5DC1" w:rsidRPr="00DD5DC1" w:rsidRDefault="00DD5DC1" w:rsidP="00DD5DC1">
      <w:pPr>
        <w:ind w:left="1276" w:hanging="1276"/>
        <w:rPr>
          <w:b/>
          <w:sz w:val="24"/>
          <w:szCs w:val="24"/>
          <w:lang w:val="ky-KG"/>
        </w:rPr>
      </w:pPr>
      <w:r w:rsidRPr="00DD5DC1">
        <w:rPr>
          <w:b/>
          <w:sz w:val="24"/>
          <w:szCs w:val="24"/>
          <w:lang w:val="ky-KG"/>
        </w:rPr>
        <w:lastRenderedPageBreak/>
        <w:t>4-таблица: 2024-ж. 1-апрелине карата каттоодон өткөн жана иштеп жаткан юридикалык жактардын (филиалдарды жана өкүлчүлүктөрдү эсепке алганда) аймактар боюнча саны</w:t>
      </w:r>
    </w:p>
    <w:p w14:paraId="4686D7AC" w14:textId="77777777" w:rsidR="00DD5DC1" w:rsidRPr="00DD5DC1" w:rsidRDefault="00DD5DC1" w:rsidP="00DD5DC1">
      <w:pPr>
        <w:spacing w:after="120"/>
        <w:ind w:left="283" w:firstLine="1135"/>
        <w:rPr>
          <w:i/>
          <w:sz w:val="20"/>
          <w:lang w:val="ky-KG"/>
        </w:rPr>
      </w:pPr>
      <w:r w:rsidRPr="00DD5DC1">
        <w:rPr>
          <w:i/>
          <w:sz w:val="20"/>
          <w:lang w:val="ky-KG"/>
        </w:rPr>
        <w:t xml:space="preserve">              (бирдик)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5"/>
        <w:gridCol w:w="1277"/>
        <w:gridCol w:w="959"/>
        <w:gridCol w:w="375"/>
        <w:gridCol w:w="1643"/>
        <w:gridCol w:w="1419"/>
      </w:tblGrid>
      <w:tr w:rsidR="00DD5DC1" w:rsidRPr="00DD5DC1" w14:paraId="21DB699B" w14:textId="77777777" w:rsidTr="00DD5DC1">
        <w:trPr>
          <w:trHeight w:val="375"/>
        </w:trPr>
        <w:tc>
          <w:tcPr>
            <w:tcW w:w="2302" w:type="dxa"/>
            <w:vMerge w:val="restart"/>
            <w:tcBorders>
              <w:top w:val="single" w:sz="8" w:space="0" w:color="auto"/>
              <w:left w:val="nil"/>
              <w:bottom w:val="single" w:sz="8" w:space="0" w:color="auto"/>
              <w:right w:val="nil"/>
            </w:tcBorders>
            <w:noWrap/>
            <w:vAlign w:val="bottom"/>
            <w:hideMark/>
          </w:tcPr>
          <w:p w14:paraId="3E0CC045" w14:textId="77777777" w:rsidR="00DD5DC1" w:rsidRPr="00DD5DC1" w:rsidRDefault="00DD5DC1" w:rsidP="00DD5DC1">
            <w:pPr>
              <w:rPr>
                <w:i/>
                <w:sz w:val="20"/>
                <w:lang w:val="ky-KG"/>
              </w:rPr>
            </w:pPr>
          </w:p>
        </w:tc>
        <w:tc>
          <w:tcPr>
            <w:tcW w:w="1384" w:type="dxa"/>
            <w:vMerge w:val="restart"/>
            <w:tcBorders>
              <w:top w:val="single" w:sz="8" w:space="0" w:color="auto"/>
              <w:left w:val="nil"/>
              <w:bottom w:val="single" w:sz="8" w:space="0" w:color="auto"/>
              <w:right w:val="nil"/>
            </w:tcBorders>
            <w:noWrap/>
            <w:vAlign w:val="bottom"/>
            <w:hideMark/>
          </w:tcPr>
          <w:p w14:paraId="0A38E84B" w14:textId="77777777" w:rsidR="00DD5DC1" w:rsidRPr="00DD5DC1" w:rsidRDefault="00DD5DC1" w:rsidP="00DD5DC1">
            <w:pPr>
              <w:spacing w:line="256" w:lineRule="auto"/>
              <w:jc w:val="center"/>
              <w:rPr>
                <w:b/>
                <w:bCs/>
                <w:sz w:val="20"/>
              </w:rPr>
            </w:pPr>
            <w:r w:rsidRPr="00DD5DC1">
              <w:rPr>
                <w:b/>
                <w:bCs/>
                <w:sz w:val="20"/>
              </w:rPr>
              <w:t xml:space="preserve"> Бишкек ш.</w:t>
            </w:r>
          </w:p>
        </w:tc>
        <w:tc>
          <w:tcPr>
            <w:tcW w:w="5670" w:type="dxa"/>
            <w:gridSpan w:val="5"/>
            <w:tcBorders>
              <w:top w:val="single" w:sz="8" w:space="0" w:color="auto"/>
              <w:left w:val="nil"/>
              <w:bottom w:val="single" w:sz="4" w:space="0" w:color="auto"/>
              <w:right w:val="nil"/>
            </w:tcBorders>
            <w:noWrap/>
            <w:vAlign w:val="center"/>
            <w:hideMark/>
          </w:tcPr>
          <w:p w14:paraId="443434D3" w14:textId="77777777" w:rsidR="00DD5DC1" w:rsidRPr="00DD5DC1" w:rsidRDefault="00DD5DC1" w:rsidP="00DD5DC1">
            <w:pPr>
              <w:spacing w:line="256" w:lineRule="auto"/>
              <w:jc w:val="center"/>
              <w:rPr>
                <w:b/>
                <w:bCs/>
                <w:sz w:val="20"/>
              </w:rPr>
            </w:pPr>
            <w:r w:rsidRPr="00DD5DC1">
              <w:rPr>
                <w:b/>
                <w:bCs/>
                <w:sz w:val="20"/>
                <w:lang w:val="ky-KG"/>
              </w:rPr>
              <w:t>р</w:t>
            </w:r>
            <w:proofErr w:type="spellStart"/>
            <w:r w:rsidRPr="00DD5DC1">
              <w:rPr>
                <w:b/>
                <w:bCs/>
                <w:sz w:val="20"/>
              </w:rPr>
              <w:t>айон</w:t>
            </w:r>
            <w:proofErr w:type="spellEnd"/>
            <w:r w:rsidRPr="00DD5DC1">
              <w:rPr>
                <w:b/>
                <w:bCs/>
                <w:sz w:val="20"/>
                <w:lang w:val="ky-KG"/>
              </w:rPr>
              <w:t>дор боюнча</w:t>
            </w:r>
            <w:r w:rsidRPr="00DD5DC1">
              <w:rPr>
                <w:b/>
                <w:bCs/>
                <w:sz w:val="20"/>
              </w:rPr>
              <w:t>:</w:t>
            </w:r>
          </w:p>
        </w:tc>
      </w:tr>
      <w:tr w:rsidR="00DD5DC1" w:rsidRPr="00DD5DC1" w14:paraId="0F30DB4A" w14:textId="77777777" w:rsidTr="00DD5DC1">
        <w:trPr>
          <w:trHeight w:val="434"/>
        </w:trPr>
        <w:tc>
          <w:tcPr>
            <w:tcW w:w="2302" w:type="dxa"/>
            <w:vMerge/>
            <w:tcBorders>
              <w:top w:val="single" w:sz="8" w:space="0" w:color="auto"/>
              <w:left w:val="nil"/>
              <w:bottom w:val="single" w:sz="8" w:space="0" w:color="auto"/>
              <w:right w:val="nil"/>
            </w:tcBorders>
            <w:vAlign w:val="center"/>
            <w:hideMark/>
          </w:tcPr>
          <w:p w14:paraId="796F28CF" w14:textId="77777777" w:rsidR="00DD5DC1" w:rsidRPr="00DD5DC1" w:rsidRDefault="00DD5DC1" w:rsidP="00DD5DC1">
            <w:pPr>
              <w:spacing w:line="256" w:lineRule="auto"/>
              <w:rPr>
                <w:i/>
                <w:sz w:val="20"/>
                <w:lang w:val="ky-KG"/>
              </w:rPr>
            </w:pPr>
          </w:p>
        </w:tc>
        <w:tc>
          <w:tcPr>
            <w:tcW w:w="1384" w:type="dxa"/>
            <w:vMerge/>
            <w:tcBorders>
              <w:top w:val="single" w:sz="8" w:space="0" w:color="auto"/>
              <w:left w:val="nil"/>
              <w:bottom w:val="single" w:sz="8" w:space="0" w:color="auto"/>
              <w:right w:val="nil"/>
            </w:tcBorders>
            <w:vAlign w:val="center"/>
            <w:hideMark/>
          </w:tcPr>
          <w:p w14:paraId="387D94AC" w14:textId="77777777" w:rsidR="00DD5DC1" w:rsidRPr="00DD5DC1" w:rsidRDefault="00DD5DC1" w:rsidP="00DD5DC1">
            <w:pPr>
              <w:spacing w:line="256" w:lineRule="auto"/>
              <w:rPr>
                <w:b/>
                <w:bCs/>
                <w:sz w:val="20"/>
              </w:rPr>
            </w:pPr>
          </w:p>
        </w:tc>
        <w:tc>
          <w:tcPr>
            <w:tcW w:w="1276" w:type="dxa"/>
            <w:tcBorders>
              <w:top w:val="single" w:sz="4" w:space="0" w:color="auto"/>
              <w:left w:val="nil"/>
              <w:bottom w:val="single" w:sz="8" w:space="0" w:color="auto"/>
              <w:right w:val="nil"/>
            </w:tcBorders>
            <w:noWrap/>
            <w:vAlign w:val="center"/>
            <w:hideMark/>
          </w:tcPr>
          <w:p w14:paraId="44BD4D8C" w14:textId="77777777" w:rsidR="00DD5DC1" w:rsidRPr="00DD5DC1" w:rsidRDefault="00DD5DC1" w:rsidP="00DD5DC1">
            <w:pPr>
              <w:spacing w:line="256" w:lineRule="auto"/>
              <w:jc w:val="center"/>
              <w:rPr>
                <w:b/>
                <w:bCs/>
                <w:sz w:val="20"/>
              </w:rPr>
            </w:pPr>
            <w:r w:rsidRPr="00DD5DC1">
              <w:rPr>
                <w:b/>
                <w:bCs/>
                <w:sz w:val="20"/>
              </w:rPr>
              <w:t>Ленин</w:t>
            </w:r>
          </w:p>
        </w:tc>
        <w:tc>
          <w:tcPr>
            <w:tcW w:w="1334" w:type="dxa"/>
            <w:gridSpan w:val="2"/>
            <w:tcBorders>
              <w:top w:val="single" w:sz="4" w:space="0" w:color="auto"/>
              <w:left w:val="nil"/>
              <w:bottom w:val="single" w:sz="8" w:space="0" w:color="auto"/>
              <w:right w:val="nil"/>
            </w:tcBorders>
            <w:vAlign w:val="center"/>
            <w:hideMark/>
          </w:tcPr>
          <w:p w14:paraId="2D54BD24" w14:textId="77777777" w:rsidR="00DD5DC1" w:rsidRPr="00DD5DC1" w:rsidRDefault="00DD5DC1" w:rsidP="00DD5DC1">
            <w:pPr>
              <w:spacing w:line="256" w:lineRule="auto"/>
              <w:jc w:val="center"/>
              <w:rPr>
                <w:b/>
                <w:bCs/>
                <w:sz w:val="20"/>
              </w:rPr>
            </w:pPr>
            <w:r w:rsidRPr="00DD5DC1">
              <w:rPr>
                <w:b/>
                <w:bCs/>
                <w:sz w:val="20"/>
              </w:rPr>
              <w:t>Октябрь</w:t>
            </w:r>
          </w:p>
        </w:tc>
        <w:tc>
          <w:tcPr>
            <w:tcW w:w="1642" w:type="dxa"/>
            <w:tcBorders>
              <w:top w:val="single" w:sz="4" w:space="0" w:color="auto"/>
              <w:left w:val="nil"/>
              <w:bottom w:val="single" w:sz="8" w:space="0" w:color="auto"/>
              <w:right w:val="nil"/>
            </w:tcBorders>
            <w:noWrap/>
            <w:vAlign w:val="center"/>
            <w:hideMark/>
          </w:tcPr>
          <w:p w14:paraId="26E8DA48" w14:textId="77777777" w:rsidR="00DD5DC1" w:rsidRPr="00DD5DC1" w:rsidRDefault="00DD5DC1" w:rsidP="00DD5DC1">
            <w:pPr>
              <w:spacing w:line="256" w:lineRule="auto"/>
              <w:jc w:val="center"/>
              <w:rPr>
                <w:b/>
                <w:bCs/>
                <w:sz w:val="20"/>
              </w:rPr>
            </w:pPr>
            <w:proofErr w:type="spellStart"/>
            <w:r w:rsidRPr="00DD5DC1">
              <w:rPr>
                <w:b/>
                <w:bCs/>
                <w:sz w:val="20"/>
              </w:rPr>
              <w:t>Биринчи</w:t>
            </w:r>
            <w:proofErr w:type="spellEnd"/>
            <w:r w:rsidRPr="00DD5DC1">
              <w:rPr>
                <w:b/>
                <w:bCs/>
                <w:sz w:val="20"/>
              </w:rPr>
              <w:t xml:space="preserve"> Май</w:t>
            </w:r>
          </w:p>
        </w:tc>
        <w:tc>
          <w:tcPr>
            <w:tcW w:w="1418" w:type="dxa"/>
            <w:tcBorders>
              <w:top w:val="single" w:sz="4" w:space="0" w:color="auto"/>
              <w:left w:val="nil"/>
              <w:bottom w:val="single" w:sz="8" w:space="0" w:color="auto"/>
              <w:right w:val="nil"/>
            </w:tcBorders>
            <w:noWrap/>
            <w:vAlign w:val="center"/>
            <w:hideMark/>
          </w:tcPr>
          <w:p w14:paraId="4E0ACB94" w14:textId="77777777" w:rsidR="00DD5DC1" w:rsidRPr="00DD5DC1" w:rsidRDefault="00DD5DC1" w:rsidP="00DD5DC1">
            <w:pPr>
              <w:spacing w:line="256" w:lineRule="auto"/>
              <w:jc w:val="center"/>
              <w:rPr>
                <w:b/>
                <w:bCs/>
                <w:sz w:val="20"/>
              </w:rPr>
            </w:pPr>
            <w:r w:rsidRPr="00DD5DC1">
              <w:rPr>
                <w:b/>
                <w:bCs/>
                <w:sz w:val="20"/>
              </w:rPr>
              <w:t>Свердлов</w:t>
            </w:r>
          </w:p>
        </w:tc>
      </w:tr>
      <w:tr w:rsidR="00DD5DC1" w:rsidRPr="00DD5DC1" w14:paraId="33A67BA4" w14:textId="77777777" w:rsidTr="00DD5DC1">
        <w:trPr>
          <w:trHeight w:val="234"/>
        </w:trPr>
        <w:tc>
          <w:tcPr>
            <w:tcW w:w="2302" w:type="dxa"/>
            <w:tcBorders>
              <w:top w:val="nil"/>
              <w:left w:val="nil"/>
              <w:bottom w:val="nil"/>
              <w:right w:val="nil"/>
            </w:tcBorders>
            <w:noWrap/>
            <w:vAlign w:val="bottom"/>
            <w:hideMark/>
          </w:tcPr>
          <w:p w14:paraId="60595649" w14:textId="77777777" w:rsidR="00DD5DC1" w:rsidRPr="00DD5DC1" w:rsidRDefault="00DD5DC1" w:rsidP="00DD5DC1">
            <w:pPr>
              <w:spacing w:line="256" w:lineRule="auto"/>
              <w:rPr>
                <w:b/>
                <w:bCs/>
                <w:sz w:val="20"/>
              </w:rPr>
            </w:pPr>
            <w:proofErr w:type="spellStart"/>
            <w:r w:rsidRPr="00DD5DC1">
              <w:rPr>
                <w:b/>
                <w:bCs/>
                <w:sz w:val="20"/>
              </w:rPr>
              <w:t>Бардыгы</w:t>
            </w:r>
            <w:proofErr w:type="spellEnd"/>
          </w:p>
        </w:tc>
        <w:tc>
          <w:tcPr>
            <w:tcW w:w="1384" w:type="dxa"/>
            <w:tcBorders>
              <w:top w:val="nil"/>
              <w:left w:val="nil"/>
              <w:bottom w:val="nil"/>
              <w:right w:val="nil"/>
            </w:tcBorders>
            <w:noWrap/>
            <w:vAlign w:val="bottom"/>
            <w:hideMark/>
          </w:tcPr>
          <w:p w14:paraId="5E501565" w14:textId="77777777" w:rsidR="00DD5DC1" w:rsidRPr="00DD5DC1" w:rsidRDefault="00DD5DC1" w:rsidP="00DD5DC1">
            <w:pPr>
              <w:spacing w:line="256" w:lineRule="auto"/>
              <w:ind w:right="175"/>
              <w:jc w:val="right"/>
              <w:rPr>
                <w:b/>
                <w:bCs/>
                <w:sz w:val="20"/>
              </w:rPr>
            </w:pPr>
            <w:r w:rsidRPr="00DD5DC1">
              <w:rPr>
                <w:b/>
                <w:bCs/>
                <w:sz w:val="20"/>
                <w:lang w:val="ky-KG"/>
              </w:rPr>
              <w:t>92491</w:t>
            </w:r>
          </w:p>
        </w:tc>
        <w:tc>
          <w:tcPr>
            <w:tcW w:w="1276" w:type="dxa"/>
            <w:tcBorders>
              <w:top w:val="nil"/>
              <w:left w:val="nil"/>
              <w:bottom w:val="nil"/>
              <w:right w:val="nil"/>
            </w:tcBorders>
            <w:noWrap/>
            <w:vAlign w:val="bottom"/>
            <w:hideMark/>
          </w:tcPr>
          <w:p w14:paraId="4151AC97" w14:textId="77777777" w:rsidR="00DD5DC1" w:rsidRPr="00DD5DC1" w:rsidRDefault="00DD5DC1" w:rsidP="00DD5DC1">
            <w:pPr>
              <w:spacing w:line="256" w:lineRule="auto"/>
              <w:ind w:right="291" w:firstLineChars="100" w:firstLine="201"/>
              <w:jc w:val="right"/>
              <w:rPr>
                <w:b/>
                <w:bCs/>
                <w:sz w:val="20"/>
                <w:lang w:val="ky-KG"/>
              </w:rPr>
            </w:pPr>
            <w:r w:rsidRPr="00DD5DC1">
              <w:rPr>
                <w:b/>
                <w:bCs/>
                <w:sz w:val="20"/>
                <w:lang w:val="ky-KG"/>
              </w:rPr>
              <w:t>22438</w:t>
            </w:r>
          </w:p>
        </w:tc>
        <w:tc>
          <w:tcPr>
            <w:tcW w:w="1334" w:type="dxa"/>
            <w:gridSpan w:val="2"/>
            <w:tcBorders>
              <w:top w:val="nil"/>
              <w:left w:val="nil"/>
              <w:bottom w:val="nil"/>
              <w:right w:val="nil"/>
            </w:tcBorders>
            <w:vAlign w:val="bottom"/>
            <w:hideMark/>
          </w:tcPr>
          <w:p w14:paraId="75570215" w14:textId="77777777" w:rsidR="00DD5DC1" w:rsidRPr="00DD5DC1" w:rsidRDefault="00DD5DC1" w:rsidP="00DD5DC1">
            <w:pPr>
              <w:spacing w:line="256" w:lineRule="auto"/>
              <w:ind w:left="107" w:right="340"/>
              <w:jc w:val="right"/>
              <w:rPr>
                <w:b/>
                <w:bCs/>
                <w:sz w:val="20"/>
                <w:lang w:val="ky-KG"/>
              </w:rPr>
            </w:pPr>
            <w:r w:rsidRPr="00DD5DC1">
              <w:rPr>
                <w:b/>
                <w:bCs/>
                <w:sz w:val="20"/>
                <w:lang w:val="ky-KG"/>
              </w:rPr>
              <w:t>21303</w:t>
            </w:r>
          </w:p>
        </w:tc>
        <w:tc>
          <w:tcPr>
            <w:tcW w:w="1642" w:type="dxa"/>
            <w:tcBorders>
              <w:top w:val="nil"/>
              <w:left w:val="nil"/>
              <w:bottom w:val="nil"/>
              <w:right w:val="nil"/>
            </w:tcBorders>
            <w:noWrap/>
            <w:vAlign w:val="bottom"/>
            <w:hideMark/>
          </w:tcPr>
          <w:p w14:paraId="25F7C8AE" w14:textId="77777777" w:rsidR="00DD5DC1" w:rsidRPr="00DD5DC1" w:rsidRDefault="00DD5DC1" w:rsidP="00DD5DC1">
            <w:pPr>
              <w:spacing w:line="256" w:lineRule="auto"/>
              <w:ind w:right="397" w:firstLineChars="100" w:firstLine="201"/>
              <w:jc w:val="right"/>
              <w:rPr>
                <w:b/>
                <w:bCs/>
                <w:sz w:val="20"/>
                <w:lang w:val="ky-KG"/>
              </w:rPr>
            </w:pPr>
            <w:r w:rsidRPr="00DD5DC1">
              <w:rPr>
                <w:b/>
                <w:bCs/>
                <w:sz w:val="20"/>
                <w:lang w:val="ky-KG"/>
              </w:rPr>
              <w:t>29035</w:t>
            </w:r>
          </w:p>
        </w:tc>
        <w:tc>
          <w:tcPr>
            <w:tcW w:w="1418" w:type="dxa"/>
            <w:tcBorders>
              <w:top w:val="nil"/>
              <w:left w:val="nil"/>
              <w:bottom w:val="nil"/>
              <w:right w:val="nil"/>
            </w:tcBorders>
            <w:noWrap/>
            <w:vAlign w:val="bottom"/>
            <w:hideMark/>
          </w:tcPr>
          <w:p w14:paraId="2DDA882A" w14:textId="77777777" w:rsidR="00DD5DC1" w:rsidRPr="00DD5DC1" w:rsidRDefault="00DD5DC1" w:rsidP="00DD5DC1">
            <w:pPr>
              <w:spacing w:line="256" w:lineRule="auto"/>
              <w:ind w:right="459" w:firstLineChars="100" w:firstLine="201"/>
              <w:jc w:val="right"/>
              <w:rPr>
                <w:b/>
                <w:bCs/>
                <w:sz w:val="20"/>
                <w:lang w:val="ky-KG"/>
              </w:rPr>
            </w:pPr>
            <w:r w:rsidRPr="00DD5DC1">
              <w:rPr>
                <w:b/>
                <w:bCs/>
                <w:sz w:val="20"/>
                <w:lang w:val="ky-KG"/>
              </w:rPr>
              <w:t>19715</w:t>
            </w:r>
          </w:p>
        </w:tc>
      </w:tr>
      <w:tr w:rsidR="00DD5DC1" w:rsidRPr="00DD5DC1" w14:paraId="5F9312A8" w14:textId="77777777" w:rsidTr="00DD5DC1">
        <w:trPr>
          <w:trHeight w:val="375"/>
        </w:trPr>
        <w:tc>
          <w:tcPr>
            <w:tcW w:w="2302" w:type="dxa"/>
            <w:tcBorders>
              <w:top w:val="nil"/>
              <w:left w:val="nil"/>
              <w:bottom w:val="nil"/>
              <w:right w:val="nil"/>
            </w:tcBorders>
            <w:noWrap/>
            <w:vAlign w:val="bottom"/>
            <w:hideMark/>
          </w:tcPr>
          <w:p w14:paraId="14E207E4" w14:textId="77777777" w:rsidR="00DD5DC1" w:rsidRPr="00DD5DC1" w:rsidRDefault="00DD5DC1" w:rsidP="00DD5DC1">
            <w:pPr>
              <w:spacing w:line="256" w:lineRule="auto"/>
              <w:ind w:firstLineChars="100" w:firstLine="200"/>
              <w:rPr>
                <w:sz w:val="20"/>
              </w:rPr>
            </w:pPr>
            <w:r w:rsidRPr="00DD5DC1">
              <w:rPr>
                <w:i/>
                <w:sz w:val="20"/>
                <w:lang w:val="ky-KG"/>
              </w:rPr>
              <w:t>анын ичинен:</w:t>
            </w:r>
            <w:r w:rsidRPr="00DD5DC1">
              <w:rPr>
                <w:sz w:val="20"/>
              </w:rPr>
              <w:t xml:space="preserve">     </w:t>
            </w:r>
          </w:p>
          <w:p w14:paraId="3E5569FB" w14:textId="77777777" w:rsidR="00DD5DC1" w:rsidRPr="00DD5DC1" w:rsidRDefault="00DD5DC1" w:rsidP="00DD5DC1">
            <w:pPr>
              <w:spacing w:line="256" w:lineRule="auto"/>
              <w:rPr>
                <w:sz w:val="20"/>
              </w:rPr>
            </w:pPr>
            <w:r w:rsidRPr="00DD5DC1">
              <w:rPr>
                <w:sz w:val="20"/>
                <w:lang w:val="ky-KG"/>
              </w:rPr>
              <w:t xml:space="preserve">   и</w:t>
            </w:r>
            <w:proofErr w:type="spellStart"/>
            <w:r w:rsidRPr="00DD5DC1">
              <w:rPr>
                <w:sz w:val="20"/>
              </w:rPr>
              <w:t>штеп</w:t>
            </w:r>
            <w:proofErr w:type="spellEnd"/>
            <w:r w:rsidRPr="00DD5DC1">
              <w:rPr>
                <w:sz w:val="20"/>
              </w:rPr>
              <w:t xml:space="preserve"> </w:t>
            </w:r>
            <w:proofErr w:type="spellStart"/>
            <w:r w:rsidRPr="00DD5DC1">
              <w:rPr>
                <w:sz w:val="20"/>
              </w:rPr>
              <w:t>жаткандар</w:t>
            </w:r>
            <w:proofErr w:type="spellEnd"/>
            <w:r w:rsidRPr="00DD5DC1">
              <w:rPr>
                <w:sz w:val="20"/>
              </w:rPr>
              <w:t xml:space="preserve"> </w:t>
            </w:r>
          </w:p>
        </w:tc>
        <w:tc>
          <w:tcPr>
            <w:tcW w:w="1384" w:type="dxa"/>
            <w:tcBorders>
              <w:top w:val="nil"/>
              <w:left w:val="nil"/>
              <w:bottom w:val="nil"/>
              <w:right w:val="nil"/>
            </w:tcBorders>
            <w:noWrap/>
            <w:vAlign w:val="bottom"/>
            <w:hideMark/>
          </w:tcPr>
          <w:p w14:paraId="6DCF85D7" w14:textId="77777777" w:rsidR="00DD5DC1" w:rsidRPr="00DD5DC1" w:rsidRDefault="00DD5DC1" w:rsidP="00DD5DC1">
            <w:pPr>
              <w:spacing w:line="256" w:lineRule="auto"/>
              <w:ind w:right="175" w:firstLineChars="100" w:firstLine="200"/>
              <w:jc w:val="right"/>
              <w:rPr>
                <w:sz w:val="20"/>
              </w:rPr>
            </w:pPr>
            <w:r w:rsidRPr="00DD5DC1">
              <w:rPr>
                <w:sz w:val="20"/>
                <w:lang w:val="ky-KG"/>
              </w:rPr>
              <w:t>17624</w:t>
            </w:r>
          </w:p>
        </w:tc>
        <w:tc>
          <w:tcPr>
            <w:tcW w:w="1276" w:type="dxa"/>
            <w:tcBorders>
              <w:top w:val="nil"/>
              <w:left w:val="nil"/>
              <w:bottom w:val="nil"/>
              <w:right w:val="nil"/>
            </w:tcBorders>
            <w:noWrap/>
            <w:vAlign w:val="bottom"/>
            <w:hideMark/>
          </w:tcPr>
          <w:p w14:paraId="4D4E8A22" w14:textId="77777777" w:rsidR="00DD5DC1" w:rsidRPr="00DD5DC1" w:rsidRDefault="00DD5DC1" w:rsidP="00DD5DC1">
            <w:pPr>
              <w:spacing w:line="256" w:lineRule="auto"/>
              <w:ind w:right="291" w:firstLineChars="100" w:firstLine="200"/>
              <w:jc w:val="right"/>
              <w:rPr>
                <w:sz w:val="20"/>
                <w:lang w:val="ky-KG"/>
              </w:rPr>
            </w:pPr>
            <w:r w:rsidRPr="00DD5DC1">
              <w:rPr>
                <w:sz w:val="20"/>
                <w:lang w:val="ky-KG"/>
              </w:rPr>
              <w:t>4296</w:t>
            </w:r>
          </w:p>
        </w:tc>
        <w:tc>
          <w:tcPr>
            <w:tcW w:w="1334" w:type="dxa"/>
            <w:gridSpan w:val="2"/>
            <w:tcBorders>
              <w:top w:val="nil"/>
              <w:left w:val="nil"/>
              <w:bottom w:val="nil"/>
              <w:right w:val="nil"/>
            </w:tcBorders>
            <w:vAlign w:val="bottom"/>
            <w:hideMark/>
          </w:tcPr>
          <w:p w14:paraId="59160C19" w14:textId="77777777" w:rsidR="00DD5DC1" w:rsidRPr="00DD5DC1" w:rsidRDefault="00DD5DC1" w:rsidP="00DD5DC1">
            <w:pPr>
              <w:spacing w:line="256" w:lineRule="auto"/>
              <w:ind w:left="106" w:right="340"/>
              <w:jc w:val="right"/>
              <w:rPr>
                <w:sz w:val="20"/>
                <w:lang w:val="ky-KG"/>
              </w:rPr>
            </w:pPr>
            <w:r w:rsidRPr="00DD5DC1">
              <w:rPr>
                <w:sz w:val="20"/>
                <w:lang w:val="ky-KG"/>
              </w:rPr>
              <w:t>4324</w:t>
            </w:r>
          </w:p>
        </w:tc>
        <w:tc>
          <w:tcPr>
            <w:tcW w:w="1642" w:type="dxa"/>
            <w:tcBorders>
              <w:top w:val="nil"/>
              <w:left w:val="nil"/>
              <w:bottom w:val="nil"/>
              <w:right w:val="nil"/>
            </w:tcBorders>
            <w:noWrap/>
            <w:vAlign w:val="bottom"/>
            <w:hideMark/>
          </w:tcPr>
          <w:p w14:paraId="3DDAFB71" w14:textId="77777777" w:rsidR="00DD5DC1" w:rsidRPr="00DD5DC1" w:rsidRDefault="00DD5DC1" w:rsidP="00DD5DC1">
            <w:pPr>
              <w:spacing w:line="256" w:lineRule="auto"/>
              <w:ind w:right="397" w:firstLineChars="100" w:firstLine="200"/>
              <w:jc w:val="right"/>
              <w:rPr>
                <w:sz w:val="20"/>
                <w:lang w:val="ky-KG"/>
              </w:rPr>
            </w:pPr>
            <w:r w:rsidRPr="00DD5DC1">
              <w:rPr>
                <w:sz w:val="20"/>
                <w:lang w:val="ky-KG"/>
              </w:rPr>
              <w:t>5582</w:t>
            </w:r>
          </w:p>
        </w:tc>
        <w:tc>
          <w:tcPr>
            <w:tcW w:w="1418" w:type="dxa"/>
            <w:tcBorders>
              <w:top w:val="nil"/>
              <w:left w:val="nil"/>
              <w:bottom w:val="nil"/>
              <w:right w:val="nil"/>
            </w:tcBorders>
            <w:noWrap/>
            <w:vAlign w:val="bottom"/>
            <w:hideMark/>
          </w:tcPr>
          <w:p w14:paraId="14ECE828" w14:textId="77777777" w:rsidR="00DD5DC1" w:rsidRPr="00DD5DC1" w:rsidRDefault="00DD5DC1" w:rsidP="00DD5DC1">
            <w:pPr>
              <w:spacing w:line="256" w:lineRule="auto"/>
              <w:ind w:right="459" w:firstLineChars="100" w:firstLine="200"/>
              <w:jc w:val="right"/>
              <w:rPr>
                <w:sz w:val="20"/>
                <w:lang w:val="en-US"/>
              </w:rPr>
            </w:pPr>
            <w:r w:rsidRPr="00DD5DC1">
              <w:rPr>
                <w:sz w:val="20"/>
                <w:lang w:val="ky-KG"/>
              </w:rPr>
              <w:t>3422</w:t>
            </w:r>
          </w:p>
        </w:tc>
      </w:tr>
      <w:tr w:rsidR="00DD5DC1" w:rsidRPr="00DD5DC1" w14:paraId="0481032C" w14:textId="77777777" w:rsidTr="00DD5DC1">
        <w:trPr>
          <w:trHeight w:val="375"/>
        </w:trPr>
        <w:tc>
          <w:tcPr>
            <w:tcW w:w="2302" w:type="dxa"/>
            <w:tcBorders>
              <w:top w:val="nil"/>
              <w:left w:val="nil"/>
              <w:bottom w:val="nil"/>
              <w:right w:val="nil"/>
            </w:tcBorders>
            <w:noWrap/>
            <w:vAlign w:val="bottom"/>
            <w:hideMark/>
          </w:tcPr>
          <w:p w14:paraId="283FA5DA" w14:textId="77777777" w:rsidR="00DD5DC1" w:rsidRPr="00DD5DC1" w:rsidRDefault="00DD5DC1" w:rsidP="00DD5DC1">
            <w:pPr>
              <w:spacing w:line="256" w:lineRule="auto"/>
              <w:rPr>
                <w:sz w:val="20"/>
                <w:lang w:val="ky-KG"/>
              </w:rPr>
            </w:pPr>
            <w:r w:rsidRPr="00DD5DC1">
              <w:rPr>
                <w:sz w:val="20"/>
                <w:lang w:val="ky-KG"/>
              </w:rPr>
              <w:t xml:space="preserve">   катталган бардык   </w:t>
            </w:r>
          </w:p>
          <w:p w14:paraId="2CCA6879" w14:textId="77777777" w:rsidR="00DD5DC1" w:rsidRPr="00DD5DC1" w:rsidRDefault="00DD5DC1" w:rsidP="00DD5DC1">
            <w:pPr>
              <w:spacing w:line="256" w:lineRule="auto"/>
              <w:rPr>
                <w:sz w:val="20"/>
              </w:rPr>
            </w:pPr>
            <w:r w:rsidRPr="00DD5DC1">
              <w:rPr>
                <w:sz w:val="20"/>
                <w:lang w:val="ky-KG"/>
              </w:rPr>
              <w:t xml:space="preserve">   санынан пайыз менен</w:t>
            </w:r>
          </w:p>
        </w:tc>
        <w:tc>
          <w:tcPr>
            <w:tcW w:w="1384" w:type="dxa"/>
            <w:tcBorders>
              <w:top w:val="nil"/>
              <w:left w:val="nil"/>
              <w:bottom w:val="nil"/>
              <w:right w:val="nil"/>
            </w:tcBorders>
            <w:noWrap/>
            <w:vAlign w:val="bottom"/>
            <w:hideMark/>
          </w:tcPr>
          <w:p w14:paraId="6C16C059" w14:textId="77777777" w:rsidR="00DD5DC1" w:rsidRPr="00DD5DC1" w:rsidRDefault="00DD5DC1" w:rsidP="00DD5DC1">
            <w:pPr>
              <w:spacing w:line="256" w:lineRule="auto"/>
              <w:ind w:right="175" w:firstLineChars="100" w:firstLine="200"/>
              <w:jc w:val="right"/>
              <w:rPr>
                <w:sz w:val="20"/>
              </w:rPr>
            </w:pPr>
            <w:r w:rsidRPr="00DD5DC1">
              <w:rPr>
                <w:sz w:val="20"/>
                <w:lang w:val="en-US" w:eastAsia="en-US"/>
              </w:rPr>
              <w:t>1</w:t>
            </w:r>
            <w:r w:rsidRPr="00DD5DC1">
              <w:rPr>
                <w:sz w:val="20"/>
                <w:lang w:eastAsia="en-US"/>
              </w:rPr>
              <w:t>9</w:t>
            </w:r>
            <w:r w:rsidRPr="00DD5DC1">
              <w:rPr>
                <w:sz w:val="20"/>
                <w:lang w:val="en-US" w:eastAsia="en-US"/>
              </w:rPr>
              <w:t>,</w:t>
            </w:r>
            <w:r w:rsidRPr="00DD5DC1">
              <w:rPr>
                <w:sz w:val="20"/>
                <w:lang w:eastAsia="en-US"/>
              </w:rPr>
              <w:t>1</w:t>
            </w:r>
          </w:p>
        </w:tc>
        <w:tc>
          <w:tcPr>
            <w:tcW w:w="1276" w:type="dxa"/>
            <w:tcBorders>
              <w:top w:val="nil"/>
              <w:left w:val="nil"/>
              <w:bottom w:val="nil"/>
              <w:right w:val="nil"/>
            </w:tcBorders>
            <w:noWrap/>
            <w:vAlign w:val="bottom"/>
            <w:hideMark/>
          </w:tcPr>
          <w:p w14:paraId="3FDE00BB" w14:textId="77777777" w:rsidR="00DD5DC1" w:rsidRPr="00DD5DC1" w:rsidRDefault="00DD5DC1" w:rsidP="00DD5DC1">
            <w:pPr>
              <w:spacing w:line="256" w:lineRule="auto"/>
              <w:ind w:right="291" w:firstLineChars="100" w:firstLine="200"/>
              <w:jc w:val="right"/>
              <w:rPr>
                <w:sz w:val="20"/>
                <w:lang w:val="ky-KG"/>
              </w:rPr>
            </w:pPr>
            <w:r w:rsidRPr="00DD5DC1">
              <w:rPr>
                <w:sz w:val="20"/>
                <w:lang w:val="ky-KG" w:eastAsia="en-US"/>
              </w:rPr>
              <w:t>19,2</w:t>
            </w:r>
          </w:p>
        </w:tc>
        <w:tc>
          <w:tcPr>
            <w:tcW w:w="1334" w:type="dxa"/>
            <w:gridSpan w:val="2"/>
            <w:tcBorders>
              <w:top w:val="nil"/>
              <w:left w:val="nil"/>
              <w:bottom w:val="nil"/>
              <w:right w:val="nil"/>
            </w:tcBorders>
            <w:vAlign w:val="bottom"/>
            <w:hideMark/>
          </w:tcPr>
          <w:p w14:paraId="42CEDD13" w14:textId="77777777" w:rsidR="00DD5DC1" w:rsidRPr="00DD5DC1" w:rsidRDefault="00DD5DC1" w:rsidP="00DD5DC1">
            <w:pPr>
              <w:spacing w:line="256" w:lineRule="auto"/>
              <w:ind w:left="106" w:right="340"/>
              <w:jc w:val="right"/>
              <w:rPr>
                <w:sz w:val="20"/>
                <w:lang w:val="ky-KG"/>
              </w:rPr>
            </w:pPr>
            <w:r w:rsidRPr="00DD5DC1">
              <w:rPr>
                <w:sz w:val="20"/>
                <w:lang w:val="ky-KG" w:eastAsia="en-US"/>
              </w:rPr>
              <w:t>20,3</w:t>
            </w:r>
          </w:p>
        </w:tc>
        <w:tc>
          <w:tcPr>
            <w:tcW w:w="1642" w:type="dxa"/>
            <w:tcBorders>
              <w:top w:val="nil"/>
              <w:left w:val="nil"/>
              <w:bottom w:val="nil"/>
              <w:right w:val="nil"/>
            </w:tcBorders>
            <w:noWrap/>
            <w:vAlign w:val="bottom"/>
            <w:hideMark/>
          </w:tcPr>
          <w:p w14:paraId="15040543" w14:textId="77777777" w:rsidR="00DD5DC1" w:rsidRPr="00DD5DC1" w:rsidRDefault="00DD5DC1" w:rsidP="00DD5DC1">
            <w:pPr>
              <w:spacing w:line="256" w:lineRule="auto"/>
              <w:ind w:right="397" w:firstLineChars="100" w:firstLine="200"/>
              <w:jc w:val="right"/>
              <w:rPr>
                <w:sz w:val="20"/>
                <w:lang w:val="ky-KG"/>
              </w:rPr>
            </w:pPr>
            <w:r w:rsidRPr="00DD5DC1">
              <w:rPr>
                <w:sz w:val="20"/>
                <w:lang w:val="ky-KG" w:eastAsia="en-US"/>
              </w:rPr>
              <w:t>19,2</w:t>
            </w:r>
          </w:p>
        </w:tc>
        <w:tc>
          <w:tcPr>
            <w:tcW w:w="1418" w:type="dxa"/>
            <w:tcBorders>
              <w:top w:val="nil"/>
              <w:left w:val="nil"/>
              <w:bottom w:val="nil"/>
              <w:right w:val="nil"/>
            </w:tcBorders>
            <w:noWrap/>
            <w:vAlign w:val="bottom"/>
            <w:hideMark/>
          </w:tcPr>
          <w:p w14:paraId="564A8945" w14:textId="77777777" w:rsidR="00DD5DC1" w:rsidRPr="00DD5DC1" w:rsidRDefault="00DD5DC1" w:rsidP="00DD5DC1">
            <w:pPr>
              <w:spacing w:line="256" w:lineRule="auto"/>
              <w:ind w:right="459" w:firstLineChars="100" w:firstLine="200"/>
              <w:jc w:val="right"/>
              <w:rPr>
                <w:sz w:val="20"/>
                <w:lang w:val="ky-KG"/>
              </w:rPr>
            </w:pPr>
            <w:r w:rsidRPr="00DD5DC1">
              <w:rPr>
                <w:sz w:val="20"/>
                <w:lang w:val="ky-KG" w:eastAsia="en-US"/>
              </w:rPr>
              <w:t>17,4</w:t>
            </w:r>
          </w:p>
        </w:tc>
      </w:tr>
      <w:tr w:rsidR="00DD5DC1" w:rsidRPr="00DD5DC1" w14:paraId="09AFF921" w14:textId="77777777" w:rsidTr="00DD5DC1">
        <w:trPr>
          <w:trHeight w:hRule="exact" w:val="113"/>
        </w:trPr>
        <w:tc>
          <w:tcPr>
            <w:tcW w:w="2302" w:type="dxa"/>
            <w:tcBorders>
              <w:top w:val="nil"/>
              <w:left w:val="nil"/>
              <w:bottom w:val="single" w:sz="8" w:space="0" w:color="auto"/>
              <w:right w:val="nil"/>
            </w:tcBorders>
            <w:noWrap/>
            <w:vAlign w:val="bottom"/>
          </w:tcPr>
          <w:p w14:paraId="6463600F" w14:textId="77777777" w:rsidR="00DD5DC1" w:rsidRPr="00DD5DC1" w:rsidRDefault="00DD5DC1" w:rsidP="00DD5DC1">
            <w:pPr>
              <w:spacing w:line="256" w:lineRule="auto"/>
              <w:ind w:firstLineChars="100" w:firstLine="100"/>
              <w:rPr>
                <w:sz w:val="10"/>
                <w:szCs w:val="10"/>
              </w:rPr>
            </w:pPr>
          </w:p>
        </w:tc>
        <w:tc>
          <w:tcPr>
            <w:tcW w:w="1384" w:type="dxa"/>
            <w:tcBorders>
              <w:top w:val="nil"/>
              <w:left w:val="nil"/>
              <w:bottom w:val="single" w:sz="8" w:space="0" w:color="auto"/>
              <w:right w:val="nil"/>
            </w:tcBorders>
            <w:noWrap/>
            <w:vAlign w:val="bottom"/>
          </w:tcPr>
          <w:p w14:paraId="53691EAD" w14:textId="77777777" w:rsidR="00DD5DC1" w:rsidRPr="00DD5DC1" w:rsidRDefault="00DD5DC1" w:rsidP="00DD5DC1">
            <w:pPr>
              <w:spacing w:line="256" w:lineRule="auto"/>
              <w:ind w:firstLineChars="100" w:firstLine="100"/>
              <w:jc w:val="right"/>
              <w:rPr>
                <w:sz w:val="10"/>
                <w:szCs w:val="10"/>
              </w:rPr>
            </w:pPr>
          </w:p>
        </w:tc>
        <w:tc>
          <w:tcPr>
            <w:tcW w:w="1276" w:type="dxa"/>
            <w:tcBorders>
              <w:top w:val="nil"/>
              <w:left w:val="nil"/>
              <w:bottom w:val="single" w:sz="8" w:space="0" w:color="auto"/>
              <w:right w:val="nil"/>
            </w:tcBorders>
            <w:noWrap/>
            <w:vAlign w:val="bottom"/>
          </w:tcPr>
          <w:p w14:paraId="02CABD06" w14:textId="77777777" w:rsidR="00DD5DC1" w:rsidRPr="00DD5DC1" w:rsidRDefault="00DD5DC1" w:rsidP="00DD5DC1">
            <w:pPr>
              <w:spacing w:line="256" w:lineRule="auto"/>
              <w:ind w:firstLineChars="100" w:firstLine="100"/>
              <w:jc w:val="right"/>
              <w:rPr>
                <w:sz w:val="10"/>
                <w:szCs w:val="10"/>
              </w:rPr>
            </w:pPr>
          </w:p>
        </w:tc>
        <w:tc>
          <w:tcPr>
            <w:tcW w:w="959" w:type="dxa"/>
            <w:tcBorders>
              <w:top w:val="nil"/>
              <w:left w:val="nil"/>
              <w:bottom w:val="single" w:sz="8" w:space="0" w:color="auto"/>
              <w:right w:val="nil"/>
            </w:tcBorders>
            <w:vAlign w:val="bottom"/>
          </w:tcPr>
          <w:p w14:paraId="36C2516B" w14:textId="77777777" w:rsidR="00DD5DC1" w:rsidRPr="00DD5DC1" w:rsidRDefault="00DD5DC1" w:rsidP="00DD5DC1">
            <w:pPr>
              <w:spacing w:line="256" w:lineRule="auto"/>
              <w:ind w:left="106"/>
              <w:jc w:val="right"/>
              <w:rPr>
                <w:sz w:val="10"/>
                <w:szCs w:val="10"/>
              </w:rPr>
            </w:pPr>
          </w:p>
        </w:tc>
        <w:tc>
          <w:tcPr>
            <w:tcW w:w="2017" w:type="dxa"/>
            <w:gridSpan w:val="2"/>
            <w:tcBorders>
              <w:top w:val="nil"/>
              <w:left w:val="nil"/>
              <w:bottom w:val="single" w:sz="8" w:space="0" w:color="auto"/>
              <w:right w:val="nil"/>
            </w:tcBorders>
            <w:noWrap/>
            <w:vAlign w:val="bottom"/>
          </w:tcPr>
          <w:p w14:paraId="57BA3F3A" w14:textId="77777777" w:rsidR="00DD5DC1" w:rsidRPr="00DD5DC1" w:rsidRDefault="00DD5DC1" w:rsidP="00DD5DC1">
            <w:pPr>
              <w:spacing w:line="256" w:lineRule="auto"/>
              <w:ind w:firstLineChars="100" w:firstLine="100"/>
              <w:jc w:val="right"/>
              <w:rPr>
                <w:sz w:val="10"/>
                <w:szCs w:val="10"/>
              </w:rPr>
            </w:pPr>
          </w:p>
        </w:tc>
        <w:tc>
          <w:tcPr>
            <w:tcW w:w="1418" w:type="dxa"/>
            <w:tcBorders>
              <w:top w:val="nil"/>
              <w:left w:val="nil"/>
              <w:bottom w:val="single" w:sz="8" w:space="0" w:color="auto"/>
              <w:right w:val="nil"/>
            </w:tcBorders>
            <w:noWrap/>
            <w:vAlign w:val="bottom"/>
          </w:tcPr>
          <w:p w14:paraId="1F187E3F" w14:textId="77777777" w:rsidR="00DD5DC1" w:rsidRPr="00DD5DC1" w:rsidRDefault="00DD5DC1" w:rsidP="00DD5DC1">
            <w:pPr>
              <w:spacing w:line="256" w:lineRule="auto"/>
              <w:ind w:firstLineChars="100" w:firstLine="100"/>
              <w:jc w:val="right"/>
              <w:rPr>
                <w:sz w:val="10"/>
                <w:szCs w:val="10"/>
              </w:rPr>
            </w:pPr>
          </w:p>
        </w:tc>
      </w:tr>
    </w:tbl>
    <w:p w14:paraId="3EF509FB" w14:textId="77777777" w:rsidR="00DD5DC1" w:rsidRPr="00DD5DC1" w:rsidRDefault="00DD5DC1" w:rsidP="00DD5DC1"/>
    <w:p w14:paraId="233E94D3" w14:textId="77777777" w:rsidR="00353611" w:rsidRPr="00353611" w:rsidRDefault="00353611" w:rsidP="00353611">
      <w:pPr>
        <w:spacing w:line="276" w:lineRule="auto"/>
        <w:ind w:firstLine="709"/>
        <w:jc w:val="both"/>
        <w:rPr>
          <w:sz w:val="24"/>
          <w:szCs w:val="24"/>
          <w:lang w:val="ky-KG"/>
        </w:rPr>
      </w:pPr>
      <w:r w:rsidRPr="00353611">
        <w:rPr>
          <w:b/>
          <w:sz w:val="24"/>
          <w:szCs w:val="24"/>
          <w:lang w:val="ky-KG"/>
        </w:rPr>
        <w:t>Өнөр жай.</w:t>
      </w:r>
      <w:r w:rsidRPr="00353611">
        <w:rPr>
          <w:sz w:val="24"/>
          <w:szCs w:val="24"/>
          <w:lang w:val="ky-KG"/>
        </w:rPr>
        <w:t xml:space="preserve"> 2024-жылдын январь-марттагы шаардын өндүрүштүк ишканалары тарабынан </w:t>
      </w:r>
      <w:r w:rsidRPr="00353611">
        <w:rPr>
          <w:sz w:val="24"/>
          <w:szCs w:val="24"/>
        </w:rPr>
        <w:t xml:space="preserve">18895,5 </w:t>
      </w:r>
      <w:r w:rsidRPr="00353611">
        <w:rPr>
          <w:sz w:val="24"/>
          <w:szCs w:val="24"/>
          <w:lang w:val="ky-KG"/>
        </w:rPr>
        <w:t>млн. сом суммасында продукция өндүрүлдү, 2023-жылдын январь-мартына  карата физикалык көлөмдүн индекси  117,2 пайызды түздү. 2024-жылдын мартында 5997,5 млн. сом суммасында өнөр жай  продукциялары өндүрүлдү, 2023-жылдын март айына карата физикалык  көлөмдүн индекси  108,3 пайызды түздү.</w:t>
      </w:r>
    </w:p>
    <w:p w14:paraId="46D4A09D" w14:textId="02024D7B" w:rsidR="00353611" w:rsidRDefault="00353611" w:rsidP="00BD1902">
      <w:pPr>
        <w:spacing w:line="276" w:lineRule="auto"/>
        <w:ind w:firstLine="709"/>
        <w:jc w:val="both"/>
        <w:rPr>
          <w:sz w:val="24"/>
          <w:szCs w:val="24"/>
          <w:lang w:val="ky-KG"/>
        </w:rPr>
      </w:pPr>
      <w:r w:rsidRPr="00353611">
        <w:rPr>
          <w:sz w:val="24"/>
          <w:szCs w:val="24"/>
          <w:lang w:val="ky-KG"/>
        </w:rPr>
        <w:t>Бишкек шаарынын өнөр жай өндүрүшүнүн салыштырма салмагы республиканын жалпы көлөмүнүн 16,5 пайызын түзөт.</w:t>
      </w:r>
    </w:p>
    <w:p w14:paraId="4C5279DF" w14:textId="77777777" w:rsidR="00BD1902" w:rsidRPr="00353611" w:rsidRDefault="00BD1902" w:rsidP="00BD1902">
      <w:pPr>
        <w:spacing w:line="276" w:lineRule="auto"/>
        <w:ind w:firstLine="709"/>
        <w:jc w:val="both"/>
        <w:rPr>
          <w:sz w:val="16"/>
          <w:szCs w:val="16"/>
          <w:lang w:val="ky-KG"/>
        </w:rPr>
      </w:pPr>
    </w:p>
    <w:p w14:paraId="5BD4809B" w14:textId="77777777" w:rsidR="00353611" w:rsidRPr="00353611" w:rsidRDefault="00353611" w:rsidP="00353611">
      <w:pPr>
        <w:ind w:left="1134" w:hanging="1134"/>
        <w:rPr>
          <w:b/>
          <w:sz w:val="24"/>
          <w:szCs w:val="24"/>
          <w:lang w:val="ky-KG"/>
        </w:rPr>
      </w:pPr>
      <w:r w:rsidRPr="00353611">
        <w:rPr>
          <w:b/>
          <w:spacing w:val="-4"/>
          <w:sz w:val="24"/>
          <w:szCs w:val="24"/>
          <w:lang w:val="ky-KG"/>
        </w:rPr>
        <w:t xml:space="preserve">5-таблица: </w:t>
      </w:r>
      <w:r w:rsidRPr="00353611">
        <w:rPr>
          <w:b/>
          <w:sz w:val="24"/>
          <w:szCs w:val="24"/>
          <w:lang w:val="ky-KG"/>
        </w:rPr>
        <w:t xml:space="preserve">2024-жылдын январь-мартындагы Кыргыз Республикасынын өнөр жай продукциясын өндүрүүнүн (товарлардын, кызмат көрсөтүүлөрдүн) аймактар боюнча көлөмү </w:t>
      </w:r>
    </w:p>
    <w:p w14:paraId="0256B1C0" w14:textId="77777777" w:rsidR="00353611" w:rsidRPr="00353611" w:rsidRDefault="00353611" w:rsidP="00353611">
      <w:pPr>
        <w:spacing w:line="276" w:lineRule="auto"/>
        <w:ind w:firstLine="709"/>
        <w:rPr>
          <w:sz w:val="10"/>
          <w:szCs w:val="10"/>
          <w:lang w:val="ky-KG"/>
        </w:rPr>
      </w:pPr>
    </w:p>
    <w:tbl>
      <w:tblPr>
        <w:tblW w:w="9645" w:type="dxa"/>
        <w:tblInd w:w="108" w:type="dxa"/>
        <w:tblLayout w:type="fixed"/>
        <w:tblLook w:val="04A0" w:firstRow="1" w:lastRow="0" w:firstColumn="1" w:lastColumn="0" w:noHBand="0" w:noVBand="1"/>
      </w:tblPr>
      <w:tblGrid>
        <w:gridCol w:w="2128"/>
        <w:gridCol w:w="1985"/>
        <w:gridCol w:w="1702"/>
        <w:gridCol w:w="993"/>
        <w:gridCol w:w="30"/>
        <w:gridCol w:w="1389"/>
        <w:gridCol w:w="990"/>
        <w:gridCol w:w="428"/>
      </w:tblGrid>
      <w:tr w:rsidR="00353611" w:rsidRPr="000E4C3A" w14:paraId="685D3CBC" w14:textId="77777777" w:rsidTr="00353611">
        <w:trPr>
          <w:trHeight w:val="685"/>
        </w:trPr>
        <w:tc>
          <w:tcPr>
            <w:tcW w:w="2127" w:type="dxa"/>
            <w:tcBorders>
              <w:top w:val="single" w:sz="8" w:space="0" w:color="auto"/>
              <w:left w:val="nil"/>
              <w:bottom w:val="single" w:sz="4" w:space="0" w:color="auto"/>
              <w:right w:val="nil"/>
            </w:tcBorders>
            <w:vAlign w:val="center"/>
          </w:tcPr>
          <w:p w14:paraId="52EDB464" w14:textId="77777777" w:rsidR="00353611" w:rsidRPr="00353611" w:rsidRDefault="00353611" w:rsidP="00353611">
            <w:pPr>
              <w:spacing w:line="264" w:lineRule="auto"/>
              <w:jc w:val="center"/>
              <w:rPr>
                <w:b/>
                <w:bCs/>
                <w:sz w:val="20"/>
                <w:lang w:val="ky-KG" w:eastAsia="en-US"/>
              </w:rPr>
            </w:pPr>
          </w:p>
        </w:tc>
        <w:tc>
          <w:tcPr>
            <w:tcW w:w="3685" w:type="dxa"/>
            <w:gridSpan w:val="2"/>
            <w:tcBorders>
              <w:top w:val="single" w:sz="8" w:space="0" w:color="auto"/>
              <w:left w:val="nil"/>
              <w:bottom w:val="single" w:sz="4" w:space="0" w:color="auto"/>
              <w:right w:val="nil"/>
            </w:tcBorders>
            <w:vAlign w:val="center"/>
            <w:hideMark/>
          </w:tcPr>
          <w:p w14:paraId="042E4F87"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7FADA76F"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Ф</w:t>
            </w:r>
            <w:proofErr w:type="spellStart"/>
            <w:r w:rsidRPr="00353611">
              <w:rPr>
                <w:b/>
                <w:bCs/>
                <w:sz w:val="20"/>
                <w:lang w:eastAsia="en-US"/>
              </w:rPr>
              <w:t>изи</w:t>
            </w:r>
            <w:proofErr w:type="spellEnd"/>
            <w:r w:rsidRPr="00353611">
              <w:rPr>
                <w:b/>
                <w:bCs/>
                <w:sz w:val="20"/>
                <w:lang w:val="ky-KG" w:eastAsia="en-US"/>
              </w:rPr>
              <w:t>калык көлөмдүн и</w:t>
            </w:r>
            <w:proofErr w:type="spellStart"/>
            <w:r w:rsidRPr="00353611">
              <w:rPr>
                <w:b/>
                <w:bCs/>
                <w:sz w:val="20"/>
                <w:lang w:eastAsia="en-US"/>
              </w:rPr>
              <w:t>ндекс</w:t>
            </w:r>
            <w:proofErr w:type="spellEnd"/>
            <w:r w:rsidRPr="00353611">
              <w:rPr>
                <w:b/>
                <w:bCs/>
                <w:sz w:val="20"/>
                <w:lang w:val="ky-KG" w:eastAsia="en-US"/>
              </w:rPr>
              <w:t>и пайыз менен</w:t>
            </w:r>
          </w:p>
        </w:tc>
        <w:tc>
          <w:tcPr>
            <w:tcW w:w="1417" w:type="dxa"/>
            <w:gridSpan w:val="2"/>
            <w:vMerge w:val="restart"/>
            <w:tcBorders>
              <w:top w:val="single" w:sz="8" w:space="0" w:color="auto"/>
              <w:left w:val="nil"/>
              <w:bottom w:val="single" w:sz="4" w:space="0" w:color="auto"/>
              <w:right w:val="nil"/>
            </w:tcBorders>
            <w:vAlign w:val="center"/>
            <w:hideMark/>
          </w:tcPr>
          <w:p w14:paraId="43FD52C6" w14:textId="77777777" w:rsidR="00353611" w:rsidRPr="00353611" w:rsidRDefault="00353611" w:rsidP="00353611">
            <w:pPr>
              <w:spacing w:line="264" w:lineRule="auto"/>
              <w:jc w:val="center"/>
              <w:rPr>
                <w:b/>
                <w:bCs/>
                <w:sz w:val="20"/>
                <w:lang w:val="ky-KG" w:eastAsia="en-US"/>
              </w:rPr>
            </w:pPr>
            <w:r w:rsidRPr="00353611">
              <w:rPr>
                <w:b/>
                <w:bCs/>
                <w:sz w:val="20"/>
                <w:lang w:val="ky-KG" w:eastAsia="en-US"/>
              </w:rPr>
              <w:t>Өндүрүүнүн жалпы көлөмүнө карата облустар-дын салыштыр-ма салмагы пайыз менен</w:t>
            </w:r>
          </w:p>
        </w:tc>
      </w:tr>
      <w:tr w:rsidR="00353611" w:rsidRPr="00353611" w14:paraId="39A576F3" w14:textId="77777777" w:rsidTr="00353611">
        <w:trPr>
          <w:trHeight w:val="1603"/>
        </w:trPr>
        <w:tc>
          <w:tcPr>
            <w:tcW w:w="2127" w:type="dxa"/>
            <w:tcBorders>
              <w:top w:val="single" w:sz="4" w:space="0" w:color="auto"/>
              <w:left w:val="nil"/>
              <w:bottom w:val="single" w:sz="4" w:space="0" w:color="auto"/>
              <w:right w:val="nil"/>
            </w:tcBorders>
            <w:vAlign w:val="center"/>
          </w:tcPr>
          <w:p w14:paraId="5BEFEB16" w14:textId="77777777" w:rsidR="00353611" w:rsidRPr="00353611" w:rsidRDefault="00353611" w:rsidP="00353611">
            <w:pPr>
              <w:spacing w:line="264" w:lineRule="auto"/>
              <w:rPr>
                <w:b/>
                <w:bCs/>
                <w:sz w:val="20"/>
                <w:lang w:val="ky-KG" w:eastAsia="en-US"/>
              </w:rPr>
            </w:pPr>
          </w:p>
        </w:tc>
        <w:tc>
          <w:tcPr>
            <w:tcW w:w="1984" w:type="dxa"/>
            <w:tcBorders>
              <w:top w:val="single" w:sz="4" w:space="0" w:color="auto"/>
              <w:left w:val="nil"/>
              <w:bottom w:val="single" w:sz="4" w:space="0" w:color="auto"/>
              <w:right w:val="nil"/>
            </w:tcBorders>
            <w:vAlign w:val="center"/>
            <w:hideMark/>
          </w:tcPr>
          <w:p w14:paraId="1E1A8F53" w14:textId="77777777" w:rsidR="00353611" w:rsidRPr="00353611" w:rsidRDefault="00353611" w:rsidP="00353611">
            <w:pPr>
              <w:spacing w:line="252" w:lineRule="auto"/>
              <w:jc w:val="center"/>
              <w:rPr>
                <w:b/>
                <w:bCs/>
                <w:sz w:val="20"/>
                <w:lang w:eastAsia="en-US"/>
              </w:rPr>
            </w:pPr>
            <w:r w:rsidRPr="00353611">
              <w:rPr>
                <w:b/>
                <w:bCs/>
                <w:sz w:val="20"/>
                <w:lang w:val="ky-KG" w:eastAsia="en-US"/>
              </w:rPr>
              <w:t>о</w:t>
            </w:r>
            <w:proofErr w:type="spellStart"/>
            <w:r w:rsidRPr="00353611">
              <w:rPr>
                <w:b/>
                <w:bCs/>
                <w:sz w:val="20"/>
                <w:lang w:eastAsia="en-US"/>
              </w:rPr>
              <w:t>тчет</w:t>
            </w:r>
            <w:proofErr w:type="spellEnd"/>
            <w:r w:rsidRPr="00353611">
              <w:rPr>
                <w:b/>
                <w:bCs/>
                <w:sz w:val="20"/>
                <w:lang w:val="ky-KG" w:eastAsia="en-US"/>
              </w:rPr>
              <w:t>тук айга карата</w:t>
            </w:r>
          </w:p>
        </w:tc>
        <w:tc>
          <w:tcPr>
            <w:tcW w:w="1701" w:type="dxa"/>
            <w:tcBorders>
              <w:top w:val="nil"/>
              <w:left w:val="nil"/>
              <w:bottom w:val="single" w:sz="4" w:space="0" w:color="auto"/>
              <w:right w:val="nil"/>
            </w:tcBorders>
            <w:vAlign w:val="center"/>
            <w:hideMark/>
          </w:tcPr>
          <w:p w14:paraId="7BF91EF1" w14:textId="77777777" w:rsidR="00353611" w:rsidRPr="00353611" w:rsidRDefault="00353611" w:rsidP="00353611">
            <w:pPr>
              <w:spacing w:line="252" w:lineRule="auto"/>
              <w:ind w:left="-108"/>
              <w:jc w:val="center"/>
              <w:rPr>
                <w:b/>
                <w:bCs/>
                <w:sz w:val="20"/>
                <w:lang w:val="ky-KG" w:eastAsia="en-US"/>
              </w:rPr>
            </w:pPr>
            <w:r w:rsidRPr="00353611">
              <w:rPr>
                <w:b/>
                <w:bCs/>
                <w:sz w:val="20"/>
                <w:lang w:val="ky-KG" w:eastAsia="en-US"/>
              </w:rPr>
              <w:t>жылдын башынан берки</w:t>
            </w:r>
          </w:p>
          <w:p w14:paraId="1F2501CF" w14:textId="77777777" w:rsidR="00353611" w:rsidRPr="00353611" w:rsidRDefault="00353611" w:rsidP="00353611">
            <w:pPr>
              <w:spacing w:line="252" w:lineRule="auto"/>
              <w:ind w:left="-108"/>
              <w:jc w:val="center"/>
              <w:rPr>
                <w:b/>
                <w:bCs/>
                <w:sz w:val="20"/>
                <w:lang w:val="ky-KG" w:eastAsia="en-US"/>
              </w:rPr>
            </w:pPr>
            <w:r w:rsidRPr="00353611">
              <w:rPr>
                <w:b/>
                <w:bCs/>
                <w:sz w:val="20"/>
                <w:lang w:val="ky-KG" w:eastAsia="en-US"/>
              </w:rPr>
              <w:t>мезгилине карата</w:t>
            </w:r>
          </w:p>
        </w:tc>
        <w:tc>
          <w:tcPr>
            <w:tcW w:w="1022" w:type="dxa"/>
            <w:gridSpan w:val="2"/>
            <w:tcBorders>
              <w:top w:val="nil"/>
              <w:left w:val="nil"/>
              <w:bottom w:val="single" w:sz="4" w:space="0" w:color="auto"/>
              <w:right w:val="nil"/>
            </w:tcBorders>
            <w:vAlign w:val="center"/>
            <w:hideMark/>
          </w:tcPr>
          <w:p w14:paraId="69C31838"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отчеттук айдын мурунку жылдын тийиштүү айына карата</w:t>
            </w:r>
          </w:p>
        </w:tc>
        <w:tc>
          <w:tcPr>
            <w:tcW w:w="1388" w:type="dxa"/>
            <w:tcBorders>
              <w:top w:val="nil"/>
              <w:left w:val="nil"/>
              <w:bottom w:val="single" w:sz="4" w:space="0" w:color="auto"/>
              <w:right w:val="nil"/>
            </w:tcBorders>
            <w:vAlign w:val="center"/>
            <w:hideMark/>
          </w:tcPr>
          <w:p w14:paraId="7C851B1E"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отчеттук мезгилдин мурунку жылдын тийиштүү мезгилине карата</w:t>
            </w:r>
          </w:p>
        </w:tc>
        <w:tc>
          <w:tcPr>
            <w:tcW w:w="1852" w:type="dxa"/>
            <w:gridSpan w:val="2"/>
            <w:vMerge/>
            <w:tcBorders>
              <w:top w:val="nil"/>
              <w:left w:val="nil"/>
              <w:bottom w:val="single" w:sz="4" w:space="0" w:color="auto"/>
              <w:right w:val="nil"/>
            </w:tcBorders>
            <w:vAlign w:val="center"/>
            <w:hideMark/>
          </w:tcPr>
          <w:p w14:paraId="196E5AFE" w14:textId="77777777" w:rsidR="00353611" w:rsidRPr="00353611" w:rsidRDefault="00353611" w:rsidP="00353611">
            <w:pPr>
              <w:spacing w:line="256" w:lineRule="auto"/>
              <w:rPr>
                <w:b/>
                <w:bCs/>
                <w:sz w:val="20"/>
                <w:lang w:val="ky-KG" w:eastAsia="en-US"/>
              </w:rPr>
            </w:pPr>
          </w:p>
        </w:tc>
      </w:tr>
      <w:tr w:rsidR="00353611" w:rsidRPr="00353611" w14:paraId="631A4ED0" w14:textId="77777777" w:rsidTr="00353611">
        <w:trPr>
          <w:gridAfter w:val="1"/>
          <w:wAfter w:w="428" w:type="dxa"/>
          <w:trHeight w:val="236"/>
        </w:trPr>
        <w:tc>
          <w:tcPr>
            <w:tcW w:w="2127" w:type="dxa"/>
            <w:tcBorders>
              <w:top w:val="single" w:sz="4" w:space="0" w:color="auto"/>
              <w:left w:val="nil"/>
              <w:bottom w:val="nil"/>
              <w:right w:val="nil"/>
            </w:tcBorders>
            <w:vAlign w:val="center"/>
            <w:hideMark/>
          </w:tcPr>
          <w:p w14:paraId="1BD1165B" w14:textId="77777777" w:rsidR="00353611" w:rsidRPr="00353611" w:rsidRDefault="00353611" w:rsidP="00353611">
            <w:pPr>
              <w:spacing w:line="256" w:lineRule="auto"/>
              <w:rPr>
                <w:b/>
                <w:sz w:val="18"/>
                <w:szCs w:val="18"/>
                <w:lang w:eastAsia="en-US"/>
              </w:rPr>
            </w:pPr>
            <w:r w:rsidRPr="00353611">
              <w:rPr>
                <w:b/>
                <w:sz w:val="18"/>
                <w:szCs w:val="18"/>
                <w:lang w:eastAsia="en-US"/>
              </w:rPr>
              <w:t xml:space="preserve">Кыргыз </w:t>
            </w:r>
            <w:proofErr w:type="spellStart"/>
            <w:r w:rsidRPr="00353611">
              <w:rPr>
                <w:b/>
                <w:sz w:val="18"/>
                <w:szCs w:val="18"/>
                <w:lang w:eastAsia="en-US"/>
              </w:rPr>
              <w:t>Республикасы</w:t>
            </w:r>
            <w:proofErr w:type="spellEnd"/>
          </w:p>
        </w:tc>
        <w:tc>
          <w:tcPr>
            <w:tcW w:w="1984" w:type="dxa"/>
            <w:tcBorders>
              <w:top w:val="single" w:sz="4" w:space="0" w:color="auto"/>
              <w:left w:val="nil"/>
              <w:bottom w:val="nil"/>
              <w:right w:val="nil"/>
            </w:tcBorders>
            <w:vAlign w:val="center"/>
            <w:hideMark/>
          </w:tcPr>
          <w:p w14:paraId="3F535EE0" w14:textId="77777777" w:rsidR="00353611" w:rsidRPr="00353611" w:rsidRDefault="00353611" w:rsidP="00353611">
            <w:pPr>
              <w:spacing w:line="256" w:lineRule="auto"/>
              <w:jc w:val="right"/>
              <w:rPr>
                <w:b/>
                <w:bCs/>
                <w:sz w:val="18"/>
                <w:szCs w:val="18"/>
              </w:rPr>
            </w:pPr>
            <w:r w:rsidRPr="00353611">
              <w:rPr>
                <w:b/>
                <w:bCs/>
                <w:sz w:val="18"/>
                <w:szCs w:val="18"/>
              </w:rPr>
              <w:t xml:space="preserve">  39 124 894,2 </w:t>
            </w:r>
          </w:p>
        </w:tc>
        <w:tc>
          <w:tcPr>
            <w:tcW w:w="1701" w:type="dxa"/>
            <w:tcBorders>
              <w:top w:val="single" w:sz="4" w:space="0" w:color="auto"/>
              <w:left w:val="nil"/>
              <w:bottom w:val="nil"/>
              <w:right w:val="nil"/>
            </w:tcBorders>
            <w:vAlign w:val="center"/>
            <w:hideMark/>
          </w:tcPr>
          <w:p w14:paraId="7C6B8B97" w14:textId="77777777" w:rsidR="00353611" w:rsidRPr="00353611" w:rsidRDefault="00353611" w:rsidP="00353611">
            <w:pPr>
              <w:spacing w:line="256" w:lineRule="auto"/>
              <w:jc w:val="right"/>
              <w:rPr>
                <w:b/>
                <w:bCs/>
                <w:sz w:val="18"/>
                <w:szCs w:val="18"/>
              </w:rPr>
            </w:pPr>
            <w:r w:rsidRPr="00353611">
              <w:rPr>
                <w:b/>
                <w:bCs/>
                <w:sz w:val="18"/>
                <w:szCs w:val="18"/>
              </w:rPr>
              <w:t xml:space="preserve">  114 514 007,5 </w:t>
            </w:r>
          </w:p>
        </w:tc>
        <w:tc>
          <w:tcPr>
            <w:tcW w:w="992" w:type="dxa"/>
            <w:tcBorders>
              <w:top w:val="single" w:sz="4" w:space="0" w:color="auto"/>
              <w:left w:val="nil"/>
              <w:bottom w:val="nil"/>
              <w:right w:val="nil"/>
            </w:tcBorders>
            <w:vAlign w:val="center"/>
            <w:hideMark/>
          </w:tcPr>
          <w:p w14:paraId="44D7265A" w14:textId="77777777" w:rsidR="00353611" w:rsidRPr="00353611" w:rsidRDefault="00353611" w:rsidP="00353611">
            <w:pPr>
              <w:spacing w:line="256" w:lineRule="auto"/>
              <w:jc w:val="right"/>
              <w:rPr>
                <w:b/>
                <w:sz w:val="18"/>
                <w:szCs w:val="18"/>
              </w:rPr>
            </w:pPr>
            <w:r w:rsidRPr="00353611">
              <w:rPr>
                <w:b/>
                <w:sz w:val="18"/>
                <w:szCs w:val="18"/>
              </w:rPr>
              <w:t>90,1</w:t>
            </w:r>
          </w:p>
        </w:tc>
        <w:tc>
          <w:tcPr>
            <w:tcW w:w="1418" w:type="dxa"/>
            <w:gridSpan w:val="2"/>
            <w:tcBorders>
              <w:top w:val="single" w:sz="4" w:space="0" w:color="auto"/>
              <w:left w:val="nil"/>
              <w:bottom w:val="nil"/>
              <w:right w:val="nil"/>
            </w:tcBorders>
            <w:vAlign w:val="center"/>
            <w:hideMark/>
          </w:tcPr>
          <w:p w14:paraId="0CE72656" w14:textId="77777777" w:rsidR="00353611" w:rsidRPr="00353611" w:rsidRDefault="00353611" w:rsidP="00353611">
            <w:pPr>
              <w:spacing w:line="256" w:lineRule="auto"/>
              <w:jc w:val="right"/>
              <w:rPr>
                <w:b/>
                <w:sz w:val="18"/>
                <w:szCs w:val="18"/>
              </w:rPr>
            </w:pPr>
            <w:r w:rsidRPr="00353611">
              <w:rPr>
                <w:b/>
                <w:sz w:val="18"/>
                <w:szCs w:val="18"/>
              </w:rPr>
              <w:t xml:space="preserve">104,5  </w:t>
            </w:r>
          </w:p>
        </w:tc>
        <w:tc>
          <w:tcPr>
            <w:tcW w:w="989" w:type="dxa"/>
            <w:vAlign w:val="center"/>
            <w:hideMark/>
          </w:tcPr>
          <w:p w14:paraId="1AB66A57" w14:textId="77777777" w:rsidR="00353611" w:rsidRPr="00353611" w:rsidRDefault="00353611" w:rsidP="00353611">
            <w:pPr>
              <w:spacing w:line="256" w:lineRule="auto"/>
              <w:jc w:val="right"/>
              <w:rPr>
                <w:b/>
                <w:bCs/>
                <w:sz w:val="18"/>
                <w:szCs w:val="18"/>
              </w:rPr>
            </w:pPr>
            <w:r w:rsidRPr="00353611">
              <w:rPr>
                <w:b/>
                <w:bCs/>
                <w:sz w:val="18"/>
                <w:szCs w:val="18"/>
                <w:lang w:val="en-US"/>
              </w:rPr>
              <w:t xml:space="preserve">   </w:t>
            </w:r>
            <w:r w:rsidRPr="00353611">
              <w:rPr>
                <w:b/>
                <w:bCs/>
                <w:sz w:val="18"/>
                <w:szCs w:val="18"/>
              </w:rPr>
              <w:t>100</w:t>
            </w:r>
          </w:p>
        </w:tc>
      </w:tr>
      <w:tr w:rsidR="00353611" w:rsidRPr="00353611" w14:paraId="75047744" w14:textId="77777777" w:rsidTr="00353611">
        <w:trPr>
          <w:gridAfter w:val="1"/>
          <w:wAfter w:w="428" w:type="dxa"/>
          <w:trHeight w:val="236"/>
        </w:trPr>
        <w:tc>
          <w:tcPr>
            <w:tcW w:w="2127" w:type="dxa"/>
            <w:vAlign w:val="center"/>
            <w:hideMark/>
          </w:tcPr>
          <w:p w14:paraId="034E7F25" w14:textId="77777777" w:rsidR="00353611" w:rsidRPr="00353611" w:rsidRDefault="00353611" w:rsidP="00353611">
            <w:pPr>
              <w:spacing w:line="256" w:lineRule="auto"/>
              <w:rPr>
                <w:b/>
                <w:sz w:val="18"/>
                <w:szCs w:val="18"/>
                <w:lang w:eastAsia="en-US"/>
              </w:rPr>
            </w:pPr>
            <w:r w:rsidRPr="00353611">
              <w:rPr>
                <w:sz w:val="18"/>
                <w:szCs w:val="18"/>
                <w:lang w:eastAsia="en-US"/>
              </w:rPr>
              <w:t xml:space="preserve"> Баткен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75707266" w14:textId="77777777" w:rsidR="00353611" w:rsidRPr="00353611" w:rsidRDefault="00353611" w:rsidP="00353611">
            <w:pPr>
              <w:spacing w:line="256" w:lineRule="auto"/>
              <w:jc w:val="right"/>
              <w:rPr>
                <w:bCs/>
                <w:sz w:val="18"/>
                <w:szCs w:val="18"/>
              </w:rPr>
            </w:pPr>
            <w:r w:rsidRPr="00353611">
              <w:rPr>
                <w:bCs/>
                <w:sz w:val="18"/>
                <w:szCs w:val="18"/>
              </w:rPr>
              <w:t xml:space="preserve">        592 253,4 </w:t>
            </w:r>
          </w:p>
        </w:tc>
        <w:tc>
          <w:tcPr>
            <w:tcW w:w="1701" w:type="dxa"/>
            <w:vAlign w:val="center"/>
            <w:hideMark/>
          </w:tcPr>
          <w:p w14:paraId="75E1A997" w14:textId="77777777" w:rsidR="00353611" w:rsidRPr="00353611" w:rsidRDefault="00353611" w:rsidP="00353611">
            <w:pPr>
              <w:spacing w:line="256" w:lineRule="auto"/>
              <w:jc w:val="right"/>
              <w:rPr>
                <w:bCs/>
                <w:sz w:val="18"/>
                <w:szCs w:val="18"/>
              </w:rPr>
            </w:pPr>
            <w:r w:rsidRPr="00353611">
              <w:rPr>
                <w:bCs/>
                <w:sz w:val="18"/>
                <w:szCs w:val="18"/>
              </w:rPr>
              <w:t xml:space="preserve">       1 612 132,5 </w:t>
            </w:r>
          </w:p>
        </w:tc>
        <w:tc>
          <w:tcPr>
            <w:tcW w:w="992" w:type="dxa"/>
            <w:vAlign w:val="center"/>
            <w:hideMark/>
          </w:tcPr>
          <w:p w14:paraId="6D340468" w14:textId="77777777" w:rsidR="00353611" w:rsidRPr="00353611" w:rsidRDefault="00353611" w:rsidP="00353611">
            <w:pPr>
              <w:spacing w:line="256" w:lineRule="auto"/>
              <w:jc w:val="right"/>
              <w:rPr>
                <w:sz w:val="18"/>
                <w:szCs w:val="18"/>
              </w:rPr>
            </w:pPr>
            <w:r w:rsidRPr="00353611">
              <w:rPr>
                <w:sz w:val="18"/>
                <w:szCs w:val="18"/>
              </w:rPr>
              <w:t xml:space="preserve">101,4  </w:t>
            </w:r>
          </w:p>
        </w:tc>
        <w:tc>
          <w:tcPr>
            <w:tcW w:w="1418" w:type="dxa"/>
            <w:gridSpan w:val="2"/>
            <w:vAlign w:val="center"/>
            <w:hideMark/>
          </w:tcPr>
          <w:p w14:paraId="7F9A020A" w14:textId="77777777" w:rsidR="00353611" w:rsidRPr="00353611" w:rsidRDefault="00353611" w:rsidP="00353611">
            <w:pPr>
              <w:spacing w:line="256" w:lineRule="auto"/>
              <w:jc w:val="right"/>
              <w:rPr>
                <w:sz w:val="18"/>
                <w:szCs w:val="18"/>
              </w:rPr>
            </w:pPr>
            <w:r w:rsidRPr="00353611">
              <w:rPr>
                <w:sz w:val="18"/>
                <w:szCs w:val="18"/>
              </w:rPr>
              <w:t xml:space="preserve">          113,3</w:t>
            </w:r>
          </w:p>
        </w:tc>
        <w:tc>
          <w:tcPr>
            <w:tcW w:w="989" w:type="dxa"/>
            <w:vAlign w:val="center"/>
            <w:hideMark/>
          </w:tcPr>
          <w:p w14:paraId="524D2800" w14:textId="77777777" w:rsidR="00353611" w:rsidRPr="00353611" w:rsidRDefault="00353611" w:rsidP="00353611">
            <w:pPr>
              <w:spacing w:line="256" w:lineRule="auto"/>
              <w:jc w:val="right"/>
              <w:rPr>
                <w:sz w:val="18"/>
                <w:szCs w:val="18"/>
              </w:rPr>
            </w:pPr>
            <w:r w:rsidRPr="00353611">
              <w:rPr>
                <w:sz w:val="18"/>
                <w:szCs w:val="18"/>
              </w:rPr>
              <w:t>1,4</w:t>
            </w:r>
          </w:p>
        </w:tc>
      </w:tr>
      <w:tr w:rsidR="00353611" w:rsidRPr="00353611" w14:paraId="71C726F0" w14:textId="77777777" w:rsidTr="00353611">
        <w:trPr>
          <w:gridAfter w:val="1"/>
          <w:wAfter w:w="428" w:type="dxa"/>
          <w:trHeight w:val="114"/>
        </w:trPr>
        <w:tc>
          <w:tcPr>
            <w:tcW w:w="2127" w:type="dxa"/>
            <w:vAlign w:val="center"/>
            <w:hideMark/>
          </w:tcPr>
          <w:p w14:paraId="476061CA" w14:textId="77777777" w:rsidR="00353611" w:rsidRPr="00353611" w:rsidRDefault="00353611" w:rsidP="00353611">
            <w:pPr>
              <w:spacing w:line="256" w:lineRule="auto"/>
              <w:rPr>
                <w:b/>
                <w:sz w:val="18"/>
                <w:szCs w:val="18"/>
                <w:lang w:eastAsia="en-US"/>
              </w:rPr>
            </w:pPr>
            <w:r w:rsidRPr="00353611">
              <w:rPr>
                <w:sz w:val="18"/>
                <w:szCs w:val="18"/>
                <w:lang w:val="ky-KG" w:eastAsia="en-US"/>
              </w:rPr>
              <w:t xml:space="preserve"> Ж</w:t>
            </w:r>
            <w:r w:rsidRPr="00353611">
              <w:rPr>
                <w:sz w:val="18"/>
                <w:szCs w:val="18"/>
                <w:lang w:eastAsia="en-US"/>
              </w:rPr>
              <w:t xml:space="preserve">алал-Абад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57946669" w14:textId="77777777" w:rsidR="00353611" w:rsidRPr="00353611" w:rsidRDefault="00353611" w:rsidP="00353611">
            <w:pPr>
              <w:spacing w:line="256" w:lineRule="auto"/>
              <w:jc w:val="right"/>
              <w:rPr>
                <w:bCs/>
                <w:sz w:val="18"/>
                <w:szCs w:val="18"/>
              </w:rPr>
            </w:pPr>
            <w:r w:rsidRPr="00353611">
              <w:rPr>
                <w:bCs/>
                <w:sz w:val="18"/>
                <w:szCs w:val="18"/>
              </w:rPr>
              <w:t xml:space="preserve">    4 636 897,8 </w:t>
            </w:r>
          </w:p>
        </w:tc>
        <w:tc>
          <w:tcPr>
            <w:tcW w:w="1701" w:type="dxa"/>
            <w:vAlign w:val="center"/>
            <w:hideMark/>
          </w:tcPr>
          <w:p w14:paraId="7329B6CA" w14:textId="77777777" w:rsidR="00353611" w:rsidRPr="00353611" w:rsidRDefault="00353611" w:rsidP="00353611">
            <w:pPr>
              <w:spacing w:line="256" w:lineRule="auto"/>
              <w:jc w:val="right"/>
              <w:rPr>
                <w:bCs/>
                <w:sz w:val="18"/>
                <w:szCs w:val="18"/>
              </w:rPr>
            </w:pPr>
            <w:r w:rsidRPr="00353611">
              <w:rPr>
                <w:bCs/>
                <w:sz w:val="18"/>
                <w:szCs w:val="18"/>
              </w:rPr>
              <w:t xml:space="preserve">     13 947 011,2 </w:t>
            </w:r>
          </w:p>
        </w:tc>
        <w:tc>
          <w:tcPr>
            <w:tcW w:w="992" w:type="dxa"/>
            <w:vAlign w:val="center"/>
            <w:hideMark/>
          </w:tcPr>
          <w:p w14:paraId="22564BC3" w14:textId="77777777" w:rsidR="00353611" w:rsidRPr="00353611" w:rsidRDefault="00353611" w:rsidP="00353611">
            <w:pPr>
              <w:spacing w:line="256" w:lineRule="auto"/>
              <w:jc w:val="right"/>
              <w:rPr>
                <w:sz w:val="18"/>
                <w:szCs w:val="18"/>
              </w:rPr>
            </w:pPr>
            <w:r w:rsidRPr="00353611">
              <w:rPr>
                <w:sz w:val="18"/>
                <w:szCs w:val="18"/>
              </w:rPr>
              <w:t xml:space="preserve">  100,5</w:t>
            </w:r>
          </w:p>
        </w:tc>
        <w:tc>
          <w:tcPr>
            <w:tcW w:w="1418" w:type="dxa"/>
            <w:gridSpan w:val="2"/>
            <w:vAlign w:val="center"/>
            <w:hideMark/>
          </w:tcPr>
          <w:p w14:paraId="63A52C5D" w14:textId="77777777" w:rsidR="00353611" w:rsidRPr="00353611" w:rsidRDefault="00353611" w:rsidP="00353611">
            <w:pPr>
              <w:spacing w:line="256" w:lineRule="auto"/>
              <w:jc w:val="right"/>
              <w:rPr>
                <w:sz w:val="18"/>
                <w:szCs w:val="18"/>
              </w:rPr>
            </w:pPr>
            <w:r w:rsidRPr="00353611">
              <w:rPr>
                <w:sz w:val="18"/>
                <w:szCs w:val="18"/>
              </w:rPr>
              <w:t xml:space="preserve">          100,6  </w:t>
            </w:r>
          </w:p>
        </w:tc>
        <w:tc>
          <w:tcPr>
            <w:tcW w:w="989" w:type="dxa"/>
            <w:vAlign w:val="center"/>
            <w:hideMark/>
          </w:tcPr>
          <w:p w14:paraId="52A3D249" w14:textId="77777777" w:rsidR="00353611" w:rsidRPr="00353611" w:rsidRDefault="00353611" w:rsidP="00353611">
            <w:pPr>
              <w:spacing w:line="256" w:lineRule="auto"/>
              <w:jc w:val="right"/>
              <w:rPr>
                <w:sz w:val="18"/>
                <w:szCs w:val="18"/>
              </w:rPr>
            </w:pPr>
            <w:r w:rsidRPr="00353611">
              <w:rPr>
                <w:sz w:val="18"/>
                <w:szCs w:val="18"/>
              </w:rPr>
              <w:t>12,2</w:t>
            </w:r>
          </w:p>
        </w:tc>
      </w:tr>
      <w:tr w:rsidR="00353611" w:rsidRPr="00353611" w14:paraId="49C56EA0" w14:textId="77777777" w:rsidTr="00353611">
        <w:trPr>
          <w:gridAfter w:val="1"/>
          <w:wAfter w:w="428" w:type="dxa"/>
          <w:trHeight w:val="236"/>
        </w:trPr>
        <w:tc>
          <w:tcPr>
            <w:tcW w:w="2127" w:type="dxa"/>
            <w:vAlign w:val="center"/>
            <w:hideMark/>
          </w:tcPr>
          <w:p w14:paraId="002DBF06" w14:textId="77777777" w:rsidR="00353611" w:rsidRPr="00353611" w:rsidRDefault="00353611" w:rsidP="00353611">
            <w:pPr>
              <w:spacing w:line="256" w:lineRule="auto"/>
              <w:rPr>
                <w:b/>
                <w:sz w:val="18"/>
                <w:szCs w:val="18"/>
                <w:lang w:eastAsia="en-US"/>
              </w:rPr>
            </w:pPr>
            <w:r w:rsidRPr="00353611">
              <w:rPr>
                <w:sz w:val="18"/>
                <w:szCs w:val="18"/>
                <w:lang w:val="ky-KG" w:eastAsia="en-US"/>
              </w:rPr>
              <w:t xml:space="preserve"> Ы</w:t>
            </w:r>
            <w:proofErr w:type="spellStart"/>
            <w:r w:rsidRPr="00353611">
              <w:rPr>
                <w:sz w:val="18"/>
                <w:szCs w:val="18"/>
                <w:lang w:eastAsia="en-US"/>
              </w:rPr>
              <w:t>сык</w:t>
            </w:r>
            <w:proofErr w:type="spellEnd"/>
            <w:r w:rsidRPr="00353611">
              <w:rPr>
                <w:sz w:val="18"/>
                <w:szCs w:val="18"/>
                <w:lang w:eastAsia="en-US"/>
              </w:rPr>
              <w:t>-К</w:t>
            </w:r>
            <w:r w:rsidRPr="00353611">
              <w:rPr>
                <w:sz w:val="18"/>
                <w:szCs w:val="18"/>
                <w:lang w:val="ky-KG" w:eastAsia="en-US"/>
              </w:rPr>
              <w:t>ө</w:t>
            </w:r>
            <w:r w:rsidRPr="00353611">
              <w:rPr>
                <w:sz w:val="18"/>
                <w:szCs w:val="18"/>
                <w:lang w:eastAsia="en-US"/>
              </w:rPr>
              <w:t xml:space="preserve">л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76060A24" w14:textId="77777777" w:rsidR="00353611" w:rsidRPr="00353611" w:rsidRDefault="00353611" w:rsidP="00353611">
            <w:pPr>
              <w:spacing w:line="256" w:lineRule="auto"/>
              <w:jc w:val="right"/>
              <w:rPr>
                <w:bCs/>
                <w:sz w:val="18"/>
                <w:szCs w:val="18"/>
              </w:rPr>
            </w:pPr>
            <w:r w:rsidRPr="00353611">
              <w:rPr>
                <w:bCs/>
                <w:sz w:val="18"/>
                <w:szCs w:val="18"/>
              </w:rPr>
              <w:t xml:space="preserve">    5 288 777,9 </w:t>
            </w:r>
          </w:p>
        </w:tc>
        <w:tc>
          <w:tcPr>
            <w:tcW w:w="1701" w:type="dxa"/>
            <w:vAlign w:val="center"/>
            <w:hideMark/>
          </w:tcPr>
          <w:p w14:paraId="60BFF36D" w14:textId="77777777" w:rsidR="00353611" w:rsidRPr="00353611" w:rsidRDefault="00353611" w:rsidP="00353611">
            <w:pPr>
              <w:spacing w:line="256" w:lineRule="auto"/>
              <w:jc w:val="right"/>
              <w:rPr>
                <w:bCs/>
                <w:sz w:val="18"/>
                <w:szCs w:val="18"/>
              </w:rPr>
            </w:pPr>
            <w:r w:rsidRPr="00353611">
              <w:rPr>
                <w:bCs/>
                <w:sz w:val="18"/>
                <w:szCs w:val="18"/>
              </w:rPr>
              <w:t xml:space="preserve">     14 821 589,6 </w:t>
            </w:r>
          </w:p>
        </w:tc>
        <w:tc>
          <w:tcPr>
            <w:tcW w:w="992" w:type="dxa"/>
            <w:vAlign w:val="center"/>
            <w:hideMark/>
          </w:tcPr>
          <w:p w14:paraId="3EEA777C" w14:textId="77777777" w:rsidR="00353611" w:rsidRPr="00353611" w:rsidRDefault="00353611" w:rsidP="00353611">
            <w:pPr>
              <w:spacing w:line="256" w:lineRule="auto"/>
              <w:jc w:val="right"/>
              <w:rPr>
                <w:sz w:val="18"/>
                <w:szCs w:val="18"/>
              </w:rPr>
            </w:pPr>
            <w:r w:rsidRPr="00353611">
              <w:rPr>
                <w:sz w:val="18"/>
                <w:szCs w:val="18"/>
              </w:rPr>
              <w:t xml:space="preserve">  67,3  </w:t>
            </w:r>
          </w:p>
        </w:tc>
        <w:tc>
          <w:tcPr>
            <w:tcW w:w="1418" w:type="dxa"/>
            <w:gridSpan w:val="2"/>
            <w:vAlign w:val="center"/>
            <w:hideMark/>
          </w:tcPr>
          <w:p w14:paraId="43F6B68D" w14:textId="77777777" w:rsidR="00353611" w:rsidRPr="00353611" w:rsidRDefault="00353611" w:rsidP="00353611">
            <w:pPr>
              <w:spacing w:line="256" w:lineRule="auto"/>
              <w:jc w:val="right"/>
              <w:rPr>
                <w:sz w:val="18"/>
                <w:szCs w:val="18"/>
              </w:rPr>
            </w:pPr>
            <w:r w:rsidRPr="00353611">
              <w:rPr>
                <w:sz w:val="18"/>
                <w:szCs w:val="18"/>
              </w:rPr>
              <w:t>89,8</w:t>
            </w:r>
          </w:p>
        </w:tc>
        <w:tc>
          <w:tcPr>
            <w:tcW w:w="989" w:type="dxa"/>
            <w:vAlign w:val="center"/>
            <w:hideMark/>
          </w:tcPr>
          <w:p w14:paraId="6AC60547" w14:textId="77777777" w:rsidR="00353611" w:rsidRPr="00353611" w:rsidRDefault="00353611" w:rsidP="00353611">
            <w:pPr>
              <w:spacing w:line="256" w:lineRule="auto"/>
              <w:jc w:val="right"/>
              <w:rPr>
                <w:sz w:val="18"/>
                <w:szCs w:val="18"/>
              </w:rPr>
            </w:pPr>
            <w:r w:rsidRPr="00353611">
              <w:rPr>
                <w:sz w:val="18"/>
                <w:szCs w:val="18"/>
              </w:rPr>
              <w:t>12,9</w:t>
            </w:r>
          </w:p>
        </w:tc>
      </w:tr>
      <w:tr w:rsidR="00353611" w:rsidRPr="00353611" w14:paraId="36B28D52" w14:textId="77777777" w:rsidTr="00353611">
        <w:trPr>
          <w:gridAfter w:val="1"/>
          <w:wAfter w:w="428" w:type="dxa"/>
          <w:trHeight w:val="236"/>
        </w:trPr>
        <w:tc>
          <w:tcPr>
            <w:tcW w:w="2127" w:type="dxa"/>
            <w:vAlign w:val="center"/>
            <w:hideMark/>
          </w:tcPr>
          <w:p w14:paraId="3631D774" w14:textId="77777777" w:rsidR="00353611" w:rsidRPr="00353611" w:rsidRDefault="00353611" w:rsidP="00353611">
            <w:pPr>
              <w:spacing w:line="256" w:lineRule="auto"/>
              <w:rPr>
                <w:b/>
                <w:sz w:val="18"/>
                <w:szCs w:val="18"/>
                <w:lang w:eastAsia="en-US"/>
              </w:rPr>
            </w:pPr>
            <w:r w:rsidRPr="00353611">
              <w:rPr>
                <w:sz w:val="18"/>
                <w:szCs w:val="18"/>
                <w:lang w:eastAsia="en-US"/>
              </w:rPr>
              <w:t xml:space="preserve"> Нарын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31234320" w14:textId="77777777" w:rsidR="00353611" w:rsidRPr="00353611" w:rsidRDefault="00353611" w:rsidP="00353611">
            <w:pPr>
              <w:spacing w:line="256" w:lineRule="auto"/>
              <w:jc w:val="right"/>
              <w:rPr>
                <w:bCs/>
                <w:sz w:val="18"/>
                <w:szCs w:val="18"/>
              </w:rPr>
            </w:pPr>
            <w:r w:rsidRPr="00353611">
              <w:rPr>
                <w:bCs/>
                <w:sz w:val="18"/>
                <w:szCs w:val="18"/>
              </w:rPr>
              <w:t xml:space="preserve">        505 611,0 </w:t>
            </w:r>
          </w:p>
        </w:tc>
        <w:tc>
          <w:tcPr>
            <w:tcW w:w="1701" w:type="dxa"/>
            <w:vAlign w:val="center"/>
            <w:hideMark/>
          </w:tcPr>
          <w:p w14:paraId="30D2EF21" w14:textId="77777777" w:rsidR="00353611" w:rsidRPr="00353611" w:rsidRDefault="00353611" w:rsidP="00353611">
            <w:pPr>
              <w:spacing w:line="256" w:lineRule="auto"/>
              <w:jc w:val="right"/>
              <w:rPr>
                <w:bCs/>
                <w:sz w:val="18"/>
                <w:szCs w:val="18"/>
              </w:rPr>
            </w:pPr>
            <w:r w:rsidRPr="00353611">
              <w:rPr>
                <w:bCs/>
                <w:sz w:val="18"/>
                <w:szCs w:val="18"/>
              </w:rPr>
              <w:t xml:space="preserve">       1 578 985,6 </w:t>
            </w:r>
          </w:p>
        </w:tc>
        <w:tc>
          <w:tcPr>
            <w:tcW w:w="992" w:type="dxa"/>
            <w:vAlign w:val="center"/>
            <w:hideMark/>
          </w:tcPr>
          <w:p w14:paraId="272C89ED" w14:textId="77777777" w:rsidR="00353611" w:rsidRPr="00353611" w:rsidRDefault="00353611" w:rsidP="00353611">
            <w:pPr>
              <w:spacing w:line="256" w:lineRule="auto"/>
              <w:jc w:val="right"/>
              <w:rPr>
                <w:sz w:val="18"/>
                <w:szCs w:val="18"/>
              </w:rPr>
            </w:pPr>
            <w:r w:rsidRPr="00353611">
              <w:rPr>
                <w:sz w:val="18"/>
                <w:szCs w:val="18"/>
              </w:rPr>
              <w:t xml:space="preserve">  102,6</w:t>
            </w:r>
          </w:p>
        </w:tc>
        <w:tc>
          <w:tcPr>
            <w:tcW w:w="1418" w:type="dxa"/>
            <w:gridSpan w:val="2"/>
            <w:vAlign w:val="center"/>
            <w:hideMark/>
          </w:tcPr>
          <w:p w14:paraId="72B400C4" w14:textId="77777777" w:rsidR="00353611" w:rsidRPr="00353611" w:rsidRDefault="00353611" w:rsidP="00353611">
            <w:pPr>
              <w:spacing w:line="256" w:lineRule="auto"/>
              <w:jc w:val="right"/>
              <w:rPr>
                <w:sz w:val="18"/>
                <w:szCs w:val="18"/>
              </w:rPr>
            </w:pPr>
            <w:r w:rsidRPr="00353611">
              <w:rPr>
                <w:sz w:val="18"/>
                <w:szCs w:val="18"/>
              </w:rPr>
              <w:t xml:space="preserve">          112,0  </w:t>
            </w:r>
          </w:p>
        </w:tc>
        <w:tc>
          <w:tcPr>
            <w:tcW w:w="989" w:type="dxa"/>
            <w:vAlign w:val="center"/>
            <w:hideMark/>
          </w:tcPr>
          <w:p w14:paraId="7E8E5DD4" w14:textId="77777777" w:rsidR="00353611" w:rsidRPr="00353611" w:rsidRDefault="00353611" w:rsidP="00353611">
            <w:pPr>
              <w:spacing w:line="256" w:lineRule="auto"/>
              <w:jc w:val="right"/>
              <w:rPr>
                <w:sz w:val="18"/>
                <w:szCs w:val="18"/>
              </w:rPr>
            </w:pPr>
            <w:r w:rsidRPr="00353611">
              <w:rPr>
                <w:sz w:val="18"/>
                <w:szCs w:val="18"/>
              </w:rPr>
              <w:t>1,4</w:t>
            </w:r>
          </w:p>
        </w:tc>
      </w:tr>
      <w:tr w:rsidR="00353611" w:rsidRPr="00353611" w14:paraId="081653B1" w14:textId="77777777" w:rsidTr="00353611">
        <w:trPr>
          <w:gridAfter w:val="1"/>
          <w:wAfter w:w="428" w:type="dxa"/>
          <w:trHeight w:val="236"/>
        </w:trPr>
        <w:tc>
          <w:tcPr>
            <w:tcW w:w="2127" w:type="dxa"/>
            <w:vAlign w:val="center"/>
            <w:hideMark/>
          </w:tcPr>
          <w:p w14:paraId="7AE44DA4" w14:textId="77777777" w:rsidR="00353611" w:rsidRPr="00353611" w:rsidRDefault="00353611" w:rsidP="00353611">
            <w:pPr>
              <w:spacing w:line="256" w:lineRule="auto"/>
              <w:rPr>
                <w:b/>
                <w:sz w:val="18"/>
                <w:szCs w:val="18"/>
                <w:lang w:eastAsia="en-US"/>
              </w:rPr>
            </w:pPr>
            <w:r w:rsidRPr="00353611">
              <w:rPr>
                <w:sz w:val="18"/>
                <w:szCs w:val="18"/>
                <w:lang w:eastAsia="en-US"/>
              </w:rPr>
              <w:t xml:space="preserve"> Ош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23837807" w14:textId="77777777" w:rsidR="00353611" w:rsidRPr="00353611" w:rsidRDefault="00353611" w:rsidP="00353611">
            <w:pPr>
              <w:spacing w:line="256" w:lineRule="auto"/>
              <w:jc w:val="right"/>
              <w:rPr>
                <w:bCs/>
                <w:sz w:val="18"/>
                <w:szCs w:val="18"/>
              </w:rPr>
            </w:pPr>
            <w:r w:rsidRPr="00353611">
              <w:rPr>
                <w:bCs/>
                <w:sz w:val="18"/>
                <w:szCs w:val="18"/>
              </w:rPr>
              <w:t xml:space="preserve">    1 058 062,0 </w:t>
            </w:r>
          </w:p>
        </w:tc>
        <w:tc>
          <w:tcPr>
            <w:tcW w:w="1701" w:type="dxa"/>
            <w:vAlign w:val="center"/>
            <w:hideMark/>
          </w:tcPr>
          <w:p w14:paraId="05A06A4E" w14:textId="77777777" w:rsidR="00353611" w:rsidRPr="00353611" w:rsidRDefault="00353611" w:rsidP="00353611">
            <w:pPr>
              <w:spacing w:line="256" w:lineRule="auto"/>
              <w:jc w:val="right"/>
              <w:rPr>
                <w:bCs/>
                <w:sz w:val="18"/>
                <w:szCs w:val="18"/>
              </w:rPr>
            </w:pPr>
            <w:r w:rsidRPr="00353611">
              <w:rPr>
                <w:bCs/>
                <w:sz w:val="18"/>
                <w:szCs w:val="18"/>
              </w:rPr>
              <w:t xml:space="preserve">       2 592 065,3 </w:t>
            </w:r>
          </w:p>
        </w:tc>
        <w:tc>
          <w:tcPr>
            <w:tcW w:w="992" w:type="dxa"/>
            <w:vAlign w:val="center"/>
            <w:hideMark/>
          </w:tcPr>
          <w:p w14:paraId="761AE9EE" w14:textId="77777777" w:rsidR="00353611" w:rsidRPr="00353611" w:rsidRDefault="00353611" w:rsidP="00353611">
            <w:pPr>
              <w:spacing w:line="256" w:lineRule="auto"/>
              <w:jc w:val="right"/>
              <w:rPr>
                <w:sz w:val="18"/>
                <w:szCs w:val="18"/>
              </w:rPr>
            </w:pPr>
            <w:r w:rsidRPr="00353611">
              <w:rPr>
                <w:sz w:val="18"/>
                <w:szCs w:val="18"/>
              </w:rPr>
              <w:t>71,7</w:t>
            </w:r>
          </w:p>
        </w:tc>
        <w:tc>
          <w:tcPr>
            <w:tcW w:w="1418" w:type="dxa"/>
            <w:gridSpan w:val="2"/>
            <w:vAlign w:val="center"/>
            <w:hideMark/>
          </w:tcPr>
          <w:p w14:paraId="018D4720" w14:textId="77777777" w:rsidR="00353611" w:rsidRPr="00353611" w:rsidRDefault="00353611" w:rsidP="00353611">
            <w:pPr>
              <w:spacing w:line="256" w:lineRule="auto"/>
              <w:jc w:val="right"/>
              <w:rPr>
                <w:sz w:val="18"/>
                <w:szCs w:val="18"/>
              </w:rPr>
            </w:pPr>
            <w:r w:rsidRPr="00353611">
              <w:rPr>
                <w:sz w:val="18"/>
                <w:szCs w:val="18"/>
              </w:rPr>
              <w:t xml:space="preserve">          100,2  </w:t>
            </w:r>
          </w:p>
        </w:tc>
        <w:tc>
          <w:tcPr>
            <w:tcW w:w="989" w:type="dxa"/>
            <w:vAlign w:val="center"/>
            <w:hideMark/>
          </w:tcPr>
          <w:p w14:paraId="23EE4D40" w14:textId="77777777" w:rsidR="00353611" w:rsidRPr="00353611" w:rsidRDefault="00353611" w:rsidP="00353611">
            <w:pPr>
              <w:spacing w:line="256" w:lineRule="auto"/>
              <w:jc w:val="right"/>
              <w:rPr>
                <w:sz w:val="18"/>
                <w:szCs w:val="18"/>
              </w:rPr>
            </w:pPr>
            <w:r w:rsidRPr="00353611">
              <w:rPr>
                <w:sz w:val="18"/>
                <w:szCs w:val="18"/>
              </w:rPr>
              <w:t>2,3</w:t>
            </w:r>
          </w:p>
        </w:tc>
      </w:tr>
      <w:tr w:rsidR="00353611" w:rsidRPr="00353611" w14:paraId="4755CE62" w14:textId="77777777" w:rsidTr="00353611">
        <w:trPr>
          <w:gridAfter w:val="1"/>
          <w:wAfter w:w="428" w:type="dxa"/>
          <w:trHeight w:val="236"/>
        </w:trPr>
        <w:tc>
          <w:tcPr>
            <w:tcW w:w="2127" w:type="dxa"/>
            <w:vAlign w:val="center"/>
            <w:hideMark/>
          </w:tcPr>
          <w:p w14:paraId="5B955832" w14:textId="77777777" w:rsidR="00353611" w:rsidRPr="00353611" w:rsidRDefault="00353611" w:rsidP="00353611">
            <w:pPr>
              <w:spacing w:line="256" w:lineRule="auto"/>
              <w:rPr>
                <w:b/>
                <w:sz w:val="18"/>
                <w:szCs w:val="18"/>
                <w:lang w:eastAsia="en-US"/>
              </w:rPr>
            </w:pPr>
            <w:r w:rsidRPr="00353611">
              <w:rPr>
                <w:sz w:val="18"/>
                <w:szCs w:val="18"/>
                <w:lang w:eastAsia="en-US"/>
              </w:rPr>
              <w:t xml:space="preserve"> Талас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0B6562C7" w14:textId="77777777" w:rsidR="00353611" w:rsidRPr="00353611" w:rsidRDefault="00353611" w:rsidP="00353611">
            <w:pPr>
              <w:spacing w:line="256" w:lineRule="auto"/>
              <w:jc w:val="right"/>
              <w:rPr>
                <w:bCs/>
                <w:sz w:val="18"/>
                <w:szCs w:val="18"/>
              </w:rPr>
            </w:pPr>
            <w:r w:rsidRPr="00353611">
              <w:rPr>
                <w:bCs/>
                <w:sz w:val="18"/>
                <w:szCs w:val="18"/>
              </w:rPr>
              <w:t xml:space="preserve">    2 532 526,0 </w:t>
            </w:r>
          </w:p>
        </w:tc>
        <w:tc>
          <w:tcPr>
            <w:tcW w:w="1701" w:type="dxa"/>
            <w:vAlign w:val="center"/>
            <w:hideMark/>
          </w:tcPr>
          <w:p w14:paraId="4B8B179A" w14:textId="77777777" w:rsidR="00353611" w:rsidRPr="00353611" w:rsidRDefault="00353611" w:rsidP="00353611">
            <w:pPr>
              <w:spacing w:line="256" w:lineRule="auto"/>
              <w:jc w:val="right"/>
              <w:rPr>
                <w:bCs/>
                <w:sz w:val="18"/>
                <w:szCs w:val="18"/>
              </w:rPr>
            </w:pPr>
            <w:r w:rsidRPr="00353611">
              <w:rPr>
                <w:bCs/>
                <w:sz w:val="18"/>
                <w:szCs w:val="18"/>
              </w:rPr>
              <w:t xml:space="preserve">       7 055 661,2 </w:t>
            </w:r>
          </w:p>
        </w:tc>
        <w:tc>
          <w:tcPr>
            <w:tcW w:w="992" w:type="dxa"/>
            <w:vAlign w:val="center"/>
            <w:hideMark/>
          </w:tcPr>
          <w:p w14:paraId="32154856" w14:textId="77777777" w:rsidR="00353611" w:rsidRPr="00353611" w:rsidRDefault="00353611" w:rsidP="00353611">
            <w:pPr>
              <w:spacing w:line="256" w:lineRule="auto"/>
              <w:jc w:val="right"/>
              <w:rPr>
                <w:sz w:val="18"/>
                <w:szCs w:val="18"/>
              </w:rPr>
            </w:pPr>
            <w:r w:rsidRPr="00353611">
              <w:rPr>
                <w:sz w:val="18"/>
                <w:szCs w:val="18"/>
              </w:rPr>
              <w:t>105,5</w:t>
            </w:r>
          </w:p>
        </w:tc>
        <w:tc>
          <w:tcPr>
            <w:tcW w:w="1418" w:type="dxa"/>
            <w:gridSpan w:val="2"/>
            <w:vAlign w:val="center"/>
            <w:hideMark/>
          </w:tcPr>
          <w:p w14:paraId="7584D977" w14:textId="77777777" w:rsidR="00353611" w:rsidRPr="00353611" w:rsidRDefault="00353611" w:rsidP="00353611">
            <w:pPr>
              <w:spacing w:line="256" w:lineRule="auto"/>
              <w:jc w:val="right"/>
              <w:rPr>
                <w:sz w:val="18"/>
                <w:szCs w:val="18"/>
              </w:rPr>
            </w:pPr>
            <w:r w:rsidRPr="00353611">
              <w:rPr>
                <w:sz w:val="18"/>
                <w:szCs w:val="18"/>
              </w:rPr>
              <w:t xml:space="preserve">          103,4</w:t>
            </w:r>
          </w:p>
        </w:tc>
        <w:tc>
          <w:tcPr>
            <w:tcW w:w="989" w:type="dxa"/>
            <w:vAlign w:val="center"/>
            <w:hideMark/>
          </w:tcPr>
          <w:p w14:paraId="04979C5A" w14:textId="77777777" w:rsidR="00353611" w:rsidRPr="00353611" w:rsidRDefault="00353611" w:rsidP="00353611">
            <w:pPr>
              <w:spacing w:line="256" w:lineRule="auto"/>
              <w:jc w:val="right"/>
              <w:rPr>
                <w:sz w:val="18"/>
                <w:szCs w:val="18"/>
              </w:rPr>
            </w:pPr>
            <w:r w:rsidRPr="00353611">
              <w:rPr>
                <w:sz w:val="18"/>
                <w:szCs w:val="18"/>
              </w:rPr>
              <w:t>6,2</w:t>
            </w:r>
          </w:p>
        </w:tc>
      </w:tr>
      <w:tr w:rsidR="00353611" w:rsidRPr="00353611" w14:paraId="4FEEF10E" w14:textId="77777777" w:rsidTr="00353611">
        <w:trPr>
          <w:gridAfter w:val="1"/>
          <w:wAfter w:w="428" w:type="dxa"/>
          <w:trHeight w:val="236"/>
        </w:trPr>
        <w:tc>
          <w:tcPr>
            <w:tcW w:w="2127" w:type="dxa"/>
            <w:vAlign w:val="center"/>
            <w:hideMark/>
          </w:tcPr>
          <w:p w14:paraId="41DB6D74" w14:textId="77777777" w:rsidR="00353611" w:rsidRPr="00353611" w:rsidRDefault="00353611" w:rsidP="00353611">
            <w:pPr>
              <w:spacing w:line="256" w:lineRule="auto"/>
              <w:rPr>
                <w:b/>
                <w:sz w:val="18"/>
                <w:szCs w:val="18"/>
                <w:lang w:eastAsia="en-US"/>
              </w:rPr>
            </w:pPr>
            <w:r w:rsidRPr="00353611">
              <w:rPr>
                <w:sz w:val="18"/>
                <w:szCs w:val="18"/>
                <w:lang w:eastAsia="en-US"/>
              </w:rPr>
              <w:t xml:space="preserve"> Ч</w:t>
            </w:r>
            <w:r w:rsidRPr="00353611">
              <w:rPr>
                <w:sz w:val="18"/>
                <w:szCs w:val="18"/>
                <w:lang w:val="ky-KG" w:eastAsia="en-US"/>
              </w:rPr>
              <w:t>ү</w:t>
            </w:r>
            <w:r w:rsidRPr="00353611">
              <w:rPr>
                <w:sz w:val="18"/>
                <w:szCs w:val="18"/>
                <w:lang w:eastAsia="en-US"/>
              </w:rPr>
              <w:t xml:space="preserve">й </w:t>
            </w:r>
            <w:proofErr w:type="spellStart"/>
            <w:r w:rsidRPr="00353611">
              <w:rPr>
                <w:sz w:val="18"/>
                <w:szCs w:val="18"/>
                <w:lang w:eastAsia="en-US"/>
              </w:rPr>
              <w:t>обл</w:t>
            </w:r>
            <w:proofErr w:type="spellEnd"/>
            <w:r w:rsidRPr="00353611">
              <w:rPr>
                <w:sz w:val="18"/>
                <w:szCs w:val="18"/>
                <w:lang w:val="ky-KG" w:eastAsia="en-US"/>
              </w:rPr>
              <w:t>усу</w:t>
            </w:r>
          </w:p>
        </w:tc>
        <w:tc>
          <w:tcPr>
            <w:tcW w:w="1984" w:type="dxa"/>
            <w:vAlign w:val="center"/>
            <w:hideMark/>
          </w:tcPr>
          <w:p w14:paraId="1A02CB8B" w14:textId="77777777" w:rsidR="00353611" w:rsidRPr="00353611" w:rsidRDefault="00353611" w:rsidP="00353611">
            <w:pPr>
              <w:spacing w:line="256" w:lineRule="auto"/>
              <w:jc w:val="right"/>
              <w:rPr>
                <w:bCs/>
                <w:sz w:val="18"/>
                <w:szCs w:val="18"/>
              </w:rPr>
            </w:pPr>
            <w:r w:rsidRPr="00353611">
              <w:rPr>
                <w:bCs/>
                <w:sz w:val="18"/>
                <w:szCs w:val="18"/>
              </w:rPr>
              <w:t xml:space="preserve">  17 527 128,0 </w:t>
            </w:r>
          </w:p>
        </w:tc>
        <w:tc>
          <w:tcPr>
            <w:tcW w:w="1701" w:type="dxa"/>
            <w:vAlign w:val="center"/>
            <w:hideMark/>
          </w:tcPr>
          <w:p w14:paraId="78474326" w14:textId="77777777" w:rsidR="00353611" w:rsidRPr="00353611" w:rsidRDefault="00353611" w:rsidP="00353611">
            <w:pPr>
              <w:spacing w:line="256" w:lineRule="auto"/>
              <w:jc w:val="right"/>
              <w:rPr>
                <w:bCs/>
                <w:sz w:val="18"/>
                <w:szCs w:val="18"/>
              </w:rPr>
            </w:pPr>
            <w:r w:rsidRPr="00353611">
              <w:rPr>
                <w:bCs/>
                <w:sz w:val="18"/>
                <w:szCs w:val="18"/>
              </w:rPr>
              <w:t xml:space="preserve">     51 104 727,4 </w:t>
            </w:r>
          </w:p>
        </w:tc>
        <w:tc>
          <w:tcPr>
            <w:tcW w:w="992" w:type="dxa"/>
            <w:vAlign w:val="center"/>
            <w:hideMark/>
          </w:tcPr>
          <w:p w14:paraId="60E7F6B9" w14:textId="77777777" w:rsidR="00353611" w:rsidRPr="00353611" w:rsidRDefault="00353611" w:rsidP="00353611">
            <w:pPr>
              <w:spacing w:line="256" w:lineRule="auto"/>
              <w:jc w:val="right"/>
              <w:rPr>
                <w:sz w:val="18"/>
                <w:szCs w:val="18"/>
              </w:rPr>
            </w:pPr>
            <w:r w:rsidRPr="00353611">
              <w:rPr>
                <w:sz w:val="18"/>
                <w:szCs w:val="18"/>
              </w:rPr>
              <w:t xml:space="preserve">87,6  </w:t>
            </w:r>
          </w:p>
        </w:tc>
        <w:tc>
          <w:tcPr>
            <w:tcW w:w="1418" w:type="dxa"/>
            <w:gridSpan w:val="2"/>
            <w:vAlign w:val="center"/>
            <w:hideMark/>
          </w:tcPr>
          <w:p w14:paraId="3DF10307" w14:textId="77777777" w:rsidR="00353611" w:rsidRPr="00353611" w:rsidRDefault="00353611" w:rsidP="00353611">
            <w:pPr>
              <w:spacing w:line="256" w:lineRule="auto"/>
              <w:jc w:val="right"/>
              <w:rPr>
                <w:sz w:val="18"/>
                <w:szCs w:val="18"/>
              </w:rPr>
            </w:pPr>
            <w:r w:rsidRPr="00353611">
              <w:rPr>
                <w:sz w:val="18"/>
                <w:szCs w:val="18"/>
              </w:rPr>
              <w:t xml:space="preserve">         110,4  </w:t>
            </w:r>
          </w:p>
        </w:tc>
        <w:tc>
          <w:tcPr>
            <w:tcW w:w="989" w:type="dxa"/>
            <w:vAlign w:val="center"/>
            <w:hideMark/>
          </w:tcPr>
          <w:p w14:paraId="620E0BFE" w14:textId="77777777" w:rsidR="00353611" w:rsidRPr="00353611" w:rsidRDefault="00353611" w:rsidP="00353611">
            <w:pPr>
              <w:spacing w:line="256" w:lineRule="auto"/>
              <w:jc w:val="right"/>
              <w:rPr>
                <w:sz w:val="18"/>
                <w:szCs w:val="18"/>
              </w:rPr>
            </w:pPr>
            <w:r w:rsidRPr="00353611">
              <w:rPr>
                <w:sz w:val="18"/>
                <w:szCs w:val="18"/>
              </w:rPr>
              <w:t>44,6</w:t>
            </w:r>
          </w:p>
        </w:tc>
      </w:tr>
      <w:tr w:rsidR="00353611" w:rsidRPr="00353611" w14:paraId="6A76D9A2" w14:textId="77777777" w:rsidTr="00353611">
        <w:trPr>
          <w:gridAfter w:val="1"/>
          <w:wAfter w:w="428" w:type="dxa"/>
          <w:trHeight w:val="236"/>
        </w:trPr>
        <w:tc>
          <w:tcPr>
            <w:tcW w:w="2127" w:type="dxa"/>
            <w:vAlign w:val="center"/>
            <w:hideMark/>
          </w:tcPr>
          <w:p w14:paraId="1CA28180" w14:textId="77777777" w:rsidR="00353611" w:rsidRPr="00353611" w:rsidRDefault="00353611" w:rsidP="00353611">
            <w:pPr>
              <w:spacing w:line="256" w:lineRule="auto"/>
              <w:rPr>
                <w:b/>
                <w:sz w:val="18"/>
                <w:szCs w:val="18"/>
                <w:lang w:val="ky-KG" w:eastAsia="en-US"/>
              </w:rPr>
            </w:pPr>
            <w:r w:rsidRPr="00353611">
              <w:rPr>
                <w:b/>
                <w:sz w:val="18"/>
                <w:szCs w:val="18"/>
                <w:lang w:eastAsia="en-US"/>
              </w:rPr>
              <w:t xml:space="preserve"> Бишкек</w:t>
            </w:r>
            <w:r w:rsidRPr="00353611">
              <w:rPr>
                <w:b/>
                <w:sz w:val="18"/>
                <w:szCs w:val="18"/>
                <w:lang w:val="ky-KG" w:eastAsia="en-US"/>
              </w:rPr>
              <w:t xml:space="preserve"> ш.</w:t>
            </w:r>
          </w:p>
        </w:tc>
        <w:tc>
          <w:tcPr>
            <w:tcW w:w="1984" w:type="dxa"/>
            <w:vAlign w:val="center"/>
            <w:hideMark/>
          </w:tcPr>
          <w:p w14:paraId="214ED60E" w14:textId="77777777" w:rsidR="00353611" w:rsidRPr="00353611" w:rsidRDefault="00353611" w:rsidP="00353611">
            <w:pPr>
              <w:spacing w:line="256" w:lineRule="auto"/>
              <w:jc w:val="right"/>
              <w:rPr>
                <w:b/>
                <w:bCs/>
                <w:sz w:val="18"/>
                <w:szCs w:val="18"/>
              </w:rPr>
            </w:pPr>
            <w:r w:rsidRPr="00353611">
              <w:rPr>
                <w:b/>
                <w:bCs/>
                <w:sz w:val="18"/>
                <w:szCs w:val="18"/>
              </w:rPr>
              <w:t xml:space="preserve">    5 997 542,9 </w:t>
            </w:r>
          </w:p>
        </w:tc>
        <w:tc>
          <w:tcPr>
            <w:tcW w:w="1701" w:type="dxa"/>
            <w:vAlign w:val="center"/>
            <w:hideMark/>
          </w:tcPr>
          <w:p w14:paraId="6876A6A8" w14:textId="77777777" w:rsidR="00353611" w:rsidRPr="00353611" w:rsidRDefault="00353611" w:rsidP="00353611">
            <w:pPr>
              <w:spacing w:line="256" w:lineRule="auto"/>
              <w:jc w:val="right"/>
              <w:rPr>
                <w:b/>
                <w:bCs/>
                <w:sz w:val="18"/>
                <w:szCs w:val="18"/>
              </w:rPr>
            </w:pPr>
            <w:r w:rsidRPr="00353611">
              <w:rPr>
                <w:b/>
                <w:bCs/>
                <w:sz w:val="18"/>
                <w:szCs w:val="18"/>
              </w:rPr>
              <w:t xml:space="preserve">     18 895 506,4 </w:t>
            </w:r>
          </w:p>
        </w:tc>
        <w:tc>
          <w:tcPr>
            <w:tcW w:w="992" w:type="dxa"/>
            <w:vAlign w:val="center"/>
            <w:hideMark/>
          </w:tcPr>
          <w:p w14:paraId="2AE4777D" w14:textId="77777777" w:rsidR="00353611" w:rsidRPr="00353611" w:rsidRDefault="00353611" w:rsidP="00353611">
            <w:pPr>
              <w:spacing w:line="256" w:lineRule="auto"/>
              <w:jc w:val="right"/>
              <w:rPr>
                <w:b/>
                <w:sz w:val="18"/>
                <w:szCs w:val="18"/>
              </w:rPr>
            </w:pPr>
            <w:r w:rsidRPr="00353611">
              <w:rPr>
                <w:b/>
                <w:sz w:val="18"/>
                <w:szCs w:val="18"/>
              </w:rPr>
              <w:t xml:space="preserve">  108,3  </w:t>
            </w:r>
          </w:p>
        </w:tc>
        <w:tc>
          <w:tcPr>
            <w:tcW w:w="1418" w:type="dxa"/>
            <w:gridSpan w:val="2"/>
            <w:vAlign w:val="center"/>
            <w:hideMark/>
          </w:tcPr>
          <w:p w14:paraId="19C8C4F0" w14:textId="77777777" w:rsidR="00353611" w:rsidRPr="00353611" w:rsidRDefault="00353611" w:rsidP="00353611">
            <w:pPr>
              <w:spacing w:line="256" w:lineRule="auto"/>
              <w:jc w:val="right"/>
              <w:rPr>
                <w:b/>
                <w:sz w:val="18"/>
                <w:szCs w:val="18"/>
              </w:rPr>
            </w:pPr>
            <w:r w:rsidRPr="00353611">
              <w:rPr>
                <w:b/>
                <w:sz w:val="18"/>
                <w:szCs w:val="18"/>
              </w:rPr>
              <w:t xml:space="preserve">          117,2</w:t>
            </w:r>
          </w:p>
        </w:tc>
        <w:tc>
          <w:tcPr>
            <w:tcW w:w="989" w:type="dxa"/>
            <w:vAlign w:val="center"/>
            <w:hideMark/>
          </w:tcPr>
          <w:p w14:paraId="4637EC73" w14:textId="77777777" w:rsidR="00353611" w:rsidRPr="00353611" w:rsidRDefault="00353611" w:rsidP="00353611">
            <w:pPr>
              <w:spacing w:line="256" w:lineRule="auto"/>
              <w:jc w:val="right"/>
              <w:rPr>
                <w:b/>
                <w:sz w:val="18"/>
                <w:szCs w:val="18"/>
              </w:rPr>
            </w:pPr>
            <w:r w:rsidRPr="00353611">
              <w:rPr>
                <w:b/>
                <w:sz w:val="18"/>
                <w:szCs w:val="18"/>
              </w:rPr>
              <w:t>16,5</w:t>
            </w:r>
          </w:p>
        </w:tc>
      </w:tr>
      <w:tr w:rsidR="00353611" w:rsidRPr="00353611" w14:paraId="3CEF4803" w14:textId="77777777" w:rsidTr="00353611">
        <w:trPr>
          <w:gridAfter w:val="1"/>
          <w:wAfter w:w="428" w:type="dxa"/>
          <w:trHeight w:val="236"/>
        </w:trPr>
        <w:tc>
          <w:tcPr>
            <w:tcW w:w="2127" w:type="dxa"/>
            <w:tcBorders>
              <w:top w:val="nil"/>
              <w:left w:val="nil"/>
              <w:bottom w:val="single" w:sz="8" w:space="0" w:color="auto"/>
              <w:right w:val="nil"/>
            </w:tcBorders>
            <w:vAlign w:val="center"/>
            <w:hideMark/>
          </w:tcPr>
          <w:p w14:paraId="6C87FE3B" w14:textId="77777777" w:rsidR="00353611" w:rsidRPr="00353611" w:rsidRDefault="00353611" w:rsidP="00353611">
            <w:pPr>
              <w:spacing w:line="256" w:lineRule="auto"/>
              <w:rPr>
                <w:b/>
                <w:sz w:val="18"/>
                <w:szCs w:val="18"/>
                <w:lang w:val="ky-KG" w:eastAsia="en-US"/>
              </w:rPr>
            </w:pPr>
            <w:r w:rsidRPr="00353611">
              <w:rPr>
                <w:sz w:val="18"/>
                <w:szCs w:val="18"/>
                <w:lang w:eastAsia="en-US"/>
              </w:rPr>
              <w:t xml:space="preserve"> Ош</w:t>
            </w:r>
            <w:r w:rsidRPr="00353611">
              <w:rPr>
                <w:sz w:val="18"/>
                <w:szCs w:val="18"/>
                <w:lang w:val="ky-KG" w:eastAsia="en-US"/>
              </w:rPr>
              <w:t xml:space="preserve"> ш.</w:t>
            </w:r>
          </w:p>
        </w:tc>
        <w:tc>
          <w:tcPr>
            <w:tcW w:w="1984" w:type="dxa"/>
            <w:tcBorders>
              <w:top w:val="nil"/>
              <w:left w:val="nil"/>
              <w:bottom w:val="single" w:sz="8" w:space="0" w:color="auto"/>
              <w:right w:val="nil"/>
            </w:tcBorders>
            <w:vAlign w:val="center"/>
            <w:hideMark/>
          </w:tcPr>
          <w:p w14:paraId="38310A3B" w14:textId="77777777" w:rsidR="00353611" w:rsidRPr="00353611" w:rsidRDefault="00353611" w:rsidP="00353611">
            <w:pPr>
              <w:spacing w:line="256" w:lineRule="auto"/>
              <w:jc w:val="right"/>
              <w:rPr>
                <w:bCs/>
                <w:sz w:val="18"/>
                <w:szCs w:val="18"/>
              </w:rPr>
            </w:pPr>
            <w:r w:rsidRPr="00353611">
              <w:rPr>
                <w:bCs/>
                <w:sz w:val="18"/>
                <w:szCs w:val="18"/>
              </w:rPr>
              <w:t xml:space="preserve">        986 095,2 </w:t>
            </w:r>
          </w:p>
        </w:tc>
        <w:tc>
          <w:tcPr>
            <w:tcW w:w="1701" w:type="dxa"/>
            <w:tcBorders>
              <w:top w:val="nil"/>
              <w:left w:val="nil"/>
              <w:bottom w:val="single" w:sz="8" w:space="0" w:color="auto"/>
              <w:right w:val="nil"/>
            </w:tcBorders>
            <w:vAlign w:val="center"/>
            <w:hideMark/>
          </w:tcPr>
          <w:p w14:paraId="4C624962" w14:textId="77777777" w:rsidR="00353611" w:rsidRPr="00353611" w:rsidRDefault="00353611" w:rsidP="00353611">
            <w:pPr>
              <w:spacing w:line="256" w:lineRule="auto"/>
              <w:jc w:val="right"/>
              <w:rPr>
                <w:bCs/>
                <w:sz w:val="18"/>
                <w:szCs w:val="18"/>
              </w:rPr>
            </w:pPr>
            <w:r w:rsidRPr="00353611">
              <w:rPr>
                <w:bCs/>
                <w:sz w:val="18"/>
                <w:szCs w:val="18"/>
              </w:rPr>
              <w:t xml:space="preserve">       2 906 328,3 </w:t>
            </w:r>
          </w:p>
        </w:tc>
        <w:tc>
          <w:tcPr>
            <w:tcW w:w="992" w:type="dxa"/>
            <w:tcBorders>
              <w:top w:val="nil"/>
              <w:left w:val="nil"/>
              <w:bottom w:val="single" w:sz="8" w:space="0" w:color="auto"/>
              <w:right w:val="nil"/>
            </w:tcBorders>
            <w:vAlign w:val="center"/>
            <w:hideMark/>
          </w:tcPr>
          <w:p w14:paraId="71A6072B" w14:textId="77777777" w:rsidR="00353611" w:rsidRPr="00353611" w:rsidRDefault="00353611" w:rsidP="00353611">
            <w:pPr>
              <w:spacing w:line="256" w:lineRule="auto"/>
              <w:jc w:val="right"/>
              <w:rPr>
                <w:sz w:val="18"/>
                <w:szCs w:val="18"/>
              </w:rPr>
            </w:pPr>
            <w:r w:rsidRPr="00353611">
              <w:rPr>
                <w:sz w:val="18"/>
                <w:szCs w:val="18"/>
              </w:rPr>
              <w:t>120,8</w:t>
            </w:r>
          </w:p>
        </w:tc>
        <w:tc>
          <w:tcPr>
            <w:tcW w:w="1418" w:type="dxa"/>
            <w:gridSpan w:val="2"/>
            <w:tcBorders>
              <w:top w:val="nil"/>
              <w:left w:val="nil"/>
              <w:bottom w:val="single" w:sz="8" w:space="0" w:color="auto"/>
              <w:right w:val="nil"/>
            </w:tcBorders>
            <w:vAlign w:val="center"/>
            <w:hideMark/>
          </w:tcPr>
          <w:p w14:paraId="096E0345" w14:textId="77777777" w:rsidR="00353611" w:rsidRPr="00353611" w:rsidRDefault="00353611" w:rsidP="00353611">
            <w:pPr>
              <w:spacing w:line="256" w:lineRule="auto"/>
              <w:jc w:val="right"/>
              <w:rPr>
                <w:sz w:val="18"/>
                <w:szCs w:val="18"/>
              </w:rPr>
            </w:pPr>
            <w:r w:rsidRPr="00353611">
              <w:rPr>
                <w:sz w:val="18"/>
                <w:szCs w:val="18"/>
              </w:rPr>
              <w:t xml:space="preserve">          122,0</w:t>
            </w:r>
          </w:p>
        </w:tc>
        <w:tc>
          <w:tcPr>
            <w:tcW w:w="989" w:type="dxa"/>
            <w:tcBorders>
              <w:top w:val="nil"/>
              <w:left w:val="nil"/>
              <w:bottom w:val="single" w:sz="8" w:space="0" w:color="auto"/>
              <w:right w:val="nil"/>
            </w:tcBorders>
            <w:vAlign w:val="center"/>
            <w:hideMark/>
          </w:tcPr>
          <w:p w14:paraId="5C803147" w14:textId="77777777" w:rsidR="00353611" w:rsidRPr="00353611" w:rsidRDefault="00353611" w:rsidP="00353611">
            <w:pPr>
              <w:spacing w:line="256" w:lineRule="auto"/>
              <w:jc w:val="right"/>
              <w:rPr>
                <w:sz w:val="18"/>
                <w:szCs w:val="18"/>
              </w:rPr>
            </w:pPr>
            <w:r w:rsidRPr="00353611">
              <w:rPr>
                <w:sz w:val="18"/>
                <w:szCs w:val="18"/>
              </w:rPr>
              <w:t>2,5</w:t>
            </w:r>
          </w:p>
        </w:tc>
      </w:tr>
    </w:tbl>
    <w:p w14:paraId="42AA5F0D" w14:textId="77777777" w:rsidR="00353611" w:rsidRPr="00353611" w:rsidRDefault="00353611" w:rsidP="00353611">
      <w:pPr>
        <w:ind w:left="1276" w:hanging="1276"/>
        <w:jc w:val="both"/>
        <w:rPr>
          <w:b/>
          <w:sz w:val="24"/>
          <w:szCs w:val="24"/>
          <w:lang w:val="ky-KG"/>
        </w:rPr>
      </w:pPr>
    </w:p>
    <w:p w14:paraId="55D6561D" w14:textId="77777777" w:rsidR="00353611" w:rsidRDefault="00353611" w:rsidP="00353611">
      <w:pPr>
        <w:ind w:left="1276" w:hanging="1276"/>
        <w:jc w:val="both"/>
        <w:rPr>
          <w:b/>
          <w:sz w:val="24"/>
          <w:szCs w:val="24"/>
          <w:lang w:val="ky-KG"/>
        </w:rPr>
      </w:pPr>
    </w:p>
    <w:p w14:paraId="4BF81440" w14:textId="77777777" w:rsidR="00353611" w:rsidRDefault="00353611" w:rsidP="00353611">
      <w:pPr>
        <w:ind w:left="1276" w:hanging="1276"/>
        <w:jc w:val="both"/>
        <w:rPr>
          <w:b/>
          <w:sz w:val="24"/>
          <w:szCs w:val="24"/>
          <w:lang w:val="ky-KG"/>
        </w:rPr>
      </w:pPr>
    </w:p>
    <w:p w14:paraId="0223E707" w14:textId="77777777" w:rsidR="00353611" w:rsidRDefault="00353611" w:rsidP="00353611">
      <w:pPr>
        <w:ind w:left="1276" w:hanging="1276"/>
        <w:jc w:val="both"/>
        <w:rPr>
          <w:b/>
          <w:sz w:val="24"/>
          <w:szCs w:val="24"/>
          <w:lang w:val="ky-KG"/>
        </w:rPr>
      </w:pPr>
    </w:p>
    <w:p w14:paraId="02A96C19" w14:textId="77777777" w:rsidR="00353611" w:rsidRDefault="00353611" w:rsidP="00353611">
      <w:pPr>
        <w:ind w:left="1276" w:hanging="1276"/>
        <w:jc w:val="both"/>
        <w:rPr>
          <w:b/>
          <w:sz w:val="24"/>
          <w:szCs w:val="24"/>
          <w:lang w:val="ky-KG"/>
        </w:rPr>
      </w:pPr>
    </w:p>
    <w:p w14:paraId="206A99E5" w14:textId="77777777" w:rsidR="00353611" w:rsidRDefault="00353611" w:rsidP="00353611">
      <w:pPr>
        <w:ind w:left="1276" w:hanging="1276"/>
        <w:jc w:val="both"/>
        <w:rPr>
          <w:b/>
          <w:sz w:val="24"/>
          <w:szCs w:val="24"/>
          <w:lang w:val="ky-KG"/>
        </w:rPr>
      </w:pPr>
    </w:p>
    <w:p w14:paraId="443D7E00" w14:textId="77777777" w:rsidR="00353611" w:rsidRDefault="00353611" w:rsidP="00353611">
      <w:pPr>
        <w:ind w:left="1276" w:hanging="1276"/>
        <w:jc w:val="both"/>
        <w:rPr>
          <w:b/>
          <w:sz w:val="24"/>
          <w:szCs w:val="24"/>
          <w:lang w:val="ky-KG"/>
        </w:rPr>
      </w:pPr>
    </w:p>
    <w:p w14:paraId="1D0D45E6" w14:textId="349E9EC3" w:rsidR="00353611" w:rsidRPr="00353611" w:rsidRDefault="00353611" w:rsidP="00353611">
      <w:pPr>
        <w:ind w:left="1276" w:hanging="1276"/>
        <w:jc w:val="both"/>
        <w:rPr>
          <w:b/>
          <w:sz w:val="24"/>
          <w:szCs w:val="24"/>
          <w:lang w:val="ky-KG"/>
        </w:rPr>
      </w:pPr>
      <w:r w:rsidRPr="00353611">
        <w:rPr>
          <w:b/>
          <w:sz w:val="24"/>
          <w:szCs w:val="24"/>
          <w:lang w:val="ky-KG"/>
        </w:rPr>
        <w:lastRenderedPageBreak/>
        <w:t>6-таблица: Январь-мартындагы өнөр жай продукциясынын негизги иштин түрлөрү боюнча өндүрүлүшү</w:t>
      </w:r>
    </w:p>
    <w:p w14:paraId="213F49AB" w14:textId="77777777" w:rsidR="00353611" w:rsidRPr="00353611" w:rsidRDefault="00353611" w:rsidP="00353611">
      <w:pPr>
        <w:ind w:left="1276" w:hanging="1276"/>
        <w:rPr>
          <w:i/>
          <w:sz w:val="4"/>
          <w:szCs w:val="4"/>
          <w:lang w:val="ky-KG"/>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2"/>
        <w:gridCol w:w="992"/>
        <w:gridCol w:w="989"/>
        <w:gridCol w:w="1138"/>
      </w:tblGrid>
      <w:tr w:rsidR="00353611" w:rsidRPr="00353611" w14:paraId="3174A68A" w14:textId="77777777" w:rsidTr="00353611">
        <w:trPr>
          <w:trHeight w:val="542"/>
        </w:trPr>
        <w:tc>
          <w:tcPr>
            <w:tcW w:w="3374" w:type="dxa"/>
            <w:tcBorders>
              <w:top w:val="single" w:sz="8" w:space="0" w:color="auto"/>
              <w:left w:val="nil"/>
              <w:bottom w:val="single" w:sz="12" w:space="0" w:color="auto"/>
              <w:right w:val="nil"/>
            </w:tcBorders>
            <w:noWrap/>
            <w:vAlign w:val="center"/>
          </w:tcPr>
          <w:p w14:paraId="13F9F90B" w14:textId="77777777" w:rsidR="00353611" w:rsidRPr="00353611" w:rsidRDefault="00353611" w:rsidP="00353611">
            <w:pPr>
              <w:spacing w:line="252" w:lineRule="auto"/>
              <w:jc w:val="center"/>
              <w:rPr>
                <w:bCs/>
                <w:sz w:val="20"/>
                <w:lang w:val="ky-KG" w:eastAsia="en-US"/>
              </w:rPr>
            </w:pPr>
          </w:p>
        </w:tc>
        <w:tc>
          <w:tcPr>
            <w:tcW w:w="3964" w:type="dxa"/>
            <w:gridSpan w:val="4"/>
            <w:tcBorders>
              <w:top w:val="single" w:sz="8" w:space="0" w:color="auto"/>
              <w:left w:val="nil"/>
              <w:bottom w:val="single" w:sz="12" w:space="0" w:color="auto"/>
              <w:right w:val="nil"/>
            </w:tcBorders>
            <w:noWrap/>
            <w:vAlign w:val="center"/>
            <w:hideMark/>
          </w:tcPr>
          <w:p w14:paraId="77D3DF41"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1628ACAA" w14:textId="77777777" w:rsidR="00353611" w:rsidRPr="00353611" w:rsidRDefault="00353611" w:rsidP="00353611">
            <w:pPr>
              <w:spacing w:line="264" w:lineRule="auto"/>
              <w:jc w:val="center"/>
              <w:rPr>
                <w:b/>
                <w:sz w:val="20"/>
                <w:lang w:eastAsia="en-US"/>
              </w:rPr>
            </w:pPr>
            <w:r w:rsidRPr="00353611">
              <w:rPr>
                <w:b/>
                <w:bCs/>
                <w:sz w:val="20"/>
                <w:lang w:val="ky-KG" w:eastAsia="en-US"/>
              </w:rPr>
              <w:t>Ф</w:t>
            </w:r>
            <w:proofErr w:type="spellStart"/>
            <w:r w:rsidRPr="00353611">
              <w:rPr>
                <w:b/>
                <w:bCs/>
                <w:sz w:val="20"/>
                <w:lang w:eastAsia="en-US"/>
              </w:rPr>
              <w:t>изи</w:t>
            </w:r>
            <w:proofErr w:type="spellEnd"/>
            <w:r w:rsidRPr="00353611">
              <w:rPr>
                <w:b/>
                <w:bCs/>
                <w:sz w:val="20"/>
                <w:lang w:val="ky-KG" w:eastAsia="en-US"/>
              </w:rPr>
              <w:t>калык көлөмдүн индекси пайыз менен</w:t>
            </w:r>
          </w:p>
        </w:tc>
      </w:tr>
      <w:tr w:rsidR="00353611" w:rsidRPr="00353611" w14:paraId="678B5365" w14:textId="77777777" w:rsidTr="00353611">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6325B91F" w14:textId="77777777" w:rsidR="00353611" w:rsidRPr="00353611" w:rsidRDefault="00353611" w:rsidP="00353611">
            <w:pPr>
              <w:spacing w:line="252" w:lineRule="auto"/>
              <w:jc w:val="center"/>
              <w:rPr>
                <w:b/>
                <w:bCs/>
                <w:sz w:val="20"/>
                <w:lang w:val="ky-KG" w:eastAsia="en-US"/>
              </w:rPr>
            </w:pPr>
            <w:r w:rsidRPr="00353611">
              <w:rPr>
                <w:b/>
                <w:bCs/>
                <w:sz w:val="20"/>
                <w:lang w:eastAsia="en-US"/>
              </w:rPr>
              <w:t>2023</w:t>
            </w:r>
          </w:p>
        </w:tc>
        <w:tc>
          <w:tcPr>
            <w:tcW w:w="1984" w:type="dxa"/>
            <w:gridSpan w:val="2"/>
            <w:tcBorders>
              <w:top w:val="single" w:sz="4" w:space="0" w:color="auto"/>
              <w:left w:val="nil"/>
              <w:bottom w:val="single" w:sz="4" w:space="0" w:color="auto"/>
              <w:right w:val="nil"/>
            </w:tcBorders>
            <w:vAlign w:val="bottom"/>
            <w:hideMark/>
          </w:tcPr>
          <w:p w14:paraId="393BD4EC" w14:textId="77777777" w:rsidR="00353611" w:rsidRPr="00353611" w:rsidRDefault="00353611" w:rsidP="00353611">
            <w:pPr>
              <w:spacing w:line="252" w:lineRule="auto"/>
              <w:jc w:val="center"/>
              <w:rPr>
                <w:b/>
                <w:bCs/>
                <w:sz w:val="20"/>
                <w:lang w:val="ky-KG" w:eastAsia="en-US"/>
              </w:rPr>
            </w:pPr>
            <w:r w:rsidRPr="00353611">
              <w:rPr>
                <w:b/>
                <w:bCs/>
                <w:sz w:val="20"/>
                <w:lang w:eastAsia="en-US"/>
              </w:rPr>
              <w:t>2024</w:t>
            </w:r>
          </w:p>
        </w:tc>
        <w:tc>
          <w:tcPr>
            <w:tcW w:w="2127" w:type="dxa"/>
            <w:gridSpan w:val="2"/>
            <w:tcBorders>
              <w:top w:val="single" w:sz="4" w:space="0" w:color="auto"/>
              <w:left w:val="nil"/>
              <w:bottom w:val="single" w:sz="4" w:space="0" w:color="auto"/>
              <w:right w:val="nil"/>
            </w:tcBorders>
            <w:hideMark/>
          </w:tcPr>
          <w:p w14:paraId="47642279" w14:textId="77777777" w:rsidR="00353611" w:rsidRPr="00353611" w:rsidRDefault="00353611" w:rsidP="00353611">
            <w:pPr>
              <w:spacing w:line="252" w:lineRule="auto"/>
              <w:jc w:val="center"/>
              <w:rPr>
                <w:b/>
                <w:bCs/>
                <w:sz w:val="20"/>
                <w:lang w:val="ky-KG" w:eastAsia="en-US"/>
              </w:rPr>
            </w:pPr>
            <w:r w:rsidRPr="00353611">
              <w:rPr>
                <w:b/>
                <w:bCs/>
                <w:sz w:val="20"/>
                <w:lang w:eastAsia="en-US"/>
              </w:rPr>
              <w:t>2024</w:t>
            </w:r>
          </w:p>
        </w:tc>
      </w:tr>
      <w:tr w:rsidR="00353611" w:rsidRPr="00353611" w14:paraId="195F2031" w14:textId="77777777" w:rsidTr="00353611">
        <w:trPr>
          <w:trHeight w:val="379"/>
        </w:trPr>
        <w:tc>
          <w:tcPr>
            <w:tcW w:w="3374" w:type="dxa"/>
            <w:tcBorders>
              <w:top w:val="nil"/>
              <w:left w:val="nil"/>
              <w:bottom w:val="single" w:sz="8" w:space="0" w:color="auto"/>
              <w:right w:val="nil"/>
            </w:tcBorders>
            <w:noWrap/>
            <w:vAlign w:val="center"/>
          </w:tcPr>
          <w:p w14:paraId="670B48EB" w14:textId="77777777" w:rsidR="00353611" w:rsidRPr="00353611" w:rsidRDefault="00353611" w:rsidP="00353611">
            <w:pPr>
              <w:spacing w:line="252" w:lineRule="auto"/>
              <w:jc w:val="center"/>
              <w:rPr>
                <w:b/>
                <w:bCs/>
                <w:sz w:val="20"/>
                <w:lang w:eastAsia="en-US"/>
              </w:rPr>
            </w:pPr>
          </w:p>
        </w:tc>
        <w:tc>
          <w:tcPr>
            <w:tcW w:w="988" w:type="dxa"/>
            <w:tcBorders>
              <w:top w:val="single" w:sz="4" w:space="0" w:color="auto"/>
              <w:left w:val="nil"/>
              <w:bottom w:val="single" w:sz="8" w:space="0" w:color="auto"/>
              <w:right w:val="nil"/>
            </w:tcBorders>
            <w:noWrap/>
            <w:vAlign w:val="center"/>
            <w:hideMark/>
          </w:tcPr>
          <w:p w14:paraId="36F9498C" w14:textId="77777777" w:rsidR="00353611" w:rsidRPr="00353611" w:rsidRDefault="00353611" w:rsidP="00353611">
            <w:pPr>
              <w:spacing w:line="252" w:lineRule="auto"/>
              <w:ind w:right="-107"/>
              <w:jc w:val="center"/>
              <w:rPr>
                <w:b/>
                <w:bCs/>
                <w:sz w:val="20"/>
                <w:lang w:val="ky-KG" w:eastAsia="en-US"/>
              </w:rPr>
            </w:pPr>
            <w:r w:rsidRPr="00353611">
              <w:rPr>
                <w:b/>
                <w:bCs/>
                <w:sz w:val="20"/>
                <w:lang w:val="ky-KG" w:eastAsia="en-US"/>
              </w:rPr>
              <w:t xml:space="preserve">март </w:t>
            </w:r>
          </w:p>
        </w:tc>
        <w:tc>
          <w:tcPr>
            <w:tcW w:w="992" w:type="dxa"/>
            <w:tcBorders>
              <w:top w:val="single" w:sz="4" w:space="0" w:color="auto"/>
              <w:left w:val="nil"/>
              <w:bottom w:val="single" w:sz="8" w:space="0" w:color="auto"/>
              <w:right w:val="nil"/>
            </w:tcBorders>
            <w:vAlign w:val="center"/>
            <w:hideMark/>
          </w:tcPr>
          <w:p w14:paraId="14874219" w14:textId="77777777" w:rsidR="00353611" w:rsidRPr="00353611" w:rsidRDefault="00353611" w:rsidP="00353611">
            <w:pPr>
              <w:spacing w:line="252" w:lineRule="auto"/>
              <w:ind w:right="-107"/>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992" w:type="dxa"/>
            <w:tcBorders>
              <w:top w:val="single" w:sz="4" w:space="0" w:color="auto"/>
              <w:left w:val="nil"/>
              <w:bottom w:val="single" w:sz="8" w:space="0" w:color="auto"/>
              <w:right w:val="nil"/>
            </w:tcBorders>
            <w:vAlign w:val="center"/>
            <w:hideMark/>
          </w:tcPr>
          <w:p w14:paraId="23FF8270" w14:textId="77777777" w:rsidR="00353611" w:rsidRPr="00353611" w:rsidRDefault="00353611" w:rsidP="00353611">
            <w:pPr>
              <w:spacing w:line="252" w:lineRule="auto"/>
              <w:ind w:right="-107"/>
              <w:jc w:val="center"/>
              <w:rPr>
                <w:b/>
                <w:bCs/>
                <w:sz w:val="20"/>
                <w:lang w:val="ky-KG" w:eastAsia="en-US"/>
              </w:rPr>
            </w:pPr>
            <w:r w:rsidRPr="00353611">
              <w:rPr>
                <w:b/>
                <w:bCs/>
                <w:sz w:val="20"/>
                <w:lang w:val="ky-KG" w:eastAsia="en-US"/>
              </w:rPr>
              <w:t>март</w:t>
            </w:r>
          </w:p>
        </w:tc>
        <w:tc>
          <w:tcPr>
            <w:tcW w:w="992" w:type="dxa"/>
            <w:tcBorders>
              <w:top w:val="single" w:sz="4" w:space="0" w:color="auto"/>
              <w:left w:val="nil"/>
              <w:bottom w:val="single" w:sz="8" w:space="0" w:color="auto"/>
              <w:right w:val="nil"/>
            </w:tcBorders>
            <w:vAlign w:val="center"/>
            <w:hideMark/>
          </w:tcPr>
          <w:p w14:paraId="1C3BD5DC" w14:textId="77777777" w:rsidR="00353611" w:rsidRPr="00353611" w:rsidRDefault="00353611" w:rsidP="00353611">
            <w:pPr>
              <w:spacing w:line="252" w:lineRule="auto"/>
              <w:ind w:right="-108"/>
              <w:jc w:val="center"/>
              <w:rPr>
                <w:b/>
                <w:bCs/>
                <w:sz w:val="20"/>
                <w:lang w:val="ky-KG" w:eastAsia="en-US"/>
              </w:rPr>
            </w:pPr>
            <w:r w:rsidRPr="00353611">
              <w:rPr>
                <w:b/>
                <w:bCs/>
                <w:sz w:val="20"/>
                <w:lang w:eastAsia="en-US"/>
              </w:rPr>
              <w:t>январь -</w:t>
            </w:r>
            <w:r w:rsidRPr="00353611">
              <w:rPr>
                <w:b/>
                <w:bCs/>
                <w:sz w:val="20"/>
                <w:lang w:val="ky-KG" w:eastAsia="en-US"/>
              </w:rPr>
              <w:t xml:space="preserve"> март</w:t>
            </w:r>
          </w:p>
        </w:tc>
        <w:tc>
          <w:tcPr>
            <w:tcW w:w="989" w:type="dxa"/>
            <w:tcBorders>
              <w:top w:val="single" w:sz="4" w:space="0" w:color="auto"/>
              <w:left w:val="nil"/>
              <w:bottom w:val="single" w:sz="8" w:space="0" w:color="auto"/>
              <w:right w:val="nil"/>
            </w:tcBorders>
            <w:vAlign w:val="center"/>
            <w:hideMark/>
          </w:tcPr>
          <w:p w14:paraId="3E88243A" w14:textId="77777777" w:rsidR="00353611" w:rsidRPr="00353611" w:rsidRDefault="00353611" w:rsidP="00353611">
            <w:pPr>
              <w:spacing w:line="252" w:lineRule="auto"/>
              <w:ind w:right="-111"/>
              <w:jc w:val="center"/>
              <w:rPr>
                <w:b/>
                <w:bCs/>
                <w:sz w:val="18"/>
                <w:szCs w:val="18"/>
                <w:lang w:val="ky-KG" w:eastAsia="en-US"/>
              </w:rPr>
            </w:pPr>
            <w:r w:rsidRPr="00353611">
              <w:rPr>
                <w:b/>
                <w:bCs/>
                <w:sz w:val="20"/>
                <w:lang w:val="ky-KG" w:eastAsia="en-US"/>
              </w:rPr>
              <w:t>март</w:t>
            </w:r>
          </w:p>
        </w:tc>
        <w:tc>
          <w:tcPr>
            <w:tcW w:w="1138" w:type="dxa"/>
            <w:tcBorders>
              <w:top w:val="single" w:sz="4" w:space="0" w:color="auto"/>
              <w:left w:val="nil"/>
              <w:bottom w:val="single" w:sz="8" w:space="0" w:color="auto"/>
              <w:right w:val="nil"/>
            </w:tcBorders>
            <w:vAlign w:val="center"/>
            <w:hideMark/>
          </w:tcPr>
          <w:p w14:paraId="07E28D9B"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r>
      <w:tr w:rsidR="00353611" w:rsidRPr="00353611" w14:paraId="5F2796FE" w14:textId="77777777" w:rsidTr="00353611">
        <w:trPr>
          <w:trHeight w:hRule="exact" w:val="545"/>
        </w:trPr>
        <w:tc>
          <w:tcPr>
            <w:tcW w:w="3374" w:type="dxa"/>
            <w:tcBorders>
              <w:top w:val="single" w:sz="8" w:space="0" w:color="auto"/>
              <w:left w:val="nil"/>
              <w:bottom w:val="nil"/>
              <w:right w:val="nil"/>
            </w:tcBorders>
            <w:noWrap/>
            <w:vAlign w:val="bottom"/>
            <w:hideMark/>
          </w:tcPr>
          <w:p w14:paraId="7162CA12" w14:textId="77777777" w:rsidR="00353611" w:rsidRPr="00353611" w:rsidRDefault="00353611" w:rsidP="00353611">
            <w:pPr>
              <w:spacing w:before="240" w:after="240" w:line="360" w:lineRule="auto"/>
              <w:rPr>
                <w:b/>
                <w:sz w:val="20"/>
                <w:lang w:val="en-US" w:eastAsia="en-US"/>
              </w:rPr>
            </w:pPr>
            <w:r w:rsidRPr="00353611">
              <w:rPr>
                <w:b/>
                <w:sz w:val="20"/>
                <w:lang w:val="en-US" w:eastAsia="en-US"/>
              </w:rPr>
              <w:t xml:space="preserve"> </w:t>
            </w:r>
            <w:r w:rsidRPr="00353611">
              <w:rPr>
                <w:b/>
                <w:sz w:val="20"/>
                <w:lang w:val="ky-KG" w:eastAsia="en-US"/>
              </w:rPr>
              <w:t>Бардыгы</w:t>
            </w:r>
          </w:p>
        </w:tc>
        <w:tc>
          <w:tcPr>
            <w:tcW w:w="988" w:type="dxa"/>
            <w:tcBorders>
              <w:top w:val="single" w:sz="4" w:space="0" w:color="auto"/>
              <w:left w:val="nil"/>
              <w:bottom w:val="nil"/>
              <w:right w:val="nil"/>
            </w:tcBorders>
            <w:vAlign w:val="center"/>
            <w:hideMark/>
          </w:tcPr>
          <w:p w14:paraId="75EEFF4F" w14:textId="77777777" w:rsidR="00353611" w:rsidRPr="00353611" w:rsidRDefault="00353611" w:rsidP="00353611">
            <w:pPr>
              <w:spacing w:line="252" w:lineRule="auto"/>
              <w:jc w:val="right"/>
              <w:rPr>
                <w:b/>
                <w:bCs/>
                <w:sz w:val="20"/>
                <w:lang w:eastAsia="en-US"/>
              </w:rPr>
            </w:pPr>
            <w:r w:rsidRPr="00353611">
              <w:rPr>
                <w:b/>
                <w:bCs/>
                <w:sz w:val="20"/>
                <w:lang w:eastAsia="en-US"/>
              </w:rPr>
              <w:t>5242,5</w:t>
            </w:r>
          </w:p>
        </w:tc>
        <w:tc>
          <w:tcPr>
            <w:tcW w:w="992" w:type="dxa"/>
            <w:tcBorders>
              <w:top w:val="single" w:sz="4" w:space="0" w:color="auto"/>
              <w:left w:val="nil"/>
              <w:bottom w:val="nil"/>
              <w:right w:val="nil"/>
            </w:tcBorders>
            <w:vAlign w:val="center"/>
            <w:hideMark/>
          </w:tcPr>
          <w:p w14:paraId="6CC573C1" w14:textId="77777777" w:rsidR="00353611" w:rsidRPr="00353611" w:rsidRDefault="00353611" w:rsidP="00353611">
            <w:pPr>
              <w:spacing w:line="252" w:lineRule="auto"/>
              <w:jc w:val="right"/>
              <w:rPr>
                <w:b/>
                <w:bCs/>
                <w:sz w:val="20"/>
                <w:lang w:val="ky-KG" w:eastAsia="en-US"/>
              </w:rPr>
            </w:pPr>
            <w:r w:rsidRPr="00353611">
              <w:rPr>
                <w:b/>
                <w:bCs/>
                <w:sz w:val="20"/>
                <w:lang w:val="ky-KG" w:eastAsia="en-US"/>
              </w:rPr>
              <w:t>14859,8</w:t>
            </w:r>
          </w:p>
        </w:tc>
        <w:tc>
          <w:tcPr>
            <w:tcW w:w="992" w:type="dxa"/>
            <w:tcBorders>
              <w:top w:val="single" w:sz="4" w:space="0" w:color="auto"/>
              <w:left w:val="nil"/>
              <w:bottom w:val="nil"/>
              <w:right w:val="nil"/>
            </w:tcBorders>
            <w:vAlign w:val="center"/>
            <w:hideMark/>
          </w:tcPr>
          <w:p w14:paraId="6DF6AF44" w14:textId="77777777" w:rsidR="00353611" w:rsidRPr="00353611" w:rsidRDefault="00353611" w:rsidP="00353611">
            <w:pPr>
              <w:spacing w:line="252" w:lineRule="auto"/>
              <w:jc w:val="right"/>
              <w:rPr>
                <w:b/>
                <w:bCs/>
                <w:sz w:val="20"/>
                <w:lang w:val="ky-KG" w:eastAsia="en-US"/>
              </w:rPr>
            </w:pPr>
            <w:r w:rsidRPr="00353611">
              <w:rPr>
                <w:b/>
                <w:bCs/>
                <w:sz w:val="20"/>
                <w:lang w:val="ky-KG" w:eastAsia="en-US"/>
              </w:rPr>
              <w:t xml:space="preserve"> 5997,5</w:t>
            </w:r>
          </w:p>
        </w:tc>
        <w:tc>
          <w:tcPr>
            <w:tcW w:w="992" w:type="dxa"/>
            <w:tcBorders>
              <w:top w:val="single" w:sz="4" w:space="0" w:color="auto"/>
              <w:left w:val="nil"/>
              <w:bottom w:val="nil"/>
              <w:right w:val="nil"/>
            </w:tcBorders>
            <w:vAlign w:val="center"/>
            <w:hideMark/>
          </w:tcPr>
          <w:p w14:paraId="2BAEC328" w14:textId="77777777" w:rsidR="00353611" w:rsidRPr="00353611" w:rsidRDefault="00353611" w:rsidP="00353611">
            <w:pPr>
              <w:spacing w:line="252" w:lineRule="auto"/>
              <w:jc w:val="right"/>
              <w:rPr>
                <w:b/>
                <w:bCs/>
                <w:sz w:val="20"/>
                <w:lang w:eastAsia="en-US"/>
              </w:rPr>
            </w:pPr>
            <w:r w:rsidRPr="00353611">
              <w:rPr>
                <w:b/>
                <w:bCs/>
                <w:sz w:val="20"/>
                <w:lang w:eastAsia="en-US"/>
              </w:rPr>
              <w:t>18895,5</w:t>
            </w:r>
          </w:p>
        </w:tc>
        <w:tc>
          <w:tcPr>
            <w:tcW w:w="989" w:type="dxa"/>
            <w:tcBorders>
              <w:top w:val="single" w:sz="4" w:space="0" w:color="auto"/>
              <w:left w:val="nil"/>
              <w:bottom w:val="nil"/>
              <w:right w:val="nil"/>
            </w:tcBorders>
            <w:vAlign w:val="center"/>
            <w:hideMark/>
          </w:tcPr>
          <w:p w14:paraId="6A81AE52" w14:textId="77777777" w:rsidR="00353611" w:rsidRPr="00353611" w:rsidRDefault="00353611" w:rsidP="00353611">
            <w:pPr>
              <w:tabs>
                <w:tab w:val="left" w:pos="0"/>
                <w:tab w:val="left" w:pos="142"/>
                <w:tab w:val="left" w:pos="686"/>
              </w:tabs>
              <w:spacing w:line="252" w:lineRule="auto"/>
              <w:ind w:right="212"/>
              <w:contextualSpacing/>
              <w:jc w:val="right"/>
              <w:rPr>
                <w:b/>
                <w:bCs/>
                <w:sz w:val="20"/>
                <w:lang w:eastAsia="en-US"/>
              </w:rPr>
            </w:pPr>
            <w:r w:rsidRPr="00353611">
              <w:rPr>
                <w:b/>
                <w:bCs/>
                <w:sz w:val="20"/>
                <w:lang w:eastAsia="en-US"/>
              </w:rPr>
              <w:t>108,3</w:t>
            </w:r>
          </w:p>
        </w:tc>
        <w:tc>
          <w:tcPr>
            <w:tcW w:w="1138" w:type="dxa"/>
            <w:tcBorders>
              <w:top w:val="single" w:sz="4" w:space="0" w:color="auto"/>
              <w:left w:val="nil"/>
              <w:bottom w:val="nil"/>
              <w:right w:val="nil"/>
            </w:tcBorders>
            <w:vAlign w:val="center"/>
            <w:hideMark/>
          </w:tcPr>
          <w:p w14:paraId="0C0962FF" w14:textId="77777777" w:rsidR="00353611" w:rsidRPr="00353611" w:rsidRDefault="00353611" w:rsidP="00353611">
            <w:pPr>
              <w:tabs>
                <w:tab w:val="left" w:pos="281"/>
                <w:tab w:val="left" w:pos="564"/>
              </w:tabs>
              <w:spacing w:line="252" w:lineRule="auto"/>
              <w:ind w:right="33"/>
              <w:contextualSpacing/>
              <w:jc w:val="right"/>
              <w:rPr>
                <w:b/>
                <w:bCs/>
                <w:sz w:val="20"/>
                <w:lang w:val="ky-KG" w:eastAsia="en-US"/>
              </w:rPr>
            </w:pPr>
            <w:r w:rsidRPr="00353611">
              <w:rPr>
                <w:b/>
                <w:bCs/>
                <w:sz w:val="20"/>
                <w:lang w:val="ky-KG" w:eastAsia="en-US"/>
              </w:rPr>
              <w:t>117,2</w:t>
            </w:r>
          </w:p>
        </w:tc>
      </w:tr>
      <w:tr w:rsidR="00353611" w:rsidRPr="00353611" w14:paraId="09E487B8" w14:textId="77777777" w:rsidTr="00353611">
        <w:trPr>
          <w:trHeight w:hRule="exact" w:val="227"/>
        </w:trPr>
        <w:tc>
          <w:tcPr>
            <w:tcW w:w="3374" w:type="dxa"/>
            <w:noWrap/>
            <w:vAlign w:val="bottom"/>
            <w:hideMark/>
          </w:tcPr>
          <w:p w14:paraId="0CD87D9F" w14:textId="77777777" w:rsidR="00353611" w:rsidRPr="00353611" w:rsidRDefault="00353611" w:rsidP="00353611">
            <w:pPr>
              <w:spacing w:line="360" w:lineRule="auto"/>
              <w:ind w:left="142" w:firstLine="37"/>
              <w:rPr>
                <w:bCs/>
                <w:sz w:val="20"/>
                <w:lang w:eastAsia="en-US"/>
              </w:rPr>
            </w:pPr>
            <w:proofErr w:type="spellStart"/>
            <w:r w:rsidRPr="00353611">
              <w:rPr>
                <w:sz w:val="20"/>
                <w:lang w:eastAsia="en-US"/>
              </w:rPr>
              <w:t>Пайдалуу</w:t>
            </w:r>
            <w:proofErr w:type="spellEnd"/>
            <w:r w:rsidRPr="00353611">
              <w:rPr>
                <w:sz w:val="20"/>
                <w:lang w:eastAsia="en-US"/>
              </w:rPr>
              <w:t xml:space="preserve"> </w:t>
            </w:r>
            <w:proofErr w:type="spellStart"/>
            <w:r w:rsidRPr="00353611">
              <w:rPr>
                <w:sz w:val="20"/>
                <w:lang w:eastAsia="en-US"/>
              </w:rPr>
              <w:t>кендерди</w:t>
            </w:r>
            <w:proofErr w:type="spellEnd"/>
            <w:r w:rsidRPr="00353611">
              <w:rPr>
                <w:sz w:val="20"/>
                <w:lang w:eastAsia="en-US"/>
              </w:rPr>
              <w:t xml:space="preserve"> </w:t>
            </w:r>
            <w:proofErr w:type="spellStart"/>
            <w:r w:rsidRPr="00353611">
              <w:rPr>
                <w:sz w:val="20"/>
                <w:lang w:eastAsia="en-US"/>
              </w:rPr>
              <w:t>казуу</w:t>
            </w:r>
            <w:proofErr w:type="spellEnd"/>
          </w:p>
        </w:tc>
        <w:tc>
          <w:tcPr>
            <w:tcW w:w="988" w:type="dxa"/>
            <w:vAlign w:val="bottom"/>
            <w:hideMark/>
          </w:tcPr>
          <w:p w14:paraId="6857ED17" w14:textId="77777777" w:rsidR="00353611" w:rsidRPr="00353611" w:rsidRDefault="00353611" w:rsidP="00353611">
            <w:pPr>
              <w:tabs>
                <w:tab w:val="left" w:pos="142"/>
              </w:tabs>
              <w:spacing w:line="252" w:lineRule="auto"/>
              <w:jc w:val="right"/>
              <w:rPr>
                <w:bCs/>
                <w:sz w:val="20"/>
                <w:lang w:eastAsia="en-US"/>
              </w:rPr>
            </w:pPr>
            <w:r w:rsidRPr="00353611">
              <w:rPr>
                <w:bCs/>
                <w:sz w:val="20"/>
                <w:lang w:eastAsia="en-US"/>
              </w:rPr>
              <w:t>1,0</w:t>
            </w:r>
          </w:p>
        </w:tc>
        <w:tc>
          <w:tcPr>
            <w:tcW w:w="992" w:type="dxa"/>
            <w:vAlign w:val="bottom"/>
            <w:hideMark/>
          </w:tcPr>
          <w:p w14:paraId="102F6B44" w14:textId="77777777" w:rsidR="00353611" w:rsidRPr="00353611" w:rsidRDefault="00353611" w:rsidP="00353611">
            <w:pPr>
              <w:tabs>
                <w:tab w:val="left" w:pos="142"/>
              </w:tabs>
              <w:spacing w:line="252" w:lineRule="auto"/>
              <w:jc w:val="right"/>
              <w:rPr>
                <w:bCs/>
                <w:sz w:val="20"/>
                <w:lang w:eastAsia="en-US"/>
              </w:rPr>
            </w:pPr>
            <w:r w:rsidRPr="00353611">
              <w:rPr>
                <w:bCs/>
                <w:sz w:val="20"/>
                <w:lang w:val="ky-KG" w:eastAsia="en-US"/>
              </w:rPr>
              <w:t xml:space="preserve">      1,5</w:t>
            </w:r>
          </w:p>
        </w:tc>
        <w:tc>
          <w:tcPr>
            <w:tcW w:w="992" w:type="dxa"/>
            <w:vAlign w:val="bottom"/>
            <w:hideMark/>
          </w:tcPr>
          <w:p w14:paraId="0632D65D" w14:textId="77777777" w:rsidR="00353611" w:rsidRPr="00353611" w:rsidRDefault="00353611" w:rsidP="00353611">
            <w:pPr>
              <w:tabs>
                <w:tab w:val="left" w:pos="142"/>
              </w:tabs>
              <w:spacing w:line="252" w:lineRule="auto"/>
              <w:jc w:val="right"/>
              <w:rPr>
                <w:bCs/>
                <w:sz w:val="20"/>
                <w:lang w:val="ky-KG" w:eastAsia="en-US"/>
              </w:rPr>
            </w:pPr>
            <w:r w:rsidRPr="00353611">
              <w:rPr>
                <w:bCs/>
                <w:sz w:val="20"/>
                <w:lang w:val="ky-KG" w:eastAsia="en-US"/>
              </w:rPr>
              <w:t>0,5</w:t>
            </w:r>
          </w:p>
        </w:tc>
        <w:tc>
          <w:tcPr>
            <w:tcW w:w="992" w:type="dxa"/>
            <w:vAlign w:val="bottom"/>
            <w:hideMark/>
          </w:tcPr>
          <w:p w14:paraId="67566C46" w14:textId="77777777" w:rsidR="00353611" w:rsidRPr="00353611" w:rsidRDefault="00353611" w:rsidP="00353611">
            <w:pPr>
              <w:tabs>
                <w:tab w:val="left" w:pos="142"/>
              </w:tabs>
              <w:spacing w:line="252" w:lineRule="auto"/>
              <w:jc w:val="right"/>
              <w:rPr>
                <w:bCs/>
                <w:sz w:val="20"/>
                <w:lang w:val="ky-KG" w:eastAsia="en-US"/>
              </w:rPr>
            </w:pPr>
            <w:r w:rsidRPr="00353611">
              <w:rPr>
                <w:bCs/>
                <w:sz w:val="20"/>
                <w:lang w:val="ky-KG" w:eastAsia="en-US"/>
              </w:rPr>
              <w:t xml:space="preserve">      2,1</w:t>
            </w:r>
          </w:p>
        </w:tc>
        <w:tc>
          <w:tcPr>
            <w:tcW w:w="989" w:type="dxa"/>
            <w:vAlign w:val="bottom"/>
            <w:hideMark/>
          </w:tcPr>
          <w:p w14:paraId="7984A5FF" w14:textId="77777777" w:rsidR="00353611" w:rsidRPr="00353611" w:rsidRDefault="00353611" w:rsidP="00353611">
            <w:pPr>
              <w:tabs>
                <w:tab w:val="left" w:pos="38"/>
              </w:tabs>
              <w:spacing w:line="256" w:lineRule="auto"/>
              <w:ind w:left="-107" w:right="212"/>
              <w:contextualSpacing/>
              <w:jc w:val="right"/>
              <w:rPr>
                <w:sz w:val="20"/>
              </w:rPr>
            </w:pPr>
            <w:r w:rsidRPr="00353611">
              <w:rPr>
                <w:sz w:val="20"/>
              </w:rPr>
              <w:t>31,2</w:t>
            </w:r>
          </w:p>
        </w:tc>
        <w:tc>
          <w:tcPr>
            <w:tcW w:w="1138" w:type="dxa"/>
            <w:vAlign w:val="bottom"/>
            <w:hideMark/>
          </w:tcPr>
          <w:p w14:paraId="70E12F67" w14:textId="77777777" w:rsidR="00353611" w:rsidRPr="00353611" w:rsidRDefault="00353611" w:rsidP="00353611">
            <w:pPr>
              <w:tabs>
                <w:tab w:val="left" w:pos="0"/>
                <w:tab w:val="left" w:pos="39"/>
              </w:tabs>
              <w:spacing w:line="256" w:lineRule="auto"/>
              <w:ind w:right="33"/>
              <w:contextualSpacing/>
              <w:jc w:val="right"/>
              <w:rPr>
                <w:color w:val="000000"/>
                <w:sz w:val="20"/>
              </w:rPr>
            </w:pPr>
            <w:r w:rsidRPr="00353611">
              <w:rPr>
                <w:color w:val="000000"/>
                <w:sz w:val="20"/>
              </w:rPr>
              <w:t xml:space="preserve">   40,9</w:t>
            </w:r>
          </w:p>
        </w:tc>
      </w:tr>
      <w:tr w:rsidR="00353611" w:rsidRPr="00353611" w14:paraId="5141337C" w14:textId="77777777" w:rsidTr="00353611">
        <w:trPr>
          <w:trHeight w:val="204"/>
        </w:trPr>
        <w:tc>
          <w:tcPr>
            <w:tcW w:w="3374" w:type="dxa"/>
            <w:noWrap/>
            <w:vAlign w:val="bottom"/>
            <w:hideMark/>
          </w:tcPr>
          <w:p w14:paraId="1F3756B7" w14:textId="77777777" w:rsidR="00353611" w:rsidRPr="00353611" w:rsidRDefault="00353611" w:rsidP="00353611">
            <w:pPr>
              <w:spacing w:line="252" w:lineRule="auto"/>
              <w:ind w:firstLine="179"/>
              <w:rPr>
                <w:bCs/>
                <w:sz w:val="20"/>
                <w:lang w:eastAsia="en-US"/>
              </w:rPr>
            </w:pPr>
            <w:proofErr w:type="spellStart"/>
            <w:r w:rsidRPr="00353611">
              <w:rPr>
                <w:bCs/>
                <w:sz w:val="20"/>
                <w:lang w:eastAsia="en-US"/>
              </w:rPr>
              <w:t>Иштет</w:t>
            </w:r>
            <w:proofErr w:type="spellEnd"/>
            <w:r w:rsidRPr="00353611">
              <w:rPr>
                <w:bCs/>
                <w:sz w:val="20"/>
                <w:lang w:val="ky-KG" w:eastAsia="en-US"/>
              </w:rPr>
              <w:t>үү ө</w:t>
            </w:r>
            <w:proofErr w:type="spellStart"/>
            <w:r w:rsidRPr="00353611">
              <w:rPr>
                <w:bCs/>
                <w:sz w:val="20"/>
                <w:lang w:eastAsia="en-US"/>
              </w:rPr>
              <w:t>нд</w:t>
            </w:r>
            <w:proofErr w:type="spellEnd"/>
            <w:r w:rsidRPr="00353611">
              <w:rPr>
                <w:bCs/>
                <w:sz w:val="20"/>
                <w:lang w:val="ky-KG" w:eastAsia="en-US"/>
              </w:rPr>
              <w:t>ү</w:t>
            </w:r>
            <w:r w:rsidRPr="00353611">
              <w:rPr>
                <w:bCs/>
                <w:sz w:val="20"/>
                <w:lang w:eastAsia="en-US"/>
              </w:rPr>
              <w:t>р</w:t>
            </w:r>
            <w:r w:rsidRPr="00353611">
              <w:rPr>
                <w:bCs/>
                <w:sz w:val="20"/>
                <w:lang w:val="ky-KG" w:eastAsia="en-US"/>
              </w:rPr>
              <w:t>ү</w:t>
            </w:r>
            <w:r w:rsidRPr="00353611">
              <w:rPr>
                <w:bCs/>
                <w:sz w:val="20"/>
                <w:lang w:eastAsia="en-US"/>
              </w:rPr>
              <w:t>ш</w:t>
            </w:r>
            <w:r w:rsidRPr="00353611">
              <w:rPr>
                <w:bCs/>
                <w:sz w:val="20"/>
                <w:lang w:val="ky-KG" w:eastAsia="en-US"/>
              </w:rPr>
              <w:t xml:space="preserve">ү </w:t>
            </w:r>
          </w:p>
        </w:tc>
        <w:tc>
          <w:tcPr>
            <w:tcW w:w="988" w:type="dxa"/>
            <w:vAlign w:val="bottom"/>
            <w:hideMark/>
          </w:tcPr>
          <w:p w14:paraId="29067F27" w14:textId="77777777" w:rsidR="00353611" w:rsidRPr="00353611" w:rsidRDefault="00353611" w:rsidP="00353611">
            <w:pPr>
              <w:tabs>
                <w:tab w:val="left" w:pos="142"/>
              </w:tabs>
              <w:spacing w:line="252" w:lineRule="auto"/>
              <w:jc w:val="right"/>
              <w:rPr>
                <w:bCs/>
                <w:sz w:val="20"/>
                <w:lang w:eastAsia="en-US"/>
              </w:rPr>
            </w:pPr>
            <w:r w:rsidRPr="00353611">
              <w:rPr>
                <w:bCs/>
                <w:sz w:val="20"/>
                <w:lang w:eastAsia="en-US"/>
              </w:rPr>
              <w:t>3370,9</w:t>
            </w:r>
          </w:p>
        </w:tc>
        <w:tc>
          <w:tcPr>
            <w:tcW w:w="992" w:type="dxa"/>
            <w:vAlign w:val="bottom"/>
            <w:hideMark/>
          </w:tcPr>
          <w:p w14:paraId="7948B862" w14:textId="77777777" w:rsidR="00353611" w:rsidRPr="00353611" w:rsidRDefault="00353611" w:rsidP="00353611">
            <w:pPr>
              <w:tabs>
                <w:tab w:val="left" w:pos="142"/>
              </w:tabs>
              <w:spacing w:line="252" w:lineRule="auto"/>
              <w:jc w:val="right"/>
              <w:rPr>
                <w:bCs/>
                <w:sz w:val="20"/>
                <w:lang w:eastAsia="en-US"/>
              </w:rPr>
            </w:pPr>
            <w:r w:rsidRPr="00353611">
              <w:rPr>
                <w:bCs/>
                <w:sz w:val="20"/>
                <w:lang w:eastAsia="en-US"/>
              </w:rPr>
              <w:t>8519,0</w:t>
            </w:r>
          </w:p>
        </w:tc>
        <w:tc>
          <w:tcPr>
            <w:tcW w:w="992" w:type="dxa"/>
            <w:vAlign w:val="bottom"/>
            <w:hideMark/>
          </w:tcPr>
          <w:p w14:paraId="75D670CC" w14:textId="77777777" w:rsidR="00353611" w:rsidRPr="00353611" w:rsidRDefault="00353611" w:rsidP="00353611">
            <w:pPr>
              <w:tabs>
                <w:tab w:val="left" w:pos="142"/>
              </w:tabs>
              <w:spacing w:line="252" w:lineRule="auto"/>
              <w:jc w:val="right"/>
              <w:rPr>
                <w:bCs/>
                <w:sz w:val="20"/>
                <w:lang w:val="en-US" w:eastAsia="en-US"/>
              </w:rPr>
            </w:pPr>
            <w:r w:rsidRPr="00353611">
              <w:rPr>
                <w:bCs/>
                <w:sz w:val="20"/>
                <w:lang w:eastAsia="en-US"/>
              </w:rPr>
              <w:t>3601,1</w:t>
            </w:r>
          </w:p>
        </w:tc>
        <w:tc>
          <w:tcPr>
            <w:tcW w:w="992" w:type="dxa"/>
            <w:vAlign w:val="bottom"/>
            <w:hideMark/>
          </w:tcPr>
          <w:p w14:paraId="3EB24336" w14:textId="77777777" w:rsidR="00353611" w:rsidRPr="00353611" w:rsidRDefault="00353611" w:rsidP="00353611">
            <w:pPr>
              <w:tabs>
                <w:tab w:val="left" w:pos="142"/>
              </w:tabs>
              <w:spacing w:line="252" w:lineRule="auto"/>
              <w:jc w:val="right"/>
              <w:rPr>
                <w:bCs/>
                <w:sz w:val="20"/>
                <w:lang w:eastAsia="en-US"/>
              </w:rPr>
            </w:pPr>
            <w:r w:rsidRPr="00353611">
              <w:rPr>
                <w:bCs/>
                <w:sz w:val="20"/>
                <w:lang w:eastAsia="en-US"/>
              </w:rPr>
              <w:t>10846,5</w:t>
            </w:r>
          </w:p>
        </w:tc>
        <w:tc>
          <w:tcPr>
            <w:tcW w:w="989" w:type="dxa"/>
            <w:vAlign w:val="bottom"/>
            <w:hideMark/>
          </w:tcPr>
          <w:p w14:paraId="57C94742" w14:textId="77777777" w:rsidR="00353611" w:rsidRPr="00353611" w:rsidRDefault="00353611" w:rsidP="00353611">
            <w:pPr>
              <w:tabs>
                <w:tab w:val="left" w:pos="0"/>
              </w:tabs>
              <w:spacing w:line="256" w:lineRule="auto"/>
              <w:ind w:left="-107" w:right="212"/>
              <w:contextualSpacing/>
              <w:jc w:val="right"/>
              <w:rPr>
                <w:color w:val="000000"/>
                <w:sz w:val="20"/>
              </w:rPr>
            </w:pPr>
            <w:r w:rsidRPr="00353611">
              <w:rPr>
                <w:color w:val="000000"/>
                <w:sz w:val="20"/>
              </w:rPr>
              <w:t>109,0</w:t>
            </w:r>
          </w:p>
        </w:tc>
        <w:tc>
          <w:tcPr>
            <w:tcW w:w="1138" w:type="dxa"/>
            <w:vAlign w:val="bottom"/>
            <w:hideMark/>
          </w:tcPr>
          <w:p w14:paraId="5FBF843E" w14:textId="77777777" w:rsidR="00353611" w:rsidRPr="00353611" w:rsidRDefault="00353611" w:rsidP="00353611">
            <w:pPr>
              <w:tabs>
                <w:tab w:val="left" w:pos="0"/>
                <w:tab w:val="left" w:pos="39"/>
              </w:tabs>
              <w:spacing w:line="256" w:lineRule="auto"/>
              <w:ind w:right="33"/>
              <w:contextualSpacing/>
              <w:jc w:val="right"/>
              <w:rPr>
                <w:color w:val="000000"/>
                <w:sz w:val="20"/>
              </w:rPr>
            </w:pPr>
            <w:r w:rsidRPr="00353611">
              <w:rPr>
                <w:color w:val="000000"/>
                <w:sz w:val="20"/>
              </w:rPr>
              <w:t>126,6</w:t>
            </w:r>
          </w:p>
        </w:tc>
      </w:tr>
      <w:tr w:rsidR="00353611" w:rsidRPr="00353611" w14:paraId="233E6199" w14:textId="77777777" w:rsidTr="00353611">
        <w:trPr>
          <w:trHeight w:val="564"/>
        </w:trPr>
        <w:tc>
          <w:tcPr>
            <w:tcW w:w="3374" w:type="dxa"/>
            <w:noWrap/>
            <w:vAlign w:val="bottom"/>
            <w:hideMark/>
          </w:tcPr>
          <w:p w14:paraId="4D610AA4" w14:textId="77777777" w:rsidR="00353611" w:rsidRPr="00353611" w:rsidRDefault="00353611" w:rsidP="00353611">
            <w:pPr>
              <w:spacing w:line="252" w:lineRule="auto"/>
              <w:ind w:leftChars="56" w:left="157" w:firstLineChars="10" w:firstLine="20"/>
              <w:rPr>
                <w:bCs/>
                <w:sz w:val="20"/>
                <w:lang w:val="ky-KG" w:eastAsia="en-US"/>
              </w:rPr>
            </w:pPr>
            <w:r w:rsidRPr="00353611">
              <w:rPr>
                <w:bCs/>
                <w:sz w:val="20"/>
                <w:lang w:eastAsia="en-US"/>
              </w:rPr>
              <w:t xml:space="preserve">Электр энергия, газ, буу </w:t>
            </w:r>
            <w:proofErr w:type="spellStart"/>
            <w:r w:rsidRPr="00353611">
              <w:rPr>
                <w:bCs/>
                <w:sz w:val="20"/>
                <w:lang w:eastAsia="en-US"/>
              </w:rPr>
              <w:t>жана</w:t>
            </w:r>
            <w:proofErr w:type="spellEnd"/>
            <w:r w:rsidRPr="00353611">
              <w:rPr>
                <w:bCs/>
                <w:sz w:val="20"/>
                <w:lang w:eastAsia="en-US"/>
              </w:rPr>
              <w:t xml:space="preserve"> </w:t>
            </w:r>
            <w:proofErr w:type="spellStart"/>
            <w:r w:rsidRPr="00353611">
              <w:rPr>
                <w:bCs/>
                <w:sz w:val="20"/>
                <w:lang w:eastAsia="en-US"/>
              </w:rPr>
              <w:t>кондицияланган</w:t>
            </w:r>
            <w:proofErr w:type="spellEnd"/>
            <w:r w:rsidRPr="00353611">
              <w:rPr>
                <w:bCs/>
                <w:sz w:val="20"/>
                <w:lang w:eastAsia="en-US"/>
              </w:rPr>
              <w:t xml:space="preserve"> </w:t>
            </w:r>
            <w:proofErr w:type="spellStart"/>
            <w:r w:rsidRPr="00353611">
              <w:rPr>
                <w:bCs/>
                <w:sz w:val="20"/>
                <w:lang w:eastAsia="en-US"/>
              </w:rPr>
              <w:t>аба</w:t>
            </w:r>
            <w:proofErr w:type="spellEnd"/>
            <w:r w:rsidRPr="00353611">
              <w:rPr>
                <w:bCs/>
                <w:sz w:val="20"/>
                <w:lang w:eastAsia="en-US"/>
              </w:rPr>
              <w:t xml:space="preserve"> </w:t>
            </w:r>
            <w:proofErr w:type="spellStart"/>
            <w:r w:rsidRPr="00353611">
              <w:rPr>
                <w:bCs/>
                <w:sz w:val="20"/>
                <w:lang w:eastAsia="en-US"/>
              </w:rPr>
              <w:t>менен</w:t>
            </w:r>
            <w:proofErr w:type="spellEnd"/>
            <w:r w:rsidRPr="00353611">
              <w:rPr>
                <w:bCs/>
                <w:sz w:val="20"/>
                <w:lang w:eastAsia="en-US"/>
              </w:rPr>
              <w:t xml:space="preserve"> </w:t>
            </w:r>
            <w:proofErr w:type="spellStart"/>
            <w:r w:rsidRPr="00353611">
              <w:rPr>
                <w:bCs/>
                <w:sz w:val="20"/>
                <w:lang w:eastAsia="en-US"/>
              </w:rPr>
              <w:t>камсыздоо</w:t>
            </w:r>
            <w:proofErr w:type="spellEnd"/>
            <w:r w:rsidRPr="00353611">
              <w:rPr>
                <w:bCs/>
                <w:sz w:val="20"/>
                <w:lang w:val="ky-KG" w:eastAsia="en-US"/>
              </w:rPr>
              <w:t xml:space="preserve"> (жабдуу)</w:t>
            </w:r>
          </w:p>
        </w:tc>
        <w:tc>
          <w:tcPr>
            <w:tcW w:w="988" w:type="dxa"/>
            <w:vAlign w:val="bottom"/>
            <w:hideMark/>
          </w:tcPr>
          <w:p w14:paraId="1EE21351"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eastAsia="en-US"/>
              </w:rPr>
              <w:t>1699,9</w:t>
            </w:r>
          </w:p>
        </w:tc>
        <w:tc>
          <w:tcPr>
            <w:tcW w:w="992" w:type="dxa"/>
            <w:vAlign w:val="bottom"/>
            <w:hideMark/>
          </w:tcPr>
          <w:p w14:paraId="620BC6D1"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eastAsia="en-US"/>
              </w:rPr>
              <w:t>5871,0</w:t>
            </w:r>
          </w:p>
        </w:tc>
        <w:tc>
          <w:tcPr>
            <w:tcW w:w="992" w:type="dxa"/>
            <w:vAlign w:val="bottom"/>
            <w:hideMark/>
          </w:tcPr>
          <w:p w14:paraId="78D72932"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eastAsia="en-US"/>
              </w:rPr>
              <w:t>2150,9</w:t>
            </w:r>
          </w:p>
        </w:tc>
        <w:tc>
          <w:tcPr>
            <w:tcW w:w="992" w:type="dxa"/>
            <w:vAlign w:val="bottom"/>
            <w:hideMark/>
          </w:tcPr>
          <w:p w14:paraId="71546B3B"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val="ky-KG" w:eastAsia="en-US"/>
              </w:rPr>
              <w:t xml:space="preserve">   </w:t>
            </w:r>
            <w:r w:rsidRPr="00353611">
              <w:rPr>
                <w:bCs/>
                <w:sz w:val="18"/>
                <w:szCs w:val="18"/>
                <w:lang w:eastAsia="en-US"/>
              </w:rPr>
              <w:t>7358,0</w:t>
            </w:r>
          </w:p>
        </w:tc>
        <w:tc>
          <w:tcPr>
            <w:tcW w:w="989" w:type="dxa"/>
            <w:vAlign w:val="bottom"/>
            <w:hideMark/>
          </w:tcPr>
          <w:p w14:paraId="4EA2B13E" w14:textId="77777777" w:rsidR="00353611" w:rsidRPr="00353611" w:rsidRDefault="00353611" w:rsidP="00353611">
            <w:pPr>
              <w:tabs>
                <w:tab w:val="left" w:pos="459"/>
              </w:tabs>
              <w:spacing w:line="256" w:lineRule="auto"/>
              <w:ind w:left="-107" w:right="212"/>
              <w:contextualSpacing/>
              <w:jc w:val="right"/>
              <w:rPr>
                <w:color w:val="000000"/>
                <w:sz w:val="20"/>
              </w:rPr>
            </w:pPr>
            <w:r w:rsidRPr="00353611">
              <w:rPr>
                <w:color w:val="000000"/>
                <w:sz w:val="20"/>
              </w:rPr>
              <w:t>97,0</w:t>
            </w:r>
          </w:p>
        </w:tc>
        <w:tc>
          <w:tcPr>
            <w:tcW w:w="1138" w:type="dxa"/>
            <w:vAlign w:val="bottom"/>
            <w:hideMark/>
          </w:tcPr>
          <w:p w14:paraId="52766646" w14:textId="77777777" w:rsidR="00353611" w:rsidRPr="00353611" w:rsidRDefault="00353611" w:rsidP="00353611">
            <w:pPr>
              <w:spacing w:line="256" w:lineRule="auto"/>
              <w:ind w:right="33"/>
              <w:contextualSpacing/>
              <w:jc w:val="right"/>
              <w:rPr>
                <w:bCs/>
                <w:color w:val="000000"/>
                <w:sz w:val="20"/>
              </w:rPr>
            </w:pPr>
            <w:r w:rsidRPr="00353611">
              <w:rPr>
                <w:bCs/>
                <w:color w:val="000000"/>
                <w:sz w:val="20"/>
              </w:rPr>
              <w:t>81,7</w:t>
            </w:r>
          </w:p>
        </w:tc>
      </w:tr>
      <w:tr w:rsidR="00353611" w:rsidRPr="00353611" w14:paraId="12361A9E" w14:textId="77777777" w:rsidTr="00353611">
        <w:trPr>
          <w:trHeight w:val="572"/>
        </w:trPr>
        <w:tc>
          <w:tcPr>
            <w:tcW w:w="3374" w:type="dxa"/>
            <w:noWrap/>
            <w:vAlign w:val="bottom"/>
            <w:hideMark/>
          </w:tcPr>
          <w:p w14:paraId="2B330014" w14:textId="77777777" w:rsidR="00353611" w:rsidRPr="00353611" w:rsidRDefault="00353611" w:rsidP="00353611">
            <w:pPr>
              <w:spacing w:line="252" w:lineRule="auto"/>
              <w:ind w:leftChars="56" w:left="157" w:firstLineChars="10" w:firstLine="20"/>
              <w:rPr>
                <w:bCs/>
                <w:sz w:val="20"/>
                <w:lang w:eastAsia="en-US"/>
              </w:rPr>
            </w:pPr>
            <w:r w:rsidRPr="00353611">
              <w:rPr>
                <w:bCs/>
                <w:sz w:val="20"/>
                <w:lang w:val="ky-KG" w:eastAsia="en-US"/>
              </w:rPr>
              <w:t>Суу менен камсыздоо, тазалоо, калдыктарды иштетүү жана кайра пайдалануучу чийки затты алу</w:t>
            </w:r>
            <w:r w:rsidRPr="00353611">
              <w:rPr>
                <w:bCs/>
                <w:sz w:val="20"/>
                <w:lang w:eastAsia="en-US"/>
              </w:rPr>
              <w:t>у</w:t>
            </w:r>
          </w:p>
        </w:tc>
        <w:tc>
          <w:tcPr>
            <w:tcW w:w="988" w:type="dxa"/>
            <w:vAlign w:val="bottom"/>
            <w:hideMark/>
          </w:tcPr>
          <w:p w14:paraId="5E96BC68"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eastAsia="en-US"/>
              </w:rPr>
              <w:t>1</w:t>
            </w:r>
            <w:r w:rsidRPr="00353611">
              <w:rPr>
                <w:bCs/>
                <w:sz w:val="18"/>
                <w:szCs w:val="18"/>
                <w:lang w:val="en-US" w:eastAsia="en-US"/>
              </w:rPr>
              <w:t>70</w:t>
            </w:r>
            <w:r w:rsidRPr="00353611">
              <w:rPr>
                <w:bCs/>
                <w:sz w:val="18"/>
                <w:szCs w:val="18"/>
                <w:lang w:eastAsia="en-US"/>
              </w:rPr>
              <w:t>,</w:t>
            </w:r>
            <w:r w:rsidRPr="00353611">
              <w:rPr>
                <w:bCs/>
                <w:sz w:val="18"/>
                <w:szCs w:val="18"/>
                <w:lang w:val="en-US" w:eastAsia="en-US"/>
              </w:rPr>
              <w:t>7</w:t>
            </w:r>
          </w:p>
        </w:tc>
        <w:tc>
          <w:tcPr>
            <w:tcW w:w="992" w:type="dxa"/>
            <w:vAlign w:val="bottom"/>
            <w:hideMark/>
          </w:tcPr>
          <w:p w14:paraId="57C6C403"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eastAsia="en-US"/>
              </w:rPr>
              <w:t>468,3</w:t>
            </w:r>
          </w:p>
        </w:tc>
        <w:tc>
          <w:tcPr>
            <w:tcW w:w="992" w:type="dxa"/>
            <w:vAlign w:val="bottom"/>
            <w:hideMark/>
          </w:tcPr>
          <w:p w14:paraId="7F5A85F2"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eastAsia="en-US"/>
              </w:rPr>
              <w:t>244,9</w:t>
            </w:r>
          </w:p>
        </w:tc>
        <w:tc>
          <w:tcPr>
            <w:tcW w:w="992" w:type="dxa"/>
            <w:vAlign w:val="bottom"/>
            <w:hideMark/>
          </w:tcPr>
          <w:p w14:paraId="4ED19378" w14:textId="77777777" w:rsidR="00353611" w:rsidRPr="00353611" w:rsidRDefault="00353611" w:rsidP="00353611">
            <w:pPr>
              <w:tabs>
                <w:tab w:val="left" w:pos="142"/>
              </w:tabs>
              <w:spacing w:line="252" w:lineRule="auto"/>
              <w:jc w:val="right"/>
              <w:rPr>
                <w:bCs/>
                <w:sz w:val="18"/>
                <w:szCs w:val="18"/>
                <w:lang w:eastAsia="en-US"/>
              </w:rPr>
            </w:pPr>
            <w:r w:rsidRPr="00353611">
              <w:rPr>
                <w:bCs/>
                <w:sz w:val="18"/>
                <w:szCs w:val="18"/>
                <w:lang w:val="ky-KG" w:eastAsia="en-US"/>
              </w:rPr>
              <w:t xml:space="preserve">   </w:t>
            </w:r>
            <w:r w:rsidRPr="00353611">
              <w:rPr>
                <w:bCs/>
                <w:sz w:val="18"/>
                <w:szCs w:val="18"/>
                <w:lang w:eastAsia="en-US"/>
              </w:rPr>
              <w:t>688,9</w:t>
            </w:r>
          </w:p>
        </w:tc>
        <w:tc>
          <w:tcPr>
            <w:tcW w:w="989" w:type="dxa"/>
            <w:vAlign w:val="bottom"/>
            <w:hideMark/>
          </w:tcPr>
          <w:p w14:paraId="5913347D" w14:textId="77777777" w:rsidR="00353611" w:rsidRPr="00353611" w:rsidRDefault="00353611" w:rsidP="00353611">
            <w:pPr>
              <w:tabs>
                <w:tab w:val="left" w:pos="459"/>
                <w:tab w:val="left" w:pos="544"/>
              </w:tabs>
              <w:spacing w:line="256" w:lineRule="auto"/>
              <w:ind w:leftChars="18" w:left="50" w:right="212"/>
              <w:contextualSpacing/>
              <w:jc w:val="right"/>
              <w:rPr>
                <w:bCs/>
                <w:color w:val="000000"/>
                <w:sz w:val="20"/>
              </w:rPr>
            </w:pPr>
            <w:r w:rsidRPr="00353611">
              <w:rPr>
                <w:bCs/>
                <w:color w:val="000000"/>
                <w:sz w:val="20"/>
              </w:rPr>
              <w:t>128,2</w:t>
            </w:r>
          </w:p>
        </w:tc>
        <w:tc>
          <w:tcPr>
            <w:tcW w:w="1138" w:type="dxa"/>
            <w:vAlign w:val="bottom"/>
            <w:hideMark/>
          </w:tcPr>
          <w:p w14:paraId="50D18DB4" w14:textId="77777777" w:rsidR="00353611" w:rsidRPr="00353611" w:rsidRDefault="00353611" w:rsidP="00353611">
            <w:pPr>
              <w:spacing w:line="256" w:lineRule="auto"/>
              <w:ind w:left="-107" w:right="33"/>
              <w:contextualSpacing/>
              <w:jc w:val="right"/>
              <w:rPr>
                <w:bCs/>
                <w:color w:val="000000"/>
                <w:sz w:val="20"/>
              </w:rPr>
            </w:pPr>
            <w:r w:rsidRPr="00353611">
              <w:rPr>
                <w:bCs/>
                <w:color w:val="000000"/>
                <w:sz w:val="20"/>
              </w:rPr>
              <w:t>137,3</w:t>
            </w:r>
          </w:p>
        </w:tc>
      </w:tr>
      <w:tr w:rsidR="00353611" w:rsidRPr="00353611" w14:paraId="2789ADB5" w14:textId="77777777" w:rsidTr="00353611">
        <w:trPr>
          <w:trHeight w:hRule="exact" w:val="315"/>
        </w:trPr>
        <w:tc>
          <w:tcPr>
            <w:tcW w:w="3374" w:type="dxa"/>
            <w:tcBorders>
              <w:top w:val="nil"/>
              <w:left w:val="nil"/>
              <w:bottom w:val="single" w:sz="8" w:space="0" w:color="auto"/>
              <w:right w:val="nil"/>
            </w:tcBorders>
            <w:noWrap/>
            <w:vAlign w:val="bottom"/>
          </w:tcPr>
          <w:p w14:paraId="40A7EC46" w14:textId="77777777" w:rsidR="00353611" w:rsidRPr="00353611" w:rsidRDefault="00353611" w:rsidP="00353611">
            <w:pPr>
              <w:spacing w:line="252" w:lineRule="auto"/>
              <w:ind w:leftChars="18" w:left="158" w:hangingChars="54" w:hanging="108"/>
              <w:rPr>
                <w:bCs/>
                <w:sz w:val="20"/>
                <w:lang w:eastAsia="en-US"/>
              </w:rPr>
            </w:pPr>
          </w:p>
        </w:tc>
        <w:tc>
          <w:tcPr>
            <w:tcW w:w="988" w:type="dxa"/>
            <w:tcBorders>
              <w:top w:val="nil"/>
              <w:left w:val="nil"/>
              <w:bottom w:val="single" w:sz="8" w:space="0" w:color="auto"/>
              <w:right w:val="nil"/>
            </w:tcBorders>
            <w:vAlign w:val="bottom"/>
          </w:tcPr>
          <w:p w14:paraId="05202136" w14:textId="77777777" w:rsidR="00353611" w:rsidRPr="00353611" w:rsidRDefault="00353611" w:rsidP="00353611">
            <w:pPr>
              <w:spacing w:line="252" w:lineRule="auto"/>
              <w:jc w:val="right"/>
              <w:rPr>
                <w:b/>
                <w:bCs/>
                <w:sz w:val="20"/>
                <w:lang w:eastAsia="en-US"/>
              </w:rPr>
            </w:pPr>
          </w:p>
        </w:tc>
        <w:tc>
          <w:tcPr>
            <w:tcW w:w="992" w:type="dxa"/>
            <w:tcBorders>
              <w:top w:val="nil"/>
              <w:left w:val="nil"/>
              <w:bottom w:val="single" w:sz="8" w:space="0" w:color="auto"/>
              <w:right w:val="nil"/>
            </w:tcBorders>
            <w:vAlign w:val="bottom"/>
          </w:tcPr>
          <w:p w14:paraId="3CA6B7AF" w14:textId="77777777" w:rsidR="00353611" w:rsidRPr="00353611" w:rsidRDefault="00353611" w:rsidP="00353611">
            <w:pPr>
              <w:spacing w:line="252" w:lineRule="auto"/>
              <w:jc w:val="right"/>
              <w:rPr>
                <w:b/>
                <w:bCs/>
                <w:sz w:val="20"/>
                <w:lang w:eastAsia="en-US"/>
              </w:rPr>
            </w:pPr>
          </w:p>
        </w:tc>
        <w:tc>
          <w:tcPr>
            <w:tcW w:w="992" w:type="dxa"/>
            <w:tcBorders>
              <w:top w:val="nil"/>
              <w:left w:val="nil"/>
              <w:bottom w:val="single" w:sz="8" w:space="0" w:color="auto"/>
              <w:right w:val="nil"/>
            </w:tcBorders>
            <w:vAlign w:val="bottom"/>
          </w:tcPr>
          <w:p w14:paraId="62E18EB6" w14:textId="77777777" w:rsidR="00353611" w:rsidRPr="00353611" w:rsidRDefault="00353611" w:rsidP="00353611">
            <w:pPr>
              <w:spacing w:line="252" w:lineRule="auto"/>
              <w:jc w:val="right"/>
              <w:rPr>
                <w:b/>
                <w:bCs/>
                <w:sz w:val="20"/>
                <w:lang w:eastAsia="en-US"/>
              </w:rPr>
            </w:pPr>
          </w:p>
        </w:tc>
        <w:tc>
          <w:tcPr>
            <w:tcW w:w="992" w:type="dxa"/>
            <w:tcBorders>
              <w:top w:val="nil"/>
              <w:left w:val="nil"/>
              <w:bottom w:val="single" w:sz="8" w:space="0" w:color="auto"/>
              <w:right w:val="nil"/>
            </w:tcBorders>
            <w:vAlign w:val="bottom"/>
          </w:tcPr>
          <w:p w14:paraId="022CC9AB" w14:textId="77777777" w:rsidR="00353611" w:rsidRPr="00353611" w:rsidRDefault="00353611" w:rsidP="00353611">
            <w:pPr>
              <w:spacing w:line="252" w:lineRule="auto"/>
              <w:jc w:val="right"/>
              <w:rPr>
                <w:b/>
                <w:bCs/>
                <w:sz w:val="20"/>
                <w:lang w:eastAsia="en-US"/>
              </w:rPr>
            </w:pPr>
          </w:p>
        </w:tc>
        <w:tc>
          <w:tcPr>
            <w:tcW w:w="989" w:type="dxa"/>
            <w:tcBorders>
              <w:top w:val="nil"/>
              <w:left w:val="nil"/>
              <w:bottom w:val="single" w:sz="8" w:space="0" w:color="auto"/>
              <w:right w:val="nil"/>
            </w:tcBorders>
            <w:vAlign w:val="bottom"/>
          </w:tcPr>
          <w:p w14:paraId="0B4147AB" w14:textId="77777777" w:rsidR="00353611" w:rsidRPr="00353611" w:rsidRDefault="00353611" w:rsidP="00353611">
            <w:pPr>
              <w:tabs>
                <w:tab w:val="left" w:pos="0"/>
              </w:tabs>
              <w:spacing w:line="252" w:lineRule="auto"/>
              <w:ind w:left="-107" w:right="8"/>
              <w:contextualSpacing/>
              <w:jc w:val="right"/>
              <w:rPr>
                <w:b/>
                <w:bCs/>
                <w:sz w:val="20"/>
                <w:lang w:eastAsia="en-US"/>
              </w:rPr>
            </w:pPr>
          </w:p>
        </w:tc>
        <w:tc>
          <w:tcPr>
            <w:tcW w:w="1138" w:type="dxa"/>
            <w:tcBorders>
              <w:top w:val="nil"/>
              <w:left w:val="nil"/>
              <w:bottom w:val="single" w:sz="8" w:space="0" w:color="auto"/>
              <w:right w:val="nil"/>
            </w:tcBorders>
            <w:vAlign w:val="bottom"/>
          </w:tcPr>
          <w:p w14:paraId="6267147B" w14:textId="77777777" w:rsidR="00353611" w:rsidRPr="00353611" w:rsidRDefault="00353611" w:rsidP="00353611">
            <w:pPr>
              <w:tabs>
                <w:tab w:val="left" w:pos="39"/>
              </w:tabs>
              <w:spacing w:line="252" w:lineRule="auto"/>
              <w:ind w:right="-31"/>
              <w:contextualSpacing/>
              <w:rPr>
                <w:b/>
                <w:bCs/>
                <w:sz w:val="20"/>
                <w:lang w:eastAsia="en-US"/>
              </w:rPr>
            </w:pPr>
          </w:p>
        </w:tc>
      </w:tr>
    </w:tbl>
    <w:p w14:paraId="67D9CD0C" w14:textId="77777777" w:rsidR="00353611" w:rsidRPr="00353611" w:rsidRDefault="00353611" w:rsidP="00353611">
      <w:pPr>
        <w:rPr>
          <w:sz w:val="16"/>
          <w:szCs w:val="16"/>
          <w:lang w:val="ky-KG"/>
        </w:rPr>
      </w:pPr>
    </w:p>
    <w:p w14:paraId="299C2C76" w14:textId="77777777" w:rsidR="00353611" w:rsidRPr="00353611" w:rsidRDefault="00353611" w:rsidP="00353611">
      <w:pPr>
        <w:rPr>
          <w:vanish/>
          <w:sz w:val="24"/>
          <w:szCs w:val="24"/>
        </w:rPr>
      </w:pPr>
    </w:p>
    <w:p w14:paraId="6762824E" w14:textId="77777777" w:rsidR="00353611" w:rsidRPr="00353611" w:rsidRDefault="00353611" w:rsidP="00353611">
      <w:pPr>
        <w:spacing w:line="276" w:lineRule="auto"/>
        <w:ind w:firstLine="737"/>
        <w:jc w:val="both"/>
        <w:rPr>
          <w:sz w:val="24"/>
          <w:szCs w:val="24"/>
          <w:lang w:val="ky-KG"/>
        </w:rPr>
      </w:pPr>
      <w:r w:rsidRPr="00353611">
        <w:rPr>
          <w:sz w:val="24"/>
          <w:szCs w:val="24"/>
          <w:lang w:val="ky-KG"/>
        </w:rPr>
        <w:t>2024-жылдын январь-мартындагы өнөр-жай өндүрүшүнүн жалпы көлөмүндөгү иштетүү өндүрүшү – 57,4 пайызды, электр энергиясы, газ, буу жана кондицияланган аба менен камсыздоо (жабдуу)  38,9 пайызды, суу менен камсыздоо, тазалоо, калдыктарды иштетүү жана кайра пайдалануучу чийки затты алууда  3,7  пайызды  түздү.</w:t>
      </w:r>
    </w:p>
    <w:p w14:paraId="492DE990" w14:textId="77777777" w:rsidR="00353611" w:rsidRPr="00353611" w:rsidRDefault="00353611" w:rsidP="00353611">
      <w:pPr>
        <w:spacing w:line="276" w:lineRule="auto"/>
        <w:ind w:firstLine="737"/>
        <w:jc w:val="both"/>
        <w:rPr>
          <w:sz w:val="24"/>
          <w:szCs w:val="24"/>
          <w:lang w:val="ky-KG"/>
        </w:rPr>
      </w:pPr>
      <w:r w:rsidRPr="00353611">
        <w:rPr>
          <w:sz w:val="24"/>
          <w:szCs w:val="24"/>
          <w:lang w:val="ky-KG"/>
        </w:rPr>
        <w:t>Көлөмдөрдүн өсүшү иштетүү өндүрүшүндө  машина жана жабдууларды өндүрүүдө, башка топтошууга кирбеген (2 эсеге), текстиль өндүрүшүндө: кийим жана бут кийимдерди, булгаары жана булгаарыдан жасалган башка буюмдарда (1,6 эсеге), жыгачтан жана кагаздан жасалган буюмдар өндүрүшүндө; басмакана иштеринде жана</w:t>
      </w:r>
      <w:r w:rsidRPr="00353611">
        <w:rPr>
          <w:lang w:val="ky-KG"/>
        </w:rPr>
        <w:t xml:space="preserve"> </w:t>
      </w:r>
      <w:r w:rsidRPr="00353611">
        <w:rPr>
          <w:sz w:val="24"/>
          <w:szCs w:val="24"/>
          <w:lang w:val="ky-KG"/>
        </w:rPr>
        <w:t>тамак-аш азыктары (суусундуктарды кошкондо) жана тамеки өндүрүүдө  ( 1,4 эсеге),  резина жана пластмасса буюмдардын, башка металл эмес минералдык продуктулардын жана фармацевтикалык продукцияларды өндүрүүдө жана (1,3 эсеге), өндүрүштүн башка тармактары, машина жана жабдууну оңдоо жана орнотууда (21,5 пайызга),</w:t>
      </w:r>
      <w:r w:rsidRPr="00353611">
        <w:rPr>
          <w:lang w:val="ky-KG"/>
        </w:rPr>
        <w:t xml:space="preserve"> </w:t>
      </w:r>
      <w:r w:rsidRPr="00353611">
        <w:rPr>
          <w:sz w:val="24"/>
          <w:szCs w:val="24"/>
          <w:lang w:val="ky-KG"/>
        </w:rPr>
        <w:t>транспорт каражаттарын өндүрүүдө (5 пайызга) жана суу менен камсыздоо, тазалоо, калдыктарды иштетүү жана кайра пайдалануучу чийки затты алууда (1,4 эсеге)  байкалды.</w:t>
      </w:r>
    </w:p>
    <w:p w14:paraId="0166237D" w14:textId="77777777" w:rsidR="00353611" w:rsidRPr="00353611" w:rsidRDefault="00353611" w:rsidP="00353611">
      <w:pPr>
        <w:spacing w:line="276" w:lineRule="auto"/>
        <w:ind w:firstLine="737"/>
        <w:jc w:val="both"/>
        <w:rPr>
          <w:sz w:val="24"/>
          <w:szCs w:val="24"/>
          <w:lang w:val="ky-KG"/>
        </w:rPr>
      </w:pPr>
      <w:r w:rsidRPr="00353611">
        <w:rPr>
          <w:sz w:val="24"/>
          <w:szCs w:val="24"/>
          <w:lang w:val="ky-KG"/>
        </w:rPr>
        <w:t>Муну менен катар, көлөмдөрдүн төмөндөшү пайдалуу кендерди казууда (59,1  пайызга), негизги металл жана даяр металл буюмдарын өндүрүүдө,</w:t>
      </w:r>
      <w:r w:rsidRPr="00353611">
        <w:rPr>
          <w:lang w:val="ky-KG"/>
        </w:rPr>
        <w:t xml:space="preserve"> </w:t>
      </w:r>
      <w:r w:rsidRPr="00353611">
        <w:rPr>
          <w:sz w:val="24"/>
          <w:szCs w:val="24"/>
          <w:lang w:val="ky-KG"/>
        </w:rPr>
        <w:t>машина жана жабдуу өндүрүшүнөн башкада (26,4 пайызга),</w:t>
      </w:r>
      <w:r w:rsidRPr="00353611">
        <w:rPr>
          <w:lang w:val="ky-KG"/>
        </w:rPr>
        <w:t xml:space="preserve"> </w:t>
      </w:r>
      <w:r w:rsidRPr="00353611">
        <w:rPr>
          <w:sz w:val="24"/>
          <w:szCs w:val="24"/>
          <w:lang w:val="ky-KG"/>
        </w:rPr>
        <w:t xml:space="preserve">химиялык продукцияларды өндүрүүдө (25 пайызга), электр жабдуулар өндүрүшүндө ( 16,7 пайызга), компьютер, электрондук жана оптикалык жабдуулардын (0,5 пайызга)  жана </w:t>
      </w:r>
      <w:r w:rsidRPr="00353611">
        <w:rPr>
          <w:spacing w:val="-4"/>
          <w:sz w:val="24"/>
          <w:szCs w:val="24"/>
          <w:lang w:val="ky-KG"/>
        </w:rPr>
        <w:t>э</w:t>
      </w:r>
      <w:r w:rsidRPr="00353611">
        <w:rPr>
          <w:sz w:val="24"/>
          <w:szCs w:val="24"/>
          <w:lang w:val="ky-KG"/>
        </w:rPr>
        <w:t>лектр энергиясы, газ, буу жана кондицияланган аба менен камсыздоодо (жабдууда) (18,3 пайызга) байкалды.</w:t>
      </w:r>
    </w:p>
    <w:p w14:paraId="466C34A6" w14:textId="77777777" w:rsidR="00353611" w:rsidRPr="00353611" w:rsidRDefault="00353611" w:rsidP="00353611">
      <w:pPr>
        <w:spacing w:line="276" w:lineRule="auto"/>
        <w:ind w:firstLine="737"/>
        <w:jc w:val="both"/>
        <w:rPr>
          <w:sz w:val="24"/>
          <w:szCs w:val="24"/>
          <w:lang w:val="ky-KG"/>
        </w:rPr>
      </w:pPr>
    </w:p>
    <w:p w14:paraId="402C8DA9" w14:textId="77777777" w:rsidR="00353611" w:rsidRPr="00353611" w:rsidRDefault="00353611" w:rsidP="00353611">
      <w:pPr>
        <w:ind w:left="1276" w:hanging="1276"/>
        <w:rPr>
          <w:b/>
          <w:i/>
          <w:sz w:val="20"/>
          <w:lang w:val="ky-KG"/>
        </w:rPr>
      </w:pPr>
      <w:r w:rsidRPr="00353611">
        <w:rPr>
          <w:b/>
          <w:sz w:val="24"/>
          <w:szCs w:val="24"/>
          <w:lang w:val="ky-KG"/>
        </w:rPr>
        <w:t>7-таблица: Январь-мартдагы өнөр жай продукциясынын экономикалык иштин түрлөрү боюнча физикалык көлөмүнүн индекси</w:t>
      </w:r>
      <w:r w:rsidRPr="00353611">
        <w:rPr>
          <w:b/>
          <w:sz w:val="24"/>
          <w:szCs w:val="24"/>
          <w:lang w:val="ky-KG"/>
        </w:rPr>
        <w:br/>
      </w:r>
      <w:r w:rsidRPr="00353611">
        <w:rPr>
          <w:i/>
          <w:sz w:val="20"/>
          <w:lang w:val="ky-KG"/>
        </w:rPr>
        <w:t xml:space="preserve">                        (мурунку жылдын тиешелүү мезгилине карата пайыз менен )</w:t>
      </w:r>
    </w:p>
    <w:p w14:paraId="08436B08" w14:textId="77777777" w:rsidR="00353611" w:rsidRPr="00353611" w:rsidRDefault="00353611" w:rsidP="00353611">
      <w:pPr>
        <w:ind w:firstLine="737"/>
        <w:rPr>
          <w:sz w:val="10"/>
          <w:szCs w:val="10"/>
          <w:lang w:val="ky-KG"/>
        </w:rPr>
      </w:pPr>
    </w:p>
    <w:tbl>
      <w:tblPr>
        <w:tblW w:w="9675" w:type="dxa"/>
        <w:tblInd w:w="108" w:type="dxa"/>
        <w:tblLayout w:type="fixed"/>
        <w:tblLook w:val="0020" w:firstRow="1" w:lastRow="0" w:firstColumn="0" w:lastColumn="0" w:noHBand="0" w:noVBand="0"/>
      </w:tblPr>
      <w:tblGrid>
        <w:gridCol w:w="4839"/>
        <w:gridCol w:w="1105"/>
        <w:gridCol w:w="1243"/>
        <w:gridCol w:w="1244"/>
        <w:gridCol w:w="1244"/>
      </w:tblGrid>
      <w:tr w:rsidR="00353611" w:rsidRPr="00353611" w14:paraId="2B32C14D" w14:textId="77777777" w:rsidTr="00353611">
        <w:trPr>
          <w:cantSplit/>
          <w:trHeight w:val="338"/>
          <w:tblHeader/>
        </w:trPr>
        <w:tc>
          <w:tcPr>
            <w:tcW w:w="4839" w:type="dxa"/>
            <w:tcBorders>
              <w:top w:val="single" w:sz="8" w:space="0" w:color="auto"/>
              <w:left w:val="nil"/>
              <w:bottom w:val="nil"/>
              <w:right w:val="nil"/>
            </w:tcBorders>
            <w:noWrap/>
            <w:vAlign w:val="center"/>
          </w:tcPr>
          <w:p w14:paraId="1D6DD532" w14:textId="77777777" w:rsidR="00353611" w:rsidRPr="00353611" w:rsidRDefault="00353611" w:rsidP="00353611">
            <w:pPr>
              <w:spacing w:line="252" w:lineRule="auto"/>
              <w:jc w:val="center"/>
              <w:rPr>
                <w:b/>
                <w:bCs/>
                <w:sz w:val="20"/>
                <w:lang w:val="ky-KG" w:eastAsia="en-US"/>
              </w:rPr>
            </w:pPr>
          </w:p>
        </w:tc>
        <w:tc>
          <w:tcPr>
            <w:tcW w:w="2348" w:type="dxa"/>
            <w:gridSpan w:val="2"/>
            <w:tcBorders>
              <w:top w:val="single" w:sz="8" w:space="0" w:color="auto"/>
              <w:left w:val="nil"/>
              <w:bottom w:val="single" w:sz="4" w:space="0" w:color="auto"/>
              <w:right w:val="nil"/>
            </w:tcBorders>
            <w:noWrap/>
            <w:vAlign w:val="center"/>
            <w:hideMark/>
          </w:tcPr>
          <w:p w14:paraId="199896FD" w14:textId="77777777" w:rsidR="00353611" w:rsidRPr="00353611" w:rsidRDefault="00353611" w:rsidP="00353611">
            <w:pPr>
              <w:spacing w:line="252" w:lineRule="auto"/>
              <w:jc w:val="center"/>
              <w:rPr>
                <w:b/>
                <w:bCs/>
                <w:sz w:val="20"/>
                <w:lang w:val="ky-KG" w:eastAsia="en-US"/>
              </w:rPr>
            </w:pPr>
            <w:r w:rsidRPr="00353611">
              <w:rPr>
                <w:b/>
                <w:bCs/>
                <w:sz w:val="20"/>
                <w:lang w:eastAsia="en-US"/>
              </w:rPr>
              <w:t>2023</w:t>
            </w:r>
          </w:p>
        </w:tc>
        <w:tc>
          <w:tcPr>
            <w:tcW w:w="2488" w:type="dxa"/>
            <w:gridSpan w:val="2"/>
            <w:tcBorders>
              <w:top w:val="single" w:sz="8" w:space="0" w:color="auto"/>
              <w:left w:val="nil"/>
              <w:bottom w:val="single" w:sz="4" w:space="0" w:color="auto"/>
              <w:right w:val="nil"/>
            </w:tcBorders>
            <w:vAlign w:val="center"/>
            <w:hideMark/>
          </w:tcPr>
          <w:p w14:paraId="0DE527C1" w14:textId="77777777" w:rsidR="00353611" w:rsidRPr="00353611" w:rsidRDefault="00353611" w:rsidP="00353611">
            <w:pPr>
              <w:spacing w:line="252" w:lineRule="auto"/>
              <w:jc w:val="center"/>
              <w:rPr>
                <w:b/>
                <w:bCs/>
                <w:sz w:val="20"/>
                <w:lang w:val="ky-KG" w:eastAsia="en-US"/>
              </w:rPr>
            </w:pPr>
            <w:r w:rsidRPr="00353611">
              <w:rPr>
                <w:b/>
                <w:bCs/>
                <w:sz w:val="20"/>
                <w:lang w:eastAsia="en-US"/>
              </w:rPr>
              <w:t>2024</w:t>
            </w:r>
          </w:p>
        </w:tc>
      </w:tr>
      <w:tr w:rsidR="00353611" w:rsidRPr="00353611" w14:paraId="1EC96DD7" w14:textId="77777777" w:rsidTr="00353611">
        <w:trPr>
          <w:cantSplit/>
          <w:trHeight w:val="420"/>
          <w:tblHeader/>
        </w:trPr>
        <w:tc>
          <w:tcPr>
            <w:tcW w:w="4839" w:type="dxa"/>
            <w:tcBorders>
              <w:top w:val="nil"/>
              <w:left w:val="nil"/>
              <w:bottom w:val="single" w:sz="8" w:space="0" w:color="auto"/>
              <w:right w:val="nil"/>
            </w:tcBorders>
            <w:noWrap/>
            <w:vAlign w:val="center"/>
          </w:tcPr>
          <w:p w14:paraId="552E6490" w14:textId="77777777" w:rsidR="00353611" w:rsidRPr="00353611" w:rsidRDefault="00353611" w:rsidP="00353611">
            <w:pPr>
              <w:spacing w:line="252" w:lineRule="auto"/>
              <w:jc w:val="center"/>
              <w:rPr>
                <w:b/>
                <w:bCs/>
                <w:sz w:val="20"/>
                <w:lang w:eastAsia="en-US"/>
              </w:rPr>
            </w:pPr>
          </w:p>
        </w:tc>
        <w:tc>
          <w:tcPr>
            <w:tcW w:w="1105" w:type="dxa"/>
            <w:tcBorders>
              <w:top w:val="single" w:sz="4" w:space="0" w:color="auto"/>
              <w:left w:val="nil"/>
              <w:bottom w:val="single" w:sz="8" w:space="0" w:color="auto"/>
              <w:right w:val="nil"/>
            </w:tcBorders>
            <w:noWrap/>
            <w:vAlign w:val="center"/>
            <w:hideMark/>
          </w:tcPr>
          <w:p w14:paraId="6FD4CDFD"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243" w:type="dxa"/>
            <w:tcBorders>
              <w:top w:val="single" w:sz="4" w:space="0" w:color="auto"/>
              <w:left w:val="nil"/>
              <w:bottom w:val="single" w:sz="8" w:space="0" w:color="auto"/>
              <w:right w:val="nil"/>
            </w:tcBorders>
            <w:vAlign w:val="center"/>
            <w:hideMark/>
          </w:tcPr>
          <w:p w14:paraId="51EF4F68"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1244" w:type="dxa"/>
            <w:tcBorders>
              <w:top w:val="single" w:sz="4" w:space="0" w:color="auto"/>
              <w:left w:val="nil"/>
              <w:bottom w:val="single" w:sz="8" w:space="0" w:color="auto"/>
              <w:right w:val="nil"/>
            </w:tcBorders>
            <w:vAlign w:val="center"/>
            <w:hideMark/>
          </w:tcPr>
          <w:p w14:paraId="64C62338"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244" w:type="dxa"/>
            <w:tcBorders>
              <w:top w:val="single" w:sz="4" w:space="0" w:color="auto"/>
              <w:left w:val="nil"/>
              <w:bottom w:val="single" w:sz="8" w:space="0" w:color="auto"/>
              <w:right w:val="nil"/>
            </w:tcBorders>
            <w:vAlign w:val="center"/>
            <w:hideMark/>
          </w:tcPr>
          <w:p w14:paraId="2041FE67"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r>
      <w:tr w:rsidR="00353611" w:rsidRPr="00353611" w14:paraId="090AE0CF" w14:textId="77777777" w:rsidTr="00353611">
        <w:trPr>
          <w:cantSplit/>
          <w:trHeight w:hRule="exact" w:val="113"/>
        </w:trPr>
        <w:tc>
          <w:tcPr>
            <w:tcW w:w="4839" w:type="dxa"/>
            <w:tcBorders>
              <w:top w:val="single" w:sz="8" w:space="0" w:color="auto"/>
              <w:left w:val="nil"/>
              <w:bottom w:val="nil"/>
              <w:right w:val="nil"/>
            </w:tcBorders>
            <w:noWrap/>
            <w:vAlign w:val="center"/>
          </w:tcPr>
          <w:p w14:paraId="3087A254" w14:textId="77777777" w:rsidR="00353611" w:rsidRPr="00353611" w:rsidRDefault="00353611" w:rsidP="00353611">
            <w:pPr>
              <w:widowControl w:val="0"/>
              <w:autoSpaceDE w:val="0"/>
              <w:autoSpaceDN w:val="0"/>
              <w:adjustRightInd w:val="0"/>
              <w:spacing w:line="252" w:lineRule="auto"/>
              <w:rPr>
                <w:b/>
                <w:sz w:val="20"/>
                <w:lang w:val="ky-KG" w:eastAsia="en-US"/>
              </w:rPr>
            </w:pPr>
          </w:p>
        </w:tc>
        <w:tc>
          <w:tcPr>
            <w:tcW w:w="1105" w:type="dxa"/>
            <w:tcBorders>
              <w:top w:val="single" w:sz="8" w:space="0" w:color="auto"/>
              <w:left w:val="nil"/>
              <w:bottom w:val="nil"/>
              <w:right w:val="nil"/>
            </w:tcBorders>
            <w:noWrap/>
            <w:vAlign w:val="bottom"/>
          </w:tcPr>
          <w:p w14:paraId="5E6B4675" w14:textId="77777777" w:rsidR="00353611" w:rsidRPr="00353611" w:rsidRDefault="00353611" w:rsidP="00353611">
            <w:pPr>
              <w:tabs>
                <w:tab w:val="left" w:pos="459"/>
              </w:tabs>
              <w:spacing w:line="252" w:lineRule="auto"/>
              <w:ind w:right="174"/>
              <w:jc w:val="center"/>
              <w:rPr>
                <w:b/>
                <w:bCs/>
                <w:sz w:val="20"/>
                <w:lang w:eastAsia="en-US"/>
              </w:rPr>
            </w:pPr>
          </w:p>
        </w:tc>
        <w:tc>
          <w:tcPr>
            <w:tcW w:w="1243" w:type="dxa"/>
            <w:tcBorders>
              <w:top w:val="single" w:sz="8" w:space="0" w:color="auto"/>
              <w:left w:val="nil"/>
              <w:bottom w:val="nil"/>
              <w:right w:val="nil"/>
            </w:tcBorders>
            <w:vAlign w:val="bottom"/>
          </w:tcPr>
          <w:p w14:paraId="547ADD74" w14:textId="77777777" w:rsidR="00353611" w:rsidRPr="00353611" w:rsidRDefault="00353611" w:rsidP="00353611">
            <w:pPr>
              <w:tabs>
                <w:tab w:val="left" w:pos="459"/>
              </w:tabs>
              <w:spacing w:line="252" w:lineRule="auto"/>
              <w:ind w:left="-107" w:right="316"/>
              <w:jc w:val="center"/>
              <w:rPr>
                <w:b/>
                <w:bCs/>
                <w:sz w:val="20"/>
                <w:lang w:eastAsia="en-US"/>
              </w:rPr>
            </w:pPr>
          </w:p>
        </w:tc>
        <w:tc>
          <w:tcPr>
            <w:tcW w:w="1244" w:type="dxa"/>
            <w:tcBorders>
              <w:top w:val="single" w:sz="8" w:space="0" w:color="auto"/>
              <w:left w:val="nil"/>
              <w:bottom w:val="nil"/>
              <w:right w:val="nil"/>
            </w:tcBorders>
            <w:vAlign w:val="bottom"/>
          </w:tcPr>
          <w:p w14:paraId="088E9B03" w14:textId="77777777" w:rsidR="00353611" w:rsidRPr="00353611" w:rsidRDefault="00353611" w:rsidP="00353611">
            <w:pPr>
              <w:tabs>
                <w:tab w:val="left" w:pos="459"/>
              </w:tabs>
              <w:spacing w:line="252" w:lineRule="auto"/>
              <w:ind w:left="-107" w:right="317"/>
              <w:jc w:val="center"/>
              <w:rPr>
                <w:b/>
                <w:bCs/>
                <w:sz w:val="20"/>
                <w:lang w:eastAsia="en-US"/>
              </w:rPr>
            </w:pPr>
          </w:p>
        </w:tc>
        <w:tc>
          <w:tcPr>
            <w:tcW w:w="1244" w:type="dxa"/>
            <w:tcBorders>
              <w:top w:val="single" w:sz="8" w:space="0" w:color="auto"/>
              <w:left w:val="nil"/>
              <w:bottom w:val="nil"/>
              <w:right w:val="nil"/>
            </w:tcBorders>
            <w:vAlign w:val="bottom"/>
          </w:tcPr>
          <w:p w14:paraId="61DD7CD5" w14:textId="77777777" w:rsidR="00353611" w:rsidRPr="00353611" w:rsidRDefault="00353611" w:rsidP="00353611">
            <w:pPr>
              <w:tabs>
                <w:tab w:val="left" w:pos="459"/>
              </w:tabs>
              <w:spacing w:line="252" w:lineRule="auto"/>
              <w:ind w:left="-107" w:right="317"/>
              <w:jc w:val="center"/>
              <w:rPr>
                <w:b/>
                <w:bCs/>
                <w:sz w:val="20"/>
                <w:lang w:eastAsia="en-US"/>
              </w:rPr>
            </w:pPr>
          </w:p>
        </w:tc>
      </w:tr>
      <w:tr w:rsidR="00353611" w:rsidRPr="00353611" w14:paraId="12E8601E" w14:textId="77777777" w:rsidTr="00353611">
        <w:trPr>
          <w:cantSplit/>
          <w:trHeight w:val="111"/>
        </w:trPr>
        <w:tc>
          <w:tcPr>
            <w:tcW w:w="4839" w:type="dxa"/>
            <w:noWrap/>
            <w:vAlign w:val="center"/>
            <w:hideMark/>
          </w:tcPr>
          <w:p w14:paraId="015F081F" w14:textId="77777777" w:rsidR="00353611" w:rsidRPr="00353611" w:rsidRDefault="00353611" w:rsidP="00353611">
            <w:pPr>
              <w:widowControl w:val="0"/>
              <w:autoSpaceDE w:val="0"/>
              <w:autoSpaceDN w:val="0"/>
              <w:adjustRightInd w:val="0"/>
              <w:spacing w:line="252" w:lineRule="auto"/>
              <w:rPr>
                <w:b/>
                <w:sz w:val="20"/>
                <w:lang w:eastAsia="en-US"/>
              </w:rPr>
            </w:pPr>
            <w:r w:rsidRPr="00353611">
              <w:rPr>
                <w:b/>
                <w:sz w:val="20"/>
                <w:lang w:val="ky-KG" w:eastAsia="en-US"/>
              </w:rPr>
              <w:t>Бардыгы</w:t>
            </w:r>
          </w:p>
        </w:tc>
        <w:tc>
          <w:tcPr>
            <w:tcW w:w="1105" w:type="dxa"/>
            <w:vAlign w:val="bottom"/>
            <w:hideMark/>
          </w:tcPr>
          <w:p w14:paraId="35C7331A" w14:textId="77777777" w:rsidR="00353611" w:rsidRPr="00353611" w:rsidRDefault="00353611" w:rsidP="00353611">
            <w:pPr>
              <w:tabs>
                <w:tab w:val="left" w:pos="0"/>
              </w:tabs>
              <w:spacing w:line="256" w:lineRule="auto"/>
              <w:ind w:left="-107" w:right="314"/>
              <w:contextualSpacing/>
              <w:jc w:val="right"/>
              <w:rPr>
                <w:b/>
                <w:bCs/>
                <w:sz w:val="20"/>
              </w:rPr>
            </w:pPr>
            <w:r w:rsidRPr="00353611">
              <w:rPr>
                <w:b/>
                <w:bCs/>
                <w:sz w:val="20"/>
              </w:rPr>
              <w:t>74,8</w:t>
            </w:r>
          </w:p>
        </w:tc>
        <w:tc>
          <w:tcPr>
            <w:tcW w:w="1243" w:type="dxa"/>
            <w:vAlign w:val="bottom"/>
            <w:hideMark/>
          </w:tcPr>
          <w:p w14:paraId="36003BDF" w14:textId="77777777" w:rsidR="00353611" w:rsidRPr="00353611" w:rsidRDefault="00353611" w:rsidP="00353611">
            <w:pPr>
              <w:tabs>
                <w:tab w:val="left" w:pos="39"/>
              </w:tabs>
              <w:spacing w:line="256" w:lineRule="auto"/>
              <w:ind w:left="-107" w:right="314"/>
              <w:contextualSpacing/>
              <w:jc w:val="right"/>
              <w:rPr>
                <w:b/>
                <w:bCs/>
                <w:sz w:val="20"/>
              </w:rPr>
            </w:pPr>
            <w:r w:rsidRPr="00353611">
              <w:rPr>
                <w:b/>
                <w:bCs/>
                <w:sz w:val="20"/>
              </w:rPr>
              <w:t>90,1</w:t>
            </w:r>
          </w:p>
        </w:tc>
        <w:tc>
          <w:tcPr>
            <w:tcW w:w="1244" w:type="dxa"/>
            <w:vAlign w:val="bottom"/>
            <w:hideMark/>
          </w:tcPr>
          <w:p w14:paraId="4205ADA2" w14:textId="77777777" w:rsidR="00353611" w:rsidRPr="00353611" w:rsidRDefault="00353611" w:rsidP="00353611">
            <w:pPr>
              <w:tabs>
                <w:tab w:val="left" w:pos="0"/>
              </w:tabs>
              <w:spacing w:line="256" w:lineRule="auto"/>
              <w:ind w:left="-107" w:right="314"/>
              <w:contextualSpacing/>
              <w:jc w:val="right"/>
              <w:rPr>
                <w:b/>
                <w:bCs/>
                <w:color w:val="000000"/>
                <w:sz w:val="20"/>
              </w:rPr>
            </w:pPr>
            <w:r w:rsidRPr="00353611">
              <w:rPr>
                <w:b/>
                <w:bCs/>
                <w:color w:val="000000"/>
                <w:sz w:val="20"/>
              </w:rPr>
              <w:t>108,3</w:t>
            </w:r>
          </w:p>
        </w:tc>
        <w:tc>
          <w:tcPr>
            <w:tcW w:w="1244" w:type="dxa"/>
            <w:vAlign w:val="bottom"/>
            <w:hideMark/>
          </w:tcPr>
          <w:p w14:paraId="6EE2EE99" w14:textId="77777777" w:rsidR="00353611" w:rsidRPr="00353611" w:rsidRDefault="00353611" w:rsidP="00353611">
            <w:pPr>
              <w:tabs>
                <w:tab w:val="left" w:pos="39"/>
              </w:tabs>
              <w:spacing w:line="256" w:lineRule="auto"/>
              <w:ind w:left="-107" w:right="314"/>
              <w:contextualSpacing/>
              <w:jc w:val="right"/>
              <w:rPr>
                <w:b/>
                <w:bCs/>
                <w:color w:val="000000"/>
                <w:sz w:val="20"/>
              </w:rPr>
            </w:pPr>
            <w:r w:rsidRPr="00353611">
              <w:rPr>
                <w:b/>
                <w:bCs/>
                <w:color w:val="000000"/>
                <w:sz w:val="20"/>
              </w:rPr>
              <w:t>11</w:t>
            </w:r>
            <w:r w:rsidRPr="00353611">
              <w:rPr>
                <w:b/>
                <w:bCs/>
                <w:color w:val="000000"/>
                <w:sz w:val="20"/>
                <w:lang w:val="en-US"/>
              </w:rPr>
              <w:t>7</w:t>
            </w:r>
            <w:r w:rsidRPr="00353611">
              <w:rPr>
                <w:b/>
                <w:bCs/>
                <w:color w:val="000000"/>
                <w:sz w:val="20"/>
              </w:rPr>
              <w:t>,</w:t>
            </w:r>
            <w:r w:rsidRPr="00353611">
              <w:rPr>
                <w:b/>
                <w:bCs/>
                <w:color w:val="000000"/>
                <w:sz w:val="20"/>
                <w:lang w:val="en-US"/>
              </w:rPr>
              <w:t>2</w:t>
            </w:r>
          </w:p>
        </w:tc>
      </w:tr>
      <w:tr w:rsidR="00353611" w:rsidRPr="00353611" w14:paraId="61717586" w14:textId="77777777" w:rsidTr="00353611">
        <w:trPr>
          <w:cantSplit/>
          <w:trHeight w:val="286"/>
        </w:trPr>
        <w:tc>
          <w:tcPr>
            <w:tcW w:w="4839" w:type="dxa"/>
            <w:noWrap/>
            <w:hideMark/>
          </w:tcPr>
          <w:p w14:paraId="77BC0E2D" w14:textId="77777777" w:rsidR="00353611" w:rsidRPr="00353611" w:rsidRDefault="00353611" w:rsidP="00353611">
            <w:pPr>
              <w:spacing w:line="252" w:lineRule="auto"/>
              <w:ind w:leftChars="68" w:left="298" w:hangingChars="54" w:hanging="108"/>
              <w:rPr>
                <w:b/>
                <w:sz w:val="20"/>
                <w:lang w:eastAsia="en-US"/>
              </w:rPr>
            </w:pPr>
            <w:proofErr w:type="spellStart"/>
            <w:r w:rsidRPr="00353611">
              <w:rPr>
                <w:b/>
                <w:sz w:val="20"/>
                <w:lang w:eastAsia="en-US"/>
              </w:rPr>
              <w:t>Пайдалуу</w:t>
            </w:r>
            <w:proofErr w:type="spellEnd"/>
            <w:r w:rsidRPr="00353611">
              <w:rPr>
                <w:b/>
                <w:sz w:val="20"/>
                <w:lang w:eastAsia="en-US"/>
              </w:rPr>
              <w:t xml:space="preserve"> </w:t>
            </w:r>
            <w:proofErr w:type="spellStart"/>
            <w:r w:rsidRPr="00353611">
              <w:rPr>
                <w:b/>
                <w:sz w:val="20"/>
                <w:lang w:eastAsia="en-US"/>
              </w:rPr>
              <w:t>кендерди</w:t>
            </w:r>
            <w:proofErr w:type="spellEnd"/>
            <w:r w:rsidRPr="00353611">
              <w:rPr>
                <w:b/>
                <w:sz w:val="20"/>
                <w:lang w:eastAsia="en-US"/>
              </w:rPr>
              <w:t xml:space="preserve"> </w:t>
            </w:r>
            <w:proofErr w:type="spellStart"/>
            <w:r w:rsidRPr="00353611">
              <w:rPr>
                <w:b/>
                <w:sz w:val="20"/>
                <w:lang w:eastAsia="en-US"/>
              </w:rPr>
              <w:t>казуу</w:t>
            </w:r>
            <w:proofErr w:type="spellEnd"/>
          </w:p>
        </w:tc>
        <w:tc>
          <w:tcPr>
            <w:tcW w:w="1105" w:type="dxa"/>
            <w:vAlign w:val="bottom"/>
            <w:hideMark/>
          </w:tcPr>
          <w:p w14:paraId="0478C5CB" w14:textId="77777777" w:rsidR="00353611" w:rsidRPr="00353611" w:rsidRDefault="00353611" w:rsidP="00353611">
            <w:pPr>
              <w:tabs>
                <w:tab w:val="left" w:pos="38"/>
              </w:tabs>
              <w:spacing w:line="256" w:lineRule="auto"/>
              <w:ind w:left="-107" w:right="314"/>
              <w:contextualSpacing/>
              <w:jc w:val="right"/>
              <w:rPr>
                <w:b/>
                <w:color w:val="000000"/>
                <w:sz w:val="20"/>
              </w:rPr>
            </w:pPr>
            <w:r w:rsidRPr="00353611">
              <w:rPr>
                <w:b/>
                <w:color w:val="000000"/>
                <w:sz w:val="20"/>
              </w:rPr>
              <w:t>143,4</w:t>
            </w:r>
          </w:p>
        </w:tc>
        <w:tc>
          <w:tcPr>
            <w:tcW w:w="1243" w:type="dxa"/>
            <w:vAlign w:val="bottom"/>
            <w:hideMark/>
          </w:tcPr>
          <w:p w14:paraId="2848B086" w14:textId="77777777" w:rsidR="00353611" w:rsidRPr="00353611" w:rsidRDefault="00353611" w:rsidP="00353611">
            <w:pPr>
              <w:tabs>
                <w:tab w:val="left" w:pos="0"/>
                <w:tab w:val="left" w:pos="39"/>
              </w:tabs>
              <w:spacing w:line="256" w:lineRule="auto"/>
              <w:ind w:left="-107" w:right="314"/>
              <w:contextualSpacing/>
              <w:jc w:val="right"/>
              <w:rPr>
                <w:b/>
                <w:color w:val="000000"/>
                <w:sz w:val="20"/>
              </w:rPr>
            </w:pPr>
            <w:r w:rsidRPr="00353611">
              <w:rPr>
                <w:b/>
                <w:color w:val="000000"/>
                <w:sz w:val="20"/>
              </w:rPr>
              <w:t>95,9</w:t>
            </w:r>
          </w:p>
        </w:tc>
        <w:tc>
          <w:tcPr>
            <w:tcW w:w="1244" w:type="dxa"/>
            <w:vAlign w:val="bottom"/>
            <w:hideMark/>
          </w:tcPr>
          <w:p w14:paraId="07A8CBDE" w14:textId="77777777" w:rsidR="00353611" w:rsidRPr="00353611" w:rsidRDefault="00353611" w:rsidP="00353611">
            <w:pPr>
              <w:tabs>
                <w:tab w:val="left" w:pos="38"/>
              </w:tabs>
              <w:spacing w:line="256" w:lineRule="auto"/>
              <w:ind w:left="-107" w:right="314"/>
              <w:contextualSpacing/>
              <w:jc w:val="right"/>
              <w:rPr>
                <w:b/>
                <w:sz w:val="20"/>
              </w:rPr>
            </w:pPr>
            <w:r w:rsidRPr="00353611">
              <w:rPr>
                <w:b/>
                <w:sz w:val="20"/>
              </w:rPr>
              <w:t>31,2</w:t>
            </w:r>
          </w:p>
        </w:tc>
        <w:tc>
          <w:tcPr>
            <w:tcW w:w="1244" w:type="dxa"/>
            <w:vAlign w:val="bottom"/>
            <w:hideMark/>
          </w:tcPr>
          <w:p w14:paraId="71A1A630" w14:textId="77777777" w:rsidR="00353611" w:rsidRPr="00353611" w:rsidRDefault="00353611" w:rsidP="00353611">
            <w:pPr>
              <w:tabs>
                <w:tab w:val="left" w:pos="0"/>
                <w:tab w:val="left" w:pos="39"/>
              </w:tabs>
              <w:spacing w:line="256" w:lineRule="auto"/>
              <w:ind w:left="-107" w:right="314"/>
              <w:contextualSpacing/>
              <w:jc w:val="right"/>
              <w:rPr>
                <w:b/>
                <w:color w:val="000000"/>
                <w:sz w:val="20"/>
              </w:rPr>
            </w:pPr>
            <w:r w:rsidRPr="00353611">
              <w:rPr>
                <w:b/>
                <w:color w:val="000000"/>
                <w:sz w:val="20"/>
              </w:rPr>
              <w:t>40,9</w:t>
            </w:r>
          </w:p>
        </w:tc>
      </w:tr>
      <w:tr w:rsidR="00353611" w:rsidRPr="00353611" w14:paraId="6E26D44D" w14:textId="77777777" w:rsidTr="00353611">
        <w:trPr>
          <w:cantSplit/>
          <w:trHeight w:val="133"/>
        </w:trPr>
        <w:tc>
          <w:tcPr>
            <w:tcW w:w="4839" w:type="dxa"/>
            <w:noWrap/>
            <w:hideMark/>
          </w:tcPr>
          <w:p w14:paraId="58B679B5" w14:textId="77777777" w:rsidR="00353611" w:rsidRPr="00353611" w:rsidRDefault="00353611" w:rsidP="00353611">
            <w:pPr>
              <w:spacing w:line="252" w:lineRule="auto"/>
              <w:rPr>
                <w:b/>
                <w:sz w:val="20"/>
                <w:lang w:val="ky-KG" w:eastAsia="en-US"/>
              </w:rPr>
            </w:pPr>
            <w:r w:rsidRPr="00353611">
              <w:rPr>
                <w:b/>
                <w:sz w:val="20"/>
                <w:lang w:val="ky-KG" w:eastAsia="en-US"/>
              </w:rPr>
              <w:lastRenderedPageBreak/>
              <w:t xml:space="preserve">    Иштетүү өндүрүшү (иштетүү өнөр жайы)</w:t>
            </w:r>
          </w:p>
        </w:tc>
        <w:tc>
          <w:tcPr>
            <w:tcW w:w="1105" w:type="dxa"/>
            <w:vAlign w:val="bottom"/>
            <w:hideMark/>
          </w:tcPr>
          <w:p w14:paraId="6B680166" w14:textId="77777777" w:rsidR="00353611" w:rsidRPr="00353611" w:rsidRDefault="00353611" w:rsidP="00353611">
            <w:pPr>
              <w:tabs>
                <w:tab w:val="left" w:pos="0"/>
              </w:tabs>
              <w:spacing w:line="256" w:lineRule="auto"/>
              <w:ind w:left="-107" w:right="314"/>
              <w:contextualSpacing/>
              <w:jc w:val="right"/>
              <w:rPr>
                <w:b/>
                <w:color w:val="000000"/>
                <w:sz w:val="20"/>
              </w:rPr>
            </w:pPr>
            <w:r w:rsidRPr="00353611">
              <w:rPr>
                <w:b/>
                <w:color w:val="000000"/>
                <w:sz w:val="20"/>
              </w:rPr>
              <w:t>75,0</w:t>
            </w:r>
          </w:p>
        </w:tc>
        <w:tc>
          <w:tcPr>
            <w:tcW w:w="1243" w:type="dxa"/>
            <w:vAlign w:val="bottom"/>
            <w:hideMark/>
          </w:tcPr>
          <w:p w14:paraId="100A8E6F" w14:textId="77777777" w:rsidR="00353611" w:rsidRPr="00353611" w:rsidRDefault="00353611" w:rsidP="00353611">
            <w:pPr>
              <w:tabs>
                <w:tab w:val="left" w:pos="0"/>
                <w:tab w:val="left" w:pos="39"/>
              </w:tabs>
              <w:spacing w:line="256" w:lineRule="auto"/>
              <w:ind w:right="314"/>
              <w:contextualSpacing/>
              <w:jc w:val="right"/>
              <w:rPr>
                <w:b/>
                <w:color w:val="000000"/>
                <w:sz w:val="20"/>
              </w:rPr>
            </w:pPr>
            <w:r w:rsidRPr="00353611">
              <w:rPr>
                <w:b/>
                <w:color w:val="000000"/>
                <w:sz w:val="20"/>
              </w:rPr>
              <w:t>87,6</w:t>
            </w:r>
          </w:p>
        </w:tc>
        <w:tc>
          <w:tcPr>
            <w:tcW w:w="1244" w:type="dxa"/>
            <w:vAlign w:val="bottom"/>
            <w:hideMark/>
          </w:tcPr>
          <w:p w14:paraId="0006ECDA" w14:textId="77777777" w:rsidR="00353611" w:rsidRPr="00353611" w:rsidRDefault="00353611" w:rsidP="00353611">
            <w:pPr>
              <w:tabs>
                <w:tab w:val="left" w:pos="0"/>
              </w:tabs>
              <w:spacing w:line="256" w:lineRule="auto"/>
              <w:ind w:left="-107" w:right="314"/>
              <w:contextualSpacing/>
              <w:jc w:val="right"/>
              <w:rPr>
                <w:b/>
                <w:color w:val="000000"/>
                <w:sz w:val="20"/>
              </w:rPr>
            </w:pPr>
            <w:r w:rsidRPr="00353611">
              <w:rPr>
                <w:b/>
                <w:color w:val="000000"/>
                <w:sz w:val="20"/>
                <w:lang w:val="en-US"/>
              </w:rPr>
              <w:t>1</w:t>
            </w:r>
            <w:r w:rsidRPr="00353611">
              <w:rPr>
                <w:b/>
                <w:color w:val="000000"/>
                <w:sz w:val="20"/>
              </w:rPr>
              <w:t>09,0</w:t>
            </w:r>
          </w:p>
        </w:tc>
        <w:tc>
          <w:tcPr>
            <w:tcW w:w="1244" w:type="dxa"/>
            <w:vAlign w:val="bottom"/>
            <w:hideMark/>
          </w:tcPr>
          <w:p w14:paraId="24B92756" w14:textId="77777777" w:rsidR="00353611" w:rsidRPr="00353611" w:rsidRDefault="00353611" w:rsidP="00353611">
            <w:pPr>
              <w:tabs>
                <w:tab w:val="left" w:pos="0"/>
                <w:tab w:val="left" w:pos="39"/>
              </w:tabs>
              <w:spacing w:line="256" w:lineRule="auto"/>
              <w:ind w:right="314"/>
              <w:contextualSpacing/>
              <w:jc w:val="right"/>
              <w:rPr>
                <w:b/>
                <w:color w:val="000000"/>
                <w:sz w:val="20"/>
              </w:rPr>
            </w:pPr>
            <w:r w:rsidRPr="00353611">
              <w:rPr>
                <w:b/>
                <w:color w:val="000000"/>
                <w:sz w:val="20"/>
              </w:rPr>
              <w:t>126,6</w:t>
            </w:r>
          </w:p>
        </w:tc>
      </w:tr>
      <w:tr w:rsidR="00353611" w:rsidRPr="00353611" w14:paraId="64672A7D" w14:textId="77777777" w:rsidTr="00353611">
        <w:trPr>
          <w:cantSplit/>
          <w:trHeight w:val="436"/>
        </w:trPr>
        <w:tc>
          <w:tcPr>
            <w:tcW w:w="4839" w:type="dxa"/>
            <w:noWrap/>
            <w:hideMark/>
          </w:tcPr>
          <w:p w14:paraId="62AB6F14" w14:textId="77777777" w:rsidR="00353611" w:rsidRPr="00353611" w:rsidRDefault="00353611" w:rsidP="00353611">
            <w:pPr>
              <w:spacing w:line="252" w:lineRule="auto"/>
              <w:ind w:left="322"/>
              <w:rPr>
                <w:sz w:val="20"/>
                <w:lang w:eastAsia="en-US"/>
              </w:rPr>
            </w:pPr>
            <w:r w:rsidRPr="00353611">
              <w:rPr>
                <w:sz w:val="20"/>
                <w:lang w:eastAsia="en-US"/>
              </w:rPr>
              <w:t xml:space="preserve">Тамак-аш азыктарын (суусундуктарды кошкондо) жана тамеки </w:t>
            </w:r>
            <w:r w:rsidRPr="00353611">
              <w:rPr>
                <w:sz w:val="20"/>
                <w:lang w:val="ky-KG" w:eastAsia="en-US"/>
              </w:rPr>
              <w:t>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 xml:space="preserve">үү </w:t>
            </w:r>
          </w:p>
        </w:tc>
        <w:tc>
          <w:tcPr>
            <w:tcW w:w="1105" w:type="dxa"/>
            <w:vAlign w:val="bottom"/>
            <w:hideMark/>
          </w:tcPr>
          <w:p w14:paraId="65D13BB0" w14:textId="77777777" w:rsidR="00353611" w:rsidRPr="00353611" w:rsidRDefault="00353611" w:rsidP="00353611">
            <w:pPr>
              <w:tabs>
                <w:tab w:val="left" w:pos="0"/>
              </w:tabs>
              <w:spacing w:line="256" w:lineRule="auto"/>
              <w:ind w:right="314"/>
              <w:contextualSpacing/>
              <w:jc w:val="right"/>
              <w:rPr>
                <w:color w:val="000000"/>
                <w:sz w:val="20"/>
                <w:lang w:val="en-US"/>
              </w:rPr>
            </w:pPr>
            <w:r w:rsidRPr="00353611">
              <w:rPr>
                <w:color w:val="000000"/>
                <w:sz w:val="20"/>
                <w:lang w:val="en-US"/>
              </w:rPr>
              <w:t>100</w:t>
            </w:r>
            <w:r w:rsidRPr="00353611">
              <w:rPr>
                <w:color w:val="000000"/>
                <w:sz w:val="20"/>
              </w:rPr>
              <w:t>,</w:t>
            </w:r>
            <w:r w:rsidRPr="00353611">
              <w:rPr>
                <w:color w:val="000000"/>
                <w:sz w:val="20"/>
                <w:lang w:val="en-US"/>
              </w:rPr>
              <w:t>7</w:t>
            </w:r>
          </w:p>
        </w:tc>
        <w:tc>
          <w:tcPr>
            <w:tcW w:w="1243" w:type="dxa"/>
            <w:vAlign w:val="bottom"/>
            <w:hideMark/>
          </w:tcPr>
          <w:p w14:paraId="26EBBE95" w14:textId="77777777" w:rsidR="00353611" w:rsidRPr="00353611" w:rsidRDefault="00353611" w:rsidP="00353611">
            <w:pPr>
              <w:tabs>
                <w:tab w:val="left" w:pos="0"/>
                <w:tab w:val="left" w:pos="39"/>
              </w:tabs>
              <w:spacing w:line="256" w:lineRule="auto"/>
              <w:ind w:left="-107" w:right="314"/>
              <w:contextualSpacing/>
              <w:jc w:val="right"/>
              <w:rPr>
                <w:color w:val="000000"/>
                <w:sz w:val="20"/>
                <w:lang w:val="en-US"/>
              </w:rPr>
            </w:pPr>
            <w:r w:rsidRPr="00353611">
              <w:rPr>
                <w:color w:val="000000"/>
                <w:sz w:val="20"/>
                <w:lang w:val="en-US"/>
              </w:rPr>
              <w:t>90</w:t>
            </w:r>
            <w:r w:rsidRPr="00353611">
              <w:rPr>
                <w:color w:val="000000"/>
                <w:sz w:val="20"/>
              </w:rPr>
              <w:t>,</w:t>
            </w:r>
            <w:r w:rsidRPr="00353611">
              <w:rPr>
                <w:color w:val="000000"/>
                <w:sz w:val="20"/>
                <w:lang w:val="en-US"/>
              </w:rPr>
              <w:t>3</w:t>
            </w:r>
          </w:p>
        </w:tc>
        <w:tc>
          <w:tcPr>
            <w:tcW w:w="1244" w:type="dxa"/>
            <w:vAlign w:val="bottom"/>
            <w:hideMark/>
          </w:tcPr>
          <w:p w14:paraId="3CFB2655"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120,4</w:t>
            </w:r>
          </w:p>
        </w:tc>
        <w:tc>
          <w:tcPr>
            <w:tcW w:w="1244" w:type="dxa"/>
            <w:vAlign w:val="bottom"/>
            <w:hideMark/>
          </w:tcPr>
          <w:p w14:paraId="09FA5A4E" w14:textId="77777777" w:rsidR="00353611" w:rsidRPr="00353611" w:rsidRDefault="00353611" w:rsidP="00353611">
            <w:pPr>
              <w:tabs>
                <w:tab w:val="left" w:pos="0"/>
                <w:tab w:val="left" w:pos="39"/>
              </w:tabs>
              <w:spacing w:line="256" w:lineRule="auto"/>
              <w:ind w:left="-107" w:right="314"/>
              <w:contextualSpacing/>
              <w:jc w:val="right"/>
              <w:rPr>
                <w:color w:val="000000"/>
                <w:sz w:val="20"/>
              </w:rPr>
            </w:pPr>
            <w:r w:rsidRPr="00353611">
              <w:rPr>
                <w:color w:val="000000"/>
                <w:sz w:val="20"/>
              </w:rPr>
              <w:t>135,0</w:t>
            </w:r>
          </w:p>
        </w:tc>
      </w:tr>
      <w:tr w:rsidR="00353611" w:rsidRPr="00353611" w14:paraId="030C5431" w14:textId="77777777" w:rsidTr="00353611">
        <w:trPr>
          <w:cantSplit/>
          <w:trHeight w:val="383"/>
        </w:trPr>
        <w:tc>
          <w:tcPr>
            <w:tcW w:w="4839" w:type="dxa"/>
            <w:noWrap/>
            <w:hideMark/>
          </w:tcPr>
          <w:p w14:paraId="64D5FA8A" w14:textId="77777777" w:rsidR="00353611" w:rsidRPr="00353611" w:rsidRDefault="00353611" w:rsidP="00353611">
            <w:pPr>
              <w:spacing w:line="252" w:lineRule="auto"/>
              <w:ind w:left="322"/>
              <w:rPr>
                <w:sz w:val="20"/>
                <w:lang w:eastAsia="en-US"/>
              </w:rPr>
            </w:pPr>
            <w:r w:rsidRPr="00353611">
              <w:rPr>
                <w:sz w:val="20"/>
                <w:lang w:eastAsia="en-US"/>
              </w:rPr>
              <w:t xml:space="preserve">Текстиль </w:t>
            </w:r>
            <w:r w:rsidRPr="00353611">
              <w:rPr>
                <w:sz w:val="20"/>
                <w:lang w:val="ky-KG" w:eastAsia="en-US"/>
              </w:rPr>
              <w:t>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ү</w:t>
            </w:r>
            <w:r w:rsidRPr="00353611">
              <w:rPr>
                <w:sz w:val="20"/>
                <w:lang w:eastAsia="en-US"/>
              </w:rPr>
              <w:t>ш</w:t>
            </w:r>
            <w:r w:rsidRPr="00353611">
              <w:rPr>
                <w:sz w:val="20"/>
                <w:lang w:val="ky-KG" w:eastAsia="en-US"/>
              </w:rPr>
              <w:t>ү</w:t>
            </w:r>
            <w:r w:rsidRPr="00353611">
              <w:rPr>
                <w:sz w:val="20"/>
                <w:lang w:eastAsia="en-US"/>
              </w:rPr>
              <w:t xml:space="preserve">; </w:t>
            </w:r>
            <w:r w:rsidRPr="00353611">
              <w:rPr>
                <w:sz w:val="20"/>
                <w:lang w:val="ky-KG" w:eastAsia="en-US"/>
              </w:rPr>
              <w:t>кийим жана</w:t>
            </w:r>
            <w:r w:rsidRPr="00353611">
              <w:rPr>
                <w:sz w:val="20"/>
                <w:lang w:eastAsia="en-US"/>
              </w:rPr>
              <w:t xml:space="preserve"> бут кийимд</w:t>
            </w:r>
            <w:r w:rsidRPr="00353611">
              <w:rPr>
                <w:sz w:val="20"/>
                <w:lang w:val="ky-KG" w:eastAsia="en-US"/>
              </w:rPr>
              <w:t>ерд</w:t>
            </w:r>
            <w:r w:rsidRPr="00353611">
              <w:rPr>
                <w:sz w:val="20"/>
                <w:lang w:eastAsia="en-US"/>
              </w:rPr>
              <w:t>и</w:t>
            </w:r>
            <w:r w:rsidRPr="00353611">
              <w:rPr>
                <w:sz w:val="20"/>
                <w:lang w:val="ky-KG" w:eastAsia="en-US"/>
              </w:rPr>
              <w:t xml:space="preserve">, </w:t>
            </w:r>
            <w:r w:rsidRPr="00353611">
              <w:rPr>
                <w:sz w:val="20"/>
                <w:lang w:eastAsia="en-US"/>
              </w:rPr>
              <w:t>булгаары</w:t>
            </w:r>
            <w:r w:rsidRPr="00353611">
              <w:rPr>
                <w:sz w:val="20"/>
                <w:lang w:val="ky-KG" w:eastAsia="en-US"/>
              </w:rPr>
              <w:t xml:space="preserve"> жана</w:t>
            </w:r>
            <w:r w:rsidRPr="00353611">
              <w:rPr>
                <w:sz w:val="20"/>
                <w:lang w:eastAsia="en-US"/>
              </w:rPr>
              <w:t xml:space="preserve"> булгаарыдан жасалган </w:t>
            </w:r>
            <w:r w:rsidRPr="00353611">
              <w:rPr>
                <w:sz w:val="20"/>
                <w:lang w:val="ky-KG" w:eastAsia="en-US"/>
              </w:rPr>
              <w:t xml:space="preserve">башка </w:t>
            </w:r>
            <w:r w:rsidRPr="00353611">
              <w:rPr>
                <w:sz w:val="20"/>
                <w:lang w:eastAsia="en-US"/>
              </w:rPr>
              <w:t>буюмдар</w:t>
            </w:r>
            <w:r w:rsidRPr="00353611">
              <w:rPr>
                <w:sz w:val="20"/>
                <w:lang w:val="ky-KG" w:eastAsia="en-US"/>
              </w:rPr>
              <w:t>ды 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 xml:space="preserve">үү </w:t>
            </w:r>
          </w:p>
        </w:tc>
        <w:tc>
          <w:tcPr>
            <w:tcW w:w="1105" w:type="dxa"/>
            <w:vAlign w:val="bottom"/>
            <w:hideMark/>
          </w:tcPr>
          <w:p w14:paraId="7FF96701"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137,9</w:t>
            </w:r>
          </w:p>
        </w:tc>
        <w:tc>
          <w:tcPr>
            <w:tcW w:w="1243" w:type="dxa"/>
            <w:vAlign w:val="bottom"/>
            <w:hideMark/>
          </w:tcPr>
          <w:p w14:paraId="1DF1A0A1"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132,7</w:t>
            </w:r>
          </w:p>
        </w:tc>
        <w:tc>
          <w:tcPr>
            <w:tcW w:w="1244" w:type="dxa"/>
            <w:vAlign w:val="bottom"/>
            <w:hideMark/>
          </w:tcPr>
          <w:p w14:paraId="59ABFF5A"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189,9</w:t>
            </w:r>
          </w:p>
        </w:tc>
        <w:tc>
          <w:tcPr>
            <w:tcW w:w="1244" w:type="dxa"/>
            <w:vAlign w:val="bottom"/>
            <w:hideMark/>
          </w:tcPr>
          <w:p w14:paraId="367008BF"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155,7</w:t>
            </w:r>
          </w:p>
        </w:tc>
      </w:tr>
      <w:tr w:rsidR="00353611" w:rsidRPr="00353611" w14:paraId="4BF27D75" w14:textId="77777777" w:rsidTr="00353611">
        <w:trPr>
          <w:cantSplit/>
          <w:trHeight w:val="436"/>
        </w:trPr>
        <w:tc>
          <w:tcPr>
            <w:tcW w:w="4839" w:type="dxa"/>
            <w:noWrap/>
            <w:hideMark/>
          </w:tcPr>
          <w:p w14:paraId="0B069640" w14:textId="77777777" w:rsidR="00353611" w:rsidRPr="00353611" w:rsidRDefault="00353611" w:rsidP="00353611">
            <w:pPr>
              <w:spacing w:line="252" w:lineRule="auto"/>
              <w:ind w:leftChars="115" w:left="323" w:hanging="1"/>
              <w:rPr>
                <w:sz w:val="20"/>
                <w:lang w:eastAsia="en-US"/>
              </w:rPr>
            </w:pPr>
            <w:r w:rsidRPr="00353611">
              <w:rPr>
                <w:sz w:val="20"/>
                <w:lang w:eastAsia="en-US"/>
              </w:rPr>
              <w:t>Жыгачтан жана кагаз</w:t>
            </w:r>
            <w:r w:rsidRPr="00353611">
              <w:rPr>
                <w:sz w:val="20"/>
                <w:lang w:val="ky-KG" w:eastAsia="en-US"/>
              </w:rPr>
              <w:t>д</w:t>
            </w:r>
            <w:r w:rsidRPr="00353611">
              <w:rPr>
                <w:sz w:val="20"/>
                <w:lang w:eastAsia="en-US"/>
              </w:rPr>
              <w:t xml:space="preserve">ан жасалган буюмдар </w:t>
            </w:r>
            <w:r w:rsidRPr="00353611">
              <w:rPr>
                <w:sz w:val="20"/>
                <w:lang w:val="ky-KG" w:eastAsia="en-US"/>
              </w:rPr>
              <w:t>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үшү,</w:t>
            </w:r>
            <w:r w:rsidRPr="00353611">
              <w:rPr>
                <w:sz w:val="20"/>
                <w:lang w:eastAsia="en-US"/>
              </w:rPr>
              <w:t xml:space="preserve"> басма</w:t>
            </w:r>
            <w:r w:rsidRPr="00353611">
              <w:rPr>
                <w:sz w:val="20"/>
                <w:lang w:val="ky-KG" w:eastAsia="en-US"/>
              </w:rPr>
              <w:t>кана</w:t>
            </w:r>
            <w:r w:rsidRPr="00353611">
              <w:rPr>
                <w:sz w:val="20"/>
                <w:lang w:eastAsia="en-US"/>
              </w:rPr>
              <w:t xml:space="preserve"> иштери</w:t>
            </w:r>
          </w:p>
        </w:tc>
        <w:tc>
          <w:tcPr>
            <w:tcW w:w="1105" w:type="dxa"/>
            <w:vAlign w:val="bottom"/>
            <w:hideMark/>
          </w:tcPr>
          <w:p w14:paraId="16BEBC71"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135,7</w:t>
            </w:r>
          </w:p>
        </w:tc>
        <w:tc>
          <w:tcPr>
            <w:tcW w:w="1243" w:type="dxa"/>
            <w:vAlign w:val="bottom"/>
            <w:hideMark/>
          </w:tcPr>
          <w:p w14:paraId="2E500572"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114,5</w:t>
            </w:r>
          </w:p>
        </w:tc>
        <w:tc>
          <w:tcPr>
            <w:tcW w:w="1244" w:type="dxa"/>
            <w:vAlign w:val="bottom"/>
            <w:hideMark/>
          </w:tcPr>
          <w:p w14:paraId="4EEDBF2B"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100,6</w:t>
            </w:r>
          </w:p>
        </w:tc>
        <w:tc>
          <w:tcPr>
            <w:tcW w:w="1244" w:type="dxa"/>
            <w:vAlign w:val="bottom"/>
            <w:hideMark/>
          </w:tcPr>
          <w:p w14:paraId="11CBA12A"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140,7</w:t>
            </w:r>
          </w:p>
        </w:tc>
      </w:tr>
      <w:tr w:rsidR="00353611" w:rsidRPr="00353611" w14:paraId="42932128" w14:textId="77777777" w:rsidTr="00353611">
        <w:trPr>
          <w:cantSplit/>
          <w:trHeight w:val="257"/>
        </w:trPr>
        <w:tc>
          <w:tcPr>
            <w:tcW w:w="4839" w:type="dxa"/>
            <w:noWrap/>
            <w:hideMark/>
          </w:tcPr>
          <w:p w14:paraId="30C3C9FF" w14:textId="77777777" w:rsidR="00353611" w:rsidRPr="00353611" w:rsidRDefault="00353611" w:rsidP="00353611">
            <w:pPr>
              <w:spacing w:line="252" w:lineRule="auto"/>
              <w:ind w:leftChars="115" w:left="323" w:hanging="1"/>
              <w:rPr>
                <w:sz w:val="20"/>
                <w:lang w:val="ky-KG" w:eastAsia="en-US"/>
              </w:rPr>
            </w:pPr>
            <w:r w:rsidRPr="00353611">
              <w:rPr>
                <w:sz w:val="20"/>
                <w:lang w:eastAsia="en-US"/>
              </w:rPr>
              <w:t>Химия</w:t>
            </w:r>
            <w:r w:rsidRPr="00353611">
              <w:rPr>
                <w:sz w:val="20"/>
                <w:lang w:val="ky-KG" w:eastAsia="en-US"/>
              </w:rPr>
              <w:t>лык продукцияларды 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үү</w:t>
            </w:r>
          </w:p>
        </w:tc>
        <w:tc>
          <w:tcPr>
            <w:tcW w:w="1105" w:type="dxa"/>
            <w:vAlign w:val="bottom"/>
            <w:hideMark/>
          </w:tcPr>
          <w:p w14:paraId="622902F7"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124,6</w:t>
            </w:r>
          </w:p>
        </w:tc>
        <w:tc>
          <w:tcPr>
            <w:tcW w:w="1243" w:type="dxa"/>
            <w:vAlign w:val="bottom"/>
            <w:hideMark/>
          </w:tcPr>
          <w:p w14:paraId="5A63BAEF"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127,4</w:t>
            </w:r>
          </w:p>
        </w:tc>
        <w:tc>
          <w:tcPr>
            <w:tcW w:w="1244" w:type="dxa"/>
            <w:vAlign w:val="bottom"/>
            <w:hideMark/>
          </w:tcPr>
          <w:p w14:paraId="3F0750AB"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52,5</w:t>
            </w:r>
          </w:p>
        </w:tc>
        <w:tc>
          <w:tcPr>
            <w:tcW w:w="1244" w:type="dxa"/>
            <w:vAlign w:val="bottom"/>
            <w:hideMark/>
          </w:tcPr>
          <w:p w14:paraId="16AE94E7" w14:textId="77777777" w:rsidR="00353611" w:rsidRPr="00353611" w:rsidRDefault="00353611" w:rsidP="00353611">
            <w:pPr>
              <w:tabs>
                <w:tab w:val="left" w:pos="0"/>
                <w:tab w:val="left" w:pos="39"/>
              </w:tabs>
              <w:spacing w:line="256" w:lineRule="auto"/>
              <w:ind w:right="314"/>
              <w:contextualSpacing/>
              <w:jc w:val="right"/>
              <w:rPr>
                <w:sz w:val="20"/>
              </w:rPr>
            </w:pPr>
            <w:r w:rsidRPr="00353611">
              <w:rPr>
                <w:sz w:val="20"/>
              </w:rPr>
              <w:t>75,0</w:t>
            </w:r>
          </w:p>
        </w:tc>
      </w:tr>
      <w:tr w:rsidR="00353611" w:rsidRPr="00353611" w14:paraId="42C5075C" w14:textId="77777777" w:rsidTr="00353611">
        <w:trPr>
          <w:cantSplit/>
          <w:trHeight w:val="287"/>
        </w:trPr>
        <w:tc>
          <w:tcPr>
            <w:tcW w:w="4839" w:type="dxa"/>
            <w:noWrap/>
            <w:hideMark/>
          </w:tcPr>
          <w:p w14:paraId="216BE110" w14:textId="77777777" w:rsidR="00353611" w:rsidRPr="00353611" w:rsidRDefault="00353611" w:rsidP="00353611">
            <w:pPr>
              <w:spacing w:line="252" w:lineRule="auto"/>
              <w:ind w:leftChars="115" w:left="323" w:hanging="1"/>
              <w:rPr>
                <w:sz w:val="20"/>
                <w:lang w:val="ky-KG" w:eastAsia="en-US"/>
              </w:rPr>
            </w:pPr>
            <w:r w:rsidRPr="00353611">
              <w:rPr>
                <w:sz w:val="20"/>
                <w:lang w:eastAsia="en-US"/>
              </w:rPr>
              <w:t>Фармацевтика</w:t>
            </w:r>
            <w:r w:rsidRPr="00353611">
              <w:rPr>
                <w:sz w:val="20"/>
                <w:lang w:val="ky-KG" w:eastAsia="en-US"/>
              </w:rPr>
              <w:t>лык продукцияларды 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үү</w:t>
            </w:r>
          </w:p>
        </w:tc>
        <w:tc>
          <w:tcPr>
            <w:tcW w:w="1105" w:type="dxa"/>
            <w:vAlign w:val="bottom"/>
            <w:hideMark/>
          </w:tcPr>
          <w:p w14:paraId="42A5DB02" w14:textId="77777777" w:rsidR="00353611" w:rsidRPr="00353611" w:rsidRDefault="00353611" w:rsidP="00353611">
            <w:pPr>
              <w:tabs>
                <w:tab w:val="left" w:pos="0"/>
              </w:tabs>
              <w:spacing w:line="256" w:lineRule="auto"/>
              <w:ind w:left="-107" w:right="314"/>
              <w:contextualSpacing/>
              <w:jc w:val="right"/>
              <w:rPr>
                <w:color w:val="000000"/>
                <w:sz w:val="20"/>
              </w:rPr>
            </w:pPr>
            <w:r w:rsidRPr="00353611">
              <w:rPr>
                <w:color w:val="000000"/>
                <w:sz w:val="20"/>
              </w:rPr>
              <w:t>68,5</w:t>
            </w:r>
          </w:p>
        </w:tc>
        <w:tc>
          <w:tcPr>
            <w:tcW w:w="1243" w:type="dxa"/>
            <w:vAlign w:val="bottom"/>
            <w:hideMark/>
          </w:tcPr>
          <w:p w14:paraId="6FCFBE68" w14:textId="77777777" w:rsidR="00353611" w:rsidRPr="00353611" w:rsidRDefault="00353611" w:rsidP="00353611">
            <w:pPr>
              <w:tabs>
                <w:tab w:val="left" w:pos="0"/>
                <w:tab w:val="left" w:pos="39"/>
              </w:tabs>
              <w:spacing w:line="256" w:lineRule="auto"/>
              <w:ind w:left="-107" w:right="314"/>
              <w:contextualSpacing/>
              <w:jc w:val="right"/>
              <w:rPr>
                <w:color w:val="000000"/>
                <w:sz w:val="20"/>
              </w:rPr>
            </w:pPr>
            <w:r w:rsidRPr="00353611">
              <w:rPr>
                <w:color w:val="000000"/>
                <w:sz w:val="20"/>
              </w:rPr>
              <w:t>84,2</w:t>
            </w:r>
          </w:p>
        </w:tc>
        <w:tc>
          <w:tcPr>
            <w:tcW w:w="1244" w:type="dxa"/>
            <w:vAlign w:val="bottom"/>
            <w:hideMark/>
          </w:tcPr>
          <w:p w14:paraId="0FC87E17" w14:textId="77777777" w:rsidR="00353611" w:rsidRPr="00353611" w:rsidRDefault="00353611" w:rsidP="00353611">
            <w:pPr>
              <w:tabs>
                <w:tab w:val="left" w:pos="0"/>
              </w:tabs>
              <w:spacing w:line="256" w:lineRule="auto"/>
              <w:ind w:left="-107" w:right="314"/>
              <w:contextualSpacing/>
              <w:jc w:val="right"/>
              <w:rPr>
                <w:color w:val="000000"/>
                <w:sz w:val="20"/>
              </w:rPr>
            </w:pPr>
            <w:r w:rsidRPr="00353611">
              <w:rPr>
                <w:color w:val="000000"/>
                <w:sz w:val="20"/>
              </w:rPr>
              <w:t>118,4</w:t>
            </w:r>
          </w:p>
        </w:tc>
        <w:tc>
          <w:tcPr>
            <w:tcW w:w="1244" w:type="dxa"/>
            <w:vAlign w:val="bottom"/>
            <w:hideMark/>
          </w:tcPr>
          <w:p w14:paraId="1999F7D3" w14:textId="77777777" w:rsidR="00353611" w:rsidRPr="00353611" w:rsidRDefault="00353611" w:rsidP="00353611">
            <w:pPr>
              <w:tabs>
                <w:tab w:val="left" w:pos="0"/>
                <w:tab w:val="left" w:pos="39"/>
              </w:tabs>
              <w:spacing w:line="256" w:lineRule="auto"/>
              <w:ind w:left="-107" w:right="314"/>
              <w:contextualSpacing/>
              <w:jc w:val="right"/>
              <w:rPr>
                <w:color w:val="000000"/>
                <w:sz w:val="20"/>
                <w:lang w:val="en-US"/>
              </w:rPr>
            </w:pPr>
            <w:r w:rsidRPr="00353611">
              <w:rPr>
                <w:color w:val="000000"/>
                <w:sz w:val="20"/>
              </w:rPr>
              <w:t>130,3</w:t>
            </w:r>
          </w:p>
        </w:tc>
      </w:tr>
      <w:tr w:rsidR="00353611" w:rsidRPr="00353611" w14:paraId="6818ACBE" w14:textId="77777777" w:rsidTr="00353611">
        <w:trPr>
          <w:cantSplit/>
          <w:trHeight w:val="492"/>
        </w:trPr>
        <w:tc>
          <w:tcPr>
            <w:tcW w:w="4839" w:type="dxa"/>
            <w:noWrap/>
            <w:hideMark/>
          </w:tcPr>
          <w:p w14:paraId="1BB8269F" w14:textId="77777777" w:rsidR="00353611" w:rsidRPr="00353611" w:rsidRDefault="00353611" w:rsidP="00353611">
            <w:pPr>
              <w:spacing w:line="252" w:lineRule="auto"/>
              <w:ind w:leftChars="115" w:left="323" w:hanging="1"/>
              <w:rPr>
                <w:sz w:val="20"/>
                <w:lang w:eastAsia="en-US"/>
              </w:rPr>
            </w:pPr>
            <w:r w:rsidRPr="00353611">
              <w:rPr>
                <w:sz w:val="20"/>
                <w:lang w:eastAsia="en-US"/>
              </w:rPr>
              <w:t xml:space="preserve">Резина </w:t>
            </w:r>
            <w:proofErr w:type="spellStart"/>
            <w:r w:rsidRPr="00353611">
              <w:rPr>
                <w:sz w:val="20"/>
                <w:lang w:eastAsia="en-US"/>
              </w:rPr>
              <w:t>жана</w:t>
            </w:r>
            <w:proofErr w:type="spellEnd"/>
            <w:r w:rsidRPr="00353611">
              <w:rPr>
                <w:sz w:val="20"/>
                <w:lang w:eastAsia="en-US"/>
              </w:rPr>
              <w:t xml:space="preserve"> пластмасса </w:t>
            </w:r>
            <w:proofErr w:type="spellStart"/>
            <w:r w:rsidRPr="00353611">
              <w:rPr>
                <w:sz w:val="20"/>
                <w:lang w:eastAsia="en-US"/>
              </w:rPr>
              <w:t>буюмдарын</w:t>
            </w:r>
            <w:proofErr w:type="spellEnd"/>
            <w:r w:rsidRPr="00353611">
              <w:rPr>
                <w:sz w:val="20"/>
                <w:lang w:eastAsia="en-US"/>
              </w:rPr>
              <w:t xml:space="preserve">, башка металл </w:t>
            </w:r>
            <w:proofErr w:type="spellStart"/>
            <w:r w:rsidRPr="00353611">
              <w:rPr>
                <w:sz w:val="20"/>
                <w:lang w:eastAsia="en-US"/>
              </w:rPr>
              <w:t>эмес</w:t>
            </w:r>
            <w:proofErr w:type="spellEnd"/>
            <w:r w:rsidRPr="00353611">
              <w:rPr>
                <w:sz w:val="20"/>
                <w:lang w:eastAsia="en-US"/>
              </w:rPr>
              <w:t xml:space="preserve"> </w:t>
            </w:r>
            <w:proofErr w:type="spellStart"/>
            <w:r w:rsidRPr="00353611">
              <w:rPr>
                <w:sz w:val="20"/>
                <w:lang w:eastAsia="en-US"/>
              </w:rPr>
              <w:t>минералдык</w:t>
            </w:r>
            <w:proofErr w:type="spellEnd"/>
            <w:r w:rsidRPr="00353611">
              <w:rPr>
                <w:sz w:val="20"/>
                <w:lang w:eastAsia="en-US"/>
              </w:rPr>
              <w:t xml:space="preserve"> </w:t>
            </w:r>
            <w:proofErr w:type="spellStart"/>
            <w:r w:rsidRPr="00353611">
              <w:rPr>
                <w:sz w:val="20"/>
                <w:lang w:eastAsia="en-US"/>
              </w:rPr>
              <w:t>продуктулар</w:t>
            </w:r>
            <w:proofErr w:type="spellEnd"/>
            <w:r w:rsidRPr="00353611">
              <w:rPr>
                <w:sz w:val="20"/>
                <w:lang w:val="ky-KG" w:eastAsia="en-US"/>
              </w:rPr>
              <w:t>ды 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 xml:space="preserve">үү </w:t>
            </w:r>
          </w:p>
        </w:tc>
        <w:tc>
          <w:tcPr>
            <w:tcW w:w="1105" w:type="dxa"/>
            <w:vAlign w:val="bottom"/>
            <w:hideMark/>
          </w:tcPr>
          <w:p w14:paraId="02AE5F35" w14:textId="77777777" w:rsidR="00353611" w:rsidRPr="00353611" w:rsidRDefault="00353611" w:rsidP="00353611">
            <w:pPr>
              <w:tabs>
                <w:tab w:val="left" w:pos="0"/>
              </w:tabs>
              <w:spacing w:line="256" w:lineRule="auto"/>
              <w:ind w:left="-107" w:right="314"/>
              <w:contextualSpacing/>
              <w:jc w:val="right"/>
              <w:rPr>
                <w:sz w:val="20"/>
                <w:lang w:val="en-US"/>
              </w:rPr>
            </w:pPr>
            <w:r w:rsidRPr="00353611">
              <w:rPr>
                <w:sz w:val="20"/>
              </w:rPr>
              <w:t>1</w:t>
            </w:r>
            <w:r w:rsidRPr="00353611">
              <w:rPr>
                <w:sz w:val="20"/>
                <w:lang w:val="en-US"/>
              </w:rPr>
              <w:t>34</w:t>
            </w:r>
            <w:r w:rsidRPr="00353611">
              <w:rPr>
                <w:sz w:val="20"/>
              </w:rPr>
              <w:t>,</w:t>
            </w:r>
            <w:r w:rsidRPr="00353611">
              <w:rPr>
                <w:sz w:val="20"/>
                <w:lang w:val="en-US"/>
              </w:rPr>
              <w:t>0</w:t>
            </w:r>
          </w:p>
        </w:tc>
        <w:tc>
          <w:tcPr>
            <w:tcW w:w="1243" w:type="dxa"/>
            <w:vAlign w:val="bottom"/>
            <w:hideMark/>
          </w:tcPr>
          <w:p w14:paraId="768725A1" w14:textId="77777777" w:rsidR="00353611" w:rsidRPr="00353611" w:rsidRDefault="00353611" w:rsidP="00353611">
            <w:pPr>
              <w:tabs>
                <w:tab w:val="left" w:pos="0"/>
                <w:tab w:val="left" w:pos="39"/>
              </w:tabs>
              <w:spacing w:line="256" w:lineRule="auto"/>
              <w:ind w:right="314"/>
              <w:contextualSpacing/>
              <w:jc w:val="right"/>
              <w:rPr>
                <w:color w:val="000000"/>
                <w:sz w:val="20"/>
                <w:lang w:val="en-US"/>
              </w:rPr>
            </w:pPr>
            <w:r w:rsidRPr="00353611">
              <w:rPr>
                <w:color w:val="000000"/>
                <w:sz w:val="20"/>
                <w:lang w:val="en-US"/>
              </w:rPr>
              <w:t>115</w:t>
            </w:r>
            <w:r w:rsidRPr="00353611">
              <w:rPr>
                <w:color w:val="000000"/>
                <w:sz w:val="20"/>
              </w:rPr>
              <w:t>,</w:t>
            </w:r>
            <w:r w:rsidRPr="00353611">
              <w:rPr>
                <w:color w:val="000000"/>
                <w:sz w:val="20"/>
                <w:lang w:val="en-US"/>
              </w:rPr>
              <w:t>7</w:t>
            </w:r>
          </w:p>
        </w:tc>
        <w:tc>
          <w:tcPr>
            <w:tcW w:w="1244" w:type="dxa"/>
            <w:vAlign w:val="bottom"/>
            <w:hideMark/>
          </w:tcPr>
          <w:p w14:paraId="39BB863B" w14:textId="77777777" w:rsidR="00353611" w:rsidRPr="00353611" w:rsidRDefault="00353611" w:rsidP="00353611">
            <w:pPr>
              <w:tabs>
                <w:tab w:val="left" w:pos="0"/>
              </w:tabs>
              <w:spacing w:line="256" w:lineRule="auto"/>
              <w:ind w:left="-107" w:right="314"/>
              <w:contextualSpacing/>
              <w:jc w:val="right"/>
              <w:rPr>
                <w:color w:val="000000"/>
                <w:sz w:val="20"/>
              </w:rPr>
            </w:pPr>
            <w:r w:rsidRPr="00353611">
              <w:rPr>
                <w:color w:val="000000"/>
                <w:sz w:val="20"/>
              </w:rPr>
              <w:t>86,1</w:t>
            </w:r>
          </w:p>
        </w:tc>
        <w:tc>
          <w:tcPr>
            <w:tcW w:w="1244" w:type="dxa"/>
            <w:vAlign w:val="bottom"/>
            <w:hideMark/>
          </w:tcPr>
          <w:p w14:paraId="6A194FD6"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129,5</w:t>
            </w:r>
          </w:p>
        </w:tc>
      </w:tr>
      <w:tr w:rsidR="00353611" w:rsidRPr="00353611" w14:paraId="54CE7210" w14:textId="77777777" w:rsidTr="00353611">
        <w:trPr>
          <w:cantSplit/>
          <w:trHeight w:val="528"/>
        </w:trPr>
        <w:tc>
          <w:tcPr>
            <w:tcW w:w="4839" w:type="dxa"/>
            <w:noWrap/>
            <w:hideMark/>
          </w:tcPr>
          <w:p w14:paraId="15A7D35C" w14:textId="77777777" w:rsidR="00353611" w:rsidRPr="00353611" w:rsidRDefault="00353611" w:rsidP="00353611">
            <w:pPr>
              <w:spacing w:line="252" w:lineRule="auto"/>
              <w:ind w:leftChars="115" w:left="323" w:hanging="1"/>
              <w:rPr>
                <w:sz w:val="20"/>
                <w:lang w:eastAsia="en-US"/>
              </w:rPr>
            </w:pPr>
            <w:r w:rsidRPr="00353611">
              <w:rPr>
                <w:sz w:val="20"/>
                <w:lang w:eastAsia="en-US"/>
              </w:rPr>
              <w:t>Негизги металл жана даяр металл буюмдар</w:t>
            </w:r>
            <w:r w:rsidRPr="00353611">
              <w:rPr>
                <w:sz w:val="20"/>
                <w:lang w:val="ky-KG" w:eastAsia="en-US"/>
              </w:rPr>
              <w:t>ын 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үү</w:t>
            </w:r>
            <w:r w:rsidRPr="00353611">
              <w:rPr>
                <w:sz w:val="20"/>
                <w:lang w:eastAsia="en-US"/>
              </w:rPr>
              <w:t xml:space="preserve">, машина жана жабдуу </w:t>
            </w:r>
            <w:r w:rsidRPr="00353611">
              <w:rPr>
                <w:sz w:val="20"/>
                <w:lang w:val="ky-KG" w:eastAsia="en-US"/>
              </w:rPr>
              <w:t>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үшүнө</w:t>
            </w:r>
            <w:r w:rsidRPr="00353611">
              <w:rPr>
                <w:sz w:val="20"/>
                <w:lang w:eastAsia="en-US"/>
              </w:rPr>
              <w:t xml:space="preserve">н башка </w:t>
            </w:r>
          </w:p>
        </w:tc>
        <w:tc>
          <w:tcPr>
            <w:tcW w:w="1105" w:type="dxa"/>
            <w:vAlign w:val="bottom"/>
            <w:hideMark/>
          </w:tcPr>
          <w:p w14:paraId="62643E32"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17,3</w:t>
            </w:r>
          </w:p>
        </w:tc>
        <w:tc>
          <w:tcPr>
            <w:tcW w:w="1243" w:type="dxa"/>
            <w:vAlign w:val="bottom"/>
            <w:hideMark/>
          </w:tcPr>
          <w:p w14:paraId="3AB2F2D5"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49,8</w:t>
            </w:r>
          </w:p>
        </w:tc>
        <w:tc>
          <w:tcPr>
            <w:tcW w:w="1244" w:type="dxa"/>
            <w:vAlign w:val="bottom"/>
            <w:hideMark/>
          </w:tcPr>
          <w:p w14:paraId="7E1ABA14"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74,3</w:t>
            </w:r>
          </w:p>
        </w:tc>
        <w:tc>
          <w:tcPr>
            <w:tcW w:w="1244" w:type="dxa"/>
            <w:vAlign w:val="bottom"/>
            <w:hideMark/>
          </w:tcPr>
          <w:p w14:paraId="62619643"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73,6</w:t>
            </w:r>
          </w:p>
        </w:tc>
      </w:tr>
      <w:tr w:rsidR="00353611" w:rsidRPr="00353611" w14:paraId="1D25A0E1" w14:textId="77777777" w:rsidTr="00353611">
        <w:trPr>
          <w:cantSplit/>
          <w:trHeight w:val="438"/>
        </w:trPr>
        <w:tc>
          <w:tcPr>
            <w:tcW w:w="4839" w:type="dxa"/>
            <w:noWrap/>
            <w:hideMark/>
          </w:tcPr>
          <w:p w14:paraId="0EFAB4F8" w14:textId="77777777" w:rsidR="00353611" w:rsidRPr="00353611" w:rsidRDefault="00353611" w:rsidP="00353611">
            <w:pPr>
              <w:spacing w:line="252" w:lineRule="auto"/>
              <w:ind w:leftChars="115" w:left="323" w:hanging="1"/>
              <w:rPr>
                <w:sz w:val="20"/>
                <w:lang w:eastAsia="en-US"/>
              </w:rPr>
            </w:pPr>
            <w:r w:rsidRPr="00353611">
              <w:rPr>
                <w:sz w:val="20"/>
                <w:lang w:eastAsia="en-US"/>
              </w:rPr>
              <w:t xml:space="preserve">Компьютер, </w:t>
            </w:r>
            <w:proofErr w:type="spellStart"/>
            <w:r w:rsidRPr="00353611">
              <w:rPr>
                <w:sz w:val="20"/>
                <w:lang w:eastAsia="en-US"/>
              </w:rPr>
              <w:t>электрондук</w:t>
            </w:r>
            <w:proofErr w:type="spellEnd"/>
            <w:r w:rsidRPr="00353611">
              <w:rPr>
                <w:sz w:val="20"/>
                <w:lang w:eastAsia="en-US"/>
              </w:rPr>
              <w:t xml:space="preserve">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оптикалык</w:t>
            </w:r>
            <w:proofErr w:type="spellEnd"/>
          </w:p>
          <w:p w14:paraId="42FD49D0" w14:textId="77777777" w:rsidR="00353611" w:rsidRPr="00353611" w:rsidRDefault="00353611" w:rsidP="00353611">
            <w:pPr>
              <w:spacing w:line="252" w:lineRule="auto"/>
              <w:ind w:firstLine="322"/>
              <w:rPr>
                <w:sz w:val="20"/>
                <w:lang w:eastAsia="en-US"/>
              </w:rPr>
            </w:pPr>
            <w:proofErr w:type="spellStart"/>
            <w:r w:rsidRPr="00353611">
              <w:rPr>
                <w:sz w:val="20"/>
                <w:lang w:eastAsia="en-US"/>
              </w:rPr>
              <w:t>жабдуу</w:t>
            </w:r>
            <w:proofErr w:type="spellEnd"/>
            <w:r w:rsidRPr="00353611">
              <w:rPr>
                <w:sz w:val="20"/>
                <w:lang w:val="ky-KG" w:eastAsia="en-US"/>
              </w:rPr>
              <w:t>ларды 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 xml:space="preserve">үү </w:t>
            </w:r>
          </w:p>
        </w:tc>
        <w:tc>
          <w:tcPr>
            <w:tcW w:w="1105" w:type="dxa"/>
            <w:vAlign w:val="bottom"/>
            <w:hideMark/>
          </w:tcPr>
          <w:p w14:paraId="0A05817D" w14:textId="77777777" w:rsidR="00353611" w:rsidRPr="00353611" w:rsidRDefault="00353611" w:rsidP="00353611">
            <w:pPr>
              <w:tabs>
                <w:tab w:val="left" w:pos="0"/>
              </w:tabs>
              <w:spacing w:line="256" w:lineRule="auto"/>
              <w:ind w:left="-107" w:right="314"/>
              <w:contextualSpacing/>
              <w:jc w:val="right"/>
              <w:rPr>
                <w:color w:val="000000"/>
                <w:sz w:val="20"/>
                <w:lang w:val="en-US"/>
              </w:rPr>
            </w:pPr>
            <w:r w:rsidRPr="00353611">
              <w:rPr>
                <w:color w:val="000000"/>
                <w:sz w:val="20"/>
              </w:rPr>
              <w:t>187,5</w:t>
            </w:r>
          </w:p>
        </w:tc>
        <w:tc>
          <w:tcPr>
            <w:tcW w:w="1243" w:type="dxa"/>
            <w:vAlign w:val="bottom"/>
            <w:hideMark/>
          </w:tcPr>
          <w:p w14:paraId="1045527C"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188,9</w:t>
            </w:r>
          </w:p>
        </w:tc>
        <w:tc>
          <w:tcPr>
            <w:tcW w:w="1244" w:type="dxa"/>
            <w:vAlign w:val="bottom"/>
            <w:hideMark/>
          </w:tcPr>
          <w:p w14:paraId="4E7A09C1" w14:textId="77777777" w:rsidR="00353611" w:rsidRPr="00353611" w:rsidRDefault="00353611" w:rsidP="00353611">
            <w:pPr>
              <w:tabs>
                <w:tab w:val="left" w:pos="0"/>
              </w:tabs>
              <w:spacing w:line="256" w:lineRule="auto"/>
              <w:ind w:left="-107" w:right="314"/>
              <w:contextualSpacing/>
              <w:jc w:val="right"/>
              <w:rPr>
                <w:color w:val="000000"/>
                <w:sz w:val="20"/>
              </w:rPr>
            </w:pPr>
            <w:r w:rsidRPr="00353611">
              <w:rPr>
                <w:color w:val="000000"/>
                <w:sz w:val="20"/>
              </w:rPr>
              <w:t>35,3</w:t>
            </w:r>
          </w:p>
        </w:tc>
        <w:tc>
          <w:tcPr>
            <w:tcW w:w="1244" w:type="dxa"/>
            <w:vAlign w:val="bottom"/>
            <w:hideMark/>
          </w:tcPr>
          <w:p w14:paraId="3AD51F7C"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99,5</w:t>
            </w:r>
          </w:p>
        </w:tc>
      </w:tr>
      <w:tr w:rsidR="00353611" w:rsidRPr="00353611" w14:paraId="3ED8DE3E" w14:textId="77777777" w:rsidTr="00353611">
        <w:trPr>
          <w:cantSplit/>
          <w:trHeight w:val="260"/>
        </w:trPr>
        <w:tc>
          <w:tcPr>
            <w:tcW w:w="4839" w:type="dxa"/>
            <w:noWrap/>
            <w:hideMark/>
          </w:tcPr>
          <w:p w14:paraId="4799A07E" w14:textId="77777777" w:rsidR="00353611" w:rsidRPr="00353611" w:rsidRDefault="00353611" w:rsidP="00353611">
            <w:pPr>
              <w:spacing w:line="252" w:lineRule="auto"/>
              <w:ind w:leftChars="115" w:left="323" w:hanging="1"/>
              <w:rPr>
                <w:sz w:val="20"/>
                <w:lang w:eastAsia="en-US"/>
              </w:rPr>
            </w:pPr>
            <w:r w:rsidRPr="00353611">
              <w:rPr>
                <w:sz w:val="20"/>
                <w:lang w:eastAsia="en-US"/>
              </w:rPr>
              <w:t xml:space="preserve">Электр </w:t>
            </w:r>
            <w:proofErr w:type="spellStart"/>
            <w:r w:rsidRPr="00353611">
              <w:rPr>
                <w:sz w:val="20"/>
                <w:lang w:eastAsia="en-US"/>
              </w:rPr>
              <w:t>жабдуу</w:t>
            </w:r>
            <w:proofErr w:type="spellEnd"/>
            <w:r w:rsidRPr="00353611">
              <w:rPr>
                <w:sz w:val="20"/>
                <w:lang w:val="ky-KG" w:eastAsia="en-US"/>
              </w:rPr>
              <w:t>ларын 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 xml:space="preserve">үү </w:t>
            </w:r>
          </w:p>
        </w:tc>
        <w:tc>
          <w:tcPr>
            <w:tcW w:w="1105" w:type="dxa"/>
            <w:vAlign w:val="bottom"/>
            <w:hideMark/>
          </w:tcPr>
          <w:p w14:paraId="6BAEE9EC"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155,4</w:t>
            </w:r>
          </w:p>
        </w:tc>
        <w:tc>
          <w:tcPr>
            <w:tcW w:w="1243" w:type="dxa"/>
            <w:vAlign w:val="bottom"/>
            <w:hideMark/>
          </w:tcPr>
          <w:p w14:paraId="3050EF02" w14:textId="77777777" w:rsidR="00353611" w:rsidRPr="00353611" w:rsidRDefault="00353611" w:rsidP="00353611">
            <w:pPr>
              <w:tabs>
                <w:tab w:val="left" w:pos="0"/>
                <w:tab w:val="left" w:pos="39"/>
              </w:tabs>
              <w:spacing w:line="256" w:lineRule="auto"/>
              <w:ind w:left="-107" w:right="314"/>
              <w:contextualSpacing/>
              <w:jc w:val="right"/>
              <w:rPr>
                <w:color w:val="000000"/>
                <w:sz w:val="20"/>
              </w:rPr>
            </w:pPr>
            <w:r w:rsidRPr="00353611">
              <w:rPr>
                <w:color w:val="000000"/>
                <w:sz w:val="20"/>
              </w:rPr>
              <w:t>147,0</w:t>
            </w:r>
          </w:p>
        </w:tc>
        <w:tc>
          <w:tcPr>
            <w:tcW w:w="1244" w:type="dxa"/>
            <w:vAlign w:val="bottom"/>
            <w:hideMark/>
          </w:tcPr>
          <w:p w14:paraId="2BEDE556"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61,9</w:t>
            </w:r>
          </w:p>
        </w:tc>
        <w:tc>
          <w:tcPr>
            <w:tcW w:w="1244" w:type="dxa"/>
            <w:vAlign w:val="bottom"/>
            <w:hideMark/>
          </w:tcPr>
          <w:p w14:paraId="6083E444" w14:textId="77777777" w:rsidR="00353611" w:rsidRPr="00353611" w:rsidRDefault="00353611" w:rsidP="00353611">
            <w:pPr>
              <w:tabs>
                <w:tab w:val="left" w:pos="0"/>
                <w:tab w:val="left" w:pos="39"/>
              </w:tabs>
              <w:spacing w:line="256" w:lineRule="auto"/>
              <w:ind w:left="-107" w:right="314"/>
              <w:contextualSpacing/>
              <w:jc w:val="right"/>
              <w:rPr>
                <w:color w:val="000000"/>
                <w:sz w:val="20"/>
              </w:rPr>
            </w:pPr>
            <w:r w:rsidRPr="00353611">
              <w:rPr>
                <w:color w:val="000000"/>
                <w:sz w:val="20"/>
              </w:rPr>
              <w:t>83,3</w:t>
            </w:r>
          </w:p>
        </w:tc>
      </w:tr>
      <w:tr w:rsidR="00353611" w:rsidRPr="00353611" w14:paraId="79B5B333" w14:textId="77777777" w:rsidTr="00353611">
        <w:trPr>
          <w:cantSplit/>
          <w:trHeight w:val="420"/>
        </w:trPr>
        <w:tc>
          <w:tcPr>
            <w:tcW w:w="4839" w:type="dxa"/>
            <w:noWrap/>
            <w:hideMark/>
          </w:tcPr>
          <w:p w14:paraId="20D2CCB0" w14:textId="77777777" w:rsidR="00353611" w:rsidRPr="00353611" w:rsidRDefault="00353611" w:rsidP="00353611">
            <w:pPr>
              <w:spacing w:line="252" w:lineRule="auto"/>
              <w:ind w:leftChars="115" w:left="323" w:hanging="1"/>
              <w:rPr>
                <w:sz w:val="20"/>
                <w:lang w:eastAsia="en-US"/>
              </w:rPr>
            </w:pPr>
            <w:r w:rsidRPr="00353611">
              <w:rPr>
                <w:sz w:val="20"/>
                <w:lang w:eastAsia="en-US"/>
              </w:rPr>
              <w:t>Машина жана жабдуу</w:t>
            </w:r>
            <w:r w:rsidRPr="00353611">
              <w:rPr>
                <w:sz w:val="20"/>
                <w:lang w:val="ky-KG" w:eastAsia="en-US"/>
              </w:rPr>
              <w:t>ларды ө</w:t>
            </w:r>
            <w:r w:rsidRPr="00353611">
              <w:rPr>
                <w:sz w:val="20"/>
                <w:lang w:eastAsia="en-US"/>
              </w:rPr>
              <w:t>нд</w:t>
            </w:r>
            <w:r w:rsidRPr="00353611">
              <w:rPr>
                <w:sz w:val="20"/>
                <w:lang w:val="ky-KG" w:eastAsia="en-US"/>
              </w:rPr>
              <w:t>ү</w:t>
            </w:r>
            <w:r w:rsidRPr="00353611">
              <w:rPr>
                <w:sz w:val="20"/>
                <w:lang w:eastAsia="en-US"/>
              </w:rPr>
              <w:t>р</w:t>
            </w:r>
            <w:r w:rsidRPr="00353611">
              <w:rPr>
                <w:sz w:val="20"/>
                <w:lang w:val="ky-KG" w:eastAsia="en-US"/>
              </w:rPr>
              <w:t>үү</w:t>
            </w:r>
            <w:r w:rsidRPr="00353611">
              <w:rPr>
                <w:sz w:val="20"/>
                <w:lang w:eastAsia="en-US"/>
              </w:rPr>
              <w:t xml:space="preserve">, </w:t>
            </w:r>
            <w:r w:rsidRPr="00353611">
              <w:rPr>
                <w:sz w:val="20"/>
                <w:lang w:val="ky-KG" w:eastAsia="en-US"/>
              </w:rPr>
              <w:t>башка топтошууга кирбеген</w:t>
            </w:r>
          </w:p>
        </w:tc>
        <w:tc>
          <w:tcPr>
            <w:tcW w:w="1105" w:type="dxa"/>
            <w:vAlign w:val="bottom"/>
            <w:hideMark/>
          </w:tcPr>
          <w:p w14:paraId="52033F72"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57,0</w:t>
            </w:r>
          </w:p>
        </w:tc>
        <w:tc>
          <w:tcPr>
            <w:tcW w:w="1243" w:type="dxa"/>
            <w:vAlign w:val="bottom"/>
            <w:hideMark/>
          </w:tcPr>
          <w:p w14:paraId="61A5EB81" w14:textId="77777777" w:rsidR="00353611" w:rsidRPr="00353611" w:rsidRDefault="00353611" w:rsidP="00353611">
            <w:pPr>
              <w:tabs>
                <w:tab w:val="left" w:pos="0"/>
                <w:tab w:val="left" w:pos="39"/>
              </w:tabs>
              <w:spacing w:line="256" w:lineRule="auto"/>
              <w:ind w:right="314"/>
              <w:contextualSpacing/>
              <w:jc w:val="right"/>
              <w:rPr>
                <w:color w:val="000000"/>
                <w:sz w:val="20"/>
                <w:lang w:val="en-US"/>
              </w:rPr>
            </w:pPr>
            <w:r w:rsidRPr="00353611">
              <w:rPr>
                <w:color w:val="000000"/>
                <w:sz w:val="20"/>
              </w:rPr>
              <w:t>61,8</w:t>
            </w:r>
          </w:p>
        </w:tc>
        <w:tc>
          <w:tcPr>
            <w:tcW w:w="1244" w:type="dxa"/>
            <w:vAlign w:val="bottom"/>
            <w:hideMark/>
          </w:tcPr>
          <w:p w14:paraId="35488DB4"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154,2</w:t>
            </w:r>
          </w:p>
        </w:tc>
        <w:tc>
          <w:tcPr>
            <w:tcW w:w="1244" w:type="dxa"/>
            <w:vAlign w:val="bottom"/>
            <w:hideMark/>
          </w:tcPr>
          <w:p w14:paraId="3B710410"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198,9</w:t>
            </w:r>
          </w:p>
        </w:tc>
      </w:tr>
      <w:tr w:rsidR="00353611" w:rsidRPr="00353611" w14:paraId="37D2A280" w14:textId="77777777" w:rsidTr="00353611">
        <w:trPr>
          <w:cantSplit/>
          <w:trHeight w:val="241"/>
        </w:trPr>
        <w:tc>
          <w:tcPr>
            <w:tcW w:w="4839" w:type="dxa"/>
            <w:noWrap/>
            <w:hideMark/>
          </w:tcPr>
          <w:p w14:paraId="4AA8A01E" w14:textId="77777777" w:rsidR="00353611" w:rsidRPr="00353611" w:rsidRDefault="00353611" w:rsidP="00353611">
            <w:pPr>
              <w:spacing w:line="252" w:lineRule="auto"/>
              <w:ind w:leftChars="115" w:left="323" w:hanging="1"/>
              <w:rPr>
                <w:sz w:val="20"/>
                <w:lang w:val="ky-KG" w:eastAsia="en-US"/>
              </w:rPr>
            </w:pPr>
            <w:r w:rsidRPr="00353611">
              <w:rPr>
                <w:sz w:val="20"/>
                <w:lang w:eastAsia="en-US"/>
              </w:rPr>
              <w:t xml:space="preserve">Транспорт </w:t>
            </w:r>
            <w:proofErr w:type="spellStart"/>
            <w:r w:rsidRPr="00353611">
              <w:rPr>
                <w:sz w:val="20"/>
                <w:lang w:eastAsia="en-US"/>
              </w:rPr>
              <w:t>каражаттар</w:t>
            </w:r>
            <w:proofErr w:type="spellEnd"/>
            <w:r w:rsidRPr="00353611">
              <w:rPr>
                <w:sz w:val="20"/>
                <w:lang w:val="ky-KG" w:eastAsia="en-US"/>
              </w:rPr>
              <w:t>ын 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үү</w:t>
            </w:r>
          </w:p>
        </w:tc>
        <w:tc>
          <w:tcPr>
            <w:tcW w:w="1105" w:type="dxa"/>
            <w:vAlign w:val="bottom"/>
            <w:hideMark/>
          </w:tcPr>
          <w:p w14:paraId="42136AA7"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121,4</w:t>
            </w:r>
          </w:p>
        </w:tc>
        <w:tc>
          <w:tcPr>
            <w:tcW w:w="1243" w:type="dxa"/>
            <w:vAlign w:val="bottom"/>
            <w:hideMark/>
          </w:tcPr>
          <w:p w14:paraId="7DEF54A4"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141,2</w:t>
            </w:r>
          </w:p>
        </w:tc>
        <w:tc>
          <w:tcPr>
            <w:tcW w:w="1244" w:type="dxa"/>
            <w:vAlign w:val="bottom"/>
            <w:hideMark/>
          </w:tcPr>
          <w:p w14:paraId="618F1ED2" w14:textId="77777777" w:rsidR="00353611" w:rsidRPr="00353611" w:rsidRDefault="00353611" w:rsidP="00353611">
            <w:pPr>
              <w:tabs>
                <w:tab w:val="left" w:pos="0"/>
              </w:tabs>
              <w:spacing w:line="256" w:lineRule="auto"/>
              <w:ind w:right="314"/>
              <w:contextualSpacing/>
              <w:jc w:val="right"/>
              <w:rPr>
                <w:color w:val="000000"/>
                <w:sz w:val="20"/>
              </w:rPr>
            </w:pPr>
            <w:r w:rsidRPr="00353611">
              <w:rPr>
                <w:color w:val="000000"/>
                <w:sz w:val="20"/>
              </w:rPr>
              <w:t>133,7</w:t>
            </w:r>
          </w:p>
        </w:tc>
        <w:tc>
          <w:tcPr>
            <w:tcW w:w="1244" w:type="dxa"/>
            <w:vAlign w:val="bottom"/>
            <w:hideMark/>
          </w:tcPr>
          <w:p w14:paraId="4A9E593F" w14:textId="77777777" w:rsidR="00353611" w:rsidRPr="00353611" w:rsidRDefault="00353611" w:rsidP="00353611">
            <w:pPr>
              <w:tabs>
                <w:tab w:val="left" w:pos="0"/>
                <w:tab w:val="left" w:pos="39"/>
              </w:tabs>
              <w:spacing w:line="256" w:lineRule="auto"/>
              <w:ind w:right="314"/>
              <w:contextualSpacing/>
              <w:jc w:val="right"/>
              <w:rPr>
                <w:color w:val="000000"/>
                <w:sz w:val="20"/>
              </w:rPr>
            </w:pPr>
            <w:r w:rsidRPr="00353611">
              <w:rPr>
                <w:color w:val="000000"/>
                <w:sz w:val="20"/>
              </w:rPr>
              <w:t>105,0</w:t>
            </w:r>
          </w:p>
        </w:tc>
      </w:tr>
      <w:tr w:rsidR="00353611" w:rsidRPr="00353611" w14:paraId="3ECD8720" w14:textId="77777777" w:rsidTr="00353611">
        <w:trPr>
          <w:cantSplit/>
          <w:trHeight w:val="442"/>
        </w:trPr>
        <w:tc>
          <w:tcPr>
            <w:tcW w:w="4839" w:type="dxa"/>
            <w:noWrap/>
            <w:hideMark/>
          </w:tcPr>
          <w:p w14:paraId="26B0CF75" w14:textId="77777777" w:rsidR="00353611" w:rsidRPr="00353611" w:rsidRDefault="00353611" w:rsidP="00353611">
            <w:pPr>
              <w:spacing w:line="252" w:lineRule="auto"/>
              <w:ind w:leftChars="115" w:left="323" w:hanging="1"/>
              <w:rPr>
                <w:sz w:val="20"/>
                <w:lang w:eastAsia="en-US"/>
              </w:rPr>
            </w:pPr>
            <w:r w:rsidRPr="00353611">
              <w:rPr>
                <w:sz w:val="20"/>
                <w:lang w:val="ky-KG" w:eastAsia="en-US"/>
              </w:rPr>
              <w:t>Ө</w:t>
            </w:r>
            <w:proofErr w:type="spellStart"/>
            <w:r w:rsidRPr="00353611">
              <w:rPr>
                <w:sz w:val="20"/>
                <w:lang w:eastAsia="en-US"/>
              </w:rPr>
              <w:t>нд</w:t>
            </w:r>
            <w:proofErr w:type="spellEnd"/>
            <w:r w:rsidRPr="00353611">
              <w:rPr>
                <w:sz w:val="20"/>
                <w:lang w:val="ky-KG" w:eastAsia="en-US"/>
              </w:rPr>
              <w:t>ү</w:t>
            </w:r>
            <w:r w:rsidRPr="00353611">
              <w:rPr>
                <w:sz w:val="20"/>
                <w:lang w:eastAsia="en-US"/>
              </w:rPr>
              <w:t>р</w:t>
            </w:r>
            <w:r w:rsidRPr="00353611">
              <w:rPr>
                <w:sz w:val="20"/>
                <w:lang w:val="ky-KG" w:eastAsia="en-US"/>
              </w:rPr>
              <w:t>ү</w:t>
            </w:r>
            <w:proofErr w:type="spellStart"/>
            <w:r w:rsidRPr="00353611">
              <w:rPr>
                <w:sz w:val="20"/>
                <w:lang w:eastAsia="en-US"/>
              </w:rPr>
              <w:t>шт</w:t>
            </w:r>
            <w:proofErr w:type="spellEnd"/>
            <w:r w:rsidRPr="00353611">
              <w:rPr>
                <w:sz w:val="20"/>
                <w:lang w:val="ky-KG" w:eastAsia="en-US"/>
              </w:rPr>
              <w:t>ү</w:t>
            </w:r>
            <w:r w:rsidRPr="00353611">
              <w:rPr>
                <w:sz w:val="20"/>
                <w:lang w:eastAsia="en-US"/>
              </w:rPr>
              <w:t xml:space="preserve">н башка </w:t>
            </w:r>
            <w:proofErr w:type="spellStart"/>
            <w:r w:rsidRPr="00353611">
              <w:rPr>
                <w:sz w:val="20"/>
                <w:lang w:eastAsia="en-US"/>
              </w:rPr>
              <w:t>тармактары</w:t>
            </w:r>
            <w:proofErr w:type="spellEnd"/>
            <w:r w:rsidRPr="00353611">
              <w:rPr>
                <w:sz w:val="20"/>
                <w:lang w:eastAsia="en-US"/>
              </w:rPr>
              <w:t xml:space="preserve">, машина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жабдууну</w:t>
            </w:r>
            <w:proofErr w:type="spellEnd"/>
            <w:r w:rsidRPr="00353611">
              <w:rPr>
                <w:sz w:val="20"/>
                <w:lang w:eastAsia="en-US"/>
              </w:rPr>
              <w:t xml:space="preserve"> </w:t>
            </w:r>
            <w:r w:rsidRPr="00353611">
              <w:rPr>
                <w:sz w:val="20"/>
                <w:lang w:val="ky-KG" w:eastAsia="en-US"/>
              </w:rPr>
              <w:t>оңд</w:t>
            </w:r>
            <w:proofErr w:type="spellStart"/>
            <w:r w:rsidRPr="00353611">
              <w:rPr>
                <w:sz w:val="20"/>
                <w:lang w:eastAsia="en-US"/>
              </w:rPr>
              <w:t>оо</w:t>
            </w:r>
            <w:proofErr w:type="spellEnd"/>
            <w:r w:rsidRPr="00353611">
              <w:rPr>
                <w:sz w:val="20"/>
                <w:lang w:eastAsia="en-US"/>
              </w:rPr>
              <w:t xml:space="preserve">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орнотуу</w:t>
            </w:r>
            <w:proofErr w:type="spellEnd"/>
          </w:p>
        </w:tc>
        <w:tc>
          <w:tcPr>
            <w:tcW w:w="1105" w:type="dxa"/>
            <w:vAlign w:val="bottom"/>
            <w:hideMark/>
          </w:tcPr>
          <w:p w14:paraId="681395DE" w14:textId="77777777" w:rsidR="00353611" w:rsidRPr="00353611" w:rsidRDefault="00353611" w:rsidP="00353611">
            <w:pPr>
              <w:tabs>
                <w:tab w:val="left" w:pos="459"/>
              </w:tabs>
              <w:spacing w:line="256" w:lineRule="auto"/>
              <w:ind w:right="314"/>
              <w:contextualSpacing/>
              <w:jc w:val="right"/>
              <w:rPr>
                <w:color w:val="000000"/>
                <w:sz w:val="20"/>
              </w:rPr>
            </w:pPr>
            <w:r w:rsidRPr="00353611">
              <w:rPr>
                <w:color w:val="000000"/>
                <w:sz w:val="20"/>
              </w:rPr>
              <w:t>75,4</w:t>
            </w:r>
          </w:p>
        </w:tc>
        <w:tc>
          <w:tcPr>
            <w:tcW w:w="1243" w:type="dxa"/>
            <w:vAlign w:val="bottom"/>
            <w:hideMark/>
          </w:tcPr>
          <w:p w14:paraId="526941BC" w14:textId="77777777" w:rsidR="00353611" w:rsidRPr="00353611" w:rsidRDefault="00353611" w:rsidP="00353611">
            <w:pPr>
              <w:tabs>
                <w:tab w:val="left" w:pos="459"/>
              </w:tabs>
              <w:spacing w:line="256" w:lineRule="auto"/>
              <w:ind w:left="-107" w:right="314"/>
              <w:contextualSpacing/>
              <w:jc w:val="right"/>
              <w:rPr>
                <w:color w:val="000000"/>
                <w:sz w:val="20"/>
              </w:rPr>
            </w:pPr>
            <w:r w:rsidRPr="00353611">
              <w:rPr>
                <w:color w:val="000000"/>
                <w:sz w:val="20"/>
              </w:rPr>
              <w:t>82,2</w:t>
            </w:r>
          </w:p>
        </w:tc>
        <w:tc>
          <w:tcPr>
            <w:tcW w:w="1244" w:type="dxa"/>
            <w:vAlign w:val="bottom"/>
            <w:hideMark/>
          </w:tcPr>
          <w:p w14:paraId="2B0BAC34" w14:textId="77777777" w:rsidR="00353611" w:rsidRPr="00353611" w:rsidRDefault="00353611" w:rsidP="00353611">
            <w:pPr>
              <w:tabs>
                <w:tab w:val="left" w:pos="459"/>
              </w:tabs>
              <w:spacing w:line="256" w:lineRule="auto"/>
              <w:ind w:right="314"/>
              <w:contextualSpacing/>
              <w:jc w:val="right"/>
              <w:rPr>
                <w:color w:val="000000"/>
                <w:sz w:val="20"/>
              </w:rPr>
            </w:pPr>
            <w:r w:rsidRPr="00353611">
              <w:rPr>
                <w:color w:val="000000"/>
                <w:sz w:val="20"/>
              </w:rPr>
              <w:t>70,0</w:t>
            </w:r>
          </w:p>
        </w:tc>
        <w:tc>
          <w:tcPr>
            <w:tcW w:w="1244" w:type="dxa"/>
            <w:vAlign w:val="bottom"/>
            <w:hideMark/>
          </w:tcPr>
          <w:p w14:paraId="79DA17BC" w14:textId="77777777" w:rsidR="00353611" w:rsidRPr="00353611" w:rsidRDefault="00353611" w:rsidP="00353611">
            <w:pPr>
              <w:tabs>
                <w:tab w:val="left" w:pos="459"/>
              </w:tabs>
              <w:spacing w:line="256" w:lineRule="auto"/>
              <w:ind w:left="-107" w:right="314"/>
              <w:contextualSpacing/>
              <w:jc w:val="right"/>
              <w:rPr>
                <w:color w:val="000000"/>
                <w:sz w:val="20"/>
              </w:rPr>
            </w:pPr>
            <w:r w:rsidRPr="00353611">
              <w:rPr>
                <w:color w:val="000000"/>
                <w:sz w:val="20"/>
              </w:rPr>
              <w:t>121,5</w:t>
            </w:r>
          </w:p>
        </w:tc>
      </w:tr>
      <w:tr w:rsidR="00353611" w:rsidRPr="00353611" w14:paraId="39B99957" w14:textId="77777777" w:rsidTr="00353611">
        <w:trPr>
          <w:cantSplit/>
          <w:trHeight w:val="406"/>
        </w:trPr>
        <w:tc>
          <w:tcPr>
            <w:tcW w:w="4839" w:type="dxa"/>
            <w:noWrap/>
            <w:hideMark/>
          </w:tcPr>
          <w:p w14:paraId="6DC5ABF7" w14:textId="77777777" w:rsidR="00353611" w:rsidRPr="00353611" w:rsidRDefault="00353611" w:rsidP="00353611">
            <w:pPr>
              <w:spacing w:line="252" w:lineRule="auto"/>
              <w:ind w:leftChars="18" w:left="158" w:hangingChars="54" w:hanging="108"/>
              <w:rPr>
                <w:b/>
                <w:sz w:val="20"/>
                <w:lang w:eastAsia="en-US"/>
              </w:rPr>
            </w:pPr>
            <w:r w:rsidRPr="00353611">
              <w:rPr>
                <w:b/>
                <w:sz w:val="20"/>
                <w:lang w:eastAsia="en-US"/>
              </w:rPr>
              <w:t>Электр энергия</w:t>
            </w:r>
            <w:r w:rsidRPr="00353611">
              <w:rPr>
                <w:b/>
                <w:sz w:val="20"/>
                <w:lang w:val="ky-KG" w:eastAsia="en-US"/>
              </w:rPr>
              <w:t>сы</w:t>
            </w:r>
            <w:r w:rsidRPr="00353611">
              <w:rPr>
                <w:b/>
                <w:sz w:val="20"/>
                <w:lang w:eastAsia="en-US"/>
              </w:rPr>
              <w:t>, газ, буу</w:t>
            </w:r>
            <w:r w:rsidRPr="00353611">
              <w:rPr>
                <w:b/>
                <w:sz w:val="20"/>
                <w:lang w:val="ky-KG" w:eastAsia="en-US"/>
              </w:rPr>
              <w:t xml:space="preserve"> жана  </w:t>
            </w:r>
          </w:p>
          <w:p w14:paraId="53631EA9" w14:textId="77777777" w:rsidR="00353611" w:rsidRPr="00353611" w:rsidRDefault="00353611" w:rsidP="00353611">
            <w:pPr>
              <w:spacing w:line="252" w:lineRule="auto"/>
              <w:ind w:leftChars="18" w:left="158" w:hangingChars="54" w:hanging="108"/>
              <w:rPr>
                <w:b/>
                <w:bCs/>
                <w:sz w:val="20"/>
                <w:lang w:eastAsia="en-US"/>
              </w:rPr>
            </w:pPr>
            <w:proofErr w:type="spellStart"/>
            <w:r w:rsidRPr="00353611">
              <w:rPr>
                <w:b/>
                <w:sz w:val="20"/>
                <w:lang w:eastAsia="en-US"/>
              </w:rPr>
              <w:t>кондици</w:t>
            </w:r>
            <w:proofErr w:type="spellEnd"/>
            <w:r w:rsidRPr="00353611">
              <w:rPr>
                <w:b/>
                <w:sz w:val="20"/>
                <w:lang w:val="ky-KG" w:eastAsia="en-US"/>
              </w:rPr>
              <w:t>я</w:t>
            </w:r>
            <w:r w:rsidRPr="00353611">
              <w:rPr>
                <w:b/>
                <w:sz w:val="20"/>
                <w:lang w:eastAsia="en-US"/>
              </w:rPr>
              <w:t>л</w:t>
            </w:r>
            <w:r w:rsidRPr="00353611">
              <w:rPr>
                <w:b/>
                <w:sz w:val="20"/>
                <w:lang w:val="ky-KG" w:eastAsia="en-US"/>
              </w:rPr>
              <w:t>ан</w:t>
            </w:r>
            <w:proofErr w:type="spellStart"/>
            <w:r w:rsidRPr="00353611">
              <w:rPr>
                <w:b/>
                <w:sz w:val="20"/>
                <w:lang w:eastAsia="en-US"/>
              </w:rPr>
              <w:t>ган</w:t>
            </w:r>
            <w:proofErr w:type="spellEnd"/>
            <w:r w:rsidRPr="00353611">
              <w:rPr>
                <w:b/>
                <w:sz w:val="20"/>
                <w:lang w:eastAsia="en-US"/>
              </w:rPr>
              <w:t xml:space="preserve"> </w:t>
            </w:r>
            <w:proofErr w:type="spellStart"/>
            <w:r w:rsidRPr="00353611">
              <w:rPr>
                <w:b/>
                <w:sz w:val="20"/>
                <w:lang w:eastAsia="en-US"/>
              </w:rPr>
              <w:t>аба</w:t>
            </w:r>
            <w:proofErr w:type="spellEnd"/>
            <w:r w:rsidRPr="00353611">
              <w:rPr>
                <w:b/>
                <w:sz w:val="20"/>
                <w:lang w:eastAsia="en-US"/>
              </w:rPr>
              <w:t xml:space="preserve"> </w:t>
            </w:r>
            <w:proofErr w:type="spellStart"/>
            <w:r w:rsidRPr="00353611">
              <w:rPr>
                <w:b/>
                <w:sz w:val="20"/>
                <w:lang w:eastAsia="en-US"/>
              </w:rPr>
              <w:t>менен</w:t>
            </w:r>
            <w:proofErr w:type="spellEnd"/>
            <w:r w:rsidRPr="00353611">
              <w:rPr>
                <w:b/>
                <w:sz w:val="20"/>
                <w:lang w:eastAsia="en-US"/>
              </w:rPr>
              <w:t xml:space="preserve"> </w:t>
            </w:r>
            <w:proofErr w:type="spellStart"/>
            <w:r w:rsidRPr="00353611">
              <w:rPr>
                <w:b/>
                <w:sz w:val="20"/>
                <w:lang w:eastAsia="en-US"/>
              </w:rPr>
              <w:t>камсыздоо</w:t>
            </w:r>
            <w:proofErr w:type="spellEnd"/>
            <w:r w:rsidRPr="00353611">
              <w:rPr>
                <w:b/>
                <w:sz w:val="20"/>
                <w:lang w:eastAsia="en-US"/>
              </w:rPr>
              <w:t xml:space="preserve"> (</w:t>
            </w:r>
            <w:proofErr w:type="spellStart"/>
            <w:r w:rsidRPr="00353611">
              <w:rPr>
                <w:b/>
                <w:sz w:val="20"/>
                <w:lang w:eastAsia="en-US"/>
              </w:rPr>
              <w:t>жабд</w:t>
            </w:r>
            <w:proofErr w:type="spellEnd"/>
            <w:r w:rsidRPr="00353611">
              <w:rPr>
                <w:b/>
                <w:sz w:val="20"/>
                <w:lang w:val="ky-KG" w:eastAsia="en-US"/>
              </w:rPr>
              <w:t>уу</w:t>
            </w:r>
            <w:r w:rsidRPr="00353611">
              <w:rPr>
                <w:b/>
                <w:sz w:val="20"/>
                <w:lang w:eastAsia="en-US"/>
              </w:rPr>
              <w:t>)</w:t>
            </w:r>
          </w:p>
        </w:tc>
        <w:tc>
          <w:tcPr>
            <w:tcW w:w="1105" w:type="dxa"/>
            <w:vAlign w:val="bottom"/>
            <w:hideMark/>
          </w:tcPr>
          <w:p w14:paraId="1C9C2405" w14:textId="77777777" w:rsidR="00353611" w:rsidRPr="00353611" w:rsidRDefault="00353611" w:rsidP="00353611">
            <w:pPr>
              <w:tabs>
                <w:tab w:val="left" w:pos="459"/>
              </w:tabs>
              <w:spacing w:line="256" w:lineRule="auto"/>
              <w:ind w:left="-107" w:right="314"/>
              <w:contextualSpacing/>
              <w:jc w:val="right"/>
              <w:rPr>
                <w:b/>
                <w:color w:val="000000"/>
                <w:sz w:val="20"/>
              </w:rPr>
            </w:pPr>
            <w:r w:rsidRPr="00353611">
              <w:rPr>
                <w:b/>
                <w:color w:val="000000"/>
                <w:sz w:val="20"/>
              </w:rPr>
              <w:t>70,8</w:t>
            </w:r>
          </w:p>
        </w:tc>
        <w:tc>
          <w:tcPr>
            <w:tcW w:w="1243" w:type="dxa"/>
            <w:vAlign w:val="bottom"/>
            <w:hideMark/>
          </w:tcPr>
          <w:p w14:paraId="2D1E9980" w14:textId="77777777" w:rsidR="00353611" w:rsidRPr="00353611" w:rsidRDefault="00353611" w:rsidP="00353611">
            <w:pPr>
              <w:tabs>
                <w:tab w:val="left" w:pos="459"/>
              </w:tabs>
              <w:spacing w:line="256" w:lineRule="auto"/>
              <w:ind w:right="314"/>
              <w:contextualSpacing/>
              <w:jc w:val="right"/>
              <w:rPr>
                <w:b/>
                <w:bCs/>
                <w:color w:val="000000"/>
                <w:sz w:val="20"/>
                <w:lang w:val="en-US"/>
              </w:rPr>
            </w:pPr>
            <w:r w:rsidRPr="00353611">
              <w:rPr>
                <w:b/>
                <w:bCs/>
                <w:color w:val="000000"/>
                <w:sz w:val="20"/>
              </w:rPr>
              <w:t>100,</w:t>
            </w:r>
            <w:r w:rsidRPr="00353611">
              <w:rPr>
                <w:b/>
                <w:bCs/>
                <w:color w:val="000000"/>
                <w:sz w:val="20"/>
                <w:lang w:val="en-US"/>
              </w:rPr>
              <w:t>0</w:t>
            </w:r>
          </w:p>
        </w:tc>
        <w:tc>
          <w:tcPr>
            <w:tcW w:w="1244" w:type="dxa"/>
            <w:vAlign w:val="bottom"/>
            <w:hideMark/>
          </w:tcPr>
          <w:p w14:paraId="09F39A7F" w14:textId="77777777" w:rsidR="00353611" w:rsidRPr="00353611" w:rsidRDefault="00353611" w:rsidP="00353611">
            <w:pPr>
              <w:tabs>
                <w:tab w:val="left" w:pos="459"/>
              </w:tabs>
              <w:spacing w:line="256" w:lineRule="auto"/>
              <w:ind w:left="-107" w:right="314"/>
              <w:contextualSpacing/>
              <w:jc w:val="right"/>
              <w:rPr>
                <w:b/>
                <w:color w:val="000000"/>
                <w:sz w:val="20"/>
              </w:rPr>
            </w:pPr>
            <w:r w:rsidRPr="00353611">
              <w:rPr>
                <w:b/>
                <w:color w:val="000000"/>
                <w:sz w:val="20"/>
              </w:rPr>
              <w:t>97,0</w:t>
            </w:r>
          </w:p>
        </w:tc>
        <w:tc>
          <w:tcPr>
            <w:tcW w:w="1244" w:type="dxa"/>
            <w:vAlign w:val="bottom"/>
            <w:hideMark/>
          </w:tcPr>
          <w:p w14:paraId="617AA931" w14:textId="77777777" w:rsidR="00353611" w:rsidRPr="00353611" w:rsidRDefault="00353611" w:rsidP="00353611">
            <w:pPr>
              <w:tabs>
                <w:tab w:val="left" w:pos="459"/>
              </w:tabs>
              <w:spacing w:line="256" w:lineRule="auto"/>
              <w:ind w:right="314"/>
              <w:contextualSpacing/>
              <w:jc w:val="right"/>
              <w:rPr>
                <w:b/>
                <w:bCs/>
                <w:color w:val="000000"/>
                <w:sz w:val="20"/>
              </w:rPr>
            </w:pPr>
            <w:r w:rsidRPr="00353611">
              <w:rPr>
                <w:b/>
                <w:bCs/>
                <w:color w:val="000000"/>
                <w:sz w:val="20"/>
              </w:rPr>
              <w:t>81,7</w:t>
            </w:r>
          </w:p>
        </w:tc>
      </w:tr>
      <w:tr w:rsidR="00353611" w:rsidRPr="00353611" w14:paraId="5B7703D2" w14:textId="77777777" w:rsidTr="00353611">
        <w:trPr>
          <w:cantSplit/>
          <w:trHeight w:val="563"/>
        </w:trPr>
        <w:tc>
          <w:tcPr>
            <w:tcW w:w="4839" w:type="dxa"/>
            <w:noWrap/>
            <w:hideMark/>
          </w:tcPr>
          <w:p w14:paraId="203C5E99" w14:textId="77777777" w:rsidR="00353611" w:rsidRPr="00353611" w:rsidRDefault="00353611" w:rsidP="00353611">
            <w:pPr>
              <w:spacing w:line="252" w:lineRule="auto"/>
              <w:ind w:leftChars="13" w:left="36" w:firstLineChars="5" w:firstLine="10"/>
              <w:rPr>
                <w:b/>
                <w:bCs/>
                <w:sz w:val="20"/>
                <w:lang w:eastAsia="en-US"/>
              </w:rPr>
            </w:pPr>
            <w:r w:rsidRPr="00353611">
              <w:rPr>
                <w:b/>
                <w:bCs/>
                <w:sz w:val="20"/>
                <w:lang w:eastAsia="en-US"/>
              </w:rPr>
              <w:t xml:space="preserve">Суу менен камсыздоо, тазалоо, </w:t>
            </w:r>
            <w:r w:rsidRPr="00353611">
              <w:rPr>
                <w:b/>
                <w:bCs/>
                <w:sz w:val="20"/>
                <w:lang w:val="ky-KG" w:eastAsia="en-US"/>
              </w:rPr>
              <w:t xml:space="preserve">калдыктарды </w:t>
            </w:r>
            <w:r w:rsidRPr="00353611">
              <w:rPr>
                <w:b/>
                <w:bCs/>
                <w:sz w:val="20"/>
                <w:lang w:eastAsia="en-US"/>
              </w:rPr>
              <w:t>иштет</w:t>
            </w:r>
            <w:r w:rsidRPr="00353611">
              <w:rPr>
                <w:b/>
                <w:bCs/>
                <w:sz w:val="20"/>
                <w:lang w:val="ky-KG" w:eastAsia="en-US"/>
              </w:rPr>
              <w:t>үү</w:t>
            </w:r>
            <w:r w:rsidRPr="00353611">
              <w:rPr>
                <w:b/>
                <w:bCs/>
                <w:sz w:val="20"/>
                <w:lang w:eastAsia="en-US"/>
              </w:rPr>
              <w:t xml:space="preserve"> жана</w:t>
            </w:r>
            <w:r w:rsidRPr="00353611">
              <w:rPr>
                <w:b/>
                <w:bCs/>
                <w:sz w:val="20"/>
                <w:lang w:val="ky-KG" w:eastAsia="en-US"/>
              </w:rPr>
              <w:t xml:space="preserve"> кайра пайдалануучу чийки затты алуу</w:t>
            </w:r>
          </w:p>
        </w:tc>
        <w:tc>
          <w:tcPr>
            <w:tcW w:w="1105" w:type="dxa"/>
            <w:vAlign w:val="bottom"/>
            <w:hideMark/>
          </w:tcPr>
          <w:p w14:paraId="4705CBB4" w14:textId="77777777" w:rsidR="00353611" w:rsidRPr="00353611" w:rsidRDefault="00353611" w:rsidP="00353611">
            <w:pPr>
              <w:tabs>
                <w:tab w:val="left" w:pos="459"/>
              </w:tabs>
              <w:spacing w:line="256" w:lineRule="auto"/>
              <w:ind w:leftChars="18" w:left="50" w:right="314"/>
              <w:contextualSpacing/>
              <w:jc w:val="right"/>
              <w:rPr>
                <w:b/>
                <w:bCs/>
                <w:color w:val="000000"/>
                <w:sz w:val="20"/>
              </w:rPr>
            </w:pPr>
            <w:r w:rsidRPr="00353611">
              <w:rPr>
                <w:b/>
                <w:bCs/>
                <w:color w:val="000000"/>
                <w:sz w:val="20"/>
              </w:rPr>
              <w:t>84,5</w:t>
            </w:r>
          </w:p>
        </w:tc>
        <w:tc>
          <w:tcPr>
            <w:tcW w:w="1243" w:type="dxa"/>
            <w:vAlign w:val="bottom"/>
            <w:hideMark/>
          </w:tcPr>
          <w:p w14:paraId="4464941A" w14:textId="77777777" w:rsidR="00353611" w:rsidRPr="00353611" w:rsidRDefault="00353611" w:rsidP="00353611">
            <w:pPr>
              <w:tabs>
                <w:tab w:val="left" w:pos="459"/>
              </w:tabs>
              <w:spacing w:line="256" w:lineRule="auto"/>
              <w:ind w:left="-107" w:right="314"/>
              <w:contextualSpacing/>
              <w:jc w:val="right"/>
              <w:rPr>
                <w:b/>
                <w:bCs/>
                <w:color w:val="000000"/>
                <w:sz w:val="20"/>
              </w:rPr>
            </w:pPr>
            <w:r w:rsidRPr="00353611">
              <w:rPr>
                <w:b/>
                <w:bCs/>
                <w:color w:val="000000"/>
                <w:sz w:val="20"/>
              </w:rPr>
              <w:t xml:space="preserve">80,4              </w:t>
            </w:r>
          </w:p>
        </w:tc>
        <w:tc>
          <w:tcPr>
            <w:tcW w:w="1244" w:type="dxa"/>
            <w:vAlign w:val="bottom"/>
            <w:hideMark/>
          </w:tcPr>
          <w:p w14:paraId="61928FDF" w14:textId="77777777" w:rsidR="00353611" w:rsidRPr="00353611" w:rsidRDefault="00353611" w:rsidP="00353611">
            <w:pPr>
              <w:tabs>
                <w:tab w:val="left" w:pos="459"/>
              </w:tabs>
              <w:spacing w:line="256" w:lineRule="auto"/>
              <w:ind w:leftChars="18" w:left="50" w:right="314"/>
              <w:contextualSpacing/>
              <w:jc w:val="right"/>
              <w:rPr>
                <w:b/>
                <w:bCs/>
                <w:color w:val="000000"/>
                <w:sz w:val="20"/>
              </w:rPr>
            </w:pPr>
            <w:r w:rsidRPr="00353611">
              <w:rPr>
                <w:b/>
                <w:bCs/>
                <w:color w:val="000000"/>
                <w:sz w:val="20"/>
              </w:rPr>
              <w:t>128,2</w:t>
            </w:r>
          </w:p>
        </w:tc>
        <w:tc>
          <w:tcPr>
            <w:tcW w:w="1244" w:type="dxa"/>
            <w:vAlign w:val="bottom"/>
            <w:hideMark/>
          </w:tcPr>
          <w:p w14:paraId="4EA64377" w14:textId="77777777" w:rsidR="00353611" w:rsidRPr="00353611" w:rsidRDefault="00353611" w:rsidP="00353611">
            <w:pPr>
              <w:tabs>
                <w:tab w:val="left" w:pos="459"/>
              </w:tabs>
              <w:spacing w:line="256" w:lineRule="auto"/>
              <w:ind w:left="-107" w:right="314"/>
              <w:contextualSpacing/>
              <w:jc w:val="right"/>
              <w:rPr>
                <w:b/>
                <w:bCs/>
                <w:color w:val="000000"/>
                <w:sz w:val="20"/>
              </w:rPr>
            </w:pPr>
            <w:r w:rsidRPr="00353611">
              <w:rPr>
                <w:b/>
                <w:bCs/>
                <w:color w:val="000000"/>
                <w:sz w:val="20"/>
              </w:rPr>
              <w:t>137,3</w:t>
            </w:r>
          </w:p>
        </w:tc>
      </w:tr>
      <w:tr w:rsidR="00353611" w:rsidRPr="00353611" w14:paraId="53DF7576" w14:textId="77777777" w:rsidTr="00353611">
        <w:trPr>
          <w:cantSplit/>
          <w:trHeight w:hRule="exact" w:val="113"/>
        </w:trPr>
        <w:tc>
          <w:tcPr>
            <w:tcW w:w="4839" w:type="dxa"/>
            <w:tcBorders>
              <w:top w:val="nil"/>
              <w:left w:val="nil"/>
              <w:bottom w:val="single" w:sz="8" w:space="0" w:color="auto"/>
              <w:right w:val="nil"/>
            </w:tcBorders>
            <w:noWrap/>
            <w:vAlign w:val="bottom"/>
          </w:tcPr>
          <w:p w14:paraId="7FDA7616" w14:textId="77777777" w:rsidR="00353611" w:rsidRPr="00353611" w:rsidRDefault="00353611" w:rsidP="00353611">
            <w:pPr>
              <w:spacing w:line="252" w:lineRule="auto"/>
              <w:ind w:leftChars="18" w:left="104" w:hangingChars="54" w:hanging="54"/>
              <w:rPr>
                <w:b/>
                <w:bCs/>
                <w:sz w:val="10"/>
                <w:szCs w:val="10"/>
                <w:lang w:eastAsia="en-US"/>
              </w:rPr>
            </w:pPr>
          </w:p>
        </w:tc>
        <w:tc>
          <w:tcPr>
            <w:tcW w:w="1105" w:type="dxa"/>
            <w:tcBorders>
              <w:top w:val="nil"/>
              <w:left w:val="nil"/>
              <w:bottom w:val="single" w:sz="4" w:space="0" w:color="auto"/>
              <w:right w:val="nil"/>
            </w:tcBorders>
            <w:noWrap/>
            <w:vAlign w:val="bottom"/>
          </w:tcPr>
          <w:p w14:paraId="7AF13249" w14:textId="77777777" w:rsidR="00353611" w:rsidRPr="00353611" w:rsidRDefault="00353611" w:rsidP="00353611">
            <w:pPr>
              <w:tabs>
                <w:tab w:val="left" w:pos="459"/>
              </w:tabs>
              <w:spacing w:line="252" w:lineRule="auto"/>
              <w:ind w:leftChars="18" w:left="50" w:right="174"/>
              <w:contextualSpacing/>
              <w:jc w:val="right"/>
              <w:rPr>
                <w:b/>
                <w:bCs/>
                <w:sz w:val="20"/>
                <w:lang w:eastAsia="en-US"/>
              </w:rPr>
            </w:pPr>
          </w:p>
        </w:tc>
        <w:tc>
          <w:tcPr>
            <w:tcW w:w="1243" w:type="dxa"/>
            <w:tcBorders>
              <w:top w:val="nil"/>
              <w:left w:val="nil"/>
              <w:bottom w:val="single" w:sz="4" w:space="0" w:color="auto"/>
              <w:right w:val="nil"/>
            </w:tcBorders>
            <w:vAlign w:val="bottom"/>
          </w:tcPr>
          <w:p w14:paraId="122303F2" w14:textId="77777777" w:rsidR="00353611" w:rsidRPr="00353611" w:rsidRDefault="00353611" w:rsidP="00353611">
            <w:pPr>
              <w:tabs>
                <w:tab w:val="left" w:pos="459"/>
              </w:tabs>
              <w:spacing w:line="252" w:lineRule="auto"/>
              <w:ind w:right="316"/>
              <w:contextualSpacing/>
              <w:jc w:val="right"/>
              <w:rPr>
                <w:b/>
                <w:bCs/>
                <w:sz w:val="20"/>
                <w:lang w:eastAsia="en-US"/>
              </w:rPr>
            </w:pPr>
          </w:p>
        </w:tc>
        <w:tc>
          <w:tcPr>
            <w:tcW w:w="1244" w:type="dxa"/>
            <w:tcBorders>
              <w:top w:val="nil"/>
              <w:left w:val="nil"/>
              <w:bottom w:val="single" w:sz="8" w:space="0" w:color="auto"/>
              <w:right w:val="nil"/>
            </w:tcBorders>
            <w:vAlign w:val="bottom"/>
          </w:tcPr>
          <w:p w14:paraId="645B2444" w14:textId="77777777" w:rsidR="00353611" w:rsidRPr="00353611" w:rsidRDefault="00353611" w:rsidP="00353611">
            <w:pPr>
              <w:tabs>
                <w:tab w:val="left" w:pos="459"/>
              </w:tabs>
              <w:spacing w:line="252" w:lineRule="auto"/>
              <w:ind w:leftChars="18" w:left="50" w:right="317"/>
              <w:contextualSpacing/>
              <w:jc w:val="right"/>
              <w:rPr>
                <w:b/>
                <w:bCs/>
                <w:sz w:val="20"/>
                <w:lang w:eastAsia="en-US"/>
              </w:rPr>
            </w:pPr>
          </w:p>
        </w:tc>
        <w:tc>
          <w:tcPr>
            <w:tcW w:w="1244" w:type="dxa"/>
            <w:tcBorders>
              <w:top w:val="nil"/>
              <w:left w:val="nil"/>
              <w:bottom w:val="single" w:sz="8" w:space="0" w:color="auto"/>
              <w:right w:val="nil"/>
            </w:tcBorders>
            <w:vAlign w:val="bottom"/>
          </w:tcPr>
          <w:p w14:paraId="178B3E3D" w14:textId="77777777" w:rsidR="00353611" w:rsidRPr="00353611" w:rsidRDefault="00353611" w:rsidP="00353611">
            <w:pPr>
              <w:tabs>
                <w:tab w:val="left" w:pos="459"/>
              </w:tabs>
              <w:spacing w:line="252" w:lineRule="auto"/>
              <w:ind w:right="317"/>
              <w:contextualSpacing/>
              <w:jc w:val="right"/>
              <w:rPr>
                <w:b/>
                <w:bCs/>
                <w:sz w:val="20"/>
                <w:lang w:eastAsia="en-US"/>
              </w:rPr>
            </w:pPr>
          </w:p>
        </w:tc>
      </w:tr>
    </w:tbl>
    <w:p w14:paraId="3EAA1EC3" w14:textId="77777777" w:rsidR="00353611" w:rsidRPr="00353611" w:rsidRDefault="00353611" w:rsidP="00353611">
      <w:pPr>
        <w:spacing w:line="276" w:lineRule="auto"/>
        <w:jc w:val="both"/>
        <w:rPr>
          <w:sz w:val="24"/>
          <w:szCs w:val="24"/>
          <w:lang w:val="en-US"/>
        </w:rPr>
      </w:pPr>
    </w:p>
    <w:p w14:paraId="1F6AF216" w14:textId="77777777" w:rsidR="00353611" w:rsidRPr="00353611" w:rsidRDefault="00353611" w:rsidP="00353611">
      <w:pPr>
        <w:spacing w:line="276" w:lineRule="auto"/>
        <w:ind w:firstLine="737"/>
        <w:jc w:val="both"/>
        <w:rPr>
          <w:color w:val="000000"/>
          <w:sz w:val="24"/>
          <w:szCs w:val="24"/>
          <w:lang w:val="ky-KG"/>
        </w:rPr>
      </w:pPr>
      <w:r w:rsidRPr="00353611">
        <w:rPr>
          <w:color w:val="000000"/>
          <w:sz w:val="24"/>
          <w:szCs w:val="24"/>
          <w:lang w:val="ky-KG"/>
        </w:rPr>
        <w:t xml:space="preserve">2024-жылдын январь-мартындагы </w:t>
      </w:r>
      <w:r w:rsidRPr="00353611">
        <w:rPr>
          <w:i/>
          <w:color w:val="000000"/>
          <w:sz w:val="24"/>
          <w:szCs w:val="24"/>
          <w:lang w:val="ky-KG"/>
        </w:rPr>
        <w:t>иштетүү өндүрүшүнүн</w:t>
      </w:r>
      <w:r w:rsidRPr="00353611">
        <w:rPr>
          <w:color w:val="000000"/>
          <w:sz w:val="24"/>
          <w:szCs w:val="24"/>
          <w:lang w:val="ky-KG"/>
        </w:rPr>
        <w:t xml:space="preserve"> продукцияларынын көлөмү 10846,5 млн. сомду, анын ичинен тамак-аш азыктары (суусундуктарды кошкондо) жана тамеки өндүрүүдө 5395,6 млн. сомду (49,7 пайызды), текстиль өндүрүшү; кийим жана бут кийимдери, булгаары жана булгаарыдан жасалган башка буюмдары 1573,4 млн. сомду (14,5 пайызды), резина жана пластмасса буюмдары, башка металл эмес минералдык продуктулары 1114,4 млн. сомду (10,3 пайызды), жыгачтан жана кагаздан жасалган буюмдар өндүрүшү; полиграфиялык иштери 739,3 млн. сомду (6,8 пайызды), негизги металл жана даяр металл буюмдарын өндүрүүдө, машина жана  жабдуу өндүрүшүнөн башкада 674,7 млн. сомду (6,2 пайызды), өндүрүштүн башка тармактары, машина жана жабдууну оңдоо жана орнотууда 622,8 млн. сомду (5,7 пайызды),  транспорт каражаттары 378,7 млн. сомду (3,5 пайызды) түздү. </w:t>
      </w:r>
    </w:p>
    <w:p w14:paraId="64D60843" w14:textId="77777777" w:rsidR="00353611" w:rsidRPr="00353611" w:rsidRDefault="00353611" w:rsidP="00353611">
      <w:pPr>
        <w:spacing w:line="276" w:lineRule="auto"/>
        <w:ind w:firstLine="737"/>
        <w:jc w:val="both"/>
        <w:rPr>
          <w:sz w:val="24"/>
          <w:szCs w:val="24"/>
          <w:lang w:val="ky-KG"/>
        </w:rPr>
      </w:pPr>
      <w:r w:rsidRPr="00353611">
        <w:rPr>
          <w:color w:val="000000"/>
          <w:sz w:val="24"/>
          <w:szCs w:val="24"/>
          <w:lang w:val="ky-KG"/>
        </w:rPr>
        <w:t xml:space="preserve">2024-жылдын январь-мартында мурунку жылдын тиешелүү мезгилине салыштырганда жалпы тармак боюнча физикалык көлөмдүн индекси </w:t>
      </w:r>
      <w:r w:rsidRPr="00353611">
        <w:rPr>
          <w:sz w:val="24"/>
          <w:szCs w:val="24"/>
          <w:lang w:val="ky-KG"/>
        </w:rPr>
        <w:t>126,6 пайызды түздү.</w:t>
      </w:r>
    </w:p>
    <w:p w14:paraId="0207DD1E" w14:textId="77777777" w:rsidR="00353611" w:rsidRDefault="00353611" w:rsidP="00353611">
      <w:pPr>
        <w:spacing w:line="276" w:lineRule="auto"/>
        <w:ind w:firstLine="737"/>
        <w:jc w:val="both"/>
        <w:rPr>
          <w:sz w:val="24"/>
          <w:szCs w:val="24"/>
          <w:lang w:val="ky-KG"/>
        </w:rPr>
      </w:pPr>
      <w:r w:rsidRPr="00353611">
        <w:rPr>
          <w:sz w:val="24"/>
          <w:szCs w:val="24"/>
          <w:lang w:val="ky-KG"/>
        </w:rPr>
        <w:t>Март айында  3601,1 млн. сом суммасындагы продукция өндүрүлдү, физикалык көлөмдүн  индекси 109 пайызды түздү.</w:t>
      </w:r>
    </w:p>
    <w:p w14:paraId="5DF92657" w14:textId="77777777" w:rsidR="00353611" w:rsidRDefault="00353611" w:rsidP="00353611">
      <w:pPr>
        <w:spacing w:line="276" w:lineRule="auto"/>
        <w:ind w:firstLine="737"/>
        <w:jc w:val="both"/>
        <w:rPr>
          <w:sz w:val="24"/>
          <w:szCs w:val="24"/>
          <w:lang w:val="ky-KG"/>
        </w:rPr>
      </w:pPr>
    </w:p>
    <w:p w14:paraId="6070E23D" w14:textId="77777777" w:rsidR="00353611" w:rsidRDefault="00353611" w:rsidP="00353611">
      <w:pPr>
        <w:spacing w:line="276" w:lineRule="auto"/>
        <w:ind w:firstLine="737"/>
        <w:jc w:val="both"/>
        <w:rPr>
          <w:sz w:val="24"/>
          <w:szCs w:val="24"/>
          <w:lang w:val="ky-KG"/>
        </w:rPr>
      </w:pPr>
    </w:p>
    <w:p w14:paraId="642AFECE" w14:textId="77777777" w:rsidR="00353611" w:rsidRPr="00353611" w:rsidRDefault="00353611" w:rsidP="00353611">
      <w:pPr>
        <w:spacing w:line="276" w:lineRule="auto"/>
        <w:ind w:firstLine="737"/>
        <w:jc w:val="both"/>
        <w:rPr>
          <w:sz w:val="24"/>
          <w:szCs w:val="24"/>
          <w:lang w:val="ky-KG"/>
        </w:rPr>
      </w:pPr>
    </w:p>
    <w:p w14:paraId="02BA7529" w14:textId="77777777" w:rsidR="00353611" w:rsidRPr="00353611" w:rsidRDefault="00353611" w:rsidP="00353611">
      <w:pPr>
        <w:spacing w:line="276" w:lineRule="auto"/>
        <w:ind w:firstLine="737"/>
        <w:jc w:val="both"/>
        <w:rPr>
          <w:sz w:val="24"/>
          <w:szCs w:val="24"/>
          <w:lang w:val="ky-KG"/>
        </w:rPr>
      </w:pPr>
    </w:p>
    <w:p w14:paraId="462D4E48" w14:textId="77777777" w:rsidR="00353611" w:rsidRPr="00353611" w:rsidRDefault="00353611" w:rsidP="00353611">
      <w:pPr>
        <w:ind w:left="1276" w:hanging="1276"/>
        <w:contextualSpacing/>
        <w:rPr>
          <w:sz w:val="20"/>
          <w:lang w:val="ky-KG"/>
        </w:rPr>
      </w:pPr>
      <w:r w:rsidRPr="00353611">
        <w:rPr>
          <w:b/>
          <w:sz w:val="24"/>
          <w:szCs w:val="24"/>
          <w:lang w:val="ky-KG"/>
        </w:rPr>
        <w:lastRenderedPageBreak/>
        <w:t xml:space="preserve">8-таблица: Январь-мартдагы иштетүү өндүрүшүнүн экономикалык иштин түрлөрү боюнча көлөмү  </w:t>
      </w:r>
      <w:r w:rsidRPr="00353611">
        <w:rPr>
          <w:sz w:val="20"/>
          <w:lang w:val="ky-KG"/>
        </w:rPr>
        <w:t>(миң. сом)</w:t>
      </w:r>
    </w:p>
    <w:p w14:paraId="53210D52" w14:textId="77777777" w:rsidR="00353611" w:rsidRPr="00353611" w:rsidRDefault="00353611" w:rsidP="00353611">
      <w:pPr>
        <w:ind w:left="1134" w:hanging="1417"/>
        <w:rPr>
          <w:b/>
          <w:spacing w:val="-4"/>
          <w:sz w:val="10"/>
          <w:szCs w:val="10"/>
          <w:lang w:val="ky-KG"/>
        </w:rPr>
      </w:pPr>
    </w:p>
    <w:tbl>
      <w:tblPr>
        <w:tblW w:w="9645" w:type="dxa"/>
        <w:tblInd w:w="108" w:type="dxa"/>
        <w:tblBorders>
          <w:top w:val="single" w:sz="4" w:space="0" w:color="auto"/>
        </w:tblBorders>
        <w:tblLayout w:type="fixed"/>
        <w:tblLook w:val="04A0" w:firstRow="1" w:lastRow="0" w:firstColumn="1" w:lastColumn="0" w:noHBand="0" w:noVBand="1"/>
      </w:tblPr>
      <w:tblGrid>
        <w:gridCol w:w="3075"/>
        <w:gridCol w:w="1119"/>
        <w:gridCol w:w="1258"/>
        <w:gridCol w:w="1258"/>
        <w:gridCol w:w="1398"/>
        <w:gridCol w:w="1537"/>
      </w:tblGrid>
      <w:tr w:rsidR="00353611" w:rsidRPr="00353611" w14:paraId="46178B61" w14:textId="77777777" w:rsidTr="00353611">
        <w:trPr>
          <w:trHeight w:val="383"/>
          <w:tblHeader/>
        </w:trPr>
        <w:tc>
          <w:tcPr>
            <w:tcW w:w="3075" w:type="dxa"/>
            <w:tcBorders>
              <w:top w:val="single" w:sz="8" w:space="0" w:color="auto"/>
              <w:left w:val="nil"/>
              <w:bottom w:val="nil"/>
              <w:right w:val="nil"/>
            </w:tcBorders>
            <w:vAlign w:val="center"/>
            <w:hideMark/>
          </w:tcPr>
          <w:p w14:paraId="3608EDF0" w14:textId="77777777" w:rsidR="00353611" w:rsidRPr="00353611" w:rsidRDefault="00353611" w:rsidP="00353611">
            <w:pPr>
              <w:rPr>
                <w:b/>
                <w:spacing w:val="-4"/>
                <w:sz w:val="10"/>
                <w:szCs w:val="10"/>
                <w:lang w:val="ky-KG"/>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0F9CE04A" w14:textId="77777777" w:rsidR="00353611" w:rsidRPr="00353611" w:rsidRDefault="00353611" w:rsidP="00353611">
            <w:pPr>
              <w:spacing w:line="252" w:lineRule="auto"/>
              <w:jc w:val="center"/>
              <w:rPr>
                <w:b/>
                <w:bCs/>
                <w:sz w:val="20"/>
                <w:lang w:eastAsia="en-US"/>
              </w:rPr>
            </w:pPr>
            <w:r w:rsidRPr="00353611">
              <w:rPr>
                <w:b/>
                <w:bCs/>
                <w:sz w:val="20"/>
                <w:lang w:eastAsia="en-US"/>
              </w:rPr>
              <w:t>2023</w:t>
            </w:r>
          </w:p>
        </w:tc>
        <w:tc>
          <w:tcPr>
            <w:tcW w:w="2656" w:type="dxa"/>
            <w:gridSpan w:val="2"/>
            <w:tcBorders>
              <w:top w:val="single" w:sz="8" w:space="0" w:color="auto"/>
              <w:left w:val="nil"/>
              <w:bottom w:val="single" w:sz="4" w:space="0" w:color="auto"/>
              <w:right w:val="nil"/>
            </w:tcBorders>
            <w:shd w:val="clear" w:color="auto" w:fill="FFFFFF"/>
            <w:vAlign w:val="center"/>
            <w:hideMark/>
          </w:tcPr>
          <w:p w14:paraId="10553108" w14:textId="77777777" w:rsidR="00353611" w:rsidRPr="00353611" w:rsidRDefault="00353611" w:rsidP="00353611">
            <w:pPr>
              <w:spacing w:line="252" w:lineRule="auto"/>
              <w:jc w:val="center"/>
              <w:rPr>
                <w:b/>
                <w:bCs/>
                <w:sz w:val="20"/>
                <w:lang w:eastAsia="en-US"/>
              </w:rPr>
            </w:pPr>
            <w:r w:rsidRPr="00353611">
              <w:rPr>
                <w:b/>
                <w:bCs/>
                <w:sz w:val="20"/>
                <w:lang w:eastAsia="en-US"/>
              </w:rPr>
              <w:t>2024</w:t>
            </w:r>
          </w:p>
        </w:tc>
        <w:tc>
          <w:tcPr>
            <w:tcW w:w="1537" w:type="dxa"/>
            <w:vMerge w:val="restart"/>
            <w:tcBorders>
              <w:top w:val="single" w:sz="8" w:space="0" w:color="auto"/>
              <w:left w:val="nil"/>
              <w:bottom w:val="single" w:sz="4" w:space="0" w:color="auto"/>
              <w:right w:val="nil"/>
            </w:tcBorders>
            <w:shd w:val="clear" w:color="auto" w:fill="FFFFFF"/>
            <w:vAlign w:val="center"/>
            <w:hideMark/>
          </w:tcPr>
          <w:p w14:paraId="2F46B196" w14:textId="77777777" w:rsidR="00353611" w:rsidRPr="00353611" w:rsidRDefault="00353611" w:rsidP="00353611">
            <w:pPr>
              <w:spacing w:line="252" w:lineRule="auto"/>
              <w:jc w:val="center"/>
              <w:rPr>
                <w:b/>
                <w:bCs/>
                <w:sz w:val="20"/>
                <w:lang w:val="ky-KG" w:eastAsia="en-US"/>
              </w:rPr>
            </w:pPr>
            <w:r w:rsidRPr="00353611">
              <w:rPr>
                <w:b/>
                <w:sz w:val="20"/>
                <w:lang w:val="ky-KG" w:eastAsia="en-US"/>
              </w:rPr>
              <w:t>Иштетүү өндүрүшүнүн жалпы көлөмүнүн салыштырма салмагы</w:t>
            </w:r>
            <w:r w:rsidRPr="00353611">
              <w:rPr>
                <w:b/>
                <w:sz w:val="20"/>
                <w:lang w:eastAsia="en-US"/>
              </w:rPr>
              <w:t>,</w:t>
            </w:r>
            <w:r w:rsidRPr="00353611">
              <w:rPr>
                <w:b/>
                <w:sz w:val="20"/>
                <w:lang w:val="ky-KG" w:eastAsia="en-US"/>
              </w:rPr>
              <w:t xml:space="preserve"> пайыз менен</w:t>
            </w:r>
          </w:p>
        </w:tc>
      </w:tr>
      <w:tr w:rsidR="00353611" w:rsidRPr="00353611" w14:paraId="4338B9E9" w14:textId="77777777" w:rsidTr="00353611">
        <w:trPr>
          <w:trHeight w:val="496"/>
          <w:tblHeader/>
        </w:trPr>
        <w:tc>
          <w:tcPr>
            <w:tcW w:w="3075" w:type="dxa"/>
            <w:tcBorders>
              <w:top w:val="nil"/>
              <w:left w:val="nil"/>
              <w:bottom w:val="single" w:sz="8" w:space="0" w:color="auto"/>
              <w:right w:val="nil"/>
            </w:tcBorders>
            <w:vAlign w:val="center"/>
            <w:hideMark/>
          </w:tcPr>
          <w:p w14:paraId="104AD172" w14:textId="77777777" w:rsidR="00353611" w:rsidRPr="00353611" w:rsidRDefault="00353611" w:rsidP="00353611">
            <w:pPr>
              <w:rPr>
                <w:b/>
                <w:bCs/>
                <w:sz w:val="20"/>
                <w:lang w:val="ky-KG" w:eastAsia="en-US"/>
              </w:rPr>
            </w:pPr>
          </w:p>
        </w:tc>
        <w:tc>
          <w:tcPr>
            <w:tcW w:w="1119" w:type="dxa"/>
            <w:tcBorders>
              <w:top w:val="single" w:sz="4" w:space="0" w:color="auto"/>
              <w:left w:val="nil"/>
              <w:bottom w:val="single" w:sz="8" w:space="0" w:color="auto"/>
              <w:right w:val="nil"/>
            </w:tcBorders>
            <w:shd w:val="clear" w:color="auto" w:fill="FFFFFF"/>
            <w:vAlign w:val="center"/>
            <w:hideMark/>
          </w:tcPr>
          <w:p w14:paraId="2151C7A6" w14:textId="77777777" w:rsidR="00353611" w:rsidRPr="00353611" w:rsidRDefault="00353611" w:rsidP="00353611">
            <w:pPr>
              <w:spacing w:line="252" w:lineRule="auto"/>
              <w:jc w:val="center"/>
              <w:rPr>
                <w:b/>
                <w:bCs/>
                <w:sz w:val="20"/>
                <w:lang w:val="ky-KG" w:eastAsia="en-US"/>
              </w:rPr>
            </w:pPr>
            <w:r w:rsidRPr="00353611">
              <w:rPr>
                <w:b/>
                <w:bCs/>
                <w:sz w:val="20"/>
                <w:lang w:eastAsia="en-US"/>
              </w:rPr>
              <w:t>март</w:t>
            </w:r>
          </w:p>
        </w:tc>
        <w:tc>
          <w:tcPr>
            <w:tcW w:w="1258" w:type="dxa"/>
            <w:tcBorders>
              <w:top w:val="single" w:sz="4" w:space="0" w:color="auto"/>
              <w:left w:val="nil"/>
              <w:bottom w:val="single" w:sz="8" w:space="0" w:color="auto"/>
              <w:right w:val="nil"/>
            </w:tcBorders>
            <w:shd w:val="clear" w:color="auto" w:fill="FFFFFF"/>
            <w:vAlign w:val="center"/>
            <w:hideMark/>
          </w:tcPr>
          <w:p w14:paraId="5964FED9"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1258" w:type="dxa"/>
            <w:tcBorders>
              <w:top w:val="single" w:sz="4" w:space="0" w:color="auto"/>
              <w:left w:val="nil"/>
              <w:bottom w:val="single" w:sz="8" w:space="0" w:color="auto"/>
              <w:right w:val="nil"/>
            </w:tcBorders>
            <w:shd w:val="clear" w:color="auto" w:fill="FFFFFF"/>
            <w:vAlign w:val="center"/>
            <w:hideMark/>
          </w:tcPr>
          <w:p w14:paraId="1291B8FB"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398" w:type="dxa"/>
            <w:tcBorders>
              <w:top w:val="single" w:sz="4" w:space="0" w:color="auto"/>
              <w:left w:val="nil"/>
              <w:bottom w:val="single" w:sz="8" w:space="0" w:color="auto"/>
              <w:right w:val="nil"/>
            </w:tcBorders>
            <w:shd w:val="clear" w:color="auto" w:fill="FFFFFF"/>
            <w:vAlign w:val="center"/>
            <w:hideMark/>
          </w:tcPr>
          <w:p w14:paraId="7B72291B"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1537" w:type="dxa"/>
            <w:vMerge/>
            <w:tcBorders>
              <w:top w:val="single" w:sz="8" w:space="0" w:color="auto"/>
              <w:left w:val="nil"/>
              <w:bottom w:val="single" w:sz="4" w:space="0" w:color="auto"/>
              <w:right w:val="nil"/>
            </w:tcBorders>
            <w:vAlign w:val="center"/>
            <w:hideMark/>
          </w:tcPr>
          <w:p w14:paraId="659FEC4A" w14:textId="77777777" w:rsidR="00353611" w:rsidRPr="00353611" w:rsidRDefault="00353611" w:rsidP="00353611">
            <w:pPr>
              <w:spacing w:line="256" w:lineRule="auto"/>
              <w:rPr>
                <w:b/>
                <w:bCs/>
                <w:sz w:val="20"/>
                <w:lang w:val="ky-KG" w:eastAsia="en-US"/>
              </w:rPr>
            </w:pPr>
          </w:p>
        </w:tc>
      </w:tr>
      <w:tr w:rsidR="00353611" w:rsidRPr="00353611" w14:paraId="125FA1B4" w14:textId="77777777" w:rsidTr="00353611">
        <w:trPr>
          <w:gridAfter w:val="1"/>
          <w:wAfter w:w="1537" w:type="dxa"/>
          <w:trHeight w:hRule="exact" w:val="113"/>
        </w:trPr>
        <w:tc>
          <w:tcPr>
            <w:tcW w:w="3075" w:type="dxa"/>
            <w:tcBorders>
              <w:top w:val="single" w:sz="8" w:space="0" w:color="auto"/>
              <w:left w:val="nil"/>
              <w:bottom w:val="nil"/>
              <w:right w:val="nil"/>
            </w:tcBorders>
            <w:vAlign w:val="bottom"/>
            <w:hideMark/>
          </w:tcPr>
          <w:p w14:paraId="7240F01D" w14:textId="77777777" w:rsidR="00353611" w:rsidRPr="00353611" w:rsidRDefault="00353611" w:rsidP="00353611">
            <w:pPr>
              <w:rPr>
                <w:b/>
                <w:bCs/>
                <w:sz w:val="20"/>
                <w:lang w:val="ky-KG" w:eastAsia="en-US"/>
              </w:rPr>
            </w:pPr>
          </w:p>
        </w:tc>
        <w:tc>
          <w:tcPr>
            <w:tcW w:w="1119" w:type="dxa"/>
            <w:tcBorders>
              <w:top w:val="single" w:sz="8" w:space="0" w:color="auto"/>
              <w:left w:val="nil"/>
              <w:bottom w:val="nil"/>
              <w:right w:val="nil"/>
            </w:tcBorders>
            <w:vAlign w:val="bottom"/>
          </w:tcPr>
          <w:p w14:paraId="40488BE2" w14:textId="77777777" w:rsidR="00353611" w:rsidRPr="00353611" w:rsidRDefault="00353611" w:rsidP="00353611">
            <w:pPr>
              <w:spacing w:line="252" w:lineRule="auto"/>
              <w:jc w:val="right"/>
              <w:rPr>
                <w:b/>
                <w:bCs/>
                <w:sz w:val="20"/>
                <w:lang w:val="ky-KG" w:eastAsia="en-US"/>
              </w:rPr>
            </w:pPr>
          </w:p>
        </w:tc>
        <w:tc>
          <w:tcPr>
            <w:tcW w:w="1258" w:type="dxa"/>
            <w:tcBorders>
              <w:top w:val="single" w:sz="8" w:space="0" w:color="auto"/>
              <w:left w:val="nil"/>
              <w:bottom w:val="nil"/>
              <w:right w:val="nil"/>
            </w:tcBorders>
            <w:vAlign w:val="bottom"/>
          </w:tcPr>
          <w:p w14:paraId="3A2B46FA" w14:textId="77777777" w:rsidR="00353611" w:rsidRPr="00353611" w:rsidRDefault="00353611" w:rsidP="00353611">
            <w:pPr>
              <w:spacing w:line="252" w:lineRule="auto"/>
              <w:jc w:val="right"/>
              <w:rPr>
                <w:b/>
                <w:bCs/>
                <w:sz w:val="20"/>
                <w:lang w:val="ky-KG" w:eastAsia="en-US"/>
              </w:rPr>
            </w:pPr>
          </w:p>
        </w:tc>
        <w:tc>
          <w:tcPr>
            <w:tcW w:w="1258" w:type="dxa"/>
            <w:tcBorders>
              <w:top w:val="single" w:sz="8" w:space="0" w:color="auto"/>
              <w:left w:val="nil"/>
              <w:bottom w:val="nil"/>
              <w:right w:val="nil"/>
            </w:tcBorders>
            <w:vAlign w:val="bottom"/>
          </w:tcPr>
          <w:p w14:paraId="294EB18C" w14:textId="77777777" w:rsidR="00353611" w:rsidRPr="00353611" w:rsidRDefault="00353611" w:rsidP="00353611">
            <w:pPr>
              <w:spacing w:line="252" w:lineRule="auto"/>
              <w:jc w:val="right"/>
              <w:rPr>
                <w:b/>
                <w:bCs/>
                <w:sz w:val="20"/>
                <w:lang w:val="ky-KG" w:eastAsia="en-US"/>
              </w:rPr>
            </w:pPr>
          </w:p>
        </w:tc>
        <w:tc>
          <w:tcPr>
            <w:tcW w:w="1398" w:type="dxa"/>
            <w:tcBorders>
              <w:top w:val="single" w:sz="8" w:space="0" w:color="auto"/>
              <w:left w:val="nil"/>
              <w:bottom w:val="nil"/>
              <w:right w:val="nil"/>
            </w:tcBorders>
            <w:vAlign w:val="bottom"/>
          </w:tcPr>
          <w:p w14:paraId="4AFE21B3" w14:textId="77777777" w:rsidR="00353611" w:rsidRPr="00353611" w:rsidRDefault="00353611" w:rsidP="00353611">
            <w:pPr>
              <w:spacing w:line="252" w:lineRule="auto"/>
              <w:jc w:val="right"/>
              <w:rPr>
                <w:b/>
                <w:bCs/>
                <w:sz w:val="20"/>
                <w:lang w:val="ky-KG" w:eastAsia="en-US"/>
              </w:rPr>
            </w:pPr>
          </w:p>
        </w:tc>
      </w:tr>
      <w:tr w:rsidR="00353611" w:rsidRPr="00353611" w14:paraId="153F6453" w14:textId="77777777" w:rsidTr="00353611">
        <w:trPr>
          <w:trHeight w:val="325"/>
        </w:trPr>
        <w:tc>
          <w:tcPr>
            <w:tcW w:w="3075" w:type="dxa"/>
            <w:tcBorders>
              <w:top w:val="nil"/>
              <w:left w:val="nil"/>
              <w:bottom w:val="nil"/>
              <w:right w:val="nil"/>
            </w:tcBorders>
            <w:vAlign w:val="bottom"/>
            <w:hideMark/>
          </w:tcPr>
          <w:p w14:paraId="79CB296A" w14:textId="77777777" w:rsidR="00353611" w:rsidRPr="00353611" w:rsidRDefault="00353611" w:rsidP="00353611">
            <w:pPr>
              <w:spacing w:line="252" w:lineRule="auto"/>
              <w:rPr>
                <w:b/>
                <w:bCs/>
                <w:sz w:val="20"/>
                <w:lang w:eastAsia="en-US"/>
              </w:rPr>
            </w:pPr>
            <w:r w:rsidRPr="00353611">
              <w:rPr>
                <w:b/>
                <w:sz w:val="20"/>
                <w:lang w:val="ky-KG" w:eastAsia="en-US"/>
              </w:rPr>
              <w:t xml:space="preserve">Иштетүү өндүрүшү </w:t>
            </w:r>
          </w:p>
        </w:tc>
        <w:tc>
          <w:tcPr>
            <w:tcW w:w="1119" w:type="dxa"/>
            <w:tcBorders>
              <w:top w:val="nil"/>
              <w:left w:val="nil"/>
              <w:bottom w:val="nil"/>
              <w:right w:val="nil"/>
            </w:tcBorders>
            <w:vAlign w:val="bottom"/>
            <w:hideMark/>
          </w:tcPr>
          <w:p w14:paraId="0200BC1A" w14:textId="77777777" w:rsidR="00353611" w:rsidRPr="00353611" w:rsidRDefault="00353611" w:rsidP="00353611">
            <w:pPr>
              <w:spacing w:line="256" w:lineRule="auto"/>
              <w:jc w:val="right"/>
              <w:rPr>
                <w:b/>
                <w:bCs/>
                <w:sz w:val="18"/>
                <w:szCs w:val="18"/>
              </w:rPr>
            </w:pPr>
            <w:r w:rsidRPr="00353611">
              <w:rPr>
                <w:b/>
                <w:bCs/>
                <w:sz w:val="18"/>
                <w:szCs w:val="18"/>
              </w:rPr>
              <w:t>3370908,3</w:t>
            </w:r>
          </w:p>
        </w:tc>
        <w:tc>
          <w:tcPr>
            <w:tcW w:w="1258" w:type="dxa"/>
            <w:tcBorders>
              <w:top w:val="nil"/>
              <w:left w:val="nil"/>
              <w:bottom w:val="nil"/>
              <w:right w:val="nil"/>
            </w:tcBorders>
            <w:vAlign w:val="bottom"/>
            <w:hideMark/>
          </w:tcPr>
          <w:p w14:paraId="713CD6D5" w14:textId="77777777" w:rsidR="00353611" w:rsidRPr="00353611" w:rsidRDefault="00353611" w:rsidP="00353611">
            <w:pPr>
              <w:spacing w:line="256" w:lineRule="auto"/>
              <w:jc w:val="right"/>
              <w:rPr>
                <w:b/>
                <w:bCs/>
                <w:sz w:val="18"/>
                <w:szCs w:val="18"/>
              </w:rPr>
            </w:pPr>
            <w:r w:rsidRPr="00353611">
              <w:rPr>
                <w:b/>
                <w:bCs/>
                <w:sz w:val="18"/>
                <w:szCs w:val="18"/>
              </w:rPr>
              <w:t>8518960,7</w:t>
            </w:r>
          </w:p>
        </w:tc>
        <w:tc>
          <w:tcPr>
            <w:tcW w:w="1258" w:type="dxa"/>
            <w:tcBorders>
              <w:top w:val="nil"/>
              <w:left w:val="nil"/>
              <w:bottom w:val="nil"/>
              <w:right w:val="nil"/>
            </w:tcBorders>
            <w:vAlign w:val="bottom"/>
            <w:hideMark/>
          </w:tcPr>
          <w:p w14:paraId="460A9BB9" w14:textId="77777777" w:rsidR="00353611" w:rsidRPr="00353611" w:rsidRDefault="00353611" w:rsidP="00353611">
            <w:pPr>
              <w:spacing w:line="256" w:lineRule="auto"/>
              <w:jc w:val="right"/>
              <w:rPr>
                <w:b/>
                <w:bCs/>
                <w:sz w:val="18"/>
                <w:szCs w:val="18"/>
              </w:rPr>
            </w:pPr>
            <w:r w:rsidRPr="00353611">
              <w:rPr>
                <w:b/>
                <w:bCs/>
                <w:sz w:val="18"/>
                <w:szCs w:val="18"/>
              </w:rPr>
              <w:t>3601149,0</w:t>
            </w:r>
          </w:p>
        </w:tc>
        <w:tc>
          <w:tcPr>
            <w:tcW w:w="1398" w:type="dxa"/>
            <w:tcBorders>
              <w:top w:val="nil"/>
              <w:left w:val="nil"/>
              <w:bottom w:val="nil"/>
              <w:right w:val="nil"/>
            </w:tcBorders>
            <w:vAlign w:val="bottom"/>
            <w:hideMark/>
          </w:tcPr>
          <w:p w14:paraId="2004D9CE" w14:textId="77777777" w:rsidR="00353611" w:rsidRPr="00353611" w:rsidRDefault="00353611" w:rsidP="00353611">
            <w:pPr>
              <w:spacing w:line="256" w:lineRule="auto"/>
              <w:jc w:val="right"/>
              <w:rPr>
                <w:b/>
                <w:bCs/>
                <w:sz w:val="18"/>
                <w:szCs w:val="18"/>
              </w:rPr>
            </w:pPr>
            <w:r w:rsidRPr="00353611">
              <w:rPr>
                <w:b/>
                <w:bCs/>
                <w:sz w:val="18"/>
                <w:szCs w:val="18"/>
              </w:rPr>
              <w:t>10846537,6</w:t>
            </w:r>
          </w:p>
        </w:tc>
        <w:tc>
          <w:tcPr>
            <w:tcW w:w="1537" w:type="dxa"/>
            <w:tcBorders>
              <w:top w:val="nil"/>
              <w:left w:val="nil"/>
              <w:bottom w:val="nil"/>
              <w:right w:val="nil"/>
            </w:tcBorders>
            <w:vAlign w:val="bottom"/>
            <w:hideMark/>
          </w:tcPr>
          <w:p w14:paraId="75248641" w14:textId="77777777" w:rsidR="00353611" w:rsidRPr="00353611" w:rsidRDefault="00353611" w:rsidP="00353611">
            <w:pPr>
              <w:tabs>
                <w:tab w:val="left" w:pos="459"/>
              </w:tabs>
              <w:spacing w:line="252" w:lineRule="auto"/>
              <w:ind w:right="141"/>
              <w:contextualSpacing/>
              <w:jc w:val="center"/>
              <w:rPr>
                <w:b/>
                <w:bCs/>
                <w:sz w:val="20"/>
                <w:lang w:val="ky-KG" w:eastAsia="en-US"/>
              </w:rPr>
            </w:pPr>
            <w:r w:rsidRPr="00353611">
              <w:rPr>
                <w:b/>
                <w:bCs/>
                <w:sz w:val="20"/>
                <w:lang w:val="en-US" w:eastAsia="en-US"/>
              </w:rPr>
              <w:t xml:space="preserve">  </w:t>
            </w:r>
            <w:r w:rsidRPr="00353611">
              <w:rPr>
                <w:b/>
                <w:bCs/>
                <w:sz w:val="20"/>
                <w:lang w:eastAsia="en-US"/>
              </w:rPr>
              <w:t xml:space="preserve">100,0 </w:t>
            </w:r>
          </w:p>
        </w:tc>
      </w:tr>
      <w:tr w:rsidR="00353611" w:rsidRPr="00353611" w14:paraId="34DEB865" w14:textId="77777777" w:rsidTr="00353611">
        <w:trPr>
          <w:trHeight w:val="556"/>
        </w:trPr>
        <w:tc>
          <w:tcPr>
            <w:tcW w:w="3075" w:type="dxa"/>
            <w:tcBorders>
              <w:top w:val="nil"/>
              <w:left w:val="nil"/>
              <w:bottom w:val="nil"/>
              <w:right w:val="nil"/>
            </w:tcBorders>
            <w:vAlign w:val="bottom"/>
            <w:hideMark/>
          </w:tcPr>
          <w:p w14:paraId="3BF88F9B" w14:textId="77777777" w:rsidR="00353611" w:rsidRPr="00353611" w:rsidRDefault="00353611" w:rsidP="00353611">
            <w:pPr>
              <w:spacing w:line="252" w:lineRule="auto"/>
              <w:ind w:left="179"/>
              <w:rPr>
                <w:sz w:val="20"/>
                <w:lang w:eastAsia="en-US"/>
              </w:rPr>
            </w:pPr>
            <w:r w:rsidRPr="00353611">
              <w:rPr>
                <w:sz w:val="20"/>
                <w:lang w:val="ky-KG" w:eastAsia="en-US"/>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hideMark/>
          </w:tcPr>
          <w:p w14:paraId="49AA03C7" w14:textId="77777777" w:rsidR="00353611" w:rsidRPr="00353611" w:rsidRDefault="00353611" w:rsidP="00353611">
            <w:pPr>
              <w:spacing w:line="256" w:lineRule="auto"/>
              <w:jc w:val="right"/>
              <w:rPr>
                <w:sz w:val="18"/>
                <w:szCs w:val="18"/>
              </w:rPr>
            </w:pPr>
            <w:r w:rsidRPr="00353611">
              <w:rPr>
                <w:sz w:val="18"/>
                <w:szCs w:val="18"/>
              </w:rPr>
              <w:t>1629029,6</w:t>
            </w:r>
          </w:p>
        </w:tc>
        <w:tc>
          <w:tcPr>
            <w:tcW w:w="1258" w:type="dxa"/>
            <w:tcBorders>
              <w:top w:val="nil"/>
              <w:left w:val="nil"/>
              <w:bottom w:val="nil"/>
              <w:right w:val="nil"/>
            </w:tcBorders>
            <w:vAlign w:val="bottom"/>
            <w:hideMark/>
          </w:tcPr>
          <w:p w14:paraId="1A5FB44C" w14:textId="77777777" w:rsidR="00353611" w:rsidRPr="00353611" w:rsidRDefault="00353611" w:rsidP="00353611">
            <w:pPr>
              <w:spacing w:line="256" w:lineRule="auto"/>
              <w:jc w:val="right"/>
              <w:rPr>
                <w:sz w:val="18"/>
                <w:szCs w:val="18"/>
              </w:rPr>
            </w:pPr>
            <w:r w:rsidRPr="00353611">
              <w:rPr>
                <w:sz w:val="18"/>
                <w:szCs w:val="18"/>
              </w:rPr>
              <w:t>4379249,0</w:t>
            </w:r>
          </w:p>
        </w:tc>
        <w:tc>
          <w:tcPr>
            <w:tcW w:w="1258" w:type="dxa"/>
            <w:tcBorders>
              <w:top w:val="nil"/>
              <w:left w:val="nil"/>
              <w:bottom w:val="nil"/>
              <w:right w:val="nil"/>
            </w:tcBorders>
            <w:vAlign w:val="bottom"/>
            <w:hideMark/>
          </w:tcPr>
          <w:p w14:paraId="64949AA1" w14:textId="77777777" w:rsidR="00353611" w:rsidRPr="00353611" w:rsidRDefault="00353611" w:rsidP="00353611">
            <w:pPr>
              <w:spacing w:line="256" w:lineRule="auto"/>
              <w:jc w:val="right"/>
              <w:rPr>
                <w:sz w:val="18"/>
                <w:szCs w:val="18"/>
              </w:rPr>
            </w:pPr>
            <w:r w:rsidRPr="00353611">
              <w:rPr>
                <w:sz w:val="18"/>
                <w:szCs w:val="18"/>
              </w:rPr>
              <w:t>1758396,3</w:t>
            </w:r>
          </w:p>
        </w:tc>
        <w:tc>
          <w:tcPr>
            <w:tcW w:w="1398" w:type="dxa"/>
            <w:tcBorders>
              <w:top w:val="nil"/>
              <w:left w:val="nil"/>
              <w:bottom w:val="nil"/>
              <w:right w:val="nil"/>
            </w:tcBorders>
            <w:vAlign w:val="bottom"/>
            <w:hideMark/>
          </w:tcPr>
          <w:p w14:paraId="33FCF638" w14:textId="77777777" w:rsidR="00353611" w:rsidRPr="00353611" w:rsidRDefault="00353611" w:rsidP="00353611">
            <w:pPr>
              <w:spacing w:line="256" w:lineRule="auto"/>
              <w:jc w:val="right"/>
              <w:rPr>
                <w:sz w:val="18"/>
                <w:szCs w:val="18"/>
              </w:rPr>
            </w:pPr>
            <w:r w:rsidRPr="00353611">
              <w:rPr>
                <w:sz w:val="18"/>
                <w:szCs w:val="18"/>
              </w:rPr>
              <w:t>5395636,6</w:t>
            </w:r>
          </w:p>
        </w:tc>
        <w:tc>
          <w:tcPr>
            <w:tcW w:w="1537" w:type="dxa"/>
            <w:tcBorders>
              <w:top w:val="nil"/>
              <w:left w:val="nil"/>
              <w:bottom w:val="nil"/>
              <w:right w:val="nil"/>
            </w:tcBorders>
            <w:vAlign w:val="bottom"/>
            <w:hideMark/>
          </w:tcPr>
          <w:p w14:paraId="0A7E931F" w14:textId="77777777" w:rsidR="00353611" w:rsidRPr="00353611" w:rsidRDefault="00353611" w:rsidP="00353611">
            <w:pPr>
              <w:spacing w:line="252" w:lineRule="auto"/>
              <w:ind w:right="502"/>
              <w:jc w:val="right"/>
              <w:rPr>
                <w:sz w:val="20"/>
                <w:lang w:eastAsia="en-US"/>
              </w:rPr>
            </w:pPr>
            <w:r w:rsidRPr="00353611">
              <w:rPr>
                <w:sz w:val="20"/>
                <w:lang w:val="ky-KG" w:eastAsia="en-US"/>
              </w:rPr>
              <w:t xml:space="preserve">   </w:t>
            </w:r>
            <w:r w:rsidRPr="00353611">
              <w:rPr>
                <w:sz w:val="20"/>
                <w:lang w:eastAsia="en-US"/>
              </w:rPr>
              <w:t>49,7</w:t>
            </w:r>
          </w:p>
        </w:tc>
      </w:tr>
      <w:tr w:rsidR="00353611" w:rsidRPr="00353611" w14:paraId="54E10885" w14:textId="77777777" w:rsidTr="00353611">
        <w:trPr>
          <w:trHeight w:val="556"/>
        </w:trPr>
        <w:tc>
          <w:tcPr>
            <w:tcW w:w="3075" w:type="dxa"/>
            <w:tcBorders>
              <w:top w:val="nil"/>
              <w:left w:val="nil"/>
              <w:bottom w:val="nil"/>
              <w:right w:val="nil"/>
            </w:tcBorders>
            <w:vAlign w:val="bottom"/>
            <w:hideMark/>
          </w:tcPr>
          <w:p w14:paraId="5F54D401" w14:textId="77777777" w:rsidR="00353611" w:rsidRPr="00353611" w:rsidRDefault="00353611" w:rsidP="00353611">
            <w:pPr>
              <w:spacing w:line="252" w:lineRule="auto"/>
              <w:ind w:left="179"/>
              <w:rPr>
                <w:sz w:val="20"/>
                <w:lang w:eastAsia="en-US"/>
              </w:rPr>
            </w:pPr>
            <w:r w:rsidRPr="00353611">
              <w:rPr>
                <w:sz w:val="20"/>
                <w:lang w:eastAsia="en-US"/>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hideMark/>
          </w:tcPr>
          <w:p w14:paraId="545617FC" w14:textId="77777777" w:rsidR="00353611" w:rsidRPr="00353611" w:rsidRDefault="00353611" w:rsidP="00353611">
            <w:pPr>
              <w:spacing w:line="256" w:lineRule="auto"/>
              <w:jc w:val="right"/>
              <w:rPr>
                <w:sz w:val="18"/>
                <w:szCs w:val="18"/>
              </w:rPr>
            </w:pPr>
            <w:r w:rsidRPr="00353611">
              <w:rPr>
                <w:sz w:val="18"/>
                <w:szCs w:val="18"/>
              </w:rPr>
              <w:t>405094,7</w:t>
            </w:r>
          </w:p>
        </w:tc>
        <w:tc>
          <w:tcPr>
            <w:tcW w:w="1258" w:type="dxa"/>
            <w:tcBorders>
              <w:top w:val="nil"/>
              <w:left w:val="nil"/>
              <w:bottom w:val="nil"/>
              <w:right w:val="nil"/>
            </w:tcBorders>
            <w:vAlign w:val="bottom"/>
            <w:hideMark/>
          </w:tcPr>
          <w:p w14:paraId="05E2EE6D" w14:textId="77777777" w:rsidR="00353611" w:rsidRPr="00353611" w:rsidRDefault="00353611" w:rsidP="00353611">
            <w:pPr>
              <w:spacing w:line="256" w:lineRule="auto"/>
              <w:jc w:val="right"/>
              <w:rPr>
                <w:sz w:val="18"/>
                <w:szCs w:val="18"/>
              </w:rPr>
            </w:pPr>
            <w:r w:rsidRPr="00353611">
              <w:rPr>
                <w:sz w:val="18"/>
                <w:szCs w:val="18"/>
              </w:rPr>
              <w:t>1098924,2</w:t>
            </w:r>
          </w:p>
        </w:tc>
        <w:tc>
          <w:tcPr>
            <w:tcW w:w="1258" w:type="dxa"/>
            <w:tcBorders>
              <w:top w:val="nil"/>
              <w:left w:val="nil"/>
              <w:bottom w:val="nil"/>
              <w:right w:val="nil"/>
            </w:tcBorders>
            <w:vAlign w:val="bottom"/>
            <w:hideMark/>
          </w:tcPr>
          <w:p w14:paraId="6DE170D6" w14:textId="77777777" w:rsidR="00353611" w:rsidRPr="00353611" w:rsidRDefault="00353611" w:rsidP="00353611">
            <w:pPr>
              <w:spacing w:line="256" w:lineRule="auto"/>
              <w:jc w:val="right"/>
              <w:rPr>
                <w:sz w:val="18"/>
                <w:szCs w:val="18"/>
              </w:rPr>
            </w:pPr>
            <w:r w:rsidRPr="00353611">
              <w:rPr>
                <w:sz w:val="18"/>
                <w:szCs w:val="18"/>
              </w:rPr>
              <w:t>438030,7</w:t>
            </w:r>
          </w:p>
        </w:tc>
        <w:tc>
          <w:tcPr>
            <w:tcW w:w="1398" w:type="dxa"/>
            <w:tcBorders>
              <w:top w:val="nil"/>
              <w:left w:val="nil"/>
              <w:bottom w:val="nil"/>
              <w:right w:val="nil"/>
            </w:tcBorders>
            <w:vAlign w:val="bottom"/>
            <w:hideMark/>
          </w:tcPr>
          <w:p w14:paraId="7CB2A625" w14:textId="77777777" w:rsidR="00353611" w:rsidRPr="00353611" w:rsidRDefault="00353611" w:rsidP="00353611">
            <w:pPr>
              <w:spacing w:line="256" w:lineRule="auto"/>
              <w:jc w:val="right"/>
              <w:rPr>
                <w:sz w:val="18"/>
                <w:szCs w:val="18"/>
              </w:rPr>
            </w:pPr>
            <w:r w:rsidRPr="00353611">
              <w:rPr>
                <w:sz w:val="18"/>
                <w:szCs w:val="18"/>
              </w:rPr>
              <w:t>1573360,1</w:t>
            </w:r>
          </w:p>
        </w:tc>
        <w:tc>
          <w:tcPr>
            <w:tcW w:w="1537" w:type="dxa"/>
            <w:tcBorders>
              <w:top w:val="nil"/>
              <w:left w:val="nil"/>
              <w:bottom w:val="nil"/>
              <w:right w:val="nil"/>
            </w:tcBorders>
            <w:vAlign w:val="bottom"/>
            <w:hideMark/>
          </w:tcPr>
          <w:p w14:paraId="6C9CC290" w14:textId="77777777" w:rsidR="00353611" w:rsidRPr="00353611" w:rsidRDefault="00353611" w:rsidP="00353611">
            <w:pPr>
              <w:spacing w:line="252" w:lineRule="auto"/>
              <w:ind w:right="502"/>
              <w:jc w:val="right"/>
              <w:rPr>
                <w:sz w:val="20"/>
                <w:lang w:eastAsia="en-US"/>
              </w:rPr>
            </w:pPr>
            <w:r w:rsidRPr="00353611">
              <w:rPr>
                <w:sz w:val="20"/>
                <w:lang w:val="ky-KG" w:eastAsia="en-US"/>
              </w:rPr>
              <w:t xml:space="preserve">   </w:t>
            </w:r>
            <w:r w:rsidRPr="00353611">
              <w:rPr>
                <w:sz w:val="20"/>
                <w:lang w:eastAsia="en-US"/>
              </w:rPr>
              <w:t>14,5</w:t>
            </w:r>
          </w:p>
        </w:tc>
      </w:tr>
      <w:tr w:rsidR="00353611" w:rsidRPr="00353611" w14:paraId="300FD08B" w14:textId="77777777" w:rsidTr="00353611">
        <w:trPr>
          <w:trHeight w:val="556"/>
        </w:trPr>
        <w:tc>
          <w:tcPr>
            <w:tcW w:w="3075" w:type="dxa"/>
            <w:tcBorders>
              <w:top w:val="nil"/>
              <w:left w:val="nil"/>
              <w:bottom w:val="nil"/>
              <w:right w:val="nil"/>
            </w:tcBorders>
            <w:vAlign w:val="bottom"/>
            <w:hideMark/>
          </w:tcPr>
          <w:p w14:paraId="5810BA0B" w14:textId="77777777" w:rsidR="00353611" w:rsidRPr="00353611" w:rsidRDefault="00353611" w:rsidP="00353611">
            <w:pPr>
              <w:spacing w:line="252" w:lineRule="auto"/>
              <w:ind w:left="179"/>
              <w:rPr>
                <w:sz w:val="20"/>
                <w:lang w:eastAsia="en-US"/>
              </w:rPr>
            </w:pPr>
            <w:r w:rsidRPr="00353611">
              <w:rPr>
                <w:sz w:val="20"/>
                <w:lang w:eastAsia="en-US"/>
              </w:rPr>
              <w:t>Жыгачтан жана кагаздан жасалган буюмдар өндүрүшү, басмакана иштери</w:t>
            </w:r>
          </w:p>
        </w:tc>
        <w:tc>
          <w:tcPr>
            <w:tcW w:w="1119" w:type="dxa"/>
            <w:tcBorders>
              <w:top w:val="nil"/>
              <w:left w:val="nil"/>
              <w:bottom w:val="nil"/>
              <w:right w:val="nil"/>
            </w:tcBorders>
            <w:vAlign w:val="bottom"/>
            <w:hideMark/>
          </w:tcPr>
          <w:p w14:paraId="14BE2F23" w14:textId="77777777" w:rsidR="00353611" w:rsidRPr="00353611" w:rsidRDefault="00353611" w:rsidP="00353611">
            <w:pPr>
              <w:spacing w:line="256" w:lineRule="auto"/>
              <w:jc w:val="right"/>
              <w:rPr>
                <w:sz w:val="18"/>
                <w:szCs w:val="18"/>
              </w:rPr>
            </w:pPr>
            <w:r w:rsidRPr="00353611">
              <w:rPr>
                <w:sz w:val="18"/>
                <w:szCs w:val="18"/>
              </w:rPr>
              <w:t>263961,4</w:t>
            </w:r>
          </w:p>
        </w:tc>
        <w:tc>
          <w:tcPr>
            <w:tcW w:w="1258" w:type="dxa"/>
            <w:tcBorders>
              <w:top w:val="nil"/>
              <w:left w:val="nil"/>
              <w:bottom w:val="nil"/>
              <w:right w:val="nil"/>
            </w:tcBorders>
            <w:vAlign w:val="bottom"/>
            <w:hideMark/>
          </w:tcPr>
          <w:p w14:paraId="5F22FDD9" w14:textId="77777777" w:rsidR="00353611" w:rsidRPr="00353611" w:rsidRDefault="00353611" w:rsidP="00353611">
            <w:pPr>
              <w:spacing w:line="256" w:lineRule="auto"/>
              <w:jc w:val="right"/>
              <w:rPr>
                <w:sz w:val="18"/>
                <w:szCs w:val="18"/>
              </w:rPr>
            </w:pPr>
            <w:r w:rsidRPr="00353611">
              <w:rPr>
                <w:sz w:val="18"/>
                <w:szCs w:val="18"/>
              </w:rPr>
              <w:t>551060,6</w:t>
            </w:r>
          </w:p>
        </w:tc>
        <w:tc>
          <w:tcPr>
            <w:tcW w:w="1258" w:type="dxa"/>
            <w:tcBorders>
              <w:top w:val="nil"/>
              <w:left w:val="nil"/>
              <w:bottom w:val="nil"/>
              <w:right w:val="nil"/>
            </w:tcBorders>
            <w:vAlign w:val="bottom"/>
            <w:hideMark/>
          </w:tcPr>
          <w:p w14:paraId="5C714725" w14:textId="77777777" w:rsidR="00353611" w:rsidRPr="00353611" w:rsidRDefault="00353611" w:rsidP="00353611">
            <w:pPr>
              <w:spacing w:line="256" w:lineRule="auto"/>
              <w:jc w:val="right"/>
              <w:rPr>
                <w:sz w:val="18"/>
                <w:szCs w:val="18"/>
              </w:rPr>
            </w:pPr>
            <w:r w:rsidRPr="00353611">
              <w:rPr>
                <w:sz w:val="18"/>
                <w:szCs w:val="18"/>
              </w:rPr>
              <w:t>242428,6</w:t>
            </w:r>
          </w:p>
        </w:tc>
        <w:tc>
          <w:tcPr>
            <w:tcW w:w="1398" w:type="dxa"/>
            <w:tcBorders>
              <w:top w:val="nil"/>
              <w:left w:val="nil"/>
              <w:bottom w:val="nil"/>
              <w:right w:val="nil"/>
            </w:tcBorders>
            <w:vAlign w:val="bottom"/>
            <w:hideMark/>
          </w:tcPr>
          <w:p w14:paraId="00C34411" w14:textId="77777777" w:rsidR="00353611" w:rsidRPr="00353611" w:rsidRDefault="00353611" w:rsidP="00353611">
            <w:pPr>
              <w:spacing w:line="256" w:lineRule="auto"/>
              <w:jc w:val="right"/>
              <w:rPr>
                <w:sz w:val="18"/>
                <w:szCs w:val="18"/>
              </w:rPr>
            </w:pPr>
            <w:r w:rsidRPr="00353611">
              <w:rPr>
                <w:sz w:val="18"/>
                <w:szCs w:val="18"/>
              </w:rPr>
              <w:t>739262,5</w:t>
            </w:r>
          </w:p>
        </w:tc>
        <w:tc>
          <w:tcPr>
            <w:tcW w:w="1537" w:type="dxa"/>
            <w:tcBorders>
              <w:top w:val="nil"/>
              <w:left w:val="nil"/>
              <w:bottom w:val="nil"/>
              <w:right w:val="nil"/>
            </w:tcBorders>
            <w:vAlign w:val="bottom"/>
            <w:hideMark/>
          </w:tcPr>
          <w:p w14:paraId="5E16E9AF" w14:textId="77777777" w:rsidR="00353611" w:rsidRPr="00353611" w:rsidRDefault="00353611" w:rsidP="00353611">
            <w:pPr>
              <w:spacing w:line="252" w:lineRule="auto"/>
              <w:ind w:right="502"/>
              <w:jc w:val="right"/>
              <w:rPr>
                <w:sz w:val="20"/>
                <w:lang w:eastAsia="en-US"/>
              </w:rPr>
            </w:pPr>
            <w:r w:rsidRPr="00353611">
              <w:rPr>
                <w:sz w:val="20"/>
                <w:lang w:eastAsia="en-US"/>
              </w:rPr>
              <w:t xml:space="preserve">    6,8</w:t>
            </w:r>
          </w:p>
        </w:tc>
      </w:tr>
      <w:tr w:rsidR="00353611" w:rsidRPr="00353611" w14:paraId="4D415CF9" w14:textId="77777777" w:rsidTr="00353611">
        <w:trPr>
          <w:trHeight w:val="343"/>
        </w:trPr>
        <w:tc>
          <w:tcPr>
            <w:tcW w:w="3075" w:type="dxa"/>
            <w:tcBorders>
              <w:top w:val="nil"/>
              <w:left w:val="nil"/>
              <w:bottom w:val="nil"/>
              <w:right w:val="nil"/>
            </w:tcBorders>
            <w:vAlign w:val="bottom"/>
            <w:hideMark/>
          </w:tcPr>
          <w:p w14:paraId="69C02E00" w14:textId="77777777" w:rsidR="00353611" w:rsidRPr="00353611" w:rsidRDefault="00353611" w:rsidP="00353611">
            <w:pPr>
              <w:spacing w:line="252" w:lineRule="auto"/>
              <w:ind w:left="179"/>
              <w:rPr>
                <w:sz w:val="20"/>
                <w:lang w:eastAsia="en-US"/>
              </w:rPr>
            </w:pPr>
            <w:proofErr w:type="spellStart"/>
            <w:r w:rsidRPr="00353611">
              <w:rPr>
                <w:sz w:val="20"/>
                <w:lang w:eastAsia="en-US"/>
              </w:rPr>
              <w:t>Химиялык</w:t>
            </w:r>
            <w:proofErr w:type="spellEnd"/>
            <w:r w:rsidRPr="00353611">
              <w:rPr>
                <w:sz w:val="20"/>
                <w:lang w:eastAsia="en-US"/>
              </w:rPr>
              <w:t xml:space="preserve"> </w:t>
            </w:r>
            <w:proofErr w:type="spellStart"/>
            <w:r w:rsidRPr="00353611">
              <w:rPr>
                <w:sz w:val="20"/>
                <w:lang w:eastAsia="en-US"/>
              </w:rPr>
              <w:t>продукцияларды</w:t>
            </w:r>
            <w:proofErr w:type="spellEnd"/>
            <w:r w:rsidRPr="00353611">
              <w:rPr>
                <w:sz w:val="20"/>
                <w:lang w:eastAsia="en-US"/>
              </w:rPr>
              <w:t xml:space="preserve"> </w:t>
            </w:r>
            <w:proofErr w:type="spellStart"/>
            <w:r w:rsidRPr="00353611">
              <w:rPr>
                <w:sz w:val="20"/>
                <w:lang w:eastAsia="en-US"/>
              </w:rPr>
              <w:t>өндүрүү</w:t>
            </w:r>
            <w:proofErr w:type="spellEnd"/>
          </w:p>
        </w:tc>
        <w:tc>
          <w:tcPr>
            <w:tcW w:w="1119" w:type="dxa"/>
            <w:tcBorders>
              <w:top w:val="nil"/>
              <w:left w:val="nil"/>
              <w:bottom w:val="nil"/>
              <w:right w:val="nil"/>
            </w:tcBorders>
            <w:vAlign w:val="bottom"/>
            <w:hideMark/>
          </w:tcPr>
          <w:p w14:paraId="0CB1971C" w14:textId="77777777" w:rsidR="00353611" w:rsidRPr="00353611" w:rsidRDefault="00353611" w:rsidP="00353611">
            <w:pPr>
              <w:spacing w:line="256" w:lineRule="auto"/>
              <w:jc w:val="right"/>
              <w:rPr>
                <w:sz w:val="18"/>
                <w:szCs w:val="18"/>
              </w:rPr>
            </w:pPr>
            <w:r w:rsidRPr="00353611">
              <w:rPr>
                <w:sz w:val="18"/>
                <w:szCs w:val="18"/>
              </w:rPr>
              <w:t>16456,3</w:t>
            </w:r>
          </w:p>
        </w:tc>
        <w:tc>
          <w:tcPr>
            <w:tcW w:w="1258" w:type="dxa"/>
            <w:tcBorders>
              <w:top w:val="nil"/>
              <w:left w:val="nil"/>
              <w:bottom w:val="nil"/>
              <w:right w:val="nil"/>
            </w:tcBorders>
            <w:vAlign w:val="bottom"/>
            <w:hideMark/>
          </w:tcPr>
          <w:p w14:paraId="13FED03C" w14:textId="77777777" w:rsidR="00353611" w:rsidRPr="00353611" w:rsidRDefault="00353611" w:rsidP="00353611">
            <w:pPr>
              <w:spacing w:line="256" w:lineRule="auto"/>
              <w:jc w:val="right"/>
              <w:rPr>
                <w:sz w:val="18"/>
                <w:szCs w:val="18"/>
              </w:rPr>
            </w:pPr>
            <w:r w:rsidRPr="00353611">
              <w:rPr>
                <w:sz w:val="18"/>
                <w:szCs w:val="18"/>
              </w:rPr>
              <w:t>40560,6</w:t>
            </w:r>
          </w:p>
        </w:tc>
        <w:tc>
          <w:tcPr>
            <w:tcW w:w="1258" w:type="dxa"/>
            <w:tcBorders>
              <w:top w:val="nil"/>
              <w:left w:val="nil"/>
              <w:bottom w:val="nil"/>
              <w:right w:val="nil"/>
            </w:tcBorders>
            <w:vAlign w:val="bottom"/>
            <w:hideMark/>
          </w:tcPr>
          <w:p w14:paraId="31875714" w14:textId="77777777" w:rsidR="00353611" w:rsidRPr="00353611" w:rsidRDefault="00353611" w:rsidP="00353611">
            <w:pPr>
              <w:spacing w:line="256" w:lineRule="auto"/>
              <w:jc w:val="right"/>
              <w:rPr>
                <w:sz w:val="18"/>
                <w:szCs w:val="18"/>
              </w:rPr>
            </w:pPr>
            <w:r w:rsidRPr="00353611">
              <w:rPr>
                <w:sz w:val="18"/>
                <w:szCs w:val="18"/>
              </w:rPr>
              <w:t>11769,9</w:t>
            </w:r>
          </w:p>
        </w:tc>
        <w:tc>
          <w:tcPr>
            <w:tcW w:w="1398" w:type="dxa"/>
            <w:tcBorders>
              <w:top w:val="nil"/>
              <w:left w:val="nil"/>
              <w:bottom w:val="nil"/>
              <w:right w:val="nil"/>
            </w:tcBorders>
            <w:vAlign w:val="bottom"/>
            <w:hideMark/>
          </w:tcPr>
          <w:p w14:paraId="30246678" w14:textId="77777777" w:rsidR="00353611" w:rsidRPr="00353611" w:rsidRDefault="00353611" w:rsidP="00353611">
            <w:pPr>
              <w:spacing w:line="256" w:lineRule="auto"/>
              <w:jc w:val="right"/>
              <w:rPr>
                <w:sz w:val="18"/>
                <w:szCs w:val="18"/>
              </w:rPr>
            </w:pPr>
            <w:r w:rsidRPr="00353611">
              <w:rPr>
                <w:sz w:val="18"/>
                <w:szCs w:val="18"/>
              </w:rPr>
              <w:t>33224,3</w:t>
            </w:r>
          </w:p>
        </w:tc>
        <w:tc>
          <w:tcPr>
            <w:tcW w:w="1537" w:type="dxa"/>
            <w:tcBorders>
              <w:top w:val="nil"/>
              <w:left w:val="nil"/>
              <w:bottom w:val="nil"/>
              <w:right w:val="nil"/>
            </w:tcBorders>
            <w:vAlign w:val="bottom"/>
            <w:hideMark/>
          </w:tcPr>
          <w:p w14:paraId="7F7BD904" w14:textId="77777777" w:rsidR="00353611" w:rsidRPr="00353611" w:rsidRDefault="00353611" w:rsidP="00353611">
            <w:pPr>
              <w:spacing w:line="252" w:lineRule="auto"/>
              <w:ind w:right="502"/>
              <w:jc w:val="right"/>
              <w:rPr>
                <w:sz w:val="20"/>
                <w:lang w:eastAsia="en-US"/>
              </w:rPr>
            </w:pPr>
            <w:r w:rsidRPr="00353611">
              <w:rPr>
                <w:sz w:val="20"/>
                <w:lang w:val="ky-KG" w:eastAsia="en-US"/>
              </w:rPr>
              <w:t xml:space="preserve">    </w:t>
            </w:r>
            <w:r w:rsidRPr="00353611">
              <w:rPr>
                <w:sz w:val="20"/>
                <w:lang w:eastAsia="en-US"/>
              </w:rPr>
              <w:t>0,3</w:t>
            </w:r>
          </w:p>
        </w:tc>
      </w:tr>
      <w:tr w:rsidR="00353611" w:rsidRPr="00353611" w14:paraId="57A82995" w14:textId="77777777" w:rsidTr="00353611">
        <w:trPr>
          <w:trHeight w:val="316"/>
        </w:trPr>
        <w:tc>
          <w:tcPr>
            <w:tcW w:w="3075" w:type="dxa"/>
            <w:tcBorders>
              <w:top w:val="nil"/>
              <w:left w:val="nil"/>
              <w:bottom w:val="nil"/>
              <w:right w:val="nil"/>
            </w:tcBorders>
            <w:vAlign w:val="bottom"/>
            <w:hideMark/>
          </w:tcPr>
          <w:p w14:paraId="5F98934C" w14:textId="77777777" w:rsidR="00353611" w:rsidRPr="00353611" w:rsidRDefault="00353611" w:rsidP="00353611">
            <w:pPr>
              <w:spacing w:line="252" w:lineRule="auto"/>
              <w:ind w:left="179"/>
              <w:rPr>
                <w:sz w:val="20"/>
                <w:lang w:eastAsia="en-US"/>
              </w:rPr>
            </w:pPr>
            <w:proofErr w:type="spellStart"/>
            <w:r w:rsidRPr="00353611">
              <w:rPr>
                <w:sz w:val="20"/>
                <w:lang w:eastAsia="en-US"/>
              </w:rPr>
              <w:t>Фармацевтикалык</w:t>
            </w:r>
            <w:proofErr w:type="spellEnd"/>
            <w:r w:rsidRPr="00353611">
              <w:rPr>
                <w:sz w:val="20"/>
                <w:lang w:eastAsia="en-US"/>
              </w:rPr>
              <w:t xml:space="preserve"> </w:t>
            </w:r>
            <w:proofErr w:type="spellStart"/>
            <w:r w:rsidRPr="00353611">
              <w:rPr>
                <w:sz w:val="20"/>
                <w:lang w:eastAsia="en-US"/>
              </w:rPr>
              <w:t>продукцияларды</w:t>
            </w:r>
            <w:proofErr w:type="spellEnd"/>
            <w:r w:rsidRPr="00353611">
              <w:rPr>
                <w:sz w:val="20"/>
                <w:lang w:eastAsia="en-US"/>
              </w:rPr>
              <w:t xml:space="preserve"> </w:t>
            </w:r>
            <w:proofErr w:type="spellStart"/>
            <w:r w:rsidRPr="00353611">
              <w:rPr>
                <w:sz w:val="20"/>
                <w:lang w:eastAsia="en-US"/>
              </w:rPr>
              <w:t>өндүрүү</w:t>
            </w:r>
            <w:proofErr w:type="spellEnd"/>
          </w:p>
        </w:tc>
        <w:tc>
          <w:tcPr>
            <w:tcW w:w="1119" w:type="dxa"/>
            <w:tcBorders>
              <w:top w:val="nil"/>
              <w:left w:val="nil"/>
              <w:bottom w:val="nil"/>
              <w:right w:val="nil"/>
            </w:tcBorders>
            <w:vAlign w:val="bottom"/>
            <w:hideMark/>
          </w:tcPr>
          <w:p w14:paraId="7B57B873" w14:textId="77777777" w:rsidR="00353611" w:rsidRPr="00353611" w:rsidRDefault="00353611" w:rsidP="00353611">
            <w:pPr>
              <w:spacing w:line="256" w:lineRule="auto"/>
              <w:jc w:val="right"/>
              <w:rPr>
                <w:sz w:val="18"/>
                <w:szCs w:val="18"/>
              </w:rPr>
            </w:pPr>
            <w:r w:rsidRPr="00353611">
              <w:rPr>
                <w:sz w:val="18"/>
                <w:szCs w:val="18"/>
              </w:rPr>
              <w:t>6566,4</w:t>
            </w:r>
          </w:p>
        </w:tc>
        <w:tc>
          <w:tcPr>
            <w:tcW w:w="1258" w:type="dxa"/>
            <w:tcBorders>
              <w:top w:val="nil"/>
              <w:left w:val="nil"/>
              <w:bottom w:val="nil"/>
              <w:right w:val="nil"/>
            </w:tcBorders>
            <w:vAlign w:val="bottom"/>
            <w:hideMark/>
          </w:tcPr>
          <w:p w14:paraId="6F4C1EEB" w14:textId="77777777" w:rsidR="00353611" w:rsidRPr="00353611" w:rsidRDefault="00353611" w:rsidP="00353611">
            <w:pPr>
              <w:spacing w:line="256" w:lineRule="auto"/>
              <w:jc w:val="right"/>
              <w:rPr>
                <w:sz w:val="18"/>
                <w:szCs w:val="18"/>
              </w:rPr>
            </w:pPr>
            <w:r w:rsidRPr="00353611">
              <w:rPr>
                <w:sz w:val="18"/>
                <w:szCs w:val="18"/>
              </w:rPr>
              <w:t>21005,6</w:t>
            </w:r>
          </w:p>
        </w:tc>
        <w:tc>
          <w:tcPr>
            <w:tcW w:w="1258" w:type="dxa"/>
            <w:tcBorders>
              <w:top w:val="nil"/>
              <w:left w:val="nil"/>
              <w:bottom w:val="nil"/>
              <w:right w:val="nil"/>
            </w:tcBorders>
            <w:vAlign w:val="bottom"/>
            <w:hideMark/>
          </w:tcPr>
          <w:p w14:paraId="564B030C" w14:textId="77777777" w:rsidR="00353611" w:rsidRPr="00353611" w:rsidRDefault="00353611" w:rsidP="00353611">
            <w:pPr>
              <w:spacing w:line="256" w:lineRule="auto"/>
              <w:jc w:val="right"/>
              <w:rPr>
                <w:sz w:val="18"/>
                <w:szCs w:val="18"/>
              </w:rPr>
            </w:pPr>
            <w:r w:rsidRPr="00353611">
              <w:rPr>
                <w:sz w:val="18"/>
                <w:szCs w:val="18"/>
              </w:rPr>
              <w:t>5297,8</w:t>
            </w:r>
          </w:p>
        </w:tc>
        <w:tc>
          <w:tcPr>
            <w:tcW w:w="1398" w:type="dxa"/>
            <w:tcBorders>
              <w:top w:val="nil"/>
              <w:left w:val="nil"/>
              <w:bottom w:val="nil"/>
              <w:right w:val="nil"/>
            </w:tcBorders>
            <w:vAlign w:val="bottom"/>
            <w:hideMark/>
          </w:tcPr>
          <w:p w14:paraId="16C0CFEF" w14:textId="77777777" w:rsidR="00353611" w:rsidRPr="00353611" w:rsidRDefault="00353611" w:rsidP="00353611">
            <w:pPr>
              <w:spacing w:line="256" w:lineRule="auto"/>
              <w:jc w:val="right"/>
              <w:rPr>
                <w:sz w:val="18"/>
                <w:szCs w:val="18"/>
              </w:rPr>
            </w:pPr>
            <w:r w:rsidRPr="00353611">
              <w:rPr>
                <w:sz w:val="18"/>
                <w:szCs w:val="18"/>
              </w:rPr>
              <w:t>22745,3</w:t>
            </w:r>
          </w:p>
        </w:tc>
        <w:tc>
          <w:tcPr>
            <w:tcW w:w="1537" w:type="dxa"/>
            <w:tcBorders>
              <w:top w:val="nil"/>
              <w:left w:val="nil"/>
              <w:bottom w:val="nil"/>
              <w:right w:val="nil"/>
            </w:tcBorders>
            <w:vAlign w:val="bottom"/>
            <w:hideMark/>
          </w:tcPr>
          <w:p w14:paraId="7DF5BEDD" w14:textId="77777777" w:rsidR="00353611" w:rsidRPr="00353611" w:rsidRDefault="00353611" w:rsidP="00353611">
            <w:pPr>
              <w:spacing w:line="252" w:lineRule="auto"/>
              <w:ind w:right="502"/>
              <w:jc w:val="right"/>
              <w:rPr>
                <w:sz w:val="20"/>
                <w:lang w:val="ky-KG" w:eastAsia="en-US"/>
              </w:rPr>
            </w:pPr>
            <w:r w:rsidRPr="00353611">
              <w:rPr>
                <w:sz w:val="20"/>
                <w:lang w:val="ky-KG" w:eastAsia="en-US"/>
              </w:rPr>
              <w:t xml:space="preserve">    </w:t>
            </w:r>
            <w:r w:rsidRPr="00353611">
              <w:rPr>
                <w:sz w:val="20"/>
                <w:lang w:eastAsia="en-US"/>
              </w:rPr>
              <w:t>0,</w:t>
            </w:r>
            <w:r w:rsidRPr="00353611">
              <w:rPr>
                <w:sz w:val="20"/>
                <w:lang w:val="ky-KG" w:eastAsia="en-US"/>
              </w:rPr>
              <w:t>2</w:t>
            </w:r>
          </w:p>
        </w:tc>
      </w:tr>
      <w:tr w:rsidR="00353611" w:rsidRPr="00353611" w14:paraId="1CBC6D96" w14:textId="77777777" w:rsidTr="00353611">
        <w:trPr>
          <w:trHeight w:val="639"/>
        </w:trPr>
        <w:tc>
          <w:tcPr>
            <w:tcW w:w="3075" w:type="dxa"/>
            <w:tcBorders>
              <w:top w:val="nil"/>
              <w:left w:val="nil"/>
              <w:bottom w:val="nil"/>
              <w:right w:val="nil"/>
            </w:tcBorders>
            <w:vAlign w:val="bottom"/>
            <w:hideMark/>
          </w:tcPr>
          <w:p w14:paraId="6950185C" w14:textId="77777777" w:rsidR="00353611" w:rsidRPr="00353611" w:rsidRDefault="00353611" w:rsidP="00353611">
            <w:pPr>
              <w:spacing w:line="252" w:lineRule="auto"/>
              <w:ind w:left="179"/>
              <w:rPr>
                <w:sz w:val="20"/>
                <w:lang w:eastAsia="en-US"/>
              </w:rPr>
            </w:pPr>
            <w:r w:rsidRPr="00353611">
              <w:rPr>
                <w:sz w:val="20"/>
                <w:lang w:eastAsia="en-US"/>
              </w:rPr>
              <w:t xml:space="preserve">Резина </w:t>
            </w:r>
            <w:proofErr w:type="spellStart"/>
            <w:r w:rsidRPr="00353611">
              <w:rPr>
                <w:sz w:val="20"/>
                <w:lang w:eastAsia="en-US"/>
              </w:rPr>
              <w:t>жана</w:t>
            </w:r>
            <w:proofErr w:type="spellEnd"/>
            <w:r w:rsidRPr="00353611">
              <w:rPr>
                <w:sz w:val="20"/>
                <w:lang w:eastAsia="en-US"/>
              </w:rPr>
              <w:t xml:space="preserve"> пластмасса </w:t>
            </w:r>
            <w:proofErr w:type="spellStart"/>
            <w:r w:rsidRPr="00353611">
              <w:rPr>
                <w:sz w:val="20"/>
                <w:lang w:eastAsia="en-US"/>
              </w:rPr>
              <w:t>буюмдарын</w:t>
            </w:r>
            <w:proofErr w:type="spellEnd"/>
            <w:r w:rsidRPr="00353611">
              <w:rPr>
                <w:sz w:val="20"/>
                <w:lang w:eastAsia="en-US"/>
              </w:rPr>
              <w:t xml:space="preserve">, башка металл </w:t>
            </w:r>
            <w:proofErr w:type="spellStart"/>
            <w:r w:rsidRPr="00353611">
              <w:rPr>
                <w:sz w:val="20"/>
                <w:lang w:eastAsia="en-US"/>
              </w:rPr>
              <w:t>эмес</w:t>
            </w:r>
            <w:proofErr w:type="spellEnd"/>
            <w:r w:rsidRPr="00353611">
              <w:rPr>
                <w:sz w:val="20"/>
                <w:lang w:eastAsia="en-US"/>
              </w:rPr>
              <w:t xml:space="preserve"> </w:t>
            </w:r>
            <w:proofErr w:type="spellStart"/>
            <w:r w:rsidRPr="00353611">
              <w:rPr>
                <w:sz w:val="20"/>
                <w:lang w:eastAsia="en-US"/>
              </w:rPr>
              <w:t>минералдык</w:t>
            </w:r>
            <w:proofErr w:type="spellEnd"/>
            <w:r w:rsidRPr="00353611">
              <w:rPr>
                <w:sz w:val="20"/>
                <w:lang w:eastAsia="en-US"/>
              </w:rPr>
              <w:t xml:space="preserve"> </w:t>
            </w:r>
            <w:proofErr w:type="spellStart"/>
            <w:r w:rsidRPr="00353611">
              <w:rPr>
                <w:sz w:val="20"/>
                <w:lang w:eastAsia="en-US"/>
              </w:rPr>
              <w:t>продуктуларды</w:t>
            </w:r>
            <w:proofErr w:type="spellEnd"/>
            <w:r w:rsidRPr="00353611">
              <w:rPr>
                <w:sz w:val="20"/>
                <w:lang w:eastAsia="en-US"/>
              </w:rPr>
              <w:t xml:space="preserve"> </w:t>
            </w:r>
            <w:proofErr w:type="spellStart"/>
            <w:r w:rsidRPr="00353611">
              <w:rPr>
                <w:sz w:val="20"/>
                <w:lang w:eastAsia="en-US"/>
              </w:rPr>
              <w:t>өндүрүү</w:t>
            </w:r>
            <w:proofErr w:type="spellEnd"/>
            <w:r w:rsidRPr="00353611">
              <w:rPr>
                <w:sz w:val="20"/>
                <w:lang w:eastAsia="en-US"/>
              </w:rPr>
              <w:t xml:space="preserve"> </w:t>
            </w:r>
          </w:p>
        </w:tc>
        <w:tc>
          <w:tcPr>
            <w:tcW w:w="1119" w:type="dxa"/>
            <w:tcBorders>
              <w:top w:val="nil"/>
              <w:left w:val="nil"/>
              <w:bottom w:val="nil"/>
              <w:right w:val="nil"/>
            </w:tcBorders>
            <w:vAlign w:val="bottom"/>
            <w:hideMark/>
          </w:tcPr>
          <w:p w14:paraId="40C37C74" w14:textId="77777777" w:rsidR="00353611" w:rsidRPr="00353611" w:rsidRDefault="00353611" w:rsidP="00353611">
            <w:pPr>
              <w:spacing w:line="256" w:lineRule="auto"/>
              <w:jc w:val="right"/>
              <w:rPr>
                <w:sz w:val="18"/>
                <w:szCs w:val="18"/>
              </w:rPr>
            </w:pPr>
            <w:r w:rsidRPr="00353611">
              <w:rPr>
                <w:sz w:val="18"/>
                <w:szCs w:val="18"/>
              </w:rPr>
              <w:t>297998,4</w:t>
            </w:r>
          </w:p>
        </w:tc>
        <w:tc>
          <w:tcPr>
            <w:tcW w:w="1258" w:type="dxa"/>
            <w:tcBorders>
              <w:top w:val="nil"/>
              <w:left w:val="nil"/>
              <w:bottom w:val="nil"/>
              <w:right w:val="nil"/>
            </w:tcBorders>
            <w:vAlign w:val="bottom"/>
            <w:hideMark/>
          </w:tcPr>
          <w:p w14:paraId="268A51B9" w14:textId="77777777" w:rsidR="00353611" w:rsidRPr="00353611" w:rsidRDefault="00353611" w:rsidP="00353611">
            <w:pPr>
              <w:spacing w:line="256" w:lineRule="auto"/>
              <w:jc w:val="right"/>
              <w:rPr>
                <w:sz w:val="18"/>
                <w:szCs w:val="18"/>
              </w:rPr>
            </w:pPr>
            <w:r w:rsidRPr="00353611">
              <w:rPr>
                <w:sz w:val="18"/>
                <w:szCs w:val="18"/>
              </w:rPr>
              <w:t>648805,4</w:t>
            </w:r>
          </w:p>
        </w:tc>
        <w:tc>
          <w:tcPr>
            <w:tcW w:w="1258" w:type="dxa"/>
            <w:tcBorders>
              <w:top w:val="nil"/>
              <w:left w:val="nil"/>
              <w:bottom w:val="nil"/>
              <w:right w:val="nil"/>
            </w:tcBorders>
            <w:vAlign w:val="bottom"/>
            <w:hideMark/>
          </w:tcPr>
          <w:p w14:paraId="236DE90C" w14:textId="77777777" w:rsidR="00353611" w:rsidRPr="00353611" w:rsidRDefault="00353611" w:rsidP="00353611">
            <w:pPr>
              <w:spacing w:line="256" w:lineRule="auto"/>
              <w:jc w:val="right"/>
              <w:rPr>
                <w:sz w:val="18"/>
                <w:szCs w:val="18"/>
              </w:rPr>
            </w:pPr>
            <w:r w:rsidRPr="00353611">
              <w:rPr>
                <w:sz w:val="18"/>
                <w:szCs w:val="18"/>
              </w:rPr>
              <w:t>436849,7</w:t>
            </w:r>
          </w:p>
        </w:tc>
        <w:tc>
          <w:tcPr>
            <w:tcW w:w="1398" w:type="dxa"/>
            <w:tcBorders>
              <w:top w:val="nil"/>
              <w:left w:val="nil"/>
              <w:bottom w:val="nil"/>
              <w:right w:val="nil"/>
            </w:tcBorders>
            <w:vAlign w:val="bottom"/>
            <w:hideMark/>
          </w:tcPr>
          <w:p w14:paraId="4A9225BC" w14:textId="77777777" w:rsidR="00353611" w:rsidRPr="00353611" w:rsidRDefault="00353611" w:rsidP="00353611">
            <w:pPr>
              <w:spacing w:line="256" w:lineRule="auto"/>
              <w:jc w:val="right"/>
              <w:rPr>
                <w:sz w:val="18"/>
                <w:szCs w:val="18"/>
              </w:rPr>
            </w:pPr>
            <w:r w:rsidRPr="00353611">
              <w:rPr>
                <w:sz w:val="18"/>
                <w:szCs w:val="18"/>
              </w:rPr>
              <w:t>1114409,9</w:t>
            </w:r>
          </w:p>
        </w:tc>
        <w:tc>
          <w:tcPr>
            <w:tcW w:w="1537" w:type="dxa"/>
            <w:tcBorders>
              <w:top w:val="nil"/>
              <w:left w:val="nil"/>
              <w:bottom w:val="nil"/>
              <w:right w:val="nil"/>
            </w:tcBorders>
            <w:vAlign w:val="bottom"/>
            <w:hideMark/>
          </w:tcPr>
          <w:p w14:paraId="63BE75DC" w14:textId="77777777" w:rsidR="00353611" w:rsidRPr="00353611" w:rsidRDefault="00353611" w:rsidP="00353611">
            <w:pPr>
              <w:spacing w:line="252" w:lineRule="auto"/>
              <w:ind w:right="502"/>
              <w:jc w:val="right"/>
              <w:rPr>
                <w:sz w:val="20"/>
                <w:lang w:eastAsia="en-US"/>
              </w:rPr>
            </w:pPr>
            <w:r w:rsidRPr="00353611">
              <w:rPr>
                <w:sz w:val="20"/>
                <w:lang w:val="ky-KG" w:eastAsia="en-US"/>
              </w:rPr>
              <w:t xml:space="preserve">  </w:t>
            </w:r>
            <w:r w:rsidRPr="00353611">
              <w:rPr>
                <w:sz w:val="20"/>
                <w:lang w:eastAsia="en-US"/>
              </w:rPr>
              <w:t>10,3</w:t>
            </w:r>
          </w:p>
        </w:tc>
      </w:tr>
      <w:tr w:rsidR="00353611" w:rsidRPr="00353611" w14:paraId="559F60C3" w14:textId="77777777" w:rsidTr="00353611">
        <w:trPr>
          <w:trHeight w:val="330"/>
        </w:trPr>
        <w:tc>
          <w:tcPr>
            <w:tcW w:w="3075" w:type="dxa"/>
            <w:tcBorders>
              <w:top w:val="nil"/>
              <w:left w:val="nil"/>
              <w:bottom w:val="nil"/>
              <w:right w:val="nil"/>
            </w:tcBorders>
            <w:vAlign w:val="bottom"/>
            <w:hideMark/>
          </w:tcPr>
          <w:p w14:paraId="03C4E638" w14:textId="77777777" w:rsidR="00353611" w:rsidRPr="00353611" w:rsidRDefault="00353611" w:rsidP="00353611">
            <w:pPr>
              <w:spacing w:line="252" w:lineRule="auto"/>
              <w:ind w:left="179"/>
              <w:rPr>
                <w:sz w:val="20"/>
                <w:lang w:eastAsia="en-US"/>
              </w:rPr>
            </w:pPr>
            <w:r w:rsidRPr="00353611">
              <w:rPr>
                <w:sz w:val="20"/>
                <w:lang w:eastAsia="en-US"/>
              </w:rPr>
              <w:t>Негизги металл жана даяр металл буюмдарын өндүрүү, машина жана жабдуу</w:t>
            </w:r>
            <w:r w:rsidRPr="00353611">
              <w:rPr>
                <w:sz w:val="20"/>
                <w:lang w:val="ky-KG" w:eastAsia="en-US"/>
              </w:rPr>
              <w:t xml:space="preserve"> </w:t>
            </w:r>
            <w:r w:rsidRPr="00353611">
              <w:rPr>
                <w:sz w:val="20"/>
                <w:lang w:eastAsia="en-US"/>
              </w:rPr>
              <w:t xml:space="preserve">өндүрүшүнөн башка </w:t>
            </w:r>
          </w:p>
        </w:tc>
        <w:tc>
          <w:tcPr>
            <w:tcW w:w="1119" w:type="dxa"/>
            <w:tcBorders>
              <w:top w:val="nil"/>
              <w:left w:val="nil"/>
              <w:bottom w:val="nil"/>
              <w:right w:val="nil"/>
            </w:tcBorders>
            <w:vAlign w:val="bottom"/>
            <w:hideMark/>
          </w:tcPr>
          <w:p w14:paraId="33C093D6" w14:textId="77777777" w:rsidR="00353611" w:rsidRPr="00353611" w:rsidRDefault="00353611" w:rsidP="00353611">
            <w:pPr>
              <w:spacing w:line="256" w:lineRule="auto"/>
              <w:jc w:val="right"/>
              <w:rPr>
                <w:sz w:val="18"/>
                <w:szCs w:val="18"/>
              </w:rPr>
            </w:pPr>
            <w:r w:rsidRPr="00353611">
              <w:rPr>
                <w:sz w:val="18"/>
                <w:szCs w:val="18"/>
              </w:rPr>
              <w:t>219783,5</w:t>
            </w:r>
          </w:p>
        </w:tc>
        <w:tc>
          <w:tcPr>
            <w:tcW w:w="1258" w:type="dxa"/>
            <w:tcBorders>
              <w:top w:val="nil"/>
              <w:left w:val="nil"/>
              <w:bottom w:val="nil"/>
              <w:right w:val="nil"/>
            </w:tcBorders>
            <w:vAlign w:val="bottom"/>
            <w:hideMark/>
          </w:tcPr>
          <w:p w14:paraId="7DF459FF" w14:textId="77777777" w:rsidR="00353611" w:rsidRPr="00353611" w:rsidRDefault="00353611" w:rsidP="00353611">
            <w:pPr>
              <w:spacing w:line="256" w:lineRule="auto"/>
              <w:jc w:val="right"/>
              <w:rPr>
                <w:sz w:val="18"/>
                <w:szCs w:val="18"/>
              </w:rPr>
            </w:pPr>
            <w:r w:rsidRPr="00353611">
              <w:rPr>
                <w:sz w:val="18"/>
                <w:szCs w:val="18"/>
              </w:rPr>
              <w:t>690077,8</w:t>
            </w:r>
          </w:p>
        </w:tc>
        <w:tc>
          <w:tcPr>
            <w:tcW w:w="1258" w:type="dxa"/>
            <w:tcBorders>
              <w:top w:val="nil"/>
              <w:left w:val="nil"/>
              <w:bottom w:val="nil"/>
              <w:right w:val="nil"/>
            </w:tcBorders>
            <w:vAlign w:val="bottom"/>
            <w:hideMark/>
          </w:tcPr>
          <w:p w14:paraId="222D8300" w14:textId="77777777" w:rsidR="00353611" w:rsidRPr="00353611" w:rsidRDefault="00353611" w:rsidP="00353611">
            <w:pPr>
              <w:spacing w:line="256" w:lineRule="auto"/>
              <w:jc w:val="right"/>
              <w:rPr>
                <w:sz w:val="18"/>
                <w:szCs w:val="18"/>
              </w:rPr>
            </w:pPr>
            <w:r w:rsidRPr="00353611">
              <w:rPr>
                <w:sz w:val="18"/>
                <w:szCs w:val="18"/>
              </w:rPr>
              <w:t>231839,0</w:t>
            </w:r>
          </w:p>
        </w:tc>
        <w:tc>
          <w:tcPr>
            <w:tcW w:w="1398" w:type="dxa"/>
            <w:tcBorders>
              <w:top w:val="nil"/>
              <w:left w:val="nil"/>
              <w:bottom w:val="nil"/>
              <w:right w:val="nil"/>
            </w:tcBorders>
            <w:vAlign w:val="bottom"/>
            <w:hideMark/>
          </w:tcPr>
          <w:p w14:paraId="4707581D" w14:textId="77777777" w:rsidR="00353611" w:rsidRPr="00353611" w:rsidRDefault="00353611" w:rsidP="00353611">
            <w:pPr>
              <w:spacing w:line="256" w:lineRule="auto"/>
              <w:jc w:val="right"/>
              <w:rPr>
                <w:sz w:val="18"/>
                <w:szCs w:val="18"/>
              </w:rPr>
            </w:pPr>
            <w:r w:rsidRPr="00353611">
              <w:rPr>
                <w:sz w:val="18"/>
                <w:szCs w:val="18"/>
              </w:rPr>
              <w:t>674673,9</w:t>
            </w:r>
          </w:p>
        </w:tc>
        <w:tc>
          <w:tcPr>
            <w:tcW w:w="1537" w:type="dxa"/>
            <w:tcBorders>
              <w:top w:val="nil"/>
              <w:left w:val="nil"/>
              <w:bottom w:val="nil"/>
              <w:right w:val="nil"/>
            </w:tcBorders>
            <w:vAlign w:val="bottom"/>
            <w:hideMark/>
          </w:tcPr>
          <w:p w14:paraId="7FCC2474" w14:textId="77777777" w:rsidR="00353611" w:rsidRPr="00353611" w:rsidRDefault="00353611" w:rsidP="00353611">
            <w:pPr>
              <w:spacing w:line="252" w:lineRule="auto"/>
              <w:ind w:right="502"/>
              <w:jc w:val="right"/>
              <w:rPr>
                <w:sz w:val="20"/>
                <w:lang w:eastAsia="en-US"/>
              </w:rPr>
            </w:pPr>
            <w:r w:rsidRPr="00353611">
              <w:rPr>
                <w:sz w:val="20"/>
                <w:lang w:val="ky-KG" w:eastAsia="en-US"/>
              </w:rPr>
              <w:t xml:space="preserve">          6,2</w:t>
            </w:r>
          </w:p>
        </w:tc>
      </w:tr>
      <w:tr w:rsidR="00353611" w:rsidRPr="00353611" w14:paraId="62FF20CB" w14:textId="77777777" w:rsidTr="00353611">
        <w:trPr>
          <w:trHeight w:val="378"/>
        </w:trPr>
        <w:tc>
          <w:tcPr>
            <w:tcW w:w="3075" w:type="dxa"/>
            <w:tcBorders>
              <w:top w:val="nil"/>
              <w:left w:val="nil"/>
              <w:bottom w:val="nil"/>
              <w:right w:val="nil"/>
            </w:tcBorders>
            <w:vAlign w:val="bottom"/>
            <w:hideMark/>
          </w:tcPr>
          <w:p w14:paraId="5E5004F6" w14:textId="77777777" w:rsidR="00353611" w:rsidRPr="00353611" w:rsidRDefault="00353611" w:rsidP="00353611">
            <w:pPr>
              <w:spacing w:line="252" w:lineRule="auto"/>
              <w:ind w:left="179"/>
              <w:rPr>
                <w:sz w:val="20"/>
                <w:lang w:eastAsia="en-US"/>
              </w:rPr>
            </w:pPr>
            <w:r w:rsidRPr="00353611">
              <w:rPr>
                <w:sz w:val="20"/>
                <w:lang w:eastAsia="en-US"/>
              </w:rPr>
              <w:t xml:space="preserve">Компьютер, </w:t>
            </w:r>
            <w:proofErr w:type="spellStart"/>
            <w:r w:rsidRPr="00353611">
              <w:rPr>
                <w:sz w:val="20"/>
                <w:lang w:eastAsia="en-US"/>
              </w:rPr>
              <w:t>электрондук</w:t>
            </w:r>
            <w:proofErr w:type="spellEnd"/>
            <w:r w:rsidRPr="00353611">
              <w:rPr>
                <w:sz w:val="20"/>
                <w:lang w:eastAsia="en-US"/>
              </w:rPr>
              <w:t xml:space="preserve">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оптикалык</w:t>
            </w:r>
            <w:proofErr w:type="spellEnd"/>
            <w:r w:rsidRPr="00353611">
              <w:rPr>
                <w:sz w:val="20"/>
                <w:lang w:eastAsia="en-US"/>
              </w:rPr>
              <w:t xml:space="preserve"> </w:t>
            </w:r>
            <w:proofErr w:type="spellStart"/>
            <w:r w:rsidRPr="00353611">
              <w:rPr>
                <w:sz w:val="20"/>
                <w:lang w:eastAsia="en-US"/>
              </w:rPr>
              <w:t>жабдууларды</w:t>
            </w:r>
            <w:proofErr w:type="spellEnd"/>
            <w:r w:rsidRPr="00353611">
              <w:rPr>
                <w:sz w:val="20"/>
                <w:lang w:eastAsia="en-US"/>
              </w:rPr>
              <w:t xml:space="preserve"> </w:t>
            </w:r>
            <w:proofErr w:type="spellStart"/>
            <w:r w:rsidRPr="00353611">
              <w:rPr>
                <w:sz w:val="20"/>
                <w:lang w:eastAsia="en-US"/>
              </w:rPr>
              <w:t>өндүрүү</w:t>
            </w:r>
            <w:proofErr w:type="spellEnd"/>
            <w:r w:rsidRPr="00353611">
              <w:rPr>
                <w:sz w:val="20"/>
                <w:lang w:eastAsia="en-US"/>
              </w:rPr>
              <w:t xml:space="preserve"> </w:t>
            </w:r>
          </w:p>
        </w:tc>
        <w:tc>
          <w:tcPr>
            <w:tcW w:w="1119" w:type="dxa"/>
            <w:tcBorders>
              <w:top w:val="nil"/>
              <w:left w:val="nil"/>
              <w:bottom w:val="nil"/>
              <w:right w:val="nil"/>
            </w:tcBorders>
            <w:vAlign w:val="bottom"/>
            <w:hideMark/>
          </w:tcPr>
          <w:p w14:paraId="3EDB2F54" w14:textId="77777777" w:rsidR="00353611" w:rsidRPr="00353611" w:rsidRDefault="00353611" w:rsidP="00353611">
            <w:pPr>
              <w:spacing w:line="256" w:lineRule="auto"/>
              <w:jc w:val="right"/>
              <w:rPr>
                <w:sz w:val="18"/>
                <w:szCs w:val="18"/>
              </w:rPr>
            </w:pPr>
            <w:r w:rsidRPr="00353611">
              <w:rPr>
                <w:sz w:val="18"/>
                <w:szCs w:val="18"/>
              </w:rPr>
              <w:t>6948,5</w:t>
            </w:r>
          </w:p>
        </w:tc>
        <w:tc>
          <w:tcPr>
            <w:tcW w:w="1258" w:type="dxa"/>
            <w:tcBorders>
              <w:top w:val="nil"/>
              <w:left w:val="nil"/>
              <w:bottom w:val="nil"/>
              <w:right w:val="nil"/>
            </w:tcBorders>
            <w:vAlign w:val="bottom"/>
            <w:hideMark/>
          </w:tcPr>
          <w:p w14:paraId="79B37ACF" w14:textId="77777777" w:rsidR="00353611" w:rsidRPr="00353611" w:rsidRDefault="00353611" w:rsidP="00353611">
            <w:pPr>
              <w:spacing w:line="256" w:lineRule="auto"/>
              <w:jc w:val="right"/>
              <w:rPr>
                <w:sz w:val="18"/>
                <w:szCs w:val="18"/>
              </w:rPr>
            </w:pPr>
            <w:r w:rsidRPr="00353611">
              <w:rPr>
                <w:sz w:val="18"/>
                <w:szCs w:val="18"/>
              </w:rPr>
              <w:t>14488,7</w:t>
            </w:r>
          </w:p>
        </w:tc>
        <w:tc>
          <w:tcPr>
            <w:tcW w:w="1258" w:type="dxa"/>
            <w:tcBorders>
              <w:top w:val="nil"/>
              <w:left w:val="nil"/>
              <w:bottom w:val="nil"/>
              <w:right w:val="nil"/>
            </w:tcBorders>
            <w:vAlign w:val="bottom"/>
            <w:hideMark/>
          </w:tcPr>
          <w:p w14:paraId="757B5A78" w14:textId="77777777" w:rsidR="00353611" w:rsidRPr="00353611" w:rsidRDefault="00353611" w:rsidP="00353611">
            <w:pPr>
              <w:spacing w:line="256" w:lineRule="auto"/>
              <w:jc w:val="right"/>
              <w:rPr>
                <w:sz w:val="18"/>
                <w:szCs w:val="18"/>
              </w:rPr>
            </w:pPr>
            <w:r w:rsidRPr="00353611">
              <w:rPr>
                <w:sz w:val="18"/>
                <w:szCs w:val="18"/>
              </w:rPr>
              <w:t>5011,7</w:t>
            </w:r>
          </w:p>
        </w:tc>
        <w:tc>
          <w:tcPr>
            <w:tcW w:w="1398" w:type="dxa"/>
            <w:tcBorders>
              <w:top w:val="nil"/>
              <w:left w:val="nil"/>
              <w:bottom w:val="nil"/>
              <w:right w:val="nil"/>
            </w:tcBorders>
            <w:vAlign w:val="bottom"/>
            <w:hideMark/>
          </w:tcPr>
          <w:p w14:paraId="184AB6CA" w14:textId="77777777" w:rsidR="00353611" w:rsidRPr="00353611" w:rsidRDefault="00353611" w:rsidP="00353611">
            <w:pPr>
              <w:spacing w:line="256" w:lineRule="auto"/>
              <w:jc w:val="right"/>
              <w:rPr>
                <w:sz w:val="18"/>
                <w:szCs w:val="18"/>
              </w:rPr>
            </w:pPr>
            <w:r w:rsidRPr="00353611">
              <w:rPr>
                <w:sz w:val="18"/>
                <w:szCs w:val="18"/>
              </w:rPr>
              <w:t>10757,0</w:t>
            </w:r>
          </w:p>
        </w:tc>
        <w:tc>
          <w:tcPr>
            <w:tcW w:w="1537" w:type="dxa"/>
            <w:tcBorders>
              <w:top w:val="nil"/>
              <w:left w:val="nil"/>
              <w:bottom w:val="nil"/>
              <w:right w:val="nil"/>
            </w:tcBorders>
            <w:vAlign w:val="bottom"/>
            <w:hideMark/>
          </w:tcPr>
          <w:p w14:paraId="05532D57" w14:textId="77777777" w:rsidR="00353611" w:rsidRPr="00353611" w:rsidRDefault="00353611" w:rsidP="00353611">
            <w:pPr>
              <w:spacing w:line="252" w:lineRule="auto"/>
              <w:ind w:right="502"/>
              <w:jc w:val="right"/>
              <w:rPr>
                <w:sz w:val="20"/>
                <w:lang w:val="ky-KG" w:eastAsia="en-US"/>
              </w:rPr>
            </w:pPr>
            <w:r w:rsidRPr="00353611">
              <w:rPr>
                <w:sz w:val="20"/>
                <w:lang w:val="ky-KG" w:eastAsia="en-US"/>
              </w:rPr>
              <w:t>0,1</w:t>
            </w:r>
          </w:p>
        </w:tc>
      </w:tr>
      <w:tr w:rsidR="00353611" w:rsidRPr="00353611" w14:paraId="05EF1023" w14:textId="77777777" w:rsidTr="00353611">
        <w:trPr>
          <w:trHeight w:val="147"/>
        </w:trPr>
        <w:tc>
          <w:tcPr>
            <w:tcW w:w="3075" w:type="dxa"/>
            <w:tcBorders>
              <w:top w:val="nil"/>
              <w:left w:val="nil"/>
              <w:bottom w:val="nil"/>
              <w:right w:val="nil"/>
            </w:tcBorders>
            <w:vAlign w:val="bottom"/>
            <w:hideMark/>
          </w:tcPr>
          <w:p w14:paraId="709A02CE" w14:textId="77777777" w:rsidR="00353611" w:rsidRPr="00353611" w:rsidRDefault="00353611" w:rsidP="00353611">
            <w:pPr>
              <w:spacing w:line="252" w:lineRule="auto"/>
              <w:ind w:left="179"/>
              <w:rPr>
                <w:sz w:val="20"/>
                <w:lang w:eastAsia="en-US"/>
              </w:rPr>
            </w:pPr>
            <w:r w:rsidRPr="00353611">
              <w:rPr>
                <w:sz w:val="20"/>
                <w:lang w:eastAsia="en-US"/>
              </w:rPr>
              <w:t xml:space="preserve">Электр </w:t>
            </w:r>
            <w:proofErr w:type="spellStart"/>
            <w:r w:rsidRPr="00353611">
              <w:rPr>
                <w:sz w:val="20"/>
                <w:lang w:eastAsia="en-US"/>
              </w:rPr>
              <w:t>жабдууларын</w:t>
            </w:r>
            <w:proofErr w:type="spellEnd"/>
            <w:r w:rsidRPr="00353611">
              <w:rPr>
                <w:sz w:val="20"/>
                <w:lang w:eastAsia="en-US"/>
              </w:rPr>
              <w:t xml:space="preserve"> </w:t>
            </w:r>
            <w:proofErr w:type="spellStart"/>
            <w:r w:rsidRPr="00353611">
              <w:rPr>
                <w:sz w:val="20"/>
                <w:lang w:eastAsia="en-US"/>
              </w:rPr>
              <w:t>өндүрүү</w:t>
            </w:r>
            <w:proofErr w:type="spellEnd"/>
            <w:r w:rsidRPr="00353611">
              <w:rPr>
                <w:sz w:val="20"/>
                <w:lang w:eastAsia="en-US"/>
              </w:rPr>
              <w:t xml:space="preserve"> </w:t>
            </w:r>
          </w:p>
        </w:tc>
        <w:tc>
          <w:tcPr>
            <w:tcW w:w="1119" w:type="dxa"/>
            <w:tcBorders>
              <w:top w:val="nil"/>
              <w:left w:val="nil"/>
              <w:bottom w:val="nil"/>
              <w:right w:val="nil"/>
            </w:tcBorders>
            <w:vAlign w:val="bottom"/>
            <w:hideMark/>
          </w:tcPr>
          <w:p w14:paraId="5F6A8ABA" w14:textId="77777777" w:rsidR="00353611" w:rsidRPr="00353611" w:rsidRDefault="00353611" w:rsidP="00353611">
            <w:pPr>
              <w:spacing w:line="256" w:lineRule="auto"/>
              <w:jc w:val="right"/>
              <w:rPr>
                <w:sz w:val="18"/>
                <w:szCs w:val="18"/>
              </w:rPr>
            </w:pPr>
            <w:r w:rsidRPr="00353611">
              <w:rPr>
                <w:sz w:val="18"/>
                <w:szCs w:val="18"/>
              </w:rPr>
              <w:t>73033,8</w:t>
            </w:r>
          </w:p>
        </w:tc>
        <w:tc>
          <w:tcPr>
            <w:tcW w:w="1258" w:type="dxa"/>
            <w:tcBorders>
              <w:top w:val="nil"/>
              <w:left w:val="nil"/>
              <w:bottom w:val="nil"/>
              <w:right w:val="nil"/>
            </w:tcBorders>
            <w:vAlign w:val="bottom"/>
            <w:hideMark/>
          </w:tcPr>
          <w:p w14:paraId="1558DF02" w14:textId="77777777" w:rsidR="00353611" w:rsidRPr="00353611" w:rsidRDefault="00353611" w:rsidP="00353611">
            <w:pPr>
              <w:spacing w:line="256" w:lineRule="auto"/>
              <w:jc w:val="right"/>
              <w:rPr>
                <w:sz w:val="18"/>
                <w:szCs w:val="18"/>
              </w:rPr>
            </w:pPr>
            <w:r w:rsidRPr="00353611">
              <w:rPr>
                <w:sz w:val="18"/>
                <w:szCs w:val="18"/>
              </w:rPr>
              <w:t>189032,7</w:t>
            </w:r>
          </w:p>
        </w:tc>
        <w:tc>
          <w:tcPr>
            <w:tcW w:w="1258" w:type="dxa"/>
            <w:tcBorders>
              <w:top w:val="nil"/>
              <w:left w:val="nil"/>
              <w:bottom w:val="nil"/>
              <w:right w:val="nil"/>
            </w:tcBorders>
            <w:vAlign w:val="bottom"/>
            <w:hideMark/>
          </w:tcPr>
          <w:p w14:paraId="0D70169D" w14:textId="77777777" w:rsidR="00353611" w:rsidRPr="00353611" w:rsidRDefault="00353611" w:rsidP="00353611">
            <w:pPr>
              <w:spacing w:line="256" w:lineRule="auto"/>
              <w:jc w:val="right"/>
              <w:rPr>
                <w:sz w:val="18"/>
                <w:szCs w:val="18"/>
              </w:rPr>
            </w:pPr>
            <w:r w:rsidRPr="00353611">
              <w:rPr>
                <w:sz w:val="18"/>
                <w:szCs w:val="18"/>
              </w:rPr>
              <w:t>77486,1</w:t>
            </w:r>
          </w:p>
        </w:tc>
        <w:tc>
          <w:tcPr>
            <w:tcW w:w="1398" w:type="dxa"/>
            <w:tcBorders>
              <w:top w:val="nil"/>
              <w:left w:val="nil"/>
              <w:bottom w:val="nil"/>
              <w:right w:val="nil"/>
            </w:tcBorders>
            <w:vAlign w:val="bottom"/>
            <w:hideMark/>
          </w:tcPr>
          <w:p w14:paraId="20203212" w14:textId="77777777" w:rsidR="00353611" w:rsidRPr="00353611" w:rsidRDefault="00353611" w:rsidP="00353611">
            <w:pPr>
              <w:spacing w:line="256" w:lineRule="auto"/>
              <w:jc w:val="right"/>
              <w:rPr>
                <w:sz w:val="18"/>
                <w:szCs w:val="18"/>
              </w:rPr>
            </w:pPr>
            <w:r w:rsidRPr="00353611">
              <w:rPr>
                <w:sz w:val="18"/>
                <w:szCs w:val="18"/>
              </w:rPr>
              <w:t>220579,8</w:t>
            </w:r>
          </w:p>
        </w:tc>
        <w:tc>
          <w:tcPr>
            <w:tcW w:w="1537" w:type="dxa"/>
            <w:tcBorders>
              <w:top w:val="nil"/>
              <w:left w:val="nil"/>
              <w:bottom w:val="nil"/>
              <w:right w:val="nil"/>
            </w:tcBorders>
            <w:vAlign w:val="bottom"/>
            <w:hideMark/>
          </w:tcPr>
          <w:p w14:paraId="0E2D9663" w14:textId="77777777" w:rsidR="00353611" w:rsidRPr="00353611" w:rsidRDefault="00353611" w:rsidP="00353611">
            <w:pPr>
              <w:spacing w:line="252" w:lineRule="auto"/>
              <w:ind w:right="502"/>
              <w:jc w:val="right"/>
              <w:rPr>
                <w:sz w:val="20"/>
                <w:lang w:val="ky-KG" w:eastAsia="en-US"/>
              </w:rPr>
            </w:pPr>
            <w:r w:rsidRPr="00353611">
              <w:rPr>
                <w:sz w:val="20"/>
                <w:lang w:val="ky-KG" w:eastAsia="en-US"/>
              </w:rPr>
              <w:t>2,0</w:t>
            </w:r>
          </w:p>
        </w:tc>
      </w:tr>
      <w:tr w:rsidR="00353611" w:rsidRPr="00353611" w14:paraId="6E7203D4" w14:textId="77777777" w:rsidTr="00353611">
        <w:trPr>
          <w:trHeight w:val="343"/>
        </w:trPr>
        <w:tc>
          <w:tcPr>
            <w:tcW w:w="3075" w:type="dxa"/>
            <w:tcBorders>
              <w:top w:val="nil"/>
              <w:left w:val="nil"/>
              <w:bottom w:val="nil"/>
              <w:right w:val="nil"/>
            </w:tcBorders>
            <w:vAlign w:val="bottom"/>
            <w:hideMark/>
          </w:tcPr>
          <w:p w14:paraId="3F4ABCB9" w14:textId="77777777" w:rsidR="00353611" w:rsidRPr="00353611" w:rsidRDefault="00353611" w:rsidP="00353611">
            <w:pPr>
              <w:spacing w:line="252" w:lineRule="auto"/>
              <w:ind w:left="179"/>
              <w:rPr>
                <w:sz w:val="20"/>
                <w:lang w:eastAsia="en-US"/>
              </w:rPr>
            </w:pPr>
            <w:r w:rsidRPr="00353611">
              <w:rPr>
                <w:sz w:val="20"/>
                <w:lang w:eastAsia="en-US"/>
              </w:rPr>
              <w:t>Машина жана жабдууларды өндүрүү, башка топтошууга кирбеген</w:t>
            </w:r>
          </w:p>
        </w:tc>
        <w:tc>
          <w:tcPr>
            <w:tcW w:w="1119" w:type="dxa"/>
            <w:tcBorders>
              <w:top w:val="nil"/>
              <w:left w:val="nil"/>
              <w:bottom w:val="nil"/>
              <w:right w:val="nil"/>
            </w:tcBorders>
            <w:vAlign w:val="bottom"/>
            <w:hideMark/>
          </w:tcPr>
          <w:p w14:paraId="3136CCEA" w14:textId="77777777" w:rsidR="00353611" w:rsidRPr="00353611" w:rsidRDefault="00353611" w:rsidP="00353611">
            <w:pPr>
              <w:spacing w:line="256" w:lineRule="auto"/>
              <w:jc w:val="right"/>
              <w:rPr>
                <w:sz w:val="18"/>
                <w:szCs w:val="18"/>
              </w:rPr>
            </w:pPr>
            <w:r w:rsidRPr="00353611">
              <w:rPr>
                <w:sz w:val="18"/>
                <w:szCs w:val="18"/>
              </w:rPr>
              <w:t>7297,8</w:t>
            </w:r>
          </w:p>
        </w:tc>
        <w:tc>
          <w:tcPr>
            <w:tcW w:w="1258" w:type="dxa"/>
            <w:tcBorders>
              <w:top w:val="nil"/>
              <w:left w:val="nil"/>
              <w:bottom w:val="nil"/>
              <w:right w:val="nil"/>
            </w:tcBorders>
            <w:vAlign w:val="bottom"/>
            <w:hideMark/>
          </w:tcPr>
          <w:p w14:paraId="1E600055" w14:textId="77777777" w:rsidR="00353611" w:rsidRPr="00353611" w:rsidRDefault="00353611" w:rsidP="00353611">
            <w:pPr>
              <w:spacing w:line="256" w:lineRule="auto"/>
              <w:jc w:val="right"/>
              <w:rPr>
                <w:sz w:val="18"/>
                <w:szCs w:val="18"/>
              </w:rPr>
            </w:pPr>
            <w:r w:rsidRPr="00353611">
              <w:rPr>
                <w:sz w:val="18"/>
                <w:szCs w:val="18"/>
              </w:rPr>
              <w:t>17313,6</w:t>
            </w:r>
          </w:p>
        </w:tc>
        <w:tc>
          <w:tcPr>
            <w:tcW w:w="1258" w:type="dxa"/>
            <w:tcBorders>
              <w:top w:val="nil"/>
              <w:left w:val="nil"/>
              <w:bottom w:val="nil"/>
              <w:right w:val="nil"/>
            </w:tcBorders>
            <w:vAlign w:val="bottom"/>
            <w:hideMark/>
          </w:tcPr>
          <w:p w14:paraId="63F96FC1" w14:textId="77777777" w:rsidR="00353611" w:rsidRPr="00353611" w:rsidRDefault="00353611" w:rsidP="00353611">
            <w:pPr>
              <w:spacing w:line="256" w:lineRule="auto"/>
              <w:jc w:val="right"/>
              <w:rPr>
                <w:sz w:val="18"/>
                <w:szCs w:val="18"/>
              </w:rPr>
            </w:pPr>
            <w:r w:rsidRPr="00353611">
              <w:rPr>
                <w:sz w:val="18"/>
                <w:szCs w:val="18"/>
              </w:rPr>
              <w:t>9035,4</w:t>
            </w:r>
          </w:p>
        </w:tc>
        <w:tc>
          <w:tcPr>
            <w:tcW w:w="1398" w:type="dxa"/>
            <w:tcBorders>
              <w:top w:val="nil"/>
              <w:left w:val="nil"/>
              <w:bottom w:val="nil"/>
              <w:right w:val="nil"/>
            </w:tcBorders>
            <w:vAlign w:val="bottom"/>
            <w:hideMark/>
          </w:tcPr>
          <w:p w14:paraId="734125C3" w14:textId="77777777" w:rsidR="00353611" w:rsidRPr="00353611" w:rsidRDefault="00353611" w:rsidP="00353611">
            <w:pPr>
              <w:spacing w:line="256" w:lineRule="auto"/>
              <w:jc w:val="right"/>
              <w:rPr>
                <w:sz w:val="18"/>
                <w:szCs w:val="18"/>
              </w:rPr>
            </w:pPr>
            <w:r w:rsidRPr="00353611">
              <w:rPr>
                <w:sz w:val="18"/>
                <w:szCs w:val="18"/>
              </w:rPr>
              <w:t>60343,0</w:t>
            </w:r>
          </w:p>
        </w:tc>
        <w:tc>
          <w:tcPr>
            <w:tcW w:w="1537" w:type="dxa"/>
            <w:tcBorders>
              <w:top w:val="nil"/>
              <w:left w:val="nil"/>
              <w:bottom w:val="nil"/>
              <w:right w:val="nil"/>
            </w:tcBorders>
            <w:vAlign w:val="bottom"/>
            <w:hideMark/>
          </w:tcPr>
          <w:p w14:paraId="2552A433" w14:textId="77777777" w:rsidR="00353611" w:rsidRPr="00353611" w:rsidRDefault="00353611" w:rsidP="00353611">
            <w:pPr>
              <w:spacing w:line="252" w:lineRule="auto"/>
              <w:ind w:right="502"/>
              <w:jc w:val="right"/>
              <w:rPr>
                <w:sz w:val="20"/>
                <w:lang w:eastAsia="en-US"/>
              </w:rPr>
            </w:pPr>
            <w:r w:rsidRPr="00353611">
              <w:rPr>
                <w:sz w:val="20"/>
                <w:lang w:eastAsia="en-US"/>
              </w:rPr>
              <w:t>0,6</w:t>
            </w:r>
          </w:p>
        </w:tc>
      </w:tr>
      <w:tr w:rsidR="00353611" w:rsidRPr="00353611" w14:paraId="7815A608" w14:textId="77777777" w:rsidTr="00353611">
        <w:trPr>
          <w:trHeight w:val="343"/>
        </w:trPr>
        <w:tc>
          <w:tcPr>
            <w:tcW w:w="3075" w:type="dxa"/>
            <w:tcBorders>
              <w:top w:val="nil"/>
              <w:left w:val="nil"/>
              <w:bottom w:val="nil"/>
              <w:right w:val="nil"/>
            </w:tcBorders>
            <w:vAlign w:val="bottom"/>
            <w:hideMark/>
          </w:tcPr>
          <w:p w14:paraId="2709CAE9" w14:textId="77777777" w:rsidR="00353611" w:rsidRPr="00353611" w:rsidRDefault="00353611" w:rsidP="00353611">
            <w:pPr>
              <w:spacing w:line="252" w:lineRule="auto"/>
              <w:ind w:left="179"/>
              <w:rPr>
                <w:sz w:val="20"/>
                <w:lang w:eastAsia="en-US"/>
              </w:rPr>
            </w:pPr>
            <w:r w:rsidRPr="00353611">
              <w:rPr>
                <w:sz w:val="20"/>
                <w:lang w:eastAsia="en-US"/>
              </w:rPr>
              <w:t xml:space="preserve">Транспорт </w:t>
            </w:r>
            <w:proofErr w:type="spellStart"/>
            <w:r w:rsidRPr="00353611">
              <w:rPr>
                <w:sz w:val="20"/>
                <w:lang w:eastAsia="en-US"/>
              </w:rPr>
              <w:t>каражаттарын</w:t>
            </w:r>
            <w:proofErr w:type="spellEnd"/>
            <w:r w:rsidRPr="00353611">
              <w:rPr>
                <w:sz w:val="20"/>
                <w:lang w:eastAsia="en-US"/>
              </w:rPr>
              <w:t xml:space="preserve"> </w:t>
            </w:r>
            <w:proofErr w:type="spellStart"/>
            <w:r w:rsidRPr="00353611">
              <w:rPr>
                <w:sz w:val="20"/>
                <w:lang w:eastAsia="en-US"/>
              </w:rPr>
              <w:t>өндүрүү</w:t>
            </w:r>
            <w:proofErr w:type="spellEnd"/>
          </w:p>
        </w:tc>
        <w:tc>
          <w:tcPr>
            <w:tcW w:w="1119" w:type="dxa"/>
            <w:tcBorders>
              <w:top w:val="nil"/>
              <w:left w:val="nil"/>
              <w:bottom w:val="nil"/>
              <w:right w:val="nil"/>
            </w:tcBorders>
            <w:vAlign w:val="bottom"/>
            <w:hideMark/>
          </w:tcPr>
          <w:p w14:paraId="3DBA1FE4" w14:textId="77777777" w:rsidR="00353611" w:rsidRPr="00353611" w:rsidRDefault="00353611" w:rsidP="00353611">
            <w:pPr>
              <w:spacing w:line="256" w:lineRule="auto"/>
              <w:jc w:val="right"/>
              <w:rPr>
                <w:sz w:val="18"/>
                <w:szCs w:val="18"/>
              </w:rPr>
            </w:pPr>
            <w:r w:rsidRPr="00353611">
              <w:rPr>
                <w:sz w:val="18"/>
                <w:szCs w:val="18"/>
              </w:rPr>
              <w:t>133681,7</w:t>
            </w:r>
          </w:p>
        </w:tc>
        <w:tc>
          <w:tcPr>
            <w:tcW w:w="1258" w:type="dxa"/>
            <w:tcBorders>
              <w:top w:val="nil"/>
              <w:left w:val="nil"/>
              <w:bottom w:val="nil"/>
              <w:right w:val="nil"/>
            </w:tcBorders>
            <w:vAlign w:val="bottom"/>
            <w:hideMark/>
          </w:tcPr>
          <w:p w14:paraId="2866401A" w14:textId="77777777" w:rsidR="00353611" w:rsidRPr="00353611" w:rsidRDefault="00353611" w:rsidP="00353611">
            <w:pPr>
              <w:spacing w:line="256" w:lineRule="auto"/>
              <w:jc w:val="right"/>
              <w:rPr>
                <w:sz w:val="18"/>
                <w:szCs w:val="18"/>
              </w:rPr>
            </w:pPr>
            <w:r w:rsidRPr="00353611">
              <w:rPr>
                <w:sz w:val="18"/>
                <w:szCs w:val="18"/>
              </w:rPr>
              <w:t>379065,7</w:t>
            </w:r>
          </w:p>
        </w:tc>
        <w:tc>
          <w:tcPr>
            <w:tcW w:w="1258" w:type="dxa"/>
            <w:tcBorders>
              <w:top w:val="nil"/>
              <w:left w:val="nil"/>
              <w:bottom w:val="nil"/>
              <w:right w:val="nil"/>
            </w:tcBorders>
            <w:vAlign w:val="bottom"/>
            <w:hideMark/>
          </w:tcPr>
          <w:p w14:paraId="75B5E9DA" w14:textId="77777777" w:rsidR="00353611" w:rsidRPr="00353611" w:rsidRDefault="00353611" w:rsidP="00353611">
            <w:pPr>
              <w:spacing w:line="256" w:lineRule="auto"/>
              <w:jc w:val="right"/>
              <w:rPr>
                <w:sz w:val="18"/>
                <w:szCs w:val="18"/>
              </w:rPr>
            </w:pPr>
            <w:r w:rsidRPr="00353611">
              <w:rPr>
                <w:sz w:val="18"/>
                <w:szCs w:val="18"/>
              </w:rPr>
              <w:t>155859,0</w:t>
            </w:r>
          </w:p>
        </w:tc>
        <w:tc>
          <w:tcPr>
            <w:tcW w:w="1398" w:type="dxa"/>
            <w:tcBorders>
              <w:top w:val="nil"/>
              <w:left w:val="nil"/>
              <w:bottom w:val="nil"/>
              <w:right w:val="nil"/>
            </w:tcBorders>
            <w:vAlign w:val="bottom"/>
            <w:hideMark/>
          </w:tcPr>
          <w:p w14:paraId="5ED94A2D" w14:textId="77777777" w:rsidR="00353611" w:rsidRPr="00353611" w:rsidRDefault="00353611" w:rsidP="00353611">
            <w:pPr>
              <w:spacing w:line="256" w:lineRule="auto"/>
              <w:jc w:val="right"/>
              <w:rPr>
                <w:sz w:val="18"/>
                <w:szCs w:val="18"/>
              </w:rPr>
            </w:pPr>
            <w:r w:rsidRPr="00353611">
              <w:rPr>
                <w:sz w:val="18"/>
                <w:szCs w:val="18"/>
              </w:rPr>
              <w:t>378726,7</w:t>
            </w:r>
          </w:p>
        </w:tc>
        <w:tc>
          <w:tcPr>
            <w:tcW w:w="1537" w:type="dxa"/>
            <w:tcBorders>
              <w:top w:val="nil"/>
              <w:left w:val="nil"/>
              <w:bottom w:val="nil"/>
              <w:right w:val="nil"/>
            </w:tcBorders>
            <w:vAlign w:val="bottom"/>
            <w:hideMark/>
          </w:tcPr>
          <w:p w14:paraId="50FF9576" w14:textId="77777777" w:rsidR="00353611" w:rsidRPr="00353611" w:rsidRDefault="00353611" w:rsidP="00353611">
            <w:pPr>
              <w:spacing w:line="252" w:lineRule="auto"/>
              <w:ind w:right="502"/>
              <w:jc w:val="right"/>
              <w:rPr>
                <w:sz w:val="20"/>
                <w:lang w:eastAsia="en-US"/>
              </w:rPr>
            </w:pPr>
            <w:r w:rsidRPr="00353611">
              <w:rPr>
                <w:sz w:val="20"/>
                <w:lang w:eastAsia="en-US"/>
              </w:rPr>
              <w:t>3,5</w:t>
            </w:r>
          </w:p>
        </w:tc>
      </w:tr>
      <w:tr w:rsidR="00353611" w:rsidRPr="00353611" w14:paraId="2B9CF54C" w14:textId="77777777" w:rsidTr="00353611">
        <w:trPr>
          <w:trHeight w:val="583"/>
        </w:trPr>
        <w:tc>
          <w:tcPr>
            <w:tcW w:w="3075" w:type="dxa"/>
            <w:tcBorders>
              <w:top w:val="nil"/>
              <w:left w:val="nil"/>
              <w:bottom w:val="nil"/>
              <w:right w:val="nil"/>
            </w:tcBorders>
            <w:vAlign w:val="bottom"/>
            <w:hideMark/>
          </w:tcPr>
          <w:p w14:paraId="718F7CC3" w14:textId="77777777" w:rsidR="00353611" w:rsidRPr="00353611" w:rsidRDefault="00353611" w:rsidP="00353611">
            <w:pPr>
              <w:spacing w:line="252" w:lineRule="auto"/>
              <w:ind w:left="179"/>
              <w:rPr>
                <w:sz w:val="20"/>
                <w:lang w:eastAsia="en-US"/>
              </w:rPr>
            </w:pPr>
            <w:proofErr w:type="spellStart"/>
            <w:r w:rsidRPr="00353611">
              <w:rPr>
                <w:sz w:val="20"/>
                <w:lang w:eastAsia="en-US"/>
              </w:rPr>
              <w:t>Өндүрүштүн</w:t>
            </w:r>
            <w:proofErr w:type="spellEnd"/>
            <w:r w:rsidRPr="00353611">
              <w:rPr>
                <w:sz w:val="20"/>
                <w:lang w:eastAsia="en-US"/>
              </w:rPr>
              <w:t xml:space="preserve"> башка </w:t>
            </w:r>
            <w:proofErr w:type="spellStart"/>
            <w:r w:rsidRPr="00353611">
              <w:rPr>
                <w:sz w:val="20"/>
                <w:lang w:eastAsia="en-US"/>
              </w:rPr>
              <w:t>тармактары</w:t>
            </w:r>
            <w:proofErr w:type="spellEnd"/>
            <w:r w:rsidRPr="00353611">
              <w:rPr>
                <w:sz w:val="20"/>
                <w:lang w:eastAsia="en-US"/>
              </w:rPr>
              <w:t xml:space="preserve">, машина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жабдууну</w:t>
            </w:r>
            <w:proofErr w:type="spellEnd"/>
            <w:r w:rsidRPr="00353611">
              <w:rPr>
                <w:sz w:val="20"/>
                <w:lang w:eastAsia="en-US"/>
              </w:rPr>
              <w:t xml:space="preserve"> </w:t>
            </w:r>
            <w:proofErr w:type="spellStart"/>
            <w:r w:rsidRPr="00353611">
              <w:rPr>
                <w:sz w:val="20"/>
                <w:lang w:eastAsia="en-US"/>
              </w:rPr>
              <w:t>оңдоо</w:t>
            </w:r>
            <w:proofErr w:type="spellEnd"/>
            <w:r w:rsidRPr="00353611">
              <w:rPr>
                <w:sz w:val="20"/>
                <w:lang w:eastAsia="en-US"/>
              </w:rPr>
              <w:t xml:space="preserve">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орнотуу</w:t>
            </w:r>
            <w:proofErr w:type="spellEnd"/>
          </w:p>
        </w:tc>
        <w:tc>
          <w:tcPr>
            <w:tcW w:w="1119" w:type="dxa"/>
            <w:tcBorders>
              <w:top w:val="nil"/>
              <w:left w:val="nil"/>
              <w:bottom w:val="nil"/>
              <w:right w:val="nil"/>
            </w:tcBorders>
            <w:vAlign w:val="bottom"/>
            <w:hideMark/>
          </w:tcPr>
          <w:p w14:paraId="28B2286C" w14:textId="77777777" w:rsidR="00353611" w:rsidRPr="00353611" w:rsidRDefault="00353611" w:rsidP="00353611">
            <w:pPr>
              <w:spacing w:line="256" w:lineRule="auto"/>
              <w:jc w:val="right"/>
              <w:rPr>
                <w:sz w:val="18"/>
                <w:szCs w:val="18"/>
              </w:rPr>
            </w:pPr>
            <w:r w:rsidRPr="00353611">
              <w:rPr>
                <w:sz w:val="18"/>
                <w:szCs w:val="18"/>
              </w:rPr>
              <w:t>311056,2</w:t>
            </w:r>
          </w:p>
        </w:tc>
        <w:tc>
          <w:tcPr>
            <w:tcW w:w="1258" w:type="dxa"/>
            <w:tcBorders>
              <w:top w:val="nil"/>
              <w:left w:val="nil"/>
              <w:bottom w:val="nil"/>
              <w:right w:val="nil"/>
            </w:tcBorders>
            <w:vAlign w:val="bottom"/>
            <w:hideMark/>
          </w:tcPr>
          <w:p w14:paraId="55C57A25" w14:textId="77777777" w:rsidR="00353611" w:rsidRPr="00353611" w:rsidRDefault="00353611" w:rsidP="00353611">
            <w:pPr>
              <w:spacing w:line="256" w:lineRule="auto"/>
              <w:jc w:val="right"/>
              <w:rPr>
                <w:sz w:val="18"/>
                <w:szCs w:val="18"/>
              </w:rPr>
            </w:pPr>
            <w:r w:rsidRPr="00353611">
              <w:rPr>
                <w:sz w:val="18"/>
                <w:szCs w:val="18"/>
              </w:rPr>
              <w:t>489376,8</w:t>
            </w:r>
          </w:p>
        </w:tc>
        <w:tc>
          <w:tcPr>
            <w:tcW w:w="1258" w:type="dxa"/>
            <w:tcBorders>
              <w:top w:val="nil"/>
              <w:left w:val="nil"/>
              <w:bottom w:val="nil"/>
              <w:right w:val="nil"/>
            </w:tcBorders>
            <w:vAlign w:val="bottom"/>
            <w:hideMark/>
          </w:tcPr>
          <w:p w14:paraId="13EBBF27" w14:textId="77777777" w:rsidR="00353611" w:rsidRPr="00353611" w:rsidRDefault="00353611" w:rsidP="00353611">
            <w:pPr>
              <w:spacing w:line="256" w:lineRule="auto"/>
              <w:jc w:val="right"/>
              <w:rPr>
                <w:sz w:val="18"/>
                <w:szCs w:val="18"/>
              </w:rPr>
            </w:pPr>
            <w:r w:rsidRPr="00353611">
              <w:rPr>
                <w:sz w:val="18"/>
                <w:szCs w:val="18"/>
              </w:rPr>
              <w:t>229144,8</w:t>
            </w:r>
          </w:p>
        </w:tc>
        <w:tc>
          <w:tcPr>
            <w:tcW w:w="1398" w:type="dxa"/>
            <w:tcBorders>
              <w:top w:val="nil"/>
              <w:left w:val="nil"/>
              <w:bottom w:val="nil"/>
              <w:right w:val="nil"/>
            </w:tcBorders>
            <w:vAlign w:val="bottom"/>
            <w:hideMark/>
          </w:tcPr>
          <w:p w14:paraId="5610E93F" w14:textId="77777777" w:rsidR="00353611" w:rsidRPr="00353611" w:rsidRDefault="00353611" w:rsidP="00353611">
            <w:pPr>
              <w:spacing w:line="256" w:lineRule="auto"/>
              <w:jc w:val="right"/>
              <w:rPr>
                <w:sz w:val="18"/>
                <w:szCs w:val="18"/>
              </w:rPr>
            </w:pPr>
            <w:r w:rsidRPr="00353611">
              <w:rPr>
                <w:sz w:val="18"/>
                <w:szCs w:val="18"/>
              </w:rPr>
              <w:t>622818,5</w:t>
            </w:r>
          </w:p>
        </w:tc>
        <w:tc>
          <w:tcPr>
            <w:tcW w:w="1537" w:type="dxa"/>
            <w:tcBorders>
              <w:top w:val="nil"/>
              <w:left w:val="nil"/>
              <w:bottom w:val="nil"/>
              <w:right w:val="nil"/>
            </w:tcBorders>
            <w:vAlign w:val="bottom"/>
            <w:hideMark/>
          </w:tcPr>
          <w:p w14:paraId="61D10AEC" w14:textId="77777777" w:rsidR="00353611" w:rsidRPr="00353611" w:rsidRDefault="00353611" w:rsidP="00353611">
            <w:pPr>
              <w:spacing w:line="252" w:lineRule="auto"/>
              <w:ind w:right="502"/>
              <w:jc w:val="right"/>
              <w:rPr>
                <w:sz w:val="20"/>
                <w:lang w:eastAsia="en-US"/>
              </w:rPr>
            </w:pPr>
            <w:r w:rsidRPr="00353611">
              <w:rPr>
                <w:sz w:val="20"/>
                <w:lang w:eastAsia="en-US"/>
              </w:rPr>
              <w:t>5,7</w:t>
            </w:r>
          </w:p>
        </w:tc>
      </w:tr>
    </w:tbl>
    <w:p w14:paraId="3F7B3E39" w14:textId="77777777" w:rsidR="00353611" w:rsidRPr="00353611" w:rsidRDefault="00353611" w:rsidP="00353611">
      <w:pPr>
        <w:pBdr>
          <w:top w:val="single" w:sz="4" w:space="1" w:color="auto"/>
        </w:pBdr>
        <w:spacing w:line="276" w:lineRule="auto"/>
        <w:jc w:val="both"/>
        <w:rPr>
          <w:sz w:val="24"/>
          <w:szCs w:val="24"/>
        </w:rPr>
      </w:pPr>
    </w:p>
    <w:p w14:paraId="760EF3D6" w14:textId="77777777" w:rsidR="00353611" w:rsidRPr="00353611" w:rsidRDefault="00353611" w:rsidP="00353611">
      <w:pPr>
        <w:spacing w:line="276" w:lineRule="auto"/>
        <w:ind w:firstLine="737"/>
        <w:jc w:val="both"/>
        <w:rPr>
          <w:sz w:val="24"/>
          <w:szCs w:val="24"/>
          <w:lang w:val="ky-KG"/>
        </w:rPr>
      </w:pPr>
      <w:r w:rsidRPr="00353611">
        <w:rPr>
          <w:sz w:val="24"/>
          <w:szCs w:val="24"/>
          <w:lang w:val="ky-KG"/>
        </w:rPr>
        <w:t xml:space="preserve"> 2024-жылдын январь-мартында мурунку жылдын тийиштүү мезгилине салыштырганда машина жана жабдууларды өндүрүүдө, башка топтошууга кирбеген 2 эсеге өсүшү,</w:t>
      </w:r>
      <w:r w:rsidRPr="00353611">
        <w:rPr>
          <w:lang w:val="ky-KG"/>
        </w:rPr>
        <w:t xml:space="preserve"> </w:t>
      </w:r>
      <w:r w:rsidRPr="00353611">
        <w:rPr>
          <w:sz w:val="24"/>
          <w:szCs w:val="24"/>
          <w:lang w:val="ky-KG"/>
        </w:rPr>
        <w:t>муздаткыч витриналарын жана текчелеринин – 4,5 эсеге,</w:t>
      </w:r>
      <w:r w:rsidRPr="00353611">
        <w:rPr>
          <w:lang w:val="ky-KG"/>
        </w:rPr>
        <w:t xml:space="preserve"> </w:t>
      </w:r>
      <w:r w:rsidRPr="00353611">
        <w:rPr>
          <w:sz w:val="24"/>
          <w:szCs w:val="24"/>
          <w:lang w:val="ky-KG"/>
        </w:rPr>
        <w:t xml:space="preserve">лабораторияда колдонулуучу  центрифугалар – 1,3 эсеге жана центрифугалардын  жана суюк газдарды чыпкалоо  же тазалоочу жабдуулардын тетиктери  - 12,8 пайызга  өсүшүнүн эсебинен болду. </w:t>
      </w:r>
    </w:p>
    <w:p w14:paraId="36AD3E7F" w14:textId="77777777" w:rsidR="00353611" w:rsidRPr="00353611" w:rsidRDefault="00353611" w:rsidP="00353611">
      <w:pPr>
        <w:spacing w:line="276" w:lineRule="auto"/>
        <w:ind w:firstLine="737"/>
        <w:jc w:val="both"/>
        <w:rPr>
          <w:sz w:val="24"/>
          <w:szCs w:val="24"/>
          <w:lang w:val="ky-KG"/>
        </w:rPr>
      </w:pPr>
      <w:r w:rsidRPr="00353611">
        <w:rPr>
          <w:sz w:val="24"/>
          <w:szCs w:val="24"/>
          <w:lang w:val="ky-KG"/>
        </w:rPr>
        <w:t>Текстиль өндүрүшү; кийим жана бут кийимдерди, булгаары жана булгаарыдан жасалган башка буюмдарды өндүрүүнүн 1,6 эсеге өсүшү, трикотаж спорт костюмдардын – 29,3 эсеге, аялдардын тыш кийимдеринин – 1,6 эсеге жана эркектердин – 1,4 эсеге өсүшүнүн эсебинен болду.</w:t>
      </w:r>
    </w:p>
    <w:p w14:paraId="2F435B64" w14:textId="77777777" w:rsidR="00353611" w:rsidRPr="00353611" w:rsidRDefault="00353611" w:rsidP="00353611">
      <w:pPr>
        <w:spacing w:line="276" w:lineRule="auto"/>
        <w:ind w:firstLine="737"/>
        <w:jc w:val="both"/>
        <w:rPr>
          <w:sz w:val="24"/>
          <w:szCs w:val="24"/>
          <w:lang w:val="ky-KG"/>
        </w:rPr>
      </w:pPr>
      <w:r w:rsidRPr="00353611">
        <w:rPr>
          <w:sz w:val="24"/>
          <w:szCs w:val="24"/>
          <w:lang w:val="ky-KG"/>
        </w:rPr>
        <w:lastRenderedPageBreak/>
        <w:t xml:space="preserve"> Жыгачтан жана кагаздан жасалган буюмдар өндүрүшү; басмакана иштеринин көлөмү 1,4 эсеге жогорулашы, китептерди</w:t>
      </w:r>
      <w:r w:rsidRPr="00353611">
        <w:rPr>
          <w:lang w:val="ky-KG"/>
        </w:rPr>
        <w:t xml:space="preserve"> </w:t>
      </w:r>
      <w:r w:rsidRPr="00353611">
        <w:rPr>
          <w:sz w:val="24"/>
          <w:szCs w:val="24"/>
          <w:lang w:val="ky-KG"/>
        </w:rPr>
        <w:t xml:space="preserve">чыгаруунун 14,2 эсеге,   кайра иштетилген  кагазды жана  картонду чыгаруунун – 2,9 эсеге, даарат кагазынын – 1,5 эсеге көбөйүүсү менен шартталган.   </w:t>
      </w:r>
    </w:p>
    <w:p w14:paraId="4615C938" w14:textId="622C04A1" w:rsidR="00353611" w:rsidRDefault="00353611" w:rsidP="00353611">
      <w:pPr>
        <w:spacing w:line="276" w:lineRule="auto"/>
        <w:ind w:firstLine="737"/>
        <w:jc w:val="both"/>
        <w:rPr>
          <w:sz w:val="24"/>
          <w:szCs w:val="24"/>
          <w:lang w:val="ky-KG"/>
        </w:rPr>
      </w:pPr>
      <w:r w:rsidRPr="00353611">
        <w:rPr>
          <w:sz w:val="24"/>
          <w:szCs w:val="24"/>
          <w:lang w:val="ky-KG"/>
        </w:rPr>
        <w:t>Тамак-аш азыктары (суусундуктарды кошкондо) жана тамеки өндүрүүнүн көлөмү 1,</w:t>
      </w:r>
      <w:r>
        <w:rPr>
          <w:sz w:val="24"/>
          <w:szCs w:val="24"/>
          <w:lang w:val="ky-KG"/>
        </w:rPr>
        <w:t>3</w:t>
      </w:r>
      <w:r w:rsidRPr="00353611">
        <w:rPr>
          <w:sz w:val="24"/>
          <w:szCs w:val="24"/>
          <w:lang w:val="ky-KG"/>
        </w:rPr>
        <w:t xml:space="preserve"> эсеге өсүшү байкалды, ал  кетчуп жана томат соустарын өндүрүүнүн – 4,2 эсеге, улуттук кычкыл сүт  ичимдиктеринин жана тез бузулуучу  кондитердик азыктардын – 1,8 эсеге, колбаса азыктарынын – 1,6 эсеге, алкоголсуз суусундуктардын-1,4 эсеге жана дан уну  – 15,4 пайызга өсүшүнүн эсебинен болду.  </w:t>
      </w:r>
    </w:p>
    <w:p w14:paraId="30941446" w14:textId="77777777" w:rsidR="00353611" w:rsidRPr="00353611" w:rsidRDefault="00353611" w:rsidP="00353611">
      <w:pPr>
        <w:spacing w:line="276" w:lineRule="auto"/>
        <w:ind w:firstLine="708"/>
        <w:jc w:val="both"/>
        <w:rPr>
          <w:sz w:val="24"/>
          <w:szCs w:val="24"/>
          <w:lang w:val="ky-KG"/>
        </w:rPr>
      </w:pPr>
      <w:r w:rsidRPr="00353611">
        <w:rPr>
          <w:sz w:val="24"/>
          <w:szCs w:val="24"/>
          <w:lang w:val="ky-KG"/>
        </w:rPr>
        <w:t xml:space="preserve">Фармацевтикалык продукцияларды өндүрүүнүн көлөмүнүн 1,3 эсеге өсүшү,  провитаминдерди жана витаминдерди - 2,2 эсеге  өсүшүнүн эсебинен камсыздалды. </w:t>
      </w:r>
    </w:p>
    <w:p w14:paraId="74F2E2F2" w14:textId="45BEC1D7" w:rsidR="00353611" w:rsidRPr="00353611" w:rsidRDefault="00353611" w:rsidP="00353611">
      <w:pPr>
        <w:spacing w:line="276" w:lineRule="auto"/>
        <w:ind w:firstLine="708"/>
        <w:jc w:val="both"/>
        <w:rPr>
          <w:sz w:val="24"/>
          <w:szCs w:val="24"/>
          <w:lang w:val="ky-KG"/>
        </w:rPr>
      </w:pPr>
      <w:r w:rsidRPr="00353611">
        <w:rPr>
          <w:sz w:val="24"/>
          <w:szCs w:val="24"/>
          <w:lang w:val="ky-KG"/>
        </w:rPr>
        <w:t xml:space="preserve">Өндүрүштүн башка тармактары, машина жана жабдууларды оңдоо жана орнотууда 21,5 пайызга өсүшү, сувенирлерди чыгаруунун – 2,4 эсеге, зергер буюмдарынын – 2,7 эсеге  жана терапиялык приборлор, протездер жана ортопедиялык приборлордун – 1,3 эсеге өсүшүнүн  эсебинен камсыздалды. </w:t>
      </w:r>
    </w:p>
    <w:p w14:paraId="4CD54488" w14:textId="77777777" w:rsidR="00353611" w:rsidRPr="00353611" w:rsidRDefault="00353611" w:rsidP="00353611">
      <w:pPr>
        <w:spacing w:line="276" w:lineRule="auto"/>
        <w:jc w:val="both"/>
        <w:rPr>
          <w:sz w:val="24"/>
          <w:szCs w:val="24"/>
          <w:lang w:val="ky-KG"/>
        </w:rPr>
      </w:pPr>
      <w:r w:rsidRPr="00353611">
        <w:rPr>
          <w:sz w:val="24"/>
          <w:szCs w:val="24"/>
          <w:lang w:val="ky-KG"/>
        </w:rPr>
        <w:t xml:space="preserve">          Резина жана пластмасса буюмдарын, башка металл эмес минералдык продуктуларды өндүрүүнүн 1,3 эсеге өсүүсү байкалды, ал курулуш жана отко чыдамдуу эмес кирпичтердин – 2,2 эсеге, товардык бетонду өндүрүүнүн – 1,6 эсеге жана</w:t>
      </w:r>
      <w:r w:rsidRPr="00353611">
        <w:rPr>
          <w:i/>
          <w:sz w:val="24"/>
          <w:szCs w:val="24"/>
          <w:lang w:val="ky-KG"/>
        </w:rPr>
        <w:t xml:space="preserve"> </w:t>
      </w:r>
      <w:r w:rsidRPr="00353611">
        <w:rPr>
          <w:sz w:val="24"/>
          <w:szCs w:val="24"/>
          <w:lang w:val="ky-KG"/>
        </w:rPr>
        <w:t>бетондон жасалган курулуш чогултмаларын жасоодо – 1,3 эсеге жана көбөйүшүнүн эсебинен болду.</w:t>
      </w:r>
    </w:p>
    <w:p w14:paraId="41EEE72B" w14:textId="77777777" w:rsidR="00353611" w:rsidRPr="00353611" w:rsidRDefault="00353611" w:rsidP="00353611">
      <w:pPr>
        <w:spacing w:line="276" w:lineRule="auto"/>
        <w:ind w:firstLine="708"/>
        <w:jc w:val="both"/>
        <w:rPr>
          <w:sz w:val="24"/>
          <w:szCs w:val="24"/>
          <w:lang w:val="ky-KG"/>
        </w:rPr>
      </w:pPr>
      <w:r w:rsidRPr="00353611">
        <w:rPr>
          <w:sz w:val="24"/>
          <w:szCs w:val="24"/>
          <w:lang w:val="ky-KG"/>
        </w:rPr>
        <w:t>Транспорт каражаттарын өндүрүүнүн 5 пайызга өсүшү, чиркегич жана жарым чиркегичтердин 5,7 эсеге жана радиаторлордун жана алардын бөлүктөрүн чыгаруунун -  4,3 пайызга жогорулашынын эсебинен болду.</w:t>
      </w:r>
    </w:p>
    <w:p w14:paraId="052735B7" w14:textId="77777777" w:rsidR="00353611" w:rsidRPr="00353611" w:rsidRDefault="00353611" w:rsidP="00353611">
      <w:pPr>
        <w:spacing w:line="276" w:lineRule="auto"/>
        <w:jc w:val="both"/>
        <w:rPr>
          <w:sz w:val="24"/>
          <w:szCs w:val="24"/>
          <w:lang w:val="ky-KG"/>
        </w:rPr>
      </w:pPr>
      <w:r w:rsidRPr="00353611">
        <w:rPr>
          <w:sz w:val="24"/>
          <w:szCs w:val="24"/>
          <w:lang w:val="ky-KG"/>
        </w:rPr>
        <w:t xml:space="preserve">          Муну менен катар, негизги металл жана даяр металл буюмдарын өндүрүүдө, машина жана жабдуу өндүрүшүнөн башкада 26,4  пайызга төмөндөшү,</w:t>
      </w:r>
      <w:r w:rsidRPr="00353611">
        <w:rPr>
          <w:bCs/>
          <w:sz w:val="24"/>
          <w:szCs w:val="24"/>
          <w:lang w:val="ky-KG"/>
        </w:rPr>
        <w:t xml:space="preserve"> курулуш жумуштары үчүн  конструкцияларды өндүрүүнүн – 44,7 пайызга жана металлды кайра иштетүү боюнча кызмат  көрсөтүүнүн  - 41,6 пайызга  </w:t>
      </w:r>
      <w:r w:rsidRPr="00353611">
        <w:rPr>
          <w:sz w:val="24"/>
          <w:szCs w:val="24"/>
          <w:lang w:val="ky-KG"/>
        </w:rPr>
        <w:t xml:space="preserve">төмөндөшүнүн  эсебинен шартталды. </w:t>
      </w:r>
    </w:p>
    <w:p w14:paraId="4C445FD5" w14:textId="77777777" w:rsidR="00353611" w:rsidRPr="00353611" w:rsidRDefault="00353611" w:rsidP="00353611">
      <w:pPr>
        <w:spacing w:line="276" w:lineRule="auto"/>
        <w:ind w:firstLine="708"/>
        <w:jc w:val="both"/>
        <w:rPr>
          <w:sz w:val="24"/>
          <w:szCs w:val="24"/>
          <w:lang w:val="ky-KG"/>
        </w:rPr>
      </w:pPr>
      <w:r w:rsidRPr="00353611">
        <w:rPr>
          <w:sz w:val="24"/>
          <w:szCs w:val="24"/>
          <w:lang w:val="ky-KG"/>
        </w:rPr>
        <w:t>Химия продукцияларын өндүрүүнүнүн  25 пайызга төмөндөшү , минералдык жер семирткичтерди чыгаруунун 75 пайызга, тазалоочу жана жуучу каражаттардын  18,7 пайызга суу эмулсиялуу боектун, клей боекторунун – 14,9 пайызга жана көмүр кычкыл газынын – 0,7 пайызга төмөндөшүнүн эсебинен болду.</w:t>
      </w:r>
    </w:p>
    <w:p w14:paraId="761D4A9D" w14:textId="77777777" w:rsidR="00353611" w:rsidRPr="00353611" w:rsidRDefault="00353611" w:rsidP="00353611">
      <w:pPr>
        <w:spacing w:line="276" w:lineRule="auto"/>
        <w:ind w:firstLine="708"/>
        <w:jc w:val="both"/>
        <w:rPr>
          <w:sz w:val="24"/>
          <w:szCs w:val="24"/>
          <w:lang w:val="ky-KG"/>
        </w:rPr>
      </w:pPr>
      <w:r w:rsidRPr="00353611">
        <w:rPr>
          <w:sz w:val="24"/>
          <w:szCs w:val="24"/>
          <w:lang w:val="ky-KG"/>
        </w:rPr>
        <w:t>Электр жабдууларын өндүрүүнүн 16,7 пайызга төмөндөшү байкалды, ал бөлүштүрүү жана башкаруу жабдууларынын 37,9 пайызга, электр кыймылдаткычтарын жана трансформаторлорун өндүрүү, монтаждоо, тейлөө жана кайра ороо жаатындагы кызматтардын жана трансформаторлорду чыгаруунун – 10,2 пайызга төмөндөшүнүн эсебинен болду.</w:t>
      </w:r>
    </w:p>
    <w:p w14:paraId="5CC459E0" w14:textId="77777777" w:rsidR="00353611" w:rsidRPr="00353611" w:rsidRDefault="00353611" w:rsidP="00353611">
      <w:pPr>
        <w:spacing w:line="276" w:lineRule="auto"/>
        <w:jc w:val="both"/>
        <w:rPr>
          <w:sz w:val="24"/>
          <w:szCs w:val="24"/>
          <w:lang w:val="ky-KG"/>
        </w:rPr>
      </w:pPr>
      <w:r w:rsidRPr="00353611">
        <w:rPr>
          <w:sz w:val="24"/>
          <w:szCs w:val="24"/>
          <w:lang w:val="ky-KG"/>
        </w:rPr>
        <w:t xml:space="preserve">          Компьютер, электрондук жана оптикалык жабдууларды өндүрүүнүн 0,5 пайызга төмөндөшү, бул компьютерлерди чогултуу жана орнотуунун 3,6 пайызга жана оптикалык бөлүктөрүн жана фотоаппаратураларды өндүрүү процессинин бир бөлүгүн аткаруунун 1,1 пайызга төмөндөшү менен шартталган. </w:t>
      </w:r>
    </w:p>
    <w:p w14:paraId="73B8D57E" w14:textId="77777777" w:rsidR="00353611" w:rsidRDefault="00353611" w:rsidP="00353611">
      <w:pPr>
        <w:spacing w:line="276" w:lineRule="auto"/>
        <w:jc w:val="both"/>
        <w:rPr>
          <w:sz w:val="24"/>
          <w:szCs w:val="24"/>
          <w:lang w:val="ky-KG"/>
        </w:rPr>
      </w:pPr>
      <w:r w:rsidRPr="00353611">
        <w:rPr>
          <w:sz w:val="24"/>
          <w:szCs w:val="24"/>
          <w:lang w:val="ky-KG"/>
        </w:rPr>
        <w:t xml:space="preserve">          </w:t>
      </w:r>
    </w:p>
    <w:p w14:paraId="3EC97489" w14:textId="77777777" w:rsidR="00353611" w:rsidRDefault="00353611" w:rsidP="00353611">
      <w:pPr>
        <w:spacing w:line="276" w:lineRule="auto"/>
        <w:jc w:val="both"/>
        <w:rPr>
          <w:sz w:val="24"/>
          <w:szCs w:val="24"/>
          <w:lang w:val="ky-KG"/>
        </w:rPr>
      </w:pPr>
    </w:p>
    <w:p w14:paraId="7F0A115D" w14:textId="77777777" w:rsidR="00353611" w:rsidRDefault="00353611" w:rsidP="00353611">
      <w:pPr>
        <w:spacing w:line="276" w:lineRule="auto"/>
        <w:jc w:val="both"/>
        <w:rPr>
          <w:sz w:val="24"/>
          <w:szCs w:val="24"/>
          <w:lang w:val="ky-KG"/>
        </w:rPr>
      </w:pPr>
    </w:p>
    <w:p w14:paraId="503D43D5" w14:textId="77777777" w:rsidR="00353611" w:rsidRDefault="00353611" w:rsidP="00353611">
      <w:pPr>
        <w:spacing w:line="276" w:lineRule="auto"/>
        <w:jc w:val="both"/>
        <w:rPr>
          <w:sz w:val="24"/>
          <w:szCs w:val="24"/>
          <w:lang w:val="ky-KG"/>
        </w:rPr>
      </w:pPr>
    </w:p>
    <w:p w14:paraId="566C8A6C" w14:textId="77777777" w:rsidR="00353611" w:rsidRDefault="00353611" w:rsidP="00353611">
      <w:pPr>
        <w:spacing w:line="276" w:lineRule="auto"/>
        <w:jc w:val="both"/>
        <w:rPr>
          <w:sz w:val="24"/>
          <w:szCs w:val="24"/>
          <w:lang w:val="ky-KG"/>
        </w:rPr>
      </w:pPr>
    </w:p>
    <w:p w14:paraId="36E12B84" w14:textId="77777777" w:rsidR="00353611" w:rsidRPr="00353611" w:rsidRDefault="00353611" w:rsidP="00353611">
      <w:pPr>
        <w:spacing w:line="276" w:lineRule="auto"/>
        <w:jc w:val="both"/>
        <w:rPr>
          <w:sz w:val="24"/>
          <w:szCs w:val="24"/>
          <w:lang w:val="ky-KG"/>
        </w:rPr>
      </w:pPr>
    </w:p>
    <w:p w14:paraId="14E32AED" w14:textId="77777777" w:rsidR="00353611" w:rsidRPr="00353611" w:rsidRDefault="00353611" w:rsidP="00353611">
      <w:pPr>
        <w:rPr>
          <w:b/>
          <w:spacing w:val="-4"/>
          <w:sz w:val="24"/>
          <w:szCs w:val="24"/>
          <w:lang w:val="ky-KG"/>
        </w:rPr>
      </w:pPr>
      <w:r w:rsidRPr="00353611">
        <w:rPr>
          <w:b/>
          <w:spacing w:val="-4"/>
          <w:sz w:val="24"/>
          <w:szCs w:val="24"/>
          <w:lang w:val="ky-KG"/>
        </w:rPr>
        <w:lastRenderedPageBreak/>
        <w:t xml:space="preserve">1-график: </w:t>
      </w:r>
      <w:r w:rsidRPr="00353611">
        <w:rPr>
          <w:b/>
          <w:sz w:val="24"/>
          <w:szCs w:val="24"/>
          <w:lang w:val="ky-KG"/>
        </w:rPr>
        <w:t xml:space="preserve">2024-жылдын январь-мартындагы </w:t>
      </w:r>
      <w:r w:rsidRPr="00353611">
        <w:rPr>
          <w:b/>
          <w:bCs/>
          <w:sz w:val="24"/>
          <w:szCs w:val="24"/>
          <w:lang w:val="ky-KG"/>
        </w:rPr>
        <w:t>иштетүү өндүрүшүнүн</w:t>
      </w:r>
      <w:r w:rsidRPr="00353611">
        <w:rPr>
          <w:b/>
          <w:sz w:val="24"/>
          <w:szCs w:val="24"/>
          <w:lang w:val="ky-KG"/>
        </w:rPr>
        <w:t xml:space="preserve"> экономикалык иштин түрлөрү боюнча</w:t>
      </w:r>
      <w:r w:rsidRPr="00353611">
        <w:rPr>
          <w:b/>
          <w:bCs/>
          <w:sz w:val="24"/>
          <w:szCs w:val="24"/>
          <w:lang w:val="ky-KG"/>
        </w:rPr>
        <w:t xml:space="preserve"> </w:t>
      </w:r>
      <w:r w:rsidRPr="00353611">
        <w:rPr>
          <w:b/>
          <w:spacing w:val="-4"/>
          <w:sz w:val="24"/>
          <w:szCs w:val="24"/>
          <w:lang w:val="ky-KG"/>
        </w:rPr>
        <w:t>тү</w:t>
      </w:r>
      <w:r w:rsidRPr="00353611">
        <w:rPr>
          <w:b/>
          <w:sz w:val="24"/>
          <w:szCs w:val="24"/>
          <w:lang w:val="ky-KG"/>
        </w:rPr>
        <w:t>зүмү</w:t>
      </w:r>
    </w:p>
    <w:p w14:paraId="69F28C27" w14:textId="77777777" w:rsidR="00353611" w:rsidRPr="00353611" w:rsidRDefault="00353611" w:rsidP="00353611">
      <w:pPr>
        <w:ind w:firstLine="1134"/>
        <w:jc w:val="both"/>
        <w:rPr>
          <w:sz w:val="20"/>
          <w:lang w:val="ky-KG"/>
        </w:rPr>
      </w:pPr>
      <w:r w:rsidRPr="00353611">
        <w:rPr>
          <w:i/>
          <w:sz w:val="20"/>
          <w:lang w:val="ky-KG"/>
        </w:rPr>
        <w:t>(жыйынтыкка карата пайыз менен )</w:t>
      </w:r>
      <w:r w:rsidRPr="00353611">
        <w:rPr>
          <w:sz w:val="20"/>
          <w:lang w:val="ky-KG"/>
        </w:rPr>
        <w:t xml:space="preserve"> </w:t>
      </w:r>
    </w:p>
    <w:p w14:paraId="18F7AE01" w14:textId="77777777" w:rsidR="00353611" w:rsidRPr="00353611" w:rsidRDefault="00353611" w:rsidP="00353611">
      <w:pPr>
        <w:ind w:left="1134" w:hanging="1417"/>
        <w:contextualSpacing/>
        <w:rPr>
          <w:b/>
          <w:bCs/>
          <w:sz w:val="20"/>
        </w:rPr>
      </w:pPr>
      <w:r w:rsidRPr="00353611">
        <w:rPr>
          <w:b/>
          <w:bCs/>
          <w:sz w:val="20"/>
        </w:rPr>
        <w:t xml:space="preserve">     </w:t>
      </w:r>
      <w:r w:rsidRPr="00353611">
        <w:rPr>
          <w:noProof/>
        </w:rPr>
        <w:drawing>
          <wp:inline distT="0" distB="0" distL="0" distR="0" wp14:anchorId="629024FE" wp14:editId="4EE811D1">
            <wp:extent cx="5931535" cy="2154555"/>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2EF7514" w14:textId="77777777" w:rsidR="005A461D" w:rsidRDefault="005A461D" w:rsidP="00353611">
      <w:pPr>
        <w:ind w:left="113" w:hanging="113"/>
        <w:rPr>
          <w:b/>
          <w:bCs/>
          <w:sz w:val="18"/>
          <w:szCs w:val="18"/>
          <w:lang w:val="ky-KG"/>
        </w:rPr>
      </w:pPr>
    </w:p>
    <w:p w14:paraId="70DB1D2C" w14:textId="137FA527" w:rsidR="00353611" w:rsidRPr="00353611" w:rsidRDefault="00353611" w:rsidP="00353611">
      <w:pPr>
        <w:ind w:left="113" w:hanging="113"/>
        <w:rPr>
          <w:b/>
          <w:i/>
          <w:sz w:val="18"/>
          <w:szCs w:val="18"/>
          <w:lang w:val="ky-KG"/>
        </w:rPr>
      </w:pPr>
      <w:r w:rsidRPr="00C4668E">
        <w:rPr>
          <w:b/>
          <w:bCs/>
          <w:sz w:val="18"/>
          <w:szCs w:val="18"/>
          <w:lang w:val="ky-KG"/>
        </w:rPr>
        <w:t xml:space="preserve">A. Тамак-аш азыктарын </w:t>
      </w:r>
      <w:r w:rsidRPr="00353611">
        <w:rPr>
          <w:b/>
          <w:sz w:val="18"/>
          <w:szCs w:val="18"/>
          <w:lang w:val="ky-KG"/>
        </w:rPr>
        <w:t>өндүрүү</w:t>
      </w:r>
    </w:p>
    <w:p w14:paraId="20FB25C2" w14:textId="77777777" w:rsidR="00353611" w:rsidRPr="00353611" w:rsidRDefault="00353611" w:rsidP="00353611">
      <w:pPr>
        <w:rPr>
          <w:b/>
          <w:bCs/>
          <w:sz w:val="18"/>
          <w:szCs w:val="18"/>
          <w:lang w:val="ky-KG"/>
        </w:rPr>
      </w:pPr>
      <w:r w:rsidRPr="00353611">
        <w:rPr>
          <w:b/>
          <w:bCs/>
          <w:sz w:val="18"/>
          <w:szCs w:val="18"/>
          <w:lang w:val="ky-KG"/>
        </w:rPr>
        <w:t>B.</w:t>
      </w:r>
      <w:r w:rsidRPr="00353611">
        <w:rPr>
          <w:b/>
          <w:sz w:val="18"/>
          <w:szCs w:val="18"/>
          <w:lang w:val="ky-KG"/>
        </w:rPr>
        <w:t xml:space="preserve"> Текстиль өндүрүшү; кийим жана бут кийимдерди, булгаары, булгаарыдан жасалган башка буюмдарды өндүрүү</w:t>
      </w:r>
    </w:p>
    <w:p w14:paraId="5DE45838" w14:textId="77777777" w:rsidR="00353611" w:rsidRPr="00353611" w:rsidRDefault="00353611" w:rsidP="00353611">
      <w:pPr>
        <w:ind w:left="113" w:hanging="113"/>
        <w:rPr>
          <w:b/>
          <w:i/>
          <w:sz w:val="18"/>
          <w:szCs w:val="18"/>
          <w:lang w:val="ky-KG"/>
        </w:rPr>
      </w:pPr>
      <w:r w:rsidRPr="00353611">
        <w:rPr>
          <w:b/>
          <w:bCs/>
          <w:sz w:val="18"/>
          <w:szCs w:val="18"/>
          <w:lang w:val="en-US"/>
        </w:rPr>
        <w:t>C</w:t>
      </w:r>
      <w:r w:rsidRPr="00353611">
        <w:rPr>
          <w:b/>
          <w:bCs/>
          <w:sz w:val="18"/>
          <w:szCs w:val="18"/>
        </w:rPr>
        <w:t>.</w:t>
      </w:r>
      <w:r w:rsidRPr="00353611">
        <w:rPr>
          <w:b/>
          <w:sz w:val="18"/>
          <w:szCs w:val="18"/>
        </w:rPr>
        <w:t xml:space="preserve"> Резина </w:t>
      </w:r>
      <w:proofErr w:type="spellStart"/>
      <w:r w:rsidRPr="00353611">
        <w:rPr>
          <w:b/>
          <w:sz w:val="18"/>
          <w:szCs w:val="18"/>
        </w:rPr>
        <w:t>жана</w:t>
      </w:r>
      <w:proofErr w:type="spellEnd"/>
      <w:r w:rsidRPr="00353611">
        <w:rPr>
          <w:b/>
          <w:sz w:val="18"/>
          <w:szCs w:val="18"/>
        </w:rPr>
        <w:t xml:space="preserve"> пластмасса </w:t>
      </w:r>
      <w:proofErr w:type="spellStart"/>
      <w:r w:rsidRPr="00353611">
        <w:rPr>
          <w:b/>
          <w:sz w:val="18"/>
          <w:szCs w:val="18"/>
        </w:rPr>
        <w:t>буюмдарын</w:t>
      </w:r>
      <w:proofErr w:type="spellEnd"/>
      <w:r w:rsidRPr="00353611">
        <w:rPr>
          <w:b/>
          <w:sz w:val="18"/>
          <w:szCs w:val="18"/>
        </w:rPr>
        <w:t xml:space="preserve">, башка металл </w:t>
      </w:r>
      <w:proofErr w:type="spellStart"/>
      <w:r w:rsidRPr="00353611">
        <w:rPr>
          <w:b/>
          <w:sz w:val="18"/>
          <w:szCs w:val="18"/>
        </w:rPr>
        <w:t>эмес</w:t>
      </w:r>
      <w:proofErr w:type="spellEnd"/>
      <w:r w:rsidRPr="00353611">
        <w:rPr>
          <w:b/>
          <w:sz w:val="18"/>
          <w:szCs w:val="18"/>
        </w:rPr>
        <w:t xml:space="preserve"> </w:t>
      </w:r>
      <w:proofErr w:type="spellStart"/>
      <w:r w:rsidRPr="00353611">
        <w:rPr>
          <w:b/>
          <w:sz w:val="18"/>
          <w:szCs w:val="18"/>
        </w:rPr>
        <w:t>минералдык</w:t>
      </w:r>
      <w:proofErr w:type="spellEnd"/>
      <w:r w:rsidRPr="00353611">
        <w:rPr>
          <w:b/>
          <w:sz w:val="18"/>
          <w:szCs w:val="18"/>
        </w:rPr>
        <w:t xml:space="preserve"> </w:t>
      </w:r>
      <w:proofErr w:type="spellStart"/>
      <w:r w:rsidRPr="00353611">
        <w:rPr>
          <w:b/>
          <w:sz w:val="18"/>
          <w:szCs w:val="18"/>
        </w:rPr>
        <w:t>продуктуларды</w:t>
      </w:r>
      <w:proofErr w:type="spellEnd"/>
      <w:r w:rsidRPr="00353611">
        <w:rPr>
          <w:b/>
          <w:sz w:val="18"/>
          <w:szCs w:val="18"/>
        </w:rPr>
        <w:t xml:space="preserve"> </w:t>
      </w:r>
      <w:r w:rsidRPr="00353611">
        <w:rPr>
          <w:b/>
          <w:sz w:val="18"/>
          <w:szCs w:val="18"/>
          <w:lang w:val="ky-KG"/>
        </w:rPr>
        <w:t>ө</w:t>
      </w:r>
      <w:proofErr w:type="spellStart"/>
      <w:r w:rsidRPr="00353611">
        <w:rPr>
          <w:b/>
          <w:sz w:val="18"/>
          <w:szCs w:val="18"/>
        </w:rPr>
        <w:t>нд</w:t>
      </w:r>
      <w:proofErr w:type="spellEnd"/>
      <w:r w:rsidRPr="00353611">
        <w:rPr>
          <w:b/>
          <w:sz w:val="18"/>
          <w:szCs w:val="18"/>
          <w:lang w:val="ky-KG"/>
        </w:rPr>
        <w:t>ү</w:t>
      </w:r>
      <w:r w:rsidRPr="00353611">
        <w:rPr>
          <w:b/>
          <w:sz w:val="18"/>
          <w:szCs w:val="18"/>
        </w:rPr>
        <w:t>р</w:t>
      </w:r>
      <w:r w:rsidRPr="00353611">
        <w:rPr>
          <w:b/>
          <w:sz w:val="18"/>
          <w:szCs w:val="18"/>
          <w:lang w:val="ky-KG"/>
        </w:rPr>
        <w:t>үү</w:t>
      </w:r>
    </w:p>
    <w:p w14:paraId="1C1946E5" w14:textId="77777777" w:rsidR="00353611" w:rsidRPr="00353611" w:rsidRDefault="00353611" w:rsidP="00353611">
      <w:pPr>
        <w:rPr>
          <w:b/>
          <w:bCs/>
          <w:sz w:val="18"/>
          <w:szCs w:val="18"/>
        </w:rPr>
      </w:pPr>
      <w:r w:rsidRPr="00353611">
        <w:rPr>
          <w:b/>
          <w:bCs/>
          <w:sz w:val="18"/>
          <w:szCs w:val="18"/>
          <w:lang w:val="en-US"/>
        </w:rPr>
        <w:t>D</w:t>
      </w:r>
      <w:r w:rsidRPr="00353611">
        <w:rPr>
          <w:b/>
          <w:bCs/>
          <w:sz w:val="18"/>
          <w:szCs w:val="18"/>
        </w:rPr>
        <w:t>.</w:t>
      </w:r>
      <w:r w:rsidRPr="00353611">
        <w:rPr>
          <w:b/>
          <w:sz w:val="18"/>
          <w:szCs w:val="18"/>
        </w:rPr>
        <w:t xml:space="preserve"> </w:t>
      </w:r>
      <w:proofErr w:type="spellStart"/>
      <w:r w:rsidRPr="00353611">
        <w:rPr>
          <w:b/>
          <w:sz w:val="18"/>
          <w:szCs w:val="18"/>
        </w:rPr>
        <w:t>Негизги</w:t>
      </w:r>
      <w:proofErr w:type="spellEnd"/>
      <w:r w:rsidRPr="00353611">
        <w:rPr>
          <w:b/>
          <w:sz w:val="18"/>
          <w:szCs w:val="18"/>
        </w:rPr>
        <w:t xml:space="preserve"> металл </w:t>
      </w:r>
      <w:proofErr w:type="spellStart"/>
      <w:r w:rsidRPr="00353611">
        <w:rPr>
          <w:b/>
          <w:sz w:val="18"/>
          <w:szCs w:val="18"/>
        </w:rPr>
        <w:t>жана</w:t>
      </w:r>
      <w:proofErr w:type="spellEnd"/>
      <w:r w:rsidRPr="00353611">
        <w:rPr>
          <w:b/>
          <w:sz w:val="18"/>
          <w:szCs w:val="18"/>
        </w:rPr>
        <w:t xml:space="preserve"> </w:t>
      </w:r>
      <w:proofErr w:type="spellStart"/>
      <w:r w:rsidRPr="00353611">
        <w:rPr>
          <w:b/>
          <w:sz w:val="18"/>
          <w:szCs w:val="18"/>
        </w:rPr>
        <w:t>даяр</w:t>
      </w:r>
      <w:proofErr w:type="spellEnd"/>
      <w:r w:rsidRPr="00353611">
        <w:rPr>
          <w:b/>
          <w:sz w:val="18"/>
          <w:szCs w:val="18"/>
        </w:rPr>
        <w:t xml:space="preserve"> металл </w:t>
      </w:r>
      <w:proofErr w:type="spellStart"/>
      <w:r w:rsidRPr="00353611">
        <w:rPr>
          <w:b/>
          <w:sz w:val="18"/>
          <w:szCs w:val="18"/>
        </w:rPr>
        <w:t>буюмдарын</w:t>
      </w:r>
      <w:proofErr w:type="spellEnd"/>
      <w:r w:rsidRPr="00353611">
        <w:rPr>
          <w:b/>
          <w:sz w:val="18"/>
          <w:szCs w:val="18"/>
        </w:rPr>
        <w:t xml:space="preserve"> </w:t>
      </w:r>
      <w:r w:rsidRPr="00353611">
        <w:rPr>
          <w:b/>
          <w:sz w:val="18"/>
          <w:szCs w:val="18"/>
          <w:lang w:val="ky-KG"/>
        </w:rPr>
        <w:t xml:space="preserve">өндүрүү </w:t>
      </w:r>
    </w:p>
    <w:p w14:paraId="10C17DE9" w14:textId="77777777" w:rsidR="00353611" w:rsidRPr="00353611" w:rsidRDefault="00353611" w:rsidP="00353611">
      <w:pPr>
        <w:rPr>
          <w:b/>
          <w:bCs/>
          <w:sz w:val="18"/>
          <w:szCs w:val="18"/>
          <w:lang w:val="ky-KG"/>
        </w:rPr>
      </w:pPr>
      <w:r w:rsidRPr="00353611">
        <w:rPr>
          <w:b/>
          <w:bCs/>
          <w:sz w:val="18"/>
          <w:szCs w:val="18"/>
          <w:lang w:val="en-US"/>
        </w:rPr>
        <w:t>E</w:t>
      </w:r>
      <w:r w:rsidRPr="00353611">
        <w:rPr>
          <w:b/>
          <w:bCs/>
          <w:sz w:val="18"/>
          <w:szCs w:val="18"/>
        </w:rPr>
        <w:t>.</w:t>
      </w:r>
      <w:r w:rsidRPr="00353611">
        <w:rPr>
          <w:b/>
          <w:sz w:val="18"/>
          <w:szCs w:val="18"/>
        </w:rPr>
        <w:t xml:space="preserve"> </w:t>
      </w:r>
      <w:proofErr w:type="spellStart"/>
      <w:r w:rsidRPr="00353611">
        <w:rPr>
          <w:b/>
          <w:sz w:val="18"/>
          <w:szCs w:val="18"/>
        </w:rPr>
        <w:t>Жыгачтан</w:t>
      </w:r>
      <w:proofErr w:type="spellEnd"/>
      <w:r w:rsidRPr="00353611">
        <w:rPr>
          <w:b/>
          <w:sz w:val="18"/>
          <w:szCs w:val="18"/>
        </w:rPr>
        <w:t xml:space="preserve"> </w:t>
      </w:r>
      <w:proofErr w:type="spellStart"/>
      <w:r w:rsidRPr="00353611">
        <w:rPr>
          <w:b/>
          <w:sz w:val="18"/>
          <w:szCs w:val="18"/>
        </w:rPr>
        <w:t>жана</w:t>
      </w:r>
      <w:proofErr w:type="spellEnd"/>
      <w:r w:rsidRPr="00353611">
        <w:rPr>
          <w:b/>
          <w:sz w:val="18"/>
          <w:szCs w:val="18"/>
        </w:rPr>
        <w:t xml:space="preserve"> </w:t>
      </w:r>
      <w:proofErr w:type="spellStart"/>
      <w:r w:rsidRPr="00353611">
        <w:rPr>
          <w:b/>
          <w:sz w:val="18"/>
          <w:szCs w:val="18"/>
        </w:rPr>
        <w:t>кагаз</w:t>
      </w:r>
      <w:proofErr w:type="spellEnd"/>
      <w:r w:rsidRPr="00353611">
        <w:rPr>
          <w:b/>
          <w:sz w:val="18"/>
          <w:szCs w:val="18"/>
          <w:lang w:val="ky-KG"/>
        </w:rPr>
        <w:t>д</w:t>
      </w:r>
      <w:r w:rsidRPr="00353611">
        <w:rPr>
          <w:b/>
          <w:sz w:val="18"/>
          <w:szCs w:val="18"/>
        </w:rPr>
        <w:t xml:space="preserve">ан </w:t>
      </w:r>
      <w:proofErr w:type="spellStart"/>
      <w:r w:rsidRPr="00353611">
        <w:rPr>
          <w:b/>
          <w:sz w:val="18"/>
          <w:szCs w:val="18"/>
        </w:rPr>
        <w:t>жасалган</w:t>
      </w:r>
      <w:proofErr w:type="spellEnd"/>
      <w:r w:rsidRPr="00353611">
        <w:rPr>
          <w:b/>
          <w:sz w:val="18"/>
          <w:szCs w:val="18"/>
        </w:rPr>
        <w:t xml:space="preserve"> </w:t>
      </w:r>
      <w:proofErr w:type="spellStart"/>
      <w:r w:rsidRPr="00353611">
        <w:rPr>
          <w:b/>
          <w:sz w:val="18"/>
          <w:szCs w:val="18"/>
        </w:rPr>
        <w:t>буюмдар</w:t>
      </w:r>
      <w:proofErr w:type="spellEnd"/>
      <w:r w:rsidRPr="00353611">
        <w:rPr>
          <w:b/>
          <w:sz w:val="18"/>
          <w:szCs w:val="18"/>
        </w:rPr>
        <w:t xml:space="preserve"> </w:t>
      </w:r>
      <w:r w:rsidRPr="00353611">
        <w:rPr>
          <w:b/>
          <w:sz w:val="18"/>
          <w:szCs w:val="18"/>
          <w:lang w:val="ky-KG"/>
        </w:rPr>
        <w:t>ө</w:t>
      </w:r>
      <w:proofErr w:type="spellStart"/>
      <w:r w:rsidRPr="00353611">
        <w:rPr>
          <w:b/>
          <w:sz w:val="18"/>
          <w:szCs w:val="18"/>
        </w:rPr>
        <w:t>нд</w:t>
      </w:r>
      <w:proofErr w:type="spellEnd"/>
      <w:r w:rsidRPr="00353611">
        <w:rPr>
          <w:b/>
          <w:sz w:val="18"/>
          <w:szCs w:val="18"/>
          <w:lang w:val="ky-KG"/>
        </w:rPr>
        <w:t>ү</w:t>
      </w:r>
      <w:r w:rsidRPr="00353611">
        <w:rPr>
          <w:b/>
          <w:sz w:val="18"/>
          <w:szCs w:val="18"/>
        </w:rPr>
        <w:t>р</w:t>
      </w:r>
      <w:r w:rsidRPr="00353611">
        <w:rPr>
          <w:b/>
          <w:sz w:val="18"/>
          <w:szCs w:val="18"/>
          <w:lang w:val="ky-KG"/>
        </w:rPr>
        <w:t>үшү,</w:t>
      </w:r>
      <w:r w:rsidRPr="00353611">
        <w:rPr>
          <w:b/>
          <w:sz w:val="18"/>
          <w:szCs w:val="18"/>
        </w:rPr>
        <w:t xml:space="preserve"> басма</w:t>
      </w:r>
      <w:r w:rsidRPr="00353611">
        <w:rPr>
          <w:b/>
          <w:sz w:val="18"/>
          <w:szCs w:val="18"/>
          <w:lang w:val="ky-KG"/>
        </w:rPr>
        <w:t>кана</w:t>
      </w:r>
      <w:r w:rsidRPr="00353611">
        <w:rPr>
          <w:b/>
          <w:sz w:val="18"/>
          <w:szCs w:val="18"/>
        </w:rPr>
        <w:t xml:space="preserve"> </w:t>
      </w:r>
      <w:proofErr w:type="spellStart"/>
      <w:r w:rsidRPr="00353611">
        <w:rPr>
          <w:b/>
          <w:sz w:val="18"/>
          <w:szCs w:val="18"/>
        </w:rPr>
        <w:t>иштери</w:t>
      </w:r>
      <w:proofErr w:type="spellEnd"/>
    </w:p>
    <w:p w14:paraId="6A080864" w14:textId="77777777" w:rsidR="00353611" w:rsidRPr="00353611" w:rsidRDefault="00353611" w:rsidP="00353611">
      <w:pPr>
        <w:rPr>
          <w:b/>
          <w:bCs/>
          <w:sz w:val="18"/>
          <w:szCs w:val="18"/>
          <w:lang w:val="ky-KG"/>
        </w:rPr>
      </w:pPr>
      <w:r w:rsidRPr="00353611">
        <w:rPr>
          <w:b/>
          <w:bCs/>
          <w:sz w:val="18"/>
          <w:szCs w:val="18"/>
          <w:lang w:val="en-US"/>
        </w:rPr>
        <w:t>F</w:t>
      </w:r>
      <w:r w:rsidRPr="00353611">
        <w:rPr>
          <w:b/>
          <w:bCs/>
          <w:sz w:val="18"/>
          <w:szCs w:val="18"/>
        </w:rPr>
        <w:t>.</w:t>
      </w:r>
      <w:r w:rsidRPr="00353611">
        <w:rPr>
          <w:b/>
          <w:sz w:val="18"/>
          <w:szCs w:val="18"/>
          <w:lang w:val="ky-KG"/>
        </w:rPr>
        <w:t xml:space="preserve"> Транспорт каражаттарын өндүрүү</w:t>
      </w:r>
    </w:p>
    <w:p w14:paraId="5136DFBC" w14:textId="77777777" w:rsidR="00353611" w:rsidRPr="00353611" w:rsidRDefault="00353611" w:rsidP="00353611">
      <w:pPr>
        <w:spacing w:line="360" w:lineRule="auto"/>
        <w:rPr>
          <w:b/>
          <w:sz w:val="18"/>
          <w:szCs w:val="18"/>
          <w:lang w:val="ky-KG"/>
        </w:rPr>
      </w:pPr>
      <w:r w:rsidRPr="00353611">
        <w:rPr>
          <w:b/>
          <w:bCs/>
          <w:sz w:val="18"/>
          <w:szCs w:val="18"/>
          <w:lang w:val="ky-KG"/>
        </w:rPr>
        <w:t>J. Башкалар</w:t>
      </w:r>
    </w:p>
    <w:p w14:paraId="37CDE548" w14:textId="77777777" w:rsidR="00353611" w:rsidRPr="00353611" w:rsidRDefault="00353611" w:rsidP="00353611">
      <w:pPr>
        <w:rPr>
          <w:b/>
          <w:bCs/>
          <w:sz w:val="24"/>
          <w:szCs w:val="24"/>
          <w:lang w:val="ky-KG"/>
        </w:rPr>
      </w:pPr>
    </w:p>
    <w:p w14:paraId="70E1C21C" w14:textId="77777777" w:rsidR="00353611" w:rsidRPr="00353611" w:rsidRDefault="00353611" w:rsidP="00353611">
      <w:pPr>
        <w:ind w:left="1276" w:hanging="1276"/>
        <w:rPr>
          <w:b/>
          <w:sz w:val="24"/>
          <w:szCs w:val="24"/>
          <w:lang w:val="ky-KG"/>
        </w:rPr>
      </w:pPr>
      <w:r w:rsidRPr="00353611">
        <w:rPr>
          <w:b/>
          <w:bCs/>
          <w:sz w:val="24"/>
          <w:szCs w:val="24"/>
          <w:lang w:val="ky-KG"/>
        </w:rPr>
        <w:t>9-таблица: Январь-мартдагы</w:t>
      </w:r>
      <w:r w:rsidRPr="00353611">
        <w:rPr>
          <w:b/>
          <w:sz w:val="24"/>
          <w:szCs w:val="24"/>
          <w:lang w:val="ky-KG"/>
        </w:rPr>
        <w:t xml:space="preserve"> </w:t>
      </w:r>
      <w:r w:rsidRPr="00353611">
        <w:rPr>
          <w:b/>
          <w:bCs/>
          <w:sz w:val="24"/>
          <w:szCs w:val="24"/>
          <w:lang w:val="ky-KG"/>
        </w:rPr>
        <w:t>иштетүү өндүрүшүнүн</w:t>
      </w:r>
      <w:r w:rsidRPr="00353611">
        <w:rPr>
          <w:b/>
          <w:sz w:val="24"/>
          <w:szCs w:val="24"/>
          <w:lang w:val="ky-KG"/>
        </w:rPr>
        <w:t xml:space="preserve"> продукцияларынын негизги  түрлөрүнүн </w:t>
      </w:r>
      <w:r w:rsidRPr="00353611">
        <w:rPr>
          <w:b/>
          <w:bCs/>
          <w:sz w:val="24"/>
          <w:szCs w:val="24"/>
          <w:lang w:val="ky-KG"/>
        </w:rPr>
        <w:t>өндүрүлүшү</w:t>
      </w:r>
      <w:r w:rsidRPr="00353611">
        <w:rPr>
          <w:b/>
          <w:sz w:val="24"/>
          <w:szCs w:val="24"/>
          <w:lang w:val="ky-KG"/>
        </w:rPr>
        <w:t xml:space="preserve"> </w:t>
      </w:r>
    </w:p>
    <w:p w14:paraId="1FE0ACE7" w14:textId="77777777" w:rsidR="00353611" w:rsidRPr="00353611" w:rsidRDefault="00353611" w:rsidP="00353611">
      <w:pPr>
        <w:ind w:left="360"/>
        <w:rPr>
          <w:b/>
          <w:sz w:val="10"/>
          <w:szCs w:val="10"/>
          <w:lang w:val="ky-KG"/>
        </w:rPr>
      </w:pPr>
    </w:p>
    <w:tbl>
      <w:tblPr>
        <w:tblW w:w="9815" w:type="dxa"/>
        <w:tblInd w:w="-34" w:type="dxa"/>
        <w:tblBorders>
          <w:top w:val="single" w:sz="4" w:space="0" w:color="auto"/>
        </w:tblBorders>
        <w:tblLayout w:type="fixed"/>
        <w:tblLook w:val="04A0" w:firstRow="1" w:lastRow="0" w:firstColumn="1" w:lastColumn="0" w:noHBand="0" w:noVBand="1"/>
      </w:tblPr>
      <w:tblGrid>
        <w:gridCol w:w="2694"/>
        <w:gridCol w:w="992"/>
        <w:gridCol w:w="1134"/>
        <w:gridCol w:w="300"/>
        <w:gridCol w:w="692"/>
        <w:gridCol w:w="287"/>
        <w:gridCol w:w="780"/>
        <w:gridCol w:w="287"/>
        <w:gridCol w:w="782"/>
        <w:gridCol w:w="286"/>
        <w:gridCol w:w="589"/>
        <w:gridCol w:w="992"/>
      </w:tblGrid>
      <w:tr w:rsidR="00353611" w:rsidRPr="00353611" w14:paraId="510FBB84" w14:textId="77777777" w:rsidTr="00353611">
        <w:trPr>
          <w:cantSplit/>
          <w:trHeight w:val="932"/>
          <w:tblHeader/>
        </w:trPr>
        <w:tc>
          <w:tcPr>
            <w:tcW w:w="2694" w:type="dxa"/>
            <w:vMerge w:val="restart"/>
            <w:tcBorders>
              <w:top w:val="single" w:sz="8" w:space="0" w:color="auto"/>
              <w:left w:val="nil"/>
              <w:bottom w:val="single" w:sz="8" w:space="0" w:color="auto"/>
              <w:right w:val="nil"/>
            </w:tcBorders>
            <w:vAlign w:val="center"/>
          </w:tcPr>
          <w:p w14:paraId="0955CFCC" w14:textId="77777777" w:rsidR="00353611" w:rsidRPr="00353611" w:rsidRDefault="00353611" w:rsidP="00353611">
            <w:pPr>
              <w:spacing w:line="252" w:lineRule="auto"/>
              <w:jc w:val="center"/>
              <w:rPr>
                <w:b/>
                <w:bCs/>
                <w:sz w:val="20"/>
                <w:lang w:val="ky-KG" w:eastAsia="en-US"/>
              </w:rPr>
            </w:pPr>
          </w:p>
        </w:tc>
        <w:tc>
          <w:tcPr>
            <w:tcW w:w="992" w:type="dxa"/>
            <w:vMerge w:val="restart"/>
            <w:tcBorders>
              <w:top w:val="single" w:sz="8" w:space="0" w:color="auto"/>
              <w:left w:val="nil"/>
              <w:bottom w:val="single" w:sz="8" w:space="0" w:color="auto"/>
              <w:right w:val="nil"/>
            </w:tcBorders>
            <w:vAlign w:val="center"/>
            <w:hideMark/>
          </w:tcPr>
          <w:p w14:paraId="3C11693A" w14:textId="77777777" w:rsidR="00353611" w:rsidRPr="00353611" w:rsidRDefault="00353611" w:rsidP="00353611">
            <w:pPr>
              <w:spacing w:line="252" w:lineRule="auto"/>
              <w:jc w:val="center"/>
              <w:rPr>
                <w:b/>
                <w:bCs/>
                <w:sz w:val="20"/>
                <w:lang w:eastAsia="en-US"/>
              </w:rPr>
            </w:pPr>
            <w:r w:rsidRPr="00353611">
              <w:rPr>
                <w:b/>
                <w:sz w:val="20"/>
                <w:lang w:val="ky-KG" w:eastAsia="en-US"/>
              </w:rPr>
              <w:t>Өлчөө бирдиги</w:t>
            </w:r>
          </w:p>
        </w:tc>
        <w:tc>
          <w:tcPr>
            <w:tcW w:w="4262" w:type="dxa"/>
            <w:gridSpan w:val="7"/>
            <w:tcBorders>
              <w:top w:val="single" w:sz="8" w:space="0" w:color="auto"/>
              <w:left w:val="nil"/>
              <w:bottom w:val="single" w:sz="4" w:space="0" w:color="auto"/>
              <w:right w:val="nil"/>
            </w:tcBorders>
            <w:vAlign w:val="center"/>
          </w:tcPr>
          <w:p w14:paraId="02FE9EAE" w14:textId="77777777" w:rsidR="00353611" w:rsidRPr="00353611" w:rsidRDefault="00353611" w:rsidP="00353611">
            <w:pPr>
              <w:spacing w:line="252" w:lineRule="auto"/>
              <w:ind w:left="885"/>
              <w:jc w:val="center"/>
              <w:rPr>
                <w:b/>
                <w:bCs/>
                <w:sz w:val="20"/>
                <w:lang w:val="ky-KG" w:eastAsia="en-US"/>
              </w:rPr>
            </w:pPr>
            <w:r w:rsidRPr="00353611">
              <w:rPr>
                <w:b/>
                <w:bCs/>
                <w:sz w:val="20"/>
                <w:lang w:val="ky-KG" w:eastAsia="en-US"/>
              </w:rPr>
              <w:t>Өндүрүлдү</w:t>
            </w:r>
            <w:r w:rsidRPr="00353611">
              <w:rPr>
                <w:b/>
                <w:bCs/>
                <w:sz w:val="20"/>
                <w:lang w:eastAsia="en-US"/>
              </w:rPr>
              <w:t xml:space="preserve"> – </w:t>
            </w:r>
            <w:r w:rsidRPr="00353611">
              <w:rPr>
                <w:b/>
                <w:bCs/>
                <w:sz w:val="20"/>
                <w:lang w:val="ky-KG" w:eastAsia="en-US"/>
              </w:rPr>
              <w:t>бардыгы</w:t>
            </w:r>
          </w:p>
          <w:p w14:paraId="7D1A2D0F" w14:textId="77777777" w:rsidR="00353611" w:rsidRPr="00353611" w:rsidRDefault="00353611" w:rsidP="00353611">
            <w:pPr>
              <w:spacing w:line="252" w:lineRule="auto"/>
              <w:jc w:val="center"/>
              <w:rPr>
                <w:b/>
                <w:bCs/>
                <w:sz w:val="20"/>
                <w:lang w:eastAsia="en-US"/>
              </w:rPr>
            </w:pPr>
          </w:p>
        </w:tc>
        <w:tc>
          <w:tcPr>
            <w:tcW w:w="1867" w:type="dxa"/>
            <w:gridSpan w:val="3"/>
            <w:tcBorders>
              <w:top w:val="single" w:sz="8" w:space="0" w:color="auto"/>
              <w:left w:val="nil"/>
              <w:bottom w:val="single" w:sz="4" w:space="0" w:color="auto"/>
              <w:right w:val="nil"/>
            </w:tcBorders>
            <w:vAlign w:val="center"/>
            <w:hideMark/>
          </w:tcPr>
          <w:p w14:paraId="703F8CF6" w14:textId="77777777" w:rsidR="00353611" w:rsidRPr="00353611" w:rsidRDefault="00353611" w:rsidP="00353611">
            <w:pPr>
              <w:spacing w:line="252" w:lineRule="auto"/>
              <w:jc w:val="center"/>
              <w:rPr>
                <w:b/>
                <w:bCs/>
                <w:sz w:val="20"/>
                <w:lang w:eastAsia="en-US"/>
              </w:rPr>
            </w:pPr>
            <w:r w:rsidRPr="00353611">
              <w:rPr>
                <w:b/>
                <w:sz w:val="20"/>
                <w:lang w:val="ky-KG" w:eastAsia="en-US"/>
              </w:rPr>
              <w:t>Мурунку жылдын тиешелүү мезгилине карата пайыз менен</w:t>
            </w:r>
          </w:p>
        </w:tc>
      </w:tr>
      <w:tr w:rsidR="00353611" w:rsidRPr="00353611" w14:paraId="667E8E80" w14:textId="77777777" w:rsidTr="00353611">
        <w:trPr>
          <w:cantSplit/>
          <w:trHeight w:val="423"/>
          <w:tblHeader/>
        </w:trPr>
        <w:tc>
          <w:tcPr>
            <w:tcW w:w="2694" w:type="dxa"/>
            <w:vMerge/>
            <w:tcBorders>
              <w:top w:val="single" w:sz="8" w:space="0" w:color="auto"/>
              <w:left w:val="nil"/>
              <w:bottom w:val="single" w:sz="8" w:space="0" w:color="auto"/>
              <w:right w:val="nil"/>
            </w:tcBorders>
            <w:vAlign w:val="center"/>
            <w:hideMark/>
          </w:tcPr>
          <w:p w14:paraId="6399A46C" w14:textId="77777777" w:rsidR="00353611" w:rsidRPr="00353611" w:rsidRDefault="00353611" w:rsidP="00353611">
            <w:pPr>
              <w:spacing w:line="256" w:lineRule="auto"/>
              <w:rPr>
                <w:b/>
                <w:bCs/>
                <w:sz w:val="20"/>
                <w:lang w:val="ky-KG" w:eastAsia="en-US"/>
              </w:rPr>
            </w:pPr>
          </w:p>
        </w:tc>
        <w:tc>
          <w:tcPr>
            <w:tcW w:w="992" w:type="dxa"/>
            <w:vMerge/>
            <w:tcBorders>
              <w:top w:val="single" w:sz="8" w:space="0" w:color="auto"/>
              <w:left w:val="nil"/>
              <w:bottom w:val="single" w:sz="8" w:space="0" w:color="auto"/>
              <w:right w:val="nil"/>
            </w:tcBorders>
            <w:vAlign w:val="center"/>
            <w:hideMark/>
          </w:tcPr>
          <w:p w14:paraId="1845AB8A" w14:textId="77777777" w:rsidR="00353611" w:rsidRPr="00353611" w:rsidRDefault="00353611" w:rsidP="00353611">
            <w:pPr>
              <w:spacing w:line="256" w:lineRule="auto"/>
              <w:rPr>
                <w:b/>
                <w:bCs/>
                <w:sz w:val="20"/>
                <w:lang w:eastAsia="en-US"/>
              </w:rPr>
            </w:pPr>
          </w:p>
        </w:tc>
        <w:tc>
          <w:tcPr>
            <w:tcW w:w="2126" w:type="dxa"/>
            <w:gridSpan w:val="3"/>
            <w:tcBorders>
              <w:top w:val="single" w:sz="4" w:space="0" w:color="auto"/>
              <w:left w:val="nil"/>
              <w:bottom w:val="single" w:sz="4" w:space="0" w:color="auto"/>
              <w:right w:val="nil"/>
            </w:tcBorders>
            <w:vAlign w:val="center"/>
            <w:hideMark/>
          </w:tcPr>
          <w:p w14:paraId="43D27A9D" w14:textId="77777777" w:rsidR="00353611" w:rsidRPr="00353611" w:rsidRDefault="00353611" w:rsidP="00353611">
            <w:pPr>
              <w:spacing w:line="252" w:lineRule="auto"/>
              <w:jc w:val="center"/>
              <w:rPr>
                <w:b/>
                <w:bCs/>
                <w:sz w:val="20"/>
                <w:lang w:val="ky-KG" w:eastAsia="en-US"/>
              </w:rPr>
            </w:pPr>
            <w:r w:rsidRPr="00353611">
              <w:rPr>
                <w:b/>
                <w:bCs/>
                <w:sz w:val="20"/>
                <w:lang w:eastAsia="en-US"/>
              </w:rPr>
              <w:t>2023</w:t>
            </w:r>
          </w:p>
        </w:tc>
        <w:tc>
          <w:tcPr>
            <w:tcW w:w="2136" w:type="dxa"/>
            <w:gridSpan w:val="4"/>
            <w:tcBorders>
              <w:top w:val="single" w:sz="4" w:space="0" w:color="auto"/>
              <w:left w:val="nil"/>
              <w:bottom w:val="single" w:sz="4" w:space="0" w:color="auto"/>
              <w:right w:val="nil"/>
            </w:tcBorders>
            <w:vAlign w:val="center"/>
            <w:hideMark/>
          </w:tcPr>
          <w:p w14:paraId="7CB6BCB0" w14:textId="77777777" w:rsidR="00353611" w:rsidRPr="00353611" w:rsidRDefault="00353611" w:rsidP="00353611">
            <w:pPr>
              <w:spacing w:line="252" w:lineRule="auto"/>
              <w:jc w:val="center"/>
              <w:rPr>
                <w:b/>
                <w:bCs/>
                <w:sz w:val="20"/>
                <w:lang w:val="ky-KG" w:eastAsia="en-US"/>
              </w:rPr>
            </w:pPr>
            <w:r w:rsidRPr="00353611">
              <w:rPr>
                <w:b/>
                <w:bCs/>
                <w:sz w:val="20"/>
                <w:lang w:eastAsia="en-US"/>
              </w:rPr>
              <w:t>2024</w:t>
            </w:r>
          </w:p>
        </w:tc>
        <w:tc>
          <w:tcPr>
            <w:tcW w:w="1867" w:type="dxa"/>
            <w:gridSpan w:val="3"/>
            <w:tcBorders>
              <w:top w:val="single" w:sz="4" w:space="0" w:color="auto"/>
              <w:left w:val="nil"/>
              <w:bottom w:val="single" w:sz="4" w:space="0" w:color="auto"/>
              <w:right w:val="nil"/>
            </w:tcBorders>
            <w:vAlign w:val="center"/>
            <w:hideMark/>
          </w:tcPr>
          <w:p w14:paraId="09719C1C" w14:textId="77777777" w:rsidR="00353611" w:rsidRPr="00353611" w:rsidRDefault="00353611" w:rsidP="00353611">
            <w:pPr>
              <w:spacing w:line="252" w:lineRule="auto"/>
              <w:jc w:val="center"/>
              <w:rPr>
                <w:b/>
                <w:bCs/>
                <w:sz w:val="20"/>
                <w:lang w:val="ky-KG" w:eastAsia="en-US"/>
              </w:rPr>
            </w:pPr>
            <w:r w:rsidRPr="00353611">
              <w:rPr>
                <w:b/>
                <w:bCs/>
                <w:sz w:val="20"/>
                <w:lang w:eastAsia="en-US"/>
              </w:rPr>
              <w:t>2024</w:t>
            </w:r>
          </w:p>
        </w:tc>
      </w:tr>
      <w:tr w:rsidR="00353611" w:rsidRPr="00353611" w14:paraId="440978F2" w14:textId="77777777" w:rsidTr="00353611">
        <w:trPr>
          <w:cantSplit/>
          <w:trHeight w:val="543"/>
          <w:tblHeader/>
        </w:trPr>
        <w:tc>
          <w:tcPr>
            <w:tcW w:w="2694" w:type="dxa"/>
            <w:vMerge/>
            <w:tcBorders>
              <w:top w:val="single" w:sz="8" w:space="0" w:color="auto"/>
              <w:left w:val="nil"/>
              <w:bottom w:val="single" w:sz="8" w:space="0" w:color="auto"/>
              <w:right w:val="nil"/>
            </w:tcBorders>
            <w:vAlign w:val="center"/>
            <w:hideMark/>
          </w:tcPr>
          <w:p w14:paraId="202DA469" w14:textId="77777777" w:rsidR="00353611" w:rsidRPr="00353611" w:rsidRDefault="00353611" w:rsidP="00353611">
            <w:pPr>
              <w:spacing w:line="256" w:lineRule="auto"/>
              <w:rPr>
                <w:b/>
                <w:bCs/>
                <w:sz w:val="20"/>
                <w:lang w:val="ky-KG" w:eastAsia="en-US"/>
              </w:rPr>
            </w:pPr>
          </w:p>
        </w:tc>
        <w:tc>
          <w:tcPr>
            <w:tcW w:w="992" w:type="dxa"/>
            <w:vMerge/>
            <w:tcBorders>
              <w:top w:val="single" w:sz="8" w:space="0" w:color="auto"/>
              <w:left w:val="nil"/>
              <w:bottom w:val="single" w:sz="8" w:space="0" w:color="auto"/>
              <w:right w:val="nil"/>
            </w:tcBorders>
            <w:vAlign w:val="center"/>
            <w:hideMark/>
          </w:tcPr>
          <w:p w14:paraId="120916CE" w14:textId="77777777" w:rsidR="00353611" w:rsidRPr="00353611" w:rsidRDefault="00353611" w:rsidP="00353611">
            <w:pPr>
              <w:spacing w:line="256" w:lineRule="auto"/>
              <w:rPr>
                <w:b/>
                <w:bCs/>
                <w:sz w:val="20"/>
                <w:lang w:eastAsia="en-US"/>
              </w:rPr>
            </w:pPr>
          </w:p>
        </w:tc>
        <w:tc>
          <w:tcPr>
            <w:tcW w:w="1134" w:type="dxa"/>
            <w:tcBorders>
              <w:top w:val="single" w:sz="4" w:space="0" w:color="auto"/>
              <w:left w:val="nil"/>
              <w:bottom w:val="single" w:sz="8" w:space="0" w:color="auto"/>
              <w:right w:val="nil"/>
            </w:tcBorders>
            <w:vAlign w:val="center"/>
            <w:hideMark/>
          </w:tcPr>
          <w:p w14:paraId="01BC9B55"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992" w:type="dxa"/>
            <w:gridSpan w:val="2"/>
            <w:tcBorders>
              <w:top w:val="single" w:sz="4" w:space="0" w:color="auto"/>
              <w:left w:val="nil"/>
              <w:bottom w:val="single" w:sz="8" w:space="0" w:color="auto"/>
              <w:right w:val="nil"/>
            </w:tcBorders>
            <w:vAlign w:val="center"/>
            <w:hideMark/>
          </w:tcPr>
          <w:p w14:paraId="3B9FABB9"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март</w:t>
            </w:r>
          </w:p>
        </w:tc>
        <w:tc>
          <w:tcPr>
            <w:tcW w:w="1067" w:type="dxa"/>
            <w:gridSpan w:val="2"/>
            <w:tcBorders>
              <w:top w:val="single" w:sz="4" w:space="0" w:color="auto"/>
              <w:left w:val="nil"/>
              <w:bottom w:val="single" w:sz="8" w:space="0" w:color="auto"/>
              <w:right w:val="nil"/>
            </w:tcBorders>
            <w:vAlign w:val="center"/>
            <w:hideMark/>
          </w:tcPr>
          <w:p w14:paraId="778BB99D" w14:textId="77777777" w:rsidR="00353611" w:rsidRPr="00353611" w:rsidRDefault="00353611" w:rsidP="00353611">
            <w:pPr>
              <w:spacing w:line="252" w:lineRule="auto"/>
              <w:rPr>
                <w:b/>
                <w:bCs/>
                <w:sz w:val="20"/>
                <w:lang w:val="ky-KG" w:eastAsia="en-US"/>
              </w:rPr>
            </w:pPr>
            <w:r w:rsidRPr="00353611">
              <w:rPr>
                <w:b/>
                <w:bCs/>
                <w:sz w:val="20"/>
                <w:lang w:val="ky-KG" w:eastAsia="en-US"/>
              </w:rPr>
              <w:t xml:space="preserve">  март</w:t>
            </w:r>
          </w:p>
        </w:tc>
        <w:tc>
          <w:tcPr>
            <w:tcW w:w="1069" w:type="dxa"/>
            <w:gridSpan w:val="2"/>
            <w:tcBorders>
              <w:top w:val="single" w:sz="4" w:space="0" w:color="auto"/>
              <w:left w:val="nil"/>
              <w:bottom w:val="single" w:sz="8" w:space="0" w:color="auto"/>
              <w:right w:val="nil"/>
            </w:tcBorders>
            <w:vAlign w:val="center"/>
            <w:hideMark/>
          </w:tcPr>
          <w:p w14:paraId="465CB1F9"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875" w:type="dxa"/>
            <w:gridSpan w:val="2"/>
            <w:tcBorders>
              <w:top w:val="single" w:sz="4" w:space="0" w:color="auto"/>
              <w:left w:val="nil"/>
              <w:bottom w:val="single" w:sz="8" w:space="0" w:color="auto"/>
              <w:right w:val="nil"/>
            </w:tcBorders>
            <w:vAlign w:val="center"/>
            <w:hideMark/>
          </w:tcPr>
          <w:p w14:paraId="6D2473B2" w14:textId="77777777" w:rsidR="00353611" w:rsidRPr="00353611" w:rsidRDefault="00353611" w:rsidP="00353611">
            <w:pPr>
              <w:spacing w:line="252" w:lineRule="auto"/>
              <w:rPr>
                <w:b/>
                <w:bCs/>
                <w:sz w:val="20"/>
                <w:lang w:val="ky-KG" w:eastAsia="en-US"/>
              </w:rPr>
            </w:pPr>
            <w:r w:rsidRPr="00353611">
              <w:rPr>
                <w:b/>
                <w:bCs/>
                <w:sz w:val="20"/>
                <w:lang w:val="ky-KG" w:eastAsia="en-US"/>
              </w:rPr>
              <w:t>март</w:t>
            </w:r>
          </w:p>
        </w:tc>
        <w:tc>
          <w:tcPr>
            <w:tcW w:w="992" w:type="dxa"/>
            <w:tcBorders>
              <w:top w:val="single" w:sz="4" w:space="0" w:color="auto"/>
              <w:left w:val="nil"/>
              <w:bottom w:val="single" w:sz="8" w:space="0" w:color="auto"/>
              <w:right w:val="nil"/>
            </w:tcBorders>
            <w:vAlign w:val="center"/>
            <w:hideMark/>
          </w:tcPr>
          <w:p w14:paraId="2A77767E" w14:textId="77777777" w:rsidR="00353611" w:rsidRPr="00353611" w:rsidRDefault="00353611" w:rsidP="00353611">
            <w:pPr>
              <w:spacing w:line="252" w:lineRule="auto"/>
              <w:rPr>
                <w:b/>
                <w:bCs/>
                <w:sz w:val="20"/>
                <w:lang w:val="ky-KG" w:eastAsia="en-US"/>
              </w:rPr>
            </w:pPr>
            <w:r w:rsidRPr="00353611">
              <w:rPr>
                <w:b/>
                <w:bCs/>
                <w:sz w:val="20"/>
                <w:lang w:eastAsia="en-US"/>
              </w:rPr>
              <w:t>январь-</w:t>
            </w:r>
            <w:r w:rsidRPr="00353611">
              <w:rPr>
                <w:b/>
                <w:bCs/>
                <w:sz w:val="20"/>
                <w:lang w:val="ky-KG" w:eastAsia="en-US"/>
              </w:rPr>
              <w:t xml:space="preserve"> март</w:t>
            </w:r>
          </w:p>
        </w:tc>
      </w:tr>
      <w:tr w:rsidR="00353611" w:rsidRPr="00353611" w14:paraId="52C2EF77" w14:textId="77777777" w:rsidTr="00353611">
        <w:trPr>
          <w:cantSplit/>
          <w:trHeight w:val="707"/>
        </w:trPr>
        <w:tc>
          <w:tcPr>
            <w:tcW w:w="2694" w:type="dxa"/>
            <w:tcBorders>
              <w:top w:val="single" w:sz="8" w:space="0" w:color="auto"/>
              <w:left w:val="nil"/>
              <w:bottom w:val="nil"/>
              <w:right w:val="nil"/>
            </w:tcBorders>
            <w:vAlign w:val="bottom"/>
            <w:hideMark/>
          </w:tcPr>
          <w:p w14:paraId="3A71A618" w14:textId="77777777" w:rsidR="00353611" w:rsidRPr="00353611" w:rsidRDefault="00353611" w:rsidP="00353611">
            <w:pPr>
              <w:spacing w:line="252" w:lineRule="auto"/>
              <w:ind w:left="113" w:hanging="113"/>
              <w:rPr>
                <w:b/>
                <w:i/>
                <w:sz w:val="20"/>
                <w:lang w:val="ky-KG" w:eastAsia="en-US"/>
              </w:rPr>
            </w:pPr>
            <w:r w:rsidRPr="00353611">
              <w:rPr>
                <w:b/>
                <w:sz w:val="20"/>
                <w:lang w:val="ky-KG" w:eastAsia="en-US"/>
              </w:rPr>
              <w:t>Тамак-аш азыктарын (суусундуктарды кошкондо) жана тамеки өндүрүү</w:t>
            </w:r>
          </w:p>
        </w:tc>
        <w:tc>
          <w:tcPr>
            <w:tcW w:w="992" w:type="dxa"/>
            <w:tcBorders>
              <w:top w:val="single" w:sz="8" w:space="0" w:color="auto"/>
              <w:left w:val="nil"/>
              <w:bottom w:val="nil"/>
              <w:right w:val="nil"/>
            </w:tcBorders>
          </w:tcPr>
          <w:p w14:paraId="34FDB9D1" w14:textId="77777777" w:rsidR="00353611" w:rsidRPr="00353611" w:rsidRDefault="00353611" w:rsidP="00353611">
            <w:pPr>
              <w:spacing w:line="252" w:lineRule="auto"/>
              <w:rPr>
                <w:b/>
                <w:bCs/>
                <w:sz w:val="20"/>
                <w:lang w:val="ky-KG" w:eastAsia="en-US"/>
              </w:rPr>
            </w:pPr>
          </w:p>
        </w:tc>
        <w:tc>
          <w:tcPr>
            <w:tcW w:w="1134" w:type="dxa"/>
            <w:tcBorders>
              <w:top w:val="single" w:sz="8" w:space="0" w:color="auto"/>
              <w:left w:val="nil"/>
              <w:bottom w:val="nil"/>
              <w:right w:val="nil"/>
            </w:tcBorders>
          </w:tcPr>
          <w:p w14:paraId="04CE4B44" w14:textId="77777777" w:rsidR="00353611" w:rsidRPr="00353611" w:rsidRDefault="00353611" w:rsidP="00353611">
            <w:pPr>
              <w:spacing w:line="252" w:lineRule="auto"/>
              <w:ind w:left="-250" w:right="175"/>
              <w:jc w:val="right"/>
              <w:rPr>
                <w:b/>
                <w:bCs/>
                <w:sz w:val="20"/>
                <w:lang w:val="ky-KG" w:eastAsia="en-US"/>
              </w:rPr>
            </w:pPr>
          </w:p>
        </w:tc>
        <w:tc>
          <w:tcPr>
            <w:tcW w:w="992" w:type="dxa"/>
            <w:gridSpan w:val="2"/>
            <w:tcBorders>
              <w:top w:val="single" w:sz="8" w:space="0" w:color="auto"/>
              <w:left w:val="nil"/>
              <w:bottom w:val="nil"/>
              <w:right w:val="nil"/>
            </w:tcBorders>
          </w:tcPr>
          <w:p w14:paraId="792A15FD" w14:textId="77777777" w:rsidR="00353611" w:rsidRPr="00353611" w:rsidRDefault="00353611" w:rsidP="00353611">
            <w:pPr>
              <w:spacing w:line="252" w:lineRule="auto"/>
              <w:ind w:left="-250" w:right="175"/>
              <w:jc w:val="right"/>
              <w:rPr>
                <w:b/>
                <w:bCs/>
                <w:sz w:val="20"/>
                <w:lang w:val="ky-KG" w:eastAsia="en-US"/>
              </w:rPr>
            </w:pPr>
          </w:p>
        </w:tc>
        <w:tc>
          <w:tcPr>
            <w:tcW w:w="1067" w:type="dxa"/>
            <w:gridSpan w:val="2"/>
            <w:tcBorders>
              <w:top w:val="single" w:sz="8" w:space="0" w:color="auto"/>
              <w:left w:val="nil"/>
              <w:bottom w:val="nil"/>
              <w:right w:val="nil"/>
            </w:tcBorders>
          </w:tcPr>
          <w:p w14:paraId="5E9A8425" w14:textId="77777777" w:rsidR="00353611" w:rsidRPr="00353611" w:rsidRDefault="00353611" w:rsidP="00353611">
            <w:pPr>
              <w:spacing w:line="252" w:lineRule="auto"/>
              <w:ind w:left="-250" w:right="175"/>
              <w:jc w:val="right"/>
              <w:rPr>
                <w:b/>
                <w:bCs/>
                <w:sz w:val="20"/>
                <w:lang w:val="ky-KG" w:eastAsia="en-US"/>
              </w:rPr>
            </w:pPr>
          </w:p>
        </w:tc>
        <w:tc>
          <w:tcPr>
            <w:tcW w:w="1069" w:type="dxa"/>
            <w:gridSpan w:val="2"/>
            <w:tcBorders>
              <w:top w:val="single" w:sz="8" w:space="0" w:color="auto"/>
              <w:left w:val="nil"/>
              <w:bottom w:val="nil"/>
              <w:right w:val="nil"/>
            </w:tcBorders>
          </w:tcPr>
          <w:p w14:paraId="68CC5562" w14:textId="77777777" w:rsidR="00353611" w:rsidRPr="00353611" w:rsidRDefault="00353611" w:rsidP="00353611">
            <w:pPr>
              <w:spacing w:line="252" w:lineRule="auto"/>
              <w:ind w:left="-250" w:right="175"/>
              <w:jc w:val="right"/>
              <w:rPr>
                <w:b/>
                <w:bCs/>
                <w:sz w:val="20"/>
                <w:lang w:val="ky-KG" w:eastAsia="en-US"/>
              </w:rPr>
            </w:pPr>
          </w:p>
        </w:tc>
        <w:tc>
          <w:tcPr>
            <w:tcW w:w="875" w:type="dxa"/>
            <w:gridSpan w:val="2"/>
            <w:tcBorders>
              <w:top w:val="single" w:sz="8" w:space="0" w:color="auto"/>
              <w:left w:val="nil"/>
              <w:bottom w:val="nil"/>
              <w:right w:val="nil"/>
            </w:tcBorders>
          </w:tcPr>
          <w:p w14:paraId="01F4778F" w14:textId="77777777" w:rsidR="00353611" w:rsidRPr="00353611" w:rsidRDefault="00353611" w:rsidP="00353611">
            <w:pPr>
              <w:spacing w:line="252" w:lineRule="auto"/>
              <w:ind w:left="-250" w:right="175"/>
              <w:jc w:val="right"/>
              <w:rPr>
                <w:b/>
                <w:bCs/>
                <w:sz w:val="20"/>
                <w:lang w:val="ky-KG" w:eastAsia="en-US"/>
              </w:rPr>
            </w:pPr>
          </w:p>
        </w:tc>
        <w:tc>
          <w:tcPr>
            <w:tcW w:w="992" w:type="dxa"/>
            <w:tcBorders>
              <w:top w:val="single" w:sz="8" w:space="0" w:color="auto"/>
              <w:left w:val="nil"/>
              <w:bottom w:val="nil"/>
              <w:right w:val="nil"/>
            </w:tcBorders>
          </w:tcPr>
          <w:p w14:paraId="1A9B4C18" w14:textId="77777777" w:rsidR="00353611" w:rsidRPr="00353611" w:rsidRDefault="00353611" w:rsidP="00353611">
            <w:pPr>
              <w:spacing w:line="252" w:lineRule="auto"/>
              <w:ind w:left="-250" w:right="175"/>
              <w:jc w:val="right"/>
              <w:rPr>
                <w:b/>
                <w:bCs/>
                <w:sz w:val="20"/>
                <w:lang w:val="ky-KG" w:eastAsia="en-US"/>
              </w:rPr>
            </w:pPr>
          </w:p>
        </w:tc>
      </w:tr>
      <w:tr w:rsidR="00353611" w:rsidRPr="00353611" w14:paraId="671E4A81" w14:textId="77777777" w:rsidTr="00353611">
        <w:trPr>
          <w:cantSplit/>
          <w:trHeight w:val="225"/>
        </w:trPr>
        <w:tc>
          <w:tcPr>
            <w:tcW w:w="2694" w:type="dxa"/>
            <w:tcBorders>
              <w:top w:val="nil"/>
              <w:left w:val="nil"/>
              <w:bottom w:val="nil"/>
              <w:right w:val="nil"/>
            </w:tcBorders>
            <w:vAlign w:val="bottom"/>
            <w:hideMark/>
          </w:tcPr>
          <w:p w14:paraId="1B69824C" w14:textId="77777777" w:rsidR="00353611" w:rsidRPr="00353611" w:rsidRDefault="00353611" w:rsidP="00353611">
            <w:pPr>
              <w:spacing w:line="252" w:lineRule="auto"/>
              <w:ind w:right="-76"/>
              <w:rPr>
                <w:bCs/>
                <w:sz w:val="20"/>
                <w:lang w:val="ky-KG" w:eastAsia="en-US"/>
              </w:rPr>
            </w:pPr>
            <w:r w:rsidRPr="00353611">
              <w:rPr>
                <w:bCs/>
                <w:sz w:val="20"/>
                <w:lang w:val="ky-KG" w:eastAsia="en-US"/>
              </w:rPr>
              <w:t>Иштетилген суюк сүт</w:t>
            </w:r>
          </w:p>
        </w:tc>
        <w:tc>
          <w:tcPr>
            <w:tcW w:w="992" w:type="dxa"/>
            <w:tcBorders>
              <w:top w:val="nil"/>
              <w:left w:val="nil"/>
              <w:bottom w:val="nil"/>
              <w:right w:val="nil"/>
            </w:tcBorders>
            <w:hideMark/>
          </w:tcPr>
          <w:p w14:paraId="1F8F41FE" w14:textId="77777777" w:rsidR="000E4C3A" w:rsidRDefault="000E4C3A" w:rsidP="00353611">
            <w:pPr>
              <w:spacing w:line="252" w:lineRule="auto"/>
              <w:ind w:left="-108" w:right="-2"/>
              <w:jc w:val="center"/>
              <w:rPr>
                <w:bCs/>
                <w:sz w:val="20"/>
                <w:lang w:val="ky-KG" w:eastAsia="en-US"/>
              </w:rPr>
            </w:pPr>
          </w:p>
          <w:p w14:paraId="39B85DD3" w14:textId="766F1BED" w:rsidR="00353611" w:rsidRPr="00353611" w:rsidRDefault="00353611" w:rsidP="00353611">
            <w:pPr>
              <w:spacing w:line="252" w:lineRule="auto"/>
              <w:ind w:left="-108" w:right="-2"/>
              <w:jc w:val="center"/>
              <w:rPr>
                <w:bCs/>
                <w:sz w:val="20"/>
                <w:lang w:val="ky-KG" w:eastAsia="en-US"/>
              </w:rPr>
            </w:pPr>
            <w:r w:rsidRPr="00353611">
              <w:rPr>
                <w:bCs/>
                <w:sz w:val="20"/>
                <w:lang w:val="ky-KG" w:eastAsia="en-US"/>
              </w:rPr>
              <w:t>т</w:t>
            </w:r>
          </w:p>
        </w:tc>
        <w:tc>
          <w:tcPr>
            <w:tcW w:w="1134" w:type="dxa"/>
            <w:tcBorders>
              <w:top w:val="nil"/>
              <w:left w:val="nil"/>
              <w:bottom w:val="nil"/>
              <w:right w:val="nil"/>
            </w:tcBorders>
            <w:vAlign w:val="bottom"/>
            <w:hideMark/>
          </w:tcPr>
          <w:p w14:paraId="70F434AD" w14:textId="77777777" w:rsidR="00353611" w:rsidRPr="00353611" w:rsidRDefault="00353611" w:rsidP="00353611">
            <w:pPr>
              <w:spacing w:line="256" w:lineRule="auto"/>
              <w:jc w:val="right"/>
              <w:rPr>
                <w:sz w:val="20"/>
              </w:rPr>
            </w:pPr>
            <w:r w:rsidRPr="00353611">
              <w:rPr>
                <w:sz w:val="20"/>
              </w:rPr>
              <w:t>1317,4</w:t>
            </w:r>
          </w:p>
        </w:tc>
        <w:tc>
          <w:tcPr>
            <w:tcW w:w="992" w:type="dxa"/>
            <w:gridSpan w:val="2"/>
            <w:tcBorders>
              <w:top w:val="nil"/>
              <w:left w:val="nil"/>
              <w:bottom w:val="nil"/>
              <w:right w:val="nil"/>
            </w:tcBorders>
            <w:vAlign w:val="bottom"/>
            <w:hideMark/>
          </w:tcPr>
          <w:p w14:paraId="6395C68F" w14:textId="77777777" w:rsidR="00353611" w:rsidRPr="00353611" w:rsidRDefault="00353611" w:rsidP="00353611">
            <w:pPr>
              <w:spacing w:line="256" w:lineRule="auto"/>
              <w:jc w:val="right"/>
              <w:rPr>
                <w:sz w:val="20"/>
              </w:rPr>
            </w:pPr>
            <w:r w:rsidRPr="00353611">
              <w:rPr>
                <w:sz w:val="20"/>
              </w:rPr>
              <w:t>3685,3</w:t>
            </w:r>
          </w:p>
        </w:tc>
        <w:tc>
          <w:tcPr>
            <w:tcW w:w="1067" w:type="dxa"/>
            <w:gridSpan w:val="2"/>
            <w:tcBorders>
              <w:top w:val="nil"/>
              <w:left w:val="nil"/>
              <w:bottom w:val="nil"/>
              <w:right w:val="nil"/>
            </w:tcBorders>
            <w:vAlign w:val="bottom"/>
            <w:hideMark/>
          </w:tcPr>
          <w:p w14:paraId="03EF4394" w14:textId="77777777" w:rsidR="00353611" w:rsidRPr="00353611" w:rsidRDefault="00353611" w:rsidP="00353611">
            <w:pPr>
              <w:spacing w:line="256" w:lineRule="auto"/>
              <w:jc w:val="right"/>
              <w:rPr>
                <w:sz w:val="20"/>
              </w:rPr>
            </w:pPr>
            <w:r w:rsidRPr="00353611">
              <w:rPr>
                <w:sz w:val="20"/>
              </w:rPr>
              <w:t>1 022,5</w:t>
            </w:r>
          </w:p>
        </w:tc>
        <w:tc>
          <w:tcPr>
            <w:tcW w:w="1069" w:type="dxa"/>
            <w:gridSpan w:val="2"/>
            <w:tcBorders>
              <w:top w:val="nil"/>
              <w:left w:val="nil"/>
              <w:bottom w:val="nil"/>
              <w:right w:val="nil"/>
            </w:tcBorders>
            <w:vAlign w:val="bottom"/>
            <w:hideMark/>
          </w:tcPr>
          <w:p w14:paraId="0D004043" w14:textId="77777777" w:rsidR="00353611" w:rsidRPr="00353611" w:rsidRDefault="00353611" w:rsidP="00353611">
            <w:pPr>
              <w:spacing w:line="256" w:lineRule="auto"/>
              <w:jc w:val="right"/>
              <w:rPr>
                <w:sz w:val="20"/>
              </w:rPr>
            </w:pPr>
            <w:r w:rsidRPr="00353611">
              <w:rPr>
                <w:sz w:val="20"/>
              </w:rPr>
              <w:t>3 356,7</w:t>
            </w:r>
          </w:p>
        </w:tc>
        <w:tc>
          <w:tcPr>
            <w:tcW w:w="875" w:type="dxa"/>
            <w:gridSpan w:val="2"/>
            <w:tcBorders>
              <w:top w:val="nil"/>
              <w:left w:val="nil"/>
              <w:bottom w:val="nil"/>
              <w:right w:val="nil"/>
            </w:tcBorders>
            <w:vAlign w:val="bottom"/>
            <w:hideMark/>
          </w:tcPr>
          <w:p w14:paraId="5DAE065B" w14:textId="77777777" w:rsidR="00353611" w:rsidRPr="00353611" w:rsidRDefault="00353611" w:rsidP="00353611">
            <w:pPr>
              <w:spacing w:line="252" w:lineRule="auto"/>
              <w:ind w:left="-250" w:right="141"/>
              <w:contextualSpacing/>
              <w:jc w:val="right"/>
              <w:rPr>
                <w:bCs/>
                <w:sz w:val="20"/>
                <w:lang w:eastAsia="en-US"/>
              </w:rPr>
            </w:pPr>
            <w:r w:rsidRPr="00353611">
              <w:rPr>
                <w:bCs/>
                <w:sz w:val="20"/>
                <w:lang w:eastAsia="en-US"/>
              </w:rPr>
              <w:t xml:space="preserve">                       77,6</w:t>
            </w:r>
          </w:p>
        </w:tc>
        <w:tc>
          <w:tcPr>
            <w:tcW w:w="992" w:type="dxa"/>
            <w:tcBorders>
              <w:top w:val="nil"/>
              <w:left w:val="nil"/>
              <w:bottom w:val="nil"/>
              <w:right w:val="nil"/>
            </w:tcBorders>
            <w:vAlign w:val="bottom"/>
            <w:hideMark/>
          </w:tcPr>
          <w:p w14:paraId="7836BDDA" w14:textId="77777777" w:rsidR="00353611" w:rsidRPr="00353611" w:rsidRDefault="00353611" w:rsidP="00353611">
            <w:pPr>
              <w:tabs>
                <w:tab w:val="left" w:pos="743"/>
                <w:tab w:val="left" w:pos="918"/>
              </w:tabs>
              <w:spacing w:line="252" w:lineRule="auto"/>
              <w:ind w:left="-250"/>
              <w:contextualSpacing/>
              <w:jc w:val="right"/>
              <w:rPr>
                <w:bCs/>
                <w:sz w:val="20"/>
                <w:lang w:val="ky-KG" w:eastAsia="en-US"/>
              </w:rPr>
            </w:pPr>
            <w:r w:rsidRPr="00353611">
              <w:rPr>
                <w:bCs/>
                <w:sz w:val="20"/>
                <w:lang w:val="ky-KG" w:eastAsia="en-US"/>
              </w:rPr>
              <w:t>91,1</w:t>
            </w:r>
          </w:p>
        </w:tc>
      </w:tr>
      <w:tr w:rsidR="00353611" w:rsidRPr="00353611" w14:paraId="6CC65993" w14:textId="77777777" w:rsidTr="00353611">
        <w:trPr>
          <w:cantSplit/>
          <w:trHeight w:val="225"/>
        </w:trPr>
        <w:tc>
          <w:tcPr>
            <w:tcW w:w="2694" w:type="dxa"/>
            <w:tcBorders>
              <w:top w:val="nil"/>
              <w:left w:val="nil"/>
              <w:bottom w:val="nil"/>
              <w:right w:val="nil"/>
            </w:tcBorders>
            <w:vAlign w:val="bottom"/>
            <w:hideMark/>
          </w:tcPr>
          <w:p w14:paraId="101D2FE0" w14:textId="77777777" w:rsidR="00353611" w:rsidRPr="00353611" w:rsidRDefault="00353611" w:rsidP="00353611">
            <w:pPr>
              <w:spacing w:line="252" w:lineRule="auto"/>
              <w:ind w:right="-76"/>
              <w:rPr>
                <w:bCs/>
                <w:sz w:val="20"/>
                <w:lang w:val="ky-KG" w:eastAsia="en-US"/>
              </w:rPr>
            </w:pPr>
            <w:r w:rsidRPr="00353611">
              <w:rPr>
                <w:bCs/>
                <w:sz w:val="20"/>
                <w:lang w:eastAsia="en-US"/>
              </w:rPr>
              <w:t xml:space="preserve">Дан </w:t>
            </w:r>
            <w:proofErr w:type="spellStart"/>
            <w:r w:rsidRPr="00353611">
              <w:rPr>
                <w:bCs/>
                <w:sz w:val="20"/>
                <w:lang w:eastAsia="en-US"/>
              </w:rPr>
              <w:t>эгиндеринин</w:t>
            </w:r>
            <w:proofErr w:type="spellEnd"/>
            <w:r w:rsidRPr="00353611">
              <w:rPr>
                <w:bCs/>
                <w:sz w:val="20"/>
                <w:lang w:eastAsia="en-US"/>
              </w:rPr>
              <w:t xml:space="preserve"> </w:t>
            </w:r>
            <w:proofErr w:type="spellStart"/>
            <w:r w:rsidRPr="00353611">
              <w:rPr>
                <w:bCs/>
                <w:sz w:val="20"/>
                <w:lang w:eastAsia="en-US"/>
              </w:rPr>
              <w:t>уну</w:t>
            </w:r>
            <w:proofErr w:type="spellEnd"/>
          </w:p>
        </w:tc>
        <w:tc>
          <w:tcPr>
            <w:tcW w:w="992" w:type="dxa"/>
            <w:tcBorders>
              <w:top w:val="nil"/>
              <w:left w:val="nil"/>
              <w:bottom w:val="nil"/>
              <w:right w:val="nil"/>
            </w:tcBorders>
            <w:hideMark/>
          </w:tcPr>
          <w:p w14:paraId="13C64097" w14:textId="77777777" w:rsidR="000E4C3A" w:rsidRDefault="000E4C3A" w:rsidP="00353611">
            <w:pPr>
              <w:spacing w:line="252" w:lineRule="auto"/>
              <w:ind w:left="-108" w:right="-2"/>
              <w:jc w:val="center"/>
              <w:rPr>
                <w:bCs/>
                <w:sz w:val="20"/>
                <w:lang w:val="ky-KG" w:eastAsia="en-US"/>
              </w:rPr>
            </w:pPr>
          </w:p>
          <w:p w14:paraId="4AC26543" w14:textId="55E38085" w:rsidR="00353611" w:rsidRPr="00353611" w:rsidRDefault="00353611" w:rsidP="00353611">
            <w:pPr>
              <w:spacing w:line="252" w:lineRule="auto"/>
              <w:ind w:left="-108" w:right="-2"/>
              <w:jc w:val="center"/>
              <w:rPr>
                <w:bCs/>
                <w:sz w:val="20"/>
                <w:lang w:eastAsia="en-US"/>
              </w:rPr>
            </w:pPr>
            <w:r w:rsidRPr="00353611">
              <w:rPr>
                <w:bCs/>
                <w:sz w:val="20"/>
                <w:lang w:val="ky-KG" w:eastAsia="en-US"/>
              </w:rPr>
              <w:t>миң</w:t>
            </w:r>
            <w:r w:rsidRPr="00353611">
              <w:rPr>
                <w:bCs/>
                <w:sz w:val="20"/>
                <w:lang w:eastAsia="en-US"/>
              </w:rPr>
              <w:t xml:space="preserve"> т</w:t>
            </w:r>
          </w:p>
        </w:tc>
        <w:tc>
          <w:tcPr>
            <w:tcW w:w="1134" w:type="dxa"/>
            <w:tcBorders>
              <w:top w:val="nil"/>
              <w:left w:val="nil"/>
              <w:bottom w:val="nil"/>
              <w:right w:val="nil"/>
            </w:tcBorders>
            <w:vAlign w:val="bottom"/>
            <w:hideMark/>
          </w:tcPr>
          <w:p w14:paraId="1EB3A0B8" w14:textId="77777777" w:rsidR="00353611" w:rsidRPr="00353611" w:rsidRDefault="00353611" w:rsidP="00353611">
            <w:pPr>
              <w:spacing w:line="256" w:lineRule="auto"/>
              <w:jc w:val="right"/>
              <w:rPr>
                <w:sz w:val="20"/>
              </w:rPr>
            </w:pPr>
            <w:r w:rsidRPr="00353611">
              <w:rPr>
                <w:sz w:val="20"/>
              </w:rPr>
              <w:t>5,9</w:t>
            </w:r>
          </w:p>
        </w:tc>
        <w:tc>
          <w:tcPr>
            <w:tcW w:w="992" w:type="dxa"/>
            <w:gridSpan w:val="2"/>
            <w:tcBorders>
              <w:top w:val="nil"/>
              <w:left w:val="nil"/>
              <w:bottom w:val="nil"/>
              <w:right w:val="nil"/>
            </w:tcBorders>
            <w:vAlign w:val="bottom"/>
            <w:hideMark/>
          </w:tcPr>
          <w:p w14:paraId="6C298377" w14:textId="77777777" w:rsidR="00353611" w:rsidRPr="00353611" w:rsidRDefault="00353611" w:rsidP="00353611">
            <w:pPr>
              <w:spacing w:line="256" w:lineRule="auto"/>
              <w:jc w:val="right"/>
              <w:rPr>
                <w:sz w:val="20"/>
              </w:rPr>
            </w:pPr>
            <w:r w:rsidRPr="00353611">
              <w:rPr>
                <w:sz w:val="20"/>
              </w:rPr>
              <w:t>11,7</w:t>
            </w:r>
          </w:p>
        </w:tc>
        <w:tc>
          <w:tcPr>
            <w:tcW w:w="1067" w:type="dxa"/>
            <w:gridSpan w:val="2"/>
            <w:tcBorders>
              <w:top w:val="nil"/>
              <w:left w:val="nil"/>
              <w:bottom w:val="nil"/>
              <w:right w:val="nil"/>
            </w:tcBorders>
            <w:vAlign w:val="bottom"/>
            <w:hideMark/>
          </w:tcPr>
          <w:p w14:paraId="0FA55728" w14:textId="77777777" w:rsidR="00353611" w:rsidRPr="00353611" w:rsidRDefault="00353611" w:rsidP="00353611">
            <w:pPr>
              <w:spacing w:line="256" w:lineRule="auto"/>
              <w:jc w:val="right"/>
              <w:rPr>
                <w:sz w:val="20"/>
              </w:rPr>
            </w:pPr>
            <w:r w:rsidRPr="00353611">
              <w:rPr>
                <w:sz w:val="20"/>
              </w:rPr>
              <w:t>4,8</w:t>
            </w:r>
          </w:p>
        </w:tc>
        <w:tc>
          <w:tcPr>
            <w:tcW w:w="1069" w:type="dxa"/>
            <w:gridSpan w:val="2"/>
            <w:tcBorders>
              <w:top w:val="nil"/>
              <w:left w:val="nil"/>
              <w:bottom w:val="nil"/>
              <w:right w:val="nil"/>
            </w:tcBorders>
            <w:vAlign w:val="bottom"/>
            <w:hideMark/>
          </w:tcPr>
          <w:p w14:paraId="550D54CC" w14:textId="77777777" w:rsidR="00353611" w:rsidRPr="00353611" w:rsidRDefault="00353611" w:rsidP="00353611">
            <w:pPr>
              <w:spacing w:line="256" w:lineRule="auto"/>
              <w:jc w:val="right"/>
              <w:rPr>
                <w:sz w:val="20"/>
              </w:rPr>
            </w:pPr>
            <w:r w:rsidRPr="00353611">
              <w:rPr>
                <w:sz w:val="20"/>
              </w:rPr>
              <w:t>13,5</w:t>
            </w:r>
          </w:p>
        </w:tc>
        <w:tc>
          <w:tcPr>
            <w:tcW w:w="875" w:type="dxa"/>
            <w:gridSpan w:val="2"/>
            <w:tcBorders>
              <w:top w:val="nil"/>
              <w:left w:val="nil"/>
              <w:bottom w:val="nil"/>
              <w:right w:val="nil"/>
            </w:tcBorders>
            <w:vAlign w:val="bottom"/>
            <w:hideMark/>
          </w:tcPr>
          <w:p w14:paraId="7B7B09F2" w14:textId="77777777" w:rsidR="00353611" w:rsidRPr="00353611" w:rsidRDefault="00353611" w:rsidP="00353611">
            <w:pPr>
              <w:spacing w:line="252" w:lineRule="auto"/>
              <w:ind w:left="-250" w:right="141"/>
              <w:contextualSpacing/>
              <w:jc w:val="right"/>
              <w:rPr>
                <w:bCs/>
                <w:sz w:val="20"/>
                <w:lang w:eastAsia="en-US"/>
              </w:rPr>
            </w:pPr>
            <w:r w:rsidRPr="00353611">
              <w:rPr>
                <w:bCs/>
                <w:sz w:val="20"/>
                <w:lang w:eastAsia="en-US"/>
              </w:rPr>
              <w:t>81,1</w:t>
            </w:r>
          </w:p>
        </w:tc>
        <w:tc>
          <w:tcPr>
            <w:tcW w:w="992" w:type="dxa"/>
            <w:tcBorders>
              <w:top w:val="nil"/>
              <w:left w:val="nil"/>
              <w:bottom w:val="nil"/>
              <w:right w:val="nil"/>
            </w:tcBorders>
            <w:vAlign w:val="bottom"/>
            <w:hideMark/>
          </w:tcPr>
          <w:p w14:paraId="3A398213" w14:textId="77777777" w:rsidR="00353611" w:rsidRPr="00353611" w:rsidRDefault="00353611" w:rsidP="00353611">
            <w:pPr>
              <w:tabs>
                <w:tab w:val="left" w:pos="673"/>
                <w:tab w:val="left" w:pos="743"/>
              </w:tabs>
              <w:spacing w:line="252" w:lineRule="auto"/>
              <w:ind w:left="-250"/>
              <w:contextualSpacing/>
              <w:jc w:val="right"/>
              <w:rPr>
                <w:bCs/>
                <w:sz w:val="20"/>
                <w:lang w:eastAsia="en-US"/>
              </w:rPr>
            </w:pPr>
            <w:r w:rsidRPr="00353611">
              <w:rPr>
                <w:bCs/>
                <w:sz w:val="20"/>
                <w:lang w:eastAsia="en-US"/>
              </w:rPr>
              <w:t xml:space="preserve">  </w:t>
            </w:r>
          </w:p>
          <w:p w14:paraId="4B3FE1CD" w14:textId="77777777" w:rsidR="00353611" w:rsidRPr="00353611" w:rsidRDefault="00353611" w:rsidP="00353611">
            <w:pPr>
              <w:tabs>
                <w:tab w:val="left" w:pos="884"/>
                <w:tab w:val="left" w:pos="918"/>
              </w:tabs>
              <w:spacing w:line="252" w:lineRule="auto"/>
              <w:jc w:val="right"/>
              <w:rPr>
                <w:bCs/>
                <w:sz w:val="20"/>
                <w:lang w:val="ky-KG" w:eastAsia="en-US"/>
              </w:rPr>
            </w:pPr>
            <w:r w:rsidRPr="00353611">
              <w:rPr>
                <w:bCs/>
                <w:sz w:val="20"/>
                <w:lang w:val="ky-KG" w:eastAsia="en-US"/>
              </w:rPr>
              <w:t>115,4</w:t>
            </w:r>
          </w:p>
        </w:tc>
      </w:tr>
      <w:tr w:rsidR="00353611" w:rsidRPr="00353611" w14:paraId="3A2AA8CB" w14:textId="77777777" w:rsidTr="00353611">
        <w:trPr>
          <w:cantSplit/>
          <w:trHeight w:val="240"/>
        </w:trPr>
        <w:tc>
          <w:tcPr>
            <w:tcW w:w="2694" w:type="dxa"/>
            <w:tcBorders>
              <w:top w:val="nil"/>
              <w:left w:val="nil"/>
              <w:bottom w:val="nil"/>
              <w:right w:val="nil"/>
            </w:tcBorders>
            <w:vAlign w:val="bottom"/>
            <w:hideMark/>
          </w:tcPr>
          <w:p w14:paraId="10675005" w14:textId="77777777" w:rsidR="00353611" w:rsidRPr="00353611" w:rsidRDefault="00353611" w:rsidP="00353611">
            <w:pPr>
              <w:spacing w:line="252" w:lineRule="auto"/>
              <w:ind w:right="-76"/>
              <w:rPr>
                <w:bCs/>
                <w:sz w:val="20"/>
                <w:lang w:val="en-US" w:eastAsia="en-US"/>
              </w:rPr>
            </w:pPr>
            <w:r w:rsidRPr="00353611">
              <w:rPr>
                <w:sz w:val="20"/>
                <w:lang w:eastAsia="en-US"/>
              </w:rPr>
              <w:t xml:space="preserve">Макарон </w:t>
            </w:r>
            <w:proofErr w:type="spellStart"/>
            <w:r w:rsidRPr="00353611">
              <w:rPr>
                <w:sz w:val="20"/>
                <w:lang w:eastAsia="en-US"/>
              </w:rPr>
              <w:t>азыктар</w:t>
            </w:r>
            <w:proofErr w:type="spellEnd"/>
            <w:r w:rsidRPr="00353611">
              <w:rPr>
                <w:sz w:val="20"/>
                <w:lang w:val="ky-KG" w:eastAsia="en-US"/>
              </w:rPr>
              <w:t>ы</w:t>
            </w:r>
          </w:p>
        </w:tc>
        <w:tc>
          <w:tcPr>
            <w:tcW w:w="992" w:type="dxa"/>
            <w:tcBorders>
              <w:top w:val="nil"/>
              <w:left w:val="nil"/>
              <w:bottom w:val="nil"/>
              <w:right w:val="nil"/>
            </w:tcBorders>
            <w:hideMark/>
          </w:tcPr>
          <w:p w14:paraId="66758DC8" w14:textId="77777777" w:rsidR="00353611" w:rsidRPr="00353611" w:rsidRDefault="00353611" w:rsidP="00353611">
            <w:pPr>
              <w:spacing w:line="252" w:lineRule="auto"/>
              <w:ind w:left="-108" w:right="-2"/>
              <w:jc w:val="center"/>
              <w:rPr>
                <w:bCs/>
                <w:sz w:val="20"/>
                <w:lang w:eastAsia="en-US"/>
              </w:rPr>
            </w:pPr>
            <w:r w:rsidRPr="00353611">
              <w:rPr>
                <w:bCs/>
                <w:sz w:val="20"/>
                <w:lang w:eastAsia="en-US"/>
              </w:rPr>
              <w:t>т</w:t>
            </w:r>
          </w:p>
        </w:tc>
        <w:tc>
          <w:tcPr>
            <w:tcW w:w="1134" w:type="dxa"/>
            <w:tcBorders>
              <w:top w:val="nil"/>
              <w:left w:val="nil"/>
              <w:bottom w:val="nil"/>
              <w:right w:val="nil"/>
            </w:tcBorders>
            <w:vAlign w:val="bottom"/>
            <w:hideMark/>
          </w:tcPr>
          <w:p w14:paraId="46CD13D0" w14:textId="77777777" w:rsidR="00353611" w:rsidRPr="00353611" w:rsidRDefault="00353611" w:rsidP="00353611">
            <w:pPr>
              <w:spacing w:line="256" w:lineRule="auto"/>
              <w:jc w:val="right"/>
              <w:rPr>
                <w:sz w:val="20"/>
              </w:rPr>
            </w:pPr>
            <w:r w:rsidRPr="00353611">
              <w:rPr>
                <w:sz w:val="20"/>
              </w:rPr>
              <w:t>1099,3</w:t>
            </w:r>
          </w:p>
        </w:tc>
        <w:tc>
          <w:tcPr>
            <w:tcW w:w="992" w:type="dxa"/>
            <w:gridSpan w:val="2"/>
            <w:tcBorders>
              <w:top w:val="nil"/>
              <w:left w:val="nil"/>
              <w:bottom w:val="nil"/>
              <w:right w:val="nil"/>
            </w:tcBorders>
            <w:vAlign w:val="bottom"/>
            <w:hideMark/>
          </w:tcPr>
          <w:p w14:paraId="447DEA74" w14:textId="77777777" w:rsidR="00353611" w:rsidRPr="00353611" w:rsidRDefault="00353611" w:rsidP="00353611">
            <w:pPr>
              <w:spacing w:line="256" w:lineRule="auto"/>
              <w:jc w:val="right"/>
              <w:rPr>
                <w:sz w:val="20"/>
              </w:rPr>
            </w:pPr>
            <w:r w:rsidRPr="00353611">
              <w:rPr>
                <w:sz w:val="20"/>
              </w:rPr>
              <w:t>3 099,1</w:t>
            </w:r>
          </w:p>
        </w:tc>
        <w:tc>
          <w:tcPr>
            <w:tcW w:w="1067" w:type="dxa"/>
            <w:gridSpan w:val="2"/>
            <w:tcBorders>
              <w:top w:val="nil"/>
              <w:left w:val="nil"/>
              <w:bottom w:val="nil"/>
              <w:right w:val="nil"/>
            </w:tcBorders>
            <w:vAlign w:val="bottom"/>
            <w:hideMark/>
          </w:tcPr>
          <w:p w14:paraId="2D984074" w14:textId="77777777" w:rsidR="00353611" w:rsidRPr="00353611" w:rsidRDefault="00353611" w:rsidP="00353611">
            <w:pPr>
              <w:spacing w:line="256" w:lineRule="auto"/>
              <w:jc w:val="right"/>
              <w:rPr>
                <w:sz w:val="20"/>
              </w:rPr>
            </w:pPr>
            <w:r w:rsidRPr="00353611">
              <w:rPr>
                <w:sz w:val="20"/>
              </w:rPr>
              <w:t>569,1</w:t>
            </w:r>
          </w:p>
        </w:tc>
        <w:tc>
          <w:tcPr>
            <w:tcW w:w="1069" w:type="dxa"/>
            <w:gridSpan w:val="2"/>
            <w:tcBorders>
              <w:top w:val="nil"/>
              <w:left w:val="nil"/>
              <w:bottom w:val="nil"/>
              <w:right w:val="nil"/>
            </w:tcBorders>
            <w:vAlign w:val="bottom"/>
            <w:hideMark/>
          </w:tcPr>
          <w:p w14:paraId="44ED7396" w14:textId="77777777" w:rsidR="00353611" w:rsidRPr="00353611" w:rsidRDefault="00353611" w:rsidP="00353611">
            <w:pPr>
              <w:spacing w:line="256" w:lineRule="auto"/>
              <w:jc w:val="right"/>
              <w:rPr>
                <w:sz w:val="20"/>
              </w:rPr>
            </w:pPr>
            <w:r w:rsidRPr="00353611">
              <w:rPr>
                <w:sz w:val="20"/>
              </w:rPr>
              <w:t>2 100,8</w:t>
            </w:r>
          </w:p>
        </w:tc>
        <w:tc>
          <w:tcPr>
            <w:tcW w:w="875" w:type="dxa"/>
            <w:gridSpan w:val="2"/>
            <w:tcBorders>
              <w:top w:val="nil"/>
              <w:left w:val="nil"/>
              <w:bottom w:val="nil"/>
              <w:right w:val="nil"/>
            </w:tcBorders>
            <w:vAlign w:val="bottom"/>
            <w:hideMark/>
          </w:tcPr>
          <w:p w14:paraId="64782C57" w14:textId="77777777" w:rsidR="00353611" w:rsidRPr="00353611" w:rsidRDefault="00353611" w:rsidP="00353611">
            <w:pPr>
              <w:spacing w:line="252" w:lineRule="auto"/>
              <w:ind w:left="-250" w:right="141"/>
              <w:contextualSpacing/>
              <w:jc w:val="right"/>
              <w:rPr>
                <w:bCs/>
                <w:sz w:val="20"/>
                <w:lang w:eastAsia="en-US"/>
              </w:rPr>
            </w:pPr>
            <w:r w:rsidRPr="00353611">
              <w:rPr>
                <w:bCs/>
                <w:sz w:val="20"/>
                <w:lang w:eastAsia="en-US"/>
              </w:rPr>
              <w:t xml:space="preserve"> 51,8</w:t>
            </w:r>
          </w:p>
        </w:tc>
        <w:tc>
          <w:tcPr>
            <w:tcW w:w="992" w:type="dxa"/>
            <w:tcBorders>
              <w:top w:val="nil"/>
              <w:left w:val="nil"/>
              <w:bottom w:val="nil"/>
              <w:right w:val="nil"/>
            </w:tcBorders>
            <w:vAlign w:val="bottom"/>
            <w:hideMark/>
          </w:tcPr>
          <w:p w14:paraId="7149E031" w14:textId="77777777" w:rsidR="00353611" w:rsidRPr="00353611" w:rsidRDefault="00353611" w:rsidP="00353611">
            <w:pPr>
              <w:tabs>
                <w:tab w:val="left" w:pos="743"/>
              </w:tabs>
              <w:spacing w:line="252" w:lineRule="auto"/>
              <w:ind w:left="-250"/>
              <w:contextualSpacing/>
              <w:jc w:val="right"/>
              <w:rPr>
                <w:bCs/>
                <w:sz w:val="20"/>
                <w:lang w:eastAsia="en-US"/>
              </w:rPr>
            </w:pPr>
            <w:r w:rsidRPr="00353611">
              <w:rPr>
                <w:bCs/>
                <w:sz w:val="20"/>
                <w:lang w:eastAsia="en-US"/>
              </w:rPr>
              <w:t xml:space="preserve">67,8 </w:t>
            </w:r>
          </w:p>
        </w:tc>
      </w:tr>
      <w:tr w:rsidR="00353611" w:rsidRPr="00353611" w14:paraId="2D508226" w14:textId="77777777" w:rsidTr="00353611">
        <w:trPr>
          <w:cantSplit/>
          <w:trHeight w:val="225"/>
        </w:trPr>
        <w:tc>
          <w:tcPr>
            <w:tcW w:w="2694" w:type="dxa"/>
            <w:tcBorders>
              <w:top w:val="nil"/>
              <w:left w:val="nil"/>
              <w:bottom w:val="nil"/>
              <w:right w:val="nil"/>
            </w:tcBorders>
            <w:vAlign w:val="bottom"/>
            <w:hideMark/>
          </w:tcPr>
          <w:p w14:paraId="119A4A4B" w14:textId="77777777" w:rsidR="00353611" w:rsidRPr="00353611" w:rsidRDefault="00353611" w:rsidP="00353611">
            <w:pPr>
              <w:spacing w:line="252" w:lineRule="auto"/>
              <w:ind w:right="-76"/>
              <w:rPr>
                <w:bCs/>
                <w:sz w:val="20"/>
                <w:lang w:val="en-US" w:eastAsia="en-US"/>
              </w:rPr>
            </w:pPr>
            <w:proofErr w:type="spellStart"/>
            <w:r w:rsidRPr="00353611">
              <w:rPr>
                <w:sz w:val="20"/>
                <w:lang w:eastAsia="en-US"/>
              </w:rPr>
              <w:t>Алкоголсуз</w:t>
            </w:r>
            <w:proofErr w:type="spellEnd"/>
            <w:r w:rsidRPr="00353611">
              <w:rPr>
                <w:sz w:val="20"/>
                <w:lang w:eastAsia="en-US"/>
              </w:rPr>
              <w:t xml:space="preserve"> </w:t>
            </w:r>
            <w:proofErr w:type="spellStart"/>
            <w:r w:rsidRPr="00353611">
              <w:rPr>
                <w:sz w:val="20"/>
                <w:lang w:eastAsia="en-US"/>
              </w:rPr>
              <w:t>суусундуктар</w:t>
            </w:r>
            <w:proofErr w:type="spellEnd"/>
          </w:p>
        </w:tc>
        <w:tc>
          <w:tcPr>
            <w:tcW w:w="992" w:type="dxa"/>
            <w:tcBorders>
              <w:top w:val="nil"/>
              <w:left w:val="nil"/>
              <w:bottom w:val="nil"/>
              <w:right w:val="nil"/>
            </w:tcBorders>
          </w:tcPr>
          <w:p w14:paraId="6720CADA" w14:textId="77777777" w:rsidR="00353611" w:rsidRPr="00353611" w:rsidRDefault="00353611" w:rsidP="00353611">
            <w:pPr>
              <w:spacing w:line="252" w:lineRule="auto"/>
              <w:ind w:left="-108" w:right="-2"/>
              <w:jc w:val="center"/>
              <w:rPr>
                <w:bCs/>
                <w:sz w:val="20"/>
                <w:lang w:val="ky-KG" w:eastAsia="en-US"/>
              </w:rPr>
            </w:pPr>
          </w:p>
          <w:p w14:paraId="70130275" w14:textId="77777777" w:rsidR="00353611" w:rsidRPr="00353611" w:rsidRDefault="00353611" w:rsidP="00353611">
            <w:pPr>
              <w:spacing w:line="252" w:lineRule="auto"/>
              <w:ind w:left="-108" w:right="-2"/>
              <w:jc w:val="center"/>
              <w:rPr>
                <w:bCs/>
                <w:sz w:val="20"/>
                <w:lang w:eastAsia="en-US"/>
              </w:rPr>
            </w:pPr>
            <w:r w:rsidRPr="00353611">
              <w:rPr>
                <w:bCs/>
                <w:sz w:val="20"/>
                <w:lang w:val="ky-KG" w:eastAsia="en-US"/>
              </w:rPr>
              <w:t>миң</w:t>
            </w:r>
            <w:r w:rsidRPr="00353611">
              <w:rPr>
                <w:bCs/>
                <w:sz w:val="20"/>
                <w:lang w:eastAsia="en-US"/>
              </w:rPr>
              <w:t xml:space="preserve"> л</w:t>
            </w:r>
          </w:p>
        </w:tc>
        <w:tc>
          <w:tcPr>
            <w:tcW w:w="1134" w:type="dxa"/>
            <w:tcBorders>
              <w:top w:val="nil"/>
              <w:left w:val="nil"/>
              <w:bottom w:val="nil"/>
              <w:right w:val="nil"/>
            </w:tcBorders>
            <w:vAlign w:val="bottom"/>
            <w:hideMark/>
          </w:tcPr>
          <w:p w14:paraId="2452269C" w14:textId="77777777" w:rsidR="00353611" w:rsidRPr="00353611" w:rsidRDefault="00353611" w:rsidP="00353611">
            <w:pPr>
              <w:spacing w:line="256" w:lineRule="auto"/>
              <w:jc w:val="right"/>
              <w:rPr>
                <w:sz w:val="20"/>
              </w:rPr>
            </w:pPr>
            <w:r w:rsidRPr="00353611">
              <w:rPr>
                <w:sz w:val="20"/>
              </w:rPr>
              <w:t>10 970,2</w:t>
            </w:r>
          </w:p>
        </w:tc>
        <w:tc>
          <w:tcPr>
            <w:tcW w:w="992" w:type="dxa"/>
            <w:gridSpan w:val="2"/>
            <w:tcBorders>
              <w:top w:val="nil"/>
              <w:left w:val="nil"/>
              <w:bottom w:val="nil"/>
              <w:right w:val="nil"/>
            </w:tcBorders>
            <w:vAlign w:val="bottom"/>
            <w:hideMark/>
          </w:tcPr>
          <w:p w14:paraId="7E9FFBEB" w14:textId="77777777" w:rsidR="00353611" w:rsidRPr="00353611" w:rsidRDefault="00353611" w:rsidP="00353611">
            <w:pPr>
              <w:spacing w:line="256" w:lineRule="auto"/>
              <w:jc w:val="right"/>
              <w:rPr>
                <w:sz w:val="20"/>
              </w:rPr>
            </w:pPr>
            <w:r w:rsidRPr="00353611">
              <w:rPr>
                <w:sz w:val="20"/>
              </w:rPr>
              <w:t>29 801,9</w:t>
            </w:r>
          </w:p>
        </w:tc>
        <w:tc>
          <w:tcPr>
            <w:tcW w:w="1067" w:type="dxa"/>
            <w:gridSpan w:val="2"/>
            <w:tcBorders>
              <w:top w:val="nil"/>
              <w:left w:val="nil"/>
              <w:bottom w:val="nil"/>
              <w:right w:val="nil"/>
            </w:tcBorders>
            <w:vAlign w:val="bottom"/>
            <w:hideMark/>
          </w:tcPr>
          <w:p w14:paraId="5A9070FD" w14:textId="77777777" w:rsidR="00353611" w:rsidRPr="00353611" w:rsidRDefault="00353611" w:rsidP="00353611">
            <w:pPr>
              <w:spacing w:line="256" w:lineRule="auto"/>
              <w:jc w:val="right"/>
              <w:rPr>
                <w:sz w:val="20"/>
              </w:rPr>
            </w:pPr>
            <w:r w:rsidRPr="00353611">
              <w:rPr>
                <w:sz w:val="20"/>
              </w:rPr>
              <w:t>13 706,9</w:t>
            </w:r>
          </w:p>
        </w:tc>
        <w:tc>
          <w:tcPr>
            <w:tcW w:w="1069" w:type="dxa"/>
            <w:gridSpan w:val="2"/>
            <w:tcBorders>
              <w:top w:val="nil"/>
              <w:left w:val="nil"/>
              <w:bottom w:val="nil"/>
              <w:right w:val="nil"/>
            </w:tcBorders>
            <w:vAlign w:val="bottom"/>
            <w:hideMark/>
          </w:tcPr>
          <w:p w14:paraId="724B753F" w14:textId="77777777" w:rsidR="00353611" w:rsidRPr="00353611" w:rsidRDefault="00353611" w:rsidP="00353611">
            <w:pPr>
              <w:spacing w:line="256" w:lineRule="auto"/>
              <w:jc w:val="right"/>
              <w:rPr>
                <w:sz w:val="20"/>
              </w:rPr>
            </w:pPr>
            <w:r w:rsidRPr="00353611">
              <w:rPr>
                <w:sz w:val="20"/>
              </w:rPr>
              <w:t>41 952,2</w:t>
            </w:r>
          </w:p>
        </w:tc>
        <w:tc>
          <w:tcPr>
            <w:tcW w:w="875" w:type="dxa"/>
            <w:gridSpan w:val="2"/>
            <w:tcBorders>
              <w:top w:val="nil"/>
              <w:left w:val="nil"/>
              <w:bottom w:val="nil"/>
              <w:right w:val="nil"/>
            </w:tcBorders>
            <w:vAlign w:val="bottom"/>
            <w:hideMark/>
          </w:tcPr>
          <w:p w14:paraId="53DDDBD6" w14:textId="77777777" w:rsidR="00353611" w:rsidRPr="00353611" w:rsidRDefault="00353611" w:rsidP="00353611">
            <w:pPr>
              <w:spacing w:line="256" w:lineRule="auto"/>
              <w:jc w:val="center"/>
              <w:rPr>
                <w:sz w:val="20"/>
              </w:rPr>
            </w:pPr>
            <w:r w:rsidRPr="00353611">
              <w:rPr>
                <w:sz w:val="20"/>
              </w:rPr>
              <w:t xml:space="preserve">     124,9</w:t>
            </w:r>
          </w:p>
        </w:tc>
        <w:tc>
          <w:tcPr>
            <w:tcW w:w="992" w:type="dxa"/>
            <w:tcBorders>
              <w:top w:val="nil"/>
              <w:left w:val="nil"/>
              <w:bottom w:val="nil"/>
              <w:right w:val="nil"/>
            </w:tcBorders>
            <w:vAlign w:val="bottom"/>
            <w:hideMark/>
          </w:tcPr>
          <w:p w14:paraId="01477497" w14:textId="77777777" w:rsidR="00353611" w:rsidRPr="00353611" w:rsidRDefault="00353611" w:rsidP="00353611">
            <w:pPr>
              <w:spacing w:line="256" w:lineRule="auto"/>
              <w:jc w:val="right"/>
              <w:rPr>
                <w:sz w:val="20"/>
              </w:rPr>
            </w:pPr>
            <w:r w:rsidRPr="00353611">
              <w:rPr>
                <w:sz w:val="20"/>
              </w:rPr>
              <w:t xml:space="preserve">    1,4 </w:t>
            </w:r>
            <w:proofErr w:type="spellStart"/>
            <w:r w:rsidRPr="00353611">
              <w:rPr>
                <w:sz w:val="20"/>
              </w:rPr>
              <w:t>эсе</w:t>
            </w:r>
            <w:proofErr w:type="spellEnd"/>
            <w:r w:rsidRPr="00353611">
              <w:rPr>
                <w:sz w:val="20"/>
              </w:rPr>
              <w:t xml:space="preserve"> </w:t>
            </w:r>
          </w:p>
        </w:tc>
      </w:tr>
      <w:tr w:rsidR="00353611" w:rsidRPr="00353611" w14:paraId="0CF2CBD8" w14:textId="77777777" w:rsidTr="00353611">
        <w:trPr>
          <w:cantSplit/>
          <w:trHeight w:val="932"/>
        </w:trPr>
        <w:tc>
          <w:tcPr>
            <w:tcW w:w="2694" w:type="dxa"/>
            <w:tcBorders>
              <w:top w:val="nil"/>
              <w:left w:val="nil"/>
              <w:bottom w:val="nil"/>
              <w:right w:val="nil"/>
            </w:tcBorders>
            <w:vAlign w:val="bottom"/>
            <w:hideMark/>
          </w:tcPr>
          <w:p w14:paraId="049DB59D" w14:textId="77777777" w:rsidR="00353611" w:rsidRPr="00353611" w:rsidRDefault="00353611" w:rsidP="00353611">
            <w:pPr>
              <w:spacing w:line="252" w:lineRule="auto"/>
              <w:ind w:left="42" w:right="-76" w:hanging="142"/>
              <w:rPr>
                <w:b/>
                <w:bCs/>
                <w:sz w:val="20"/>
                <w:lang w:val="ky-KG" w:eastAsia="en-US"/>
              </w:rPr>
            </w:pPr>
            <w:r w:rsidRPr="00353611">
              <w:rPr>
                <w:b/>
                <w:sz w:val="20"/>
                <w:lang w:eastAsia="en-US"/>
              </w:rPr>
              <w:t xml:space="preserve">Текстиль </w:t>
            </w:r>
            <w:r w:rsidRPr="00353611">
              <w:rPr>
                <w:b/>
                <w:sz w:val="20"/>
                <w:lang w:val="ky-KG" w:eastAsia="en-US"/>
              </w:rPr>
              <w:t>ө</w:t>
            </w:r>
            <w:r w:rsidRPr="00353611">
              <w:rPr>
                <w:b/>
                <w:sz w:val="20"/>
                <w:lang w:eastAsia="en-US"/>
              </w:rPr>
              <w:t>нд</w:t>
            </w:r>
            <w:r w:rsidRPr="00353611">
              <w:rPr>
                <w:b/>
                <w:sz w:val="20"/>
                <w:lang w:val="ky-KG" w:eastAsia="en-US"/>
              </w:rPr>
              <w:t>ү</w:t>
            </w:r>
            <w:r w:rsidRPr="00353611">
              <w:rPr>
                <w:b/>
                <w:sz w:val="20"/>
                <w:lang w:eastAsia="en-US"/>
              </w:rPr>
              <w:t>р</w:t>
            </w:r>
            <w:r w:rsidRPr="00353611">
              <w:rPr>
                <w:b/>
                <w:sz w:val="20"/>
                <w:lang w:val="ky-KG" w:eastAsia="en-US"/>
              </w:rPr>
              <w:t>ү</w:t>
            </w:r>
            <w:r w:rsidRPr="00353611">
              <w:rPr>
                <w:b/>
                <w:sz w:val="20"/>
                <w:lang w:eastAsia="en-US"/>
              </w:rPr>
              <w:t>ш</w:t>
            </w:r>
            <w:r w:rsidRPr="00353611">
              <w:rPr>
                <w:b/>
                <w:sz w:val="20"/>
                <w:lang w:val="ky-KG" w:eastAsia="en-US"/>
              </w:rPr>
              <w:t>ү</w:t>
            </w:r>
            <w:r w:rsidRPr="00353611">
              <w:rPr>
                <w:b/>
                <w:sz w:val="20"/>
                <w:lang w:eastAsia="en-US"/>
              </w:rPr>
              <w:t xml:space="preserve">; кийим жана бут кийимдерди, булгаары, булгаарыдан жасалган башка буюмдарды </w:t>
            </w:r>
            <w:r w:rsidRPr="00353611">
              <w:rPr>
                <w:b/>
                <w:sz w:val="20"/>
                <w:lang w:val="ky-KG" w:eastAsia="en-US"/>
              </w:rPr>
              <w:t>ө</w:t>
            </w:r>
            <w:r w:rsidRPr="00353611">
              <w:rPr>
                <w:b/>
                <w:sz w:val="20"/>
                <w:lang w:eastAsia="en-US"/>
              </w:rPr>
              <w:t>нд</w:t>
            </w:r>
            <w:r w:rsidRPr="00353611">
              <w:rPr>
                <w:b/>
                <w:sz w:val="20"/>
                <w:lang w:val="ky-KG" w:eastAsia="en-US"/>
              </w:rPr>
              <w:t>ү</w:t>
            </w:r>
            <w:r w:rsidRPr="00353611">
              <w:rPr>
                <w:b/>
                <w:sz w:val="20"/>
                <w:lang w:eastAsia="en-US"/>
              </w:rPr>
              <w:t>р</w:t>
            </w:r>
            <w:r w:rsidRPr="00353611">
              <w:rPr>
                <w:b/>
                <w:sz w:val="20"/>
                <w:lang w:val="ky-KG" w:eastAsia="en-US"/>
              </w:rPr>
              <w:t>үү</w:t>
            </w:r>
          </w:p>
        </w:tc>
        <w:tc>
          <w:tcPr>
            <w:tcW w:w="992" w:type="dxa"/>
            <w:tcBorders>
              <w:top w:val="nil"/>
              <w:left w:val="nil"/>
              <w:bottom w:val="nil"/>
              <w:right w:val="nil"/>
            </w:tcBorders>
          </w:tcPr>
          <w:p w14:paraId="314D03CB" w14:textId="77777777" w:rsidR="00353611" w:rsidRPr="00353611" w:rsidRDefault="00353611" w:rsidP="00353611">
            <w:pPr>
              <w:spacing w:line="252" w:lineRule="auto"/>
              <w:ind w:left="-108" w:right="-2"/>
              <w:jc w:val="center"/>
              <w:rPr>
                <w:bCs/>
                <w:sz w:val="20"/>
                <w:lang w:eastAsia="en-US"/>
              </w:rPr>
            </w:pPr>
          </w:p>
        </w:tc>
        <w:tc>
          <w:tcPr>
            <w:tcW w:w="1134" w:type="dxa"/>
            <w:tcBorders>
              <w:top w:val="nil"/>
              <w:left w:val="nil"/>
              <w:bottom w:val="nil"/>
              <w:right w:val="nil"/>
            </w:tcBorders>
            <w:vAlign w:val="bottom"/>
          </w:tcPr>
          <w:p w14:paraId="729743F8" w14:textId="77777777" w:rsidR="00353611" w:rsidRPr="00353611" w:rsidRDefault="00353611" w:rsidP="00353611">
            <w:pPr>
              <w:spacing w:line="252" w:lineRule="auto"/>
              <w:ind w:left="-250" w:right="141" w:firstLine="176"/>
              <w:contextualSpacing/>
              <w:jc w:val="right"/>
              <w:rPr>
                <w:bCs/>
                <w:sz w:val="20"/>
                <w:lang w:eastAsia="en-US"/>
              </w:rPr>
            </w:pPr>
          </w:p>
        </w:tc>
        <w:tc>
          <w:tcPr>
            <w:tcW w:w="992" w:type="dxa"/>
            <w:gridSpan w:val="2"/>
            <w:tcBorders>
              <w:top w:val="nil"/>
              <w:left w:val="nil"/>
              <w:bottom w:val="nil"/>
              <w:right w:val="nil"/>
            </w:tcBorders>
            <w:vAlign w:val="bottom"/>
          </w:tcPr>
          <w:p w14:paraId="301772A6" w14:textId="77777777" w:rsidR="00353611" w:rsidRPr="00353611" w:rsidRDefault="00353611" w:rsidP="00353611">
            <w:pPr>
              <w:spacing w:line="252" w:lineRule="auto"/>
              <w:ind w:left="-250" w:right="141" w:firstLine="176"/>
              <w:contextualSpacing/>
              <w:jc w:val="right"/>
              <w:rPr>
                <w:bCs/>
                <w:sz w:val="20"/>
                <w:lang w:eastAsia="en-US"/>
              </w:rPr>
            </w:pPr>
          </w:p>
        </w:tc>
        <w:tc>
          <w:tcPr>
            <w:tcW w:w="1067" w:type="dxa"/>
            <w:gridSpan w:val="2"/>
            <w:tcBorders>
              <w:top w:val="nil"/>
              <w:left w:val="nil"/>
              <w:bottom w:val="nil"/>
              <w:right w:val="nil"/>
            </w:tcBorders>
            <w:vAlign w:val="bottom"/>
          </w:tcPr>
          <w:p w14:paraId="0E961B9B" w14:textId="77777777" w:rsidR="00353611" w:rsidRPr="00353611" w:rsidRDefault="00353611" w:rsidP="00353611">
            <w:pPr>
              <w:spacing w:line="252" w:lineRule="auto"/>
              <w:ind w:left="-250" w:right="141" w:firstLine="176"/>
              <w:contextualSpacing/>
              <w:jc w:val="right"/>
              <w:rPr>
                <w:bCs/>
                <w:sz w:val="20"/>
                <w:lang w:eastAsia="en-US"/>
              </w:rPr>
            </w:pPr>
          </w:p>
        </w:tc>
        <w:tc>
          <w:tcPr>
            <w:tcW w:w="1069" w:type="dxa"/>
            <w:gridSpan w:val="2"/>
            <w:tcBorders>
              <w:top w:val="nil"/>
              <w:left w:val="nil"/>
              <w:bottom w:val="nil"/>
              <w:right w:val="nil"/>
            </w:tcBorders>
            <w:vAlign w:val="bottom"/>
          </w:tcPr>
          <w:p w14:paraId="2FADBFDC" w14:textId="77777777" w:rsidR="00353611" w:rsidRPr="00353611" w:rsidRDefault="00353611" w:rsidP="00353611">
            <w:pPr>
              <w:spacing w:line="252" w:lineRule="auto"/>
              <w:ind w:left="-250" w:right="141" w:firstLine="176"/>
              <w:contextualSpacing/>
              <w:jc w:val="right"/>
              <w:rPr>
                <w:bCs/>
                <w:sz w:val="20"/>
                <w:lang w:eastAsia="en-US"/>
              </w:rPr>
            </w:pPr>
          </w:p>
        </w:tc>
        <w:tc>
          <w:tcPr>
            <w:tcW w:w="875" w:type="dxa"/>
            <w:gridSpan w:val="2"/>
            <w:tcBorders>
              <w:top w:val="nil"/>
              <w:left w:val="nil"/>
              <w:bottom w:val="nil"/>
              <w:right w:val="nil"/>
            </w:tcBorders>
            <w:vAlign w:val="bottom"/>
          </w:tcPr>
          <w:p w14:paraId="37A61764" w14:textId="77777777" w:rsidR="00353611" w:rsidRPr="00353611" w:rsidRDefault="00353611" w:rsidP="00353611">
            <w:pPr>
              <w:spacing w:line="252" w:lineRule="auto"/>
              <w:ind w:left="-250" w:right="141"/>
              <w:contextualSpacing/>
              <w:jc w:val="right"/>
              <w:rPr>
                <w:bCs/>
                <w:sz w:val="20"/>
                <w:lang w:eastAsia="en-US"/>
              </w:rPr>
            </w:pPr>
          </w:p>
        </w:tc>
        <w:tc>
          <w:tcPr>
            <w:tcW w:w="992" w:type="dxa"/>
            <w:tcBorders>
              <w:top w:val="nil"/>
              <w:left w:val="nil"/>
              <w:bottom w:val="nil"/>
              <w:right w:val="nil"/>
            </w:tcBorders>
            <w:vAlign w:val="bottom"/>
          </w:tcPr>
          <w:p w14:paraId="79DC2134" w14:textId="77777777" w:rsidR="00353611" w:rsidRPr="00353611" w:rsidRDefault="00353611" w:rsidP="00353611">
            <w:pPr>
              <w:tabs>
                <w:tab w:val="left" w:pos="743"/>
              </w:tabs>
              <w:spacing w:line="252" w:lineRule="auto"/>
              <w:ind w:left="-250" w:right="317"/>
              <w:contextualSpacing/>
              <w:jc w:val="right"/>
              <w:rPr>
                <w:bCs/>
                <w:sz w:val="20"/>
                <w:lang w:eastAsia="en-US"/>
              </w:rPr>
            </w:pPr>
          </w:p>
        </w:tc>
      </w:tr>
      <w:tr w:rsidR="00353611" w:rsidRPr="00353611" w14:paraId="47176E2A" w14:textId="77777777" w:rsidTr="00353611">
        <w:trPr>
          <w:cantSplit/>
          <w:trHeight w:val="225"/>
        </w:trPr>
        <w:tc>
          <w:tcPr>
            <w:tcW w:w="2694" w:type="dxa"/>
            <w:tcBorders>
              <w:top w:val="nil"/>
              <w:left w:val="nil"/>
              <w:bottom w:val="nil"/>
              <w:right w:val="nil"/>
            </w:tcBorders>
            <w:vAlign w:val="bottom"/>
            <w:hideMark/>
          </w:tcPr>
          <w:p w14:paraId="5982CBFF" w14:textId="77777777" w:rsidR="00353611" w:rsidRPr="00353611" w:rsidRDefault="00353611" w:rsidP="00353611">
            <w:pPr>
              <w:spacing w:line="252" w:lineRule="auto"/>
              <w:ind w:right="-108"/>
              <w:rPr>
                <w:sz w:val="20"/>
                <w:lang w:eastAsia="en-US"/>
              </w:rPr>
            </w:pPr>
            <w:r w:rsidRPr="00353611">
              <w:rPr>
                <w:sz w:val="20"/>
                <w:lang w:val="ky-KG" w:eastAsia="en-US"/>
              </w:rPr>
              <w:t>Шейшептер</w:t>
            </w:r>
          </w:p>
        </w:tc>
        <w:tc>
          <w:tcPr>
            <w:tcW w:w="992" w:type="dxa"/>
            <w:tcBorders>
              <w:top w:val="nil"/>
              <w:left w:val="nil"/>
              <w:bottom w:val="nil"/>
              <w:right w:val="nil"/>
            </w:tcBorders>
            <w:hideMark/>
          </w:tcPr>
          <w:p w14:paraId="09D8EE20" w14:textId="77777777" w:rsidR="00353611" w:rsidRPr="00353611" w:rsidRDefault="00353611" w:rsidP="00353611">
            <w:pPr>
              <w:spacing w:line="252" w:lineRule="auto"/>
              <w:ind w:left="-108" w:right="-2"/>
              <w:jc w:val="center"/>
              <w:rPr>
                <w:bCs/>
                <w:sz w:val="20"/>
                <w:lang w:eastAsia="en-US"/>
              </w:rPr>
            </w:pPr>
            <w:r w:rsidRPr="00353611">
              <w:rPr>
                <w:sz w:val="20"/>
                <w:lang w:eastAsia="en-US"/>
              </w:rPr>
              <w:t>ми</w:t>
            </w:r>
            <w:r w:rsidRPr="00353611">
              <w:rPr>
                <w:sz w:val="20"/>
                <w:lang w:val="ky-KG" w:eastAsia="en-US"/>
              </w:rPr>
              <w:t xml:space="preserve">ң </w:t>
            </w:r>
            <w:proofErr w:type="spellStart"/>
            <w:r w:rsidRPr="00353611">
              <w:rPr>
                <w:sz w:val="20"/>
                <w:lang w:eastAsia="en-US"/>
              </w:rPr>
              <w:t>даана</w:t>
            </w:r>
            <w:proofErr w:type="spellEnd"/>
          </w:p>
        </w:tc>
        <w:tc>
          <w:tcPr>
            <w:tcW w:w="1134" w:type="dxa"/>
            <w:tcBorders>
              <w:top w:val="nil"/>
              <w:left w:val="nil"/>
              <w:bottom w:val="nil"/>
              <w:right w:val="nil"/>
            </w:tcBorders>
            <w:vAlign w:val="bottom"/>
            <w:hideMark/>
          </w:tcPr>
          <w:p w14:paraId="6233F819" w14:textId="77777777" w:rsidR="00353611" w:rsidRPr="00353611" w:rsidRDefault="00353611" w:rsidP="00353611">
            <w:pPr>
              <w:spacing w:line="256" w:lineRule="auto"/>
              <w:jc w:val="right"/>
              <w:rPr>
                <w:sz w:val="20"/>
              </w:rPr>
            </w:pPr>
            <w:r w:rsidRPr="00353611">
              <w:rPr>
                <w:sz w:val="20"/>
              </w:rPr>
              <w:t>8,3</w:t>
            </w:r>
          </w:p>
        </w:tc>
        <w:tc>
          <w:tcPr>
            <w:tcW w:w="992" w:type="dxa"/>
            <w:gridSpan w:val="2"/>
            <w:tcBorders>
              <w:top w:val="nil"/>
              <w:left w:val="nil"/>
              <w:bottom w:val="nil"/>
              <w:right w:val="nil"/>
            </w:tcBorders>
            <w:vAlign w:val="bottom"/>
            <w:hideMark/>
          </w:tcPr>
          <w:p w14:paraId="7EC1B2F1" w14:textId="77777777" w:rsidR="00353611" w:rsidRPr="00353611" w:rsidRDefault="00353611" w:rsidP="00353611">
            <w:pPr>
              <w:spacing w:line="256" w:lineRule="auto"/>
              <w:jc w:val="right"/>
              <w:rPr>
                <w:sz w:val="20"/>
              </w:rPr>
            </w:pPr>
            <w:r w:rsidRPr="00353611">
              <w:rPr>
                <w:sz w:val="20"/>
              </w:rPr>
              <w:t>22,4</w:t>
            </w:r>
          </w:p>
        </w:tc>
        <w:tc>
          <w:tcPr>
            <w:tcW w:w="1067" w:type="dxa"/>
            <w:gridSpan w:val="2"/>
            <w:tcBorders>
              <w:top w:val="nil"/>
              <w:left w:val="nil"/>
              <w:bottom w:val="nil"/>
              <w:right w:val="nil"/>
            </w:tcBorders>
            <w:vAlign w:val="bottom"/>
            <w:hideMark/>
          </w:tcPr>
          <w:p w14:paraId="67FABBEA" w14:textId="77777777" w:rsidR="00353611" w:rsidRPr="00353611" w:rsidRDefault="00353611" w:rsidP="00353611">
            <w:pPr>
              <w:spacing w:line="256" w:lineRule="auto"/>
              <w:jc w:val="right"/>
              <w:rPr>
                <w:sz w:val="20"/>
              </w:rPr>
            </w:pPr>
            <w:r w:rsidRPr="00353611">
              <w:rPr>
                <w:sz w:val="20"/>
              </w:rPr>
              <w:t>9,9</w:t>
            </w:r>
          </w:p>
        </w:tc>
        <w:tc>
          <w:tcPr>
            <w:tcW w:w="1069" w:type="dxa"/>
            <w:gridSpan w:val="2"/>
            <w:tcBorders>
              <w:top w:val="nil"/>
              <w:left w:val="nil"/>
              <w:bottom w:val="nil"/>
              <w:right w:val="nil"/>
            </w:tcBorders>
            <w:vAlign w:val="bottom"/>
            <w:hideMark/>
          </w:tcPr>
          <w:p w14:paraId="1907DD4C" w14:textId="77777777" w:rsidR="00353611" w:rsidRPr="00353611" w:rsidRDefault="00353611" w:rsidP="00353611">
            <w:pPr>
              <w:spacing w:line="256" w:lineRule="auto"/>
              <w:jc w:val="right"/>
              <w:rPr>
                <w:sz w:val="20"/>
              </w:rPr>
            </w:pPr>
            <w:r w:rsidRPr="00353611">
              <w:rPr>
                <w:sz w:val="20"/>
              </w:rPr>
              <w:t>24,6</w:t>
            </w:r>
          </w:p>
        </w:tc>
        <w:tc>
          <w:tcPr>
            <w:tcW w:w="875" w:type="dxa"/>
            <w:gridSpan w:val="2"/>
            <w:tcBorders>
              <w:top w:val="nil"/>
              <w:left w:val="nil"/>
              <w:bottom w:val="nil"/>
              <w:right w:val="nil"/>
            </w:tcBorders>
            <w:vAlign w:val="bottom"/>
            <w:hideMark/>
          </w:tcPr>
          <w:p w14:paraId="5DC1658E" w14:textId="77777777" w:rsidR="00353611" w:rsidRPr="00353611" w:rsidRDefault="00353611" w:rsidP="00353611">
            <w:pPr>
              <w:spacing w:line="256" w:lineRule="auto"/>
              <w:jc w:val="right"/>
              <w:rPr>
                <w:sz w:val="20"/>
              </w:rPr>
            </w:pPr>
            <w:r w:rsidRPr="00353611">
              <w:rPr>
                <w:sz w:val="20"/>
              </w:rPr>
              <w:t>119,3</w:t>
            </w:r>
          </w:p>
        </w:tc>
        <w:tc>
          <w:tcPr>
            <w:tcW w:w="992" w:type="dxa"/>
            <w:tcBorders>
              <w:top w:val="nil"/>
              <w:left w:val="nil"/>
              <w:bottom w:val="nil"/>
              <w:right w:val="nil"/>
            </w:tcBorders>
            <w:vAlign w:val="bottom"/>
            <w:hideMark/>
          </w:tcPr>
          <w:p w14:paraId="5F61D439" w14:textId="77777777" w:rsidR="00353611" w:rsidRPr="00353611" w:rsidRDefault="00353611" w:rsidP="00353611">
            <w:pPr>
              <w:spacing w:line="256" w:lineRule="auto"/>
              <w:jc w:val="right"/>
              <w:rPr>
                <w:sz w:val="20"/>
              </w:rPr>
            </w:pPr>
            <w:r w:rsidRPr="00353611">
              <w:rPr>
                <w:sz w:val="20"/>
              </w:rPr>
              <w:t>109,8</w:t>
            </w:r>
          </w:p>
        </w:tc>
      </w:tr>
      <w:tr w:rsidR="00353611" w:rsidRPr="00353611" w14:paraId="6B2379C7" w14:textId="77777777" w:rsidTr="00353611">
        <w:trPr>
          <w:cantSplit/>
          <w:trHeight w:val="692"/>
        </w:trPr>
        <w:tc>
          <w:tcPr>
            <w:tcW w:w="2694" w:type="dxa"/>
            <w:tcBorders>
              <w:top w:val="nil"/>
              <w:left w:val="nil"/>
              <w:bottom w:val="nil"/>
              <w:right w:val="nil"/>
            </w:tcBorders>
            <w:vAlign w:val="bottom"/>
            <w:hideMark/>
          </w:tcPr>
          <w:p w14:paraId="68EA2AD4" w14:textId="77777777" w:rsidR="00353611" w:rsidRPr="00353611" w:rsidRDefault="00353611" w:rsidP="00353611">
            <w:pPr>
              <w:spacing w:line="252" w:lineRule="auto"/>
              <w:rPr>
                <w:sz w:val="20"/>
                <w:lang w:eastAsia="en-US"/>
              </w:rPr>
            </w:pPr>
            <w:r w:rsidRPr="00353611">
              <w:rPr>
                <w:sz w:val="20"/>
                <w:lang w:eastAsia="en-US"/>
              </w:rPr>
              <w:t xml:space="preserve">Эркектер жана балдар </w:t>
            </w:r>
            <w:r w:rsidRPr="00353611">
              <w:rPr>
                <w:sz w:val="20"/>
                <w:lang w:val="ky-KG" w:eastAsia="en-US"/>
              </w:rPr>
              <w:t>ү</w:t>
            </w:r>
            <w:r w:rsidRPr="00353611">
              <w:rPr>
                <w:sz w:val="20"/>
                <w:lang w:eastAsia="en-US"/>
              </w:rPr>
              <w:t>ч</w:t>
            </w:r>
            <w:r w:rsidRPr="00353611">
              <w:rPr>
                <w:sz w:val="20"/>
                <w:lang w:val="ky-KG" w:eastAsia="en-US"/>
              </w:rPr>
              <w:t>ү</w:t>
            </w:r>
            <w:r w:rsidRPr="00353611">
              <w:rPr>
                <w:sz w:val="20"/>
                <w:lang w:eastAsia="en-US"/>
              </w:rPr>
              <w:t>н сырткы кийим</w:t>
            </w:r>
            <w:r w:rsidRPr="00353611">
              <w:rPr>
                <w:sz w:val="20"/>
                <w:lang w:val="ky-KG" w:eastAsia="en-US"/>
              </w:rPr>
              <w:t>дер</w:t>
            </w:r>
            <w:r w:rsidRPr="00353611">
              <w:rPr>
                <w:sz w:val="20"/>
                <w:lang w:eastAsia="en-US"/>
              </w:rPr>
              <w:t xml:space="preserve"> (трикотаж кийиминен башка)</w:t>
            </w:r>
          </w:p>
        </w:tc>
        <w:tc>
          <w:tcPr>
            <w:tcW w:w="992" w:type="dxa"/>
            <w:tcBorders>
              <w:top w:val="nil"/>
              <w:left w:val="nil"/>
              <w:bottom w:val="nil"/>
              <w:right w:val="nil"/>
            </w:tcBorders>
            <w:vAlign w:val="bottom"/>
          </w:tcPr>
          <w:p w14:paraId="7A7A0498" w14:textId="77777777" w:rsidR="00353611" w:rsidRPr="00353611" w:rsidRDefault="00353611" w:rsidP="00353611">
            <w:pPr>
              <w:spacing w:line="252" w:lineRule="auto"/>
              <w:ind w:left="-108" w:right="-2"/>
              <w:jc w:val="center"/>
              <w:rPr>
                <w:sz w:val="20"/>
                <w:lang w:eastAsia="en-US"/>
              </w:rPr>
            </w:pPr>
          </w:p>
          <w:p w14:paraId="360F258B" w14:textId="77777777" w:rsidR="00353611" w:rsidRPr="00353611" w:rsidRDefault="00353611" w:rsidP="00353611">
            <w:pPr>
              <w:spacing w:line="252" w:lineRule="auto"/>
              <w:ind w:left="-108" w:right="-2"/>
              <w:jc w:val="center"/>
              <w:rPr>
                <w:bCs/>
                <w:sz w:val="20"/>
                <w:lang w:val="ky-KG" w:eastAsia="en-US"/>
              </w:rPr>
            </w:pPr>
            <w:r w:rsidRPr="00353611">
              <w:rPr>
                <w:sz w:val="20"/>
                <w:lang w:eastAsia="en-US"/>
              </w:rPr>
              <w:t>ми</w:t>
            </w:r>
            <w:r w:rsidRPr="00353611">
              <w:rPr>
                <w:sz w:val="20"/>
                <w:lang w:val="ky-KG" w:eastAsia="en-US"/>
              </w:rPr>
              <w:t>ң</w:t>
            </w:r>
            <w:r w:rsidRPr="00353611">
              <w:rPr>
                <w:sz w:val="20"/>
                <w:lang w:eastAsia="en-US"/>
              </w:rPr>
              <w:t xml:space="preserve"> </w:t>
            </w:r>
            <w:proofErr w:type="spellStart"/>
            <w:r w:rsidRPr="00353611">
              <w:rPr>
                <w:sz w:val="20"/>
                <w:lang w:eastAsia="en-US"/>
              </w:rPr>
              <w:t>даана</w:t>
            </w:r>
            <w:proofErr w:type="spellEnd"/>
          </w:p>
        </w:tc>
        <w:tc>
          <w:tcPr>
            <w:tcW w:w="1134" w:type="dxa"/>
            <w:tcBorders>
              <w:top w:val="nil"/>
              <w:left w:val="nil"/>
              <w:bottom w:val="nil"/>
              <w:right w:val="nil"/>
            </w:tcBorders>
            <w:vAlign w:val="bottom"/>
            <w:hideMark/>
          </w:tcPr>
          <w:p w14:paraId="7E2015BE" w14:textId="77777777" w:rsidR="00353611" w:rsidRPr="00353611" w:rsidRDefault="00353611" w:rsidP="00353611">
            <w:pPr>
              <w:spacing w:line="256" w:lineRule="auto"/>
              <w:jc w:val="right"/>
              <w:rPr>
                <w:sz w:val="20"/>
              </w:rPr>
            </w:pPr>
            <w:r w:rsidRPr="00353611">
              <w:rPr>
                <w:sz w:val="20"/>
              </w:rPr>
              <w:t>104,5</w:t>
            </w:r>
          </w:p>
        </w:tc>
        <w:tc>
          <w:tcPr>
            <w:tcW w:w="992" w:type="dxa"/>
            <w:gridSpan w:val="2"/>
            <w:tcBorders>
              <w:top w:val="nil"/>
              <w:left w:val="nil"/>
              <w:bottom w:val="nil"/>
              <w:right w:val="nil"/>
            </w:tcBorders>
            <w:vAlign w:val="bottom"/>
            <w:hideMark/>
          </w:tcPr>
          <w:p w14:paraId="2FEF0878" w14:textId="77777777" w:rsidR="00353611" w:rsidRPr="00353611" w:rsidRDefault="00353611" w:rsidP="00353611">
            <w:pPr>
              <w:spacing w:line="256" w:lineRule="auto"/>
              <w:jc w:val="right"/>
              <w:rPr>
                <w:sz w:val="20"/>
              </w:rPr>
            </w:pPr>
            <w:r w:rsidRPr="00353611">
              <w:rPr>
                <w:sz w:val="20"/>
              </w:rPr>
              <w:t>346,9</w:t>
            </w:r>
          </w:p>
        </w:tc>
        <w:tc>
          <w:tcPr>
            <w:tcW w:w="1067" w:type="dxa"/>
            <w:gridSpan w:val="2"/>
            <w:tcBorders>
              <w:top w:val="nil"/>
              <w:left w:val="nil"/>
              <w:bottom w:val="nil"/>
              <w:right w:val="nil"/>
            </w:tcBorders>
            <w:vAlign w:val="bottom"/>
            <w:hideMark/>
          </w:tcPr>
          <w:p w14:paraId="0024B38C" w14:textId="77777777" w:rsidR="00353611" w:rsidRPr="00353611" w:rsidRDefault="00353611" w:rsidP="00353611">
            <w:pPr>
              <w:spacing w:line="256" w:lineRule="auto"/>
              <w:jc w:val="right"/>
              <w:rPr>
                <w:sz w:val="20"/>
              </w:rPr>
            </w:pPr>
            <w:r w:rsidRPr="00353611">
              <w:rPr>
                <w:sz w:val="20"/>
              </w:rPr>
              <w:t>120,4</w:t>
            </w:r>
          </w:p>
        </w:tc>
        <w:tc>
          <w:tcPr>
            <w:tcW w:w="1069" w:type="dxa"/>
            <w:gridSpan w:val="2"/>
            <w:tcBorders>
              <w:top w:val="nil"/>
              <w:left w:val="nil"/>
              <w:bottom w:val="nil"/>
              <w:right w:val="nil"/>
            </w:tcBorders>
            <w:vAlign w:val="bottom"/>
            <w:hideMark/>
          </w:tcPr>
          <w:p w14:paraId="1B08AE12" w14:textId="77777777" w:rsidR="00353611" w:rsidRPr="00353611" w:rsidRDefault="00353611" w:rsidP="00353611">
            <w:pPr>
              <w:spacing w:line="256" w:lineRule="auto"/>
              <w:jc w:val="right"/>
              <w:rPr>
                <w:sz w:val="20"/>
              </w:rPr>
            </w:pPr>
            <w:r w:rsidRPr="00353611">
              <w:rPr>
                <w:sz w:val="20"/>
              </w:rPr>
              <w:t>494,0</w:t>
            </w:r>
          </w:p>
        </w:tc>
        <w:tc>
          <w:tcPr>
            <w:tcW w:w="875" w:type="dxa"/>
            <w:gridSpan w:val="2"/>
            <w:tcBorders>
              <w:top w:val="nil"/>
              <w:left w:val="nil"/>
              <w:bottom w:val="nil"/>
              <w:right w:val="nil"/>
            </w:tcBorders>
            <w:vAlign w:val="bottom"/>
            <w:hideMark/>
          </w:tcPr>
          <w:p w14:paraId="370AA276" w14:textId="77777777" w:rsidR="00353611" w:rsidRPr="00353611" w:rsidRDefault="00353611" w:rsidP="00353611">
            <w:pPr>
              <w:spacing w:line="256" w:lineRule="auto"/>
              <w:jc w:val="right"/>
              <w:rPr>
                <w:sz w:val="20"/>
              </w:rPr>
            </w:pPr>
            <w:r w:rsidRPr="00353611">
              <w:rPr>
                <w:sz w:val="20"/>
              </w:rPr>
              <w:t>115,2</w:t>
            </w:r>
          </w:p>
        </w:tc>
        <w:tc>
          <w:tcPr>
            <w:tcW w:w="992" w:type="dxa"/>
            <w:tcBorders>
              <w:top w:val="nil"/>
              <w:left w:val="nil"/>
              <w:bottom w:val="nil"/>
              <w:right w:val="nil"/>
            </w:tcBorders>
            <w:vAlign w:val="bottom"/>
            <w:hideMark/>
          </w:tcPr>
          <w:p w14:paraId="2E075A64" w14:textId="77777777" w:rsidR="00353611" w:rsidRPr="00353611" w:rsidRDefault="00353611" w:rsidP="00353611">
            <w:pPr>
              <w:spacing w:line="256" w:lineRule="auto"/>
              <w:jc w:val="right"/>
              <w:rPr>
                <w:sz w:val="20"/>
              </w:rPr>
            </w:pPr>
            <w:r w:rsidRPr="00353611">
              <w:rPr>
                <w:sz w:val="20"/>
              </w:rPr>
              <w:t xml:space="preserve">1,4 </w:t>
            </w:r>
            <w:proofErr w:type="spellStart"/>
            <w:r w:rsidRPr="00353611">
              <w:rPr>
                <w:sz w:val="20"/>
              </w:rPr>
              <w:t>эсе</w:t>
            </w:r>
            <w:proofErr w:type="spellEnd"/>
          </w:p>
        </w:tc>
      </w:tr>
      <w:tr w:rsidR="00353611" w:rsidRPr="00353611" w14:paraId="5F9D7FCF" w14:textId="77777777" w:rsidTr="00353611">
        <w:trPr>
          <w:cantSplit/>
          <w:trHeight w:val="692"/>
        </w:trPr>
        <w:tc>
          <w:tcPr>
            <w:tcW w:w="2694" w:type="dxa"/>
            <w:tcBorders>
              <w:top w:val="nil"/>
              <w:left w:val="nil"/>
              <w:bottom w:val="nil"/>
              <w:right w:val="nil"/>
            </w:tcBorders>
            <w:vAlign w:val="bottom"/>
            <w:hideMark/>
          </w:tcPr>
          <w:p w14:paraId="4B03C420" w14:textId="77777777" w:rsidR="00353611" w:rsidRPr="00353611" w:rsidRDefault="00353611" w:rsidP="00353611">
            <w:pPr>
              <w:spacing w:line="252" w:lineRule="auto"/>
              <w:ind w:right="-76"/>
              <w:rPr>
                <w:sz w:val="20"/>
                <w:lang w:eastAsia="en-US"/>
              </w:rPr>
            </w:pPr>
            <w:r w:rsidRPr="00353611">
              <w:rPr>
                <w:sz w:val="20"/>
                <w:lang w:eastAsia="en-US"/>
              </w:rPr>
              <w:lastRenderedPageBreak/>
              <w:t xml:space="preserve">Аялдар жана кыздар </w:t>
            </w:r>
            <w:r w:rsidRPr="00353611">
              <w:rPr>
                <w:sz w:val="20"/>
                <w:lang w:val="ky-KG" w:eastAsia="en-US"/>
              </w:rPr>
              <w:t>ү</w:t>
            </w:r>
            <w:r w:rsidRPr="00353611">
              <w:rPr>
                <w:sz w:val="20"/>
                <w:lang w:eastAsia="en-US"/>
              </w:rPr>
              <w:t>ч</w:t>
            </w:r>
            <w:r w:rsidRPr="00353611">
              <w:rPr>
                <w:sz w:val="20"/>
                <w:lang w:val="ky-KG" w:eastAsia="en-US"/>
              </w:rPr>
              <w:t>ү</w:t>
            </w:r>
            <w:r w:rsidRPr="00353611">
              <w:rPr>
                <w:sz w:val="20"/>
                <w:lang w:eastAsia="en-US"/>
              </w:rPr>
              <w:t>н сырткы кийим (трикотаж кийиминен башка)</w:t>
            </w:r>
          </w:p>
        </w:tc>
        <w:tc>
          <w:tcPr>
            <w:tcW w:w="992" w:type="dxa"/>
            <w:tcBorders>
              <w:top w:val="nil"/>
              <w:left w:val="nil"/>
              <w:bottom w:val="nil"/>
              <w:right w:val="nil"/>
            </w:tcBorders>
            <w:vAlign w:val="bottom"/>
            <w:hideMark/>
          </w:tcPr>
          <w:p w14:paraId="6A87CAC7" w14:textId="77777777" w:rsidR="00353611" w:rsidRPr="00353611" w:rsidRDefault="00353611" w:rsidP="00353611">
            <w:pPr>
              <w:spacing w:line="252" w:lineRule="auto"/>
              <w:ind w:left="-108" w:right="-2"/>
              <w:jc w:val="center"/>
              <w:rPr>
                <w:bCs/>
                <w:sz w:val="20"/>
                <w:lang w:val="ky-KG" w:eastAsia="en-US"/>
              </w:rPr>
            </w:pPr>
            <w:r w:rsidRPr="00353611">
              <w:rPr>
                <w:sz w:val="20"/>
                <w:lang w:eastAsia="en-US"/>
              </w:rPr>
              <w:t>ми</w:t>
            </w:r>
            <w:r w:rsidRPr="00353611">
              <w:rPr>
                <w:sz w:val="20"/>
                <w:lang w:val="ky-KG" w:eastAsia="en-US"/>
              </w:rPr>
              <w:t>ң</w:t>
            </w:r>
            <w:r w:rsidRPr="00353611">
              <w:rPr>
                <w:sz w:val="20"/>
                <w:lang w:eastAsia="en-US"/>
              </w:rPr>
              <w:t xml:space="preserve"> </w:t>
            </w:r>
            <w:proofErr w:type="spellStart"/>
            <w:r w:rsidRPr="00353611">
              <w:rPr>
                <w:sz w:val="20"/>
                <w:lang w:eastAsia="en-US"/>
              </w:rPr>
              <w:t>даана</w:t>
            </w:r>
            <w:proofErr w:type="spellEnd"/>
          </w:p>
        </w:tc>
        <w:tc>
          <w:tcPr>
            <w:tcW w:w="1134" w:type="dxa"/>
            <w:tcBorders>
              <w:top w:val="nil"/>
              <w:left w:val="nil"/>
              <w:bottom w:val="nil"/>
              <w:right w:val="nil"/>
            </w:tcBorders>
            <w:vAlign w:val="bottom"/>
            <w:hideMark/>
          </w:tcPr>
          <w:p w14:paraId="767B153F" w14:textId="77777777" w:rsidR="00353611" w:rsidRPr="00353611" w:rsidRDefault="00353611" w:rsidP="00353611">
            <w:pPr>
              <w:spacing w:line="256" w:lineRule="auto"/>
              <w:jc w:val="right"/>
              <w:rPr>
                <w:sz w:val="20"/>
              </w:rPr>
            </w:pPr>
            <w:r w:rsidRPr="00353611">
              <w:rPr>
                <w:sz w:val="20"/>
              </w:rPr>
              <w:t>319,1</w:t>
            </w:r>
          </w:p>
        </w:tc>
        <w:tc>
          <w:tcPr>
            <w:tcW w:w="992" w:type="dxa"/>
            <w:gridSpan w:val="2"/>
            <w:tcBorders>
              <w:top w:val="nil"/>
              <w:left w:val="nil"/>
              <w:bottom w:val="nil"/>
              <w:right w:val="nil"/>
            </w:tcBorders>
            <w:vAlign w:val="bottom"/>
            <w:hideMark/>
          </w:tcPr>
          <w:p w14:paraId="6AEB13BC" w14:textId="77777777" w:rsidR="00353611" w:rsidRPr="00353611" w:rsidRDefault="00353611" w:rsidP="00353611">
            <w:pPr>
              <w:spacing w:line="256" w:lineRule="auto"/>
              <w:jc w:val="right"/>
              <w:rPr>
                <w:sz w:val="20"/>
              </w:rPr>
            </w:pPr>
            <w:r w:rsidRPr="00353611">
              <w:rPr>
                <w:sz w:val="20"/>
              </w:rPr>
              <w:t>964,5</w:t>
            </w:r>
          </w:p>
        </w:tc>
        <w:tc>
          <w:tcPr>
            <w:tcW w:w="1067" w:type="dxa"/>
            <w:gridSpan w:val="2"/>
            <w:tcBorders>
              <w:top w:val="nil"/>
              <w:left w:val="nil"/>
              <w:bottom w:val="nil"/>
              <w:right w:val="nil"/>
            </w:tcBorders>
            <w:vAlign w:val="bottom"/>
            <w:hideMark/>
          </w:tcPr>
          <w:p w14:paraId="57610B42" w14:textId="77777777" w:rsidR="00353611" w:rsidRPr="00353611" w:rsidRDefault="00353611" w:rsidP="00353611">
            <w:pPr>
              <w:spacing w:line="256" w:lineRule="auto"/>
              <w:jc w:val="right"/>
              <w:rPr>
                <w:sz w:val="20"/>
              </w:rPr>
            </w:pPr>
            <w:r w:rsidRPr="00353611">
              <w:rPr>
                <w:sz w:val="20"/>
              </w:rPr>
              <w:t>433,9</w:t>
            </w:r>
          </w:p>
        </w:tc>
        <w:tc>
          <w:tcPr>
            <w:tcW w:w="1069" w:type="dxa"/>
            <w:gridSpan w:val="2"/>
            <w:tcBorders>
              <w:top w:val="nil"/>
              <w:left w:val="nil"/>
              <w:bottom w:val="nil"/>
              <w:right w:val="nil"/>
            </w:tcBorders>
            <w:vAlign w:val="bottom"/>
            <w:hideMark/>
          </w:tcPr>
          <w:p w14:paraId="40F9B579" w14:textId="77777777" w:rsidR="00353611" w:rsidRPr="00353611" w:rsidRDefault="00353611" w:rsidP="00353611">
            <w:pPr>
              <w:spacing w:line="256" w:lineRule="auto"/>
              <w:jc w:val="right"/>
              <w:rPr>
                <w:sz w:val="20"/>
              </w:rPr>
            </w:pPr>
            <w:r w:rsidRPr="00353611">
              <w:rPr>
                <w:sz w:val="20"/>
              </w:rPr>
              <w:t>1508,9</w:t>
            </w:r>
          </w:p>
        </w:tc>
        <w:tc>
          <w:tcPr>
            <w:tcW w:w="875" w:type="dxa"/>
            <w:gridSpan w:val="2"/>
            <w:tcBorders>
              <w:top w:val="nil"/>
              <w:left w:val="nil"/>
              <w:bottom w:val="nil"/>
              <w:right w:val="nil"/>
            </w:tcBorders>
            <w:vAlign w:val="bottom"/>
            <w:hideMark/>
          </w:tcPr>
          <w:p w14:paraId="46B3BC45" w14:textId="77777777" w:rsidR="00353611" w:rsidRPr="00353611" w:rsidRDefault="00353611" w:rsidP="00353611">
            <w:pPr>
              <w:spacing w:line="256" w:lineRule="auto"/>
              <w:jc w:val="right"/>
              <w:rPr>
                <w:sz w:val="20"/>
              </w:rPr>
            </w:pPr>
            <w:r w:rsidRPr="00353611">
              <w:rPr>
                <w:sz w:val="20"/>
              </w:rPr>
              <w:t xml:space="preserve"> 1,4 </w:t>
            </w:r>
            <w:proofErr w:type="spellStart"/>
            <w:r w:rsidRPr="00353611">
              <w:rPr>
                <w:sz w:val="20"/>
              </w:rPr>
              <w:t>эсе</w:t>
            </w:r>
            <w:proofErr w:type="spellEnd"/>
          </w:p>
        </w:tc>
        <w:tc>
          <w:tcPr>
            <w:tcW w:w="992" w:type="dxa"/>
            <w:tcBorders>
              <w:top w:val="nil"/>
              <w:left w:val="nil"/>
              <w:bottom w:val="nil"/>
              <w:right w:val="nil"/>
            </w:tcBorders>
            <w:vAlign w:val="bottom"/>
            <w:hideMark/>
          </w:tcPr>
          <w:p w14:paraId="784A90AF" w14:textId="77777777" w:rsidR="00353611" w:rsidRPr="00353611" w:rsidRDefault="00353611" w:rsidP="00353611">
            <w:pPr>
              <w:spacing w:line="256" w:lineRule="auto"/>
              <w:jc w:val="right"/>
              <w:rPr>
                <w:sz w:val="20"/>
              </w:rPr>
            </w:pPr>
            <w:r w:rsidRPr="00353611">
              <w:rPr>
                <w:sz w:val="20"/>
              </w:rPr>
              <w:t xml:space="preserve"> 1,6 </w:t>
            </w:r>
            <w:proofErr w:type="spellStart"/>
            <w:r w:rsidRPr="00353611">
              <w:rPr>
                <w:sz w:val="20"/>
              </w:rPr>
              <w:t>эсе</w:t>
            </w:r>
            <w:proofErr w:type="spellEnd"/>
          </w:p>
        </w:tc>
      </w:tr>
      <w:tr w:rsidR="00353611" w:rsidRPr="00353611" w14:paraId="0A7AA36B" w14:textId="77777777" w:rsidTr="00353611">
        <w:trPr>
          <w:cantSplit/>
          <w:trHeight w:val="225"/>
        </w:trPr>
        <w:tc>
          <w:tcPr>
            <w:tcW w:w="2694" w:type="dxa"/>
            <w:tcBorders>
              <w:top w:val="nil"/>
              <w:left w:val="nil"/>
              <w:bottom w:val="nil"/>
              <w:right w:val="nil"/>
            </w:tcBorders>
            <w:vAlign w:val="bottom"/>
            <w:hideMark/>
          </w:tcPr>
          <w:p w14:paraId="383D1A51" w14:textId="77777777" w:rsidR="00353611" w:rsidRPr="00353611" w:rsidRDefault="00353611" w:rsidP="00353611">
            <w:pPr>
              <w:spacing w:line="252" w:lineRule="auto"/>
              <w:ind w:right="-76"/>
              <w:rPr>
                <w:sz w:val="20"/>
                <w:lang w:val="en-US" w:eastAsia="en-US"/>
              </w:rPr>
            </w:pPr>
            <w:r w:rsidRPr="00353611">
              <w:rPr>
                <w:sz w:val="20"/>
                <w:lang w:eastAsia="en-US"/>
              </w:rPr>
              <w:t xml:space="preserve">Бут </w:t>
            </w:r>
            <w:proofErr w:type="spellStart"/>
            <w:r w:rsidRPr="00353611">
              <w:rPr>
                <w:sz w:val="20"/>
                <w:lang w:eastAsia="en-US"/>
              </w:rPr>
              <w:t>кийим</w:t>
            </w:r>
            <w:proofErr w:type="spellEnd"/>
          </w:p>
        </w:tc>
        <w:tc>
          <w:tcPr>
            <w:tcW w:w="992" w:type="dxa"/>
            <w:tcBorders>
              <w:top w:val="nil"/>
              <w:left w:val="nil"/>
              <w:bottom w:val="nil"/>
              <w:right w:val="nil"/>
            </w:tcBorders>
            <w:hideMark/>
          </w:tcPr>
          <w:p w14:paraId="1B276168" w14:textId="77777777" w:rsidR="00353611" w:rsidRPr="00353611" w:rsidRDefault="00353611" w:rsidP="00353611">
            <w:pPr>
              <w:spacing w:line="252" w:lineRule="auto"/>
              <w:ind w:left="-108" w:right="-2"/>
              <w:jc w:val="center"/>
              <w:rPr>
                <w:bCs/>
                <w:sz w:val="20"/>
                <w:lang w:val="ky-KG" w:eastAsia="en-US"/>
              </w:rPr>
            </w:pPr>
            <w:r w:rsidRPr="00353611">
              <w:rPr>
                <w:bCs/>
                <w:sz w:val="20"/>
                <w:lang w:val="ky-KG" w:eastAsia="en-US"/>
              </w:rPr>
              <w:t>миң түгөй</w:t>
            </w:r>
          </w:p>
        </w:tc>
        <w:tc>
          <w:tcPr>
            <w:tcW w:w="1134" w:type="dxa"/>
            <w:tcBorders>
              <w:top w:val="nil"/>
              <w:left w:val="nil"/>
              <w:bottom w:val="nil"/>
              <w:right w:val="nil"/>
            </w:tcBorders>
            <w:vAlign w:val="bottom"/>
            <w:hideMark/>
          </w:tcPr>
          <w:p w14:paraId="50D08D4D" w14:textId="77777777" w:rsidR="00353611" w:rsidRPr="00353611" w:rsidRDefault="00353611" w:rsidP="00353611">
            <w:pPr>
              <w:spacing w:line="256" w:lineRule="auto"/>
              <w:jc w:val="right"/>
              <w:rPr>
                <w:sz w:val="20"/>
              </w:rPr>
            </w:pPr>
            <w:r w:rsidRPr="00353611">
              <w:rPr>
                <w:sz w:val="20"/>
              </w:rPr>
              <w:t>0,5</w:t>
            </w:r>
          </w:p>
        </w:tc>
        <w:tc>
          <w:tcPr>
            <w:tcW w:w="992" w:type="dxa"/>
            <w:gridSpan w:val="2"/>
            <w:tcBorders>
              <w:top w:val="nil"/>
              <w:left w:val="nil"/>
              <w:bottom w:val="nil"/>
              <w:right w:val="nil"/>
            </w:tcBorders>
            <w:shd w:val="clear" w:color="auto" w:fill="FFFFFF"/>
            <w:vAlign w:val="bottom"/>
            <w:hideMark/>
          </w:tcPr>
          <w:p w14:paraId="6BC9977D" w14:textId="77777777" w:rsidR="00353611" w:rsidRPr="00353611" w:rsidRDefault="00353611" w:rsidP="00353611">
            <w:pPr>
              <w:spacing w:line="256" w:lineRule="auto"/>
              <w:jc w:val="right"/>
              <w:rPr>
                <w:sz w:val="20"/>
              </w:rPr>
            </w:pPr>
            <w:r w:rsidRPr="00353611">
              <w:rPr>
                <w:sz w:val="20"/>
              </w:rPr>
              <w:t>0,6</w:t>
            </w:r>
          </w:p>
        </w:tc>
        <w:tc>
          <w:tcPr>
            <w:tcW w:w="1067" w:type="dxa"/>
            <w:gridSpan w:val="2"/>
            <w:tcBorders>
              <w:top w:val="nil"/>
              <w:left w:val="nil"/>
              <w:bottom w:val="nil"/>
              <w:right w:val="nil"/>
            </w:tcBorders>
            <w:shd w:val="clear" w:color="auto" w:fill="FFFFFF"/>
            <w:vAlign w:val="bottom"/>
            <w:hideMark/>
          </w:tcPr>
          <w:p w14:paraId="2FC5926B" w14:textId="77777777" w:rsidR="00353611" w:rsidRPr="00353611" w:rsidRDefault="00353611" w:rsidP="00353611">
            <w:pPr>
              <w:spacing w:line="256" w:lineRule="auto"/>
              <w:jc w:val="right"/>
              <w:rPr>
                <w:sz w:val="20"/>
              </w:rPr>
            </w:pPr>
            <w:r w:rsidRPr="00353611">
              <w:rPr>
                <w:sz w:val="20"/>
              </w:rPr>
              <w:t>0,9</w:t>
            </w:r>
          </w:p>
        </w:tc>
        <w:tc>
          <w:tcPr>
            <w:tcW w:w="1069" w:type="dxa"/>
            <w:gridSpan w:val="2"/>
            <w:tcBorders>
              <w:top w:val="nil"/>
              <w:left w:val="nil"/>
              <w:bottom w:val="nil"/>
              <w:right w:val="nil"/>
            </w:tcBorders>
            <w:vAlign w:val="bottom"/>
            <w:hideMark/>
          </w:tcPr>
          <w:p w14:paraId="498EDE06" w14:textId="77777777" w:rsidR="00353611" w:rsidRPr="00353611" w:rsidRDefault="00353611" w:rsidP="00353611">
            <w:pPr>
              <w:spacing w:line="256" w:lineRule="auto"/>
              <w:jc w:val="right"/>
              <w:rPr>
                <w:sz w:val="20"/>
              </w:rPr>
            </w:pPr>
            <w:r w:rsidRPr="00353611">
              <w:rPr>
                <w:sz w:val="20"/>
              </w:rPr>
              <w:t>1,7</w:t>
            </w:r>
          </w:p>
        </w:tc>
        <w:tc>
          <w:tcPr>
            <w:tcW w:w="875" w:type="dxa"/>
            <w:gridSpan w:val="2"/>
            <w:tcBorders>
              <w:top w:val="nil"/>
              <w:left w:val="nil"/>
              <w:bottom w:val="nil"/>
              <w:right w:val="nil"/>
            </w:tcBorders>
            <w:vAlign w:val="bottom"/>
            <w:hideMark/>
          </w:tcPr>
          <w:p w14:paraId="08E86D24" w14:textId="77777777" w:rsidR="00353611" w:rsidRPr="00353611" w:rsidRDefault="00353611" w:rsidP="00353611">
            <w:pPr>
              <w:spacing w:line="256" w:lineRule="auto"/>
              <w:jc w:val="right"/>
              <w:rPr>
                <w:sz w:val="20"/>
              </w:rPr>
            </w:pPr>
            <w:r w:rsidRPr="00353611">
              <w:rPr>
                <w:sz w:val="20"/>
              </w:rPr>
              <w:t xml:space="preserve"> 1,8 </w:t>
            </w:r>
            <w:proofErr w:type="spellStart"/>
            <w:r w:rsidRPr="00353611">
              <w:rPr>
                <w:sz w:val="20"/>
              </w:rPr>
              <w:t>эсе</w:t>
            </w:r>
            <w:proofErr w:type="spellEnd"/>
          </w:p>
        </w:tc>
        <w:tc>
          <w:tcPr>
            <w:tcW w:w="992" w:type="dxa"/>
            <w:tcBorders>
              <w:top w:val="nil"/>
              <w:left w:val="nil"/>
              <w:bottom w:val="nil"/>
              <w:right w:val="nil"/>
            </w:tcBorders>
            <w:vAlign w:val="bottom"/>
            <w:hideMark/>
          </w:tcPr>
          <w:p w14:paraId="57AFB333" w14:textId="77777777" w:rsidR="00353611" w:rsidRPr="00353611" w:rsidRDefault="00353611" w:rsidP="00353611">
            <w:pPr>
              <w:spacing w:line="256" w:lineRule="auto"/>
              <w:jc w:val="right"/>
              <w:rPr>
                <w:sz w:val="20"/>
              </w:rPr>
            </w:pPr>
            <w:r w:rsidRPr="00353611">
              <w:rPr>
                <w:sz w:val="20"/>
              </w:rPr>
              <w:t xml:space="preserve"> 2,8 </w:t>
            </w:r>
            <w:proofErr w:type="spellStart"/>
            <w:r w:rsidRPr="00353611">
              <w:rPr>
                <w:sz w:val="20"/>
              </w:rPr>
              <w:t>эсе</w:t>
            </w:r>
            <w:proofErr w:type="spellEnd"/>
          </w:p>
        </w:tc>
      </w:tr>
      <w:tr w:rsidR="00353611" w:rsidRPr="00353611" w14:paraId="428361FF" w14:textId="77777777" w:rsidTr="00353611">
        <w:trPr>
          <w:cantSplit/>
          <w:trHeight w:val="932"/>
        </w:trPr>
        <w:tc>
          <w:tcPr>
            <w:tcW w:w="2694" w:type="dxa"/>
            <w:tcBorders>
              <w:top w:val="nil"/>
              <w:left w:val="nil"/>
              <w:bottom w:val="nil"/>
              <w:right w:val="nil"/>
            </w:tcBorders>
            <w:vAlign w:val="bottom"/>
            <w:hideMark/>
          </w:tcPr>
          <w:p w14:paraId="1DDBE4F7" w14:textId="77777777" w:rsidR="00353611" w:rsidRPr="00353611" w:rsidRDefault="00353611" w:rsidP="00353611">
            <w:pPr>
              <w:spacing w:line="252" w:lineRule="auto"/>
              <w:ind w:left="113" w:hanging="113"/>
              <w:rPr>
                <w:b/>
                <w:i/>
                <w:sz w:val="20"/>
                <w:lang w:val="ky-KG" w:eastAsia="en-US"/>
              </w:rPr>
            </w:pPr>
            <w:r w:rsidRPr="00353611">
              <w:rPr>
                <w:b/>
                <w:sz w:val="20"/>
                <w:lang w:eastAsia="en-US"/>
              </w:rPr>
              <w:t xml:space="preserve">Резина </w:t>
            </w:r>
            <w:proofErr w:type="spellStart"/>
            <w:r w:rsidRPr="00353611">
              <w:rPr>
                <w:b/>
                <w:sz w:val="20"/>
                <w:lang w:eastAsia="en-US"/>
              </w:rPr>
              <w:t>жана</w:t>
            </w:r>
            <w:proofErr w:type="spellEnd"/>
            <w:r w:rsidRPr="00353611">
              <w:rPr>
                <w:b/>
                <w:sz w:val="20"/>
                <w:lang w:eastAsia="en-US"/>
              </w:rPr>
              <w:t xml:space="preserve"> пластмасса </w:t>
            </w:r>
            <w:proofErr w:type="spellStart"/>
            <w:r w:rsidRPr="00353611">
              <w:rPr>
                <w:b/>
                <w:sz w:val="20"/>
                <w:lang w:eastAsia="en-US"/>
              </w:rPr>
              <w:t>буюмдарын</w:t>
            </w:r>
            <w:proofErr w:type="spellEnd"/>
            <w:r w:rsidRPr="00353611">
              <w:rPr>
                <w:b/>
                <w:sz w:val="20"/>
                <w:lang w:eastAsia="en-US"/>
              </w:rPr>
              <w:t xml:space="preserve">, башка металл </w:t>
            </w:r>
            <w:proofErr w:type="spellStart"/>
            <w:r w:rsidRPr="00353611">
              <w:rPr>
                <w:b/>
                <w:sz w:val="20"/>
                <w:lang w:eastAsia="en-US"/>
              </w:rPr>
              <w:t>эмес</w:t>
            </w:r>
            <w:proofErr w:type="spellEnd"/>
            <w:r w:rsidRPr="00353611">
              <w:rPr>
                <w:b/>
                <w:sz w:val="20"/>
                <w:lang w:eastAsia="en-US"/>
              </w:rPr>
              <w:t xml:space="preserve"> </w:t>
            </w:r>
            <w:proofErr w:type="spellStart"/>
            <w:r w:rsidRPr="00353611">
              <w:rPr>
                <w:b/>
                <w:sz w:val="20"/>
                <w:lang w:eastAsia="en-US"/>
              </w:rPr>
              <w:t>минералдык</w:t>
            </w:r>
            <w:proofErr w:type="spellEnd"/>
            <w:r w:rsidRPr="00353611">
              <w:rPr>
                <w:b/>
                <w:sz w:val="20"/>
                <w:lang w:eastAsia="en-US"/>
              </w:rPr>
              <w:t xml:space="preserve"> </w:t>
            </w:r>
            <w:proofErr w:type="spellStart"/>
            <w:r w:rsidRPr="00353611">
              <w:rPr>
                <w:b/>
                <w:sz w:val="20"/>
                <w:lang w:eastAsia="en-US"/>
              </w:rPr>
              <w:t>продуктуларды</w:t>
            </w:r>
            <w:proofErr w:type="spellEnd"/>
            <w:r w:rsidRPr="00353611">
              <w:rPr>
                <w:b/>
                <w:sz w:val="20"/>
                <w:lang w:eastAsia="en-US"/>
              </w:rPr>
              <w:t xml:space="preserve"> </w:t>
            </w:r>
            <w:r w:rsidRPr="00353611">
              <w:rPr>
                <w:b/>
                <w:sz w:val="20"/>
                <w:lang w:val="ky-KG" w:eastAsia="en-US"/>
              </w:rPr>
              <w:t>ө</w:t>
            </w:r>
            <w:proofErr w:type="spellStart"/>
            <w:r w:rsidRPr="00353611">
              <w:rPr>
                <w:b/>
                <w:sz w:val="20"/>
                <w:lang w:eastAsia="en-US"/>
              </w:rPr>
              <w:t>нд</w:t>
            </w:r>
            <w:proofErr w:type="spellEnd"/>
            <w:r w:rsidRPr="00353611">
              <w:rPr>
                <w:b/>
                <w:sz w:val="20"/>
                <w:lang w:val="ky-KG" w:eastAsia="en-US"/>
              </w:rPr>
              <w:t>ү</w:t>
            </w:r>
            <w:r w:rsidRPr="00353611">
              <w:rPr>
                <w:b/>
                <w:sz w:val="20"/>
                <w:lang w:eastAsia="en-US"/>
              </w:rPr>
              <w:t>р</w:t>
            </w:r>
            <w:r w:rsidRPr="00353611">
              <w:rPr>
                <w:b/>
                <w:sz w:val="20"/>
                <w:lang w:val="ky-KG" w:eastAsia="en-US"/>
              </w:rPr>
              <w:t>үү</w:t>
            </w:r>
          </w:p>
        </w:tc>
        <w:tc>
          <w:tcPr>
            <w:tcW w:w="992" w:type="dxa"/>
            <w:tcBorders>
              <w:top w:val="nil"/>
              <w:left w:val="nil"/>
              <w:bottom w:val="nil"/>
              <w:right w:val="nil"/>
            </w:tcBorders>
          </w:tcPr>
          <w:p w14:paraId="17EB87D6" w14:textId="77777777" w:rsidR="00353611" w:rsidRPr="00353611" w:rsidRDefault="00353611" w:rsidP="00353611">
            <w:pPr>
              <w:spacing w:line="252" w:lineRule="auto"/>
              <w:ind w:left="-108" w:right="-2"/>
              <w:jc w:val="center"/>
              <w:rPr>
                <w:bCs/>
                <w:sz w:val="20"/>
                <w:lang w:eastAsia="en-US"/>
              </w:rPr>
            </w:pPr>
          </w:p>
        </w:tc>
        <w:tc>
          <w:tcPr>
            <w:tcW w:w="1134" w:type="dxa"/>
            <w:tcBorders>
              <w:top w:val="nil"/>
              <w:left w:val="nil"/>
              <w:bottom w:val="nil"/>
              <w:right w:val="nil"/>
            </w:tcBorders>
            <w:vAlign w:val="bottom"/>
          </w:tcPr>
          <w:p w14:paraId="41C6E7BF" w14:textId="77777777" w:rsidR="00353611" w:rsidRPr="00353611" w:rsidRDefault="00353611" w:rsidP="00353611">
            <w:pPr>
              <w:spacing w:line="256" w:lineRule="auto"/>
              <w:jc w:val="right"/>
              <w:rPr>
                <w:sz w:val="20"/>
              </w:rPr>
            </w:pPr>
          </w:p>
        </w:tc>
        <w:tc>
          <w:tcPr>
            <w:tcW w:w="992" w:type="dxa"/>
            <w:gridSpan w:val="2"/>
            <w:tcBorders>
              <w:top w:val="nil"/>
              <w:left w:val="nil"/>
              <w:bottom w:val="nil"/>
              <w:right w:val="nil"/>
            </w:tcBorders>
            <w:vAlign w:val="bottom"/>
          </w:tcPr>
          <w:p w14:paraId="06B55D69" w14:textId="77777777" w:rsidR="00353611" w:rsidRPr="00353611" w:rsidRDefault="00353611" w:rsidP="00353611">
            <w:pPr>
              <w:spacing w:line="256" w:lineRule="auto"/>
              <w:jc w:val="right"/>
              <w:rPr>
                <w:sz w:val="20"/>
              </w:rPr>
            </w:pPr>
          </w:p>
        </w:tc>
        <w:tc>
          <w:tcPr>
            <w:tcW w:w="1067" w:type="dxa"/>
            <w:gridSpan w:val="2"/>
            <w:tcBorders>
              <w:top w:val="nil"/>
              <w:left w:val="nil"/>
              <w:bottom w:val="nil"/>
              <w:right w:val="nil"/>
            </w:tcBorders>
            <w:vAlign w:val="bottom"/>
          </w:tcPr>
          <w:p w14:paraId="76CD4282" w14:textId="77777777" w:rsidR="00353611" w:rsidRPr="00353611" w:rsidRDefault="00353611" w:rsidP="00353611">
            <w:pPr>
              <w:spacing w:line="256" w:lineRule="auto"/>
              <w:jc w:val="right"/>
              <w:rPr>
                <w:sz w:val="20"/>
              </w:rPr>
            </w:pPr>
          </w:p>
        </w:tc>
        <w:tc>
          <w:tcPr>
            <w:tcW w:w="1069" w:type="dxa"/>
            <w:gridSpan w:val="2"/>
            <w:tcBorders>
              <w:top w:val="nil"/>
              <w:left w:val="nil"/>
              <w:bottom w:val="nil"/>
              <w:right w:val="nil"/>
            </w:tcBorders>
            <w:vAlign w:val="bottom"/>
          </w:tcPr>
          <w:p w14:paraId="3B7D6C5D" w14:textId="77777777" w:rsidR="00353611" w:rsidRPr="00353611" w:rsidRDefault="00353611" w:rsidP="00353611">
            <w:pPr>
              <w:spacing w:line="256" w:lineRule="auto"/>
              <w:jc w:val="right"/>
              <w:rPr>
                <w:sz w:val="20"/>
              </w:rPr>
            </w:pPr>
          </w:p>
        </w:tc>
        <w:tc>
          <w:tcPr>
            <w:tcW w:w="875" w:type="dxa"/>
            <w:gridSpan w:val="2"/>
            <w:tcBorders>
              <w:top w:val="nil"/>
              <w:left w:val="nil"/>
              <w:bottom w:val="nil"/>
              <w:right w:val="nil"/>
            </w:tcBorders>
            <w:vAlign w:val="bottom"/>
          </w:tcPr>
          <w:p w14:paraId="55B2FE6E" w14:textId="77777777" w:rsidR="00353611" w:rsidRPr="00353611" w:rsidRDefault="00353611" w:rsidP="00353611">
            <w:pPr>
              <w:spacing w:line="252" w:lineRule="auto"/>
              <w:ind w:left="-250" w:right="141" w:firstLine="176"/>
              <w:contextualSpacing/>
              <w:jc w:val="right"/>
              <w:rPr>
                <w:bCs/>
                <w:sz w:val="20"/>
                <w:lang w:eastAsia="en-US"/>
              </w:rPr>
            </w:pPr>
          </w:p>
        </w:tc>
        <w:tc>
          <w:tcPr>
            <w:tcW w:w="992" w:type="dxa"/>
            <w:tcBorders>
              <w:top w:val="nil"/>
              <w:left w:val="nil"/>
              <w:bottom w:val="nil"/>
              <w:right w:val="nil"/>
            </w:tcBorders>
            <w:vAlign w:val="bottom"/>
          </w:tcPr>
          <w:p w14:paraId="4ED7A936" w14:textId="77777777" w:rsidR="00353611" w:rsidRPr="00353611" w:rsidRDefault="00353611" w:rsidP="00353611">
            <w:pPr>
              <w:tabs>
                <w:tab w:val="left" w:pos="743"/>
              </w:tabs>
              <w:spacing w:line="252" w:lineRule="auto"/>
              <w:ind w:left="-250" w:right="317"/>
              <w:contextualSpacing/>
              <w:jc w:val="right"/>
              <w:rPr>
                <w:bCs/>
                <w:sz w:val="20"/>
                <w:lang w:eastAsia="en-US"/>
              </w:rPr>
            </w:pPr>
          </w:p>
        </w:tc>
      </w:tr>
      <w:tr w:rsidR="00353611" w:rsidRPr="00353611" w14:paraId="3A34BC25" w14:textId="77777777" w:rsidTr="00353611">
        <w:trPr>
          <w:cantSplit/>
          <w:trHeight w:val="692"/>
        </w:trPr>
        <w:tc>
          <w:tcPr>
            <w:tcW w:w="2694" w:type="dxa"/>
            <w:tcBorders>
              <w:top w:val="nil"/>
              <w:left w:val="nil"/>
              <w:bottom w:val="nil"/>
              <w:right w:val="nil"/>
            </w:tcBorders>
            <w:vAlign w:val="bottom"/>
            <w:hideMark/>
          </w:tcPr>
          <w:p w14:paraId="45534442" w14:textId="77777777" w:rsidR="00353611" w:rsidRPr="00353611" w:rsidRDefault="00353611" w:rsidP="00353611">
            <w:pPr>
              <w:spacing w:line="252" w:lineRule="auto"/>
              <w:ind w:right="-76"/>
              <w:rPr>
                <w:bCs/>
                <w:sz w:val="20"/>
                <w:lang w:eastAsia="en-US"/>
              </w:rPr>
            </w:pPr>
            <w:proofErr w:type="spellStart"/>
            <w:r w:rsidRPr="00353611">
              <w:rPr>
                <w:sz w:val="20"/>
                <w:lang w:eastAsia="en-US"/>
              </w:rPr>
              <w:t>Бетондон</w:t>
            </w:r>
            <w:proofErr w:type="spellEnd"/>
            <w:r w:rsidRPr="00353611">
              <w:rPr>
                <w:sz w:val="20"/>
                <w:lang w:eastAsia="en-US"/>
              </w:rPr>
              <w:t xml:space="preserve"> </w:t>
            </w:r>
            <w:proofErr w:type="spellStart"/>
            <w:r w:rsidRPr="00353611">
              <w:rPr>
                <w:sz w:val="20"/>
                <w:lang w:eastAsia="en-US"/>
              </w:rPr>
              <w:t>жасалган</w:t>
            </w:r>
            <w:proofErr w:type="spellEnd"/>
            <w:r w:rsidRPr="00353611">
              <w:rPr>
                <w:sz w:val="20"/>
                <w:lang w:eastAsia="en-US"/>
              </w:rPr>
              <w:t xml:space="preserve"> </w:t>
            </w:r>
            <w:proofErr w:type="spellStart"/>
            <w:r w:rsidRPr="00353611">
              <w:rPr>
                <w:sz w:val="20"/>
                <w:lang w:eastAsia="en-US"/>
              </w:rPr>
              <w:t>чогултулма</w:t>
            </w:r>
            <w:proofErr w:type="spellEnd"/>
            <w:r w:rsidRPr="00353611">
              <w:rPr>
                <w:sz w:val="20"/>
                <w:lang w:eastAsia="en-US"/>
              </w:rPr>
              <w:br/>
            </w:r>
            <w:proofErr w:type="spellStart"/>
            <w:r w:rsidRPr="00353611">
              <w:rPr>
                <w:sz w:val="20"/>
                <w:lang w:eastAsia="en-US"/>
              </w:rPr>
              <w:t>курулуш</w:t>
            </w:r>
            <w:proofErr w:type="spellEnd"/>
            <w:r w:rsidRPr="00353611">
              <w:rPr>
                <w:sz w:val="20"/>
                <w:lang w:eastAsia="en-US"/>
              </w:rPr>
              <w:t xml:space="preserve"> </w:t>
            </w:r>
            <w:proofErr w:type="spellStart"/>
            <w:r w:rsidRPr="00353611">
              <w:rPr>
                <w:sz w:val="20"/>
                <w:lang w:eastAsia="en-US"/>
              </w:rPr>
              <w:t>конструкциялары</w:t>
            </w:r>
            <w:proofErr w:type="spellEnd"/>
          </w:p>
        </w:tc>
        <w:tc>
          <w:tcPr>
            <w:tcW w:w="992" w:type="dxa"/>
            <w:tcBorders>
              <w:top w:val="nil"/>
              <w:left w:val="nil"/>
              <w:bottom w:val="nil"/>
              <w:right w:val="nil"/>
            </w:tcBorders>
          </w:tcPr>
          <w:p w14:paraId="266E82E7" w14:textId="77777777" w:rsidR="00353611" w:rsidRPr="00353611" w:rsidRDefault="00353611" w:rsidP="00353611">
            <w:pPr>
              <w:spacing w:line="252" w:lineRule="auto"/>
              <w:ind w:left="-108" w:right="-2"/>
              <w:jc w:val="center"/>
              <w:rPr>
                <w:bCs/>
                <w:sz w:val="20"/>
                <w:lang w:eastAsia="en-US"/>
              </w:rPr>
            </w:pPr>
          </w:p>
          <w:p w14:paraId="78A0931C" w14:textId="77777777" w:rsidR="00353611" w:rsidRPr="00353611" w:rsidRDefault="00353611" w:rsidP="00353611">
            <w:pPr>
              <w:spacing w:line="252" w:lineRule="auto"/>
              <w:ind w:left="-108" w:right="-2"/>
              <w:jc w:val="center"/>
              <w:rPr>
                <w:bCs/>
                <w:sz w:val="20"/>
                <w:lang w:val="ky-KG" w:eastAsia="en-US"/>
              </w:rPr>
            </w:pPr>
          </w:p>
          <w:p w14:paraId="4338860B" w14:textId="77777777" w:rsidR="00353611" w:rsidRPr="00353611" w:rsidRDefault="00353611" w:rsidP="00353611">
            <w:pPr>
              <w:spacing w:line="252" w:lineRule="auto"/>
              <w:ind w:left="-108" w:right="-2"/>
              <w:jc w:val="center"/>
              <w:rPr>
                <w:bCs/>
                <w:sz w:val="20"/>
                <w:lang w:eastAsia="en-US"/>
              </w:rPr>
            </w:pPr>
            <w:r w:rsidRPr="00353611">
              <w:rPr>
                <w:bCs/>
                <w:sz w:val="20"/>
                <w:lang w:val="ky-KG" w:eastAsia="en-US"/>
              </w:rPr>
              <w:t>миң</w:t>
            </w:r>
            <w:r w:rsidRPr="00353611">
              <w:rPr>
                <w:bCs/>
                <w:sz w:val="20"/>
                <w:lang w:eastAsia="en-US"/>
              </w:rPr>
              <w:t xml:space="preserve"> т</w:t>
            </w:r>
          </w:p>
        </w:tc>
        <w:tc>
          <w:tcPr>
            <w:tcW w:w="1134" w:type="dxa"/>
            <w:tcBorders>
              <w:top w:val="nil"/>
              <w:left w:val="nil"/>
              <w:bottom w:val="nil"/>
              <w:right w:val="nil"/>
            </w:tcBorders>
            <w:vAlign w:val="bottom"/>
            <w:hideMark/>
          </w:tcPr>
          <w:p w14:paraId="6A7B2AFC" w14:textId="77777777" w:rsidR="00353611" w:rsidRPr="00353611" w:rsidRDefault="00353611" w:rsidP="00353611">
            <w:pPr>
              <w:spacing w:line="256" w:lineRule="auto"/>
              <w:jc w:val="right"/>
              <w:rPr>
                <w:sz w:val="20"/>
              </w:rPr>
            </w:pPr>
            <w:r w:rsidRPr="00353611">
              <w:rPr>
                <w:sz w:val="20"/>
              </w:rPr>
              <w:t>5,8</w:t>
            </w:r>
          </w:p>
        </w:tc>
        <w:tc>
          <w:tcPr>
            <w:tcW w:w="992" w:type="dxa"/>
            <w:gridSpan w:val="2"/>
            <w:tcBorders>
              <w:top w:val="nil"/>
              <w:left w:val="nil"/>
              <w:bottom w:val="nil"/>
              <w:right w:val="nil"/>
            </w:tcBorders>
            <w:vAlign w:val="bottom"/>
            <w:hideMark/>
          </w:tcPr>
          <w:p w14:paraId="122D0155" w14:textId="77777777" w:rsidR="00353611" w:rsidRPr="00353611" w:rsidRDefault="00353611" w:rsidP="00353611">
            <w:pPr>
              <w:spacing w:line="256" w:lineRule="auto"/>
              <w:jc w:val="right"/>
              <w:rPr>
                <w:sz w:val="20"/>
              </w:rPr>
            </w:pPr>
            <w:r w:rsidRPr="00353611">
              <w:rPr>
                <w:sz w:val="20"/>
              </w:rPr>
              <w:t>13,9</w:t>
            </w:r>
          </w:p>
        </w:tc>
        <w:tc>
          <w:tcPr>
            <w:tcW w:w="1067" w:type="dxa"/>
            <w:gridSpan w:val="2"/>
            <w:tcBorders>
              <w:top w:val="nil"/>
              <w:left w:val="nil"/>
              <w:bottom w:val="nil"/>
              <w:right w:val="nil"/>
            </w:tcBorders>
            <w:vAlign w:val="bottom"/>
            <w:hideMark/>
          </w:tcPr>
          <w:p w14:paraId="6398D00D" w14:textId="77777777" w:rsidR="00353611" w:rsidRPr="00353611" w:rsidRDefault="00353611" w:rsidP="00353611">
            <w:pPr>
              <w:spacing w:line="256" w:lineRule="auto"/>
              <w:jc w:val="right"/>
              <w:rPr>
                <w:sz w:val="20"/>
              </w:rPr>
            </w:pPr>
            <w:r w:rsidRPr="00353611">
              <w:rPr>
                <w:sz w:val="20"/>
              </w:rPr>
              <w:t>6,4</w:t>
            </w:r>
          </w:p>
        </w:tc>
        <w:tc>
          <w:tcPr>
            <w:tcW w:w="1069" w:type="dxa"/>
            <w:gridSpan w:val="2"/>
            <w:tcBorders>
              <w:top w:val="nil"/>
              <w:left w:val="nil"/>
              <w:bottom w:val="nil"/>
              <w:right w:val="nil"/>
            </w:tcBorders>
            <w:vAlign w:val="bottom"/>
            <w:hideMark/>
          </w:tcPr>
          <w:p w14:paraId="78726912" w14:textId="77777777" w:rsidR="00353611" w:rsidRPr="00353611" w:rsidRDefault="00353611" w:rsidP="00353611">
            <w:pPr>
              <w:spacing w:line="256" w:lineRule="auto"/>
              <w:jc w:val="right"/>
              <w:rPr>
                <w:sz w:val="20"/>
              </w:rPr>
            </w:pPr>
            <w:r w:rsidRPr="00353611">
              <w:rPr>
                <w:sz w:val="20"/>
              </w:rPr>
              <w:t>18,4</w:t>
            </w:r>
          </w:p>
        </w:tc>
        <w:tc>
          <w:tcPr>
            <w:tcW w:w="875" w:type="dxa"/>
            <w:gridSpan w:val="2"/>
            <w:tcBorders>
              <w:top w:val="nil"/>
              <w:left w:val="nil"/>
              <w:bottom w:val="nil"/>
              <w:right w:val="nil"/>
            </w:tcBorders>
            <w:vAlign w:val="bottom"/>
            <w:hideMark/>
          </w:tcPr>
          <w:p w14:paraId="5835DC63" w14:textId="77777777" w:rsidR="00353611" w:rsidRPr="00353611" w:rsidRDefault="00353611" w:rsidP="00353611">
            <w:pPr>
              <w:spacing w:line="256" w:lineRule="auto"/>
              <w:jc w:val="right"/>
              <w:rPr>
                <w:sz w:val="20"/>
              </w:rPr>
            </w:pPr>
            <w:r w:rsidRPr="00353611">
              <w:rPr>
                <w:sz w:val="20"/>
              </w:rPr>
              <w:t>110,9</w:t>
            </w:r>
          </w:p>
        </w:tc>
        <w:tc>
          <w:tcPr>
            <w:tcW w:w="992" w:type="dxa"/>
            <w:tcBorders>
              <w:top w:val="nil"/>
              <w:left w:val="nil"/>
              <w:bottom w:val="nil"/>
              <w:right w:val="nil"/>
            </w:tcBorders>
            <w:vAlign w:val="bottom"/>
            <w:hideMark/>
          </w:tcPr>
          <w:p w14:paraId="25549DC1" w14:textId="77777777" w:rsidR="00353611" w:rsidRPr="00353611" w:rsidRDefault="00353611" w:rsidP="00353611">
            <w:pPr>
              <w:spacing w:line="256" w:lineRule="auto"/>
              <w:jc w:val="right"/>
              <w:rPr>
                <w:sz w:val="20"/>
              </w:rPr>
            </w:pPr>
            <w:r w:rsidRPr="00353611">
              <w:rPr>
                <w:sz w:val="20"/>
              </w:rPr>
              <w:t xml:space="preserve"> 1,3 </w:t>
            </w:r>
            <w:proofErr w:type="spellStart"/>
            <w:r w:rsidRPr="00353611">
              <w:rPr>
                <w:sz w:val="20"/>
              </w:rPr>
              <w:t>эсе</w:t>
            </w:r>
            <w:proofErr w:type="spellEnd"/>
          </w:p>
        </w:tc>
      </w:tr>
      <w:tr w:rsidR="00353611" w:rsidRPr="00353611" w14:paraId="3046F4BD" w14:textId="77777777" w:rsidTr="00353611">
        <w:trPr>
          <w:cantSplit/>
          <w:trHeight w:val="225"/>
        </w:trPr>
        <w:tc>
          <w:tcPr>
            <w:tcW w:w="2694" w:type="dxa"/>
            <w:tcBorders>
              <w:top w:val="nil"/>
              <w:left w:val="nil"/>
              <w:bottom w:val="nil"/>
              <w:right w:val="nil"/>
            </w:tcBorders>
            <w:vAlign w:val="bottom"/>
            <w:hideMark/>
          </w:tcPr>
          <w:p w14:paraId="1422B8C7" w14:textId="77777777" w:rsidR="00353611" w:rsidRPr="00353611" w:rsidRDefault="00353611" w:rsidP="00353611">
            <w:pPr>
              <w:spacing w:line="252" w:lineRule="auto"/>
              <w:ind w:right="-108"/>
              <w:rPr>
                <w:bCs/>
                <w:sz w:val="20"/>
                <w:lang w:val="ky-KG" w:eastAsia="en-US"/>
              </w:rPr>
            </w:pPr>
            <w:proofErr w:type="spellStart"/>
            <w:r w:rsidRPr="00353611">
              <w:rPr>
                <w:sz w:val="20"/>
                <w:lang w:eastAsia="en-US"/>
              </w:rPr>
              <w:t>Товардык</w:t>
            </w:r>
            <w:proofErr w:type="spellEnd"/>
            <w:r w:rsidRPr="00353611">
              <w:rPr>
                <w:sz w:val="20"/>
                <w:lang w:eastAsia="en-US"/>
              </w:rPr>
              <w:t xml:space="preserve"> бетон</w:t>
            </w:r>
          </w:p>
        </w:tc>
        <w:tc>
          <w:tcPr>
            <w:tcW w:w="992" w:type="dxa"/>
            <w:tcBorders>
              <w:top w:val="nil"/>
              <w:left w:val="nil"/>
              <w:bottom w:val="nil"/>
              <w:right w:val="nil"/>
            </w:tcBorders>
            <w:hideMark/>
          </w:tcPr>
          <w:p w14:paraId="13175BE6" w14:textId="77777777" w:rsidR="00353611" w:rsidRPr="00353611" w:rsidRDefault="00353611" w:rsidP="00353611">
            <w:pPr>
              <w:spacing w:line="252" w:lineRule="auto"/>
              <w:ind w:left="-108" w:right="-2"/>
              <w:jc w:val="center"/>
              <w:rPr>
                <w:bCs/>
                <w:sz w:val="20"/>
                <w:lang w:eastAsia="en-US"/>
              </w:rPr>
            </w:pPr>
            <w:r w:rsidRPr="00353611">
              <w:rPr>
                <w:sz w:val="20"/>
                <w:lang w:val="ky-KG" w:eastAsia="en-US"/>
              </w:rPr>
              <w:t>миң т</w:t>
            </w:r>
            <w:r w:rsidRPr="00353611">
              <w:rPr>
                <w:bCs/>
                <w:sz w:val="20"/>
                <w:lang w:val="ky-KG" w:eastAsia="en-US"/>
              </w:rPr>
              <w:t xml:space="preserve"> </w:t>
            </w:r>
          </w:p>
        </w:tc>
        <w:tc>
          <w:tcPr>
            <w:tcW w:w="1134" w:type="dxa"/>
            <w:tcBorders>
              <w:top w:val="nil"/>
              <w:left w:val="nil"/>
              <w:bottom w:val="nil"/>
              <w:right w:val="nil"/>
            </w:tcBorders>
            <w:vAlign w:val="bottom"/>
            <w:hideMark/>
          </w:tcPr>
          <w:p w14:paraId="022D437A" w14:textId="77777777" w:rsidR="00353611" w:rsidRPr="00353611" w:rsidRDefault="00353611" w:rsidP="00353611">
            <w:pPr>
              <w:spacing w:line="256" w:lineRule="auto"/>
              <w:jc w:val="right"/>
              <w:rPr>
                <w:sz w:val="20"/>
              </w:rPr>
            </w:pPr>
            <w:r w:rsidRPr="00353611">
              <w:rPr>
                <w:sz w:val="20"/>
              </w:rPr>
              <w:t>100,7</w:t>
            </w:r>
          </w:p>
        </w:tc>
        <w:tc>
          <w:tcPr>
            <w:tcW w:w="992" w:type="dxa"/>
            <w:gridSpan w:val="2"/>
            <w:tcBorders>
              <w:top w:val="nil"/>
              <w:left w:val="nil"/>
              <w:bottom w:val="nil"/>
              <w:right w:val="nil"/>
            </w:tcBorders>
            <w:vAlign w:val="bottom"/>
            <w:hideMark/>
          </w:tcPr>
          <w:p w14:paraId="1D824649" w14:textId="77777777" w:rsidR="00353611" w:rsidRPr="00353611" w:rsidRDefault="00353611" w:rsidP="00353611">
            <w:pPr>
              <w:spacing w:line="256" w:lineRule="auto"/>
              <w:jc w:val="right"/>
              <w:rPr>
                <w:sz w:val="20"/>
              </w:rPr>
            </w:pPr>
            <w:r w:rsidRPr="00353611">
              <w:rPr>
                <w:sz w:val="20"/>
              </w:rPr>
              <w:t>196,4</w:t>
            </w:r>
          </w:p>
        </w:tc>
        <w:tc>
          <w:tcPr>
            <w:tcW w:w="1067" w:type="dxa"/>
            <w:gridSpan w:val="2"/>
            <w:tcBorders>
              <w:top w:val="nil"/>
              <w:left w:val="nil"/>
              <w:bottom w:val="nil"/>
              <w:right w:val="nil"/>
            </w:tcBorders>
            <w:vAlign w:val="bottom"/>
            <w:hideMark/>
          </w:tcPr>
          <w:p w14:paraId="29CF2362" w14:textId="77777777" w:rsidR="00353611" w:rsidRPr="00353611" w:rsidRDefault="00353611" w:rsidP="00353611">
            <w:pPr>
              <w:spacing w:line="256" w:lineRule="auto"/>
              <w:jc w:val="right"/>
              <w:rPr>
                <w:sz w:val="20"/>
              </w:rPr>
            </w:pPr>
            <w:r w:rsidRPr="00353611">
              <w:rPr>
                <w:sz w:val="20"/>
              </w:rPr>
              <w:t>99,8</w:t>
            </w:r>
          </w:p>
        </w:tc>
        <w:tc>
          <w:tcPr>
            <w:tcW w:w="1069" w:type="dxa"/>
            <w:gridSpan w:val="2"/>
            <w:tcBorders>
              <w:top w:val="nil"/>
              <w:left w:val="nil"/>
              <w:bottom w:val="nil"/>
              <w:right w:val="nil"/>
            </w:tcBorders>
            <w:vAlign w:val="bottom"/>
            <w:hideMark/>
          </w:tcPr>
          <w:p w14:paraId="0A8D2E50" w14:textId="77777777" w:rsidR="00353611" w:rsidRPr="00353611" w:rsidRDefault="00353611" w:rsidP="00353611">
            <w:pPr>
              <w:spacing w:line="256" w:lineRule="auto"/>
              <w:jc w:val="right"/>
              <w:rPr>
                <w:sz w:val="20"/>
              </w:rPr>
            </w:pPr>
            <w:r w:rsidRPr="00353611">
              <w:rPr>
                <w:sz w:val="20"/>
              </w:rPr>
              <w:t>312,7</w:t>
            </w:r>
          </w:p>
        </w:tc>
        <w:tc>
          <w:tcPr>
            <w:tcW w:w="875" w:type="dxa"/>
            <w:gridSpan w:val="2"/>
            <w:tcBorders>
              <w:top w:val="nil"/>
              <w:left w:val="nil"/>
              <w:bottom w:val="nil"/>
              <w:right w:val="nil"/>
            </w:tcBorders>
            <w:vAlign w:val="bottom"/>
            <w:hideMark/>
          </w:tcPr>
          <w:p w14:paraId="65366004" w14:textId="77777777" w:rsidR="00353611" w:rsidRPr="00353611" w:rsidRDefault="00353611" w:rsidP="00353611">
            <w:pPr>
              <w:spacing w:line="256" w:lineRule="auto"/>
              <w:jc w:val="right"/>
              <w:rPr>
                <w:sz w:val="20"/>
              </w:rPr>
            </w:pPr>
            <w:r w:rsidRPr="00353611">
              <w:rPr>
                <w:sz w:val="20"/>
              </w:rPr>
              <w:t>99,0</w:t>
            </w:r>
          </w:p>
        </w:tc>
        <w:tc>
          <w:tcPr>
            <w:tcW w:w="992" w:type="dxa"/>
            <w:tcBorders>
              <w:top w:val="nil"/>
              <w:left w:val="nil"/>
              <w:bottom w:val="nil"/>
              <w:right w:val="nil"/>
            </w:tcBorders>
            <w:vAlign w:val="bottom"/>
            <w:hideMark/>
          </w:tcPr>
          <w:p w14:paraId="720E790E" w14:textId="77777777" w:rsidR="00353611" w:rsidRPr="00353611" w:rsidRDefault="00353611" w:rsidP="00353611">
            <w:pPr>
              <w:spacing w:line="256" w:lineRule="auto"/>
              <w:jc w:val="right"/>
              <w:rPr>
                <w:sz w:val="20"/>
              </w:rPr>
            </w:pPr>
            <w:r w:rsidRPr="00353611">
              <w:rPr>
                <w:sz w:val="20"/>
              </w:rPr>
              <w:t xml:space="preserve"> 1,6 </w:t>
            </w:r>
            <w:proofErr w:type="spellStart"/>
            <w:r w:rsidRPr="00353611">
              <w:rPr>
                <w:sz w:val="20"/>
              </w:rPr>
              <w:t>эсе</w:t>
            </w:r>
            <w:proofErr w:type="spellEnd"/>
          </w:p>
        </w:tc>
      </w:tr>
      <w:tr w:rsidR="00353611" w:rsidRPr="00353611" w14:paraId="300B8E78" w14:textId="77777777" w:rsidTr="00353611">
        <w:trPr>
          <w:cantSplit/>
          <w:trHeight w:val="692"/>
        </w:trPr>
        <w:tc>
          <w:tcPr>
            <w:tcW w:w="2694" w:type="dxa"/>
            <w:tcBorders>
              <w:top w:val="nil"/>
              <w:left w:val="nil"/>
              <w:bottom w:val="nil"/>
              <w:right w:val="nil"/>
            </w:tcBorders>
            <w:vAlign w:val="bottom"/>
            <w:hideMark/>
          </w:tcPr>
          <w:p w14:paraId="2D27CACE" w14:textId="77777777" w:rsidR="00353611" w:rsidRPr="00353611" w:rsidRDefault="00353611" w:rsidP="00353611">
            <w:pPr>
              <w:spacing w:line="252" w:lineRule="auto"/>
              <w:ind w:left="42" w:right="-76" w:hanging="142"/>
              <w:rPr>
                <w:b/>
                <w:bCs/>
                <w:sz w:val="20"/>
                <w:lang w:eastAsia="en-US"/>
              </w:rPr>
            </w:pPr>
            <w:r w:rsidRPr="00353611">
              <w:rPr>
                <w:b/>
                <w:sz w:val="20"/>
                <w:lang w:eastAsia="en-US"/>
              </w:rPr>
              <w:t xml:space="preserve">Негизги металл жана даяр металл буюмдарын </w:t>
            </w:r>
            <w:r w:rsidRPr="00353611">
              <w:rPr>
                <w:b/>
                <w:sz w:val="20"/>
                <w:lang w:val="ky-KG" w:eastAsia="en-US"/>
              </w:rPr>
              <w:t>ө</w:t>
            </w:r>
            <w:r w:rsidRPr="00353611">
              <w:rPr>
                <w:b/>
                <w:sz w:val="20"/>
                <w:lang w:eastAsia="en-US"/>
              </w:rPr>
              <w:t>нд</w:t>
            </w:r>
            <w:r w:rsidRPr="00353611">
              <w:rPr>
                <w:b/>
                <w:sz w:val="20"/>
                <w:lang w:val="ky-KG" w:eastAsia="en-US"/>
              </w:rPr>
              <w:t>ү</w:t>
            </w:r>
            <w:r w:rsidRPr="00353611">
              <w:rPr>
                <w:b/>
                <w:sz w:val="20"/>
                <w:lang w:eastAsia="en-US"/>
              </w:rPr>
              <w:t>р</w:t>
            </w:r>
            <w:r w:rsidRPr="00353611">
              <w:rPr>
                <w:b/>
                <w:sz w:val="20"/>
                <w:lang w:val="ky-KG" w:eastAsia="en-US"/>
              </w:rPr>
              <w:t>үү</w:t>
            </w:r>
            <w:r w:rsidRPr="00353611">
              <w:rPr>
                <w:b/>
                <w:sz w:val="20"/>
                <w:lang w:eastAsia="en-US"/>
              </w:rPr>
              <w:t xml:space="preserve">, машина жана жабдуу </w:t>
            </w:r>
            <w:r w:rsidRPr="00353611">
              <w:rPr>
                <w:b/>
                <w:sz w:val="20"/>
                <w:lang w:val="ky-KG" w:eastAsia="en-US"/>
              </w:rPr>
              <w:t>ө</w:t>
            </w:r>
            <w:r w:rsidRPr="00353611">
              <w:rPr>
                <w:b/>
                <w:sz w:val="20"/>
                <w:lang w:eastAsia="en-US"/>
              </w:rPr>
              <w:t>нд</w:t>
            </w:r>
            <w:r w:rsidRPr="00353611">
              <w:rPr>
                <w:b/>
                <w:sz w:val="20"/>
                <w:lang w:val="ky-KG" w:eastAsia="en-US"/>
              </w:rPr>
              <w:t>ү</w:t>
            </w:r>
            <w:r w:rsidRPr="00353611">
              <w:rPr>
                <w:b/>
                <w:sz w:val="20"/>
                <w:lang w:eastAsia="en-US"/>
              </w:rPr>
              <w:t>р</w:t>
            </w:r>
            <w:r w:rsidRPr="00353611">
              <w:rPr>
                <w:b/>
                <w:sz w:val="20"/>
                <w:lang w:val="ky-KG" w:eastAsia="en-US"/>
              </w:rPr>
              <w:t>үү</w:t>
            </w:r>
            <w:r w:rsidRPr="00353611">
              <w:rPr>
                <w:b/>
                <w:sz w:val="20"/>
                <w:lang w:eastAsia="en-US"/>
              </w:rPr>
              <w:t>д</w:t>
            </w:r>
            <w:r w:rsidRPr="00353611">
              <w:rPr>
                <w:b/>
                <w:sz w:val="20"/>
                <w:lang w:val="ky-KG" w:eastAsia="en-US"/>
              </w:rPr>
              <w:t>ө</w:t>
            </w:r>
            <w:r w:rsidRPr="00353611">
              <w:rPr>
                <w:b/>
                <w:sz w:val="20"/>
                <w:lang w:eastAsia="en-US"/>
              </w:rPr>
              <w:t>н башка</w:t>
            </w:r>
          </w:p>
        </w:tc>
        <w:tc>
          <w:tcPr>
            <w:tcW w:w="992" w:type="dxa"/>
            <w:tcBorders>
              <w:top w:val="nil"/>
              <w:left w:val="nil"/>
              <w:bottom w:val="nil"/>
              <w:right w:val="nil"/>
            </w:tcBorders>
          </w:tcPr>
          <w:p w14:paraId="6A9C1A00" w14:textId="77777777" w:rsidR="00353611" w:rsidRPr="00353611" w:rsidRDefault="00353611" w:rsidP="00353611">
            <w:pPr>
              <w:spacing w:line="252" w:lineRule="auto"/>
              <w:ind w:right="-2"/>
              <w:rPr>
                <w:bCs/>
                <w:sz w:val="20"/>
                <w:lang w:eastAsia="en-US"/>
              </w:rPr>
            </w:pPr>
          </w:p>
        </w:tc>
        <w:tc>
          <w:tcPr>
            <w:tcW w:w="1134" w:type="dxa"/>
            <w:tcBorders>
              <w:top w:val="nil"/>
              <w:left w:val="nil"/>
              <w:bottom w:val="nil"/>
              <w:right w:val="nil"/>
            </w:tcBorders>
            <w:vAlign w:val="bottom"/>
          </w:tcPr>
          <w:p w14:paraId="019E51B0" w14:textId="77777777" w:rsidR="00353611" w:rsidRPr="00353611" w:rsidRDefault="00353611" w:rsidP="00353611">
            <w:pPr>
              <w:spacing w:line="252" w:lineRule="auto"/>
              <w:ind w:left="-250" w:right="141" w:firstLine="176"/>
              <w:contextualSpacing/>
              <w:jc w:val="right"/>
              <w:rPr>
                <w:bCs/>
                <w:sz w:val="20"/>
                <w:lang w:eastAsia="en-US"/>
              </w:rPr>
            </w:pPr>
          </w:p>
        </w:tc>
        <w:tc>
          <w:tcPr>
            <w:tcW w:w="992" w:type="dxa"/>
            <w:gridSpan w:val="2"/>
            <w:tcBorders>
              <w:top w:val="nil"/>
              <w:left w:val="nil"/>
              <w:bottom w:val="nil"/>
              <w:right w:val="nil"/>
            </w:tcBorders>
            <w:vAlign w:val="bottom"/>
          </w:tcPr>
          <w:p w14:paraId="31B07EB1" w14:textId="77777777" w:rsidR="00353611" w:rsidRPr="00353611" w:rsidRDefault="00353611" w:rsidP="00353611">
            <w:pPr>
              <w:spacing w:line="252" w:lineRule="auto"/>
              <w:ind w:left="-250" w:right="141" w:firstLine="176"/>
              <w:contextualSpacing/>
              <w:jc w:val="right"/>
              <w:rPr>
                <w:bCs/>
                <w:sz w:val="20"/>
                <w:lang w:eastAsia="en-US"/>
              </w:rPr>
            </w:pPr>
          </w:p>
        </w:tc>
        <w:tc>
          <w:tcPr>
            <w:tcW w:w="1067" w:type="dxa"/>
            <w:gridSpan w:val="2"/>
            <w:tcBorders>
              <w:top w:val="nil"/>
              <w:left w:val="nil"/>
              <w:bottom w:val="nil"/>
              <w:right w:val="nil"/>
            </w:tcBorders>
            <w:vAlign w:val="bottom"/>
          </w:tcPr>
          <w:p w14:paraId="5AF91727" w14:textId="77777777" w:rsidR="00353611" w:rsidRPr="00353611" w:rsidRDefault="00353611" w:rsidP="00353611">
            <w:pPr>
              <w:spacing w:line="252" w:lineRule="auto"/>
              <w:ind w:left="-250" w:right="141" w:firstLine="176"/>
              <w:contextualSpacing/>
              <w:jc w:val="right"/>
              <w:rPr>
                <w:bCs/>
                <w:sz w:val="20"/>
                <w:lang w:eastAsia="en-US"/>
              </w:rPr>
            </w:pPr>
          </w:p>
        </w:tc>
        <w:tc>
          <w:tcPr>
            <w:tcW w:w="1069" w:type="dxa"/>
            <w:gridSpan w:val="2"/>
            <w:tcBorders>
              <w:top w:val="nil"/>
              <w:left w:val="nil"/>
              <w:bottom w:val="nil"/>
              <w:right w:val="nil"/>
            </w:tcBorders>
            <w:vAlign w:val="bottom"/>
          </w:tcPr>
          <w:p w14:paraId="20FA2A1E" w14:textId="77777777" w:rsidR="00353611" w:rsidRPr="00353611" w:rsidRDefault="00353611" w:rsidP="00353611">
            <w:pPr>
              <w:spacing w:line="252" w:lineRule="auto"/>
              <w:ind w:left="-250" w:right="141" w:firstLine="176"/>
              <w:contextualSpacing/>
              <w:jc w:val="right"/>
              <w:rPr>
                <w:bCs/>
                <w:sz w:val="20"/>
                <w:lang w:eastAsia="en-US"/>
              </w:rPr>
            </w:pPr>
          </w:p>
        </w:tc>
        <w:tc>
          <w:tcPr>
            <w:tcW w:w="875" w:type="dxa"/>
            <w:gridSpan w:val="2"/>
            <w:tcBorders>
              <w:top w:val="nil"/>
              <w:left w:val="nil"/>
              <w:bottom w:val="nil"/>
              <w:right w:val="nil"/>
            </w:tcBorders>
            <w:vAlign w:val="bottom"/>
          </w:tcPr>
          <w:p w14:paraId="382E951E" w14:textId="77777777" w:rsidR="00353611" w:rsidRPr="00353611" w:rsidRDefault="00353611" w:rsidP="00353611">
            <w:pPr>
              <w:spacing w:line="252" w:lineRule="auto"/>
              <w:ind w:left="-250" w:right="141"/>
              <w:contextualSpacing/>
              <w:jc w:val="right"/>
              <w:rPr>
                <w:bCs/>
                <w:sz w:val="20"/>
                <w:lang w:eastAsia="en-US"/>
              </w:rPr>
            </w:pPr>
          </w:p>
        </w:tc>
        <w:tc>
          <w:tcPr>
            <w:tcW w:w="992" w:type="dxa"/>
            <w:tcBorders>
              <w:top w:val="nil"/>
              <w:left w:val="nil"/>
              <w:bottom w:val="nil"/>
              <w:right w:val="nil"/>
            </w:tcBorders>
            <w:vAlign w:val="bottom"/>
          </w:tcPr>
          <w:p w14:paraId="6E1B8007" w14:textId="77777777" w:rsidR="00353611" w:rsidRPr="00353611" w:rsidRDefault="00353611" w:rsidP="00353611">
            <w:pPr>
              <w:tabs>
                <w:tab w:val="left" w:pos="743"/>
              </w:tabs>
              <w:spacing w:line="252" w:lineRule="auto"/>
              <w:ind w:left="-250" w:right="317"/>
              <w:contextualSpacing/>
              <w:jc w:val="right"/>
              <w:rPr>
                <w:bCs/>
                <w:sz w:val="20"/>
                <w:lang w:eastAsia="en-US"/>
              </w:rPr>
            </w:pPr>
          </w:p>
        </w:tc>
      </w:tr>
      <w:tr w:rsidR="00353611" w:rsidRPr="00353611" w14:paraId="0E8DF0AC" w14:textId="77777777" w:rsidTr="00353611">
        <w:trPr>
          <w:cantSplit/>
          <w:trHeight w:val="307"/>
        </w:trPr>
        <w:tc>
          <w:tcPr>
            <w:tcW w:w="2694" w:type="dxa"/>
            <w:tcBorders>
              <w:top w:val="nil"/>
              <w:left w:val="nil"/>
              <w:bottom w:val="nil"/>
              <w:right w:val="nil"/>
            </w:tcBorders>
            <w:vAlign w:val="bottom"/>
            <w:hideMark/>
          </w:tcPr>
          <w:p w14:paraId="46656A3C" w14:textId="77777777" w:rsidR="00353611" w:rsidRPr="00353611" w:rsidRDefault="00353611" w:rsidP="00353611">
            <w:pPr>
              <w:spacing w:line="252" w:lineRule="auto"/>
              <w:ind w:right="-76"/>
              <w:rPr>
                <w:sz w:val="20"/>
                <w:lang w:val="ky-KG" w:eastAsia="en-US"/>
              </w:rPr>
            </w:pPr>
            <w:proofErr w:type="spellStart"/>
            <w:r w:rsidRPr="00353611">
              <w:rPr>
                <w:sz w:val="20"/>
                <w:lang w:eastAsia="en-US"/>
              </w:rPr>
              <w:t>Металлконструкциялар</w:t>
            </w:r>
            <w:proofErr w:type="spellEnd"/>
            <w:r w:rsidRPr="00353611">
              <w:rPr>
                <w:sz w:val="20"/>
                <w:lang w:eastAsia="en-US"/>
              </w:rPr>
              <w:t xml:space="preserve"> </w:t>
            </w:r>
            <w:proofErr w:type="spellStart"/>
            <w:r w:rsidRPr="00353611">
              <w:rPr>
                <w:sz w:val="20"/>
                <w:lang w:eastAsia="en-US"/>
              </w:rPr>
              <w:t>жана</w:t>
            </w:r>
            <w:proofErr w:type="spellEnd"/>
            <w:r w:rsidRPr="00353611">
              <w:rPr>
                <w:sz w:val="20"/>
                <w:lang w:eastAsia="en-US"/>
              </w:rPr>
              <w:t xml:space="preserve"> </w:t>
            </w:r>
            <w:proofErr w:type="spellStart"/>
            <w:r w:rsidRPr="00353611">
              <w:rPr>
                <w:sz w:val="20"/>
                <w:lang w:eastAsia="en-US"/>
              </w:rPr>
              <w:t>алардын</w:t>
            </w:r>
            <w:proofErr w:type="spellEnd"/>
            <w:r w:rsidRPr="00353611">
              <w:rPr>
                <w:sz w:val="20"/>
                <w:lang w:eastAsia="en-US"/>
              </w:rPr>
              <w:t xml:space="preserve"> б</w:t>
            </w:r>
            <w:r w:rsidRPr="00353611">
              <w:rPr>
                <w:sz w:val="20"/>
                <w:lang w:val="ky-KG" w:eastAsia="en-US"/>
              </w:rPr>
              <w:t>ө</w:t>
            </w:r>
            <w:r w:rsidRPr="00353611">
              <w:rPr>
                <w:bCs/>
                <w:sz w:val="20"/>
                <w:lang w:eastAsia="en-US"/>
              </w:rPr>
              <w:t>л</w:t>
            </w:r>
            <w:r w:rsidRPr="00353611">
              <w:rPr>
                <w:bCs/>
                <w:sz w:val="20"/>
                <w:lang w:val="ky-KG" w:eastAsia="en-US"/>
              </w:rPr>
              <w:t>ү</w:t>
            </w:r>
            <w:proofErr w:type="spellStart"/>
            <w:r w:rsidRPr="00353611">
              <w:rPr>
                <w:bCs/>
                <w:sz w:val="20"/>
                <w:lang w:eastAsia="en-US"/>
              </w:rPr>
              <w:t>кт</w:t>
            </w:r>
            <w:proofErr w:type="spellEnd"/>
            <w:r w:rsidRPr="00353611">
              <w:rPr>
                <w:bCs/>
                <w:sz w:val="20"/>
                <w:lang w:val="ky-KG" w:eastAsia="en-US"/>
              </w:rPr>
              <w:t>ө</w:t>
            </w:r>
            <w:r w:rsidRPr="00353611">
              <w:rPr>
                <w:bCs/>
                <w:sz w:val="20"/>
                <w:lang w:eastAsia="en-US"/>
              </w:rPr>
              <w:t>р</w:t>
            </w:r>
            <w:r w:rsidRPr="00353611">
              <w:rPr>
                <w:bCs/>
                <w:sz w:val="20"/>
                <w:lang w:val="ky-KG" w:eastAsia="en-US"/>
              </w:rPr>
              <w:t>ү</w:t>
            </w:r>
          </w:p>
        </w:tc>
        <w:tc>
          <w:tcPr>
            <w:tcW w:w="992" w:type="dxa"/>
            <w:tcBorders>
              <w:top w:val="nil"/>
              <w:left w:val="nil"/>
              <w:bottom w:val="nil"/>
              <w:right w:val="nil"/>
            </w:tcBorders>
            <w:vAlign w:val="bottom"/>
            <w:hideMark/>
          </w:tcPr>
          <w:p w14:paraId="3BA95511" w14:textId="77777777" w:rsidR="00353611" w:rsidRPr="00353611" w:rsidRDefault="00353611" w:rsidP="00353611">
            <w:pPr>
              <w:spacing w:line="252" w:lineRule="auto"/>
              <w:ind w:left="-108" w:right="-2"/>
              <w:jc w:val="center"/>
              <w:rPr>
                <w:bCs/>
                <w:sz w:val="20"/>
                <w:lang w:eastAsia="en-US"/>
              </w:rPr>
            </w:pPr>
            <w:r w:rsidRPr="00353611">
              <w:rPr>
                <w:sz w:val="20"/>
                <w:lang w:eastAsia="en-US"/>
              </w:rPr>
              <w:t>т</w:t>
            </w:r>
          </w:p>
        </w:tc>
        <w:tc>
          <w:tcPr>
            <w:tcW w:w="1134" w:type="dxa"/>
            <w:tcBorders>
              <w:top w:val="nil"/>
              <w:left w:val="nil"/>
              <w:bottom w:val="nil"/>
              <w:right w:val="nil"/>
            </w:tcBorders>
            <w:vAlign w:val="bottom"/>
            <w:hideMark/>
          </w:tcPr>
          <w:p w14:paraId="6A313BC6" w14:textId="77777777" w:rsidR="00353611" w:rsidRPr="00353611" w:rsidRDefault="00353611" w:rsidP="00353611">
            <w:pPr>
              <w:spacing w:line="256" w:lineRule="auto"/>
              <w:jc w:val="right"/>
              <w:rPr>
                <w:sz w:val="20"/>
              </w:rPr>
            </w:pPr>
            <w:r w:rsidRPr="00353611">
              <w:rPr>
                <w:sz w:val="20"/>
              </w:rPr>
              <w:t>1 079,7</w:t>
            </w:r>
          </w:p>
        </w:tc>
        <w:tc>
          <w:tcPr>
            <w:tcW w:w="992" w:type="dxa"/>
            <w:gridSpan w:val="2"/>
            <w:tcBorders>
              <w:top w:val="nil"/>
              <w:left w:val="nil"/>
              <w:bottom w:val="nil"/>
              <w:right w:val="nil"/>
            </w:tcBorders>
            <w:vAlign w:val="bottom"/>
            <w:hideMark/>
          </w:tcPr>
          <w:p w14:paraId="7DCF0985" w14:textId="77777777" w:rsidR="00353611" w:rsidRPr="00353611" w:rsidRDefault="00353611" w:rsidP="00353611">
            <w:pPr>
              <w:spacing w:line="256" w:lineRule="auto"/>
              <w:jc w:val="right"/>
              <w:rPr>
                <w:sz w:val="20"/>
              </w:rPr>
            </w:pPr>
            <w:r w:rsidRPr="00353611">
              <w:rPr>
                <w:sz w:val="20"/>
              </w:rPr>
              <w:t>3 202,4</w:t>
            </w:r>
          </w:p>
        </w:tc>
        <w:tc>
          <w:tcPr>
            <w:tcW w:w="1067" w:type="dxa"/>
            <w:gridSpan w:val="2"/>
            <w:tcBorders>
              <w:top w:val="nil"/>
              <w:left w:val="nil"/>
              <w:bottom w:val="nil"/>
              <w:right w:val="nil"/>
            </w:tcBorders>
            <w:vAlign w:val="bottom"/>
            <w:hideMark/>
          </w:tcPr>
          <w:p w14:paraId="0AAD376B" w14:textId="77777777" w:rsidR="00353611" w:rsidRPr="00353611" w:rsidRDefault="00353611" w:rsidP="00353611">
            <w:pPr>
              <w:spacing w:line="256" w:lineRule="auto"/>
              <w:jc w:val="right"/>
              <w:rPr>
                <w:sz w:val="20"/>
              </w:rPr>
            </w:pPr>
            <w:r w:rsidRPr="00353611">
              <w:rPr>
                <w:sz w:val="20"/>
              </w:rPr>
              <w:t>711,9</w:t>
            </w:r>
          </w:p>
        </w:tc>
        <w:tc>
          <w:tcPr>
            <w:tcW w:w="1069" w:type="dxa"/>
            <w:gridSpan w:val="2"/>
            <w:tcBorders>
              <w:top w:val="nil"/>
              <w:left w:val="nil"/>
              <w:bottom w:val="nil"/>
              <w:right w:val="nil"/>
            </w:tcBorders>
            <w:vAlign w:val="bottom"/>
            <w:hideMark/>
          </w:tcPr>
          <w:p w14:paraId="3233C057" w14:textId="77777777" w:rsidR="00353611" w:rsidRPr="00353611" w:rsidRDefault="00353611" w:rsidP="00353611">
            <w:pPr>
              <w:spacing w:line="256" w:lineRule="auto"/>
              <w:jc w:val="right"/>
              <w:rPr>
                <w:sz w:val="20"/>
              </w:rPr>
            </w:pPr>
            <w:r w:rsidRPr="00353611">
              <w:rPr>
                <w:sz w:val="20"/>
              </w:rPr>
              <w:t>2 113,8</w:t>
            </w:r>
          </w:p>
        </w:tc>
        <w:tc>
          <w:tcPr>
            <w:tcW w:w="875" w:type="dxa"/>
            <w:gridSpan w:val="2"/>
            <w:tcBorders>
              <w:top w:val="nil"/>
              <w:left w:val="nil"/>
              <w:bottom w:val="nil"/>
              <w:right w:val="nil"/>
            </w:tcBorders>
            <w:vAlign w:val="bottom"/>
            <w:hideMark/>
          </w:tcPr>
          <w:p w14:paraId="0666937D" w14:textId="77777777" w:rsidR="00353611" w:rsidRPr="00353611" w:rsidRDefault="00353611" w:rsidP="00353611">
            <w:pPr>
              <w:spacing w:line="256" w:lineRule="auto"/>
              <w:jc w:val="right"/>
              <w:rPr>
                <w:sz w:val="20"/>
              </w:rPr>
            </w:pPr>
            <w:r w:rsidRPr="00353611">
              <w:rPr>
                <w:sz w:val="20"/>
              </w:rPr>
              <w:t>65,9</w:t>
            </w:r>
          </w:p>
        </w:tc>
        <w:tc>
          <w:tcPr>
            <w:tcW w:w="992" w:type="dxa"/>
            <w:tcBorders>
              <w:top w:val="nil"/>
              <w:left w:val="nil"/>
              <w:bottom w:val="nil"/>
              <w:right w:val="nil"/>
            </w:tcBorders>
            <w:vAlign w:val="bottom"/>
            <w:hideMark/>
          </w:tcPr>
          <w:p w14:paraId="2834D9A2" w14:textId="77777777" w:rsidR="00353611" w:rsidRPr="00353611" w:rsidRDefault="00353611" w:rsidP="00353611">
            <w:pPr>
              <w:spacing w:line="256" w:lineRule="auto"/>
              <w:jc w:val="right"/>
              <w:rPr>
                <w:sz w:val="20"/>
              </w:rPr>
            </w:pPr>
            <w:r w:rsidRPr="00353611">
              <w:rPr>
                <w:sz w:val="20"/>
              </w:rPr>
              <w:t>66,0</w:t>
            </w:r>
          </w:p>
        </w:tc>
      </w:tr>
      <w:tr w:rsidR="00353611" w:rsidRPr="00353611" w14:paraId="0EE24E9E" w14:textId="77777777" w:rsidTr="00353611">
        <w:trPr>
          <w:cantSplit/>
          <w:trHeight w:val="225"/>
        </w:trPr>
        <w:tc>
          <w:tcPr>
            <w:tcW w:w="2694" w:type="dxa"/>
            <w:tcBorders>
              <w:top w:val="nil"/>
              <w:left w:val="nil"/>
              <w:bottom w:val="nil"/>
              <w:right w:val="nil"/>
            </w:tcBorders>
            <w:vAlign w:val="bottom"/>
            <w:hideMark/>
          </w:tcPr>
          <w:p w14:paraId="7656C1A2" w14:textId="77777777" w:rsidR="00353611" w:rsidRPr="00353611" w:rsidRDefault="00353611" w:rsidP="00353611">
            <w:pPr>
              <w:spacing w:line="252" w:lineRule="auto"/>
              <w:ind w:left="42" w:right="-76" w:hanging="142"/>
              <w:rPr>
                <w:sz w:val="20"/>
                <w:lang w:eastAsia="en-US"/>
              </w:rPr>
            </w:pPr>
            <w:r w:rsidRPr="00353611">
              <w:rPr>
                <w:b/>
                <w:sz w:val="20"/>
                <w:lang w:eastAsia="en-US"/>
              </w:rPr>
              <w:t xml:space="preserve">Электр </w:t>
            </w:r>
            <w:proofErr w:type="spellStart"/>
            <w:r w:rsidRPr="00353611">
              <w:rPr>
                <w:b/>
                <w:sz w:val="20"/>
                <w:lang w:eastAsia="en-US"/>
              </w:rPr>
              <w:t>жабдууларын</w:t>
            </w:r>
            <w:proofErr w:type="spellEnd"/>
            <w:r w:rsidRPr="00353611">
              <w:rPr>
                <w:b/>
                <w:sz w:val="20"/>
                <w:lang w:eastAsia="en-US"/>
              </w:rPr>
              <w:t xml:space="preserve"> </w:t>
            </w:r>
            <w:r w:rsidRPr="00353611">
              <w:rPr>
                <w:b/>
                <w:sz w:val="20"/>
                <w:lang w:val="ky-KG" w:eastAsia="en-US"/>
              </w:rPr>
              <w:t>ө</w:t>
            </w:r>
            <w:proofErr w:type="spellStart"/>
            <w:r w:rsidRPr="00353611">
              <w:rPr>
                <w:b/>
                <w:sz w:val="20"/>
                <w:lang w:eastAsia="en-US"/>
              </w:rPr>
              <w:t>нд</w:t>
            </w:r>
            <w:proofErr w:type="spellEnd"/>
            <w:r w:rsidRPr="00353611">
              <w:rPr>
                <w:b/>
                <w:sz w:val="20"/>
                <w:lang w:val="ky-KG" w:eastAsia="en-US"/>
              </w:rPr>
              <w:t>ү</w:t>
            </w:r>
            <w:r w:rsidRPr="00353611">
              <w:rPr>
                <w:b/>
                <w:sz w:val="20"/>
                <w:lang w:eastAsia="en-US"/>
              </w:rPr>
              <w:t>р</w:t>
            </w:r>
            <w:r w:rsidRPr="00353611">
              <w:rPr>
                <w:b/>
                <w:sz w:val="20"/>
                <w:lang w:val="ky-KG" w:eastAsia="en-US"/>
              </w:rPr>
              <w:t>үү</w:t>
            </w:r>
            <w:r w:rsidRPr="00353611">
              <w:rPr>
                <w:b/>
                <w:bCs/>
                <w:sz w:val="20"/>
                <w:lang w:val="ky-KG" w:eastAsia="en-US"/>
              </w:rPr>
              <w:t xml:space="preserve"> </w:t>
            </w:r>
          </w:p>
        </w:tc>
        <w:tc>
          <w:tcPr>
            <w:tcW w:w="992" w:type="dxa"/>
            <w:tcBorders>
              <w:top w:val="nil"/>
              <w:left w:val="nil"/>
              <w:bottom w:val="nil"/>
              <w:right w:val="nil"/>
            </w:tcBorders>
          </w:tcPr>
          <w:p w14:paraId="794F6B2B" w14:textId="77777777" w:rsidR="00353611" w:rsidRPr="00353611" w:rsidRDefault="00353611" w:rsidP="00353611">
            <w:pPr>
              <w:spacing w:line="252" w:lineRule="auto"/>
              <w:ind w:left="-108" w:right="-2"/>
              <w:jc w:val="center"/>
              <w:rPr>
                <w:bCs/>
                <w:sz w:val="20"/>
                <w:lang w:eastAsia="en-US"/>
              </w:rPr>
            </w:pPr>
          </w:p>
        </w:tc>
        <w:tc>
          <w:tcPr>
            <w:tcW w:w="1134" w:type="dxa"/>
            <w:tcBorders>
              <w:top w:val="nil"/>
              <w:left w:val="nil"/>
              <w:bottom w:val="nil"/>
              <w:right w:val="nil"/>
            </w:tcBorders>
            <w:vAlign w:val="bottom"/>
          </w:tcPr>
          <w:p w14:paraId="76CF529E" w14:textId="77777777" w:rsidR="00353611" w:rsidRPr="00353611" w:rsidRDefault="00353611" w:rsidP="00353611">
            <w:pPr>
              <w:spacing w:line="252" w:lineRule="auto"/>
              <w:ind w:left="-250" w:right="141" w:firstLine="176"/>
              <w:contextualSpacing/>
              <w:jc w:val="right"/>
              <w:rPr>
                <w:bCs/>
                <w:sz w:val="20"/>
                <w:lang w:eastAsia="en-US"/>
              </w:rPr>
            </w:pPr>
          </w:p>
        </w:tc>
        <w:tc>
          <w:tcPr>
            <w:tcW w:w="992" w:type="dxa"/>
            <w:gridSpan w:val="2"/>
            <w:tcBorders>
              <w:top w:val="nil"/>
              <w:left w:val="nil"/>
              <w:bottom w:val="nil"/>
              <w:right w:val="nil"/>
            </w:tcBorders>
            <w:vAlign w:val="bottom"/>
          </w:tcPr>
          <w:p w14:paraId="0AA17D4D" w14:textId="77777777" w:rsidR="00353611" w:rsidRPr="00353611" w:rsidRDefault="00353611" w:rsidP="00353611">
            <w:pPr>
              <w:spacing w:line="252" w:lineRule="auto"/>
              <w:ind w:left="-250" w:right="141" w:firstLine="176"/>
              <w:contextualSpacing/>
              <w:jc w:val="right"/>
              <w:rPr>
                <w:bCs/>
                <w:sz w:val="20"/>
                <w:lang w:eastAsia="en-US"/>
              </w:rPr>
            </w:pPr>
          </w:p>
        </w:tc>
        <w:tc>
          <w:tcPr>
            <w:tcW w:w="1067" w:type="dxa"/>
            <w:gridSpan w:val="2"/>
            <w:tcBorders>
              <w:top w:val="nil"/>
              <w:left w:val="nil"/>
              <w:bottom w:val="nil"/>
              <w:right w:val="nil"/>
            </w:tcBorders>
            <w:vAlign w:val="bottom"/>
          </w:tcPr>
          <w:p w14:paraId="705096DC" w14:textId="77777777" w:rsidR="00353611" w:rsidRPr="00353611" w:rsidRDefault="00353611" w:rsidP="00353611">
            <w:pPr>
              <w:spacing w:line="252" w:lineRule="auto"/>
              <w:ind w:left="-250" w:right="141" w:firstLine="176"/>
              <w:contextualSpacing/>
              <w:jc w:val="right"/>
              <w:rPr>
                <w:bCs/>
                <w:sz w:val="20"/>
                <w:lang w:eastAsia="en-US"/>
              </w:rPr>
            </w:pPr>
          </w:p>
        </w:tc>
        <w:tc>
          <w:tcPr>
            <w:tcW w:w="1069" w:type="dxa"/>
            <w:gridSpan w:val="2"/>
            <w:tcBorders>
              <w:top w:val="nil"/>
              <w:left w:val="nil"/>
              <w:bottom w:val="nil"/>
              <w:right w:val="nil"/>
            </w:tcBorders>
            <w:vAlign w:val="bottom"/>
          </w:tcPr>
          <w:p w14:paraId="5EB87659" w14:textId="77777777" w:rsidR="00353611" w:rsidRPr="00353611" w:rsidRDefault="00353611" w:rsidP="00353611">
            <w:pPr>
              <w:spacing w:line="252" w:lineRule="auto"/>
              <w:ind w:left="-250" w:right="141" w:firstLine="176"/>
              <w:contextualSpacing/>
              <w:jc w:val="right"/>
              <w:rPr>
                <w:bCs/>
                <w:sz w:val="20"/>
                <w:lang w:eastAsia="en-US"/>
              </w:rPr>
            </w:pPr>
          </w:p>
        </w:tc>
        <w:tc>
          <w:tcPr>
            <w:tcW w:w="875" w:type="dxa"/>
            <w:gridSpan w:val="2"/>
            <w:tcBorders>
              <w:top w:val="nil"/>
              <w:left w:val="nil"/>
              <w:bottom w:val="nil"/>
              <w:right w:val="nil"/>
            </w:tcBorders>
            <w:vAlign w:val="bottom"/>
          </w:tcPr>
          <w:p w14:paraId="65A11B0F" w14:textId="77777777" w:rsidR="00353611" w:rsidRPr="00353611" w:rsidRDefault="00353611" w:rsidP="00353611">
            <w:pPr>
              <w:spacing w:line="252" w:lineRule="auto"/>
              <w:ind w:left="-250" w:right="141"/>
              <w:contextualSpacing/>
              <w:jc w:val="right"/>
              <w:rPr>
                <w:bCs/>
                <w:i/>
                <w:sz w:val="20"/>
                <w:lang w:eastAsia="en-US"/>
              </w:rPr>
            </w:pPr>
          </w:p>
        </w:tc>
        <w:tc>
          <w:tcPr>
            <w:tcW w:w="992" w:type="dxa"/>
            <w:tcBorders>
              <w:top w:val="nil"/>
              <w:left w:val="nil"/>
              <w:bottom w:val="nil"/>
              <w:right w:val="nil"/>
            </w:tcBorders>
            <w:vAlign w:val="bottom"/>
          </w:tcPr>
          <w:p w14:paraId="7097E969" w14:textId="77777777" w:rsidR="00353611" w:rsidRPr="00353611" w:rsidRDefault="00353611" w:rsidP="00353611">
            <w:pPr>
              <w:tabs>
                <w:tab w:val="left" w:pos="743"/>
              </w:tabs>
              <w:spacing w:line="252" w:lineRule="auto"/>
              <w:ind w:left="-250" w:right="317"/>
              <w:contextualSpacing/>
              <w:jc w:val="right"/>
              <w:rPr>
                <w:bCs/>
                <w:i/>
                <w:sz w:val="20"/>
                <w:lang w:eastAsia="en-US"/>
              </w:rPr>
            </w:pPr>
          </w:p>
        </w:tc>
      </w:tr>
      <w:tr w:rsidR="00353611" w:rsidRPr="00353611" w14:paraId="72BEEC13" w14:textId="77777777" w:rsidTr="00353611">
        <w:trPr>
          <w:cantSplit/>
          <w:trHeight w:val="163"/>
        </w:trPr>
        <w:tc>
          <w:tcPr>
            <w:tcW w:w="2694" w:type="dxa"/>
            <w:tcBorders>
              <w:top w:val="nil"/>
              <w:left w:val="nil"/>
              <w:bottom w:val="nil"/>
              <w:right w:val="nil"/>
            </w:tcBorders>
            <w:vAlign w:val="bottom"/>
            <w:hideMark/>
          </w:tcPr>
          <w:p w14:paraId="1AEEC56A" w14:textId="77777777" w:rsidR="00353611" w:rsidRPr="00353611" w:rsidRDefault="00353611" w:rsidP="00353611">
            <w:pPr>
              <w:spacing w:line="252" w:lineRule="auto"/>
              <w:ind w:right="-76"/>
              <w:rPr>
                <w:bCs/>
                <w:sz w:val="20"/>
                <w:lang w:val="ky-KG" w:eastAsia="en-US"/>
              </w:rPr>
            </w:pPr>
            <w:r w:rsidRPr="00353611">
              <w:rPr>
                <w:bCs/>
                <w:sz w:val="20"/>
                <w:lang w:eastAsia="en-US"/>
              </w:rPr>
              <w:t>Трансформатор</w:t>
            </w:r>
            <w:r w:rsidRPr="00353611">
              <w:rPr>
                <w:bCs/>
                <w:sz w:val="20"/>
                <w:lang w:val="ky-KG" w:eastAsia="en-US"/>
              </w:rPr>
              <w:t>лор</w:t>
            </w:r>
          </w:p>
        </w:tc>
        <w:tc>
          <w:tcPr>
            <w:tcW w:w="992" w:type="dxa"/>
            <w:tcBorders>
              <w:top w:val="nil"/>
              <w:left w:val="nil"/>
              <w:bottom w:val="nil"/>
              <w:right w:val="nil"/>
            </w:tcBorders>
            <w:vAlign w:val="bottom"/>
            <w:hideMark/>
          </w:tcPr>
          <w:p w14:paraId="551827F5" w14:textId="77777777" w:rsidR="00353611" w:rsidRPr="00353611" w:rsidRDefault="00353611" w:rsidP="00353611">
            <w:pPr>
              <w:spacing w:line="252" w:lineRule="auto"/>
              <w:ind w:left="-108" w:right="-2"/>
              <w:jc w:val="center"/>
              <w:rPr>
                <w:bCs/>
                <w:sz w:val="20"/>
                <w:lang w:eastAsia="en-US"/>
              </w:rPr>
            </w:pPr>
            <w:r w:rsidRPr="00353611">
              <w:rPr>
                <w:sz w:val="20"/>
                <w:lang w:eastAsia="en-US"/>
              </w:rPr>
              <w:t>ми</w:t>
            </w:r>
            <w:r w:rsidRPr="00353611">
              <w:rPr>
                <w:sz w:val="20"/>
                <w:lang w:val="ky-KG" w:eastAsia="en-US"/>
              </w:rPr>
              <w:t>ң</w:t>
            </w:r>
            <w:r w:rsidRPr="00353611">
              <w:rPr>
                <w:sz w:val="20"/>
                <w:lang w:eastAsia="en-US"/>
              </w:rPr>
              <w:t xml:space="preserve"> </w:t>
            </w:r>
            <w:proofErr w:type="spellStart"/>
            <w:r w:rsidRPr="00353611">
              <w:rPr>
                <w:sz w:val="20"/>
                <w:lang w:eastAsia="en-US"/>
              </w:rPr>
              <w:t>даана</w:t>
            </w:r>
            <w:proofErr w:type="spellEnd"/>
          </w:p>
        </w:tc>
        <w:tc>
          <w:tcPr>
            <w:tcW w:w="1134" w:type="dxa"/>
            <w:tcBorders>
              <w:top w:val="nil"/>
              <w:left w:val="nil"/>
              <w:bottom w:val="nil"/>
              <w:right w:val="nil"/>
            </w:tcBorders>
            <w:vAlign w:val="bottom"/>
            <w:hideMark/>
          </w:tcPr>
          <w:p w14:paraId="1AC1C18A" w14:textId="77777777" w:rsidR="00353611" w:rsidRPr="00353611" w:rsidRDefault="00353611" w:rsidP="00353611">
            <w:pPr>
              <w:spacing w:line="256" w:lineRule="auto"/>
              <w:jc w:val="right"/>
              <w:rPr>
                <w:sz w:val="20"/>
              </w:rPr>
            </w:pPr>
            <w:r w:rsidRPr="00353611">
              <w:rPr>
                <w:sz w:val="20"/>
              </w:rPr>
              <w:t>1,9</w:t>
            </w:r>
          </w:p>
        </w:tc>
        <w:tc>
          <w:tcPr>
            <w:tcW w:w="992" w:type="dxa"/>
            <w:gridSpan w:val="2"/>
            <w:tcBorders>
              <w:top w:val="nil"/>
              <w:left w:val="nil"/>
              <w:bottom w:val="nil"/>
              <w:right w:val="nil"/>
            </w:tcBorders>
            <w:vAlign w:val="bottom"/>
            <w:hideMark/>
          </w:tcPr>
          <w:p w14:paraId="162A9551" w14:textId="77777777" w:rsidR="00353611" w:rsidRPr="00353611" w:rsidRDefault="00353611" w:rsidP="00353611">
            <w:pPr>
              <w:spacing w:line="256" w:lineRule="auto"/>
              <w:jc w:val="right"/>
              <w:rPr>
                <w:sz w:val="20"/>
              </w:rPr>
            </w:pPr>
            <w:r w:rsidRPr="00353611">
              <w:rPr>
                <w:sz w:val="20"/>
              </w:rPr>
              <w:t>4,7</w:t>
            </w:r>
          </w:p>
        </w:tc>
        <w:tc>
          <w:tcPr>
            <w:tcW w:w="1067" w:type="dxa"/>
            <w:gridSpan w:val="2"/>
            <w:tcBorders>
              <w:top w:val="nil"/>
              <w:left w:val="nil"/>
              <w:bottom w:val="nil"/>
              <w:right w:val="nil"/>
            </w:tcBorders>
            <w:vAlign w:val="bottom"/>
            <w:hideMark/>
          </w:tcPr>
          <w:p w14:paraId="7AAEF128" w14:textId="77777777" w:rsidR="00353611" w:rsidRPr="00353611" w:rsidRDefault="00353611" w:rsidP="00353611">
            <w:pPr>
              <w:spacing w:line="256" w:lineRule="auto"/>
              <w:jc w:val="right"/>
              <w:rPr>
                <w:sz w:val="20"/>
              </w:rPr>
            </w:pPr>
            <w:r w:rsidRPr="00353611">
              <w:rPr>
                <w:sz w:val="20"/>
              </w:rPr>
              <w:t>2,0</w:t>
            </w:r>
          </w:p>
        </w:tc>
        <w:tc>
          <w:tcPr>
            <w:tcW w:w="1069" w:type="dxa"/>
            <w:gridSpan w:val="2"/>
            <w:tcBorders>
              <w:top w:val="nil"/>
              <w:left w:val="nil"/>
              <w:bottom w:val="nil"/>
              <w:right w:val="nil"/>
            </w:tcBorders>
            <w:vAlign w:val="bottom"/>
            <w:hideMark/>
          </w:tcPr>
          <w:p w14:paraId="2466763B" w14:textId="77777777" w:rsidR="00353611" w:rsidRPr="00353611" w:rsidRDefault="00353611" w:rsidP="00353611">
            <w:pPr>
              <w:spacing w:line="256" w:lineRule="auto"/>
              <w:jc w:val="right"/>
              <w:rPr>
                <w:sz w:val="20"/>
              </w:rPr>
            </w:pPr>
            <w:r w:rsidRPr="00353611">
              <w:rPr>
                <w:sz w:val="20"/>
              </w:rPr>
              <w:t>5,5</w:t>
            </w:r>
          </w:p>
        </w:tc>
        <w:tc>
          <w:tcPr>
            <w:tcW w:w="875" w:type="dxa"/>
            <w:gridSpan w:val="2"/>
            <w:tcBorders>
              <w:top w:val="nil"/>
              <w:left w:val="nil"/>
              <w:bottom w:val="nil"/>
              <w:right w:val="nil"/>
            </w:tcBorders>
            <w:vAlign w:val="bottom"/>
            <w:hideMark/>
          </w:tcPr>
          <w:p w14:paraId="09D28217" w14:textId="77777777" w:rsidR="00353611" w:rsidRPr="00353611" w:rsidRDefault="00353611" w:rsidP="00353611">
            <w:pPr>
              <w:spacing w:line="256" w:lineRule="auto"/>
              <w:jc w:val="right"/>
              <w:rPr>
                <w:sz w:val="20"/>
              </w:rPr>
            </w:pPr>
            <w:r w:rsidRPr="00353611">
              <w:rPr>
                <w:sz w:val="20"/>
              </w:rPr>
              <w:t>105,5</w:t>
            </w:r>
          </w:p>
        </w:tc>
        <w:tc>
          <w:tcPr>
            <w:tcW w:w="992" w:type="dxa"/>
            <w:tcBorders>
              <w:top w:val="nil"/>
              <w:left w:val="nil"/>
              <w:bottom w:val="nil"/>
              <w:right w:val="nil"/>
            </w:tcBorders>
            <w:vAlign w:val="bottom"/>
            <w:hideMark/>
          </w:tcPr>
          <w:p w14:paraId="6BD558DC" w14:textId="77777777" w:rsidR="00353611" w:rsidRPr="00353611" w:rsidRDefault="00353611" w:rsidP="00353611">
            <w:pPr>
              <w:spacing w:line="256" w:lineRule="auto"/>
              <w:jc w:val="right"/>
              <w:rPr>
                <w:sz w:val="20"/>
              </w:rPr>
            </w:pPr>
            <w:r w:rsidRPr="00353611">
              <w:rPr>
                <w:sz w:val="20"/>
              </w:rPr>
              <w:t>117,0</w:t>
            </w:r>
          </w:p>
        </w:tc>
      </w:tr>
      <w:tr w:rsidR="00353611" w:rsidRPr="00353611" w14:paraId="705C0559" w14:textId="77777777" w:rsidTr="00353611">
        <w:trPr>
          <w:cantSplit/>
          <w:trHeight w:hRule="exact" w:val="113"/>
        </w:trPr>
        <w:tc>
          <w:tcPr>
            <w:tcW w:w="2694" w:type="dxa"/>
            <w:tcBorders>
              <w:top w:val="nil"/>
              <w:left w:val="nil"/>
              <w:bottom w:val="single" w:sz="8" w:space="0" w:color="auto"/>
              <w:right w:val="nil"/>
            </w:tcBorders>
            <w:vAlign w:val="bottom"/>
          </w:tcPr>
          <w:p w14:paraId="2173945C" w14:textId="77777777" w:rsidR="00353611" w:rsidRPr="00353611" w:rsidRDefault="00353611" w:rsidP="00353611">
            <w:pPr>
              <w:spacing w:line="252" w:lineRule="auto"/>
              <w:ind w:right="-76"/>
              <w:rPr>
                <w:bCs/>
                <w:sz w:val="20"/>
                <w:lang w:eastAsia="en-US"/>
              </w:rPr>
            </w:pPr>
          </w:p>
        </w:tc>
        <w:tc>
          <w:tcPr>
            <w:tcW w:w="992" w:type="dxa"/>
            <w:tcBorders>
              <w:top w:val="nil"/>
              <w:left w:val="nil"/>
              <w:bottom w:val="single" w:sz="8" w:space="0" w:color="auto"/>
              <w:right w:val="nil"/>
            </w:tcBorders>
          </w:tcPr>
          <w:p w14:paraId="6A0F3FD9" w14:textId="77777777" w:rsidR="00353611" w:rsidRPr="00353611" w:rsidRDefault="00353611" w:rsidP="00353611">
            <w:pPr>
              <w:spacing w:line="252" w:lineRule="auto"/>
              <w:rPr>
                <w:b/>
                <w:bCs/>
                <w:sz w:val="20"/>
                <w:lang w:eastAsia="en-US"/>
              </w:rPr>
            </w:pPr>
          </w:p>
        </w:tc>
        <w:tc>
          <w:tcPr>
            <w:tcW w:w="1434" w:type="dxa"/>
            <w:gridSpan w:val="2"/>
            <w:tcBorders>
              <w:top w:val="nil"/>
              <w:left w:val="nil"/>
              <w:bottom w:val="single" w:sz="8" w:space="0" w:color="auto"/>
              <w:right w:val="nil"/>
            </w:tcBorders>
            <w:vAlign w:val="bottom"/>
          </w:tcPr>
          <w:p w14:paraId="66114B09" w14:textId="77777777" w:rsidR="00353611" w:rsidRPr="00353611" w:rsidRDefault="00353611" w:rsidP="00353611">
            <w:pPr>
              <w:spacing w:line="252" w:lineRule="auto"/>
              <w:ind w:left="-249" w:right="176"/>
              <w:jc w:val="right"/>
              <w:rPr>
                <w:bCs/>
                <w:sz w:val="20"/>
                <w:lang w:eastAsia="en-US"/>
              </w:rPr>
            </w:pPr>
          </w:p>
        </w:tc>
        <w:tc>
          <w:tcPr>
            <w:tcW w:w="979" w:type="dxa"/>
            <w:gridSpan w:val="2"/>
            <w:tcBorders>
              <w:top w:val="nil"/>
              <w:left w:val="nil"/>
              <w:bottom w:val="single" w:sz="8" w:space="0" w:color="auto"/>
              <w:right w:val="nil"/>
            </w:tcBorders>
            <w:vAlign w:val="bottom"/>
          </w:tcPr>
          <w:p w14:paraId="407884FE" w14:textId="77777777" w:rsidR="00353611" w:rsidRPr="00353611" w:rsidRDefault="00353611" w:rsidP="00353611">
            <w:pPr>
              <w:spacing w:line="252" w:lineRule="auto"/>
              <w:ind w:left="-249" w:right="176"/>
              <w:jc w:val="right"/>
              <w:rPr>
                <w:bCs/>
                <w:sz w:val="20"/>
                <w:lang w:eastAsia="en-US"/>
              </w:rPr>
            </w:pPr>
          </w:p>
        </w:tc>
        <w:tc>
          <w:tcPr>
            <w:tcW w:w="1067" w:type="dxa"/>
            <w:gridSpan w:val="2"/>
            <w:tcBorders>
              <w:top w:val="nil"/>
              <w:left w:val="nil"/>
              <w:bottom w:val="single" w:sz="8" w:space="0" w:color="auto"/>
              <w:right w:val="nil"/>
            </w:tcBorders>
            <w:vAlign w:val="bottom"/>
          </w:tcPr>
          <w:p w14:paraId="6A92CD40" w14:textId="77777777" w:rsidR="00353611" w:rsidRPr="00353611" w:rsidRDefault="00353611" w:rsidP="00353611">
            <w:pPr>
              <w:spacing w:line="252" w:lineRule="auto"/>
              <w:ind w:left="-249" w:right="176"/>
              <w:jc w:val="right"/>
              <w:rPr>
                <w:bCs/>
                <w:sz w:val="20"/>
                <w:lang w:eastAsia="en-US"/>
              </w:rPr>
            </w:pPr>
          </w:p>
        </w:tc>
        <w:tc>
          <w:tcPr>
            <w:tcW w:w="1068" w:type="dxa"/>
            <w:gridSpan w:val="2"/>
            <w:tcBorders>
              <w:top w:val="nil"/>
              <w:left w:val="nil"/>
              <w:bottom w:val="single" w:sz="8" w:space="0" w:color="auto"/>
              <w:right w:val="nil"/>
            </w:tcBorders>
            <w:vAlign w:val="bottom"/>
          </w:tcPr>
          <w:p w14:paraId="1CD90D4F" w14:textId="77777777" w:rsidR="00353611" w:rsidRPr="00353611" w:rsidRDefault="00353611" w:rsidP="00353611">
            <w:pPr>
              <w:spacing w:line="252" w:lineRule="auto"/>
              <w:ind w:left="-249" w:right="176"/>
              <w:jc w:val="right"/>
              <w:rPr>
                <w:bCs/>
                <w:sz w:val="20"/>
                <w:lang w:eastAsia="en-US"/>
              </w:rPr>
            </w:pPr>
          </w:p>
        </w:tc>
        <w:tc>
          <w:tcPr>
            <w:tcW w:w="589" w:type="dxa"/>
            <w:tcBorders>
              <w:top w:val="nil"/>
              <w:left w:val="nil"/>
              <w:bottom w:val="single" w:sz="8" w:space="0" w:color="auto"/>
              <w:right w:val="nil"/>
            </w:tcBorders>
            <w:vAlign w:val="bottom"/>
          </w:tcPr>
          <w:p w14:paraId="4DE0493E" w14:textId="77777777" w:rsidR="00353611" w:rsidRPr="00353611" w:rsidRDefault="00353611" w:rsidP="00353611">
            <w:pPr>
              <w:spacing w:line="252" w:lineRule="auto"/>
              <w:ind w:left="-249" w:right="176"/>
              <w:jc w:val="right"/>
              <w:rPr>
                <w:bCs/>
                <w:sz w:val="20"/>
                <w:lang w:eastAsia="en-US"/>
              </w:rPr>
            </w:pPr>
          </w:p>
        </w:tc>
        <w:tc>
          <w:tcPr>
            <w:tcW w:w="992" w:type="dxa"/>
            <w:tcBorders>
              <w:top w:val="nil"/>
              <w:left w:val="nil"/>
              <w:bottom w:val="single" w:sz="8" w:space="0" w:color="auto"/>
              <w:right w:val="nil"/>
            </w:tcBorders>
            <w:vAlign w:val="bottom"/>
          </w:tcPr>
          <w:p w14:paraId="3066BC8C" w14:textId="77777777" w:rsidR="00353611" w:rsidRPr="00353611" w:rsidRDefault="00353611" w:rsidP="00353611">
            <w:pPr>
              <w:spacing w:line="252" w:lineRule="auto"/>
              <w:ind w:left="-249" w:right="176"/>
              <w:jc w:val="right"/>
              <w:rPr>
                <w:bCs/>
                <w:sz w:val="20"/>
                <w:lang w:eastAsia="en-US"/>
              </w:rPr>
            </w:pPr>
          </w:p>
        </w:tc>
      </w:tr>
    </w:tbl>
    <w:p w14:paraId="154613E8" w14:textId="77777777" w:rsidR="00353611" w:rsidRPr="00353611" w:rsidRDefault="00353611" w:rsidP="00353611">
      <w:pPr>
        <w:rPr>
          <w:b/>
          <w:bCs/>
          <w:sz w:val="24"/>
          <w:szCs w:val="24"/>
          <w:lang w:val="ky-KG"/>
        </w:rPr>
      </w:pPr>
    </w:p>
    <w:p w14:paraId="3C766666" w14:textId="77777777" w:rsidR="00353611" w:rsidRPr="00353611" w:rsidRDefault="00353611" w:rsidP="00353611">
      <w:pPr>
        <w:ind w:firstLine="737"/>
        <w:jc w:val="both"/>
        <w:rPr>
          <w:sz w:val="24"/>
          <w:szCs w:val="24"/>
          <w:lang w:val="ky-KG"/>
        </w:rPr>
      </w:pPr>
      <w:r w:rsidRPr="00353611">
        <w:rPr>
          <w:sz w:val="24"/>
          <w:szCs w:val="24"/>
          <w:lang w:val="ky-KG"/>
        </w:rPr>
        <w:t>2024-жылдын январь-мартындагы э</w:t>
      </w:r>
      <w:r w:rsidRPr="00353611">
        <w:rPr>
          <w:i/>
          <w:sz w:val="24"/>
          <w:szCs w:val="24"/>
          <w:lang w:val="ky-KG"/>
        </w:rPr>
        <w:t>лектр энергиясы, газ, буу жана кондицияланган аба менен камсыздоонун (жабдуунун)</w:t>
      </w:r>
      <w:r w:rsidRPr="00353611">
        <w:rPr>
          <w:sz w:val="24"/>
          <w:szCs w:val="24"/>
          <w:lang w:val="ky-KG"/>
        </w:rPr>
        <w:t xml:space="preserve"> көлөмү 7358,0 млн. сомду, физикалык көлөмүнүн индекси 81,7 пайызды түздү.  Март айында электр энергиясы, газ, буу  жана кондицияланган аба  менен камсыздоонун (жабдуу) көлөмү 2150,9 млн. сомду, физикалык көлөмдүн  индекси 97 пайызды түздү. </w:t>
      </w:r>
    </w:p>
    <w:p w14:paraId="25433CF6" w14:textId="77777777" w:rsidR="00353611" w:rsidRPr="00353611" w:rsidRDefault="00353611" w:rsidP="00353611">
      <w:pPr>
        <w:ind w:firstLine="737"/>
        <w:jc w:val="both"/>
        <w:rPr>
          <w:sz w:val="24"/>
          <w:szCs w:val="24"/>
          <w:lang w:val="ky-KG"/>
        </w:rPr>
      </w:pPr>
      <w:r w:rsidRPr="00353611">
        <w:rPr>
          <w:sz w:val="24"/>
          <w:szCs w:val="24"/>
          <w:lang w:val="ky-KG"/>
        </w:rPr>
        <w:t>Өндүрүштүн көлөмдөрүнүн төмөндөшү электр энергиясын берүү боюнча кызмат көрсөтүүлөрдө (97,2 пайызга), электр энергиясын бөлүштүрүү жана сатуу боюнча кызмат көрсөтүүлөрүндө (54,3 пайызга) жана электр энергиясын өндүрүүдө (6,5 пайызга) төмөндөшүнүн эсебинен болду.</w:t>
      </w:r>
    </w:p>
    <w:p w14:paraId="1F865E0B" w14:textId="77777777" w:rsidR="00353611" w:rsidRPr="00353611" w:rsidRDefault="00353611" w:rsidP="00353611">
      <w:pPr>
        <w:ind w:firstLine="737"/>
        <w:jc w:val="both"/>
        <w:rPr>
          <w:bCs/>
          <w:sz w:val="24"/>
          <w:szCs w:val="24"/>
          <w:lang w:val="ky-KG"/>
        </w:rPr>
      </w:pPr>
      <w:r w:rsidRPr="00353611">
        <w:rPr>
          <w:sz w:val="24"/>
          <w:szCs w:val="24"/>
          <w:lang w:val="ky-KG"/>
        </w:rPr>
        <w:t>Муну менен катар, көлөмдөрдүн өсүүсү</w:t>
      </w:r>
      <w:r w:rsidRPr="00353611">
        <w:rPr>
          <w:lang w:val="ky-KG"/>
        </w:rPr>
        <w:t xml:space="preserve"> </w:t>
      </w:r>
      <w:r w:rsidRPr="00353611">
        <w:rPr>
          <w:sz w:val="24"/>
          <w:szCs w:val="24"/>
          <w:lang w:val="ky-KG"/>
        </w:rPr>
        <w:t>буу жана ысык суунун 29,2 пайызга, газ мүнөздүү  күйүүчү майды бөлүштүрүү  кызматынын ( 14,1 пайызга) жана жылуулук энергиясын бөлүштүрүү  боюнча кызмат көрсөтүүдө (21,9 пайызга)</w:t>
      </w:r>
      <w:r w:rsidRPr="00353611">
        <w:rPr>
          <w:bCs/>
          <w:sz w:val="24"/>
          <w:szCs w:val="24"/>
          <w:lang w:val="ky-KG"/>
        </w:rPr>
        <w:t xml:space="preserve"> </w:t>
      </w:r>
      <w:r w:rsidRPr="00353611">
        <w:rPr>
          <w:sz w:val="24"/>
          <w:szCs w:val="24"/>
          <w:lang w:val="ky-KG"/>
        </w:rPr>
        <w:t xml:space="preserve">байкалды.  </w:t>
      </w:r>
    </w:p>
    <w:p w14:paraId="2A6D88B8" w14:textId="576B44AD" w:rsidR="00353611" w:rsidRPr="00353611" w:rsidRDefault="00353611" w:rsidP="005A461D">
      <w:pPr>
        <w:ind w:firstLine="737"/>
        <w:jc w:val="both"/>
        <w:rPr>
          <w:bCs/>
          <w:sz w:val="24"/>
          <w:szCs w:val="24"/>
          <w:lang w:val="ky-KG"/>
        </w:rPr>
      </w:pPr>
      <w:r w:rsidRPr="00353611">
        <w:rPr>
          <w:sz w:val="24"/>
          <w:szCs w:val="24"/>
          <w:lang w:val="ky-KG"/>
        </w:rPr>
        <w:t xml:space="preserve">  </w:t>
      </w:r>
    </w:p>
    <w:p w14:paraId="4722CF10" w14:textId="77777777" w:rsidR="00353611" w:rsidRPr="00353611" w:rsidRDefault="00353611" w:rsidP="00353611">
      <w:pPr>
        <w:rPr>
          <w:b/>
          <w:sz w:val="24"/>
          <w:szCs w:val="24"/>
          <w:lang w:val="ky-KG"/>
        </w:rPr>
      </w:pPr>
      <w:r w:rsidRPr="00353611">
        <w:rPr>
          <w:b/>
          <w:sz w:val="24"/>
          <w:szCs w:val="24"/>
          <w:lang w:val="ky-KG"/>
        </w:rPr>
        <w:t xml:space="preserve">10-таблица: Январь-мартдагы электр энергиясы, газ, буу, кондицияланган аба </w:t>
      </w:r>
    </w:p>
    <w:p w14:paraId="1D6E8473" w14:textId="77777777" w:rsidR="00353611" w:rsidRPr="00353611" w:rsidRDefault="00353611" w:rsidP="00353611">
      <w:pPr>
        <w:ind w:firstLine="1418"/>
        <w:rPr>
          <w:b/>
          <w:sz w:val="24"/>
          <w:szCs w:val="24"/>
          <w:lang w:val="ky-KG"/>
        </w:rPr>
      </w:pPr>
      <w:r w:rsidRPr="00353611">
        <w:rPr>
          <w:b/>
          <w:sz w:val="24"/>
          <w:szCs w:val="24"/>
          <w:lang w:val="ky-KG"/>
        </w:rPr>
        <w:t xml:space="preserve">менен камсыздоо (жабдуу) </w:t>
      </w:r>
    </w:p>
    <w:p w14:paraId="33DBF3AA" w14:textId="77777777" w:rsidR="00353611" w:rsidRPr="00353611" w:rsidRDefault="00353611" w:rsidP="00353611">
      <w:pPr>
        <w:tabs>
          <w:tab w:val="left" w:pos="1530"/>
        </w:tabs>
        <w:rPr>
          <w:b/>
          <w:sz w:val="10"/>
          <w:szCs w:val="10"/>
          <w:lang w:val="ky-KG"/>
        </w:rPr>
      </w:pPr>
      <w:r w:rsidRPr="00353611">
        <w:rPr>
          <w:b/>
          <w:sz w:val="10"/>
          <w:szCs w:val="10"/>
          <w:lang w:val="ky-KG"/>
        </w:rPr>
        <w:tab/>
      </w:r>
    </w:p>
    <w:tbl>
      <w:tblPr>
        <w:tblW w:w="10065" w:type="dxa"/>
        <w:tblInd w:w="-176" w:type="dxa"/>
        <w:tblBorders>
          <w:top w:val="single" w:sz="4" w:space="0" w:color="auto"/>
        </w:tblBorders>
        <w:tblLayout w:type="fixed"/>
        <w:tblLook w:val="04A0" w:firstRow="1" w:lastRow="0" w:firstColumn="1" w:lastColumn="0" w:noHBand="0" w:noVBand="1"/>
      </w:tblPr>
      <w:tblGrid>
        <w:gridCol w:w="3425"/>
        <w:gridCol w:w="1095"/>
        <w:gridCol w:w="42"/>
        <w:gridCol w:w="1108"/>
        <w:gridCol w:w="995"/>
        <w:gridCol w:w="1039"/>
        <w:gridCol w:w="780"/>
        <w:gridCol w:w="129"/>
        <w:gridCol w:w="187"/>
        <w:gridCol w:w="160"/>
        <w:gridCol w:w="1074"/>
        <w:gridCol w:w="31"/>
      </w:tblGrid>
      <w:tr w:rsidR="00353611" w:rsidRPr="00353611" w14:paraId="3B803B93" w14:textId="77777777" w:rsidTr="00353611">
        <w:trPr>
          <w:gridAfter w:val="1"/>
          <w:wAfter w:w="31"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181F89F7" w14:textId="77777777" w:rsidR="00353611" w:rsidRPr="00353611" w:rsidRDefault="00353611" w:rsidP="00353611">
            <w:pPr>
              <w:spacing w:line="252" w:lineRule="auto"/>
              <w:rPr>
                <w:b/>
                <w:bCs/>
                <w:sz w:val="18"/>
                <w:szCs w:val="18"/>
                <w:lang w:val="ky-KG" w:eastAsia="en-US"/>
              </w:rPr>
            </w:pPr>
          </w:p>
        </w:tc>
        <w:tc>
          <w:tcPr>
            <w:tcW w:w="4279" w:type="dxa"/>
            <w:gridSpan w:val="5"/>
            <w:tcBorders>
              <w:top w:val="single" w:sz="8" w:space="0" w:color="auto"/>
              <w:left w:val="nil"/>
              <w:bottom w:val="single" w:sz="4" w:space="0" w:color="auto"/>
              <w:right w:val="nil"/>
            </w:tcBorders>
            <w:noWrap/>
            <w:vAlign w:val="center"/>
            <w:hideMark/>
          </w:tcPr>
          <w:p w14:paraId="0CFC8DF8" w14:textId="77777777" w:rsidR="00353611" w:rsidRPr="00353611" w:rsidRDefault="00353611" w:rsidP="00353611">
            <w:pPr>
              <w:spacing w:line="252" w:lineRule="auto"/>
              <w:ind w:left="885"/>
              <w:jc w:val="center"/>
              <w:rPr>
                <w:b/>
                <w:bCs/>
                <w:sz w:val="18"/>
                <w:szCs w:val="18"/>
                <w:lang w:eastAsia="en-US"/>
              </w:rPr>
            </w:pPr>
            <w:r w:rsidRPr="00353611">
              <w:rPr>
                <w:b/>
                <w:bCs/>
                <w:sz w:val="18"/>
                <w:szCs w:val="18"/>
                <w:lang w:val="ky-KG" w:eastAsia="en-US"/>
              </w:rPr>
              <w:t>Өндүрүлдү</w:t>
            </w:r>
            <w:r w:rsidRPr="00353611">
              <w:rPr>
                <w:b/>
                <w:bCs/>
                <w:sz w:val="18"/>
                <w:szCs w:val="18"/>
                <w:lang w:eastAsia="en-US"/>
              </w:rPr>
              <w:t xml:space="preserve"> – </w:t>
            </w:r>
            <w:r w:rsidRPr="00353611">
              <w:rPr>
                <w:b/>
                <w:bCs/>
                <w:sz w:val="18"/>
                <w:szCs w:val="18"/>
                <w:lang w:val="ky-KG" w:eastAsia="en-US"/>
              </w:rPr>
              <w:t>бардыгы</w:t>
            </w:r>
          </w:p>
        </w:tc>
        <w:tc>
          <w:tcPr>
            <w:tcW w:w="2330" w:type="dxa"/>
            <w:gridSpan w:val="5"/>
            <w:tcBorders>
              <w:top w:val="single" w:sz="8" w:space="0" w:color="auto"/>
              <w:left w:val="nil"/>
              <w:bottom w:val="single" w:sz="4" w:space="0" w:color="auto"/>
              <w:right w:val="nil"/>
            </w:tcBorders>
            <w:noWrap/>
            <w:vAlign w:val="bottom"/>
            <w:hideMark/>
          </w:tcPr>
          <w:p w14:paraId="4FDF1046" w14:textId="77777777" w:rsidR="00353611" w:rsidRPr="00353611" w:rsidRDefault="00353611" w:rsidP="00353611">
            <w:pPr>
              <w:spacing w:line="252" w:lineRule="auto"/>
              <w:ind w:left="-108"/>
              <w:jc w:val="center"/>
              <w:rPr>
                <w:b/>
                <w:bCs/>
                <w:sz w:val="18"/>
                <w:szCs w:val="18"/>
                <w:lang w:eastAsia="en-US"/>
              </w:rPr>
            </w:pPr>
            <w:r w:rsidRPr="00353611">
              <w:rPr>
                <w:b/>
                <w:sz w:val="18"/>
                <w:szCs w:val="18"/>
                <w:lang w:val="ky-KG" w:eastAsia="en-US"/>
              </w:rPr>
              <w:t>Мурунку жылдын тиешелүү мезгилине карата пайыз менен</w:t>
            </w:r>
            <w:r w:rsidRPr="00353611">
              <w:rPr>
                <w:b/>
                <w:bCs/>
                <w:sz w:val="18"/>
                <w:szCs w:val="18"/>
                <w:lang w:val="ky-KG" w:eastAsia="en-US"/>
              </w:rPr>
              <w:t xml:space="preserve"> </w:t>
            </w:r>
          </w:p>
        </w:tc>
      </w:tr>
      <w:tr w:rsidR="00353611" w:rsidRPr="00353611" w14:paraId="69FDCF87" w14:textId="77777777" w:rsidTr="00353611">
        <w:trPr>
          <w:gridAfter w:val="1"/>
          <w:wAfter w:w="31" w:type="dxa"/>
          <w:cantSplit/>
          <w:trHeight w:val="190"/>
          <w:tblHeader/>
        </w:trPr>
        <w:tc>
          <w:tcPr>
            <w:tcW w:w="3425" w:type="dxa"/>
            <w:vMerge/>
            <w:tcBorders>
              <w:top w:val="single" w:sz="8" w:space="0" w:color="auto"/>
              <w:left w:val="nil"/>
              <w:bottom w:val="single" w:sz="8" w:space="0" w:color="auto"/>
              <w:right w:val="nil"/>
            </w:tcBorders>
            <w:vAlign w:val="center"/>
            <w:hideMark/>
          </w:tcPr>
          <w:p w14:paraId="417A50B1" w14:textId="77777777" w:rsidR="00353611" w:rsidRPr="00353611" w:rsidRDefault="00353611" w:rsidP="00353611">
            <w:pPr>
              <w:spacing w:line="256" w:lineRule="auto"/>
              <w:rPr>
                <w:b/>
                <w:bCs/>
                <w:sz w:val="18"/>
                <w:szCs w:val="18"/>
                <w:lang w:val="ky-KG" w:eastAsia="en-US"/>
              </w:rPr>
            </w:pPr>
          </w:p>
        </w:tc>
        <w:tc>
          <w:tcPr>
            <w:tcW w:w="2245" w:type="dxa"/>
            <w:gridSpan w:val="3"/>
            <w:tcBorders>
              <w:top w:val="single" w:sz="4" w:space="0" w:color="auto"/>
              <w:left w:val="nil"/>
              <w:bottom w:val="single" w:sz="4" w:space="0" w:color="auto"/>
              <w:right w:val="nil"/>
            </w:tcBorders>
            <w:noWrap/>
            <w:vAlign w:val="bottom"/>
            <w:hideMark/>
          </w:tcPr>
          <w:p w14:paraId="0C766B6C" w14:textId="77777777" w:rsidR="00353611" w:rsidRPr="00353611" w:rsidRDefault="00353611" w:rsidP="00353611">
            <w:pPr>
              <w:spacing w:line="252" w:lineRule="auto"/>
              <w:jc w:val="center"/>
              <w:rPr>
                <w:b/>
                <w:bCs/>
                <w:sz w:val="18"/>
                <w:szCs w:val="18"/>
                <w:lang w:val="ky-KG" w:eastAsia="en-US"/>
              </w:rPr>
            </w:pPr>
            <w:r w:rsidRPr="00353611">
              <w:rPr>
                <w:b/>
                <w:bCs/>
                <w:sz w:val="18"/>
                <w:szCs w:val="18"/>
                <w:lang w:eastAsia="en-US"/>
              </w:rPr>
              <w:t>2023</w:t>
            </w:r>
          </w:p>
        </w:tc>
        <w:tc>
          <w:tcPr>
            <w:tcW w:w="2034" w:type="dxa"/>
            <w:gridSpan w:val="2"/>
            <w:tcBorders>
              <w:top w:val="single" w:sz="4" w:space="0" w:color="auto"/>
              <w:left w:val="nil"/>
              <w:bottom w:val="single" w:sz="4" w:space="0" w:color="auto"/>
              <w:right w:val="nil"/>
            </w:tcBorders>
            <w:noWrap/>
            <w:hideMark/>
          </w:tcPr>
          <w:p w14:paraId="3603CEE6" w14:textId="77777777" w:rsidR="00353611" w:rsidRPr="00353611" w:rsidRDefault="00353611" w:rsidP="00353611">
            <w:pPr>
              <w:spacing w:line="252" w:lineRule="auto"/>
              <w:ind w:left="-108" w:right="-109"/>
              <w:jc w:val="center"/>
              <w:rPr>
                <w:b/>
                <w:bCs/>
                <w:sz w:val="18"/>
                <w:szCs w:val="18"/>
                <w:lang w:val="ky-KG" w:eastAsia="en-US"/>
              </w:rPr>
            </w:pPr>
            <w:r w:rsidRPr="00353611">
              <w:rPr>
                <w:b/>
                <w:bCs/>
                <w:sz w:val="18"/>
                <w:szCs w:val="18"/>
                <w:lang w:eastAsia="en-US"/>
              </w:rPr>
              <w:t>2024</w:t>
            </w:r>
          </w:p>
        </w:tc>
        <w:tc>
          <w:tcPr>
            <w:tcW w:w="2330" w:type="dxa"/>
            <w:gridSpan w:val="5"/>
            <w:tcBorders>
              <w:top w:val="single" w:sz="4" w:space="0" w:color="auto"/>
              <w:left w:val="nil"/>
              <w:bottom w:val="single" w:sz="4" w:space="0" w:color="auto"/>
              <w:right w:val="nil"/>
            </w:tcBorders>
            <w:noWrap/>
            <w:vAlign w:val="bottom"/>
            <w:hideMark/>
          </w:tcPr>
          <w:p w14:paraId="4B251E07" w14:textId="77777777" w:rsidR="00353611" w:rsidRPr="00353611" w:rsidRDefault="00353611" w:rsidP="00353611">
            <w:pPr>
              <w:spacing w:line="252" w:lineRule="auto"/>
              <w:ind w:left="-108" w:right="-109"/>
              <w:jc w:val="center"/>
              <w:rPr>
                <w:b/>
                <w:bCs/>
                <w:sz w:val="18"/>
                <w:szCs w:val="18"/>
                <w:lang w:val="ky-KG" w:eastAsia="en-US"/>
              </w:rPr>
            </w:pPr>
            <w:r w:rsidRPr="00353611">
              <w:rPr>
                <w:b/>
                <w:bCs/>
                <w:sz w:val="18"/>
                <w:szCs w:val="18"/>
                <w:lang w:eastAsia="en-US"/>
              </w:rPr>
              <w:t>2024</w:t>
            </w:r>
          </w:p>
        </w:tc>
      </w:tr>
      <w:tr w:rsidR="00353611" w:rsidRPr="00353611" w14:paraId="33AC604E" w14:textId="77777777" w:rsidTr="00353611">
        <w:trPr>
          <w:gridAfter w:val="1"/>
          <w:wAfter w:w="31" w:type="dxa"/>
          <w:cantSplit/>
          <w:trHeight w:val="683"/>
          <w:tblHeader/>
        </w:trPr>
        <w:tc>
          <w:tcPr>
            <w:tcW w:w="3425" w:type="dxa"/>
            <w:vMerge/>
            <w:tcBorders>
              <w:top w:val="single" w:sz="8" w:space="0" w:color="auto"/>
              <w:left w:val="nil"/>
              <w:bottom w:val="single" w:sz="8" w:space="0" w:color="auto"/>
              <w:right w:val="nil"/>
            </w:tcBorders>
            <w:vAlign w:val="center"/>
            <w:hideMark/>
          </w:tcPr>
          <w:p w14:paraId="490F57D7" w14:textId="77777777" w:rsidR="00353611" w:rsidRPr="00353611" w:rsidRDefault="00353611" w:rsidP="00353611">
            <w:pPr>
              <w:spacing w:line="256" w:lineRule="auto"/>
              <w:rPr>
                <w:b/>
                <w:bCs/>
                <w:sz w:val="18"/>
                <w:szCs w:val="18"/>
                <w:lang w:val="ky-KG" w:eastAsia="en-US"/>
              </w:rPr>
            </w:pPr>
          </w:p>
        </w:tc>
        <w:tc>
          <w:tcPr>
            <w:tcW w:w="1095" w:type="dxa"/>
            <w:tcBorders>
              <w:top w:val="single" w:sz="4" w:space="0" w:color="auto"/>
              <w:left w:val="nil"/>
              <w:bottom w:val="single" w:sz="8" w:space="0" w:color="auto"/>
              <w:right w:val="nil"/>
            </w:tcBorders>
            <w:noWrap/>
            <w:vAlign w:val="center"/>
            <w:hideMark/>
          </w:tcPr>
          <w:p w14:paraId="6CA9BF39"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150" w:type="dxa"/>
            <w:gridSpan w:val="2"/>
            <w:tcBorders>
              <w:top w:val="single" w:sz="4" w:space="0" w:color="auto"/>
              <w:left w:val="nil"/>
              <w:bottom w:val="single" w:sz="8" w:space="0" w:color="auto"/>
              <w:right w:val="nil"/>
            </w:tcBorders>
            <w:vAlign w:val="center"/>
            <w:hideMark/>
          </w:tcPr>
          <w:p w14:paraId="4719F208"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995" w:type="dxa"/>
            <w:tcBorders>
              <w:top w:val="single" w:sz="4" w:space="0" w:color="auto"/>
              <w:left w:val="nil"/>
              <w:bottom w:val="single" w:sz="8" w:space="0" w:color="auto"/>
              <w:right w:val="nil"/>
            </w:tcBorders>
            <w:noWrap/>
            <w:vAlign w:val="center"/>
            <w:hideMark/>
          </w:tcPr>
          <w:p w14:paraId="4966EE5A"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039" w:type="dxa"/>
            <w:tcBorders>
              <w:top w:val="single" w:sz="4" w:space="0" w:color="auto"/>
              <w:left w:val="nil"/>
              <w:bottom w:val="single" w:sz="8" w:space="0" w:color="auto"/>
              <w:right w:val="nil"/>
            </w:tcBorders>
            <w:vAlign w:val="center"/>
            <w:hideMark/>
          </w:tcPr>
          <w:p w14:paraId="0CD2DD8C"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1096" w:type="dxa"/>
            <w:gridSpan w:val="3"/>
            <w:tcBorders>
              <w:top w:val="single" w:sz="4" w:space="0" w:color="auto"/>
              <w:left w:val="nil"/>
              <w:bottom w:val="single" w:sz="8" w:space="0" w:color="auto"/>
              <w:right w:val="nil"/>
            </w:tcBorders>
            <w:noWrap/>
            <w:vAlign w:val="center"/>
            <w:hideMark/>
          </w:tcPr>
          <w:p w14:paraId="1089F816"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234" w:type="dxa"/>
            <w:gridSpan w:val="2"/>
            <w:tcBorders>
              <w:top w:val="single" w:sz="4" w:space="0" w:color="auto"/>
              <w:left w:val="nil"/>
              <w:bottom w:val="single" w:sz="8" w:space="0" w:color="auto"/>
              <w:right w:val="nil"/>
            </w:tcBorders>
            <w:vAlign w:val="center"/>
            <w:hideMark/>
          </w:tcPr>
          <w:p w14:paraId="17FF2EA0"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r>
      <w:tr w:rsidR="00353611" w:rsidRPr="00353611" w14:paraId="40781C14" w14:textId="77777777" w:rsidTr="00353611">
        <w:trPr>
          <w:gridAfter w:val="1"/>
          <w:wAfter w:w="31" w:type="dxa"/>
          <w:cantSplit/>
          <w:trHeight w:hRule="exact" w:val="100"/>
        </w:trPr>
        <w:tc>
          <w:tcPr>
            <w:tcW w:w="3425" w:type="dxa"/>
            <w:tcBorders>
              <w:top w:val="single" w:sz="8" w:space="0" w:color="auto"/>
              <w:left w:val="nil"/>
              <w:bottom w:val="nil"/>
              <w:right w:val="nil"/>
            </w:tcBorders>
            <w:noWrap/>
          </w:tcPr>
          <w:p w14:paraId="76F7624E" w14:textId="77777777" w:rsidR="00353611" w:rsidRPr="00353611" w:rsidRDefault="00353611" w:rsidP="00353611">
            <w:pPr>
              <w:spacing w:line="252" w:lineRule="auto"/>
              <w:ind w:right="-76"/>
              <w:rPr>
                <w:sz w:val="20"/>
                <w:lang w:eastAsia="en-US"/>
              </w:rPr>
            </w:pPr>
          </w:p>
        </w:tc>
        <w:tc>
          <w:tcPr>
            <w:tcW w:w="1137" w:type="dxa"/>
            <w:gridSpan w:val="2"/>
            <w:tcBorders>
              <w:top w:val="single" w:sz="8" w:space="0" w:color="auto"/>
              <w:left w:val="nil"/>
              <w:bottom w:val="nil"/>
              <w:right w:val="nil"/>
            </w:tcBorders>
            <w:vAlign w:val="bottom"/>
          </w:tcPr>
          <w:p w14:paraId="0B833F9A" w14:textId="77777777" w:rsidR="00353611" w:rsidRPr="00353611" w:rsidRDefault="00353611" w:rsidP="00353611">
            <w:pPr>
              <w:spacing w:line="252" w:lineRule="auto"/>
              <w:ind w:left="-533" w:right="176" w:firstLineChars="200" w:firstLine="400"/>
              <w:jc w:val="center"/>
              <w:rPr>
                <w:sz w:val="20"/>
                <w:lang w:val="en-US" w:eastAsia="en-US"/>
              </w:rPr>
            </w:pPr>
          </w:p>
        </w:tc>
        <w:tc>
          <w:tcPr>
            <w:tcW w:w="1108" w:type="dxa"/>
            <w:tcBorders>
              <w:top w:val="single" w:sz="8" w:space="0" w:color="auto"/>
              <w:left w:val="nil"/>
              <w:bottom w:val="nil"/>
              <w:right w:val="nil"/>
            </w:tcBorders>
            <w:vAlign w:val="bottom"/>
          </w:tcPr>
          <w:p w14:paraId="452BB4C3" w14:textId="77777777" w:rsidR="00353611" w:rsidRPr="00353611" w:rsidRDefault="00353611" w:rsidP="00353611">
            <w:pPr>
              <w:spacing w:line="252" w:lineRule="auto"/>
              <w:ind w:left="-675" w:right="176" w:firstLineChars="200" w:firstLine="400"/>
              <w:jc w:val="center"/>
              <w:rPr>
                <w:sz w:val="20"/>
                <w:lang w:val="en-US" w:eastAsia="en-US"/>
              </w:rPr>
            </w:pPr>
          </w:p>
        </w:tc>
        <w:tc>
          <w:tcPr>
            <w:tcW w:w="995" w:type="dxa"/>
            <w:tcBorders>
              <w:top w:val="single" w:sz="8" w:space="0" w:color="auto"/>
              <w:left w:val="nil"/>
              <w:bottom w:val="nil"/>
              <w:right w:val="nil"/>
            </w:tcBorders>
            <w:vAlign w:val="bottom"/>
          </w:tcPr>
          <w:p w14:paraId="38C2710F" w14:textId="77777777" w:rsidR="00353611" w:rsidRPr="00353611" w:rsidRDefault="00353611" w:rsidP="00353611">
            <w:pPr>
              <w:spacing w:line="252" w:lineRule="auto"/>
              <w:ind w:left="-675" w:right="176" w:firstLineChars="200" w:firstLine="400"/>
              <w:jc w:val="center"/>
              <w:rPr>
                <w:sz w:val="20"/>
                <w:lang w:val="en-US" w:eastAsia="en-US"/>
              </w:rPr>
            </w:pPr>
          </w:p>
        </w:tc>
        <w:tc>
          <w:tcPr>
            <w:tcW w:w="1039" w:type="dxa"/>
            <w:tcBorders>
              <w:top w:val="single" w:sz="8" w:space="0" w:color="auto"/>
              <w:left w:val="nil"/>
              <w:bottom w:val="nil"/>
              <w:right w:val="nil"/>
            </w:tcBorders>
            <w:vAlign w:val="bottom"/>
          </w:tcPr>
          <w:p w14:paraId="16782C96" w14:textId="77777777" w:rsidR="00353611" w:rsidRPr="00353611" w:rsidRDefault="00353611" w:rsidP="00353611">
            <w:pPr>
              <w:spacing w:line="252" w:lineRule="auto"/>
              <w:ind w:left="-675" w:right="176" w:firstLineChars="200" w:firstLine="400"/>
              <w:jc w:val="center"/>
              <w:rPr>
                <w:sz w:val="20"/>
                <w:lang w:val="en-US" w:eastAsia="en-US"/>
              </w:rPr>
            </w:pPr>
          </w:p>
        </w:tc>
        <w:tc>
          <w:tcPr>
            <w:tcW w:w="780" w:type="dxa"/>
            <w:tcBorders>
              <w:top w:val="single" w:sz="8" w:space="0" w:color="auto"/>
              <w:left w:val="nil"/>
              <w:bottom w:val="nil"/>
              <w:right w:val="nil"/>
            </w:tcBorders>
            <w:vAlign w:val="bottom"/>
          </w:tcPr>
          <w:p w14:paraId="1B532BB2" w14:textId="77777777" w:rsidR="00353611" w:rsidRPr="00353611" w:rsidRDefault="00353611" w:rsidP="00353611">
            <w:pPr>
              <w:tabs>
                <w:tab w:val="left" w:pos="495"/>
              </w:tabs>
              <w:spacing w:line="252" w:lineRule="auto"/>
              <w:ind w:left="-675" w:right="176" w:firstLine="542"/>
              <w:jc w:val="center"/>
              <w:rPr>
                <w:bCs/>
                <w:sz w:val="20"/>
                <w:lang w:val="en-US" w:eastAsia="en-US"/>
              </w:rPr>
            </w:pPr>
          </w:p>
        </w:tc>
        <w:tc>
          <w:tcPr>
            <w:tcW w:w="1550" w:type="dxa"/>
            <w:gridSpan w:val="4"/>
            <w:tcBorders>
              <w:top w:val="single" w:sz="8" w:space="0" w:color="auto"/>
              <w:left w:val="nil"/>
              <w:bottom w:val="nil"/>
              <w:right w:val="nil"/>
            </w:tcBorders>
            <w:vAlign w:val="bottom"/>
          </w:tcPr>
          <w:p w14:paraId="60BFFDCA" w14:textId="77777777" w:rsidR="00353611" w:rsidRPr="00353611" w:rsidRDefault="00353611" w:rsidP="00353611">
            <w:pPr>
              <w:tabs>
                <w:tab w:val="left" w:pos="495"/>
              </w:tabs>
              <w:spacing w:line="252" w:lineRule="auto"/>
              <w:ind w:left="-675" w:right="176" w:firstLine="542"/>
              <w:jc w:val="center"/>
              <w:rPr>
                <w:bCs/>
                <w:sz w:val="20"/>
                <w:lang w:val="en-US" w:eastAsia="en-US"/>
              </w:rPr>
            </w:pPr>
          </w:p>
        </w:tc>
      </w:tr>
      <w:tr w:rsidR="00353611" w:rsidRPr="00353611" w14:paraId="4213C011" w14:textId="77777777" w:rsidTr="00353611">
        <w:trPr>
          <w:cantSplit/>
          <w:trHeight w:val="366"/>
        </w:trPr>
        <w:tc>
          <w:tcPr>
            <w:tcW w:w="3425" w:type="dxa"/>
            <w:tcBorders>
              <w:top w:val="nil"/>
              <w:left w:val="nil"/>
              <w:bottom w:val="nil"/>
              <w:right w:val="nil"/>
            </w:tcBorders>
            <w:noWrap/>
            <w:vAlign w:val="bottom"/>
            <w:hideMark/>
          </w:tcPr>
          <w:p w14:paraId="5ADA021B" w14:textId="77777777" w:rsidR="00353611" w:rsidRPr="00353611" w:rsidRDefault="00353611" w:rsidP="00353611">
            <w:pPr>
              <w:spacing w:line="252" w:lineRule="auto"/>
              <w:ind w:left="176" w:right="-76" w:hanging="176"/>
              <w:rPr>
                <w:sz w:val="20"/>
                <w:lang w:eastAsia="en-US"/>
              </w:rPr>
            </w:pPr>
            <w:r w:rsidRPr="00353611">
              <w:rPr>
                <w:sz w:val="20"/>
                <w:lang w:eastAsia="en-US"/>
              </w:rPr>
              <w:t>Электр</w:t>
            </w:r>
            <w:r w:rsidRPr="00353611">
              <w:rPr>
                <w:sz w:val="20"/>
                <w:lang w:val="ky-KG" w:eastAsia="en-US"/>
              </w:rPr>
              <w:t xml:space="preserve"> </w:t>
            </w:r>
            <w:r w:rsidRPr="00353611">
              <w:rPr>
                <w:sz w:val="20"/>
                <w:lang w:eastAsia="en-US"/>
              </w:rPr>
              <w:t>энергия</w:t>
            </w:r>
            <w:r w:rsidRPr="00353611">
              <w:rPr>
                <w:sz w:val="20"/>
                <w:lang w:val="ky-KG" w:eastAsia="en-US"/>
              </w:rPr>
              <w:t>сы</w:t>
            </w:r>
            <w:r w:rsidRPr="00353611">
              <w:rPr>
                <w:sz w:val="20"/>
                <w:lang w:eastAsia="en-US"/>
              </w:rPr>
              <w:t xml:space="preserve">, </w:t>
            </w:r>
            <w:r w:rsidRPr="00353611">
              <w:rPr>
                <w:i/>
                <w:sz w:val="20"/>
                <w:lang w:eastAsia="en-US"/>
              </w:rPr>
              <w:t>млн. кВт</w:t>
            </w:r>
            <w:r w:rsidRPr="00353611">
              <w:rPr>
                <w:i/>
                <w:sz w:val="20"/>
                <w:lang w:val="ky-KG" w:eastAsia="en-US"/>
              </w:rPr>
              <w:t xml:space="preserve"> с.</w:t>
            </w:r>
            <w:r w:rsidRPr="00353611">
              <w:rPr>
                <w:sz w:val="20"/>
                <w:lang w:val="ky-KG" w:eastAsia="en-US"/>
              </w:rPr>
              <w:t xml:space="preserve"> </w:t>
            </w:r>
          </w:p>
        </w:tc>
        <w:tc>
          <w:tcPr>
            <w:tcW w:w="1137" w:type="dxa"/>
            <w:gridSpan w:val="2"/>
            <w:tcBorders>
              <w:top w:val="nil"/>
              <w:left w:val="nil"/>
              <w:bottom w:val="nil"/>
              <w:right w:val="nil"/>
            </w:tcBorders>
            <w:vAlign w:val="bottom"/>
            <w:hideMark/>
          </w:tcPr>
          <w:p w14:paraId="788FB3A6" w14:textId="77777777" w:rsidR="00353611" w:rsidRPr="00353611" w:rsidRDefault="00353611" w:rsidP="00353611">
            <w:pPr>
              <w:spacing w:line="256" w:lineRule="auto"/>
              <w:jc w:val="right"/>
              <w:rPr>
                <w:sz w:val="20"/>
              </w:rPr>
            </w:pPr>
            <w:r w:rsidRPr="00353611">
              <w:rPr>
                <w:sz w:val="20"/>
              </w:rPr>
              <w:t>197,5</w:t>
            </w:r>
          </w:p>
        </w:tc>
        <w:tc>
          <w:tcPr>
            <w:tcW w:w="1108" w:type="dxa"/>
            <w:tcBorders>
              <w:top w:val="nil"/>
              <w:left w:val="nil"/>
              <w:bottom w:val="nil"/>
              <w:right w:val="nil"/>
            </w:tcBorders>
            <w:vAlign w:val="bottom"/>
            <w:hideMark/>
          </w:tcPr>
          <w:p w14:paraId="3BEBF272" w14:textId="77777777" w:rsidR="00353611" w:rsidRPr="00353611" w:rsidRDefault="00353611" w:rsidP="00353611">
            <w:pPr>
              <w:spacing w:line="256" w:lineRule="auto"/>
              <w:jc w:val="right"/>
              <w:rPr>
                <w:sz w:val="20"/>
              </w:rPr>
            </w:pPr>
            <w:r w:rsidRPr="00353611">
              <w:rPr>
                <w:sz w:val="20"/>
              </w:rPr>
              <w:t>733,9</w:t>
            </w:r>
          </w:p>
        </w:tc>
        <w:tc>
          <w:tcPr>
            <w:tcW w:w="995" w:type="dxa"/>
            <w:tcBorders>
              <w:top w:val="nil"/>
              <w:left w:val="nil"/>
              <w:bottom w:val="nil"/>
              <w:right w:val="nil"/>
            </w:tcBorders>
            <w:vAlign w:val="bottom"/>
            <w:hideMark/>
          </w:tcPr>
          <w:p w14:paraId="65C0E517" w14:textId="77777777" w:rsidR="00353611" w:rsidRPr="00353611" w:rsidRDefault="00353611" w:rsidP="00353611">
            <w:pPr>
              <w:spacing w:line="256" w:lineRule="auto"/>
              <w:jc w:val="right"/>
              <w:rPr>
                <w:sz w:val="20"/>
              </w:rPr>
            </w:pPr>
            <w:r w:rsidRPr="00353611">
              <w:rPr>
                <w:sz w:val="20"/>
              </w:rPr>
              <w:t>185,2</w:t>
            </w:r>
          </w:p>
        </w:tc>
        <w:tc>
          <w:tcPr>
            <w:tcW w:w="1039" w:type="dxa"/>
            <w:tcBorders>
              <w:top w:val="nil"/>
              <w:left w:val="nil"/>
              <w:bottom w:val="nil"/>
              <w:right w:val="nil"/>
            </w:tcBorders>
            <w:vAlign w:val="bottom"/>
            <w:hideMark/>
          </w:tcPr>
          <w:p w14:paraId="34218FDA" w14:textId="77777777" w:rsidR="00353611" w:rsidRPr="00353611" w:rsidRDefault="00353611" w:rsidP="00353611">
            <w:pPr>
              <w:spacing w:line="256" w:lineRule="auto"/>
              <w:jc w:val="right"/>
              <w:rPr>
                <w:sz w:val="20"/>
              </w:rPr>
            </w:pPr>
            <w:r w:rsidRPr="00353611">
              <w:rPr>
                <w:sz w:val="20"/>
              </w:rPr>
              <w:t>686,5</w:t>
            </w:r>
          </w:p>
        </w:tc>
        <w:tc>
          <w:tcPr>
            <w:tcW w:w="1256" w:type="dxa"/>
            <w:gridSpan w:val="4"/>
            <w:tcBorders>
              <w:top w:val="nil"/>
              <w:left w:val="nil"/>
              <w:bottom w:val="nil"/>
              <w:right w:val="nil"/>
            </w:tcBorders>
            <w:vAlign w:val="bottom"/>
            <w:hideMark/>
          </w:tcPr>
          <w:p w14:paraId="069878A3" w14:textId="77777777" w:rsidR="00353611" w:rsidRPr="00353611" w:rsidRDefault="00353611" w:rsidP="00353611">
            <w:pPr>
              <w:spacing w:line="256" w:lineRule="auto"/>
              <w:jc w:val="right"/>
              <w:rPr>
                <w:sz w:val="18"/>
                <w:szCs w:val="18"/>
              </w:rPr>
            </w:pPr>
            <w:r w:rsidRPr="00353611">
              <w:rPr>
                <w:sz w:val="18"/>
                <w:szCs w:val="18"/>
              </w:rPr>
              <w:t>93,8</w:t>
            </w:r>
          </w:p>
        </w:tc>
        <w:tc>
          <w:tcPr>
            <w:tcW w:w="1105" w:type="dxa"/>
            <w:gridSpan w:val="2"/>
            <w:tcBorders>
              <w:top w:val="nil"/>
              <w:left w:val="nil"/>
              <w:bottom w:val="nil"/>
              <w:right w:val="nil"/>
            </w:tcBorders>
            <w:vAlign w:val="bottom"/>
            <w:hideMark/>
          </w:tcPr>
          <w:p w14:paraId="2258C1E9" w14:textId="77777777" w:rsidR="00353611" w:rsidRPr="00353611" w:rsidRDefault="00353611" w:rsidP="00353611">
            <w:pPr>
              <w:spacing w:line="256" w:lineRule="auto"/>
              <w:jc w:val="right"/>
              <w:rPr>
                <w:sz w:val="18"/>
                <w:szCs w:val="18"/>
              </w:rPr>
            </w:pPr>
            <w:r w:rsidRPr="00353611">
              <w:rPr>
                <w:sz w:val="18"/>
                <w:szCs w:val="18"/>
              </w:rPr>
              <w:t>93,5</w:t>
            </w:r>
          </w:p>
        </w:tc>
      </w:tr>
      <w:tr w:rsidR="00353611" w:rsidRPr="00353611" w14:paraId="46518851" w14:textId="77777777" w:rsidTr="00353611">
        <w:trPr>
          <w:cantSplit/>
          <w:trHeight w:val="282"/>
        </w:trPr>
        <w:tc>
          <w:tcPr>
            <w:tcW w:w="3425" w:type="dxa"/>
            <w:tcBorders>
              <w:top w:val="nil"/>
              <w:left w:val="nil"/>
              <w:bottom w:val="nil"/>
              <w:right w:val="nil"/>
            </w:tcBorders>
            <w:noWrap/>
            <w:hideMark/>
          </w:tcPr>
          <w:p w14:paraId="0ABC1D67" w14:textId="77777777" w:rsidR="00353611" w:rsidRPr="00353611" w:rsidRDefault="00353611" w:rsidP="00353611">
            <w:pPr>
              <w:spacing w:line="252" w:lineRule="auto"/>
              <w:ind w:left="176" w:right="-76" w:hanging="176"/>
              <w:rPr>
                <w:sz w:val="20"/>
                <w:lang w:eastAsia="en-US"/>
              </w:rPr>
            </w:pPr>
            <w:r w:rsidRPr="00353611">
              <w:rPr>
                <w:sz w:val="20"/>
                <w:lang w:val="ky-KG" w:eastAsia="en-US"/>
              </w:rPr>
              <w:lastRenderedPageBreak/>
              <w:t>Э</w:t>
            </w:r>
            <w:r w:rsidRPr="00353611">
              <w:rPr>
                <w:sz w:val="20"/>
                <w:lang w:eastAsia="en-US"/>
              </w:rPr>
              <w:t>лектр</w:t>
            </w:r>
            <w:r w:rsidRPr="00353611">
              <w:rPr>
                <w:sz w:val="20"/>
                <w:lang w:val="ky-KG" w:eastAsia="en-US"/>
              </w:rPr>
              <w:t xml:space="preserve"> </w:t>
            </w:r>
            <w:r w:rsidRPr="00353611">
              <w:rPr>
                <w:sz w:val="20"/>
                <w:lang w:eastAsia="en-US"/>
              </w:rPr>
              <w:t>энерги</w:t>
            </w:r>
            <w:r w:rsidRPr="00353611">
              <w:rPr>
                <w:sz w:val="20"/>
                <w:lang w:val="ky-KG" w:eastAsia="en-US"/>
              </w:rPr>
              <w:t>ясын берүү боюнча кызмат көрсөтүүлөр</w:t>
            </w:r>
            <w:r w:rsidRPr="00353611">
              <w:rPr>
                <w:sz w:val="20"/>
                <w:lang w:eastAsia="en-US"/>
              </w:rPr>
              <w:t xml:space="preserve">, </w:t>
            </w:r>
            <w:r w:rsidRPr="00353611">
              <w:rPr>
                <w:i/>
                <w:sz w:val="20"/>
                <w:lang w:eastAsia="en-US"/>
              </w:rPr>
              <w:t>млн. сом</w:t>
            </w:r>
          </w:p>
        </w:tc>
        <w:tc>
          <w:tcPr>
            <w:tcW w:w="1137" w:type="dxa"/>
            <w:gridSpan w:val="2"/>
            <w:tcBorders>
              <w:top w:val="nil"/>
              <w:left w:val="nil"/>
              <w:bottom w:val="nil"/>
              <w:right w:val="nil"/>
            </w:tcBorders>
            <w:vAlign w:val="bottom"/>
            <w:hideMark/>
          </w:tcPr>
          <w:p w14:paraId="6DC0A7FF" w14:textId="77777777" w:rsidR="00353611" w:rsidRPr="00353611" w:rsidRDefault="00353611" w:rsidP="00353611">
            <w:pPr>
              <w:spacing w:line="256" w:lineRule="auto"/>
              <w:jc w:val="right"/>
              <w:rPr>
                <w:sz w:val="20"/>
              </w:rPr>
            </w:pPr>
            <w:r w:rsidRPr="00353611">
              <w:rPr>
                <w:sz w:val="20"/>
              </w:rPr>
              <w:t>18,2</w:t>
            </w:r>
          </w:p>
        </w:tc>
        <w:tc>
          <w:tcPr>
            <w:tcW w:w="1108" w:type="dxa"/>
            <w:tcBorders>
              <w:top w:val="nil"/>
              <w:left w:val="nil"/>
              <w:bottom w:val="nil"/>
              <w:right w:val="nil"/>
            </w:tcBorders>
            <w:vAlign w:val="bottom"/>
            <w:hideMark/>
          </w:tcPr>
          <w:p w14:paraId="12F9C897" w14:textId="77777777" w:rsidR="00353611" w:rsidRPr="00353611" w:rsidRDefault="00353611" w:rsidP="00353611">
            <w:pPr>
              <w:spacing w:line="256" w:lineRule="auto"/>
              <w:jc w:val="right"/>
              <w:rPr>
                <w:sz w:val="20"/>
              </w:rPr>
            </w:pPr>
            <w:r w:rsidRPr="00353611">
              <w:rPr>
                <w:sz w:val="20"/>
              </w:rPr>
              <w:t>67,9</w:t>
            </w:r>
          </w:p>
        </w:tc>
        <w:tc>
          <w:tcPr>
            <w:tcW w:w="995" w:type="dxa"/>
            <w:tcBorders>
              <w:top w:val="nil"/>
              <w:left w:val="nil"/>
              <w:bottom w:val="nil"/>
              <w:right w:val="nil"/>
            </w:tcBorders>
            <w:vAlign w:val="bottom"/>
            <w:hideMark/>
          </w:tcPr>
          <w:p w14:paraId="13911283" w14:textId="77777777" w:rsidR="00353611" w:rsidRPr="00353611" w:rsidRDefault="00353611" w:rsidP="00353611">
            <w:pPr>
              <w:spacing w:line="256" w:lineRule="auto"/>
              <w:jc w:val="right"/>
              <w:rPr>
                <w:sz w:val="20"/>
              </w:rPr>
            </w:pPr>
            <w:r w:rsidRPr="00353611">
              <w:rPr>
                <w:sz w:val="20"/>
              </w:rPr>
              <w:t>0,7</w:t>
            </w:r>
          </w:p>
        </w:tc>
        <w:tc>
          <w:tcPr>
            <w:tcW w:w="1039" w:type="dxa"/>
            <w:tcBorders>
              <w:top w:val="nil"/>
              <w:left w:val="nil"/>
              <w:bottom w:val="nil"/>
              <w:right w:val="nil"/>
            </w:tcBorders>
            <w:vAlign w:val="bottom"/>
            <w:hideMark/>
          </w:tcPr>
          <w:p w14:paraId="3F7FF445" w14:textId="77777777" w:rsidR="00353611" w:rsidRPr="00353611" w:rsidRDefault="00353611" w:rsidP="00353611">
            <w:pPr>
              <w:spacing w:line="256" w:lineRule="auto"/>
              <w:jc w:val="right"/>
              <w:rPr>
                <w:sz w:val="20"/>
              </w:rPr>
            </w:pPr>
            <w:r w:rsidRPr="00353611">
              <w:rPr>
                <w:sz w:val="20"/>
              </w:rPr>
              <w:t>1,9</w:t>
            </w:r>
          </w:p>
        </w:tc>
        <w:tc>
          <w:tcPr>
            <w:tcW w:w="1256" w:type="dxa"/>
            <w:gridSpan w:val="4"/>
            <w:tcBorders>
              <w:top w:val="nil"/>
              <w:left w:val="nil"/>
              <w:bottom w:val="nil"/>
              <w:right w:val="nil"/>
            </w:tcBorders>
            <w:vAlign w:val="bottom"/>
            <w:hideMark/>
          </w:tcPr>
          <w:p w14:paraId="2ACADC40" w14:textId="77777777" w:rsidR="00353611" w:rsidRPr="00353611" w:rsidRDefault="00353611" w:rsidP="00353611">
            <w:pPr>
              <w:spacing w:line="256" w:lineRule="auto"/>
              <w:jc w:val="right"/>
              <w:rPr>
                <w:sz w:val="18"/>
                <w:szCs w:val="18"/>
              </w:rPr>
            </w:pPr>
            <w:r w:rsidRPr="00353611">
              <w:rPr>
                <w:sz w:val="18"/>
                <w:szCs w:val="18"/>
              </w:rPr>
              <w:t>3,8</w:t>
            </w:r>
          </w:p>
        </w:tc>
        <w:tc>
          <w:tcPr>
            <w:tcW w:w="1105" w:type="dxa"/>
            <w:gridSpan w:val="2"/>
            <w:tcBorders>
              <w:top w:val="nil"/>
              <w:left w:val="nil"/>
              <w:bottom w:val="nil"/>
              <w:right w:val="nil"/>
            </w:tcBorders>
            <w:vAlign w:val="bottom"/>
            <w:hideMark/>
          </w:tcPr>
          <w:p w14:paraId="43704D47" w14:textId="77777777" w:rsidR="00353611" w:rsidRPr="00353611" w:rsidRDefault="00353611" w:rsidP="00353611">
            <w:pPr>
              <w:spacing w:line="256" w:lineRule="auto"/>
              <w:jc w:val="right"/>
              <w:rPr>
                <w:sz w:val="18"/>
                <w:szCs w:val="18"/>
              </w:rPr>
            </w:pPr>
            <w:r w:rsidRPr="00353611">
              <w:rPr>
                <w:sz w:val="18"/>
                <w:szCs w:val="18"/>
              </w:rPr>
              <w:t>2,8</w:t>
            </w:r>
          </w:p>
        </w:tc>
      </w:tr>
      <w:tr w:rsidR="00353611" w:rsidRPr="00353611" w14:paraId="3554E898" w14:textId="77777777" w:rsidTr="00353611">
        <w:trPr>
          <w:cantSplit/>
          <w:trHeight w:val="282"/>
        </w:trPr>
        <w:tc>
          <w:tcPr>
            <w:tcW w:w="3425" w:type="dxa"/>
            <w:tcBorders>
              <w:top w:val="nil"/>
              <w:left w:val="nil"/>
              <w:bottom w:val="nil"/>
              <w:right w:val="nil"/>
            </w:tcBorders>
            <w:noWrap/>
            <w:hideMark/>
          </w:tcPr>
          <w:p w14:paraId="40E75801" w14:textId="77777777" w:rsidR="00353611" w:rsidRPr="00353611" w:rsidRDefault="00353611" w:rsidP="00353611">
            <w:pPr>
              <w:spacing w:line="252" w:lineRule="auto"/>
              <w:ind w:left="176" w:right="-76" w:hanging="176"/>
              <w:rPr>
                <w:sz w:val="20"/>
                <w:lang w:eastAsia="en-US"/>
              </w:rPr>
            </w:pPr>
            <w:r w:rsidRPr="00353611">
              <w:rPr>
                <w:sz w:val="20"/>
                <w:lang w:val="ky-KG" w:eastAsia="en-US"/>
              </w:rPr>
              <w:t>Э</w:t>
            </w:r>
            <w:r w:rsidRPr="00353611">
              <w:rPr>
                <w:sz w:val="20"/>
                <w:lang w:eastAsia="en-US"/>
              </w:rPr>
              <w:t>лектр</w:t>
            </w:r>
            <w:r w:rsidRPr="00353611">
              <w:rPr>
                <w:sz w:val="20"/>
                <w:lang w:val="ky-KG" w:eastAsia="en-US"/>
              </w:rPr>
              <w:t xml:space="preserve"> </w:t>
            </w:r>
            <w:r w:rsidRPr="00353611">
              <w:rPr>
                <w:sz w:val="20"/>
                <w:lang w:eastAsia="en-US"/>
              </w:rPr>
              <w:t>энерги</w:t>
            </w:r>
            <w:r w:rsidRPr="00353611">
              <w:rPr>
                <w:sz w:val="20"/>
                <w:lang w:val="ky-KG" w:eastAsia="en-US"/>
              </w:rPr>
              <w:t>ясын бөлүштүрүү жана сатуу боюнча кызмат көрсөтүүлөр</w:t>
            </w:r>
            <w:r w:rsidRPr="00353611">
              <w:rPr>
                <w:sz w:val="20"/>
                <w:lang w:eastAsia="en-US"/>
              </w:rPr>
              <w:t xml:space="preserve">, </w:t>
            </w:r>
            <w:r w:rsidRPr="00353611">
              <w:rPr>
                <w:i/>
                <w:sz w:val="20"/>
                <w:lang w:eastAsia="en-US"/>
              </w:rPr>
              <w:t>млн. сом</w:t>
            </w:r>
          </w:p>
        </w:tc>
        <w:tc>
          <w:tcPr>
            <w:tcW w:w="1137" w:type="dxa"/>
            <w:gridSpan w:val="2"/>
            <w:tcBorders>
              <w:top w:val="nil"/>
              <w:left w:val="nil"/>
              <w:bottom w:val="nil"/>
              <w:right w:val="nil"/>
            </w:tcBorders>
            <w:vAlign w:val="bottom"/>
            <w:hideMark/>
          </w:tcPr>
          <w:p w14:paraId="0627EA45" w14:textId="77777777" w:rsidR="00353611" w:rsidRPr="00353611" w:rsidRDefault="00353611" w:rsidP="00353611">
            <w:pPr>
              <w:spacing w:line="256" w:lineRule="auto"/>
              <w:jc w:val="right"/>
              <w:rPr>
                <w:sz w:val="20"/>
              </w:rPr>
            </w:pPr>
            <w:r w:rsidRPr="00353611">
              <w:rPr>
                <w:sz w:val="20"/>
              </w:rPr>
              <w:t>132,0</w:t>
            </w:r>
          </w:p>
        </w:tc>
        <w:tc>
          <w:tcPr>
            <w:tcW w:w="1108" w:type="dxa"/>
            <w:tcBorders>
              <w:top w:val="nil"/>
              <w:left w:val="nil"/>
              <w:bottom w:val="nil"/>
              <w:right w:val="nil"/>
            </w:tcBorders>
            <w:vAlign w:val="bottom"/>
            <w:hideMark/>
          </w:tcPr>
          <w:p w14:paraId="44530C9E" w14:textId="77777777" w:rsidR="00353611" w:rsidRPr="00353611" w:rsidRDefault="00353611" w:rsidP="00353611">
            <w:pPr>
              <w:spacing w:line="256" w:lineRule="auto"/>
              <w:jc w:val="right"/>
              <w:rPr>
                <w:sz w:val="20"/>
              </w:rPr>
            </w:pPr>
            <w:r w:rsidRPr="00353611">
              <w:rPr>
                <w:sz w:val="20"/>
              </w:rPr>
              <w:t>991,6</w:t>
            </w:r>
          </w:p>
        </w:tc>
        <w:tc>
          <w:tcPr>
            <w:tcW w:w="995" w:type="dxa"/>
            <w:tcBorders>
              <w:top w:val="nil"/>
              <w:left w:val="nil"/>
              <w:bottom w:val="nil"/>
              <w:right w:val="nil"/>
            </w:tcBorders>
            <w:vAlign w:val="bottom"/>
            <w:hideMark/>
          </w:tcPr>
          <w:p w14:paraId="4117E20A" w14:textId="77777777" w:rsidR="00353611" w:rsidRPr="00353611" w:rsidRDefault="00353611" w:rsidP="00353611">
            <w:pPr>
              <w:spacing w:line="256" w:lineRule="auto"/>
              <w:jc w:val="right"/>
              <w:rPr>
                <w:sz w:val="20"/>
              </w:rPr>
            </w:pPr>
            <w:r w:rsidRPr="00353611">
              <w:rPr>
                <w:sz w:val="20"/>
              </w:rPr>
              <w:t>211,8</w:t>
            </w:r>
          </w:p>
        </w:tc>
        <w:tc>
          <w:tcPr>
            <w:tcW w:w="1039" w:type="dxa"/>
            <w:tcBorders>
              <w:top w:val="nil"/>
              <w:left w:val="nil"/>
              <w:bottom w:val="nil"/>
              <w:right w:val="nil"/>
            </w:tcBorders>
            <w:vAlign w:val="bottom"/>
            <w:hideMark/>
          </w:tcPr>
          <w:p w14:paraId="4C476EE7" w14:textId="77777777" w:rsidR="00353611" w:rsidRPr="00353611" w:rsidRDefault="00353611" w:rsidP="00353611">
            <w:pPr>
              <w:spacing w:line="256" w:lineRule="auto"/>
              <w:jc w:val="right"/>
              <w:rPr>
                <w:sz w:val="20"/>
              </w:rPr>
            </w:pPr>
            <w:r w:rsidRPr="00353611">
              <w:rPr>
                <w:sz w:val="20"/>
              </w:rPr>
              <w:t>453,1</w:t>
            </w:r>
          </w:p>
        </w:tc>
        <w:tc>
          <w:tcPr>
            <w:tcW w:w="1256" w:type="dxa"/>
            <w:gridSpan w:val="4"/>
            <w:tcBorders>
              <w:top w:val="nil"/>
              <w:left w:val="nil"/>
              <w:bottom w:val="nil"/>
              <w:right w:val="nil"/>
            </w:tcBorders>
            <w:vAlign w:val="bottom"/>
            <w:hideMark/>
          </w:tcPr>
          <w:p w14:paraId="6B766284" w14:textId="77777777" w:rsidR="00353611" w:rsidRPr="00353611" w:rsidRDefault="00353611" w:rsidP="00353611">
            <w:pPr>
              <w:spacing w:line="256" w:lineRule="auto"/>
              <w:jc w:val="right"/>
              <w:rPr>
                <w:sz w:val="18"/>
                <w:szCs w:val="18"/>
              </w:rPr>
            </w:pPr>
            <w:r w:rsidRPr="00353611">
              <w:rPr>
                <w:sz w:val="18"/>
                <w:szCs w:val="18"/>
              </w:rPr>
              <w:t>160,5</w:t>
            </w:r>
          </w:p>
        </w:tc>
        <w:tc>
          <w:tcPr>
            <w:tcW w:w="1105" w:type="dxa"/>
            <w:gridSpan w:val="2"/>
            <w:tcBorders>
              <w:top w:val="nil"/>
              <w:left w:val="nil"/>
              <w:bottom w:val="nil"/>
              <w:right w:val="nil"/>
            </w:tcBorders>
            <w:vAlign w:val="bottom"/>
            <w:hideMark/>
          </w:tcPr>
          <w:p w14:paraId="37AE508C" w14:textId="77777777" w:rsidR="00353611" w:rsidRPr="00353611" w:rsidRDefault="00353611" w:rsidP="00353611">
            <w:pPr>
              <w:spacing w:line="256" w:lineRule="auto"/>
              <w:jc w:val="right"/>
              <w:rPr>
                <w:sz w:val="18"/>
                <w:szCs w:val="18"/>
              </w:rPr>
            </w:pPr>
            <w:r w:rsidRPr="00353611">
              <w:rPr>
                <w:sz w:val="18"/>
                <w:szCs w:val="18"/>
              </w:rPr>
              <w:t>45,7</w:t>
            </w:r>
          </w:p>
        </w:tc>
      </w:tr>
      <w:tr w:rsidR="00353611" w:rsidRPr="00353611" w14:paraId="3B7F4E7C" w14:textId="77777777" w:rsidTr="00353611">
        <w:trPr>
          <w:cantSplit/>
          <w:trHeight w:val="282"/>
        </w:trPr>
        <w:tc>
          <w:tcPr>
            <w:tcW w:w="3425" w:type="dxa"/>
            <w:tcBorders>
              <w:top w:val="nil"/>
              <w:left w:val="nil"/>
              <w:bottom w:val="nil"/>
              <w:right w:val="nil"/>
            </w:tcBorders>
            <w:noWrap/>
            <w:hideMark/>
          </w:tcPr>
          <w:p w14:paraId="156BF1FA" w14:textId="77777777" w:rsidR="00353611" w:rsidRPr="00353611" w:rsidRDefault="00353611" w:rsidP="00353611">
            <w:pPr>
              <w:spacing w:line="252" w:lineRule="auto"/>
              <w:ind w:left="176" w:right="-74" w:hanging="176"/>
              <w:rPr>
                <w:bCs/>
                <w:sz w:val="20"/>
                <w:vertAlign w:val="superscript"/>
                <w:lang w:eastAsia="en-US"/>
              </w:rPr>
            </w:pPr>
            <w:r w:rsidRPr="00353611">
              <w:rPr>
                <w:sz w:val="20"/>
                <w:lang w:val="ky-KG" w:eastAsia="en-US"/>
              </w:rPr>
              <w:t>Г</w:t>
            </w:r>
            <w:r w:rsidRPr="00353611">
              <w:rPr>
                <w:sz w:val="20"/>
                <w:lang w:eastAsia="en-US"/>
              </w:rPr>
              <w:t>аз м</w:t>
            </w:r>
            <w:r w:rsidRPr="00353611">
              <w:rPr>
                <w:sz w:val="20"/>
                <w:lang w:val="ky-KG" w:eastAsia="en-US"/>
              </w:rPr>
              <w:t>ү</w:t>
            </w:r>
            <w:r w:rsidRPr="00353611">
              <w:rPr>
                <w:sz w:val="20"/>
                <w:lang w:eastAsia="en-US"/>
              </w:rPr>
              <w:t>н</w:t>
            </w:r>
            <w:r w:rsidRPr="00353611">
              <w:rPr>
                <w:sz w:val="20"/>
                <w:lang w:val="ky-KG" w:eastAsia="en-US"/>
              </w:rPr>
              <w:t>ө</w:t>
            </w:r>
            <w:r w:rsidRPr="00353611">
              <w:rPr>
                <w:sz w:val="20"/>
                <w:lang w:eastAsia="en-US"/>
              </w:rPr>
              <w:t>зд</w:t>
            </w:r>
            <w:r w:rsidRPr="00353611">
              <w:rPr>
                <w:sz w:val="20"/>
                <w:lang w:val="ky-KG" w:eastAsia="en-US"/>
              </w:rPr>
              <w:t>үү</w:t>
            </w:r>
            <w:r w:rsidRPr="00353611">
              <w:rPr>
                <w:sz w:val="20"/>
                <w:lang w:eastAsia="en-US"/>
              </w:rPr>
              <w:t xml:space="preserve"> к</w:t>
            </w:r>
            <w:r w:rsidRPr="00353611">
              <w:rPr>
                <w:sz w:val="20"/>
                <w:lang w:val="ky-KG" w:eastAsia="en-US"/>
              </w:rPr>
              <w:t>ү</w:t>
            </w:r>
            <w:r w:rsidRPr="00353611">
              <w:rPr>
                <w:sz w:val="20"/>
                <w:lang w:eastAsia="en-US"/>
              </w:rPr>
              <w:t>й</w:t>
            </w:r>
            <w:r w:rsidRPr="00353611">
              <w:rPr>
                <w:sz w:val="20"/>
                <w:lang w:val="ky-KG" w:eastAsia="en-US"/>
              </w:rPr>
              <w:t>үү</w:t>
            </w:r>
            <w:r w:rsidRPr="00353611">
              <w:rPr>
                <w:sz w:val="20"/>
                <w:lang w:eastAsia="en-US"/>
              </w:rPr>
              <w:t>ч</w:t>
            </w:r>
            <w:r w:rsidRPr="00353611">
              <w:rPr>
                <w:sz w:val="20"/>
                <w:lang w:val="ky-KG" w:eastAsia="en-US"/>
              </w:rPr>
              <w:t>ү</w:t>
            </w:r>
            <w:r w:rsidRPr="00353611">
              <w:rPr>
                <w:sz w:val="20"/>
                <w:lang w:eastAsia="en-US"/>
              </w:rPr>
              <w:t xml:space="preserve"> майды б</w:t>
            </w:r>
            <w:r w:rsidRPr="00353611">
              <w:rPr>
                <w:sz w:val="20"/>
                <w:lang w:val="ky-KG" w:eastAsia="en-US"/>
              </w:rPr>
              <w:t>ө</w:t>
            </w:r>
            <w:r w:rsidRPr="00353611">
              <w:rPr>
                <w:sz w:val="20"/>
                <w:lang w:eastAsia="en-US"/>
              </w:rPr>
              <w:t>л</w:t>
            </w:r>
            <w:r w:rsidRPr="00353611">
              <w:rPr>
                <w:sz w:val="20"/>
                <w:lang w:val="ky-KG" w:eastAsia="en-US"/>
              </w:rPr>
              <w:t>ү</w:t>
            </w:r>
            <w:r w:rsidRPr="00353611">
              <w:rPr>
                <w:sz w:val="20"/>
                <w:lang w:eastAsia="en-US"/>
              </w:rPr>
              <w:t>шт</w:t>
            </w:r>
            <w:r w:rsidRPr="00353611">
              <w:rPr>
                <w:sz w:val="20"/>
                <w:lang w:val="ky-KG" w:eastAsia="en-US"/>
              </w:rPr>
              <w:t>ү</w:t>
            </w:r>
            <w:r w:rsidRPr="00353611">
              <w:rPr>
                <w:sz w:val="20"/>
                <w:lang w:eastAsia="en-US"/>
              </w:rPr>
              <w:t>р</w:t>
            </w:r>
            <w:r w:rsidRPr="00353611">
              <w:rPr>
                <w:sz w:val="20"/>
                <w:lang w:val="ky-KG" w:eastAsia="en-US"/>
              </w:rPr>
              <w:t xml:space="preserve">үү боюнча кызмат көрсөтүүлөр, </w:t>
            </w:r>
            <w:r w:rsidRPr="00353611">
              <w:rPr>
                <w:bCs/>
                <w:i/>
                <w:sz w:val="20"/>
                <w:lang w:eastAsia="en-US"/>
              </w:rPr>
              <w:t>млн. сом</w:t>
            </w:r>
          </w:p>
        </w:tc>
        <w:tc>
          <w:tcPr>
            <w:tcW w:w="1137" w:type="dxa"/>
            <w:gridSpan w:val="2"/>
            <w:tcBorders>
              <w:top w:val="nil"/>
              <w:left w:val="nil"/>
              <w:bottom w:val="nil"/>
              <w:right w:val="nil"/>
            </w:tcBorders>
            <w:vAlign w:val="bottom"/>
            <w:hideMark/>
          </w:tcPr>
          <w:p w14:paraId="692EC6BB" w14:textId="77777777" w:rsidR="00353611" w:rsidRPr="00353611" w:rsidRDefault="00353611" w:rsidP="00353611">
            <w:pPr>
              <w:spacing w:line="256" w:lineRule="auto"/>
              <w:jc w:val="right"/>
              <w:rPr>
                <w:sz w:val="20"/>
              </w:rPr>
            </w:pPr>
            <w:r w:rsidRPr="00353611">
              <w:rPr>
                <w:sz w:val="20"/>
              </w:rPr>
              <w:t>106,5</w:t>
            </w:r>
          </w:p>
        </w:tc>
        <w:tc>
          <w:tcPr>
            <w:tcW w:w="1108" w:type="dxa"/>
            <w:tcBorders>
              <w:top w:val="nil"/>
              <w:left w:val="nil"/>
              <w:bottom w:val="nil"/>
              <w:right w:val="nil"/>
            </w:tcBorders>
            <w:vAlign w:val="bottom"/>
            <w:hideMark/>
          </w:tcPr>
          <w:p w14:paraId="428AD5A4" w14:textId="77777777" w:rsidR="00353611" w:rsidRPr="00353611" w:rsidRDefault="00353611" w:rsidP="00353611">
            <w:pPr>
              <w:spacing w:line="256" w:lineRule="auto"/>
              <w:jc w:val="right"/>
              <w:rPr>
                <w:sz w:val="20"/>
              </w:rPr>
            </w:pPr>
            <w:r w:rsidRPr="00353611">
              <w:rPr>
                <w:sz w:val="20"/>
              </w:rPr>
              <w:t>323,4</w:t>
            </w:r>
          </w:p>
        </w:tc>
        <w:tc>
          <w:tcPr>
            <w:tcW w:w="995" w:type="dxa"/>
            <w:tcBorders>
              <w:top w:val="nil"/>
              <w:left w:val="nil"/>
              <w:bottom w:val="nil"/>
              <w:right w:val="nil"/>
            </w:tcBorders>
            <w:vAlign w:val="bottom"/>
            <w:hideMark/>
          </w:tcPr>
          <w:p w14:paraId="6332C905" w14:textId="77777777" w:rsidR="00353611" w:rsidRPr="00353611" w:rsidRDefault="00353611" w:rsidP="00353611">
            <w:pPr>
              <w:spacing w:line="256" w:lineRule="auto"/>
              <w:jc w:val="right"/>
              <w:rPr>
                <w:sz w:val="20"/>
              </w:rPr>
            </w:pPr>
            <w:r w:rsidRPr="00353611">
              <w:rPr>
                <w:sz w:val="20"/>
              </w:rPr>
              <w:t>107,8</w:t>
            </w:r>
          </w:p>
        </w:tc>
        <w:tc>
          <w:tcPr>
            <w:tcW w:w="1039" w:type="dxa"/>
            <w:tcBorders>
              <w:top w:val="nil"/>
              <w:left w:val="nil"/>
              <w:bottom w:val="nil"/>
              <w:right w:val="nil"/>
            </w:tcBorders>
            <w:vAlign w:val="bottom"/>
            <w:hideMark/>
          </w:tcPr>
          <w:p w14:paraId="2E56B9DB" w14:textId="77777777" w:rsidR="00353611" w:rsidRPr="00353611" w:rsidRDefault="00353611" w:rsidP="00353611">
            <w:pPr>
              <w:spacing w:line="256" w:lineRule="auto"/>
              <w:jc w:val="right"/>
              <w:rPr>
                <w:sz w:val="20"/>
              </w:rPr>
            </w:pPr>
            <w:r w:rsidRPr="00353611">
              <w:rPr>
                <w:sz w:val="20"/>
              </w:rPr>
              <w:t>369,0</w:t>
            </w:r>
          </w:p>
        </w:tc>
        <w:tc>
          <w:tcPr>
            <w:tcW w:w="1256" w:type="dxa"/>
            <w:gridSpan w:val="4"/>
            <w:tcBorders>
              <w:top w:val="nil"/>
              <w:left w:val="nil"/>
              <w:bottom w:val="nil"/>
              <w:right w:val="nil"/>
            </w:tcBorders>
            <w:vAlign w:val="bottom"/>
            <w:hideMark/>
          </w:tcPr>
          <w:p w14:paraId="5024D5C2" w14:textId="77777777" w:rsidR="00353611" w:rsidRPr="00353611" w:rsidRDefault="00353611" w:rsidP="00353611">
            <w:pPr>
              <w:spacing w:line="256" w:lineRule="auto"/>
              <w:jc w:val="right"/>
              <w:rPr>
                <w:sz w:val="18"/>
                <w:szCs w:val="18"/>
              </w:rPr>
            </w:pPr>
            <w:r w:rsidRPr="00353611">
              <w:rPr>
                <w:sz w:val="18"/>
                <w:szCs w:val="18"/>
              </w:rPr>
              <w:t>101,2</w:t>
            </w:r>
          </w:p>
        </w:tc>
        <w:tc>
          <w:tcPr>
            <w:tcW w:w="1105" w:type="dxa"/>
            <w:gridSpan w:val="2"/>
            <w:tcBorders>
              <w:top w:val="nil"/>
              <w:left w:val="nil"/>
              <w:bottom w:val="nil"/>
              <w:right w:val="nil"/>
            </w:tcBorders>
            <w:vAlign w:val="bottom"/>
            <w:hideMark/>
          </w:tcPr>
          <w:p w14:paraId="30294D18" w14:textId="77777777" w:rsidR="00353611" w:rsidRPr="00353611" w:rsidRDefault="00353611" w:rsidP="00353611">
            <w:pPr>
              <w:spacing w:line="256" w:lineRule="auto"/>
              <w:jc w:val="right"/>
              <w:rPr>
                <w:sz w:val="18"/>
                <w:szCs w:val="18"/>
              </w:rPr>
            </w:pPr>
            <w:r w:rsidRPr="00353611">
              <w:rPr>
                <w:sz w:val="18"/>
                <w:szCs w:val="18"/>
              </w:rPr>
              <w:t>114,1</w:t>
            </w:r>
          </w:p>
        </w:tc>
      </w:tr>
      <w:tr w:rsidR="00353611" w:rsidRPr="00353611" w14:paraId="24D8C7CD" w14:textId="77777777" w:rsidTr="00353611">
        <w:trPr>
          <w:cantSplit/>
          <w:trHeight w:val="212"/>
        </w:trPr>
        <w:tc>
          <w:tcPr>
            <w:tcW w:w="3425" w:type="dxa"/>
            <w:tcBorders>
              <w:top w:val="nil"/>
              <w:left w:val="nil"/>
              <w:bottom w:val="nil"/>
              <w:right w:val="nil"/>
            </w:tcBorders>
            <w:noWrap/>
            <w:vAlign w:val="bottom"/>
            <w:hideMark/>
          </w:tcPr>
          <w:p w14:paraId="1DF2D0CD" w14:textId="77777777" w:rsidR="00353611" w:rsidRPr="00353611" w:rsidRDefault="00353611" w:rsidP="00353611">
            <w:pPr>
              <w:spacing w:line="252" w:lineRule="auto"/>
              <w:ind w:left="176" w:right="-76" w:hanging="176"/>
              <w:rPr>
                <w:sz w:val="20"/>
                <w:lang w:eastAsia="en-US"/>
              </w:rPr>
            </w:pPr>
            <w:r w:rsidRPr="00353611">
              <w:rPr>
                <w:sz w:val="20"/>
                <w:lang w:val="ky-KG" w:eastAsia="en-US"/>
              </w:rPr>
              <w:t>Буу жана ы</w:t>
            </w:r>
            <w:r w:rsidRPr="00353611">
              <w:rPr>
                <w:sz w:val="20"/>
                <w:lang w:eastAsia="en-US"/>
              </w:rPr>
              <w:t xml:space="preserve">сык суу, </w:t>
            </w:r>
            <w:r w:rsidRPr="00353611">
              <w:rPr>
                <w:sz w:val="20"/>
                <w:lang w:val="ky-KG" w:eastAsia="en-US"/>
              </w:rPr>
              <w:t>миң</w:t>
            </w:r>
            <w:r w:rsidRPr="00353611">
              <w:rPr>
                <w:i/>
                <w:sz w:val="20"/>
                <w:lang w:eastAsia="en-US"/>
              </w:rPr>
              <w:t xml:space="preserve"> Гка</w:t>
            </w:r>
            <w:r w:rsidRPr="00353611">
              <w:rPr>
                <w:i/>
                <w:sz w:val="20"/>
                <w:lang w:val="ky-KG" w:eastAsia="en-US"/>
              </w:rPr>
              <w:t>л.</w:t>
            </w:r>
            <w:r w:rsidRPr="00353611">
              <w:rPr>
                <w:sz w:val="20"/>
                <w:lang w:val="ky-KG" w:eastAsia="en-US"/>
              </w:rPr>
              <w:t xml:space="preserve"> </w:t>
            </w:r>
          </w:p>
        </w:tc>
        <w:tc>
          <w:tcPr>
            <w:tcW w:w="1137" w:type="dxa"/>
            <w:gridSpan w:val="2"/>
            <w:tcBorders>
              <w:top w:val="nil"/>
              <w:left w:val="nil"/>
              <w:bottom w:val="nil"/>
              <w:right w:val="nil"/>
            </w:tcBorders>
            <w:vAlign w:val="bottom"/>
            <w:hideMark/>
          </w:tcPr>
          <w:p w14:paraId="07411594" w14:textId="77777777" w:rsidR="00353611" w:rsidRPr="00353611" w:rsidRDefault="00353611" w:rsidP="00353611">
            <w:pPr>
              <w:spacing w:line="256" w:lineRule="auto"/>
              <w:jc w:val="right"/>
              <w:rPr>
                <w:sz w:val="20"/>
              </w:rPr>
            </w:pPr>
            <w:r w:rsidRPr="00353611">
              <w:rPr>
                <w:sz w:val="20"/>
              </w:rPr>
              <w:t>294,7</w:t>
            </w:r>
          </w:p>
        </w:tc>
        <w:tc>
          <w:tcPr>
            <w:tcW w:w="1108" w:type="dxa"/>
            <w:tcBorders>
              <w:top w:val="nil"/>
              <w:left w:val="nil"/>
              <w:bottom w:val="nil"/>
              <w:right w:val="nil"/>
            </w:tcBorders>
            <w:vAlign w:val="bottom"/>
            <w:hideMark/>
          </w:tcPr>
          <w:p w14:paraId="66E57EB8" w14:textId="77777777" w:rsidR="00353611" w:rsidRPr="00353611" w:rsidRDefault="00353611" w:rsidP="00353611">
            <w:pPr>
              <w:spacing w:line="256" w:lineRule="auto"/>
              <w:jc w:val="right"/>
              <w:rPr>
                <w:sz w:val="20"/>
              </w:rPr>
            </w:pPr>
            <w:r w:rsidRPr="00353611">
              <w:rPr>
                <w:sz w:val="20"/>
              </w:rPr>
              <w:t>1 345,8</w:t>
            </w:r>
          </w:p>
        </w:tc>
        <w:tc>
          <w:tcPr>
            <w:tcW w:w="995" w:type="dxa"/>
            <w:tcBorders>
              <w:top w:val="nil"/>
              <w:left w:val="nil"/>
              <w:bottom w:val="nil"/>
              <w:right w:val="nil"/>
            </w:tcBorders>
            <w:vAlign w:val="bottom"/>
            <w:hideMark/>
          </w:tcPr>
          <w:p w14:paraId="0D3B3C47" w14:textId="77777777" w:rsidR="00353611" w:rsidRPr="00353611" w:rsidRDefault="00353611" w:rsidP="00353611">
            <w:pPr>
              <w:spacing w:line="256" w:lineRule="auto"/>
              <w:jc w:val="right"/>
              <w:rPr>
                <w:sz w:val="20"/>
              </w:rPr>
            </w:pPr>
            <w:r w:rsidRPr="00353611">
              <w:rPr>
                <w:sz w:val="20"/>
              </w:rPr>
              <w:t>418,5</w:t>
            </w:r>
          </w:p>
        </w:tc>
        <w:tc>
          <w:tcPr>
            <w:tcW w:w="1039" w:type="dxa"/>
            <w:tcBorders>
              <w:top w:val="nil"/>
              <w:left w:val="nil"/>
              <w:bottom w:val="nil"/>
              <w:right w:val="nil"/>
            </w:tcBorders>
            <w:vAlign w:val="bottom"/>
            <w:hideMark/>
          </w:tcPr>
          <w:p w14:paraId="348424B2" w14:textId="77777777" w:rsidR="00353611" w:rsidRPr="00353611" w:rsidRDefault="00353611" w:rsidP="00353611">
            <w:pPr>
              <w:spacing w:line="256" w:lineRule="auto"/>
              <w:jc w:val="right"/>
              <w:rPr>
                <w:sz w:val="20"/>
              </w:rPr>
            </w:pPr>
            <w:r w:rsidRPr="00353611">
              <w:rPr>
                <w:sz w:val="20"/>
              </w:rPr>
              <w:t>1 738,6</w:t>
            </w:r>
          </w:p>
        </w:tc>
        <w:tc>
          <w:tcPr>
            <w:tcW w:w="1256" w:type="dxa"/>
            <w:gridSpan w:val="4"/>
            <w:tcBorders>
              <w:top w:val="nil"/>
              <w:left w:val="nil"/>
              <w:bottom w:val="nil"/>
              <w:right w:val="nil"/>
            </w:tcBorders>
            <w:vAlign w:val="bottom"/>
            <w:hideMark/>
          </w:tcPr>
          <w:p w14:paraId="4C807D48" w14:textId="77777777" w:rsidR="00353611" w:rsidRPr="00353611" w:rsidRDefault="00353611" w:rsidP="00353611">
            <w:pPr>
              <w:spacing w:line="256" w:lineRule="auto"/>
              <w:jc w:val="right"/>
              <w:rPr>
                <w:sz w:val="18"/>
                <w:szCs w:val="18"/>
              </w:rPr>
            </w:pPr>
            <w:r w:rsidRPr="00353611">
              <w:rPr>
                <w:sz w:val="18"/>
                <w:szCs w:val="18"/>
              </w:rPr>
              <w:t xml:space="preserve">1,4 </w:t>
            </w:r>
            <w:proofErr w:type="spellStart"/>
            <w:r w:rsidRPr="00353611">
              <w:rPr>
                <w:sz w:val="18"/>
                <w:szCs w:val="18"/>
              </w:rPr>
              <w:t>эсе</w:t>
            </w:r>
            <w:proofErr w:type="spellEnd"/>
          </w:p>
        </w:tc>
        <w:tc>
          <w:tcPr>
            <w:tcW w:w="1105" w:type="dxa"/>
            <w:gridSpan w:val="2"/>
            <w:tcBorders>
              <w:top w:val="nil"/>
              <w:left w:val="nil"/>
              <w:bottom w:val="nil"/>
              <w:right w:val="nil"/>
            </w:tcBorders>
            <w:vAlign w:val="bottom"/>
            <w:hideMark/>
          </w:tcPr>
          <w:p w14:paraId="78530AF8" w14:textId="77777777" w:rsidR="00353611" w:rsidRPr="00353611" w:rsidRDefault="00353611" w:rsidP="00353611">
            <w:pPr>
              <w:spacing w:line="256" w:lineRule="auto"/>
              <w:jc w:val="right"/>
              <w:rPr>
                <w:sz w:val="18"/>
                <w:szCs w:val="18"/>
              </w:rPr>
            </w:pPr>
            <w:r w:rsidRPr="00353611">
              <w:rPr>
                <w:sz w:val="18"/>
                <w:szCs w:val="18"/>
              </w:rPr>
              <w:t xml:space="preserve">1,3 </w:t>
            </w:r>
            <w:proofErr w:type="spellStart"/>
            <w:r w:rsidRPr="00353611">
              <w:rPr>
                <w:sz w:val="18"/>
                <w:szCs w:val="18"/>
              </w:rPr>
              <w:t>эсе</w:t>
            </w:r>
            <w:proofErr w:type="spellEnd"/>
          </w:p>
        </w:tc>
      </w:tr>
      <w:tr w:rsidR="00353611" w:rsidRPr="00353611" w14:paraId="56793146" w14:textId="77777777" w:rsidTr="00353611">
        <w:trPr>
          <w:cantSplit/>
          <w:trHeight w:val="282"/>
        </w:trPr>
        <w:tc>
          <w:tcPr>
            <w:tcW w:w="3425" w:type="dxa"/>
            <w:tcBorders>
              <w:top w:val="nil"/>
              <w:left w:val="nil"/>
              <w:bottom w:val="nil"/>
              <w:right w:val="nil"/>
            </w:tcBorders>
            <w:noWrap/>
            <w:hideMark/>
          </w:tcPr>
          <w:p w14:paraId="2B75D91E" w14:textId="77777777" w:rsidR="00353611" w:rsidRPr="00353611" w:rsidRDefault="00353611" w:rsidP="00353611">
            <w:pPr>
              <w:spacing w:line="252" w:lineRule="auto"/>
              <w:ind w:left="176" w:right="-76" w:hanging="176"/>
              <w:rPr>
                <w:sz w:val="20"/>
                <w:lang w:eastAsia="en-US"/>
              </w:rPr>
            </w:pPr>
            <w:r w:rsidRPr="00353611">
              <w:rPr>
                <w:sz w:val="20"/>
                <w:lang w:val="ky-KG" w:eastAsia="en-US"/>
              </w:rPr>
              <w:t>Ж</w:t>
            </w:r>
            <w:r w:rsidRPr="00353611">
              <w:rPr>
                <w:sz w:val="20"/>
                <w:lang w:eastAsia="en-US"/>
              </w:rPr>
              <w:t>ылуулук энергиясы</w:t>
            </w:r>
            <w:r w:rsidRPr="00353611">
              <w:rPr>
                <w:sz w:val="20"/>
                <w:lang w:val="ky-KG" w:eastAsia="en-US"/>
              </w:rPr>
              <w:t xml:space="preserve">н бөлүштүрүү боюнча кызмат көрсөтүүлөр, </w:t>
            </w:r>
            <w:r w:rsidRPr="00353611">
              <w:rPr>
                <w:i/>
                <w:sz w:val="20"/>
                <w:lang w:eastAsia="en-US"/>
              </w:rPr>
              <w:t>млн. сом</w:t>
            </w:r>
          </w:p>
        </w:tc>
        <w:tc>
          <w:tcPr>
            <w:tcW w:w="1137" w:type="dxa"/>
            <w:gridSpan w:val="2"/>
            <w:tcBorders>
              <w:top w:val="nil"/>
              <w:left w:val="nil"/>
              <w:bottom w:val="nil"/>
              <w:right w:val="nil"/>
            </w:tcBorders>
            <w:vAlign w:val="bottom"/>
            <w:hideMark/>
          </w:tcPr>
          <w:p w14:paraId="63171EFA" w14:textId="77777777" w:rsidR="00353611" w:rsidRPr="00353611" w:rsidRDefault="00353611" w:rsidP="00353611">
            <w:pPr>
              <w:spacing w:line="252" w:lineRule="auto"/>
              <w:ind w:left="-533" w:firstLine="541"/>
              <w:contextualSpacing/>
              <w:jc w:val="right"/>
              <w:rPr>
                <w:bCs/>
                <w:sz w:val="20"/>
                <w:lang w:eastAsia="en-US"/>
              </w:rPr>
            </w:pPr>
            <w:r w:rsidRPr="00353611">
              <w:rPr>
                <w:bCs/>
                <w:sz w:val="20"/>
                <w:lang w:val="en-US" w:eastAsia="en-US"/>
              </w:rPr>
              <w:t>131</w:t>
            </w:r>
            <w:r w:rsidRPr="00353611">
              <w:rPr>
                <w:bCs/>
                <w:sz w:val="20"/>
                <w:lang w:eastAsia="en-US"/>
              </w:rPr>
              <w:t>,</w:t>
            </w:r>
            <w:r w:rsidRPr="00353611">
              <w:rPr>
                <w:bCs/>
                <w:sz w:val="20"/>
                <w:lang w:val="en-US" w:eastAsia="en-US"/>
              </w:rPr>
              <w:t>2</w:t>
            </w:r>
          </w:p>
        </w:tc>
        <w:tc>
          <w:tcPr>
            <w:tcW w:w="1108" w:type="dxa"/>
            <w:tcBorders>
              <w:top w:val="nil"/>
              <w:left w:val="nil"/>
              <w:bottom w:val="nil"/>
              <w:right w:val="nil"/>
            </w:tcBorders>
            <w:vAlign w:val="bottom"/>
            <w:hideMark/>
          </w:tcPr>
          <w:p w14:paraId="090C36D0" w14:textId="77777777" w:rsidR="00353611" w:rsidRPr="00353611" w:rsidRDefault="00353611" w:rsidP="00353611">
            <w:pPr>
              <w:spacing w:line="252" w:lineRule="auto"/>
              <w:ind w:left="-675" w:firstLine="542"/>
              <w:contextualSpacing/>
              <w:jc w:val="right"/>
              <w:rPr>
                <w:bCs/>
                <w:sz w:val="20"/>
                <w:lang w:eastAsia="en-US"/>
              </w:rPr>
            </w:pPr>
            <w:r w:rsidRPr="00353611">
              <w:rPr>
                <w:bCs/>
                <w:sz w:val="20"/>
                <w:lang w:eastAsia="en-US"/>
              </w:rPr>
              <w:t>952,3</w:t>
            </w:r>
          </w:p>
        </w:tc>
        <w:tc>
          <w:tcPr>
            <w:tcW w:w="995" w:type="dxa"/>
            <w:tcBorders>
              <w:top w:val="nil"/>
              <w:left w:val="nil"/>
              <w:bottom w:val="nil"/>
              <w:right w:val="nil"/>
            </w:tcBorders>
            <w:vAlign w:val="bottom"/>
            <w:hideMark/>
          </w:tcPr>
          <w:p w14:paraId="349F82CF" w14:textId="77777777" w:rsidR="00353611" w:rsidRPr="00353611" w:rsidRDefault="00353611" w:rsidP="00353611">
            <w:pPr>
              <w:spacing w:line="252" w:lineRule="auto"/>
              <w:ind w:left="-675" w:right="7" w:firstLine="542"/>
              <w:contextualSpacing/>
              <w:jc w:val="right"/>
              <w:rPr>
                <w:bCs/>
                <w:sz w:val="20"/>
                <w:lang w:val="ky-KG" w:eastAsia="en-US"/>
              </w:rPr>
            </w:pPr>
            <w:r w:rsidRPr="00353611">
              <w:rPr>
                <w:bCs/>
                <w:sz w:val="20"/>
                <w:lang w:val="ky-KG" w:eastAsia="en-US"/>
              </w:rPr>
              <w:t>337,5</w:t>
            </w:r>
          </w:p>
        </w:tc>
        <w:tc>
          <w:tcPr>
            <w:tcW w:w="1039" w:type="dxa"/>
            <w:tcBorders>
              <w:top w:val="nil"/>
              <w:left w:val="nil"/>
              <w:bottom w:val="nil"/>
              <w:right w:val="nil"/>
            </w:tcBorders>
            <w:vAlign w:val="bottom"/>
            <w:hideMark/>
          </w:tcPr>
          <w:p w14:paraId="666A1058" w14:textId="77777777" w:rsidR="00353611" w:rsidRPr="00353611" w:rsidRDefault="00353611" w:rsidP="00353611">
            <w:pPr>
              <w:tabs>
                <w:tab w:val="left" w:pos="317"/>
              </w:tabs>
              <w:spacing w:line="252" w:lineRule="auto"/>
              <w:ind w:left="-675" w:firstLine="542"/>
              <w:contextualSpacing/>
              <w:jc w:val="right"/>
              <w:rPr>
                <w:bCs/>
                <w:sz w:val="20"/>
                <w:lang w:val="ky-KG" w:eastAsia="en-US"/>
              </w:rPr>
            </w:pPr>
            <w:r w:rsidRPr="00353611">
              <w:rPr>
                <w:bCs/>
                <w:sz w:val="20"/>
                <w:lang w:val="ky-KG" w:eastAsia="en-US"/>
              </w:rPr>
              <w:t>1160,5</w:t>
            </w:r>
          </w:p>
        </w:tc>
        <w:tc>
          <w:tcPr>
            <w:tcW w:w="1256" w:type="dxa"/>
            <w:gridSpan w:val="4"/>
            <w:tcBorders>
              <w:top w:val="nil"/>
              <w:left w:val="nil"/>
              <w:bottom w:val="nil"/>
              <w:right w:val="nil"/>
            </w:tcBorders>
            <w:vAlign w:val="bottom"/>
            <w:hideMark/>
          </w:tcPr>
          <w:p w14:paraId="0E01F54F" w14:textId="77777777" w:rsidR="00353611" w:rsidRPr="00353611" w:rsidRDefault="00353611" w:rsidP="00353611">
            <w:pPr>
              <w:spacing w:line="252" w:lineRule="auto"/>
              <w:ind w:left="-675" w:firstLine="542"/>
              <w:contextualSpacing/>
              <w:jc w:val="right"/>
              <w:rPr>
                <w:bCs/>
                <w:sz w:val="20"/>
                <w:lang w:eastAsia="en-US"/>
              </w:rPr>
            </w:pPr>
            <w:r w:rsidRPr="00353611">
              <w:rPr>
                <w:bCs/>
                <w:sz w:val="20"/>
                <w:lang w:eastAsia="en-US"/>
              </w:rPr>
              <w:t xml:space="preserve">     2,3 </w:t>
            </w:r>
            <w:proofErr w:type="spellStart"/>
            <w:r w:rsidRPr="00353611">
              <w:rPr>
                <w:bCs/>
                <w:sz w:val="20"/>
                <w:lang w:eastAsia="en-US"/>
              </w:rPr>
              <w:t>эсе</w:t>
            </w:r>
            <w:proofErr w:type="spellEnd"/>
          </w:p>
        </w:tc>
        <w:tc>
          <w:tcPr>
            <w:tcW w:w="1105" w:type="dxa"/>
            <w:gridSpan w:val="2"/>
            <w:tcBorders>
              <w:top w:val="nil"/>
              <w:left w:val="nil"/>
              <w:bottom w:val="nil"/>
              <w:right w:val="nil"/>
            </w:tcBorders>
            <w:vAlign w:val="bottom"/>
            <w:hideMark/>
          </w:tcPr>
          <w:p w14:paraId="7C2C9C68" w14:textId="77777777" w:rsidR="00353611" w:rsidRPr="00353611" w:rsidRDefault="00353611" w:rsidP="00353611">
            <w:pPr>
              <w:tabs>
                <w:tab w:val="left" w:pos="975"/>
              </w:tabs>
              <w:spacing w:line="252" w:lineRule="auto"/>
              <w:ind w:left="-675" w:firstLine="542"/>
              <w:contextualSpacing/>
              <w:jc w:val="right"/>
              <w:rPr>
                <w:bCs/>
                <w:sz w:val="20"/>
                <w:lang w:eastAsia="en-US"/>
              </w:rPr>
            </w:pPr>
            <w:r w:rsidRPr="00353611">
              <w:rPr>
                <w:bCs/>
                <w:sz w:val="20"/>
                <w:lang w:eastAsia="en-US"/>
              </w:rPr>
              <w:t>121,9</w:t>
            </w:r>
          </w:p>
        </w:tc>
      </w:tr>
      <w:tr w:rsidR="00353611" w:rsidRPr="00353611" w14:paraId="4E8BFD46" w14:textId="77777777" w:rsidTr="00353611">
        <w:trPr>
          <w:gridAfter w:val="1"/>
          <w:wAfter w:w="31" w:type="dxa"/>
          <w:cantSplit/>
          <w:trHeight w:hRule="exact" w:val="362"/>
        </w:trPr>
        <w:tc>
          <w:tcPr>
            <w:tcW w:w="3425" w:type="dxa"/>
            <w:tcBorders>
              <w:top w:val="nil"/>
              <w:left w:val="nil"/>
              <w:bottom w:val="single" w:sz="8" w:space="0" w:color="auto"/>
              <w:right w:val="nil"/>
            </w:tcBorders>
            <w:noWrap/>
          </w:tcPr>
          <w:p w14:paraId="02642F10" w14:textId="77777777" w:rsidR="00353611" w:rsidRPr="00353611" w:rsidRDefault="00353611" w:rsidP="00353611">
            <w:pPr>
              <w:spacing w:line="252" w:lineRule="auto"/>
              <w:ind w:left="176" w:right="-76" w:hanging="176"/>
              <w:rPr>
                <w:bCs/>
                <w:sz w:val="20"/>
                <w:lang w:eastAsia="en-US"/>
              </w:rPr>
            </w:pPr>
          </w:p>
        </w:tc>
        <w:tc>
          <w:tcPr>
            <w:tcW w:w="1137" w:type="dxa"/>
            <w:gridSpan w:val="2"/>
            <w:tcBorders>
              <w:top w:val="nil"/>
              <w:left w:val="nil"/>
              <w:bottom w:val="single" w:sz="8" w:space="0" w:color="auto"/>
              <w:right w:val="nil"/>
            </w:tcBorders>
            <w:noWrap/>
            <w:vAlign w:val="bottom"/>
          </w:tcPr>
          <w:p w14:paraId="586E2A1D" w14:textId="77777777" w:rsidR="00353611" w:rsidRPr="00353611" w:rsidRDefault="00353611" w:rsidP="00353611">
            <w:pPr>
              <w:spacing w:line="252" w:lineRule="auto"/>
              <w:jc w:val="right"/>
              <w:rPr>
                <w:sz w:val="20"/>
                <w:lang w:eastAsia="en-US"/>
              </w:rPr>
            </w:pPr>
          </w:p>
        </w:tc>
        <w:tc>
          <w:tcPr>
            <w:tcW w:w="1108" w:type="dxa"/>
            <w:tcBorders>
              <w:top w:val="nil"/>
              <w:left w:val="nil"/>
              <w:bottom w:val="single" w:sz="8" w:space="0" w:color="auto"/>
              <w:right w:val="nil"/>
            </w:tcBorders>
            <w:vAlign w:val="bottom"/>
          </w:tcPr>
          <w:p w14:paraId="1552884F" w14:textId="77777777" w:rsidR="00353611" w:rsidRPr="00353611" w:rsidRDefault="00353611" w:rsidP="00353611">
            <w:pPr>
              <w:spacing w:line="252" w:lineRule="auto"/>
              <w:jc w:val="right"/>
              <w:rPr>
                <w:sz w:val="20"/>
                <w:lang w:eastAsia="en-US"/>
              </w:rPr>
            </w:pPr>
          </w:p>
        </w:tc>
        <w:tc>
          <w:tcPr>
            <w:tcW w:w="995" w:type="dxa"/>
            <w:tcBorders>
              <w:top w:val="nil"/>
              <w:left w:val="nil"/>
              <w:bottom w:val="single" w:sz="8" w:space="0" w:color="auto"/>
              <w:right w:val="nil"/>
            </w:tcBorders>
            <w:noWrap/>
            <w:vAlign w:val="bottom"/>
          </w:tcPr>
          <w:p w14:paraId="1A440D27" w14:textId="77777777" w:rsidR="00353611" w:rsidRPr="00353611" w:rsidRDefault="00353611" w:rsidP="00353611">
            <w:pPr>
              <w:spacing w:line="252" w:lineRule="auto"/>
              <w:jc w:val="right"/>
              <w:rPr>
                <w:sz w:val="20"/>
                <w:lang w:eastAsia="en-US"/>
              </w:rPr>
            </w:pPr>
          </w:p>
        </w:tc>
        <w:tc>
          <w:tcPr>
            <w:tcW w:w="1039" w:type="dxa"/>
            <w:tcBorders>
              <w:top w:val="nil"/>
              <w:left w:val="nil"/>
              <w:bottom w:val="single" w:sz="8" w:space="0" w:color="auto"/>
              <w:right w:val="nil"/>
            </w:tcBorders>
            <w:vAlign w:val="bottom"/>
          </w:tcPr>
          <w:p w14:paraId="3FB94B76" w14:textId="77777777" w:rsidR="00353611" w:rsidRPr="00353611" w:rsidRDefault="00353611" w:rsidP="00353611">
            <w:pPr>
              <w:spacing w:line="252" w:lineRule="auto"/>
              <w:jc w:val="right"/>
              <w:rPr>
                <w:sz w:val="20"/>
                <w:lang w:eastAsia="en-US"/>
              </w:rPr>
            </w:pPr>
          </w:p>
        </w:tc>
        <w:tc>
          <w:tcPr>
            <w:tcW w:w="909" w:type="dxa"/>
            <w:gridSpan w:val="2"/>
            <w:tcBorders>
              <w:top w:val="nil"/>
              <w:left w:val="nil"/>
              <w:bottom w:val="single" w:sz="8" w:space="0" w:color="auto"/>
              <w:right w:val="nil"/>
            </w:tcBorders>
            <w:noWrap/>
            <w:vAlign w:val="bottom"/>
          </w:tcPr>
          <w:p w14:paraId="4290D3D8" w14:textId="77777777" w:rsidR="00353611" w:rsidRPr="00353611" w:rsidRDefault="00353611" w:rsidP="00353611">
            <w:pPr>
              <w:tabs>
                <w:tab w:val="left" w:pos="495"/>
              </w:tabs>
              <w:spacing w:line="252" w:lineRule="auto"/>
              <w:ind w:left="-675" w:right="34" w:firstLine="542"/>
              <w:contextualSpacing/>
              <w:jc w:val="right"/>
              <w:rPr>
                <w:bCs/>
                <w:sz w:val="20"/>
                <w:lang w:eastAsia="en-US"/>
              </w:rPr>
            </w:pPr>
          </w:p>
        </w:tc>
        <w:tc>
          <w:tcPr>
            <w:tcW w:w="1421" w:type="dxa"/>
            <w:gridSpan w:val="3"/>
            <w:tcBorders>
              <w:top w:val="nil"/>
              <w:left w:val="nil"/>
              <w:bottom w:val="single" w:sz="8" w:space="0" w:color="auto"/>
              <w:right w:val="nil"/>
            </w:tcBorders>
            <w:vAlign w:val="bottom"/>
          </w:tcPr>
          <w:p w14:paraId="491BE77A" w14:textId="77777777" w:rsidR="00353611" w:rsidRPr="00353611" w:rsidRDefault="00353611" w:rsidP="00353611">
            <w:pPr>
              <w:tabs>
                <w:tab w:val="left" w:pos="495"/>
              </w:tabs>
              <w:spacing w:line="252" w:lineRule="auto"/>
              <w:ind w:left="-675" w:right="34" w:firstLine="542"/>
              <w:contextualSpacing/>
              <w:jc w:val="right"/>
              <w:rPr>
                <w:bCs/>
                <w:sz w:val="20"/>
                <w:lang w:eastAsia="en-US"/>
              </w:rPr>
            </w:pPr>
          </w:p>
        </w:tc>
      </w:tr>
    </w:tbl>
    <w:p w14:paraId="6B804AFB" w14:textId="77777777" w:rsidR="00353611" w:rsidRPr="00353611" w:rsidRDefault="00353611" w:rsidP="00353611">
      <w:pPr>
        <w:ind w:firstLine="737"/>
        <w:jc w:val="right"/>
        <w:rPr>
          <w:sz w:val="24"/>
          <w:szCs w:val="24"/>
          <w:lang w:val="ky-KG"/>
        </w:rPr>
      </w:pPr>
    </w:p>
    <w:p w14:paraId="33C9763F" w14:textId="77777777" w:rsidR="00353611" w:rsidRPr="00353611" w:rsidRDefault="00353611" w:rsidP="00353611">
      <w:pPr>
        <w:ind w:firstLine="737"/>
        <w:jc w:val="both"/>
        <w:rPr>
          <w:sz w:val="24"/>
          <w:szCs w:val="24"/>
          <w:lang w:val="ky-KG"/>
        </w:rPr>
      </w:pPr>
      <w:r w:rsidRPr="00353611">
        <w:rPr>
          <w:sz w:val="24"/>
          <w:szCs w:val="24"/>
          <w:lang w:val="ky-KG"/>
        </w:rPr>
        <w:t xml:space="preserve">2024-ж. январь-мартындагы </w:t>
      </w:r>
      <w:r w:rsidRPr="00353611">
        <w:rPr>
          <w:i/>
          <w:sz w:val="24"/>
          <w:szCs w:val="24"/>
          <w:lang w:val="ky-KG"/>
        </w:rPr>
        <w:t>суу менен камсыздоо, тазалоо, калдыктарды иштетүү жана кайра пайдалануучу чийки затты алуудагы</w:t>
      </w:r>
      <w:r w:rsidRPr="00353611">
        <w:rPr>
          <w:sz w:val="24"/>
          <w:szCs w:val="24"/>
          <w:lang w:val="ky-KG"/>
        </w:rPr>
        <w:t xml:space="preserve"> кызмат көрсөтүүлөрдүн көлөмү 688,9 млн. сомду, физикалык көлөмдүн индекси 137,3 пайызды түздү, мартта, тиешелүүгүнө жараша 244,9 млн.сомду жана 128,2 пайызды түздү.</w:t>
      </w:r>
    </w:p>
    <w:p w14:paraId="52CA1A7D" w14:textId="77777777" w:rsidR="00353611" w:rsidRPr="00353611" w:rsidRDefault="00353611" w:rsidP="00353611">
      <w:pPr>
        <w:ind w:firstLine="737"/>
        <w:jc w:val="both"/>
        <w:rPr>
          <w:sz w:val="24"/>
          <w:szCs w:val="24"/>
          <w:lang w:val="ky-KG"/>
        </w:rPr>
      </w:pPr>
    </w:p>
    <w:p w14:paraId="2E6711D1" w14:textId="77777777" w:rsidR="00353611" w:rsidRPr="00353611" w:rsidRDefault="00353611" w:rsidP="00353611">
      <w:pPr>
        <w:ind w:left="1418" w:hanging="1418"/>
        <w:rPr>
          <w:b/>
          <w:sz w:val="24"/>
          <w:szCs w:val="24"/>
          <w:lang w:val="ky-KG"/>
        </w:rPr>
      </w:pPr>
      <w:r w:rsidRPr="00353611">
        <w:rPr>
          <w:b/>
          <w:sz w:val="24"/>
          <w:szCs w:val="24"/>
          <w:lang w:val="ky-KG"/>
        </w:rPr>
        <w:t xml:space="preserve">11-таблица: Январь-мартдагы суу менен камсыздоо, тазалоо, калдыктарды иштетүү жана кайра пайдалануучу чийки затты алуу </w:t>
      </w:r>
    </w:p>
    <w:p w14:paraId="432341B0" w14:textId="77777777" w:rsidR="00353611" w:rsidRPr="00353611" w:rsidRDefault="00353611" w:rsidP="00353611">
      <w:pPr>
        <w:ind w:left="360" w:firstLine="360"/>
        <w:rPr>
          <w:b/>
          <w:sz w:val="10"/>
          <w:szCs w:val="10"/>
          <w:lang w:val="ky-KG"/>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10"/>
        <w:gridCol w:w="1013"/>
        <w:gridCol w:w="986"/>
        <w:gridCol w:w="988"/>
        <w:gridCol w:w="809"/>
        <w:gridCol w:w="952"/>
        <w:gridCol w:w="1087"/>
      </w:tblGrid>
      <w:tr w:rsidR="00353611" w:rsidRPr="00353611" w14:paraId="09E38511" w14:textId="77777777" w:rsidTr="00353611">
        <w:trPr>
          <w:trHeight w:val="409"/>
          <w:tblHeader/>
        </w:trPr>
        <w:tc>
          <w:tcPr>
            <w:tcW w:w="1775" w:type="pct"/>
            <w:vMerge w:val="restart"/>
            <w:tcBorders>
              <w:top w:val="single" w:sz="8" w:space="0" w:color="auto"/>
              <w:left w:val="nil"/>
              <w:bottom w:val="single" w:sz="8" w:space="0" w:color="auto"/>
              <w:right w:val="nil"/>
            </w:tcBorders>
          </w:tcPr>
          <w:p w14:paraId="3A9BD0B5" w14:textId="77777777" w:rsidR="00353611" w:rsidRPr="00353611" w:rsidRDefault="00353611" w:rsidP="00353611">
            <w:pPr>
              <w:spacing w:line="252" w:lineRule="auto"/>
              <w:ind w:left="113" w:hanging="113"/>
              <w:rPr>
                <w:b/>
                <w:bCs/>
                <w:sz w:val="20"/>
                <w:lang w:val="ky-KG" w:eastAsia="en-US"/>
              </w:rPr>
            </w:pPr>
          </w:p>
        </w:tc>
        <w:tc>
          <w:tcPr>
            <w:tcW w:w="2098" w:type="pct"/>
            <w:gridSpan w:val="4"/>
            <w:tcBorders>
              <w:top w:val="single" w:sz="8" w:space="0" w:color="auto"/>
              <w:left w:val="nil"/>
              <w:bottom w:val="single" w:sz="4" w:space="0" w:color="auto"/>
              <w:right w:val="nil"/>
            </w:tcBorders>
            <w:vAlign w:val="center"/>
            <w:hideMark/>
          </w:tcPr>
          <w:p w14:paraId="06A28C72" w14:textId="77777777" w:rsidR="00353611" w:rsidRPr="00353611" w:rsidRDefault="00353611" w:rsidP="00353611">
            <w:pPr>
              <w:spacing w:line="252" w:lineRule="auto"/>
              <w:ind w:left="885"/>
              <w:jc w:val="center"/>
              <w:rPr>
                <w:b/>
                <w:bCs/>
                <w:sz w:val="20"/>
                <w:lang w:eastAsia="en-US"/>
              </w:rPr>
            </w:pPr>
            <w:r w:rsidRPr="00353611">
              <w:rPr>
                <w:b/>
                <w:bCs/>
                <w:sz w:val="20"/>
                <w:lang w:val="ky-KG" w:eastAsia="en-US"/>
              </w:rPr>
              <w:t>Өндүрүлдү</w:t>
            </w:r>
            <w:r w:rsidRPr="00353611">
              <w:rPr>
                <w:b/>
                <w:bCs/>
                <w:sz w:val="20"/>
                <w:lang w:eastAsia="en-US"/>
              </w:rPr>
              <w:t xml:space="preserve"> – </w:t>
            </w:r>
            <w:r w:rsidRPr="00353611">
              <w:rPr>
                <w:b/>
                <w:bCs/>
                <w:sz w:val="20"/>
                <w:lang w:val="ky-KG" w:eastAsia="en-US"/>
              </w:rPr>
              <w:t>бардыгы</w:t>
            </w:r>
          </w:p>
        </w:tc>
        <w:tc>
          <w:tcPr>
            <w:tcW w:w="1127" w:type="pct"/>
            <w:gridSpan w:val="2"/>
            <w:tcBorders>
              <w:top w:val="single" w:sz="8" w:space="0" w:color="auto"/>
              <w:left w:val="nil"/>
              <w:bottom w:val="single" w:sz="4" w:space="0" w:color="auto"/>
              <w:right w:val="nil"/>
            </w:tcBorders>
            <w:vAlign w:val="bottom"/>
            <w:hideMark/>
          </w:tcPr>
          <w:p w14:paraId="24F298FA" w14:textId="77777777" w:rsidR="00353611" w:rsidRPr="00353611" w:rsidRDefault="00353611" w:rsidP="00353611">
            <w:pPr>
              <w:spacing w:line="252" w:lineRule="auto"/>
              <w:jc w:val="center"/>
              <w:rPr>
                <w:b/>
                <w:bCs/>
                <w:sz w:val="20"/>
                <w:lang w:eastAsia="en-US"/>
              </w:rPr>
            </w:pPr>
            <w:r w:rsidRPr="00353611">
              <w:rPr>
                <w:b/>
                <w:sz w:val="20"/>
                <w:lang w:val="ky-KG" w:eastAsia="en-US"/>
              </w:rPr>
              <w:t>Мурунку жылдын тиешелүү мезгилине карата пайыз менен</w:t>
            </w:r>
            <w:r w:rsidRPr="00353611">
              <w:rPr>
                <w:b/>
                <w:bCs/>
                <w:sz w:val="20"/>
                <w:lang w:val="ky-KG" w:eastAsia="en-US"/>
              </w:rPr>
              <w:t xml:space="preserve"> </w:t>
            </w:r>
          </w:p>
        </w:tc>
      </w:tr>
      <w:tr w:rsidR="00353611" w:rsidRPr="00353611" w14:paraId="445573D8" w14:textId="77777777" w:rsidTr="00353611">
        <w:trPr>
          <w:trHeight w:val="149"/>
          <w:tblHeader/>
        </w:trPr>
        <w:tc>
          <w:tcPr>
            <w:tcW w:w="0" w:type="auto"/>
            <w:vMerge/>
            <w:tcBorders>
              <w:top w:val="single" w:sz="8" w:space="0" w:color="auto"/>
              <w:left w:val="nil"/>
              <w:bottom w:val="single" w:sz="8" w:space="0" w:color="auto"/>
              <w:right w:val="nil"/>
            </w:tcBorders>
            <w:vAlign w:val="center"/>
            <w:hideMark/>
          </w:tcPr>
          <w:p w14:paraId="78749345" w14:textId="77777777" w:rsidR="00353611" w:rsidRPr="00353611" w:rsidRDefault="00353611" w:rsidP="00353611">
            <w:pPr>
              <w:spacing w:line="256" w:lineRule="auto"/>
              <w:rPr>
                <w:b/>
                <w:bCs/>
                <w:sz w:val="20"/>
                <w:lang w:val="ky-KG" w:eastAsia="en-US"/>
              </w:rPr>
            </w:pPr>
          </w:p>
        </w:tc>
        <w:tc>
          <w:tcPr>
            <w:tcW w:w="1105" w:type="pct"/>
            <w:gridSpan w:val="2"/>
            <w:tcBorders>
              <w:top w:val="single" w:sz="4" w:space="0" w:color="auto"/>
              <w:left w:val="nil"/>
              <w:bottom w:val="single" w:sz="4" w:space="0" w:color="auto"/>
              <w:right w:val="nil"/>
            </w:tcBorders>
            <w:vAlign w:val="bottom"/>
            <w:hideMark/>
          </w:tcPr>
          <w:p w14:paraId="2B42C3D1" w14:textId="77777777" w:rsidR="00353611" w:rsidRPr="00353611" w:rsidRDefault="00353611" w:rsidP="00353611">
            <w:pPr>
              <w:spacing w:line="252" w:lineRule="auto"/>
              <w:jc w:val="center"/>
              <w:rPr>
                <w:b/>
                <w:bCs/>
                <w:sz w:val="20"/>
                <w:lang w:val="ky-KG" w:eastAsia="en-US"/>
              </w:rPr>
            </w:pPr>
            <w:r w:rsidRPr="00353611">
              <w:rPr>
                <w:b/>
                <w:bCs/>
                <w:sz w:val="20"/>
                <w:lang w:eastAsia="en-US"/>
              </w:rPr>
              <w:t>2023</w:t>
            </w:r>
          </w:p>
        </w:tc>
        <w:tc>
          <w:tcPr>
            <w:tcW w:w="993" w:type="pct"/>
            <w:gridSpan w:val="2"/>
            <w:tcBorders>
              <w:top w:val="single" w:sz="4" w:space="0" w:color="auto"/>
              <w:left w:val="nil"/>
              <w:bottom w:val="single" w:sz="4" w:space="0" w:color="auto"/>
              <w:right w:val="nil"/>
            </w:tcBorders>
            <w:hideMark/>
          </w:tcPr>
          <w:p w14:paraId="3B5EE53E" w14:textId="77777777" w:rsidR="00353611" w:rsidRPr="00353611" w:rsidRDefault="00353611" w:rsidP="00353611">
            <w:pPr>
              <w:spacing w:line="252" w:lineRule="auto"/>
              <w:ind w:left="-108" w:right="-109"/>
              <w:jc w:val="center"/>
              <w:rPr>
                <w:b/>
                <w:bCs/>
                <w:sz w:val="20"/>
                <w:lang w:val="ky-KG" w:eastAsia="en-US"/>
              </w:rPr>
            </w:pPr>
            <w:r w:rsidRPr="00353611">
              <w:rPr>
                <w:b/>
                <w:bCs/>
                <w:sz w:val="20"/>
                <w:lang w:eastAsia="en-US"/>
              </w:rPr>
              <w:t>2024</w:t>
            </w:r>
          </w:p>
        </w:tc>
        <w:tc>
          <w:tcPr>
            <w:tcW w:w="1127" w:type="pct"/>
            <w:gridSpan w:val="2"/>
            <w:tcBorders>
              <w:top w:val="single" w:sz="4" w:space="0" w:color="auto"/>
              <w:left w:val="nil"/>
              <w:bottom w:val="single" w:sz="4" w:space="0" w:color="auto"/>
              <w:right w:val="nil"/>
            </w:tcBorders>
            <w:vAlign w:val="bottom"/>
            <w:hideMark/>
          </w:tcPr>
          <w:p w14:paraId="428D5DD4" w14:textId="77777777" w:rsidR="00353611" w:rsidRPr="00353611" w:rsidRDefault="00353611" w:rsidP="00353611">
            <w:pPr>
              <w:spacing w:line="252" w:lineRule="auto"/>
              <w:ind w:left="-108" w:right="-109"/>
              <w:jc w:val="center"/>
              <w:rPr>
                <w:b/>
                <w:bCs/>
                <w:sz w:val="20"/>
                <w:lang w:val="ky-KG" w:eastAsia="en-US"/>
              </w:rPr>
            </w:pPr>
            <w:r w:rsidRPr="00353611">
              <w:rPr>
                <w:b/>
                <w:bCs/>
                <w:sz w:val="20"/>
                <w:lang w:eastAsia="en-US"/>
              </w:rPr>
              <w:t>2024</w:t>
            </w:r>
          </w:p>
        </w:tc>
      </w:tr>
      <w:tr w:rsidR="00353611" w:rsidRPr="00353611" w14:paraId="51947CCE" w14:textId="77777777" w:rsidTr="00353611">
        <w:trPr>
          <w:trHeight w:val="139"/>
          <w:tblHeader/>
        </w:trPr>
        <w:tc>
          <w:tcPr>
            <w:tcW w:w="0" w:type="auto"/>
            <w:vMerge/>
            <w:tcBorders>
              <w:top w:val="single" w:sz="8" w:space="0" w:color="auto"/>
              <w:left w:val="nil"/>
              <w:bottom w:val="single" w:sz="8" w:space="0" w:color="auto"/>
              <w:right w:val="nil"/>
            </w:tcBorders>
            <w:vAlign w:val="center"/>
            <w:hideMark/>
          </w:tcPr>
          <w:p w14:paraId="1D49F98A" w14:textId="77777777" w:rsidR="00353611" w:rsidRPr="00353611" w:rsidRDefault="00353611" w:rsidP="00353611">
            <w:pPr>
              <w:spacing w:line="256" w:lineRule="auto"/>
              <w:rPr>
                <w:b/>
                <w:bCs/>
                <w:sz w:val="20"/>
                <w:lang w:val="ky-KG" w:eastAsia="en-US"/>
              </w:rPr>
            </w:pPr>
          </w:p>
        </w:tc>
        <w:tc>
          <w:tcPr>
            <w:tcW w:w="560" w:type="pct"/>
            <w:tcBorders>
              <w:top w:val="single" w:sz="4" w:space="0" w:color="auto"/>
              <w:left w:val="nil"/>
              <w:bottom w:val="single" w:sz="4" w:space="0" w:color="auto"/>
              <w:right w:val="nil"/>
            </w:tcBorders>
            <w:vAlign w:val="center"/>
            <w:hideMark/>
          </w:tcPr>
          <w:p w14:paraId="39F6F554"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545" w:type="pct"/>
            <w:tcBorders>
              <w:top w:val="single" w:sz="4" w:space="0" w:color="auto"/>
              <w:left w:val="nil"/>
              <w:bottom w:val="single" w:sz="4" w:space="0" w:color="auto"/>
              <w:right w:val="nil"/>
            </w:tcBorders>
            <w:vAlign w:val="center"/>
            <w:hideMark/>
          </w:tcPr>
          <w:p w14:paraId="522E7B52"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546" w:type="pct"/>
            <w:tcBorders>
              <w:top w:val="single" w:sz="4" w:space="0" w:color="auto"/>
              <w:left w:val="nil"/>
              <w:bottom w:val="single" w:sz="4" w:space="0" w:color="auto"/>
              <w:right w:val="nil"/>
            </w:tcBorders>
            <w:vAlign w:val="center"/>
            <w:hideMark/>
          </w:tcPr>
          <w:p w14:paraId="5C3DD087"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447" w:type="pct"/>
            <w:tcBorders>
              <w:top w:val="single" w:sz="4" w:space="0" w:color="auto"/>
              <w:left w:val="nil"/>
              <w:bottom w:val="single" w:sz="4" w:space="0" w:color="auto"/>
              <w:right w:val="nil"/>
            </w:tcBorders>
            <w:vAlign w:val="center"/>
            <w:hideMark/>
          </w:tcPr>
          <w:p w14:paraId="4A75BFC8"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526" w:type="pct"/>
            <w:tcBorders>
              <w:top w:val="single" w:sz="4" w:space="0" w:color="auto"/>
              <w:left w:val="nil"/>
              <w:bottom w:val="single" w:sz="4" w:space="0" w:color="auto"/>
              <w:right w:val="nil"/>
            </w:tcBorders>
            <w:vAlign w:val="center"/>
            <w:hideMark/>
          </w:tcPr>
          <w:p w14:paraId="224B3559" w14:textId="77777777" w:rsidR="00353611" w:rsidRPr="00353611" w:rsidRDefault="00353611" w:rsidP="00353611">
            <w:pPr>
              <w:spacing w:line="252" w:lineRule="auto"/>
              <w:jc w:val="center"/>
              <w:rPr>
                <w:b/>
                <w:bCs/>
                <w:sz w:val="20"/>
                <w:lang w:eastAsia="en-US"/>
              </w:rPr>
            </w:pPr>
            <w:r w:rsidRPr="00353611">
              <w:rPr>
                <w:b/>
                <w:bCs/>
                <w:sz w:val="20"/>
                <w:lang w:eastAsia="en-US"/>
              </w:rPr>
              <w:t>март</w:t>
            </w:r>
          </w:p>
        </w:tc>
        <w:tc>
          <w:tcPr>
            <w:tcW w:w="601" w:type="pct"/>
            <w:tcBorders>
              <w:top w:val="single" w:sz="4" w:space="0" w:color="auto"/>
              <w:left w:val="nil"/>
              <w:bottom w:val="single" w:sz="4" w:space="0" w:color="auto"/>
              <w:right w:val="nil"/>
            </w:tcBorders>
            <w:vAlign w:val="center"/>
            <w:hideMark/>
          </w:tcPr>
          <w:p w14:paraId="3A4A5B11"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r>
      <w:tr w:rsidR="00353611" w:rsidRPr="00353611" w14:paraId="0F4516EB" w14:textId="77777777" w:rsidTr="00353611">
        <w:trPr>
          <w:trHeight w:hRule="exact" w:val="212"/>
        </w:trPr>
        <w:tc>
          <w:tcPr>
            <w:tcW w:w="1775" w:type="pct"/>
            <w:tcBorders>
              <w:top w:val="single" w:sz="8" w:space="0" w:color="auto"/>
              <w:left w:val="nil"/>
              <w:bottom w:val="nil"/>
              <w:right w:val="nil"/>
            </w:tcBorders>
            <w:vAlign w:val="bottom"/>
          </w:tcPr>
          <w:p w14:paraId="4884DEAD" w14:textId="77777777" w:rsidR="00353611" w:rsidRPr="00353611" w:rsidRDefault="00353611" w:rsidP="00353611">
            <w:pPr>
              <w:spacing w:line="252" w:lineRule="auto"/>
              <w:rPr>
                <w:sz w:val="20"/>
                <w:lang w:eastAsia="en-US"/>
              </w:rPr>
            </w:pPr>
          </w:p>
        </w:tc>
        <w:tc>
          <w:tcPr>
            <w:tcW w:w="560" w:type="pct"/>
            <w:tcBorders>
              <w:top w:val="single" w:sz="4" w:space="0" w:color="auto"/>
              <w:left w:val="nil"/>
              <w:bottom w:val="nil"/>
              <w:right w:val="nil"/>
            </w:tcBorders>
            <w:vAlign w:val="bottom"/>
          </w:tcPr>
          <w:p w14:paraId="2C5F65A5" w14:textId="77777777" w:rsidR="00353611" w:rsidRPr="00353611" w:rsidRDefault="00353611" w:rsidP="00353611">
            <w:pPr>
              <w:tabs>
                <w:tab w:val="left" w:pos="819"/>
              </w:tabs>
              <w:spacing w:line="252" w:lineRule="auto"/>
              <w:ind w:left="-447" w:right="204" w:firstLineChars="200" w:firstLine="400"/>
              <w:jc w:val="center"/>
              <w:rPr>
                <w:sz w:val="20"/>
                <w:lang w:eastAsia="en-US"/>
              </w:rPr>
            </w:pPr>
          </w:p>
        </w:tc>
        <w:tc>
          <w:tcPr>
            <w:tcW w:w="545" w:type="pct"/>
            <w:tcBorders>
              <w:top w:val="single" w:sz="4" w:space="0" w:color="auto"/>
              <w:left w:val="nil"/>
              <w:bottom w:val="nil"/>
              <w:right w:val="nil"/>
            </w:tcBorders>
            <w:vAlign w:val="bottom"/>
          </w:tcPr>
          <w:p w14:paraId="62CB39C4" w14:textId="77777777" w:rsidR="00353611" w:rsidRPr="00353611" w:rsidRDefault="00353611" w:rsidP="00353611">
            <w:pPr>
              <w:tabs>
                <w:tab w:val="left" w:pos="819"/>
              </w:tabs>
              <w:spacing w:line="252" w:lineRule="auto"/>
              <w:ind w:left="-447" w:right="204" w:firstLine="567"/>
              <w:jc w:val="center"/>
              <w:rPr>
                <w:sz w:val="20"/>
                <w:lang w:eastAsia="en-US"/>
              </w:rPr>
            </w:pPr>
          </w:p>
        </w:tc>
        <w:tc>
          <w:tcPr>
            <w:tcW w:w="546" w:type="pct"/>
            <w:tcBorders>
              <w:top w:val="single" w:sz="4" w:space="0" w:color="auto"/>
              <w:left w:val="nil"/>
              <w:bottom w:val="nil"/>
              <w:right w:val="nil"/>
            </w:tcBorders>
            <w:vAlign w:val="bottom"/>
          </w:tcPr>
          <w:p w14:paraId="2973F157" w14:textId="77777777" w:rsidR="00353611" w:rsidRPr="00353611" w:rsidRDefault="00353611" w:rsidP="00353611">
            <w:pPr>
              <w:tabs>
                <w:tab w:val="left" w:pos="819"/>
              </w:tabs>
              <w:spacing w:line="252" w:lineRule="auto"/>
              <w:ind w:left="-447" w:right="204" w:firstLineChars="200" w:firstLine="400"/>
              <w:jc w:val="center"/>
              <w:rPr>
                <w:sz w:val="20"/>
                <w:lang w:eastAsia="en-US"/>
              </w:rPr>
            </w:pPr>
          </w:p>
        </w:tc>
        <w:tc>
          <w:tcPr>
            <w:tcW w:w="447" w:type="pct"/>
            <w:tcBorders>
              <w:top w:val="single" w:sz="4" w:space="0" w:color="auto"/>
              <w:left w:val="nil"/>
              <w:bottom w:val="nil"/>
              <w:right w:val="nil"/>
            </w:tcBorders>
            <w:vAlign w:val="bottom"/>
          </w:tcPr>
          <w:p w14:paraId="5FFE67FA" w14:textId="77777777" w:rsidR="00353611" w:rsidRPr="00353611" w:rsidRDefault="00353611" w:rsidP="00353611">
            <w:pPr>
              <w:tabs>
                <w:tab w:val="left" w:pos="819"/>
              </w:tabs>
              <w:spacing w:line="252" w:lineRule="auto"/>
              <w:ind w:left="-447" w:right="204" w:firstLine="567"/>
              <w:jc w:val="center"/>
              <w:rPr>
                <w:sz w:val="20"/>
                <w:lang w:eastAsia="en-US"/>
              </w:rPr>
            </w:pPr>
          </w:p>
        </w:tc>
        <w:tc>
          <w:tcPr>
            <w:tcW w:w="526" w:type="pct"/>
            <w:tcBorders>
              <w:top w:val="single" w:sz="4" w:space="0" w:color="auto"/>
              <w:left w:val="nil"/>
              <w:bottom w:val="nil"/>
              <w:right w:val="nil"/>
            </w:tcBorders>
            <w:vAlign w:val="bottom"/>
          </w:tcPr>
          <w:p w14:paraId="3DE7C5B3" w14:textId="77777777" w:rsidR="00353611" w:rsidRPr="00353611" w:rsidRDefault="00353611" w:rsidP="00353611">
            <w:pPr>
              <w:tabs>
                <w:tab w:val="left" w:pos="819"/>
              </w:tabs>
              <w:spacing w:before="40" w:after="40" w:line="252" w:lineRule="auto"/>
              <w:ind w:left="-447" w:right="204" w:firstLine="567"/>
              <w:jc w:val="center"/>
              <w:rPr>
                <w:sz w:val="20"/>
                <w:lang w:eastAsia="en-US"/>
              </w:rPr>
            </w:pPr>
          </w:p>
        </w:tc>
        <w:tc>
          <w:tcPr>
            <w:tcW w:w="601" w:type="pct"/>
            <w:tcBorders>
              <w:top w:val="single" w:sz="4" w:space="0" w:color="auto"/>
              <w:left w:val="nil"/>
              <w:bottom w:val="nil"/>
              <w:right w:val="nil"/>
            </w:tcBorders>
            <w:vAlign w:val="bottom"/>
          </w:tcPr>
          <w:p w14:paraId="7F9842BC" w14:textId="77777777" w:rsidR="00353611" w:rsidRPr="00353611" w:rsidRDefault="00353611" w:rsidP="00353611">
            <w:pPr>
              <w:tabs>
                <w:tab w:val="left" w:pos="819"/>
              </w:tabs>
              <w:spacing w:before="40" w:after="40" w:line="252" w:lineRule="auto"/>
              <w:ind w:left="-447" w:right="204" w:firstLine="567"/>
              <w:jc w:val="center"/>
              <w:rPr>
                <w:sz w:val="20"/>
                <w:lang w:eastAsia="en-US"/>
              </w:rPr>
            </w:pPr>
          </w:p>
        </w:tc>
      </w:tr>
      <w:tr w:rsidR="00353611" w:rsidRPr="00353611" w14:paraId="7D5B0905" w14:textId="77777777" w:rsidTr="00353611">
        <w:trPr>
          <w:trHeight w:val="149"/>
        </w:trPr>
        <w:tc>
          <w:tcPr>
            <w:tcW w:w="1775" w:type="pct"/>
            <w:vAlign w:val="bottom"/>
            <w:hideMark/>
          </w:tcPr>
          <w:p w14:paraId="688CE925" w14:textId="77777777" w:rsidR="00353611" w:rsidRPr="00353611" w:rsidRDefault="00353611" w:rsidP="00353611">
            <w:pPr>
              <w:spacing w:line="252" w:lineRule="auto"/>
              <w:rPr>
                <w:sz w:val="20"/>
                <w:lang w:eastAsia="en-US"/>
              </w:rPr>
            </w:pPr>
            <w:proofErr w:type="spellStart"/>
            <w:r w:rsidRPr="00353611">
              <w:rPr>
                <w:sz w:val="20"/>
                <w:lang w:eastAsia="en-US"/>
              </w:rPr>
              <w:t>Жаратылыш</w:t>
            </w:r>
            <w:proofErr w:type="spellEnd"/>
            <w:r w:rsidRPr="00353611">
              <w:rPr>
                <w:sz w:val="20"/>
                <w:lang w:eastAsia="en-US"/>
              </w:rPr>
              <w:t xml:space="preserve"> </w:t>
            </w:r>
            <w:proofErr w:type="spellStart"/>
            <w:r w:rsidRPr="00353611">
              <w:rPr>
                <w:sz w:val="20"/>
                <w:lang w:eastAsia="en-US"/>
              </w:rPr>
              <w:t>суусу</w:t>
            </w:r>
            <w:proofErr w:type="spellEnd"/>
            <w:r w:rsidRPr="00353611">
              <w:rPr>
                <w:sz w:val="20"/>
                <w:lang w:eastAsia="en-US"/>
              </w:rPr>
              <w:t xml:space="preserve">, </w:t>
            </w:r>
            <w:r w:rsidRPr="00353611">
              <w:rPr>
                <w:i/>
                <w:sz w:val="20"/>
                <w:lang w:eastAsia="en-US"/>
              </w:rPr>
              <w:t>млн. м</w:t>
            </w:r>
            <w:r w:rsidRPr="00353611">
              <w:rPr>
                <w:i/>
                <w:sz w:val="20"/>
                <w:vertAlign w:val="superscript"/>
                <w:lang w:eastAsia="en-US"/>
              </w:rPr>
              <w:t>3</w:t>
            </w:r>
          </w:p>
        </w:tc>
        <w:tc>
          <w:tcPr>
            <w:tcW w:w="560" w:type="pct"/>
            <w:vAlign w:val="bottom"/>
            <w:hideMark/>
          </w:tcPr>
          <w:p w14:paraId="00D91DFE" w14:textId="77777777" w:rsidR="00353611" w:rsidRPr="00353611" w:rsidRDefault="00353611" w:rsidP="00353611">
            <w:pPr>
              <w:spacing w:line="252" w:lineRule="auto"/>
              <w:ind w:right="141"/>
              <w:jc w:val="center"/>
              <w:rPr>
                <w:sz w:val="20"/>
                <w:lang w:eastAsia="en-US"/>
              </w:rPr>
            </w:pPr>
            <w:r w:rsidRPr="00353611">
              <w:rPr>
                <w:sz w:val="20"/>
                <w:lang w:eastAsia="en-US"/>
              </w:rPr>
              <w:t>7,8</w:t>
            </w:r>
          </w:p>
        </w:tc>
        <w:tc>
          <w:tcPr>
            <w:tcW w:w="545" w:type="pct"/>
            <w:vAlign w:val="bottom"/>
            <w:hideMark/>
          </w:tcPr>
          <w:p w14:paraId="24603BD1" w14:textId="77777777" w:rsidR="00353611" w:rsidRPr="00353611" w:rsidRDefault="00353611" w:rsidP="00353611">
            <w:pPr>
              <w:spacing w:line="252" w:lineRule="auto"/>
              <w:ind w:right="141"/>
              <w:rPr>
                <w:sz w:val="20"/>
                <w:lang w:eastAsia="en-US"/>
              </w:rPr>
            </w:pPr>
            <w:r w:rsidRPr="00353611">
              <w:rPr>
                <w:sz w:val="20"/>
                <w:lang w:eastAsia="en-US"/>
              </w:rPr>
              <w:t>23,8</w:t>
            </w:r>
          </w:p>
        </w:tc>
        <w:tc>
          <w:tcPr>
            <w:tcW w:w="546" w:type="pct"/>
            <w:vAlign w:val="bottom"/>
            <w:hideMark/>
          </w:tcPr>
          <w:p w14:paraId="1AE390A7" w14:textId="77777777" w:rsidR="00353611" w:rsidRPr="00353611" w:rsidRDefault="00353611" w:rsidP="00353611">
            <w:pPr>
              <w:spacing w:line="252" w:lineRule="auto"/>
              <w:ind w:right="141"/>
              <w:jc w:val="center"/>
              <w:rPr>
                <w:sz w:val="20"/>
                <w:lang w:eastAsia="en-US"/>
              </w:rPr>
            </w:pPr>
            <w:r w:rsidRPr="00353611">
              <w:rPr>
                <w:sz w:val="20"/>
                <w:lang w:eastAsia="en-US"/>
              </w:rPr>
              <w:t>8,2</w:t>
            </w:r>
          </w:p>
        </w:tc>
        <w:tc>
          <w:tcPr>
            <w:tcW w:w="447" w:type="pct"/>
            <w:vAlign w:val="bottom"/>
            <w:hideMark/>
          </w:tcPr>
          <w:p w14:paraId="27311FD6" w14:textId="77777777" w:rsidR="00353611" w:rsidRPr="00353611" w:rsidRDefault="00353611" w:rsidP="00353611">
            <w:pPr>
              <w:spacing w:line="252" w:lineRule="auto"/>
              <w:ind w:right="141"/>
              <w:rPr>
                <w:sz w:val="20"/>
                <w:lang w:eastAsia="en-US"/>
              </w:rPr>
            </w:pPr>
            <w:r w:rsidRPr="00353611">
              <w:rPr>
                <w:sz w:val="20"/>
                <w:lang w:eastAsia="en-US"/>
              </w:rPr>
              <w:t xml:space="preserve">     24,5</w:t>
            </w:r>
          </w:p>
        </w:tc>
        <w:tc>
          <w:tcPr>
            <w:tcW w:w="526" w:type="pct"/>
            <w:vAlign w:val="bottom"/>
            <w:hideMark/>
          </w:tcPr>
          <w:p w14:paraId="229F29AD" w14:textId="77777777" w:rsidR="00353611" w:rsidRPr="00353611" w:rsidRDefault="00353611" w:rsidP="00353611">
            <w:pPr>
              <w:spacing w:line="252" w:lineRule="auto"/>
              <w:ind w:left="-447" w:right="141" w:firstLineChars="200" w:firstLine="400"/>
              <w:contextualSpacing/>
              <w:jc w:val="center"/>
              <w:rPr>
                <w:sz w:val="20"/>
                <w:lang w:val="ky-KG" w:eastAsia="en-US"/>
              </w:rPr>
            </w:pPr>
            <w:r w:rsidRPr="00353611">
              <w:rPr>
                <w:sz w:val="20"/>
                <w:lang w:val="ky-KG" w:eastAsia="en-US"/>
              </w:rPr>
              <w:t>105,7</w:t>
            </w:r>
          </w:p>
        </w:tc>
        <w:tc>
          <w:tcPr>
            <w:tcW w:w="601" w:type="pct"/>
            <w:vAlign w:val="bottom"/>
            <w:hideMark/>
          </w:tcPr>
          <w:p w14:paraId="4F0E9445" w14:textId="77777777" w:rsidR="00353611" w:rsidRPr="00353611" w:rsidRDefault="00353611" w:rsidP="00353611">
            <w:pPr>
              <w:spacing w:line="252" w:lineRule="auto"/>
              <w:ind w:left="-447" w:right="141" w:firstLine="567"/>
              <w:contextualSpacing/>
              <w:jc w:val="center"/>
              <w:rPr>
                <w:sz w:val="20"/>
                <w:lang w:val="ky-KG" w:eastAsia="en-US"/>
              </w:rPr>
            </w:pPr>
            <w:r w:rsidRPr="00353611">
              <w:rPr>
                <w:sz w:val="20"/>
                <w:lang w:val="ky-KG" w:eastAsia="en-US"/>
              </w:rPr>
              <w:t>102,6</w:t>
            </w:r>
          </w:p>
        </w:tc>
      </w:tr>
      <w:tr w:rsidR="00353611" w:rsidRPr="00353611" w14:paraId="6771C639" w14:textId="77777777" w:rsidTr="00353611">
        <w:trPr>
          <w:trHeight w:val="149"/>
        </w:trPr>
        <w:tc>
          <w:tcPr>
            <w:tcW w:w="1775" w:type="pct"/>
            <w:vAlign w:val="bottom"/>
            <w:hideMark/>
          </w:tcPr>
          <w:p w14:paraId="28760732" w14:textId="77777777" w:rsidR="00353611" w:rsidRPr="00353611" w:rsidRDefault="00353611" w:rsidP="00353611">
            <w:pPr>
              <w:spacing w:line="252" w:lineRule="auto"/>
              <w:rPr>
                <w:sz w:val="20"/>
                <w:lang w:eastAsia="en-US"/>
              </w:rPr>
            </w:pPr>
            <w:r w:rsidRPr="00353611">
              <w:rPr>
                <w:sz w:val="20"/>
                <w:lang w:eastAsia="en-US"/>
              </w:rPr>
              <w:t>Канализация, жок кылуу, агын сууларды ташуу жана аларды иштетүү боюнча кызмат көрсөтүүлөр, млн. сом</w:t>
            </w:r>
          </w:p>
        </w:tc>
        <w:tc>
          <w:tcPr>
            <w:tcW w:w="560" w:type="pct"/>
            <w:vAlign w:val="bottom"/>
            <w:hideMark/>
          </w:tcPr>
          <w:p w14:paraId="52FEBEBD" w14:textId="77777777" w:rsidR="00353611" w:rsidRPr="00353611" w:rsidRDefault="00353611" w:rsidP="00353611">
            <w:pPr>
              <w:spacing w:line="252" w:lineRule="auto"/>
              <w:ind w:right="141"/>
              <w:jc w:val="center"/>
              <w:rPr>
                <w:sz w:val="20"/>
                <w:lang w:eastAsia="en-US"/>
              </w:rPr>
            </w:pPr>
            <w:r w:rsidRPr="00353611">
              <w:rPr>
                <w:sz w:val="20"/>
                <w:lang w:eastAsia="en-US"/>
              </w:rPr>
              <w:t>20,2</w:t>
            </w:r>
          </w:p>
        </w:tc>
        <w:tc>
          <w:tcPr>
            <w:tcW w:w="545" w:type="pct"/>
            <w:vAlign w:val="bottom"/>
            <w:hideMark/>
          </w:tcPr>
          <w:p w14:paraId="11E82DA2" w14:textId="77777777" w:rsidR="00353611" w:rsidRPr="00353611" w:rsidRDefault="00353611" w:rsidP="00353611">
            <w:pPr>
              <w:spacing w:line="252" w:lineRule="auto"/>
              <w:ind w:right="141"/>
              <w:jc w:val="center"/>
              <w:rPr>
                <w:sz w:val="20"/>
                <w:lang w:val="ky-KG" w:eastAsia="en-US"/>
              </w:rPr>
            </w:pPr>
            <w:r w:rsidRPr="00353611">
              <w:rPr>
                <w:sz w:val="20"/>
                <w:lang w:val="ky-KG" w:eastAsia="en-US"/>
              </w:rPr>
              <w:t>61,5</w:t>
            </w:r>
          </w:p>
        </w:tc>
        <w:tc>
          <w:tcPr>
            <w:tcW w:w="546" w:type="pct"/>
            <w:vAlign w:val="bottom"/>
            <w:hideMark/>
          </w:tcPr>
          <w:p w14:paraId="132B5295" w14:textId="77777777" w:rsidR="00353611" w:rsidRPr="00353611" w:rsidRDefault="00353611" w:rsidP="00353611">
            <w:pPr>
              <w:spacing w:line="252" w:lineRule="auto"/>
              <w:ind w:right="141"/>
              <w:jc w:val="center"/>
              <w:rPr>
                <w:sz w:val="20"/>
                <w:lang w:val="ky-KG" w:eastAsia="en-US"/>
              </w:rPr>
            </w:pPr>
            <w:r w:rsidRPr="00353611">
              <w:rPr>
                <w:sz w:val="20"/>
                <w:lang w:val="ky-KG" w:eastAsia="en-US"/>
              </w:rPr>
              <w:t>31,6</w:t>
            </w:r>
          </w:p>
        </w:tc>
        <w:tc>
          <w:tcPr>
            <w:tcW w:w="447" w:type="pct"/>
            <w:vAlign w:val="bottom"/>
            <w:hideMark/>
          </w:tcPr>
          <w:p w14:paraId="000BD07C" w14:textId="77777777" w:rsidR="00353611" w:rsidRPr="00353611" w:rsidRDefault="00353611" w:rsidP="00353611">
            <w:pPr>
              <w:spacing w:line="252" w:lineRule="auto"/>
              <w:ind w:right="141"/>
              <w:jc w:val="center"/>
              <w:rPr>
                <w:sz w:val="20"/>
                <w:lang w:val="ky-KG" w:eastAsia="en-US"/>
              </w:rPr>
            </w:pPr>
            <w:r w:rsidRPr="00353611">
              <w:rPr>
                <w:sz w:val="20"/>
                <w:lang w:val="ky-KG" w:eastAsia="en-US"/>
              </w:rPr>
              <w:t>95,4</w:t>
            </w:r>
          </w:p>
        </w:tc>
        <w:tc>
          <w:tcPr>
            <w:tcW w:w="526" w:type="pct"/>
            <w:vAlign w:val="bottom"/>
            <w:hideMark/>
          </w:tcPr>
          <w:p w14:paraId="6049DAEB" w14:textId="77777777" w:rsidR="00353611" w:rsidRPr="00353611" w:rsidRDefault="00353611" w:rsidP="00353611">
            <w:pPr>
              <w:tabs>
                <w:tab w:val="left" w:pos="819"/>
              </w:tabs>
              <w:spacing w:line="252" w:lineRule="auto"/>
              <w:ind w:right="141"/>
              <w:jc w:val="center"/>
              <w:rPr>
                <w:sz w:val="20"/>
                <w:lang w:eastAsia="en-US"/>
              </w:rPr>
            </w:pPr>
            <w:r w:rsidRPr="00353611">
              <w:rPr>
                <w:sz w:val="20"/>
                <w:lang w:eastAsia="en-US"/>
              </w:rPr>
              <w:t xml:space="preserve"> 1,6 </w:t>
            </w:r>
            <w:proofErr w:type="spellStart"/>
            <w:r w:rsidRPr="00353611">
              <w:rPr>
                <w:sz w:val="20"/>
                <w:lang w:eastAsia="en-US"/>
              </w:rPr>
              <w:t>эсе</w:t>
            </w:r>
            <w:proofErr w:type="spellEnd"/>
          </w:p>
        </w:tc>
        <w:tc>
          <w:tcPr>
            <w:tcW w:w="601" w:type="pct"/>
            <w:vAlign w:val="bottom"/>
            <w:hideMark/>
          </w:tcPr>
          <w:p w14:paraId="0C605A38" w14:textId="77777777" w:rsidR="00353611" w:rsidRPr="00353611" w:rsidRDefault="00353611" w:rsidP="00353611">
            <w:pPr>
              <w:spacing w:line="252" w:lineRule="auto"/>
              <w:ind w:right="141"/>
              <w:contextualSpacing/>
              <w:jc w:val="center"/>
              <w:rPr>
                <w:sz w:val="20"/>
                <w:lang w:eastAsia="en-US"/>
              </w:rPr>
            </w:pPr>
            <w:r w:rsidRPr="00353611">
              <w:rPr>
                <w:sz w:val="20"/>
                <w:lang w:eastAsia="en-US"/>
              </w:rPr>
              <w:t xml:space="preserve"> 1,6 </w:t>
            </w:r>
            <w:proofErr w:type="spellStart"/>
            <w:r w:rsidRPr="00353611">
              <w:rPr>
                <w:sz w:val="20"/>
                <w:lang w:eastAsia="en-US"/>
              </w:rPr>
              <w:t>эсе</w:t>
            </w:r>
            <w:proofErr w:type="spellEnd"/>
          </w:p>
        </w:tc>
      </w:tr>
      <w:tr w:rsidR="00353611" w:rsidRPr="00353611" w14:paraId="62079EFA" w14:textId="77777777" w:rsidTr="00353611">
        <w:trPr>
          <w:trHeight w:val="149"/>
        </w:trPr>
        <w:tc>
          <w:tcPr>
            <w:tcW w:w="1775" w:type="pct"/>
            <w:vAlign w:val="bottom"/>
            <w:hideMark/>
          </w:tcPr>
          <w:p w14:paraId="12CE552C" w14:textId="77777777" w:rsidR="00353611" w:rsidRPr="00353611" w:rsidRDefault="00353611" w:rsidP="00353611">
            <w:pPr>
              <w:spacing w:line="252" w:lineRule="auto"/>
              <w:rPr>
                <w:sz w:val="20"/>
                <w:lang w:eastAsia="en-US"/>
              </w:rPr>
            </w:pPr>
            <w:r w:rsidRPr="00353611">
              <w:rPr>
                <w:sz w:val="20"/>
                <w:lang w:eastAsia="en-US"/>
              </w:rPr>
              <w:t>Айлана-чөйрөдөгү булгоолордон рекультивациялоо (калыбына келтирүү) жана тазалоо, млн. сом</w:t>
            </w:r>
          </w:p>
        </w:tc>
        <w:tc>
          <w:tcPr>
            <w:tcW w:w="560" w:type="pct"/>
            <w:vAlign w:val="bottom"/>
            <w:hideMark/>
          </w:tcPr>
          <w:p w14:paraId="10A63202" w14:textId="77777777" w:rsidR="00353611" w:rsidRPr="00353611" w:rsidRDefault="00353611" w:rsidP="00353611">
            <w:pPr>
              <w:spacing w:line="252" w:lineRule="auto"/>
              <w:ind w:right="141"/>
              <w:jc w:val="center"/>
              <w:rPr>
                <w:sz w:val="20"/>
                <w:lang w:eastAsia="en-US"/>
              </w:rPr>
            </w:pPr>
            <w:r w:rsidRPr="00353611">
              <w:rPr>
                <w:sz w:val="20"/>
                <w:lang w:eastAsia="en-US"/>
              </w:rPr>
              <w:t>45,1</w:t>
            </w:r>
          </w:p>
        </w:tc>
        <w:tc>
          <w:tcPr>
            <w:tcW w:w="545" w:type="pct"/>
            <w:vAlign w:val="bottom"/>
            <w:hideMark/>
          </w:tcPr>
          <w:p w14:paraId="52D932F8" w14:textId="77777777" w:rsidR="00353611" w:rsidRPr="00353611" w:rsidRDefault="00353611" w:rsidP="00353611">
            <w:pPr>
              <w:spacing w:line="252" w:lineRule="auto"/>
              <w:ind w:right="141"/>
              <w:rPr>
                <w:sz w:val="20"/>
                <w:lang w:val="ky-KG" w:eastAsia="en-US"/>
              </w:rPr>
            </w:pPr>
            <w:r w:rsidRPr="00353611">
              <w:rPr>
                <w:sz w:val="20"/>
                <w:lang w:val="ky-KG" w:eastAsia="en-US"/>
              </w:rPr>
              <w:t>90,9</w:t>
            </w:r>
          </w:p>
        </w:tc>
        <w:tc>
          <w:tcPr>
            <w:tcW w:w="546" w:type="pct"/>
            <w:vAlign w:val="bottom"/>
            <w:hideMark/>
          </w:tcPr>
          <w:p w14:paraId="71852F6E" w14:textId="77777777" w:rsidR="00353611" w:rsidRPr="00353611" w:rsidRDefault="00353611" w:rsidP="00353611">
            <w:pPr>
              <w:spacing w:line="252" w:lineRule="auto"/>
              <w:ind w:right="141"/>
              <w:jc w:val="center"/>
              <w:rPr>
                <w:sz w:val="20"/>
                <w:lang w:val="ky-KG" w:eastAsia="en-US"/>
              </w:rPr>
            </w:pPr>
            <w:r w:rsidRPr="00353611">
              <w:rPr>
                <w:sz w:val="20"/>
                <w:lang w:val="ky-KG" w:eastAsia="en-US"/>
              </w:rPr>
              <w:t>76,6</w:t>
            </w:r>
          </w:p>
        </w:tc>
        <w:tc>
          <w:tcPr>
            <w:tcW w:w="447" w:type="pct"/>
            <w:vAlign w:val="bottom"/>
            <w:hideMark/>
          </w:tcPr>
          <w:p w14:paraId="1D7978E9" w14:textId="77777777" w:rsidR="00353611" w:rsidRPr="00353611" w:rsidRDefault="00353611" w:rsidP="00353611">
            <w:pPr>
              <w:spacing w:line="252" w:lineRule="auto"/>
              <w:ind w:right="141"/>
              <w:jc w:val="center"/>
              <w:rPr>
                <w:sz w:val="20"/>
                <w:lang w:val="ky-KG" w:eastAsia="en-US"/>
              </w:rPr>
            </w:pPr>
            <w:r w:rsidRPr="00353611">
              <w:rPr>
                <w:sz w:val="20"/>
                <w:lang w:val="ky-KG" w:eastAsia="en-US"/>
              </w:rPr>
              <w:t>214,5</w:t>
            </w:r>
          </w:p>
        </w:tc>
        <w:tc>
          <w:tcPr>
            <w:tcW w:w="526" w:type="pct"/>
            <w:vAlign w:val="bottom"/>
            <w:hideMark/>
          </w:tcPr>
          <w:p w14:paraId="5820567D" w14:textId="77777777" w:rsidR="00353611" w:rsidRPr="00353611" w:rsidRDefault="00353611" w:rsidP="00353611">
            <w:pPr>
              <w:spacing w:line="252" w:lineRule="auto"/>
              <w:ind w:right="141"/>
              <w:contextualSpacing/>
              <w:jc w:val="center"/>
              <w:rPr>
                <w:sz w:val="20"/>
                <w:lang w:eastAsia="en-US"/>
              </w:rPr>
            </w:pPr>
            <w:r w:rsidRPr="00353611">
              <w:rPr>
                <w:sz w:val="20"/>
                <w:lang w:eastAsia="en-US"/>
              </w:rPr>
              <w:t xml:space="preserve">1,7 </w:t>
            </w:r>
            <w:proofErr w:type="spellStart"/>
            <w:r w:rsidRPr="00353611">
              <w:rPr>
                <w:sz w:val="20"/>
                <w:lang w:eastAsia="en-US"/>
              </w:rPr>
              <w:t>эсе</w:t>
            </w:r>
            <w:proofErr w:type="spellEnd"/>
          </w:p>
        </w:tc>
        <w:tc>
          <w:tcPr>
            <w:tcW w:w="601" w:type="pct"/>
            <w:vAlign w:val="bottom"/>
            <w:hideMark/>
          </w:tcPr>
          <w:p w14:paraId="6BA2DD10" w14:textId="77777777" w:rsidR="00353611" w:rsidRPr="00353611" w:rsidRDefault="00353611" w:rsidP="00353611">
            <w:pPr>
              <w:spacing w:line="252" w:lineRule="auto"/>
              <w:ind w:left="-447" w:right="141" w:firstLine="447"/>
              <w:contextualSpacing/>
              <w:jc w:val="center"/>
              <w:rPr>
                <w:sz w:val="20"/>
                <w:lang w:eastAsia="en-US"/>
              </w:rPr>
            </w:pPr>
            <w:r w:rsidRPr="00353611">
              <w:rPr>
                <w:sz w:val="20"/>
                <w:lang w:eastAsia="en-US"/>
              </w:rPr>
              <w:t xml:space="preserve"> 2,4 </w:t>
            </w:r>
            <w:proofErr w:type="spellStart"/>
            <w:r w:rsidRPr="00353611">
              <w:rPr>
                <w:sz w:val="20"/>
                <w:lang w:eastAsia="en-US"/>
              </w:rPr>
              <w:t>эсе</w:t>
            </w:r>
            <w:proofErr w:type="spellEnd"/>
          </w:p>
        </w:tc>
      </w:tr>
      <w:tr w:rsidR="00353611" w:rsidRPr="00353611" w14:paraId="3584756E" w14:textId="77777777" w:rsidTr="00353611">
        <w:trPr>
          <w:trHeight w:hRule="exact" w:val="189"/>
        </w:trPr>
        <w:tc>
          <w:tcPr>
            <w:tcW w:w="1775" w:type="pct"/>
            <w:tcBorders>
              <w:top w:val="nil"/>
              <w:left w:val="nil"/>
              <w:bottom w:val="single" w:sz="8" w:space="0" w:color="auto"/>
              <w:right w:val="nil"/>
            </w:tcBorders>
            <w:vAlign w:val="bottom"/>
          </w:tcPr>
          <w:p w14:paraId="596AD9E0" w14:textId="77777777" w:rsidR="00353611" w:rsidRPr="00353611" w:rsidRDefault="00353611" w:rsidP="00353611">
            <w:pPr>
              <w:spacing w:line="252" w:lineRule="auto"/>
              <w:ind w:left="113" w:hanging="113"/>
              <w:rPr>
                <w:sz w:val="20"/>
                <w:lang w:eastAsia="en-US"/>
              </w:rPr>
            </w:pPr>
          </w:p>
        </w:tc>
        <w:tc>
          <w:tcPr>
            <w:tcW w:w="560" w:type="pct"/>
            <w:tcBorders>
              <w:top w:val="nil"/>
              <w:left w:val="nil"/>
              <w:bottom w:val="single" w:sz="8" w:space="0" w:color="auto"/>
              <w:right w:val="nil"/>
            </w:tcBorders>
            <w:vAlign w:val="bottom"/>
          </w:tcPr>
          <w:p w14:paraId="73354648" w14:textId="77777777" w:rsidR="00353611" w:rsidRPr="00353611" w:rsidRDefault="00353611" w:rsidP="00353611">
            <w:pPr>
              <w:spacing w:line="252" w:lineRule="auto"/>
              <w:ind w:firstLineChars="200" w:firstLine="400"/>
              <w:jc w:val="right"/>
              <w:rPr>
                <w:sz w:val="20"/>
                <w:lang w:eastAsia="en-US"/>
              </w:rPr>
            </w:pPr>
          </w:p>
        </w:tc>
        <w:tc>
          <w:tcPr>
            <w:tcW w:w="545" w:type="pct"/>
            <w:tcBorders>
              <w:top w:val="nil"/>
              <w:left w:val="nil"/>
              <w:bottom w:val="single" w:sz="8" w:space="0" w:color="auto"/>
              <w:right w:val="nil"/>
            </w:tcBorders>
            <w:vAlign w:val="bottom"/>
          </w:tcPr>
          <w:p w14:paraId="5DD6252D" w14:textId="77777777" w:rsidR="00353611" w:rsidRPr="00353611" w:rsidRDefault="00353611" w:rsidP="00353611">
            <w:pPr>
              <w:spacing w:line="252" w:lineRule="auto"/>
              <w:jc w:val="right"/>
              <w:rPr>
                <w:sz w:val="20"/>
                <w:lang w:eastAsia="en-US"/>
              </w:rPr>
            </w:pPr>
          </w:p>
        </w:tc>
        <w:tc>
          <w:tcPr>
            <w:tcW w:w="546" w:type="pct"/>
            <w:tcBorders>
              <w:top w:val="nil"/>
              <w:left w:val="nil"/>
              <w:bottom w:val="single" w:sz="8" w:space="0" w:color="auto"/>
              <w:right w:val="nil"/>
            </w:tcBorders>
            <w:vAlign w:val="bottom"/>
          </w:tcPr>
          <w:p w14:paraId="7B5D1446" w14:textId="77777777" w:rsidR="00353611" w:rsidRPr="00353611" w:rsidRDefault="00353611" w:rsidP="00353611">
            <w:pPr>
              <w:spacing w:line="252" w:lineRule="auto"/>
              <w:ind w:firstLineChars="200" w:firstLine="400"/>
              <w:jc w:val="right"/>
              <w:rPr>
                <w:sz w:val="20"/>
                <w:lang w:eastAsia="en-US"/>
              </w:rPr>
            </w:pPr>
          </w:p>
        </w:tc>
        <w:tc>
          <w:tcPr>
            <w:tcW w:w="447" w:type="pct"/>
            <w:tcBorders>
              <w:top w:val="nil"/>
              <w:left w:val="nil"/>
              <w:bottom w:val="single" w:sz="8" w:space="0" w:color="auto"/>
              <w:right w:val="nil"/>
            </w:tcBorders>
            <w:vAlign w:val="bottom"/>
          </w:tcPr>
          <w:p w14:paraId="3CDFB4F8" w14:textId="77777777" w:rsidR="00353611" w:rsidRPr="00353611" w:rsidRDefault="00353611" w:rsidP="00353611">
            <w:pPr>
              <w:spacing w:line="252" w:lineRule="auto"/>
              <w:jc w:val="right"/>
              <w:rPr>
                <w:sz w:val="20"/>
                <w:lang w:eastAsia="en-US"/>
              </w:rPr>
            </w:pPr>
          </w:p>
        </w:tc>
        <w:tc>
          <w:tcPr>
            <w:tcW w:w="526" w:type="pct"/>
            <w:tcBorders>
              <w:top w:val="nil"/>
              <w:left w:val="nil"/>
              <w:bottom w:val="single" w:sz="8" w:space="0" w:color="auto"/>
              <w:right w:val="nil"/>
            </w:tcBorders>
            <w:vAlign w:val="bottom"/>
          </w:tcPr>
          <w:p w14:paraId="6D2E6B87" w14:textId="77777777" w:rsidR="00353611" w:rsidRPr="00353611" w:rsidRDefault="00353611" w:rsidP="00353611">
            <w:pPr>
              <w:spacing w:line="252" w:lineRule="auto"/>
              <w:ind w:right="256"/>
              <w:contextualSpacing/>
              <w:jc w:val="right"/>
              <w:rPr>
                <w:sz w:val="20"/>
                <w:lang w:eastAsia="en-US"/>
              </w:rPr>
            </w:pPr>
          </w:p>
        </w:tc>
        <w:tc>
          <w:tcPr>
            <w:tcW w:w="601" w:type="pct"/>
            <w:tcBorders>
              <w:top w:val="nil"/>
              <w:left w:val="nil"/>
              <w:bottom w:val="single" w:sz="8" w:space="0" w:color="auto"/>
              <w:right w:val="nil"/>
            </w:tcBorders>
            <w:vAlign w:val="bottom"/>
          </w:tcPr>
          <w:p w14:paraId="28E0074A" w14:textId="77777777" w:rsidR="00353611" w:rsidRPr="00353611" w:rsidRDefault="00353611" w:rsidP="00353611">
            <w:pPr>
              <w:spacing w:line="252" w:lineRule="auto"/>
              <w:ind w:right="253"/>
              <w:contextualSpacing/>
              <w:jc w:val="right"/>
              <w:rPr>
                <w:sz w:val="20"/>
                <w:lang w:eastAsia="en-US"/>
              </w:rPr>
            </w:pPr>
          </w:p>
        </w:tc>
      </w:tr>
      <w:tr w:rsidR="00353611" w:rsidRPr="00353611" w14:paraId="4DE2ABF6" w14:textId="77777777" w:rsidTr="00353611">
        <w:trPr>
          <w:trHeight w:hRule="exact" w:val="102"/>
        </w:trPr>
        <w:tc>
          <w:tcPr>
            <w:tcW w:w="1775" w:type="pct"/>
            <w:tcBorders>
              <w:top w:val="single" w:sz="8" w:space="0" w:color="auto"/>
              <w:left w:val="nil"/>
              <w:bottom w:val="nil"/>
              <w:right w:val="nil"/>
            </w:tcBorders>
            <w:vAlign w:val="bottom"/>
          </w:tcPr>
          <w:p w14:paraId="3599C4BE" w14:textId="77777777" w:rsidR="00353611" w:rsidRPr="00353611" w:rsidRDefault="00353611" w:rsidP="00353611">
            <w:pPr>
              <w:spacing w:line="252" w:lineRule="auto"/>
              <w:ind w:left="113" w:hanging="113"/>
              <w:rPr>
                <w:sz w:val="20"/>
                <w:lang w:eastAsia="en-US"/>
              </w:rPr>
            </w:pPr>
          </w:p>
        </w:tc>
        <w:tc>
          <w:tcPr>
            <w:tcW w:w="560" w:type="pct"/>
            <w:tcBorders>
              <w:top w:val="single" w:sz="8" w:space="0" w:color="auto"/>
              <w:left w:val="nil"/>
              <w:bottom w:val="nil"/>
              <w:right w:val="nil"/>
            </w:tcBorders>
            <w:vAlign w:val="bottom"/>
          </w:tcPr>
          <w:p w14:paraId="671D874F" w14:textId="77777777" w:rsidR="00353611" w:rsidRPr="00353611" w:rsidRDefault="00353611" w:rsidP="00353611">
            <w:pPr>
              <w:spacing w:line="252" w:lineRule="auto"/>
              <w:ind w:firstLineChars="200" w:firstLine="400"/>
              <w:jc w:val="right"/>
              <w:rPr>
                <w:sz w:val="20"/>
                <w:lang w:eastAsia="en-US"/>
              </w:rPr>
            </w:pPr>
          </w:p>
        </w:tc>
        <w:tc>
          <w:tcPr>
            <w:tcW w:w="545" w:type="pct"/>
            <w:tcBorders>
              <w:top w:val="single" w:sz="8" w:space="0" w:color="auto"/>
              <w:left w:val="nil"/>
              <w:bottom w:val="nil"/>
              <w:right w:val="nil"/>
            </w:tcBorders>
            <w:vAlign w:val="bottom"/>
          </w:tcPr>
          <w:p w14:paraId="72DCDD2E" w14:textId="77777777" w:rsidR="00353611" w:rsidRPr="00353611" w:rsidRDefault="00353611" w:rsidP="00353611">
            <w:pPr>
              <w:spacing w:line="252" w:lineRule="auto"/>
              <w:jc w:val="right"/>
              <w:rPr>
                <w:sz w:val="20"/>
                <w:lang w:eastAsia="en-US"/>
              </w:rPr>
            </w:pPr>
          </w:p>
        </w:tc>
        <w:tc>
          <w:tcPr>
            <w:tcW w:w="546" w:type="pct"/>
            <w:tcBorders>
              <w:top w:val="single" w:sz="8" w:space="0" w:color="auto"/>
              <w:left w:val="nil"/>
              <w:bottom w:val="nil"/>
              <w:right w:val="nil"/>
            </w:tcBorders>
            <w:vAlign w:val="bottom"/>
          </w:tcPr>
          <w:p w14:paraId="1E1E14BD" w14:textId="77777777" w:rsidR="00353611" w:rsidRPr="00353611" w:rsidRDefault="00353611" w:rsidP="00353611">
            <w:pPr>
              <w:spacing w:line="252" w:lineRule="auto"/>
              <w:ind w:firstLineChars="200" w:firstLine="400"/>
              <w:jc w:val="right"/>
              <w:rPr>
                <w:sz w:val="20"/>
                <w:lang w:eastAsia="en-US"/>
              </w:rPr>
            </w:pPr>
          </w:p>
        </w:tc>
        <w:tc>
          <w:tcPr>
            <w:tcW w:w="447" w:type="pct"/>
            <w:tcBorders>
              <w:top w:val="single" w:sz="8" w:space="0" w:color="auto"/>
              <w:left w:val="nil"/>
              <w:bottom w:val="nil"/>
              <w:right w:val="nil"/>
            </w:tcBorders>
            <w:vAlign w:val="bottom"/>
          </w:tcPr>
          <w:p w14:paraId="030E6736" w14:textId="77777777" w:rsidR="00353611" w:rsidRPr="00353611" w:rsidRDefault="00353611" w:rsidP="00353611">
            <w:pPr>
              <w:spacing w:line="252" w:lineRule="auto"/>
              <w:jc w:val="right"/>
              <w:rPr>
                <w:sz w:val="20"/>
                <w:lang w:eastAsia="en-US"/>
              </w:rPr>
            </w:pPr>
          </w:p>
        </w:tc>
        <w:tc>
          <w:tcPr>
            <w:tcW w:w="526" w:type="pct"/>
            <w:tcBorders>
              <w:top w:val="single" w:sz="8" w:space="0" w:color="auto"/>
              <w:left w:val="nil"/>
              <w:bottom w:val="nil"/>
              <w:right w:val="nil"/>
            </w:tcBorders>
            <w:vAlign w:val="bottom"/>
          </w:tcPr>
          <w:p w14:paraId="5A9A4035" w14:textId="77777777" w:rsidR="00353611" w:rsidRPr="00353611" w:rsidRDefault="00353611" w:rsidP="00353611">
            <w:pPr>
              <w:spacing w:before="40" w:after="40" w:line="252" w:lineRule="auto"/>
              <w:ind w:right="256"/>
              <w:jc w:val="right"/>
              <w:rPr>
                <w:sz w:val="20"/>
                <w:lang w:eastAsia="en-US"/>
              </w:rPr>
            </w:pPr>
          </w:p>
        </w:tc>
        <w:tc>
          <w:tcPr>
            <w:tcW w:w="601" w:type="pct"/>
            <w:tcBorders>
              <w:top w:val="single" w:sz="8" w:space="0" w:color="auto"/>
              <w:left w:val="nil"/>
              <w:bottom w:val="nil"/>
              <w:right w:val="nil"/>
            </w:tcBorders>
            <w:vAlign w:val="bottom"/>
          </w:tcPr>
          <w:p w14:paraId="6A9E16EF" w14:textId="77777777" w:rsidR="00353611" w:rsidRPr="00353611" w:rsidRDefault="00353611" w:rsidP="00353611">
            <w:pPr>
              <w:spacing w:before="40" w:after="40" w:line="252" w:lineRule="auto"/>
              <w:ind w:right="253"/>
              <w:jc w:val="right"/>
              <w:rPr>
                <w:sz w:val="20"/>
                <w:lang w:eastAsia="en-US"/>
              </w:rPr>
            </w:pPr>
          </w:p>
        </w:tc>
      </w:tr>
    </w:tbl>
    <w:p w14:paraId="0BEBCDBE" w14:textId="77777777" w:rsidR="00353611" w:rsidRPr="00353611" w:rsidRDefault="00353611" w:rsidP="00353611">
      <w:pPr>
        <w:spacing w:line="252" w:lineRule="auto"/>
        <w:jc w:val="both"/>
        <w:rPr>
          <w:b/>
          <w:spacing w:val="-4"/>
          <w:sz w:val="24"/>
          <w:szCs w:val="24"/>
        </w:rPr>
      </w:pPr>
    </w:p>
    <w:p w14:paraId="7040AF89" w14:textId="77777777" w:rsidR="00353611" w:rsidRPr="00353611" w:rsidRDefault="00353611" w:rsidP="00353611">
      <w:pPr>
        <w:ind w:left="1134" w:hanging="1134"/>
        <w:rPr>
          <w:b/>
          <w:sz w:val="24"/>
          <w:szCs w:val="24"/>
          <w:lang w:val="ky-KG"/>
        </w:rPr>
      </w:pPr>
    </w:p>
    <w:p w14:paraId="7C9B1FD7" w14:textId="77777777" w:rsidR="00353611" w:rsidRPr="00353611" w:rsidRDefault="00353611" w:rsidP="00353611">
      <w:pPr>
        <w:rPr>
          <w:b/>
          <w:sz w:val="24"/>
          <w:szCs w:val="24"/>
          <w:lang w:val="ky-KG"/>
        </w:rPr>
      </w:pPr>
    </w:p>
    <w:p w14:paraId="66216BB8" w14:textId="77777777" w:rsidR="00353611" w:rsidRPr="00353611" w:rsidRDefault="00353611" w:rsidP="00353611">
      <w:pPr>
        <w:rPr>
          <w:b/>
          <w:sz w:val="24"/>
          <w:szCs w:val="24"/>
          <w:lang w:val="ky-KG"/>
        </w:rPr>
      </w:pPr>
    </w:p>
    <w:p w14:paraId="2B2E7259" w14:textId="77777777" w:rsidR="00353611" w:rsidRDefault="00353611" w:rsidP="00353611">
      <w:pPr>
        <w:rPr>
          <w:b/>
          <w:sz w:val="24"/>
          <w:szCs w:val="24"/>
          <w:lang w:val="ky-KG"/>
        </w:rPr>
      </w:pPr>
    </w:p>
    <w:p w14:paraId="3B5747AF" w14:textId="77777777" w:rsidR="00353611" w:rsidRDefault="00353611" w:rsidP="00353611">
      <w:pPr>
        <w:rPr>
          <w:b/>
          <w:sz w:val="24"/>
          <w:szCs w:val="24"/>
          <w:lang w:val="ky-KG"/>
        </w:rPr>
      </w:pPr>
    </w:p>
    <w:p w14:paraId="41AE413C" w14:textId="77777777" w:rsidR="00353611" w:rsidRDefault="00353611" w:rsidP="00353611">
      <w:pPr>
        <w:rPr>
          <w:b/>
          <w:sz w:val="24"/>
          <w:szCs w:val="24"/>
          <w:lang w:val="ky-KG"/>
        </w:rPr>
      </w:pPr>
    </w:p>
    <w:p w14:paraId="6944C66F" w14:textId="77777777" w:rsidR="00353611" w:rsidRDefault="00353611" w:rsidP="00353611">
      <w:pPr>
        <w:rPr>
          <w:b/>
          <w:sz w:val="24"/>
          <w:szCs w:val="24"/>
          <w:lang w:val="ky-KG"/>
        </w:rPr>
      </w:pPr>
    </w:p>
    <w:p w14:paraId="7E69C764" w14:textId="77777777" w:rsidR="00353611" w:rsidRPr="00353611" w:rsidRDefault="00353611" w:rsidP="00353611">
      <w:pPr>
        <w:rPr>
          <w:b/>
          <w:sz w:val="24"/>
          <w:szCs w:val="24"/>
          <w:lang w:val="ky-KG"/>
        </w:rPr>
      </w:pPr>
    </w:p>
    <w:p w14:paraId="2FE58784" w14:textId="77777777" w:rsidR="00353611" w:rsidRPr="00353611" w:rsidRDefault="00353611" w:rsidP="00353611">
      <w:pPr>
        <w:rPr>
          <w:b/>
          <w:sz w:val="24"/>
          <w:szCs w:val="24"/>
          <w:lang w:val="ky-KG"/>
        </w:rPr>
      </w:pPr>
      <w:r w:rsidRPr="00353611">
        <w:rPr>
          <w:b/>
          <w:sz w:val="24"/>
          <w:szCs w:val="24"/>
          <w:lang w:val="ky-KG"/>
        </w:rPr>
        <w:lastRenderedPageBreak/>
        <w:t xml:space="preserve">2-график: 2024-жылдын январь-мартындагы Бишкек шаарынын райондорунун өнөр жай продукциясынын жалпы көлөмүнүн салыштырма салмагы </w:t>
      </w:r>
    </w:p>
    <w:p w14:paraId="138C9BDD" w14:textId="77777777" w:rsidR="00353611" w:rsidRPr="00353611" w:rsidRDefault="00353611" w:rsidP="00353611">
      <w:pPr>
        <w:ind w:left="709" w:firstLine="360"/>
        <w:rPr>
          <w:i/>
          <w:sz w:val="20"/>
          <w:lang w:val="ky-KG"/>
        </w:rPr>
      </w:pPr>
      <w:r w:rsidRPr="00353611">
        <w:rPr>
          <w:i/>
          <w:sz w:val="20"/>
          <w:lang w:val="ky-KG"/>
        </w:rPr>
        <w:t>(</w:t>
      </w:r>
      <w:r w:rsidRPr="00353611">
        <w:rPr>
          <w:i/>
          <w:spacing w:val="-4"/>
          <w:sz w:val="20"/>
          <w:lang w:val="ky-KG"/>
        </w:rPr>
        <w:t>ж</w:t>
      </w:r>
      <w:r w:rsidRPr="00353611">
        <w:rPr>
          <w:i/>
          <w:sz w:val="20"/>
          <w:lang w:val="ky-KG"/>
        </w:rPr>
        <w:t>ыйынтыкка карата пайыз менен)</w:t>
      </w:r>
    </w:p>
    <w:p w14:paraId="144416A6" w14:textId="77777777" w:rsidR="00353611" w:rsidRPr="00353611" w:rsidRDefault="00353611" w:rsidP="00353611">
      <w:pPr>
        <w:spacing w:line="252" w:lineRule="auto"/>
        <w:ind w:left="1134" w:hanging="1134"/>
        <w:rPr>
          <w:i/>
          <w:spacing w:val="-4"/>
          <w:sz w:val="18"/>
          <w:szCs w:val="18"/>
          <w:lang w:val="ky-KG"/>
        </w:rPr>
      </w:pPr>
    </w:p>
    <w:p w14:paraId="13259BF9" w14:textId="77777777" w:rsidR="00353611" w:rsidRPr="00353611" w:rsidRDefault="00353611" w:rsidP="00353611">
      <w:pPr>
        <w:rPr>
          <w:b/>
          <w:spacing w:val="-4"/>
          <w:sz w:val="20"/>
          <w:lang w:val="ky-KG"/>
        </w:rPr>
      </w:pPr>
    </w:p>
    <w:p w14:paraId="24DD65BE" w14:textId="77777777" w:rsidR="00353611" w:rsidRPr="00353611" w:rsidRDefault="00353611" w:rsidP="00353611">
      <w:pPr>
        <w:rPr>
          <w:b/>
          <w:sz w:val="24"/>
          <w:szCs w:val="24"/>
          <w:lang w:val="ky-KG"/>
        </w:rPr>
      </w:pPr>
      <w:r w:rsidRPr="00353611">
        <w:rPr>
          <w:noProof/>
        </w:rPr>
        <w:drawing>
          <wp:anchor distT="536448" distB="650748" distL="1455420" distR="1190244" simplePos="0" relativeHeight="251659264" behindDoc="0" locked="0" layoutInCell="1" allowOverlap="1" wp14:anchorId="38006E32" wp14:editId="028E39F8">
            <wp:simplePos x="0" y="0"/>
            <wp:positionH relativeFrom="column">
              <wp:posOffset>-127635</wp:posOffset>
            </wp:positionH>
            <wp:positionV relativeFrom="paragraph">
              <wp:posOffset>88265</wp:posOffset>
            </wp:positionV>
            <wp:extent cx="5505450" cy="2437130"/>
            <wp:effectExtent l="0" t="0" r="0" b="0"/>
            <wp:wrapTight wrapText="bothSides">
              <wp:wrapPolygon edited="0">
                <wp:start x="12855" y="3546"/>
                <wp:lineTo x="4709" y="4896"/>
                <wp:lineTo x="4709" y="6078"/>
                <wp:lineTo x="10763" y="6585"/>
                <wp:lineTo x="8595" y="7598"/>
                <wp:lineTo x="7474" y="8442"/>
                <wp:lineTo x="7325" y="12156"/>
                <wp:lineTo x="6353" y="14689"/>
                <wp:lineTo x="6353" y="15364"/>
                <wp:lineTo x="7325" y="16715"/>
                <wp:lineTo x="7773" y="17053"/>
                <wp:lineTo x="8147" y="17053"/>
                <wp:lineTo x="20030" y="15027"/>
                <wp:lineTo x="20180" y="14182"/>
                <wp:lineTo x="15322" y="11987"/>
                <wp:lineTo x="15621" y="10299"/>
                <wp:lineTo x="15621" y="8273"/>
                <wp:lineTo x="13827" y="7260"/>
                <wp:lineTo x="10763" y="6585"/>
                <wp:lineTo x="12407" y="6585"/>
                <wp:lineTo x="16368" y="4727"/>
                <wp:lineTo x="16293" y="3546"/>
                <wp:lineTo x="12855" y="3546"/>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C94EC09" w14:textId="77777777" w:rsidR="00353611" w:rsidRPr="00353611" w:rsidRDefault="00353611" w:rsidP="00353611">
      <w:pPr>
        <w:rPr>
          <w:b/>
          <w:sz w:val="24"/>
          <w:szCs w:val="24"/>
          <w:lang w:val="ky-KG"/>
        </w:rPr>
      </w:pPr>
    </w:p>
    <w:p w14:paraId="582FF015" w14:textId="77777777" w:rsidR="00353611" w:rsidRPr="00353611" w:rsidRDefault="00353611" w:rsidP="00353611">
      <w:pPr>
        <w:rPr>
          <w:b/>
          <w:sz w:val="24"/>
          <w:szCs w:val="24"/>
          <w:lang w:val="ky-KG"/>
        </w:rPr>
      </w:pPr>
    </w:p>
    <w:p w14:paraId="421A352A" w14:textId="77777777" w:rsidR="00353611" w:rsidRPr="00353611" w:rsidRDefault="00353611" w:rsidP="00353611">
      <w:pPr>
        <w:rPr>
          <w:b/>
          <w:sz w:val="24"/>
          <w:szCs w:val="24"/>
          <w:lang w:val="ky-KG"/>
        </w:rPr>
      </w:pPr>
    </w:p>
    <w:p w14:paraId="02765671" w14:textId="77777777" w:rsidR="00353611" w:rsidRPr="00353611" w:rsidRDefault="00353611" w:rsidP="00353611">
      <w:pPr>
        <w:rPr>
          <w:b/>
          <w:sz w:val="24"/>
          <w:szCs w:val="24"/>
          <w:lang w:val="ky-KG"/>
        </w:rPr>
      </w:pPr>
    </w:p>
    <w:p w14:paraId="4FBE5DE2" w14:textId="77777777" w:rsidR="00353611" w:rsidRPr="00353611" w:rsidRDefault="00353611" w:rsidP="00353611">
      <w:pPr>
        <w:rPr>
          <w:b/>
          <w:sz w:val="24"/>
          <w:szCs w:val="24"/>
          <w:lang w:val="ky-KG"/>
        </w:rPr>
      </w:pPr>
    </w:p>
    <w:p w14:paraId="5524928C" w14:textId="77777777" w:rsidR="00353611" w:rsidRPr="00353611" w:rsidRDefault="00353611" w:rsidP="00353611">
      <w:pPr>
        <w:rPr>
          <w:b/>
          <w:sz w:val="24"/>
          <w:szCs w:val="24"/>
          <w:lang w:val="ky-KG"/>
        </w:rPr>
      </w:pPr>
    </w:p>
    <w:p w14:paraId="7716F0D4" w14:textId="77777777" w:rsidR="00353611" w:rsidRPr="00353611" w:rsidRDefault="00353611" w:rsidP="00353611">
      <w:pPr>
        <w:rPr>
          <w:b/>
          <w:sz w:val="24"/>
          <w:szCs w:val="24"/>
          <w:lang w:val="ky-KG"/>
        </w:rPr>
      </w:pPr>
      <w:r w:rsidRPr="00353611">
        <w:rPr>
          <w:b/>
          <w:sz w:val="24"/>
          <w:szCs w:val="24"/>
          <w:lang w:val="ky-KG"/>
        </w:rPr>
        <w:t xml:space="preserve">12-таблица: Январь-мартдагы өнөр жай продукциясын өндүрүүнүн аймактар </w:t>
      </w:r>
    </w:p>
    <w:p w14:paraId="4621EB67" w14:textId="77777777" w:rsidR="00353611" w:rsidRPr="00353611" w:rsidRDefault="00353611" w:rsidP="00353611">
      <w:pPr>
        <w:ind w:left="709" w:firstLine="567"/>
        <w:rPr>
          <w:b/>
          <w:sz w:val="24"/>
          <w:szCs w:val="24"/>
          <w:lang w:val="ky-KG"/>
        </w:rPr>
      </w:pPr>
      <w:r w:rsidRPr="00353611">
        <w:rPr>
          <w:b/>
          <w:sz w:val="24"/>
          <w:szCs w:val="24"/>
          <w:lang w:val="ky-KG"/>
        </w:rPr>
        <w:t>боюнча көлөмү</w:t>
      </w:r>
    </w:p>
    <w:p w14:paraId="1E50A7F6" w14:textId="77777777" w:rsidR="00353611" w:rsidRPr="00353611" w:rsidRDefault="00353611" w:rsidP="00353611">
      <w:pPr>
        <w:ind w:left="709" w:firstLine="567"/>
        <w:rPr>
          <w:b/>
          <w:sz w:val="10"/>
          <w:szCs w:val="10"/>
          <w:lang w:val="ky-KG"/>
        </w:rPr>
      </w:pPr>
    </w:p>
    <w:tbl>
      <w:tblPr>
        <w:tblW w:w="10215" w:type="dxa"/>
        <w:tblInd w:w="-318" w:type="dxa"/>
        <w:tblBorders>
          <w:bottom w:val="single" w:sz="4" w:space="0" w:color="auto"/>
        </w:tblBorders>
        <w:tblLayout w:type="fixed"/>
        <w:tblLook w:val="04A0" w:firstRow="1" w:lastRow="0" w:firstColumn="1" w:lastColumn="0" w:noHBand="0" w:noVBand="1"/>
      </w:tblPr>
      <w:tblGrid>
        <w:gridCol w:w="1276"/>
        <w:gridCol w:w="852"/>
        <w:gridCol w:w="1276"/>
        <w:gridCol w:w="1127"/>
        <w:gridCol w:w="11"/>
        <w:gridCol w:w="1134"/>
        <w:gridCol w:w="978"/>
        <w:gridCol w:w="14"/>
        <w:gridCol w:w="1134"/>
        <w:gridCol w:w="1276"/>
        <w:gridCol w:w="989"/>
        <w:gridCol w:w="148"/>
      </w:tblGrid>
      <w:tr w:rsidR="00353611" w:rsidRPr="00353611" w14:paraId="40601613" w14:textId="77777777" w:rsidTr="00353611">
        <w:trPr>
          <w:trHeight w:val="326"/>
          <w:tblHeader/>
        </w:trPr>
        <w:tc>
          <w:tcPr>
            <w:tcW w:w="1275" w:type="dxa"/>
            <w:vMerge w:val="restart"/>
            <w:tcBorders>
              <w:top w:val="single" w:sz="8" w:space="0" w:color="auto"/>
              <w:left w:val="nil"/>
              <w:bottom w:val="single" w:sz="8" w:space="0" w:color="auto"/>
              <w:right w:val="nil"/>
            </w:tcBorders>
            <w:noWrap/>
            <w:vAlign w:val="bottom"/>
          </w:tcPr>
          <w:p w14:paraId="17483E2B" w14:textId="77777777" w:rsidR="00353611" w:rsidRPr="00353611" w:rsidRDefault="00353611" w:rsidP="00353611">
            <w:pPr>
              <w:spacing w:line="252" w:lineRule="auto"/>
              <w:rPr>
                <w:b/>
                <w:bCs/>
                <w:sz w:val="20"/>
                <w:lang w:val="ky-KG" w:eastAsia="en-US"/>
              </w:rPr>
            </w:pPr>
          </w:p>
        </w:tc>
        <w:tc>
          <w:tcPr>
            <w:tcW w:w="4399" w:type="dxa"/>
            <w:gridSpan w:val="5"/>
            <w:tcBorders>
              <w:top w:val="single" w:sz="8" w:space="0" w:color="auto"/>
              <w:left w:val="nil"/>
              <w:bottom w:val="single" w:sz="4" w:space="0" w:color="auto"/>
              <w:right w:val="nil"/>
            </w:tcBorders>
            <w:noWrap/>
            <w:vAlign w:val="bottom"/>
            <w:hideMark/>
          </w:tcPr>
          <w:p w14:paraId="4985BB22" w14:textId="77777777" w:rsidR="00353611" w:rsidRPr="00353611" w:rsidRDefault="00353611" w:rsidP="00353611">
            <w:pPr>
              <w:spacing w:line="252" w:lineRule="auto"/>
              <w:ind w:left="885"/>
              <w:contextualSpacing/>
              <w:jc w:val="center"/>
              <w:rPr>
                <w:b/>
                <w:bCs/>
                <w:sz w:val="20"/>
                <w:lang w:val="ky-KG" w:eastAsia="en-US"/>
              </w:rPr>
            </w:pPr>
            <w:r w:rsidRPr="00353611">
              <w:rPr>
                <w:b/>
                <w:bCs/>
                <w:sz w:val="20"/>
                <w:lang w:val="ky-KG" w:eastAsia="en-US"/>
              </w:rPr>
              <w:t>Өндүрүлдү</w:t>
            </w:r>
            <w:r w:rsidRPr="00353611">
              <w:rPr>
                <w:b/>
                <w:bCs/>
                <w:sz w:val="20"/>
                <w:lang w:eastAsia="en-US"/>
              </w:rPr>
              <w:t xml:space="preserve"> – </w:t>
            </w:r>
            <w:r w:rsidRPr="00353611">
              <w:rPr>
                <w:b/>
                <w:bCs/>
                <w:sz w:val="20"/>
                <w:lang w:val="ky-KG" w:eastAsia="en-US"/>
              </w:rPr>
              <w:t>бардыгы,</w:t>
            </w:r>
          </w:p>
          <w:p w14:paraId="2A68D414" w14:textId="77777777" w:rsidR="00353611" w:rsidRPr="00353611" w:rsidRDefault="00353611" w:rsidP="00353611">
            <w:pPr>
              <w:spacing w:line="252" w:lineRule="auto"/>
              <w:ind w:left="885"/>
              <w:contextualSpacing/>
              <w:jc w:val="center"/>
              <w:rPr>
                <w:b/>
                <w:bCs/>
                <w:sz w:val="20"/>
                <w:lang w:eastAsia="en-US"/>
              </w:rPr>
            </w:pPr>
            <w:r w:rsidRPr="00353611">
              <w:rPr>
                <w:b/>
                <w:bCs/>
                <w:sz w:val="20"/>
                <w:lang w:eastAsia="en-US"/>
              </w:rPr>
              <w:t>млн. сом</w:t>
            </w:r>
          </w:p>
        </w:tc>
        <w:tc>
          <w:tcPr>
            <w:tcW w:w="4536" w:type="dxa"/>
            <w:gridSpan w:val="6"/>
            <w:tcBorders>
              <w:top w:val="single" w:sz="8" w:space="0" w:color="auto"/>
              <w:left w:val="nil"/>
              <w:bottom w:val="single" w:sz="4" w:space="0" w:color="auto"/>
              <w:right w:val="nil"/>
            </w:tcBorders>
            <w:vAlign w:val="center"/>
            <w:hideMark/>
          </w:tcPr>
          <w:p w14:paraId="129CDD1C"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Ф</w:t>
            </w:r>
            <w:proofErr w:type="spellStart"/>
            <w:r w:rsidRPr="00353611">
              <w:rPr>
                <w:b/>
                <w:bCs/>
                <w:sz w:val="20"/>
                <w:lang w:eastAsia="en-US"/>
              </w:rPr>
              <w:t>изи</w:t>
            </w:r>
            <w:proofErr w:type="spellEnd"/>
            <w:r w:rsidRPr="00353611">
              <w:rPr>
                <w:b/>
                <w:bCs/>
                <w:sz w:val="20"/>
                <w:lang w:val="ky-KG" w:eastAsia="en-US"/>
              </w:rPr>
              <w:t>калык көлөмдүн индекси</w:t>
            </w:r>
          </w:p>
          <w:p w14:paraId="26DB267B" w14:textId="77777777" w:rsidR="00353611" w:rsidRPr="00353611" w:rsidRDefault="00353611" w:rsidP="00353611">
            <w:pPr>
              <w:spacing w:line="252" w:lineRule="auto"/>
              <w:ind w:left="885"/>
              <w:contextualSpacing/>
              <w:jc w:val="center"/>
              <w:rPr>
                <w:b/>
                <w:bCs/>
                <w:sz w:val="20"/>
                <w:lang w:eastAsia="en-US"/>
              </w:rPr>
            </w:pPr>
            <w:r w:rsidRPr="00353611">
              <w:rPr>
                <w:b/>
                <w:bCs/>
                <w:sz w:val="20"/>
                <w:lang w:val="ky-KG" w:eastAsia="en-US"/>
              </w:rPr>
              <w:t>пайыз менен</w:t>
            </w:r>
          </w:p>
        </w:tc>
      </w:tr>
      <w:tr w:rsidR="00353611" w:rsidRPr="00353611" w14:paraId="20A67A47" w14:textId="77777777" w:rsidTr="00353611">
        <w:trPr>
          <w:trHeight w:val="325"/>
          <w:tblHeader/>
        </w:trPr>
        <w:tc>
          <w:tcPr>
            <w:tcW w:w="1275" w:type="dxa"/>
            <w:vMerge/>
            <w:tcBorders>
              <w:top w:val="single" w:sz="8" w:space="0" w:color="auto"/>
              <w:left w:val="nil"/>
              <w:bottom w:val="single" w:sz="8" w:space="0" w:color="auto"/>
              <w:right w:val="nil"/>
            </w:tcBorders>
            <w:vAlign w:val="center"/>
            <w:hideMark/>
          </w:tcPr>
          <w:p w14:paraId="413BA521" w14:textId="77777777" w:rsidR="00353611" w:rsidRPr="00353611" w:rsidRDefault="00353611" w:rsidP="00353611">
            <w:pPr>
              <w:spacing w:line="256" w:lineRule="auto"/>
              <w:rPr>
                <w:b/>
                <w:bCs/>
                <w:sz w:val="20"/>
                <w:lang w:val="ky-KG" w:eastAsia="en-US"/>
              </w:rPr>
            </w:pPr>
          </w:p>
        </w:tc>
        <w:tc>
          <w:tcPr>
            <w:tcW w:w="2127" w:type="dxa"/>
            <w:gridSpan w:val="2"/>
            <w:tcBorders>
              <w:top w:val="single" w:sz="4" w:space="0" w:color="auto"/>
              <w:left w:val="nil"/>
              <w:bottom w:val="single" w:sz="4" w:space="0" w:color="auto"/>
              <w:right w:val="nil"/>
            </w:tcBorders>
            <w:noWrap/>
            <w:vAlign w:val="bottom"/>
            <w:hideMark/>
          </w:tcPr>
          <w:p w14:paraId="283AAEBE" w14:textId="77777777" w:rsidR="00353611" w:rsidRPr="00353611" w:rsidRDefault="00353611" w:rsidP="00353611">
            <w:pPr>
              <w:spacing w:line="252" w:lineRule="auto"/>
              <w:ind w:left="-108" w:right="-109"/>
              <w:contextualSpacing/>
              <w:jc w:val="center"/>
              <w:rPr>
                <w:b/>
                <w:bCs/>
                <w:sz w:val="20"/>
                <w:lang w:val="ky-KG" w:eastAsia="en-US"/>
              </w:rPr>
            </w:pPr>
            <w:r w:rsidRPr="00353611">
              <w:rPr>
                <w:b/>
                <w:bCs/>
                <w:sz w:val="20"/>
                <w:lang w:eastAsia="en-US"/>
              </w:rPr>
              <w:t>2023</w:t>
            </w:r>
          </w:p>
        </w:tc>
        <w:tc>
          <w:tcPr>
            <w:tcW w:w="2272" w:type="dxa"/>
            <w:gridSpan w:val="3"/>
            <w:tcBorders>
              <w:top w:val="single" w:sz="4" w:space="0" w:color="auto"/>
              <w:left w:val="nil"/>
              <w:bottom w:val="single" w:sz="4" w:space="0" w:color="auto"/>
              <w:right w:val="nil"/>
            </w:tcBorders>
            <w:noWrap/>
            <w:vAlign w:val="bottom"/>
            <w:hideMark/>
          </w:tcPr>
          <w:p w14:paraId="6E4E7B00" w14:textId="77777777" w:rsidR="00353611" w:rsidRPr="00353611" w:rsidRDefault="00353611" w:rsidP="00353611">
            <w:pPr>
              <w:spacing w:line="252" w:lineRule="auto"/>
              <w:ind w:left="-108" w:right="-109"/>
              <w:contextualSpacing/>
              <w:jc w:val="center"/>
              <w:rPr>
                <w:b/>
                <w:bCs/>
                <w:sz w:val="20"/>
                <w:lang w:val="ky-KG" w:eastAsia="en-US"/>
              </w:rPr>
            </w:pPr>
            <w:r w:rsidRPr="00353611">
              <w:rPr>
                <w:b/>
                <w:bCs/>
                <w:sz w:val="20"/>
                <w:lang w:eastAsia="en-US"/>
              </w:rPr>
              <w:t>2024</w:t>
            </w:r>
          </w:p>
        </w:tc>
        <w:tc>
          <w:tcPr>
            <w:tcW w:w="2126" w:type="dxa"/>
            <w:gridSpan w:val="3"/>
            <w:tcBorders>
              <w:top w:val="single" w:sz="4" w:space="0" w:color="auto"/>
              <w:left w:val="nil"/>
              <w:bottom w:val="single" w:sz="4" w:space="0" w:color="auto"/>
              <w:right w:val="nil"/>
            </w:tcBorders>
            <w:vAlign w:val="bottom"/>
            <w:hideMark/>
          </w:tcPr>
          <w:p w14:paraId="53D18FE2" w14:textId="77777777" w:rsidR="00353611" w:rsidRPr="00353611" w:rsidRDefault="00353611" w:rsidP="00353611">
            <w:pPr>
              <w:spacing w:line="252" w:lineRule="auto"/>
              <w:ind w:left="-108" w:right="-109"/>
              <w:contextualSpacing/>
              <w:jc w:val="center"/>
              <w:rPr>
                <w:b/>
                <w:bCs/>
                <w:sz w:val="20"/>
                <w:lang w:val="ky-KG" w:eastAsia="en-US"/>
              </w:rPr>
            </w:pPr>
            <w:r w:rsidRPr="00353611">
              <w:rPr>
                <w:b/>
                <w:bCs/>
                <w:sz w:val="20"/>
                <w:lang w:eastAsia="en-US"/>
              </w:rPr>
              <w:t>2023</w:t>
            </w:r>
          </w:p>
        </w:tc>
        <w:tc>
          <w:tcPr>
            <w:tcW w:w="2410" w:type="dxa"/>
            <w:gridSpan w:val="3"/>
            <w:tcBorders>
              <w:top w:val="single" w:sz="4" w:space="0" w:color="auto"/>
              <w:left w:val="nil"/>
              <w:bottom w:val="single" w:sz="4" w:space="0" w:color="auto"/>
              <w:right w:val="nil"/>
            </w:tcBorders>
            <w:vAlign w:val="bottom"/>
            <w:hideMark/>
          </w:tcPr>
          <w:p w14:paraId="2989A5B3" w14:textId="77777777" w:rsidR="00353611" w:rsidRPr="00353611" w:rsidRDefault="00353611" w:rsidP="00353611">
            <w:pPr>
              <w:spacing w:line="252" w:lineRule="auto"/>
              <w:ind w:left="-108" w:right="-109"/>
              <w:contextualSpacing/>
              <w:jc w:val="center"/>
              <w:rPr>
                <w:b/>
                <w:bCs/>
                <w:sz w:val="20"/>
                <w:lang w:val="ky-KG" w:eastAsia="en-US"/>
              </w:rPr>
            </w:pPr>
            <w:r w:rsidRPr="00353611">
              <w:rPr>
                <w:b/>
                <w:bCs/>
                <w:sz w:val="20"/>
                <w:lang w:eastAsia="en-US"/>
              </w:rPr>
              <w:t>2024</w:t>
            </w:r>
          </w:p>
        </w:tc>
      </w:tr>
      <w:tr w:rsidR="00353611" w:rsidRPr="00353611" w14:paraId="0EAE8610" w14:textId="77777777" w:rsidTr="00353611">
        <w:trPr>
          <w:trHeight w:val="325"/>
          <w:tblHeader/>
        </w:trPr>
        <w:tc>
          <w:tcPr>
            <w:tcW w:w="1275" w:type="dxa"/>
            <w:vMerge/>
            <w:tcBorders>
              <w:top w:val="single" w:sz="8" w:space="0" w:color="auto"/>
              <w:left w:val="nil"/>
              <w:bottom w:val="single" w:sz="8" w:space="0" w:color="auto"/>
              <w:right w:val="nil"/>
            </w:tcBorders>
            <w:vAlign w:val="center"/>
            <w:hideMark/>
          </w:tcPr>
          <w:p w14:paraId="2DADBCC0" w14:textId="77777777" w:rsidR="00353611" w:rsidRPr="00353611" w:rsidRDefault="00353611" w:rsidP="00353611">
            <w:pPr>
              <w:spacing w:line="256" w:lineRule="auto"/>
              <w:rPr>
                <w:b/>
                <w:bCs/>
                <w:sz w:val="20"/>
                <w:lang w:val="ky-KG" w:eastAsia="en-US"/>
              </w:rPr>
            </w:pPr>
          </w:p>
        </w:tc>
        <w:tc>
          <w:tcPr>
            <w:tcW w:w="851" w:type="dxa"/>
            <w:tcBorders>
              <w:top w:val="single" w:sz="4" w:space="0" w:color="auto"/>
              <w:left w:val="nil"/>
              <w:bottom w:val="single" w:sz="8" w:space="0" w:color="auto"/>
              <w:right w:val="nil"/>
            </w:tcBorders>
            <w:noWrap/>
            <w:vAlign w:val="center"/>
            <w:hideMark/>
          </w:tcPr>
          <w:p w14:paraId="7D2EEC1C" w14:textId="77777777" w:rsidR="00353611" w:rsidRPr="00353611" w:rsidRDefault="00353611" w:rsidP="00353611">
            <w:pPr>
              <w:spacing w:line="252" w:lineRule="auto"/>
              <w:ind w:left="34" w:right="-250" w:hanging="34"/>
              <w:jc w:val="center"/>
              <w:rPr>
                <w:b/>
                <w:bCs/>
                <w:sz w:val="20"/>
                <w:lang w:val="ky-KG" w:eastAsia="en-US"/>
              </w:rPr>
            </w:pPr>
            <w:r w:rsidRPr="00353611">
              <w:rPr>
                <w:b/>
                <w:bCs/>
                <w:sz w:val="20"/>
                <w:lang w:val="ky-KG" w:eastAsia="en-US"/>
              </w:rPr>
              <w:t>март</w:t>
            </w:r>
          </w:p>
        </w:tc>
        <w:tc>
          <w:tcPr>
            <w:tcW w:w="1276" w:type="dxa"/>
            <w:tcBorders>
              <w:top w:val="single" w:sz="4" w:space="0" w:color="auto"/>
              <w:left w:val="nil"/>
              <w:bottom w:val="single" w:sz="8" w:space="0" w:color="auto"/>
              <w:right w:val="nil"/>
            </w:tcBorders>
            <w:vAlign w:val="center"/>
            <w:hideMark/>
          </w:tcPr>
          <w:p w14:paraId="0C24F0A0"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1127" w:type="dxa"/>
            <w:tcBorders>
              <w:top w:val="single" w:sz="4" w:space="0" w:color="auto"/>
              <w:left w:val="nil"/>
              <w:bottom w:val="single" w:sz="8" w:space="0" w:color="auto"/>
              <w:right w:val="nil"/>
            </w:tcBorders>
            <w:noWrap/>
            <w:vAlign w:val="center"/>
            <w:hideMark/>
          </w:tcPr>
          <w:p w14:paraId="002FE6BF"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145" w:type="dxa"/>
            <w:gridSpan w:val="2"/>
            <w:tcBorders>
              <w:top w:val="single" w:sz="4" w:space="0" w:color="auto"/>
              <w:left w:val="nil"/>
              <w:bottom w:val="single" w:sz="8" w:space="0" w:color="auto"/>
              <w:right w:val="nil"/>
            </w:tcBorders>
            <w:vAlign w:val="center"/>
            <w:hideMark/>
          </w:tcPr>
          <w:p w14:paraId="48B3DED7"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март</w:t>
            </w:r>
          </w:p>
        </w:tc>
        <w:tc>
          <w:tcPr>
            <w:tcW w:w="978" w:type="dxa"/>
            <w:tcBorders>
              <w:top w:val="single" w:sz="4" w:space="0" w:color="auto"/>
              <w:left w:val="nil"/>
              <w:bottom w:val="single" w:sz="8" w:space="0" w:color="auto"/>
              <w:right w:val="nil"/>
            </w:tcBorders>
            <w:vAlign w:val="center"/>
            <w:hideMark/>
          </w:tcPr>
          <w:p w14:paraId="3778B373" w14:textId="77777777" w:rsidR="00353611" w:rsidRPr="00353611" w:rsidRDefault="00353611" w:rsidP="00353611">
            <w:pPr>
              <w:spacing w:line="252" w:lineRule="auto"/>
              <w:ind w:right="-122"/>
              <w:rPr>
                <w:b/>
                <w:bCs/>
                <w:sz w:val="20"/>
                <w:lang w:val="ky-KG" w:eastAsia="en-US"/>
              </w:rPr>
            </w:pPr>
            <w:r w:rsidRPr="00353611">
              <w:rPr>
                <w:b/>
                <w:bCs/>
                <w:sz w:val="20"/>
                <w:lang w:val="ky-KG" w:eastAsia="en-US"/>
              </w:rPr>
              <w:t>март</w:t>
            </w:r>
          </w:p>
        </w:tc>
        <w:tc>
          <w:tcPr>
            <w:tcW w:w="1148" w:type="dxa"/>
            <w:gridSpan w:val="2"/>
            <w:tcBorders>
              <w:top w:val="single" w:sz="4" w:space="0" w:color="auto"/>
              <w:left w:val="nil"/>
              <w:bottom w:val="single" w:sz="8" w:space="0" w:color="auto"/>
              <w:right w:val="nil"/>
            </w:tcBorders>
            <w:vAlign w:val="center"/>
            <w:hideMark/>
          </w:tcPr>
          <w:p w14:paraId="2C8926BC" w14:textId="77777777" w:rsidR="00353611" w:rsidRPr="00353611" w:rsidRDefault="00353611" w:rsidP="00353611">
            <w:pPr>
              <w:spacing w:line="252" w:lineRule="auto"/>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c>
          <w:tcPr>
            <w:tcW w:w="1276" w:type="dxa"/>
            <w:tcBorders>
              <w:top w:val="single" w:sz="4" w:space="0" w:color="auto"/>
              <w:left w:val="nil"/>
              <w:bottom w:val="single" w:sz="8" w:space="0" w:color="auto"/>
              <w:right w:val="nil"/>
            </w:tcBorders>
            <w:vAlign w:val="center"/>
            <w:hideMark/>
          </w:tcPr>
          <w:p w14:paraId="249FB99D" w14:textId="77777777" w:rsidR="00353611" w:rsidRPr="00353611" w:rsidRDefault="00353611" w:rsidP="00353611">
            <w:pPr>
              <w:spacing w:line="252" w:lineRule="auto"/>
              <w:jc w:val="center"/>
              <w:rPr>
                <w:b/>
                <w:bCs/>
                <w:sz w:val="20"/>
                <w:lang w:val="ky-KG" w:eastAsia="en-US"/>
              </w:rPr>
            </w:pPr>
            <w:r w:rsidRPr="00353611">
              <w:rPr>
                <w:b/>
                <w:bCs/>
                <w:sz w:val="20"/>
                <w:lang w:val="ky-KG" w:eastAsia="en-US"/>
              </w:rPr>
              <w:t>март</w:t>
            </w:r>
          </w:p>
        </w:tc>
        <w:tc>
          <w:tcPr>
            <w:tcW w:w="1134" w:type="dxa"/>
            <w:gridSpan w:val="2"/>
            <w:tcBorders>
              <w:top w:val="single" w:sz="4" w:space="0" w:color="auto"/>
              <w:left w:val="nil"/>
              <w:bottom w:val="single" w:sz="8" w:space="0" w:color="auto"/>
              <w:right w:val="nil"/>
            </w:tcBorders>
            <w:vAlign w:val="center"/>
            <w:hideMark/>
          </w:tcPr>
          <w:p w14:paraId="1EA0822C" w14:textId="77777777" w:rsidR="00353611" w:rsidRPr="00353611" w:rsidRDefault="00353611" w:rsidP="00353611">
            <w:pPr>
              <w:tabs>
                <w:tab w:val="left" w:pos="884"/>
              </w:tabs>
              <w:spacing w:line="252" w:lineRule="auto"/>
              <w:ind w:right="-108"/>
              <w:jc w:val="center"/>
              <w:rPr>
                <w:b/>
                <w:bCs/>
                <w:sz w:val="20"/>
                <w:lang w:val="ky-KG" w:eastAsia="en-US"/>
              </w:rPr>
            </w:pPr>
            <w:r w:rsidRPr="00353611">
              <w:rPr>
                <w:b/>
                <w:bCs/>
                <w:sz w:val="20"/>
                <w:lang w:eastAsia="en-US"/>
              </w:rPr>
              <w:t>январь-</w:t>
            </w:r>
            <w:r w:rsidRPr="00353611">
              <w:rPr>
                <w:b/>
                <w:bCs/>
                <w:sz w:val="20"/>
                <w:lang w:val="ky-KG" w:eastAsia="en-US"/>
              </w:rPr>
              <w:t xml:space="preserve"> март</w:t>
            </w:r>
          </w:p>
        </w:tc>
      </w:tr>
      <w:tr w:rsidR="00353611" w:rsidRPr="00353611" w14:paraId="51160088" w14:textId="77777777" w:rsidTr="00353611">
        <w:trPr>
          <w:gridAfter w:val="1"/>
          <w:wAfter w:w="148" w:type="dxa"/>
          <w:trHeight w:val="20"/>
          <w:tblHeader/>
        </w:trPr>
        <w:tc>
          <w:tcPr>
            <w:tcW w:w="1275" w:type="dxa"/>
            <w:tcBorders>
              <w:top w:val="single" w:sz="8" w:space="0" w:color="auto"/>
              <w:left w:val="nil"/>
              <w:bottom w:val="nil"/>
              <w:right w:val="nil"/>
            </w:tcBorders>
            <w:noWrap/>
            <w:vAlign w:val="center"/>
            <w:hideMark/>
          </w:tcPr>
          <w:p w14:paraId="5859D081" w14:textId="77777777" w:rsidR="00353611" w:rsidRPr="00353611" w:rsidRDefault="00353611" w:rsidP="00353611">
            <w:pPr>
              <w:spacing w:line="252" w:lineRule="auto"/>
              <w:rPr>
                <w:b/>
                <w:sz w:val="20"/>
                <w:lang w:eastAsia="en-US"/>
              </w:rPr>
            </w:pPr>
            <w:r w:rsidRPr="00353611">
              <w:rPr>
                <w:b/>
                <w:sz w:val="20"/>
                <w:lang w:eastAsia="en-US"/>
              </w:rPr>
              <w:t>Бишкек</w:t>
            </w:r>
            <w:r w:rsidRPr="00353611">
              <w:rPr>
                <w:b/>
                <w:sz w:val="20"/>
                <w:lang w:val="ky-KG" w:eastAsia="en-US"/>
              </w:rPr>
              <w:t xml:space="preserve"> ш.</w:t>
            </w:r>
          </w:p>
        </w:tc>
        <w:tc>
          <w:tcPr>
            <w:tcW w:w="851" w:type="dxa"/>
            <w:tcBorders>
              <w:top w:val="nil"/>
              <w:left w:val="nil"/>
              <w:bottom w:val="nil"/>
              <w:right w:val="nil"/>
            </w:tcBorders>
            <w:vAlign w:val="center"/>
            <w:hideMark/>
          </w:tcPr>
          <w:p w14:paraId="08A0C3A7" w14:textId="77777777" w:rsidR="00353611" w:rsidRPr="00353611" w:rsidRDefault="00353611" w:rsidP="00353611">
            <w:pPr>
              <w:spacing w:line="252" w:lineRule="auto"/>
              <w:jc w:val="right"/>
              <w:rPr>
                <w:b/>
                <w:bCs/>
                <w:sz w:val="20"/>
                <w:lang w:eastAsia="en-US"/>
              </w:rPr>
            </w:pPr>
            <w:r w:rsidRPr="00353611">
              <w:rPr>
                <w:b/>
                <w:bCs/>
                <w:sz w:val="20"/>
                <w:lang w:eastAsia="en-US"/>
              </w:rPr>
              <w:t>5242,5</w:t>
            </w:r>
          </w:p>
        </w:tc>
        <w:tc>
          <w:tcPr>
            <w:tcW w:w="1276" w:type="dxa"/>
            <w:tcBorders>
              <w:top w:val="nil"/>
              <w:left w:val="nil"/>
              <w:bottom w:val="nil"/>
              <w:right w:val="nil"/>
            </w:tcBorders>
            <w:vAlign w:val="center"/>
            <w:hideMark/>
          </w:tcPr>
          <w:p w14:paraId="1A7E8888" w14:textId="77777777" w:rsidR="00353611" w:rsidRPr="00353611" w:rsidRDefault="00353611" w:rsidP="00353611">
            <w:pPr>
              <w:spacing w:line="252" w:lineRule="auto"/>
              <w:jc w:val="right"/>
              <w:rPr>
                <w:b/>
                <w:bCs/>
                <w:sz w:val="20"/>
                <w:lang w:val="ky-KG" w:eastAsia="en-US"/>
              </w:rPr>
            </w:pPr>
            <w:r w:rsidRPr="00353611">
              <w:rPr>
                <w:b/>
                <w:bCs/>
                <w:sz w:val="20"/>
                <w:lang w:val="ky-KG" w:eastAsia="en-US"/>
              </w:rPr>
              <w:t>14859,8</w:t>
            </w:r>
          </w:p>
        </w:tc>
        <w:tc>
          <w:tcPr>
            <w:tcW w:w="1138" w:type="dxa"/>
            <w:gridSpan w:val="2"/>
            <w:tcBorders>
              <w:top w:val="nil"/>
              <w:left w:val="nil"/>
              <w:bottom w:val="nil"/>
              <w:right w:val="nil"/>
            </w:tcBorders>
            <w:vAlign w:val="center"/>
            <w:hideMark/>
          </w:tcPr>
          <w:p w14:paraId="034878FD" w14:textId="77777777" w:rsidR="00353611" w:rsidRPr="00353611" w:rsidRDefault="00353611" w:rsidP="00353611">
            <w:pPr>
              <w:spacing w:line="252" w:lineRule="auto"/>
              <w:jc w:val="right"/>
              <w:rPr>
                <w:b/>
                <w:bCs/>
                <w:sz w:val="20"/>
                <w:lang w:val="ky-KG" w:eastAsia="en-US"/>
              </w:rPr>
            </w:pPr>
            <w:r w:rsidRPr="00353611">
              <w:rPr>
                <w:b/>
                <w:bCs/>
                <w:sz w:val="20"/>
                <w:lang w:val="ky-KG" w:eastAsia="en-US"/>
              </w:rPr>
              <w:t xml:space="preserve"> 5997,5</w:t>
            </w:r>
          </w:p>
        </w:tc>
        <w:tc>
          <w:tcPr>
            <w:tcW w:w="1134" w:type="dxa"/>
            <w:tcBorders>
              <w:top w:val="nil"/>
              <w:left w:val="nil"/>
              <w:bottom w:val="nil"/>
              <w:right w:val="nil"/>
            </w:tcBorders>
            <w:vAlign w:val="center"/>
            <w:hideMark/>
          </w:tcPr>
          <w:p w14:paraId="0E564280" w14:textId="77777777" w:rsidR="00353611" w:rsidRPr="00353611" w:rsidRDefault="00353611" w:rsidP="00353611">
            <w:pPr>
              <w:spacing w:line="252" w:lineRule="auto"/>
              <w:jc w:val="right"/>
              <w:rPr>
                <w:b/>
                <w:bCs/>
                <w:sz w:val="20"/>
                <w:lang w:eastAsia="en-US"/>
              </w:rPr>
            </w:pPr>
            <w:r w:rsidRPr="00353611">
              <w:rPr>
                <w:b/>
                <w:bCs/>
                <w:sz w:val="20"/>
                <w:lang w:eastAsia="en-US"/>
              </w:rPr>
              <w:t>18895,5</w:t>
            </w:r>
          </w:p>
        </w:tc>
        <w:tc>
          <w:tcPr>
            <w:tcW w:w="992" w:type="dxa"/>
            <w:gridSpan w:val="2"/>
            <w:tcBorders>
              <w:top w:val="single" w:sz="8" w:space="0" w:color="auto"/>
              <w:left w:val="nil"/>
              <w:bottom w:val="nil"/>
              <w:right w:val="nil"/>
            </w:tcBorders>
            <w:vAlign w:val="center"/>
            <w:hideMark/>
          </w:tcPr>
          <w:p w14:paraId="1E41F202" w14:textId="77777777" w:rsidR="00353611" w:rsidRPr="00353611" w:rsidRDefault="00353611" w:rsidP="00353611">
            <w:pPr>
              <w:spacing w:line="252" w:lineRule="auto"/>
              <w:jc w:val="right"/>
              <w:rPr>
                <w:b/>
                <w:sz w:val="20"/>
                <w:lang w:eastAsia="en-US"/>
              </w:rPr>
            </w:pPr>
            <w:r w:rsidRPr="00353611">
              <w:rPr>
                <w:b/>
                <w:sz w:val="20"/>
                <w:lang w:eastAsia="en-US"/>
              </w:rPr>
              <w:t>74,8</w:t>
            </w:r>
          </w:p>
        </w:tc>
        <w:tc>
          <w:tcPr>
            <w:tcW w:w="1134" w:type="dxa"/>
            <w:tcBorders>
              <w:top w:val="single" w:sz="8" w:space="0" w:color="auto"/>
              <w:left w:val="nil"/>
              <w:bottom w:val="nil"/>
              <w:right w:val="nil"/>
            </w:tcBorders>
            <w:vAlign w:val="center"/>
            <w:hideMark/>
          </w:tcPr>
          <w:p w14:paraId="62EE0879" w14:textId="77777777" w:rsidR="00353611" w:rsidRPr="00353611" w:rsidRDefault="00353611" w:rsidP="00353611">
            <w:pPr>
              <w:spacing w:line="252" w:lineRule="auto"/>
              <w:jc w:val="right"/>
              <w:rPr>
                <w:b/>
                <w:sz w:val="20"/>
                <w:lang w:eastAsia="en-US"/>
              </w:rPr>
            </w:pPr>
            <w:r w:rsidRPr="00353611">
              <w:rPr>
                <w:b/>
                <w:sz w:val="20"/>
                <w:lang w:val="en-US" w:eastAsia="en-US"/>
              </w:rPr>
              <w:t>9</w:t>
            </w:r>
            <w:r w:rsidRPr="00353611">
              <w:rPr>
                <w:b/>
                <w:sz w:val="20"/>
                <w:lang w:eastAsia="en-US"/>
              </w:rPr>
              <w:t>0,1</w:t>
            </w:r>
          </w:p>
        </w:tc>
        <w:tc>
          <w:tcPr>
            <w:tcW w:w="1273" w:type="dxa"/>
            <w:tcBorders>
              <w:top w:val="single" w:sz="8" w:space="0" w:color="auto"/>
              <w:left w:val="nil"/>
              <w:bottom w:val="nil"/>
              <w:right w:val="nil"/>
            </w:tcBorders>
            <w:vAlign w:val="center"/>
            <w:hideMark/>
          </w:tcPr>
          <w:p w14:paraId="60C7EA50" w14:textId="77777777" w:rsidR="00353611" w:rsidRPr="00353611" w:rsidRDefault="00353611" w:rsidP="00353611">
            <w:pPr>
              <w:spacing w:line="252" w:lineRule="auto"/>
              <w:ind w:left="-108" w:right="33"/>
              <w:contextualSpacing/>
              <w:jc w:val="right"/>
              <w:rPr>
                <w:b/>
                <w:bCs/>
                <w:sz w:val="20"/>
                <w:lang w:eastAsia="en-US"/>
              </w:rPr>
            </w:pPr>
            <w:r w:rsidRPr="00353611">
              <w:rPr>
                <w:b/>
                <w:bCs/>
                <w:sz w:val="20"/>
                <w:lang w:eastAsia="en-US"/>
              </w:rPr>
              <w:t>108,3*</w:t>
            </w:r>
          </w:p>
        </w:tc>
        <w:tc>
          <w:tcPr>
            <w:tcW w:w="989" w:type="dxa"/>
            <w:tcBorders>
              <w:top w:val="single" w:sz="8" w:space="0" w:color="auto"/>
              <w:left w:val="nil"/>
              <w:bottom w:val="nil"/>
              <w:right w:val="nil"/>
            </w:tcBorders>
            <w:vAlign w:val="center"/>
            <w:hideMark/>
          </w:tcPr>
          <w:p w14:paraId="7074EF87" w14:textId="77777777" w:rsidR="00353611" w:rsidRPr="00353611" w:rsidRDefault="00353611" w:rsidP="00353611">
            <w:pPr>
              <w:spacing w:line="252" w:lineRule="auto"/>
              <w:ind w:left="-108" w:right="33"/>
              <w:contextualSpacing/>
              <w:jc w:val="right"/>
              <w:rPr>
                <w:b/>
                <w:bCs/>
                <w:sz w:val="20"/>
                <w:lang w:eastAsia="en-US"/>
              </w:rPr>
            </w:pPr>
            <w:r w:rsidRPr="00353611">
              <w:rPr>
                <w:b/>
                <w:bCs/>
                <w:sz w:val="20"/>
                <w:lang w:val="ky-KG" w:eastAsia="en-US"/>
              </w:rPr>
              <w:t>117,2</w:t>
            </w:r>
            <w:r w:rsidRPr="00353611">
              <w:rPr>
                <w:b/>
                <w:bCs/>
                <w:sz w:val="20"/>
                <w:lang w:eastAsia="en-US"/>
              </w:rPr>
              <w:t>*</w:t>
            </w:r>
          </w:p>
        </w:tc>
      </w:tr>
      <w:tr w:rsidR="00353611" w:rsidRPr="00353611" w14:paraId="06E84F8E" w14:textId="77777777" w:rsidTr="00353611">
        <w:trPr>
          <w:gridAfter w:val="1"/>
          <w:wAfter w:w="148" w:type="dxa"/>
          <w:trHeight w:val="20"/>
          <w:tblHeader/>
        </w:trPr>
        <w:tc>
          <w:tcPr>
            <w:tcW w:w="1275" w:type="dxa"/>
            <w:tcBorders>
              <w:top w:val="nil"/>
              <w:left w:val="nil"/>
              <w:bottom w:val="nil"/>
              <w:right w:val="nil"/>
            </w:tcBorders>
            <w:noWrap/>
            <w:vAlign w:val="center"/>
            <w:hideMark/>
          </w:tcPr>
          <w:p w14:paraId="541F5039" w14:textId="77777777" w:rsidR="00353611" w:rsidRPr="00353611" w:rsidRDefault="00353611" w:rsidP="00353611">
            <w:pPr>
              <w:spacing w:line="252" w:lineRule="auto"/>
              <w:rPr>
                <w:sz w:val="20"/>
                <w:lang w:val="ky-KG" w:eastAsia="en-US"/>
              </w:rPr>
            </w:pPr>
            <w:r w:rsidRPr="00353611">
              <w:rPr>
                <w:sz w:val="20"/>
                <w:lang w:val="ky-KG" w:eastAsia="en-US"/>
              </w:rPr>
              <w:t xml:space="preserve">  </w:t>
            </w:r>
            <w:r w:rsidRPr="00353611">
              <w:rPr>
                <w:sz w:val="20"/>
                <w:lang w:eastAsia="en-US"/>
              </w:rPr>
              <w:t>Ленин</w:t>
            </w:r>
          </w:p>
        </w:tc>
        <w:tc>
          <w:tcPr>
            <w:tcW w:w="851" w:type="dxa"/>
            <w:tcBorders>
              <w:top w:val="nil"/>
              <w:left w:val="nil"/>
              <w:bottom w:val="nil"/>
              <w:right w:val="nil"/>
            </w:tcBorders>
            <w:vAlign w:val="center"/>
            <w:hideMark/>
          </w:tcPr>
          <w:p w14:paraId="50558D59" w14:textId="77777777" w:rsidR="00353611" w:rsidRPr="00353611" w:rsidRDefault="00353611" w:rsidP="00353611">
            <w:pPr>
              <w:spacing w:line="252" w:lineRule="auto"/>
              <w:jc w:val="right"/>
              <w:rPr>
                <w:bCs/>
                <w:sz w:val="20"/>
                <w:lang w:eastAsia="en-US"/>
              </w:rPr>
            </w:pPr>
            <w:r w:rsidRPr="00353611">
              <w:rPr>
                <w:bCs/>
                <w:sz w:val="20"/>
                <w:lang w:eastAsia="en-US"/>
              </w:rPr>
              <w:t>1503,6</w:t>
            </w:r>
          </w:p>
        </w:tc>
        <w:tc>
          <w:tcPr>
            <w:tcW w:w="1276" w:type="dxa"/>
            <w:tcBorders>
              <w:top w:val="nil"/>
              <w:left w:val="nil"/>
              <w:bottom w:val="nil"/>
              <w:right w:val="nil"/>
            </w:tcBorders>
            <w:vAlign w:val="center"/>
            <w:hideMark/>
          </w:tcPr>
          <w:p w14:paraId="7D1C65B9" w14:textId="77777777" w:rsidR="00353611" w:rsidRPr="00353611" w:rsidRDefault="00353611" w:rsidP="00353611">
            <w:pPr>
              <w:spacing w:line="252" w:lineRule="auto"/>
              <w:jc w:val="right"/>
              <w:rPr>
                <w:bCs/>
                <w:sz w:val="20"/>
                <w:lang w:eastAsia="en-US"/>
              </w:rPr>
            </w:pPr>
            <w:r w:rsidRPr="00353611">
              <w:rPr>
                <w:bCs/>
                <w:sz w:val="20"/>
                <w:lang w:eastAsia="en-US"/>
              </w:rPr>
              <w:t>3870,6</w:t>
            </w:r>
          </w:p>
        </w:tc>
        <w:tc>
          <w:tcPr>
            <w:tcW w:w="1138" w:type="dxa"/>
            <w:gridSpan w:val="2"/>
            <w:tcBorders>
              <w:top w:val="nil"/>
              <w:left w:val="nil"/>
              <w:bottom w:val="nil"/>
              <w:right w:val="nil"/>
            </w:tcBorders>
            <w:vAlign w:val="center"/>
            <w:hideMark/>
          </w:tcPr>
          <w:p w14:paraId="4577549B" w14:textId="77777777" w:rsidR="00353611" w:rsidRPr="00353611" w:rsidRDefault="00353611" w:rsidP="00353611">
            <w:pPr>
              <w:spacing w:line="252" w:lineRule="auto"/>
              <w:jc w:val="right"/>
              <w:rPr>
                <w:bCs/>
                <w:sz w:val="20"/>
                <w:lang w:eastAsia="en-US"/>
              </w:rPr>
            </w:pPr>
            <w:r w:rsidRPr="00353611">
              <w:rPr>
                <w:bCs/>
                <w:sz w:val="20"/>
                <w:lang w:eastAsia="en-US"/>
              </w:rPr>
              <w:t>1724,9</w:t>
            </w:r>
          </w:p>
        </w:tc>
        <w:tc>
          <w:tcPr>
            <w:tcW w:w="1134" w:type="dxa"/>
            <w:tcBorders>
              <w:top w:val="nil"/>
              <w:left w:val="nil"/>
              <w:bottom w:val="nil"/>
              <w:right w:val="nil"/>
            </w:tcBorders>
            <w:vAlign w:val="center"/>
            <w:hideMark/>
          </w:tcPr>
          <w:p w14:paraId="0DF59574" w14:textId="77777777" w:rsidR="00353611" w:rsidRPr="00353611" w:rsidRDefault="00353611" w:rsidP="00353611">
            <w:pPr>
              <w:spacing w:line="252" w:lineRule="auto"/>
              <w:jc w:val="right"/>
              <w:rPr>
                <w:bCs/>
                <w:sz w:val="20"/>
                <w:lang w:eastAsia="en-US"/>
              </w:rPr>
            </w:pPr>
            <w:r w:rsidRPr="00353611">
              <w:rPr>
                <w:bCs/>
                <w:sz w:val="20"/>
                <w:lang w:val="en-US" w:eastAsia="en-US"/>
              </w:rPr>
              <w:t xml:space="preserve">  </w:t>
            </w:r>
            <w:r w:rsidRPr="00353611">
              <w:rPr>
                <w:bCs/>
                <w:sz w:val="20"/>
                <w:lang w:eastAsia="en-US"/>
              </w:rPr>
              <w:t>5249,0</w:t>
            </w:r>
          </w:p>
        </w:tc>
        <w:tc>
          <w:tcPr>
            <w:tcW w:w="992" w:type="dxa"/>
            <w:gridSpan w:val="2"/>
            <w:tcBorders>
              <w:top w:val="nil"/>
              <w:left w:val="nil"/>
              <w:bottom w:val="nil"/>
              <w:right w:val="nil"/>
            </w:tcBorders>
            <w:vAlign w:val="center"/>
            <w:hideMark/>
          </w:tcPr>
          <w:p w14:paraId="21734022" w14:textId="77777777" w:rsidR="00353611" w:rsidRPr="00353611" w:rsidRDefault="00353611" w:rsidP="00353611">
            <w:pPr>
              <w:spacing w:line="252" w:lineRule="auto"/>
              <w:jc w:val="right"/>
              <w:rPr>
                <w:sz w:val="20"/>
                <w:lang w:eastAsia="en-US"/>
              </w:rPr>
            </w:pPr>
            <w:r w:rsidRPr="00353611">
              <w:rPr>
                <w:sz w:val="20"/>
                <w:lang w:eastAsia="en-US"/>
              </w:rPr>
              <w:t>91,9</w:t>
            </w:r>
          </w:p>
        </w:tc>
        <w:tc>
          <w:tcPr>
            <w:tcW w:w="1134" w:type="dxa"/>
            <w:tcBorders>
              <w:top w:val="nil"/>
              <w:left w:val="nil"/>
              <w:bottom w:val="nil"/>
              <w:right w:val="nil"/>
            </w:tcBorders>
            <w:vAlign w:val="center"/>
            <w:hideMark/>
          </w:tcPr>
          <w:p w14:paraId="5D702CA5" w14:textId="77777777" w:rsidR="00353611" w:rsidRPr="00353611" w:rsidRDefault="00353611" w:rsidP="00353611">
            <w:pPr>
              <w:spacing w:line="252" w:lineRule="auto"/>
              <w:jc w:val="right"/>
              <w:rPr>
                <w:sz w:val="20"/>
                <w:lang w:eastAsia="en-US"/>
              </w:rPr>
            </w:pPr>
            <w:r w:rsidRPr="00353611">
              <w:rPr>
                <w:sz w:val="20"/>
                <w:lang w:eastAsia="en-US"/>
              </w:rPr>
              <w:t>83,7</w:t>
            </w:r>
          </w:p>
        </w:tc>
        <w:tc>
          <w:tcPr>
            <w:tcW w:w="1273" w:type="dxa"/>
            <w:tcBorders>
              <w:top w:val="nil"/>
              <w:left w:val="nil"/>
              <w:bottom w:val="nil"/>
              <w:right w:val="nil"/>
            </w:tcBorders>
            <w:vAlign w:val="center"/>
            <w:hideMark/>
          </w:tcPr>
          <w:p w14:paraId="336D9D0B"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112,9</w:t>
            </w:r>
            <w:r w:rsidRPr="00353611">
              <w:rPr>
                <w:bCs/>
                <w:sz w:val="20"/>
                <w:lang w:eastAsia="en-US"/>
              </w:rPr>
              <w:t>**</w:t>
            </w:r>
          </w:p>
        </w:tc>
        <w:tc>
          <w:tcPr>
            <w:tcW w:w="989" w:type="dxa"/>
            <w:tcBorders>
              <w:top w:val="nil"/>
              <w:left w:val="nil"/>
              <w:bottom w:val="nil"/>
              <w:right w:val="nil"/>
            </w:tcBorders>
            <w:vAlign w:val="center"/>
            <w:hideMark/>
          </w:tcPr>
          <w:p w14:paraId="0F2E8671"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128,6</w:t>
            </w:r>
            <w:r w:rsidRPr="00353611">
              <w:rPr>
                <w:bCs/>
                <w:sz w:val="20"/>
                <w:lang w:eastAsia="en-US"/>
              </w:rPr>
              <w:t>**</w:t>
            </w:r>
          </w:p>
        </w:tc>
      </w:tr>
      <w:tr w:rsidR="00353611" w:rsidRPr="00353611" w14:paraId="54249564" w14:textId="77777777" w:rsidTr="00353611">
        <w:trPr>
          <w:gridAfter w:val="1"/>
          <w:wAfter w:w="148" w:type="dxa"/>
          <w:trHeight w:val="20"/>
          <w:tblHeader/>
        </w:trPr>
        <w:tc>
          <w:tcPr>
            <w:tcW w:w="1275" w:type="dxa"/>
            <w:tcBorders>
              <w:top w:val="nil"/>
              <w:left w:val="nil"/>
              <w:bottom w:val="nil"/>
              <w:right w:val="nil"/>
            </w:tcBorders>
            <w:noWrap/>
            <w:vAlign w:val="center"/>
            <w:hideMark/>
          </w:tcPr>
          <w:p w14:paraId="1940BE66" w14:textId="77777777" w:rsidR="00353611" w:rsidRPr="00353611" w:rsidRDefault="00353611" w:rsidP="00353611">
            <w:pPr>
              <w:spacing w:line="252" w:lineRule="auto"/>
              <w:rPr>
                <w:sz w:val="20"/>
                <w:lang w:val="ky-KG" w:eastAsia="en-US"/>
              </w:rPr>
            </w:pPr>
            <w:r w:rsidRPr="00353611">
              <w:rPr>
                <w:sz w:val="20"/>
                <w:lang w:val="ky-KG" w:eastAsia="en-US"/>
              </w:rPr>
              <w:t xml:space="preserve">  </w:t>
            </w:r>
            <w:r w:rsidRPr="00353611">
              <w:rPr>
                <w:sz w:val="20"/>
                <w:lang w:eastAsia="en-US"/>
              </w:rPr>
              <w:t>Октябрь</w:t>
            </w:r>
          </w:p>
        </w:tc>
        <w:tc>
          <w:tcPr>
            <w:tcW w:w="851" w:type="dxa"/>
            <w:tcBorders>
              <w:top w:val="nil"/>
              <w:left w:val="nil"/>
              <w:bottom w:val="nil"/>
              <w:right w:val="nil"/>
            </w:tcBorders>
            <w:vAlign w:val="center"/>
            <w:hideMark/>
          </w:tcPr>
          <w:p w14:paraId="63D5114A" w14:textId="77777777" w:rsidR="00353611" w:rsidRPr="00353611" w:rsidRDefault="00353611" w:rsidP="00353611">
            <w:pPr>
              <w:spacing w:line="252" w:lineRule="auto"/>
              <w:jc w:val="right"/>
              <w:rPr>
                <w:bCs/>
                <w:sz w:val="20"/>
                <w:lang w:eastAsia="en-US"/>
              </w:rPr>
            </w:pPr>
            <w:r w:rsidRPr="00353611">
              <w:rPr>
                <w:bCs/>
                <w:sz w:val="20"/>
                <w:lang w:eastAsia="en-US"/>
              </w:rPr>
              <w:t>1305,0</w:t>
            </w:r>
          </w:p>
        </w:tc>
        <w:tc>
          <w:tcPr>
            <w:tcW w:w="1276" w:type="dxa"/>
            <w:tcBorders>
              <w:top w:val="nil"/>
              <w:left w:val="nil"/>
              <w:bottom w:val="nil"/>
              <w:right w:val="nil"/>
            </w:tcBorders>
            <w:vAlign w:val="center"/>
            <w:hideMark/>
          </w:tcPr>
          <w:p w14:paraId="0005339B" w14:textId="77777777" w:rsidR="00353611" w:rsidRPr="00353611" w:rsidRDefault="00353611" w:rsidP="00353611">
            <w:pPr>
              <w:spacing w:line="252" w:lineRule="auto"/>
              <w:jc w:val="right"/>
              <w:rPr>
                <w:bCs/>
                <w:sz w:val="20"/>
                <w:lang w:val="ky-KG" w:eastAsia="en-US"/>
              </w:rPr>
            </w:pPr>
            <w:r w:rsidRPr="00353611">
              <w:rPr>
                <w:bCs/>
                <w:sz w:val="20"/>
                <w:lang w:val="ky-KG" w:eastAsia="en-US"/>
              </w:rPr>
              <w:t>4769,2</w:t>
            </w:r>
          </w:p>
        </w:tc>
        <w:tc>
          <w:tcPr>
            <w:tcW w:w="1138" w:type="dxa"/>
            <w:gridSpan w:val="2"/>
            <w:tcBorders>
              <w:top w:val="nil"/>
              <w:left w:val="nil"/>
              <w:bottom w:val="nil"/>
              <w:right w:val="nil"/>
            </w:tcBorders>
            <w:vAlign w:val="center"/>
            <w:hideMark/>
          </w:tcPr>
          <w:p w14:paraId="62996E1D" w14:textId="77777777" w:rsidR="00353611" w:rsidRPr="00353611" w:rsidRDefault="00353611" w:rsidP="00353611">
            <w:pPr>
              <w:spacing w:line="252" w:lineRule="auto"/>
              <w:jc w:val="right"/>
              <w:rPr>
                <w:bCs/>
                <w:sz w:val="20"/>
                <w:lang w:eastAsia="en-US"/>
              </w:rPr>
            </w:pPr>
            <w:r w:rsidRPr="00353611">
              <w:rPr>
                <w:bCs/>
                <w:sz w:val="20"/>
                <w:lang w:eastAsia="en-US"/>
              </w:rPr>
              <w:t>2120,9</w:t>
            </w:r>
          </w:p>
        </w:tc>
        <w:tc>
          <w:tcPr>
            <w:tcW w:w="1134" w:type="dxa"/>
            <w:tcBorders>
              <w:top w:val="nil"/>
              <w:left w:val="nil"/>
              <w:bottom w:val="nil"/>
              <w:right w:val="nil"/>
            </w:tcBorders>
            <w:vAlign w:val="center"/>
            <w:hideMark/>
          </w:tcPr>
          <w:p w14:paraId="33224034" w14:textId="77777777" w:rsidR="00353611" w:rsidRPr="00353611" w:rsidRDefault="00353611" w:rsidP="00353611">
            <w:pPr>
              <w:spacing w:line="252" w:lineRule="auto"/>
              <w:jc w:val="right"/>
              <w:rPr>
                <w:bCs/>
                <w:sz w:val="20"/>
                <w:lang w:eastAsia="en-US"/>
              </w:rPr>
            </w:pPr>
            <w:r w:rsidRPr="00353611">
              <w:rPr>
                <w:bCs/>
                <w:sz w:val="20"/>
                <w:lang w:val="en-US" w:eastAsia="en-US"/>
              </w:rPr>
              <w:t xml:space="preserve">  </w:t>
            </w:r>
            <w:r w:rsidRPr="00353611">
              <w:rPr>
                <w:bCs/>
                <w:sz w:val="20"/>
                <w:lang w:eastAsia="en-US"/>
              </w:rPr>
              <w:t>6482,9</w:t>
            </w:r>
          </w:p>
        </w:tc>
        <w:tc>
          <w:tcPr>
            <w:tcW w:w="992" w:type="dxa"/>
            <w:gridSpan w:val="2"/>
            <w:tcBorders>
              <w:top w:val="nil"/>
              <w:left w:val="nil"/>
              <w:bottom w:val="nil"/>
              <w:right w:val="nil"/>
            </w:tcBorders>
            <w:vAlign w:val="center"/>
            <w:hideMark/>
          </w:tcPr>
          <w:p w14:paraId="4405E148" w14:textId="77777777" w:rsidR="00353611" w:rsidRPr="00353611" w:rsidRDefault="00353611" w:rsidP="00353611">
            <w:pPr>
              <w:spacing w:line="252" w:lineRule="auto"/>
              <w:ind w:right="-390"/>
              <w:jc w:val="center"/>
              <w:rPr>
                <w:sz w:val="20"/>
                <w:lang w:eastAsia="en-US"/>
              </w:rPr>
            </w:pPr>
            <w:r w:rsidRPr="00353611">
              <w:rPr>
                <w:sz w:val="20"/>
                <w:lang w:eastAsia="en-US"/>
              </w:rPr>
              <w:t>95,8</w:t>
            </w:r>
          </w:p>
        </w:tc>
        <w:tc>
          <w:tcPr>
            <w:tcW w:w="1134" w:type="dxa"/>
            <w:tcBorders>
              <w:top w:val="nil"/>
              <w:left w:val="nil"/>
              <w:bottom w:val="nil"/>
              <w:right w:val="nil"/>
            </w:tcBorders>
            <w:vAlign w:val="center"/>
            <w:hideMark/>
          </w:tcPr>
          <w:p w14:paraId="30A0718E" w14:textId="77777777" w:rsidR="00353611" w:rsidRPr="00353611" w:rsidRDefault="00353611" w:rsidP="00353611">
            <w:pPr>
              <w:spacing w:line="252" w:lineRule="auto"/>
              <w:jc w:val="right"/>
              <w:rPr>
                <w:sz w:val="20"/>
                <w:lang w:eastAsia="en-US"/>
              </w:rPr>
            </w:pPr>
            <w:r w:rsidRPr="00353611">
              <w:rPr>
                <w:sz w:val="20"/>
                <w:lang w:eastAsia="en-US"/>
              </w:rPr>
              <w:t>109,1</w:t>
            </w:r>
          </w:p>
        </w:tc>
        <w:tc>
          <w:tcPr>
            <w:tcW w:w="1273" w:type="dxa"/>
            <w:tcBorders>
              <w:top w:val="nil"/>
              <w:left w:val="nil"/>
              <w:bottom w:val="nil"/>
              <w:right w:val="nil"/>
            </w:tcBorders>
            <w:vAlign w:val="center"/>
            <w:hideMark/>
          </w:tcPr>
          <w:p w14:paraId="16312BBB"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134,7</w:t>
            </w:r>
            <w:r w:rsidRPr="00353611">
              <w:rPr>
                <w:bCs/>
                <w:sz w:val="20"/>
                <w:lang w:eastAsia="en-US"/>
              </w:rPr>
              <w:t>**</w:t>
            </w:r>
          </w:p>
        </w:tc>
        <w:tc>
          <w:tcPr>
            <w:tcW w:w="989" w:type="dxa"/>
            <w:tcBorders>
              <w:top w:val="nil"/>
              <w:left w:val="nil"/>
              <w:bottom w:val="nil"/>
              <w:right w:val="nil"/>
            </w:tcBorders>
            <w:vAlign w:val="center"/>
            <w:hideMark/>
          </w:tcPr>
          <w:p w14:paraId="776761EC"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100,7</w:t>
            </w:r>
            <w:r w:rsidRPr="00353611">
              <w:rPr>
                <w:bCs/>
                <w:sz w:val="20"/>
                <w:lang w:eastAsia="en-US"/>
              </w:rPr>
              <w:t>**</w:t>
            </w:r>
          </w:p>
        </w:tc>
      </w:tr>
      <w:tr w:rsidR="00353611" w:rsidRPr="00353611" w14:paraId="19E07337" w14:textId="77777777" w:rsidTr="00353611">
        <w:trPr>
          <w:gridAfter w:val="1"/>
          <w:wAfter w:w="148" w:type="dxa"/>
          <w:trHeight w:val="20"/>
          <w:tblHeader/>
        </w:trPr>
        <w:tc>
          <w:tcPr>
            <w:tcW w:w="1275" w:type="dxa"/>
            <w:tcBorders>
              <w:top w:val="nil"/>
              <w:left w:val="nil"/>
              <w:bottom w:val="nil"/>
              <w:right w:val="nil"/>
            </w:tcBorders>
            <w:noWrap/>
            <w:vAlign w:val="center"/>
            <w:hideMark/>
          </w:tcPr>
          <w:p w14:paraId="1A840482" w14:textId="77777777" w:rsidR="00353611" w:rsidRPr="00353611" w:rsidRDefault="00353611" w:rsidP="00353611">
            <w:pPr>
              <w:spacing w:line="252" w:lineRule="auto"/>
              <w:rPr>
                <w:sz w:val="20"/>
                <w:lang w:val="ky-KG" w:eastAsia="en-US"/>
              </w:rPr>
            </w:pPr>
            <w:r w:rsidRPr="00353611">
              <w:rPr>
                <w:sz w:val="20"/>
                <w:lang w:val="ky-KG" w:eastAsia="en-US"/>
              </w:rPr>
              <w:t xml:space="preserve">  Биринчи   </w:t>
            </w:r>
          </w:p>
          <w:p w14:paraId="55ADA746" w14:textId="77777777" w:rsidR="00353611" w:rsidRPr="00353611" w:rsidRDefault="00353611" w:rsidP="00353611">
            <w:pPr>
              <w:spacing w:line="252" w:lineRule="auto"/>
              <w:rPr>
                <w:sz w:val="20"/>
                <w:lang w:val="ky-KG" w:eastAsia="en-US"/>
              </w:rPr>
            </w:pPr>
            <w:r w:rsidRPr="00353611">
              <w:rPr>
                <w:sz w:val="20"/>
                <w:lang w:val="ky-KG" w:eastAsia="en-US"/>
              </w:rPr>
              <w:t xml:space="preserve">  май</w:t>
            </w:r>
          </w:p>
        </w:tc>
        <w:tc>
          <w:tcPr>
            <w:tcW w:w="851" w:type="dxa"/>
            <w:tcBorders>
              <w:top w:val="nil"/>
              <w:left w:val="nil"/>
              <w:bottom w:val="nil"/>
              <w:right w:val="nil"/>
            </w:tcBorders>
            <w:vAlign w:val="center"/>
            <w:hideMark/>
          </w:tcPr>
          <w:p w14:paraId="01F6FD2D" w14:textId="77777777" w:rsidR="00353611" w:rsidRPr="00353611" w:rsidRDefault="00353611" w:rsidP="00353611">
            <w:pPr>
              <w:spacing w:line="252" w:lineRule="auto"/>
              <w:jc w:val="right"/>
              <w:rPr>
                <w:bCs/>
                <w:sz w:val="20"/>
                <w:lang w:eastAsia="en-US"/>
              </w:rPr>
            </w:pPr>
            <w:r w:rsidRPr="00353611">
              <w:rPr>
                <w:bCs/>
                <w:sz w:val="20"/>
                <w:lang w:eastAsia="en-US"/>
              </w:rPr>
              <w:t>1013,9</w:t>
            </w:r>
          </w:p>
        </w:tc>
        <w:tc>
          <w:tcPr>
            <w:tcW w:w="1276" w:type="dxa"/>
            <w:tcBorders>
              <w:top w:val="nil"/>
              <w:left w:val="nil"/>
              <w:bottom w:val="nil"/>
              <w:right w:val="nil"/>
            </w:tcBorders>
            <w:vAlign w:val="center"/>
            <w:hideMark/>
          </w:tcPr>
          <w:p w14:paraId="7B5B6B87" w14:textId="77777777" w:rsidR="00353611" w:rsidRPr="00353611" w:rsidRDefault="00353611" w:rsidP="00353611">
            <w:pPr>
              <w:spacing w:line="252" w:lineRule="auto"/>
              <w:jc w:val="right"/>
              <w:rPr>
                <w:bCs/>
                <w:sz w:val="20"/>
                <w:lang w:val="ky-KG" w:eastAsia="en-US"/>
              </w:rPr>
            </w:pPr>
            <w:r w:rsidRPr="00353611">
              <w:rPr>
                <w:bCs/>
                <w:sz w:val="20"/>
                <w:lang w:val="ky-KG" w:eastAsia="en-US"/>
              </w:rPr>
              <w:t>2175,8</w:t>
            </w:r>
          </w:p>
        </w:tc>
        <w:tc>
          <w:tcPr>
            <w:tcW w:w="1138" w:type="dxa"/>
            <w:gridSpan w:val="2"/>
            <w:tcBorders>
              <w:top w:val="nil"/>
              <w:left w:val="nil"/>
              <w:bottom w:val="nil"/>
              <w:right w:val="nil"/>
            </w:tcBorders>
            <w:vAlign w:val="center"/>
            <w:hideMark/>
          </w:tcPr>
          <w:p w14:paraId="7D39257C" w14:textId="77777777" w:rsidR="00353611" w:rsidRPr="00353611" w:rsidRDefault="00353611" w:rsidP="00353611">
            <w:pPr>
              <w:spacing w:line="252" w:lineRule="auto"/>
              <w:jc w:val="right"/>
              <w:rPr>
                <w:bCs/>
                <w:sz w:val="20"/>
                <w:lang w:val="ky-KG" w:eastAsia="en-US"/>
              </w:rPr>
            </w:pPr>
            <w:r w:rsidRPr="00353611">
              <w:rPr>
                <w:bCs/>
                <w:sz w:val="20"/>
                <w:lang w:val="en-US" w:eastAsia="en-US"/>
              </w:rPr>
              <w:t xml:space="preserve">  </w:t>
            </w:r>
            <w:r w:rsidRPr="00353611">
              <w:rPr>
                <w:bCs/>
                <w:sz w:val="20"/>
                <w:lang w:val="ky-KG" w:eastAsia="en-US"/>
              </w:rPr>
              <w:t>758,6</w:t>
            </w:r>
          </w:p>
        </w:tc>
        <w:tc>
          <w:tcPr>
            <w:tcW w:w="1134" w:type="dxa"/>
            <w:tcBorders>
              <w:top w:val="nil"/>
              <w:left w:val="nil"/>
              <w:bottom w:val="nil"/>
              <w:right w:val="nil"/>
            </w:tcBorders>
            <w:vAlign w:val="center"/>
            <w:hideMark/>
          </w:tcPr>
          <w:p w14:paraId="145FF82A" w14:textId="77777777" w:rsidR="00353611" w:rsidRPr="00353611" w:rsidRDefault="00353611" w:rsidP="00353611">
            <w:pPr>
              <w:spacing w:line="252" w:lineRule="auto"/>
              <w:jc w:val="right"/>
              <w:rPr>
                <w:bCs/>
                <w:sz w:val="20"/>
                <w:lang w:eastAsia="en-US"/>
              </w:rPr>
            </w:pPr>
            <w:r w:rsidRPr="00353611">
              <w:rPr>
                <w:bCs/>
                <w:sz w:val="20"/>
                <w:lang w:eastAsia="en-US"/>
              </w:rPr>
              <w:t>2497,7</w:t>
            </w:r>
          </w:p>
        </w:tc>
        <w:tc>
          <w:tcPr>
            <w:tcW w:w="992" w:type="dxa"/>
            <w:gridSpan w:val="2"/>
            <w:tcBorders>
              <w:top w:val="nil"/>
              <w:left w:val="nil"/>
              <w:bottom w:val="nil"/>
              <w:right w:val="nil"/>
            </w:tcBorders>
            <w:vAlign w:val="center"/>
            <w:hideMark/>
          </w:tcPr>
          <w:p w14:paraId="40C02F4F" w14:textId="77777777" w:rsidR="00353611" w:rsidRPr="00353611" w:rsidRDefault="00353611" w:rsidP="00353611">
            <w:pPr>
              <w:spacing w:line="252" w:lineRule="auto"/>
              <w:jc w:val="right"/>
              <w:rPr>
                <w:sz w:val="20"/>
                <w:lang w:eastAsia="en-US"/>
              </w:rPr>
            </w:pPr>
            <w:r w:rsidRPr="00353611">
              <w:rPr>
                <w:sz w:val="20"/>
                <w:lang w:eastAsia="en-US"/>
              </w:rPr>
              <w:t>34,6</w:t>
            </w:r>
          </w:p>
        </w:tc>
        <w:tc>
          <w:tcPr>
            <w:tcW w:w="1134" w:type="dxa"/>
            <w:tcBorders>
              <w:top w:val="nil"/>
              <w:left w:val="nil"/>
              <w:bottom w:val="nil"/>
              <w:right w:val="nil"/>
            </w:tcBorders>
            <w:vAlign w:val="center"/>
            <w:hideMark/>
          </w:tcPr>
          <w:p w14:paraId="27E3D18D" w14:textId="77777777" w:rsidR="00353611" w:rsidRPr="00353611" w:rsidRDefault="00353611" w:rsidP="00353611">
            <w:pPr>
              <w:spacing w:line="252" w:lineRule="auto"/>
              <w:ind w:left="-194"/>
              <w:jc w:val="right"/>
              <w:rPr>
                <w:sz w:val="20"/>
                <w:lang w:eastAsia="en-US"/>
              </w:rPr>
            </w:pPr>
            <w:r w:rsidRPr="00353611">
              <w:rPr>
                <w:sz w:val="20"/>
                <w:lang w:eastAsia="en-US"/>
              </w:rPr>
              <w:t>51,4</w:t>
            </w:r>
          </w:p>
        </w:tc>
        <w:tc>
          <w:tcPr>
            <w:tcW w:w="1273" w:type="dxa"/>
            <w:tcBorders>
              <w:top w:val="nil"/>
              <w:left w:val="nil"/>
              <w:bottom w:val="nil"/>
              <w:right w:val="nil"/>
            </w:tcBorders>
            <w:vAlign w:val="center"/>
            <w:hideMark/>
          </w:tcPr>
          <w:p w14:paraId="69EADE9E"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141,4</w:t>
            </w:r>
            <w:r w:rsidRPr="00353611">
              <w:rPr>
                <w:bCs/>
                <w:sz w:val="20"/>
                <w:lang w:eastAsia="en-US"/>
              </w:rPr>
              <w:t>**</w:t>
            </w:r>
          </w:p>
        </w:tc>
        <w:tc>
          <w:tcPr>
            <w:tcW w:w="989" w:type="dxa"/>
            <w:tcBorders>
              <w:top w:val="nil"/>
              <w:left w:val="nil"/>
              <w:bottom w:val="nil"/>
              <w:right w:val="nil"/>
            </w:tcBorders>
            <w:vAlign w:val="center"/>
            <w:hideMark/>
          </w:tcPr>
          <w:p w14:paraId="726B4FC7"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116,2</w:t>
            </w:r>
            <w:r w:rsidRPr="00353611">
              <w:rPr>
                <w:bCs/>
                <w:sz w:val="20"/>
                <w:lang w:eastAsia="en-US"/>
              </w:rPr>
              <w:t>**</w:t>
            </w:r>
          </w:p>
        </w:tc>
      </w:tr>
      <w:tr w:rsidR="00353611" w:rsidRPr="00353611" w14:paraId="6BC48FE7" w14:textId="77777777" w:rsidTr="00353611">
        <w:trPr>
          <w:gridAfter w:val="1"/>
          <w:wAfter w:w="148" w:type="dxa"/>
          <w:trHeight w:val="20"/>
          <w:tblHeader/>
        </w:trPr>
        <w:tc>
          <w:tcPr>
            <w:tcW w:w="1275" w:type="dxa"/>
            <w:tcBorders>
              <w:top w:val="nil"/>
              <w:left w:val="nil"/>
              <w:bottom w:val="single" w:sz="4" w:space="0" w:color="auto"/>
              <w:right w:val="nil"/>
            </w:tcBorders>
            <w:noWrap/>
            <w:vAlign w:val="center"/>
            <w:hideMark/>
          </w:tcPr>
          <w:p w14:paraId="52B0CA70" w14:textId="77777777" w:rsidR="00353611" w:rsidRPr="00353611" w:rsidRDefault="00353611" w:rsidP="00353611">
            <w:pPr>
              <w:spacing w:line="252" w:lineRule="auto"/>
              <w:rPr>
                <w:sz w:val="20"/>
                <w:lang w:val="ky-KG" w:eastAsia="en-US"/>
              </w:rPr>
            </w:pPr>
            <w:r w:rsidRPr="00353611">
              <w:rPr>
                <w:sz w:val="20"/>
                <w:lang w:val="ky-KG" w:eastAsia="en-US"/>
              </w:rPr>
              <w:t xml:space="preserve">  </w:t>
            </w:r>
            <w:r w:rsidRPr="00353611">
              <w:rPr>
                <w:sz w:val="20"/>
                <w:lang w:eastAsia="en-US"/>
              </w:rPr>
              <w:t>Свердлов</w:t>
            </w:r>
          </w:p>
        </w:tc>
        <w:tc>
          <w:tcPr>
            <w:tcW w:w="851" w:type="dxa"/>
            <w:tcBorders>
              <w:top w:val="nil"/>
              <w:left w:val="nil"/>
              <w:bottom w:val="single" w:sz="4" w:space="0" w:color="auto"/>
              <w:right w:val="nil"/>
            </w:tcBorders>
            <w:vAlign w:val="center"/>
            <w:hideMark/>
          </w:tcPr>
          <w:p w14:paraId="63531323" w14:textId="77777777" w:rsidR="00353611" w:rsidRPr="00353611" w:rsidRDefault="00353611" w:rsidP="00353611">
            <w:pPr>
              <w:spacing w:line="252" w:lineRule="auto"/>
              <w:jc w:val="right"/>
              <w:rPr>
                <w:bCs/>
                <w:sz w:val="20"/>
                <w:lang w:eastAsia="en-US"/>
              </w:rPr>
            </w:pPr>
            <w:r w:rsidRPr="00353611">
              <w:rPr>
                <w:bCs/>
                <w:sz w:val="20"/>
                <w:lang w:eastAsia="en-US"/>
              </w:rPr>
              <w:t>1420,0</w:t>
            </w:r>
          </w:p>
        </w:tc>
        <w:tc>
          <w:tcPr>
            <w:tcW w:w="1276" w:type="dxa"/>
            <w:tcBorders>
              <w:top w:val="nil"/>
              <w:left w:val="nil"/>
              <w:bottom w:val="single" w:sz="4" w:space="0" w:color="auto"/>
              <w:right w:val="nil"/>
            </w:tcBorders>
            <w:vAlign w:val="center"/>
            <w:hideMark/>
          </w:tcPr>
          <w:p w14:paraId="05120780" w14:textId="77777777" w:rsidR="00353611" w:rsidRPr="00353611" w:rsidRDefault="00353611" w:rsidP="00353611">
            <w:pPr>
              <w:spacing w:line="252" w:lineRule="auto"/>
              <w:jc w:val="right"/>
              <w:rPr>
                <w:bCs/>
                <w:sz w:val="20"/>
                <w:lang w:eastAsia="en-US"/>
              </w:rPr>
            </w:pPr>
            <w:r w:rsidRPr="00353611">
              <w:rPr>
                <w:bCs/>
                <w:sz w:val="20"/>
                <w:lang w:eastAsia="en-US"/>
              </w:rPr>
              <w:t>4044,2</w:t>
            </w:r>
          </w:p>
        </w:tc>
        <w:tc>
          <w:tcPr>
            <w:tcW w:w="1138" w:type="dxa"/>
            <w:gridSpan w:val="2"/>
            <w:tcBorders>
              <w:top w:val="nil"/>
              <w:left w:val="nil"/>
              <w:bottom w:val="single" w:sz="4" w:space="0" w:color="auto"/>
              <w:right w:val="nil"/>
            </w:tcBorders>
            <w:vAlign w:val="center"/>
            <w:hideMark/>
          </w:tcPr>
          <w:p w14:paraId="1FB66E8D" w14:textId="77777777" w:rsidR="00353611" w:rsidRPr="00353611" w:rsidRDefault="00353611" w:rsidP="00353611">
            <w:pPr>
              <w:spacing w:line="252" w:lineRule="auto"/>
              <w:jc w:val="right"/>
              <w:rPr>
                <w:bCs/>
                <w:sz w:val="20"/>
                <w:lang w:eastAsia="en-US"/>
              </w:rPr>
            </w:pPr>
            <w:r w:rsidRPr="00353611">
              <w:rPr>
                <w:bCs/>
                <w:sz w:val="20"/>
                <w:lang w:eastAsia="en-US"/>
              </w:rPr>
              <w:t>1393,1</w:t>
            </w:r>
          </w:p>
        </w:tc>
        <w:tc>
          <w:tcPr>
            <w:tcW w:w="1134" w:type="dxa"/>
            <w:tcBorders>
              <w:top w:val="nil"/>
              <w:left w:val="nil"/>
              <w:bottom w:val="single" w:sz="4" w:space="0" w:color="auto"/>
              <w:right w:val="nil"/>
            </w:tcBorders>
            <w:vAlign w:val="center"/>
            <w:hideMark/>
          </w:tcPr>
          <w:p w14:paraId="34BBE1C7" w14:textId="77777777" w:rsidR="00353611" w:rsidRPr="00353611" w:rsidRDefault="00353611" w:rsidP="00353611">
            <w:pPr>
              <w:spacing w:line="252" w:lineRule="auto"/>
              <w:jc w:val="right"/>
              <w:rPr>
                <w:bCs/>
                <w:sz w:val="20"/>
                <w:lang w:eastAsia="en-US"/>
              </w:rPr>
            </w:pPr>
            <w:r w:rsidRPr="00353611">
              <w:rPr>
                <w:bCs/>
                <w:sz w:val="20"/>
                <w:lang w:val="en-US" w:eastAsia="en-US"/>
              </w:rPr>
              <w:t xml:space="preserve">  </w:t>
            </w:r>
            <w:r w:rsidRPr="00353611">
              <w:rPr>
                <w:bCs/>
                <w:sz w:val="20"/>
                <w:lang w:eastAsia="en-US"/>
              </w:rPr>
              <w:t>4665,9</w:t>
            </w:r>
          </w:p>
        </w:tc>
        <w:tc>
          <w:tcPr>
            <w:tcW w:w="992" w:type="dxa"/>
            <w:gridSpan w:val="2"/>
            <w:tcBorders>
              <w:top w:val="nil"/>
              <w:left w:val="nil"/>
              <w:bottom w:val="single" w:sz="4" w:space="0" w:color="auto"/>
              <w:right w:val="nil"/>
            </w:tcBorders>
            <w:vAlign w:val="center"/>
            <w:hideMark/>
          </w:tcPr>
          <w:p w14:paraId="26D15EDE" w14:textId="77777777" w:rsidR="00353611" w:rsidRPr="00353611" w:rsidRDefault="00353611" w:rsidP="00353611">
            <w:pPr>
              <w:spacing w:line="252" w:lineRule="auto"/>
              <w:jc w:val="right"/>
              <w:rPr>
                <w:sz w:val="20"/>
                <w:lang w:eastAsia="en-US"/>
              </w:rPr>
            </w:pPr>
            <w:r w:rsidRPr="00353611">
              <w:rPr>
                <w:sz w:val="20"/>
                <w:lang w:eastAsia="en-US"/>
              </w:rPr>
              <w:t>86,6</w:t>
            </w:r>
          </w:p>
        </w:tc>
        <w:tc>
          <w:tcPr>
            <w:tcW w:w="1134" w:type="dxa"/>
            <w:tcBorders>
              <w:top w:val="nil"/>
              <w:left w:val="nil"/>
              <w:bottom w:val="single" w:sz="4" w:space="0" w:color="auto"/>
              <w:right w:val="nil"/>
            </w:tcBorders>
            <w:vAlign w:val="center"/>
            <w:hideMark/>
          </w:tcPr>
          <w:p w14:paraId="493140BE" w14:textId="77777777" w:rsidR="00353611" w:rsidRPr="00353611" w:rsidRDefault="00353611" w:rsidP="00353611">
            <w:pPr>
              <w:spacing w:line="252" w:lineRule="auto"/>
              <w:jc w:val="right"/>
              <w:rPr>
                <w:sz w:val="20"/>
                <w:lang w:eastAsia="en-US"/>
              </w:rPr>
            </w:pPr>
            <w:r w:rsidRPr="00353611">
              <w:rPr>
                <w:sz w:val="20"/>
                <w:lang w:eastAsia="en-US"/>
              </w:rPr>
              <w:t>98,2</w:t>
            </w:r>
          </w:p>
        </w:tc>
        <w:tc>
          <w:tcPr>
            <w:tcW w:w="1273" w:type="dxa"/>
            <w:tcBorders>
              <w:top w:val="nil"/>
              <w:left w:val="nil"/>
              <w:bottom w:val="single" w:sz="4" w:space="0" w:color="auto"/>
              <w:right w:val="nil"/>
            </w:tcBorders>
            <w:vAlign w:val="center"/>
            <w:hideMark/>
          </w:tcPr>
          <w:p w14:paraId="018D878D"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 xml:space="preserve"> 92,3</w:t>
            </w:r>
            <w:r w:rsidRPr="00353611">
              <w:rPr>
                <w:bCs/>
                <w:sz w:val="20"/>
                <w:lang w:eastAsia="en-US"/>
              </w:rPr>
              <w:t>**</w:t>
            </w:r>
          </w:p>
        </w:tc>
        <w:tc>
          <w:tcPr>
            <w:tcW w:w="989" w:type="dxa"/>
            <w:tcBorders>
              <w:top w:val="nil"/>
              <w:left w:val="nil"/>
              <w:bottom w:val="single" w:sz="4" w:space="0" w:color="auto"/>
              <w:right w:val="nil"/>
            </w:tcBorders>
            <w:vAlign w:val="center"/>
            <w:hideMark/>
          </w:tcPr>
          <w:p w14:paraId="2D95ED7D" w14:textId="77777777" w:rsidR="00353611" w:rsidRPr="00353611" w:rsidRDefault="00353611" w:rsidP="00353611">
            <w:pPr>
              <w:spacing w:line="252" w:lineRule="auto"/>
              <w:ind w:left="-108" w:right="33"/>
              <w:contextualSpacing/>
              <w:jc w:val="right"/>
              <w:rPr>
                <w:bCs/>
                <w:sz w:val="20"/>
                <w:lang w:eastAsia="en-US"/>
              </w:rPr>
            </w:pPr>
            <w:r w:rsidRPr="00353611">
              <w:rPr>
                <w:bCs/>
                <w:iCs/>
                <w:sz w:val="20"/>
                <w:lang w:eastAsia="en-US"/>
              </w:rPr>
              <w:t>116,5</w:t>
            </w:r>
            <w:r w:rsidRPr="00353611">
              <w:rPr>
                <w:bCs/>
                <w:sz w:val="20"/>
                <w:lang w:eastAsia="en-US"/>
              </w:rPr>
              <w:t>**</w:t>
            </w:r>
          </w:p>
        </w:tc>
      </w:tr>
    </w:tbl>
    <w:p w14:paraId="6ED17ECC" w14:textId="77777777" w:rsidR="00353611" w:rsidRPr="00353611" w:rsidRDefault="00353611" w:rsidP="00353611">
      <w:pPr>
        <w:rPr>
          <w:i/>
          <w:sz w:val="20"/>
          <w:lang w:val="ky-KG"/>
        </w:rPr>
      </w:pPr>
    </w:p>
    <w:p w14:paraId="75FA53AA" w14:textId="77777777" w:rsidR="00353611" w:rsidRPr="00353611" w:rsidRDefault="00353611" w:rsidP="00353611">
      <w:pPr>
        <w:ind w:left="360" w:firstLine="360"/>
        <w:rPr>
          <w:i/>
          <w:sz w:val="20"/>
          <w:lang w:val="ky-KG"/>
        </w:rPr>
      </w:pPr>
      <w:r w:rsidRPr="00353611">
        <w:rPr>
          <w:i/>
          <w:sz w:val="20"/>
          <w:lang w:val="ky-KG"/>
        </w:rPr>
        <w:t>* - физикалык көлөмдүн эсеби ДКНты өлчөөнү колдонуу аркылуу эл аралык методика менен эсептелди.</w:t>
      </w:r>
    </w:p>
    <w:p w14:paraId="1F688ED4" w14:textId="77777777" w:rsidR="00353611" w:rsidRPr="00353611" w:rsidRDefault="00353611" w:rsidP="00353611">
      <w:pPr>
        <w:ind w:left="360" w:firstLine="360"/>
        <w:rPr>
          <w:i/>
          <w:sz w:val="20"/>
          <w:lang w:val="ky-KG"/>
        </w:rPr>
      </w:pPr>
      <w:r w:rsidRPr="00353611">
        <w:rPr>
          <w:i/>
          <w:sz w:val="20"/>
          <w:lang w:val="ky-KG"/>
        </w:rPr>
        <w:t xml:space="preserve">** - физикалык көлөмдүн эсеби ДКНты өлчөөнү колдонбостон жөнөкөйлөтүлгөн эл аралык методика менен эсептелди. </w:t>
      </w:r>
    </w:p>
    <w:p w14:paraId="33DD293A" w14:textId="77777777" w:rsidR="00353611" w:rsidRPr="00353611" w:rsidRDefault="00353611" w:rsidP="00353611">
      <w:pPr>
        <w:rPr>
          <w:i/>
          <w:sz w:val="20"/>
          <w:lang w:val="ky-KG"/>
        </w:rPr>
      </w:pPr>
    </w:p>
    <w:p w14:paraId="46836A71" w14:textId="3B1331F4" w:rsidR="00353611" w:rsidRPr="00353611" w:rsidRDefault="00353611" w:rsidP="00353611">
      <w:pPr>
        <w:ind w:firstLine="737"/>
        <w:jc w:val="both"/>
        <w:rPr>
          <w:sz w:val="24"/>
          <w:szCs w:val="24"/>
          <w:lang w:val="ky-KG"/>
        </w:rPr>
      </w:pPr>
      <w:r w:rsidRPr="00353611">
        <w:rPr>
          <w:b/>
          <w:sz w:val="24"/>
          <w:szCs w:val="24"/>
          <w:lang w:val="ky-KG"/>
        </w:rPr>
        <w:t>Ленин району боюнча</w:t>
      </w:r>
      <w:r w:rsidRPr="00353611">
        <w:rPr>
          <w:sz w:val="24"/>
          <w:szCs w:val="24"/>
          <w:lang w:val="ky-KG"/>
        </w:rPr>
        <w:t xml:space="preserve"> 2024-ж. январь-мартында </w:t>
      </w:r>
      <w:r w:rsidRPr="00353611">
        <w:rPr>
          <w:spacing w:val="-4"/>
          <w:sz w:val="24"/>
          <w:szCs w:val="24"/>
          <w:lang w:val="ky-KG"/>
        </w:rPr>
        <w:t xml:space="preserve"> 5249</w:t>
      </w:r>
      <w:r>
        <w:rPr>
          <w:spacing w:val="-4"/>
          <w:sz w:val="24"/>
          <w:szCs w:val="24"/>
          <w:lang w:val="ky-KG"/>
        </w:rPr>
        <w:t xml:space="preserve"> </w:t>
      </w:r>
      <w:r w:rsidRPr="00353611">
        <w:rPr>
          <w:sz w:val="24"/>
          <w:szCs w:val="24"/>
          <w:lang w:val="ky-KG"/>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128,6 пайызды түздү. </w:t>
      </w:r>
    </w:p>
    <w:p w14:paraId="3A9738C2" w14:textId="77777777" w:rsidR="00353611" w:rsidRPr="00353611" w:rsidRDefault="00353611" w:rsidP="00353611">
      <w:pPr>
        <w:ind w:firstLine="737"/>
        <w:jc w:val="both"/>
        <w:rPr>
          <w:sz w:val="24"/>
          <w:szCs w:val="24"/>
          <w:lang w:val="ky-KG"/>
        </w:rPr>
      </w:pPr>
      <w:r w:rsidRPr="00353611">
        <w:rPr>
          <w:sz w:val="24"/>
          <w:szCs w:val="24"/>
          <w:lang w:val="ky-KG"/>
        </w:rPr>
        <w:t xml:space="preserve">Көлөмдөрдүн өсүүсү </w:t>
      </w:r>
      <w:r w:rsidRPr="00353611">
        <w:rPr>
          <w:spacing w:val="-4"/>
          <w:sz w:val="24"/>
          <w:szCs w:val="24"/>
          <w:lang w:val="ky-KG"/>
        </w:rPr>
        <w:t xml:space="preserve"> </w:t>
      </w:r>
      <w:r w:rsidRPr="00353611">
        <w:rPr>
          <w:sz w:val="24"/>
          <w:szCs w:val="24"/>
          <w:lang w:val="ky-KG"/>
        </w:rPr>
        <w:t>иштетүү өндүрүшүндө машина жана жабдууну оңдоо жана орнотууда (3,8 эсеге), фармацевтикалык продукцияларды өндүрүүдө (2 эсеге),  өндүрүштүн башка тармактары, машина жана жабдууну оңдоо жана орнотууда (1,7 эсеге), жыгачтан жана кагаздан жасалган буюмдар; басмакана иштеринде жана</w:t>
      </w:r>
      <w:r w:rsidRPr="00353611">
        <w:rPr>
          <w:lang w:val="ky-KG"/>
        </w:rPr>
        <w:t xml:space="preserve"> </w:t>
      </w:r>
      <w:r w:rsidRPr="00353611">
        <w:rPr>
          <w:sz w:val="24"/>
          <w:szCs w:val="24"/>
          <w:lang w:val="ky-KG"/>
        </w:rPr>
        <w:t>резина жана пластмасса буюмдарын, башка металл эмес жана минералдык продуктуларды өндүрүүдө (1,5 эсеге), тамак-аш азыктарын (суусундуктарды кошкондо) жана тамеки өндүрүүдө жана текстиль өндүрүшүндө; кийим жана бут кийимдерди, булгаары жана булгаарыдан жасалган башка буюмдарды өндүрүүдө (1,3 эсе), компьютер, электрондук жана оптикалык жабдууларды өндүрүүдө (8,6 пайызга), электр энергиясы, газ, буу жана кондицияланган аба менен камсыздоодо (жабдуу) (16,7 пайызга) жана суу менен камсыздоо, тазалоо, калдыктарды иштетүү жана кайра пайдалануучу чийки затты алууда (16  пайызга)  байкалды.</w:t>
      </w:r>
    </w:p>
    <w:p w14:paraId="56693DCC" w14:textId="77777777" w:rsidR="00353611" w:rsidRPr="00353611" w:rsidRDefault="00353611" w:rsidP="00353611">
      <w:pPr>
        <w:ind w:firstLine="737"/>
        <w:jc w:val="both"/>
        <w:rPr>
          <w:sz w:val="24"/>
          <w:szCs w:val="24"/>
          <w:lang w:val="ky-KG"/>
        </w:rPr>
      </w:pPr>
      <w:r w:rsidRPr="00353611">
        <w:rPr>
          <w:sz w:val="24"/>
          <w:szCs w:val="24"/>
          <w:lang w:val="ky-KG"/>
        </w:rPr>
        <w:lastRenderedPageBreak/>
        <w:t>Муну менен катар, көлөмдөрдүн төмөндөшү электр жабдууларын өндүрүүдө (84,8 пайызга),</w:t>
      </w:r>
      <w:r w:rsidRPr="00353611">
        <w:rPr>
          <w:lang w:val="ky-KG"/>
        </w:rPr>
        <w:t xml:space="preserve">   </w:t>
      </w:r>
      <w:r w:rsidRPr="00353611">
        <w:rPr>
          <w:sz w:val="24"/>
          <w:szCs w:val="24"/>
          <w:lang w:val="ky-KG"/>
        </w:rPr>
        <w:t>химиялык продукцияларды өндүрүүдө (46,1 пайызга) жана негизги металл жана даяр металл буюдарын</w:t>
      </w:r>
      <w:r w:rsidRPr="00353611">
        <w:rPr>
          <w:lang w:val="ky-KG"/>
        </w:rPr>
        <w:t xml:space="preserve"> </w:t>
      </w:r>
      <w:r w:rsidRPr="00353611">
        <w:rPr>
          <w:sz w:val="24"/>
          <w:szCs w:val="24"/>
          <w:lang w:val="ky-KG"/>
        </w:rPr>
        <w:t>өндүрүү жана өндүрүштүн башка тармактары (20,3 пайызга), белгиленди.</w:t>
      </w:r>
    </w:p>
    <w:p w14:paraId="1E74945A" w14:textId="77777777" w:rsidR="00353611" w:rsidRPr="00353611" w:rsidRDefault="00353611" w:rsidP="00353611">
      <w:pPr>
        <w:ind w:firstLine="737"/>
        <w:jc w:val="both"/>
        <w:rPr>
          <w:sz w:val="24"/>
          <w:szCs w:val="24"/>
          <w:lang w:val="ky-KG"/>
        </w:rPr>
      </w:pPr>
      <w:r w:rsidRPr="00353611">
        <w:rPr>
          <w:sz w:val="24"/>
          <w:szCs w:val="24"/>
          <w:lang w:val="ky-KG"/>
        </w:rPr>
        <w:t xml:space="preserve">2024-ж. январь-мартында  райондо 1 ишкана иштеген жок. </w:t>
      </w:r>
    </w:p>
    <w:p w14:paraId="796C00FB" w14:textId="77777777" w:rsidR="00353611" w:rsidRPr="00353611" w:rsidRDefault="00353611" w:rsidP="00353611">
      <w:pPr>
        <w:ind w:firstLine="737"/>
        <w:jc w:val="both"/>
        <w:rPr>
          <w:sz w:val="24"/>
          <w:szCs w:val="24"/>
          <w:lang w:val="ky-KG"/>
        </w:rPr>
      </w:pPr>
      <w:r w:rsidRPr="00353611">
        <w:rPr>
          <w:b/>
          <w:sz w:val="24"/>
          <w:szCs w:val="24"/>
          <w:lang w:val="ky-KG"/>
        </w:rPr>
        <w:t>Октябрь району</w:t>
      </w:r>
      <w:r w:rsidRPr="00353611">
        <w:rPr>
          <w:sz w:val="24"/>
          <w:szCs w:val="24"/>
          <w:lang w:val="ky-KG"/>
        </w:rPr>
        <w:t xml:space="preserve"> </w:t>
      </w:r>
      <w:r w:rsidRPr="00353611">
        <w:rPr>
          <w:b/>
          <w:sz w:val="24"/>
          <w:szCs w:val="24"/>
          <w:lang w:val="ky-KG"/>
        </w:rPr>
        <w:t>боюнча</w:t>
      </w:r>
      <w:r w:rsidRPr="00353611">
        <w:rPr>
          <w:sz w:val="24"/>
          <w:szCs w:val="24"/>
          <w:lang w:val="ky-KG"/>
        </w:rPr>
        <w:t xml:space="preserve"> 2024-ж. январь-мартында өнөр-жай продукциясынын көлөмү 6482,9 млн. сомду, өнөр-жай продукцияларынын физикалык көлөмүнүн индекси мурунку жылдын тийиштүү мезгилине салыштырмалуу 100,7 пайызды түздү.</w:t>
      </w:r>
    </w:p>
    <w:p w14:paraId="3F6E978B" w14:textId="77777777" w:rsidR="00353611" w:rsidRPr="00353611" w:rsidRDefault="00353611" w:rsidP="00353611">
      <w:pPr>
        <w:ind w:firstLine="737"/>
        <w:jc w:val="both"/>
        <w:rPr>
          <w:sz w:val="24"/>
          <w:szCs w:val="24"/>
          <w:lang w:val="ky-KG"/>
        </w:rPr>
      </w:pPr>
      <w:r w:rsidRPr="00353611">
        <w:rPr>
          <w:sz w:val="24"/>
          <w:szCs w:val="24"/>
          <w:lang w:val="ky-KG"/>
        </w:rPr>
        <w:t xml:space="preserve">Өнөр жай өндүрүшүнүн көлөмдөрүнүн өсүшү  жыгачтан жана кагаздан жасалган буюмдар өндүрүшү; басмакана иштеринде </w:t>
      </w:r>
      <w:r w:rsidRPr="00353611">
        <w:rPr>
          <w:spacing w:val="-4"/>
          <w:sz w:val="24"/>
          <w:szCs w:val="24"/>
          <w:lang w:val="ky-KG"/>
        </w:rPr>
        <w:t xml:space="preserve">(1,5 эсеге), өндүрүштүн башка тармактары, машина жана жабдууну оңдоо жана орнотууда (1,3 эсеге), </w:t>
      </w:r>
      <w:r w:rsidRPr="00353611">
        <w:rPr>
          <w:sz w:val="24"/>
          <w:szCs w:val="24"/>
          <w:lang w:val="ky-KG"/>
        </w:rPr>
        <w:t xml:space="preserve">тамак-аш азыктарын (суусундуктарды кошкондо) жана тамеки өндүрүүдө </w:t>
      </w:r>
      <w:r w:rsidRPr="00353611">
        <w:rPr>
          <w:spacing w:val="-4"/>
          <w:sz w:val="24"/>
          <w:szCs w:val="24"/>
          <w:lang w:val="ky-KG"/>
        </w:rPr>
        <w:t>(17 пайызга),</w:t>
      </w:r>
      <w:r w:rsidRPr="00353611">
        <w:rPr>
          <w:lang w:val="ky-KG"/>
        </w:rPr>
        <w:t xml:space="preserve"> </w:t>
      </w:r>
      <w:r w:rsidRPr="00353611">
        <w:rPr>
          <w:spacing w:val="-4"/>
          <w:sz w:val="24"/>
          <w:szCs w:val="24"/>
          <w:lang w:val="ky-KG"/>
        </w:rPr>
        <w:t>электр жабдууларды өндүрүүдө (9,4 пайызга ),</w:t>
      </w:r>
      <w:r w:rsidRPr="00353611">
        <w:rPr>
          <w:sz w:val="24"/>
          <w:szCs w:val="24"/>
          <w:lang w:val="ky-KG"/>
        </w:rPr>
        <w:t xml:space="preserve"> текстиль өндүрүшүндө; кийим жана бут кийимдерди, булгаары жана булгаарыдан жасалган башка буюмдарды өндүрүүдө (8,2 пайызга),</w:t>
      </w:r>
      <w:r w:rsidRPr="00353611">
        <w:rPr>
          <w:lang w:val="ky-KG"/>
        </w:rPr>
        <w:t xml:space="preserve"> </w:t>
      </w:r>
      <w:r w:rsidRPr="00353611">
        <w:rPr>
          <w:sz w:val="24"/>
          <w:szCs w:val="24"/>
          <w:lang w:val="ky-KG"/>
        </w:rPr>
        <w:t xml:space="preserve">транспорт каражаттарын өндүрүүдө (5 пайызга),  машина жана жабдуу өндүрүүдө (2,5 пайызга) жана суу менен камсыздоо, тазалоо, калдыктарды иштетүү жана кайра пайдалануучу чийки затты алууда (9,3 пайызга) белгиленди. </w:t>
      </w:r>
    </w:p>
    <w:p w14:paraId="10B87ACD" w14:textId="77777777" w:rsidR="00353611" w:rsidRPr="00353611" w:rsidRDefault="00353611" w:rsidP="00353611">
      <w:pPr>
        <w:ind w:firstLine="737"/>
        <w:jc w:val="both"/>
        <w:rPr>
          <w:sz w:val="24"/>
          <w:szCs w:val="24"/>
          <w:lang w:val="ky-KG"/>
        </w:rPr>
      </w:pPr>
      <w:r w:rsidRPr="00353611">
        <w:rPr>
          <w:sz w:val="24"/>
          <w:szCs w:val="24"/>
          <w:lang w:val="ky-KG"/>
        </w:rPr>
        <w:t>Муну менен катар, көлөмдөрдүн төмөндөшү пайдалуу кендерди казууда (61,8 пайызга), резина жана пластмасса буюмдарын, башка металл эмес жана минералдык продуктуларды өндүрүүдө (43,3 пайызга),  негизги металл жана даяр металл буюмдарын өндүрүүдө, машина жана жабдуу өндүрүшүнөн башкада (30,1 пайызга),  фармацевтикалык продукцияларды өндүрүүдө (26,8 пайызга),</w:t>
      </w:r>
      <w:r w:rsidRPr="00353611">
        <w:rPr>
          <w:lang w:val="ky-KG"/>
        </w:rPr>
        <w:t xml:space="preserve"> </w:t>
      </w:r>
      <w:r w:rsidRPr="00353611">
        <w:rPr>
          <w:sz w:val="24"/>
          <w:szCs w:val="24"/>
          <w:lang w:val="ky-KG"/>
        </w:rPr>
        <w:t xml:space="preserve">химиялык продукцияларды өндүрүүдө (18,7 пайызга) жана  </w:t>
      </w:r>
      <w:r w:rsidRPr="00353611">
        <w:rPr>
          <w:spacing w:val="-4"/>
          <w:sz w:val="24"/>
          <w:szCs w:val="24"/>
          <w:lang w:val="ky-KG"/>
        </w:rPr>
        <w:t>электр энергиясы, газ, буу жана кондицияланган аба менен камсыздоодо (жабдуу) (21,4 пайызга)</w:t>
      </w:r>
      <w:r w:rsidRPr="00353611">
        <w:rPr>
          <w:sz w:val="24"/>
          <w:szCs w:val="24"/>
          <w:lang w:val="ky-KG"/>
        </w:rPr>
        <w:t xml:space="preserve"> байкалды. </w:t>
      </w:r>
    </w:p>
    <w:p w14:paraId="104BD302" w14:textId="77777777" w:rsidR="00353611" w:rsidRPr="00353611" w:rsidRDefault="00353611" w:rsidP="00353611">
      <w:pPr>
        <w:ind w:firstLine="737"/>
        <w:jc w:val="both"/>
        <w:rPr>
          <w:sz w:val="24"/>
          <w:szCs w:val="24"/>
          <w:lang w:val="ky-KG"/>
        </w:rPr>
      </w:pPr>
      <w:r w:rsidRPr="00353611">
        <w:rPr>
          <w:sz w:val="24"/>
          <w:szCs w:val="24"/>
          <w:lang w:val="ky-KG"/>
        </w:rPr>
        <w:t xml:space="preserve">2024-ж. январь-мартында  райондо 3 ишкана иштеген жок. </w:t>
      </w:r>
    </w:p>
    <w:p w14:paraId="47EAA09C" w14:textId="77777777" w:rsidR="00353611" w:rsidRPr="00353611" w:rsidRDefault="00353611" w:rsidP="00353611">
      <w:pPr>
        <w:ind w:firstLine="737"/>
        <w:jc w:val="both"/>
        <w:rPr>
          <w:sz w:val="24"/>
          <w:szCs w:val="24"/>
          <w:lang w:val="ky-KG"/>
        </w:rPr>
      </w:pPr>
      <w:r w:rsidRPr="00353611">
        <w:rPr>
          <w:b/>
          <w:sz w:val="24"/>
          <w:szCs w:val="24"/>
          <w:lang w:val="ky-KG"/>
        </w:rPr>
        <w:t>Биринчи май району боюнча</w:t>
      </w:r>
      <w:r w:rsidRPr="00353611">
        <w:rPr>
          <w:sz w:val="24"/>
          <w:szCs w:val="24"/>
          <w:lang w:val="ky-KG"/>
        </w:rPr>
        <w:t xml:space="preserve"> 2024-ж. январь-мартында 2497,7</w:t>
      </w:r>
      <w:r w:rsidRPr="00353611">
        <w:rPr>
          <w:bCs/>
          <w:sz w:val="24"/>
          <w:szCs w:val="24"/>
          <w:lang w:val="ky-KG"/>
        </w:rPr>
        <w:t xml:space="preserve"> </w:t>
      </w:r>
      <w:r w:rsidRPr="00353611">
        <w:rPr>
          <w:sz w:val="24"/>
          <w:szCs w:val="24"/>
          <w:lang w:val="ky-KG"/>
        </w:rPr>
        <w:t xml:space="preserve">млн. сомдук өнөр-жай продукциясы өндүрүлдү, физикалык көлөмүнүн индекси мурунку жылдын тийиштүү мезгилине салыштырмалуу 116,2 пайызды түздү. </w:t>
      </w:r>
    </w:p>
    <w:p w14:paraId="0F2052F2" w14:textId="77777777" w:rsidR="00353611" w:rsidRPr="00353611" w:rsidRDefault="00353611" w:rsidP="00353611">
      <w:pPr>
        <w:ind w:firstLine="737"/>
        <w:jc w:val="both"/>
        <w:rPr>
          <w:sz w:val="24"/>
          <w:szCs w:val="24"/>
          <w:lang w:val="ky-KG"/>
        </w:rPr>
      </w:pPr>
      <w:r w:rsidRPr="00353611">
        <w:rPr>
          <w:sz w:val="24"/>
          <w:szCs w:val="24"/>
          <w:lang w:val="ky-KG"/>
        </w:rPr>
        <w:t>Өнөр жай өндүрүшүнүн көлөмдөрүнүн өсүүсү пайдалуу кендерди казууда (2 эсеге), текстиль өндүрүшү; кийим жана бут кийимдерди, булгаары жана булгаарыдан жасалган башка буюмдарды өндүрүүдө (1,5 эсеге),   жыгачтан жана кагаздан жасалган буюмдардын өндүрүшү, басмакана иштеринде (22,6 пайызга), машина жана жабдуу өндүрүүдө (17,1 пайызга), тамак-аш азыктарын (суусундуктарды кошкондо) жана тамеки өндүрүүдө (10,5 пайызга), негизги металл жана даяр металл буюмдарын өндүрүүдө, машина жана жабдуу өндүрүшүнөн башкада (3,5 пайызга), электр энергиясы, газ, буу жана кондицияланган аба менен камсыздоодо (жабдуу)  (1,3 эсеге) жана суу менен камсыздоо, тазалоо, калдыктарды иштетүү жана кайра пайдалануучу чийки затты алууда (2,4 эсеге) белгиленди.</w:t>
      </w:r>
    </w:p>
    <w:p w14:paraId="661AD252" w14:textId="510DC777" w:rsidR="00353611" w:rsidRPr="00353611" w:rsidRDefault="00353611" w:rsidP="00353611">
      <w:pPr>
        <w:ind w:firstLine="737"/>
        <w:jc w:val="both"/>
        <w:rPr>
          <w:sz w:val="24"/>
          <w:szCs w:val="24"/>
          <w:lang w:val="ky-KG"/>
        </w:rPr>
      </w:pPr>
      <w:r w:rsidRPr="00353611">
        <w:rPr>
          <w:sz w:val="24"/>
          <w:szCs w:val="24"/>
          <w:lang w:val="ky-KG"/>
        </w:rPr>
        <w:t>Муну менен катар, көлөмдөрүнүн төмөн</w:t>
      </w:r>
      <w:bookmarkStart w:id="5" w:name="_Hlk140676686"/>
      <w:r w:rsidRPr="00353611">
        <w:rPr>
          <w:sz w:val="24"/>
          <w:szCs w:val="24"/>
          <w:lang w:val="ky-KG"/>
        </w:rPr>
        <w:t>дө</w:t>
      </w:r>
      <w:bookmarkEnd w:id="5"/>
      <w:r w:rsidRPr="00353611">
        <w:rPr>
          <w:sz w:val="24"/>
          <w:szCs w:val="24"/>
          <w:lang w:val="ky-KG"/>
        </w:rPr>
        <w:t>шү фармацевтикалык продукцияларды өндүрүүдө (73,7 пайызга), ),  резина жана пластмасса буюмдарын, башка металл эмес жана минералдык продуктуларды өндүрүүдө (24,1 прайызга), өндүрүштүн башка тармактары, машина жана жабдуу оңдоо жана орнотууда (13,2 пайызга) жана  электр жабдууларын өндүрүүдө (</w:t>
      </w:r>
      <w:r w:rsidR="00F96210">
        <w:rPr>
          <w:sz w:val="24"/>
          <w:szCs w:val="24"/>
          <w:lang w:val="ky-KG"/>
        </w:rPr>
        <w:t>8,3</w:t>
      </w:r>
      <w:r w:rsidRPr="00353611">
        <w:rPr>
          <w:sz w:val="24"/>
          <w:szCs w:val="24"/>
          <w:lang w:val="ky-KG"/>
        </w:rPr>
        <w:t xml:space="preserve"> пайызга) байкалды. </w:t>
      </w:r>
    </w:p>
    <w:p w14:paraId="2E038DC6" w14:textId="77777777" w:rsidR="00353611" w:rsidRPr="00353611" w:rsidRDefault="00353611" w:rsidP="00353611">
      <w:pPr>
        <w:ind w:firstLine="737"/>
        <w:jc w:val="both"/>
        <w:rPr>
          <w:sz w:val="24"/>
          <w:szCs w:val="24"/>
          <w:lang w:val="ky-KG"/>
        </w:rPr>
      </w:pPr>
      <w:r w:rsidRPr="00353611">
        <w:rPr>
          <w:sz w:val="24"/>
          <w:szCs w:val="24"/>
          <w:lang w:val="ky-KG"/>
        </w:rPr>
        <w:t xml:space="preserve">2024-ж. январь-мартында райондо 2 ишкана иштеген жок. </w:t>
      </w:r>
    </w:p>
    <w:p w14:paraId="5962B3AE" w14:textId="77777777" w:rsidR="00353611" w:rsidRPr="00353611" w:rsidRDefault="00353611" w:rsidP="00353611">
      <w:pPr>
        <w:ind w:firstLine="737"/>
        <w:jc w:val="both"/>
        <w:rPr>
          <w:sz w:val="24"/>
          <w:szCs w:val="24"/>
          <w:lang w:val="ky-KG"/>
        </w:rPr>
      </w:pPr>
      <w:r w:rsidRPr="00353611">
        <w:rPr>
          <w:b/>
          <w:spacing w:val="-4"/>
          <w:sz w:val="24"/>
          <w:szCs w:val="24"/>
          <w:lang w:val="ky-KG"/>
        </w:rPr>
        <w:t>Свердлов району</w:t>
      </w:r>
      <w:r w:rsidRPr="00353611">
        <w:rPr>
          <w:spacing w:val="-4"/>
          <w:sz w:val="24"/>
          <w:szCs w:val="24"/>
          <w:lang w:val="ky-KG"/>
        </w:rPr>
        <w:t xml:space="preserve"> </w:t>
      </w:r>
      <w:r w:rsidRPr="00353611">
        <w:rPr>
          <w:b/>
          <w:sz w:val="24"/>
          <w:szCs w:val="24"/>
          <w:lang w:val="ky-KG"/>
        </w:rPr>
        <w:t>боюнча</w:t>
      </w:r>
      <w:r w:rsidRPr="00353611">
        <w:rPr>
          <w:spacing w:val="-4"/>
          <w:sz w:val="24"/>
          <w:szCs w:val="24"/>
          <w:lang w:val="ky-KG"/>
        </w:rPr>
        <w:t xml:space="preserve"> </w:t>
      </w:r>
      <w:r w:rsidRPr="00353611">
        <w:rPr>
          <w:sz w:val="24"/>
          <w:szCs w:val="24"/>
          <w:lang w:val="ky-KG"/>
        </w:rPr>
        <w:t>2024-ж. январь-мартында өнөр-жай продукциясынын көлөмү 4665,9</w:t>
      </w:r>
      <w:r w:rsidRPr="00353611">
        <w:rPr>
          <w:bCs/>
          <w:sz w:val="24"/>
          <w:szCs w:val="24"/>
          <w:lang w:val="ky-KG"/>
        </w:rPr>
        <w:t xml:space="preserve"> </w:t>
      </w:r>
      <w:r w:rsidRPr="00353611">
        <w:rPr>
          <w:sz w:val="24"/>
          <w:szCs w:val="24"/>
          <w:lang w:val="ky-KG"/>
        </w:rPr>
        <w:t xml:space="preserve">млн. сомду, өнөр-жай продукцияларынын физикалык көлөмүнүн индекси мурунку жылдын тийиштүү мезгилине карата </w:t>
      </w:r>
      <w:r w:rsidRPr="00353611">
        <w:rPr>
          <w:spacing w:val="-4"/>
          <w:sz w:val="24"/>
          <w:szCs w:val="24"/>
          <w:lang w:val="ky-KG"/>
        </w:rPr>
        <w:t xml:space="preserve">116,5 </w:t>
      </w:r>
      <w:r w:rsidRPr="00353611">
        <w:rPr>
          <w:sz w:val="24"/>
          <w:szCs w:val="24"/>
          <w:lang w:val="ky-KG"/>
        </w:rPr>
        <w:t xml:space="preserve">пайызды түздү. </w:t>
      </w:r>
    </w:p>
    <w:p w14:paraId="3A93F061" w14:textId="1FC21260" w:rsidR="00353611" w:rsidRPr="00353611" w:rsidRDefault="00353611" w:rsidP="00353611">
      <w:pPr>
        <w:ind w:firstLine="737"/>
        <w:jc w:val="both"/>
        <w:rPr>
          <w:sz w:val="24"/>
          <w:szCs w:val="24"/>
          <w:lang w:val="ky-KG"/>
        </w:rPr>
      </w:pPr>
      <w:r w:rsidRPr="00353611">
        <w:rPr>
          <w:sz w:val="24"/>
          <w:szCs w:val="24"/>
          <w:lang w:val="ky-KG"/>
        </w:rPr>
        <w:t>Өнөр жай өндүрүшүнүн көлөмдөрүнүн өсүшү резина жана пластмасса буюмдарды, башка металл эмес жана минералдык продуктуларды өндүрүүдө (2 эсеге), жыгачтан жана кагаздан жасалган буюмдар өндүрүшү; басмакана иштеринде (1,4 эсеге), өндүрүштүн башка тармактары, машина жана жабдуу оңдоо жана орнотууда (15,7 пайызга),</w:t>
      </w:r>
      <w:r w:rsidRPr="00353611">
        <w:rPr>
          <w:lang w:val="ky-KG"/>
        </w:rPr>
        <w:t xml:space="preserve"> </w:t>
      </w:r>
      <w:r w:rsidRPr="00353611">
        <w:rPr>
          <w:sz w:val="24"/>
          <w:szCs w:val="24"/>
          <w:lang w:val="ky-KG"/>
        </w:rPr>
        <w:t xml:space="preserve">тамак-аш азыктарын (суусундуктарды кошкондо) жана тамеки өндүрүүдө (12,7 пайызга),  текстиль өндүрүшү; кийим жана бут кийимдерди, булгаары жана булгаарыдан жасалган башка </w:t>
      </w:r>
      <w:r w:rsidRPr="00353611">
        <w:rPr>
          <w:sz w:val="24"/>
          <w:szCs w:val="24"/>
          <w:lang w:val="ky-KG"/>
        </w:rPr>
        <w:lastRenderedPageBreak/>
        <w:t>буюмдарды өндүрүүдө (2,8 пайызга), компьютер, электрондук жана оптикалык жабдууларды өндүрүүдө (0,3 пайызга) жана  электр энергиясы, газ, буу жана кондицияланган аба менен камсыздоодо (жабдуу) (</w:t>
      </w:r>
      <w:r w:rsidR="00F96210">
        <w:rPr>
          <w:sz w:val="24"/>
          <w:szCs w:val="24"/>
          <w:lang w:val="ky-KG"/>
        </w:rPr>
        <w:t>3</w:t>
      </w:r>
      <w:r w:rsidRPr="00353611">
        <w:rPr>
          <w:sz w:val="24"/>
          <w:szCs w:val="24"/>
          <w:lang w:val="ky-KG"/>
        </w:rPr>
        <w:t xml:space="preserve"> пайызга)  белгиленди.</w:t>
      </w:r>
    </w:p>
    <w:p w14:paraId="58798EBB" w14:textId="77777777" w:rsidR="00353611" w:rsidRPr="00353611" w:rsidRDefault="00353611" w:rsidP="00353611">
      <w:pPr>
        <w:jc w:val="both"/>
        <w:rPr>
          <w:sz w:val="24"/>
          <w:szCs w:val="24"/>
          <w:lang w:val="ky-KG"/>
        </w:rPr>
      </w:pPr>
      <w:r w:rsidRPr="00353611">
        <w:rPr>
          <w:sz w:val="24"/>
          <w:szCs w:val="24"/>
          <w:lang w:val="ky-KG"/>
        </w:rPr>
        <w:t xml:space="preserve">             Муну менен катар, көлөмдөрдүн төмөндөшү негизги металл жана даяр металл буюмдарын өндүрүүдө (27,3 пайызга),</w:t>
      </w:r>
      <w:r w:rsidRPr="00353611">
        <w:rPr>
          <w:lang w:val="ky-KG"/>
        </w:rPr>
        <w:t xml:space="preserve"> </w:t>
      </w:r>
      <w:r w:rsidRPr="00353611">
        <w:rPr>
          <w:sz w:val="24"/>
          <w:szCs w:val="24"/>
          <w:lang w:val="ky-KG"/>
        </w:rPr>
        <w:t xml:space="preserve">фармацевтикалык продукцияларды өндүрүүдө (8,2 пайызга)  жана машина жана жабдууларды өндүрүүдө (0,3 пайызга)   байкалды. </w:t>
      </w:r>
    </w:p>
    <w:p w14:paraId="4A657F70" w14:textId="77777777" w:rsidR="00353611" w:rsidRPr="00353611" w:rsidRDefault="00353611" w:rsidP="00353611">
      <w:pPr>
        <w:ind w:firstLine="737"/>
        <w:jc w:val="both"/>
        <w:rPr>
          <w:sz w:val="24"/>
          <w:szCs w:val="24"/>
          <w:lang w:val="ky-KG"/>
        </w:rPr>
      </w:pPr>
      <w:r w:rsidRPr="00353611">
        <w:rPr>
          <w:sz w:val="24"/>
          <w:szCs w:val="24"/>
          <w:lang w:val="ky-KG"/>
        </w:rPr>
        <w:t>2024-ж. январь-мартында  райондо 3 ишкана иштеген жок</w:t>
      </w:r>
    </w:p>
    <w:p w14:paraId="598CB55A" w14:textId="6B0ADE03" w:rsidR="00DD5DC1" w:rsidRPr="00DD5DC1" w:rsidRDefault="00353611" w:rsidP="00353611">
      <w:pPr>
        <w:ind w:firstLine="737"/>
        <w:jc w:val="both"/>
        <w:rPr>
          <w:szCs w:val="28"/>
          <w:lang w:val="ky-KG"/>
        </w:rPr>
      </w:pPr>
      <w:r w:rsidRPr="00353611">
        <w:rPr>
          <w:sz w:val="24"/>
          <w:szCs w:val="24"/>
          <w:lang w:val="ky-KG"/>
        </w:rPr>
        <w:t xml:space="preserve"> </w:t>
      </w:r>
    </w:p>
    <w:p w14:paraId="75BB9101" w14:textId="77777777" w:rsidR="005364D8" w:rsidRPr="005364D8" w:rsidRDefault="005364D8" w:rsidP="005364D8">
      <w:pPr>
        <w:jc w:val="both"/>
        <w:rPr>
          <w:sz w:val="24"/>
          <w:szCs w:val="24"/>
          <w:lang w:val="ky-KG"/>
        </w:rPr>
      </w:pPr>
      <w:r w:rsidRPr="005364D8">
        <w:rPr>
          <w:b/>
          <w:sz w:val="24"/>
          <w:szCs w:val="24"/>
          <w:lang w:val="ky-KG"/>
        </w:rPr>
        <w:t xml:space="preserve">           Курулуш.</w:t>
      </w:r>
      <w:r w:rsidRPr="005364D8">
        <w:rPr>
          <w:sz w:val="24"/>
          <w:szCs w:val="24"/>
          <w:lang w:val="ky-KG"/>
        </w:rPr>
        <w:t xml:space="preserve"> 2024-жылдын январь-мартында курулуштун дүң продукциясынын жалпы көлөмү мурунку жылдын тиешелүү мезгилине салыштырмалуу 26,6  пайызга </w:t>
      </w:r>
      <w:bookmarkStart w:id="6" w:name="_Hlk164078657"/>
      <w:r w:rsidRPr="005364D8">
        <w:rPr>
          <w:sz w:val="24"/>
          <w:szCs w:val="24"/>
          <w:lang w:val="ky-KG"/>
        </w:rPr>
        <w:t>көбөйдү</w:t>
      </w:r>
      <w:bookmarkEnd w:id="6"/>
      <w:r w:rsidRPr="005364D8">
        <w:rPr>
          <w:sz w:val="24"/>
          <w:szCs w:val="24"/>
          <w:lang w:val="ky-KG"/>
        </w:rPr>
        <w:t xml:space="preserve"> жана </w:t>
      </w:r>
      <w:r w:rsidRPr="005364D8">
        <w:rPr>
          <w:sz w:val="24"/>
          <w:lang w:val="ky-KG"/>
        </w:rPr>
        <w:t xml:space="preserve">6779,1 </w:t>
      </w:r>
      <w:r w:rsidRPr="005364D8">
        <w:rPr>
          <w:sz w:val="24"/>
          <w:szCs w:val="24"/>
          <w:lang w:val="ky-KG"/>
        </w:rPr>
        <w:t>млн. сомду түздү.</w:t>
      </w:r>
    </w:p>
    <w:p w14:paraId="37B6D211" w14:textId="77777777" w:rsidR="005364D8" w:rsidRPr="005364D8" w:rsidRDefault="005364D8" w:rsidP="005364D8">
      <w:pPr>
        <w:ind w:firstLine="709"/>
        <w:jc w:val="both"/>
        <w:rPr>
          <w:sz w:val="24"/>
          <w:szCs w:val="24"/>
          <w:lang w:val="ky-KG"/>
        </w:rPr>
      </w:pPr>
      <w:r w:rsidRPr="005364D8">
        <w:rPr>
          <w:sz w:val="24"/>
          <w:szCs w:val="24"/>
          <w:lang w:val="ky-KG"/>
        </w:rPr>
        <w:t>Үстүбүздөгү жылдын мартында анын көлөмү 4297,0 млн. сомду түздү, бул 2023-жылдын мартына караганда 2,3  пайызга көбөйдү.</w:t>
      </w:r>
    </w:p>
    <w:p w14:paraId="7BA5B601" w14:textId="77777777" w:rsidR="005364D8" w:rsidRPr="005364D8" w:rsidRDefault="005364D8" w:rsidP="005364D8">
      <w:pPr>
        <w:ind w:firstLine="709"/>
        <w:jc w:val="both"/>
        <w:rPr>
          <w:sz w:val="24"/>
          <w:szCs w:val="24"/>
          <w:lang w:val="ky-KG"/>
        </w:rPr>
      </w:pPr>
      <w:r w:rsidRPr="005364D8">
        <w:rPr>
          <w:sz w:val="24"/>
          <w:szCs w:val="24"/>
          <w:lang w:val="ky-KG"/>
        </w:rPr>
        <w:t xml:space="preserve">2024-жылдын январь-мартында 2023-жылдын тиешелүү мезгилине салыштырмалуу негизги капиталга жумшалган инвестицияларды өздөштүрүүнүн деңгээли 29,1 пайызга көбөйдү жана </w:t>
      </w:r>
      <w:r w:rsidRPr="005364D8">
        <w:rPr>
          <w:sz w:val="24"/>
          <w:szCs w:val="28"/>
          <w:lang w:val="ky-KG"/>
        </w:rPr>
        <w:t xml:space="preserve">6664,1 </w:t>
      </w:r>
      <w:r w:rsidRPr="005364D8">
        <w:rPr>
          <w:sz w:val="24"/>
          <w:szCs w:val="24"/>
          <w:lang w:val="ky-KG"/>
        </w:rPr>
        <w:t>млн. сомду түздү.</w:t>
      </w:r>
    </w:p>
    <w:p w14:paraId="1F4450C8" w14:textId="77777777" w:rsidR="005364D8" w:rsidRPr="005364D8" w:rsidRDefault="005364D8" w:rsidP="005364D8">
      <w:pPr>
        <w:ind w:firstLine="720"/>
        <w:jc w:val="both"/>
        <w:rPr>
          <w:sz w:val="24"/>
          <w:szCs w:val="24"/>
          <w:lang w:val="ky-KG"/>
        </w:rPr>
      </w:pPr>
      <w:r w:rsidRPr="005364D8">
        <w:rPr>
          <w:sz w:val="24"/>
          <w:szCs w:val="24"/>
          <w:lang w:val="ky-KG"/>
        </w:rPr>
        <w:t xml:space="preserve"> 2024-жылдын мартында негизги капиталга инвестициялардын көлөмү 4411,4  млн. сомду түздү, бул мурунку жылдын мартына караганда  24,9  пайызга көбөйдү.</w:t>
      </w:r>
    </w:p>
    <w:p w14:paraId="1ADBCB6C" w14:textId="77777777" w:rsidR="005364D8" w:rsidRPr="005364D8" w:rsidRDefault="005364D8" w:rsidP="005364D8">
      <w:pPr>
        <w:ind w:firstLine="709"/>
        <w:jc w:val="both"/>
        <w:rPr>
          <w:b/>
          <w:sz w:val="16"/>
          <w:szCs w:val="16"/>
          <w:lang w:val="ky-KG"/>
        </w:rPr>
      </w:pPr>
    </w:p>
    <w:p w14:paraId="7C0D054C" w14:textId="77777777" w:rsidR="005A461D" w:rsidRDefault="005364D8" w:rsidP="005364D8">
      <w:pPr>
        <w:rPr>
          <w:b/>
          <w:sz w:val="24"/>
          <w:szCs w:val="24"/>
          <w:lang w:val="ky-KG"/>
        </w:rPr>
      </w:pPr>
      <w:r w:rsidRPr="005364D8">
        <w:rPr>
          <w:b/>
          <w:sz w:val="24"/>
          <w:szCs w:val="24"/>
          <w:lang w:val="ky-KG"/>
        </w:rPr>
        <w:t>13-т</w:t>
      </w:r>
      <w:r w:rsidRPr="005364D8">
        <w:rPr>
          <w:b/>
          <w:sz w:val="24"/>
          <w:szCs w:val="24"/>
          <w:lang w:val="x-none"/>
        </w:rPr>
        <w:t xml:space="preserve">аблица: </w:t>
      </w:r>
      <w:r w:rsidRPr="005364D8">
        <w:rPr>
          <w:b/>
          <w:sz w:val="24"/>
          <w:szCs w:val="24"/>
          <w:lang w:val="ky-KG"/>
        </w:rPr>
        <w:t>Бишкек шаары боюнча н</w:t>
      </w:r>
      <w:r w:rsidRPr="005364D8">
        <w:rPr>
          <w:b/>
          <w:sz w:val="24"/>
          <w:szCs w:val="24"/>
          <w:lang w:val="x-none"/>
        </w:rPr>
        <w:t xml:space="preserve">егизги капиталга </w:t>
      </w:r>
      <w:r w:rsidRPr="005364D8">
        <w:rPr>
          <w:b/>
          <w:sz w:val="24"/>
          <w:szCs w:val="24"/>
          <w:lang w:val="ky-KG"/>
        </w:rPr>
        <w:t xml:space="preserve">жумшалган </w:t>
      </w:r>
    </w:p>
    <w:p w14:paraId="0DBABF45" w14:textId="156EAF80" w:rsidR="005364D8" w:rsidRPr="005364D8" w:rsidRDefault="005A461D" w:rsidP="005364D8">
      <w:pPr>
        <w:rPr>
          <w:b/>
          <w:sz w:val="24"/>
          <w:szCs w:val="24"/>
          <w:lang w:val="ky-KG"/>
        </w:rPr>
      </w:pPr>
      <w:r>
        <w:rPr>
          <w:b/>
          <w:sz w:val="24"/>
          <w:szCs w:val="24"/>
          <w:lang w:val="ky-KG"/>
        </w:rPr>
        <w:t xml:space="preserve">                       </w:t>
      </w:r>
      <w:r w:rsidR="005364D8" w:rsidRPr="005364D8">
        <w:rPr>
          <w:b/>
          <w:sz w:val="24"/>
          <w:szCs w:val="24"/>
          <w:lang w:val="x-none"/>
        </w:rPr>
        <w:t>инвестициялар</w:t>
      </w:r>
      <w:r w:rsidR="005364D8" w:rsidRPr="005364D8">
        <w:rPr>
          <w:b/>
          <w:sz w:val="24"/>
          <w:szCs w:val="24"/>
          <w:lang w:val="ky-KG"/>
        </w:rPr>
        <w:t>дын д</w:t>
      </w:r>
      <w:r w:rsidR="005364D8" w:rsidRPr="005364D8">
        <w:rPr>
          <w:b/>
          <w:sz w:val="24"/>
          <w:szCs w:val="24"/>
          <w:lang w:val="x-none"/>
        </w:rPr>
        <w:t>инамика</w:t>
      </w:r>
      <w:r w:rsidR="005364D8" w:rsidRPr="005364D8">
        <w:rPr>
          <w:b/>
          <w:sz w:val="24"/>
          <w:szCs w:val="24"/>
          <w:lang w:val="ky-KG"/>
        </w:rPr>
        <w:t>сы</w:t>
      </w:r>
    </w:p>
    <w:p w14:paraId="504861B4" w14:textId="77777777" w:rsidR="005364D8" w:rsidRPr="005364D8" w:rsidRDefault="005364D8" w:rsidP="005364D8">
      <w:pPr>
        <w:rPr>
          <w:b/>
          <w:sz w:val="10"/>
          <w:szCs w:val="10"/>
          <w:lang w:val="ky-KG"/>
        </w:rPr>
      </w:pPr>
    </w:p>
    <w:tbl>
      <w:tblPr>
        <w:tblW w:w="0" w:type="auto"/>
        <w:tblInd w:w="91" w:type="dxa"/>
        <w:tblLook w:val="04A0" w:firstRow="1" w:lastRow="0" w:firstColumn="1" w:lastColumn="0" w:noHBand="0" w:noVBand="1"/>
      </w:tblPr>
      <w:tblGrid>
        <w:gridCol w:w="2057"/>
        <w:gridCol w:w="1768"/>
        <w:gridCol w:w="1801"/>
        <w:gridCol w:w="1736"/>
        <w:gridCol w:w="1903"/>
      </w:tblGrid>
      <w:tr w:rsidR="005364D8" w:rsidRPr="005364D8" w14:paraId="41A37747" w14:textId="77777777" w:rsidTr="00DF0A23">
        <w:trPr>
          <w:trHeight w:val="337"/>
        </w:trPr>
        <w:tc>
          <w:tcPr>
            <w:tcW w:w="2057" w:type="dxa"/>
            <w:tcBorders>
              <w:top w:val="single" w:sz="8" w:space="0" w:color="auto"/>
              <w:left w:val="nil"/>
              <w:bottom w:val="nil"/>
              <w:right w:val="nil"/>
            </w:tcBorders>
            <w:noWrap/>
            <w:vAlign w:val="bottom"/>
          </w:tcPr>
          <w:p w14:paraId="03D9139B" w14:textId="77777777" w:rsidR="005364D8" w:rsidRPr="005364D8" w:rsidRDefault="005364D8" w:rsidP="005364D8">
            <w:pPr>
              <w:jc w:val="center"/>
              <w:rPr>
                <w:b/>
                <w:sz w:val="20"/>
              </w:rPr>
            </w:pPr>
          </w:p>
        </w:tc>
        <w:tc>
          <w:tcPr>
            <w:tcW w:w="7208" w:type="dxa"/>
            <w:gridSpan w:val="4"/>
            <w:tcBorders>
              <w:top w:val="single" w:sz="8" w:space="0" w:color="auto"/>
              <w:left w:val="nil"/>
              <w:bottom w:val="single" w:sz="4" w:space="0" w:color="auto"/>
              <w:right w:val="nil"/>
            </w:tcBorders>
            <w:vAlign w:val="center"/>
            <w:hideMark/>
          </w:tcPr>
          <w:p w14:paraId="39D1D349" w14:textId="77777777" w:rsidR="005364D8" w:rsidRPr="005364D8" w:rsidRDefault="005364D8" w:rsidP="005364D8">
            <w:pPr>
              <w:jc w:val="center"/>
              <w:rPr>
                <w:b/>
                <w:sz w:val="20"/>
                <w:lang w:val="ky-KG"/>
              </w:rPr>
            </w:pPr>
            <w:r w:rsidRPr="005364D8">
              <w:rPr>
                <w:b/>
                <w:sz w:val="20"/>
                <w:lang w:val="ky-KG"/>
              </w:rPr>
              <w:t>Пайыз менен</w:t>
            </w:r>
          </w:p>
        </w:tc>
      </w:tr>
      <w:tr w:rsidR="005364D8" w:rsidRPr="005364D8" w14:paraId="124F126B" w14:textId="77777777" w:rsidTr="00DF0A23">
        <w:trPr>
          <w:gridBefore w:val="1"/>
          <w:wBefore w:w="2057" w:type="dxa"/>
          <w:trHeight w:val="319"/>
        </w:trPr>
        <w:tc>
          <w:tcPr>
            <w:tcW w:w="3569" w:type="dxa"/>
            <w:gridSpan w:val="2"/>
            <w:tcBorders>
              <w:top w:val="single" w:sz="4" w:space="0" w:color="auto"/>
              <w:left w:val="nil"/>
              <w:bottom w:val="single" w:sz="4" w:space="0" w:color="auto"/>
              <w:right w:val="nil"/>
            </w:tcBorders>
            <w:noWrap/>
            <w:vAlign w:val="center"/>
            <w:hideMark/>
          </w:tcPr>
          <w:p w14:paraId="3723BDE1" w14:textId="77777777" w:rsidR="005364D8" w:rsidRPr="005364D8" w:rsidRDefault="005364D8" w:rsidP="005364D8">
            <w:pPr>
              <w:jc w:val="center"/>
              <w:rPr>
                <w:b/>
                <w:sz w:val="20"/>
              </w:rPr>
            </w:pPr>
            <w:r w:rsidRPr="005364D8">
              <w:rPr>
                <w:b/>
                <w:sz w:val="20"/>
                <w:lang w:val="ky-KG"/>
              </w:rPr>
              <w:t>өткөн жылдын тиешелүү мезгилине карата</w:t>
            </w:r>
          </w:p>
        </w:tc>
        <w:tc>
          <w:tcPr>
            <w:tcW w:w="3639" w:type="dxa"/>
            <w:gridSpan w:val="2"/>
            <w:tcBorders>
              <w:top w:val="single" w:sz="4" w:space="0" w:color="auto"/>
              <w:left w:val="nil"/>
              <w:bottom w:val="single" w:sz="4" w:space="0" w:color="auto"/>
              <w:right w:val="nil"/>
            </w:tcBorders>
            <w:noWrap/>
            <w:vAlign w:val="center"/>
            <w:hideMark/>
          </w:tcPr>
          <w:p w14:paraId="71382778" w14:textId="77777777" w:rsidR="005364D8" w:rsidRPr="005364D8" w:rsidRDefault="005364D8" w:rsidP="005364D8">
            <w:pPr>
              <w:jc w:val="center"/>
              <w:rPr>
                <w:b/>
                <w:sz w:val="20"/>
                <w:lang w:val="ky-KG"/>
              </w:rPr>
            </w:pPr>
            <w:r w:rsidRPr="005364D8">
              <w:rPr>
                <w:b/>
                <w:sz w:val="20"/>
                <w:lang w:val="ky-KG"/>
              </w:rPr>
              <w:t>мурунку айга карата</w:t>
            </w:r>
          </w:p>
        </w:tc>
      </w:tr>
      <w:tr w:rsidR="005364D8" w:rsidRPr="005364D8" w14:paraId="06080B36" w14:textId="77777777" w:rsidTr="00DF0A23">
        <w:trPr>
          <w:trHeight w:val="263"/>
        </w:trPr>
        <w:tc>
          <w:tcPr>
            <w:tcW w:w="2057" w:type="dxa"/>
            <w:tcBorders>
              <w:top w:val="nil"/>
              <w:left w:val="nil"/>
              <w:bottom w:val="single" w:sz="8" w:space="0" w:color="auto"/>
              <w:right w:val="nil"/>
            </w:tcBorders>
            <w:noWrap/>
            <w:vAlign w:val="bottom"/>
            <w:hideMark/>
          </w:tcPr>
          <w:p w14:paraId="7E825507" w14:textId="77777777" w:rsidR="005364D8" w:rsidRPr="005364D8" w:rsidRDefault="005364D8" w:rsidP="005364D8">
            <w:pPr>
              <w:rPr>
                <w:sz w:val="20"/>
              </w:rPr>
            </w:pPr>
            <w:r w:rsidRPr="005364D8">
              <w:rPr>
                <w:sz w:val="20"/>
              </w:rPr>
              <w:t> </w:t>
            </w:r>
          </w:p>
        </w:tc>
        <w:tc>
          <w:tcPr>
            <w:tcW w:w="1768" w:type="dxa"/>
            <w:tcBorders>
              <w:top w:val="single" w:sz="4" w:space="0" w:color="auto"/>
              <w:left w:val="nil"/>
              <w:bottom w:val="nil"/>
              <w:right w:val="nil"/>
            </w:tcBorders>
            <w:noWrap/>
            <w:vAlign w:val="bottom"/>
            <w:hideMark/>
          </w:tcPr>
          <w:p w14:paraId="6904FCA7" w14:textId="77777777" w:rsidR="005364D8" w:rsidRPr="005364D8" w:rsidRDefault="005364D8" w:rsidP="005364D8">
            <w:pPr>
              <w:jc w:val="center"/>
              <w:rPr>
                <w:b/>
                <w:sz w:val="20"/>
                <w:lang w:val="ky-KG"/>
              </w:rPr>
            </w:pPr>
            <w:r w:rsidRPr="005364D8">
              <w:rPr>
                <w:b/>
                <w:sz w:val="20"/>
              </w:rPr>
              <w:t>2023</w:t>
            </w:r>
          </w:p>
        </w:tc>
        <w:tc>
          <w:tcPr>
            <w:tcW w:w="1801" w:type="dxa"/>
            <w:tcBorders>
              <w:top w:val="single" w:sz="4" w:space="0" w:color="auto"/>
              <w:left w:val="nil"/>
              <w:bottom w:val="nil"/>
              <w:right w:val="nil"/>
            </w:tcBorders>
            <w:noWrap/>
            <w:vAlign w:val="bottom"/>
            <w:hideMark/>
          </w:tcPr>
          <w:p w14:paraId="7F5D9078" w14:textId="77777777" w:rsidR="005364D8" w:rsidRPr="005364D8" w:rsidRDefault="005364D8" w:rsidP="005364D8">
            <w:pPr>
              <w:jc w:val="center"/>
              <w:rPr>
                <w:b/>
                <w:sz w:val="20"/>
                <w:lang w:val="ky-KG"/>
              </w:rPr>
            </w:pPr>
            <w:r w:rsidRPr="005364D8">
              <w:rPr>
                <w:b/>
                <w:sz w:val="20"/>
                <w:lang w:val="ky-KG"/>
              </w:rPr>
              <w:t>2024</w:t>
            </w:r>
          </w:p>
        </w:tc>
        <w:tc>
          <w:tcPr>
            <w:tcW w:w="1736" w:type="dxa"/>
            <w:tcBorders>
              <w:top w:val="single" w:sz="4" w:space="0" w:color="auto"/>
              <w:left w:val="nil"/>
              <w:bottom w:val="nil"/>
              <w:right w:val="nil"/>
            </w:tcBorders>
            <w:noWrap/>
            <w:vAlign w:val="bottom"/>
            <w:hideMark/>
          </w:tcPr>
          <w:p w14:paraId="437C4AD2" w14:textId="77777777" w:rsidR="005364D8" w:rsidRPr="005364D8" w:rsidRDefault="005364D8" w:rsidP="005364D8">
            <w:pPr>
              <w:jc w:val="center"/>
              <w:rPr>
                <w:b/>
                <w:sz w:val="20"/>
                <w:lang w:val="ky-KG"/>
              </w:rPr>
            </w:pPr>
            <w:r w:rsidRPr="005364D8">
              <w:rPr>
                <w:b/>
                <w:sz w:val="20"/>
              </w:rPr>
              <w:t>2023</w:t>
            </w:r>
          </w:p>
        </w:tc>
        <w:tc>
          <w:tcPr>
            <w:tcW w:w="1903" w:type="dxa"/>
            <w:tcBorders>
              <w:top w:val="single" w:sz="4" w:space="0" w:color="auto"/>
              <w:left w:val="nil"/>
              <w:bottom w:val="nil"/>
              <w:right w:val="nil"/>
            </w:tcBorders>
            <w:noWrap/>
            <w:vAlign w:val="bottom"/>
            <w:hideMark/>
          </w:tcPr>
          <w:p w14:paraId="124F449E" w14:textId="77777777" w:rsidR="005364D8" w:rsidRPr="005364D8" w:rsidRDefault="005364D8" w:rsidP="005364D8">
            <w:pPr>
              <w:jc w:val="center"/>
              <w:rPr>
                <w:b/>
                <w:sz w:val="20"/>
                <w:lang w:val="ky-KG"/>
              </w:rPr>
            </w:pPr>
            <w:r w:rsidRPr="005364D8">
              <w:rPr>
                <w:b/>
                <w:sz w:val="20"/>
                <w:lang w:val="ky-KG"/>
              </w:rPr>
              <w:t>2024</w:t>
            </w:r>
          </w:p>
        </w:tc>
      </w:tr>
      <w:tr w:rsidR="005364D8" w:rsidRPr="005364D8" w14:paraId="14C4A817" w14:textId="77777777" w:rsidTr="00DF0A23">
        <w:trPr>
          <w:trHeight w:hRule="exact" w:val="113"/>
        </w:trPr>
        <w:tc>
          <w:tcPr>
            <w:tcW w:w="2057" w:type="dxa"/>
            <w:tcBorders>
              <w:top w:val="single" w:sz="8" w:space="0" w:color="auto"/>
              <w:left w:val="nil"/>
              <w:bottom w:val="nil"/>
              <w:right w:val="nil"/>
            </w:tcBorders>
            <w:noWrap/>
            <w:vAlign w:val="bottom"/>
          </w:tcPr>
          <w:p w14:paraId="7DA2D7BA" w14:textId="77777777" w:rsidR="005364D8" w:rsidRPr="005364D8" w:rsidRDefault="005364D8" w:rsidP="005364D8">
            <w:pPr>
              <w:rPr>
                <w:sz w:val="20"/>
              </w:rPr>
            </w:pPr>
          </w:p>
        </w:tc>
        <w:tc>
          <w:tcPr>
            <w:tcW w:w="1768" w:type="dxa"/>
            <w:tcBorders>
              <w:top w:val="single" w:sz="8" w:space="0" w:color="auto"/>
              <w:left w:val="nil"/>
              <w:right w:val="nil"/>
            </w:tcBorders>
            <w:noWrap/>
            <w:vAlign w:val="bottom"/>
          </w:tcPr>
          <w:p w14:paraId="6B3AF4DA" w14:textId="77777777" w:rsidR="005364D8" w:rsidRPr="005364D8" w:rsidRDefault="005364D8" w:rsidP="005364D8">
            <w:pPr>
              <w:tabs>
                <w:tab w:val="left" w:pos="1168"/>
              </w:tabs>
              <w:ind w:right="743"/>
              <w:jc w:val="right"/>
              <w:rPr>
                <w:sz w:val="20"/>
                <w:lang w:val="ky-KG"/>
              </w:rPr>
            </w:pPr>
          </w:p>
        </w:tc>
        <w:tc>
          <w:tcPr>
            <w:tcW w:w="1801" w:type="dxa"/>
            <w:tcBorders>
              <w:top w:val="single" w:sz="8" w:space="0" w:color="auto"/>
              <w:left w:val="nil"/>
              <w:right w:val="nil"/>
            </w:tcBorders>
            <w:noWrap/>
            <w:vAlign w:val="bottom"/>
          </w:tcPr>
          <w:p w14:paraId="4FD039D1" w14:textId="77777777" w:rsidR="005364D8" w:rsidRPr="005364D8" w:rsidRDefault="005364D8" w:rsidP="005364D8">
            <w:pPr>
              <w:tabs>
                <w:tab w:val="left" w:pos="1168"/>
              </w:tabs>
              <w:ind w:right="743"/>
              <w:jc w:val="right"/>
              <w:rPr>
                <w:sz w:val="20"/>
                <w:lang w:val="ky-KG"/>
              </w:rPr>
            </w:pPr>
          </w:p>
        </w:tc>
        <w:tc>
          <w:tcPr>
            <w:tcW w:w="1736" w:type="dxa"/>
            <w:tcBorders>
              <w:top w:val="single" w:sz="8" w:space="0" w:color="auto"/>
              <w:left w:val="nil"/>
              <w:right w:val="nil"/>
            </w:tcBorders>
            <w:noWrap/>
            <w:vAlign w:val="bottom"/>
          </w:tcPr>
          <w:p w14:paraId="0246F30D" w14:textId="77777777" w:rsidR="005364D8" w:rsidRPr="005364D8" w:rsidRDefault="005364D8" w:rsidP="005364D8">
            <w:pPr>
              <w:tabs>
                <w:tab w:val="left" w:pos="415"/>
              </w:tabs>
              <w:ind w:right="551"/>
              <w:jc w:val="right"/>
              <w:rPr>
                <w:sz w:val="20"/>
                <w:lang w:val="ky-KG"/>
              </w:rPr>
            </w:pPr>
          </w:p>
        </w:tc>
        <w:tc>
          <w:tcPr>
            <w:tcW w:w="1903" w:type="dxa"/>
            <w:tcBorders>
              <w:top w:val="single" w:sz="8" w:space="0" w:color="auto"/>
              <w:left w:val="nil"/>
              <w:right w:val="nil"/>
            </w:tcBorders>
            <w:noWrap/>
            <w:vAlign w:val="bottom"/>
          </w:tcPr>
          <w:p w14:paraId="76E6F151" w14:textId="77777777" w:rsidR="005364D8" w:rsidRPr="005364D8" w:rsidRDefault="005364D8" w:rsidP="005364D8">
            <w:pPr>
              <w:tabs>
                <w:tab w:val="left" w:pos="415"/>
              </w:tabs>
              <w:ind w:right="551"/>
              <w:jc w:val="right"/>
              <w:rPr>
                <w:sz w:val="20"/>
                <w:lang w:val="ky-KG"/>
              </w:rPr>
            </w:pPr>
          </w:p>
        </w:tc>
      </w:tr>
      <w:tr w:rsidR="00DF0A23" w:rsidRPr="005364D8" w14:paraId="6E0632D0" w14:textId="77777777" w:rsidTr="00DF0A23">
        <w:trPr>
          <w:trHeight w:val="238"/>
        </w:trPr>
        <w:tc>
          <w:tcPr>
            <w:tcW w:w="2057" w:type="dxa"/>
            <w:noWrap/>
            <w:vAlign w:val="bottom"/>
          </w:tcPr>
          <w:p w14:paraId="40387C7E" w14:textId="5C00F6ED" w:rsidR="00DF0A23" w:rsidRPr="005364D8" w:rsidRDefault="00DF0A23" w:rsidP="00DF0A23">
            <w:pPr>
              <w:rPr>
                <w:sz w:val="20"/>
              </w:rPr>
            </w:pPr>
            <w:r w:rsidRPr="005364D8">
              <w:rPr>
                <w:sz w:val="20"/>
              </w:rPr>
              <w:t>январь</w:t>
            </w:r>
          </w:p>
        </w:tc>
        <w:tc>
          <w:tcPr>
            <w:tcW w:w="1768" w:type="dxa"/>
            <w:noWrap/>
            <w:vAlign w:val="bottom"/>
          </w:tcPr>
          <w:p w14:paraId="520CB27B" w14:textId="2C0DD976" w:rsidR="00DF0A23" w:rsidRPr="005364D8" w:rsidRDefault="00DF0A23" w:rsidP="00DF0A23">
            <w:pPr>
              <w:tabs>
                <w:tab w:val="left" w:pos="1877"/>
                <w:tab w:val="left" w:pos="2019"/>
              </w:tabs>
              <w:ind w:left="164" w:right="635"/>
              <w:jc w:val="right"/>
              <w:rPr>
                <w:sz w:val="20"/>
              </w:rPr>
            </w:pPr>
            <w:r w:rsidRPr="005364D8">
              <w:rPr>
                <w:sz w:val="20"/>
              </w:rPr>
              <w:t>98,6</w:t>
            </w:r>
          </w:p>
        </w:tc>
        <w:tc>
          <w:tcPr>
            <w:tcW w:w="1801" w:type="dxa"/>
            <w:tcBorders>
              <w:left w:val="nil"/>
              <w:bottom w:val="nil"/>
              <w:right w:val="nil"/>
            </w:tcBorders>
            <w:noWrap/>
            <w:vAlign w:val="bottom"/>
          </w:tcPr>
          <w:p w14:paraId="4C28082D" w14:textId="2A5C44E8" w:rsidR="00DF0A23" w:rsidRPr="005364D8" w:rsidRDefault="00DF0A23" w:rsidP="00DF0A23">
            <w:pPr>
              <w:tabs>
                <w:tab w:val="left" w:pos="1877"/>
                <w:tab w:val="left" w:pos="2019"/>
              </w:tabs>
              <w:ind w:left="164" w:right="635"/>
              <w:jc w:val="right"/>
              <w:rPr>
                <w:sz w:val="20"/>
              </w:rPr>
            </w:pPr>
            <w:r w:rsidRPr="005364D8">
              <w:rPr>
                <w:sz w:val="20"/>
              </w:rPr>
              <w:t>100,2</w:t>
            </w:r>
          </w:p>
        </w:tc>
        <w:tc>
          <w:tcPr>
            <w:tcW w:w="1736" w:type="dxa"/>
            <w:noWrap/>
            <w:vAlign w:val="bottom"/>
          </w:tcPr>
          <w:p w14:paraId="36CE8AFA" w14:textId="30CC453C" w:rsidR="00DF0A23" w:rsidRPr="005364D8" w:rsidRDefault="00DF0A23" w:rsidP="00DF0A23">
            <w:pPr>
              <w:tabs>
                <w:tab w:val="left" w:pos="415"/>
              </w:tabs>
              <w:ind w:left="-567" w:right="742"/>
              <w:jc w:val="right"/>
              <w:rPr>
                <w:sz w:val="20"/>
              </w:rPr>
            </w:pPr>
            <w:r w:rsidRPr="005364D8">
              <w:rPr>
                <w:sz w:val="20"/>
              </w:rPr>
              <w:t>11,9</w:t>
            </w:r>
          </w:p>
        </w:tc>
        <w:tc>
          <w:tcPr>
            <w:tcW w:w="1903" w:type="dxa"/>
            <w:tcBorders>
              <w:left w:val="nil"/>
              <w:bottom w:val="nil"/>
              <w:right w:val="nil"/>
            </w:tcBorders>
            <w:noWrap/>
            <w:vAlign w:val="bottom"/>
          </w:tcPr>
          <w:p w14:paraId="2CB6707D" w14:textId="2788D72E" w:rsidR="00DF0A23" w:rsidRPr="005364D8" w:rsidRDefault="00DF0A23" w:rsidP="00DF0A23">
            <w:pPr>
              <w:tabs>
                <w:tab w:val="left" w:pos="415"/>
              </w:tabs>
              <w:ind w:left="-567" w:right="742"/>
              <w:jc w:val="right"/>
              <w:rPr>
                <w:sz w:val="20"/>
              </w:rPr>
            </w:pPr>
            <w:r w:rsidRPr="005364D8">
              <w:rPr>
                <w:sz w:val="20"/>
              </w:rPr>
              <w:t>10,5</w:t>
            </w:r>
          </w:p>
        </w:tc>
      </w:tr>
      <w:tr w:rsidR="00DF0A23" w:rsidRPr="005364D8" w14:paraId="6FAB7C8B" w14:textId="77777777" w:rsidTr="00DF0A23">
        <w:trPr>
          <w:trHeight w:val="238"/>
        </w:trPr>
        <w:tc>
          <w:tcPr>
            <w:tcW w:w="2057" w:type="dxa"/>
            <w:noWrap/>
            <w:vAlign w:val="bottom"/>
            <w:hideMark/>
          </w:tcPr>
          <w:p w14:paraId="06FBC7CD" w14:textId="77777777" w:rsidR="00DF0A23" w:rsidRPr="005364D8" w:rsidRDefault="00DF0A23" w:rsidP="00DF0A23">
            <w:pPr>
              <w:rPr>
                <w:sz w:val="20"/>
              </w:rPr>
            </w:pPr>
            <w:r w:rsidRPr="005364D8">
              <w:rPr>
                <w:sz w:val="20"/>
              </w:rPr>
              <w:t>февраль</w:t>
            </w:r>
          </w:p>
        </w:tc>
        <w:tc>
          <w:tcPr>
            <w:tcW w:w="1768" w:type="dxa"/>
            <w:noWrap/>
            <w:vAlign w:val="bottom"/>
            <w:hideMark/>
          </w:tcPr>
          <w:p w14:paraId="042CBC1F" w14:textId="77777777" w:rsidR="00DF0A23" w:rsidRPr="005364D8" w:rsidRDefault="00DF0A23" w:rsidP="00DF0A23">
            <w:pPr>
              <w:tabs>
                <w:tab w:val="left" w:pos="1127"/>
                <w:tab w:val="left" w:pos="1735"/>
              </w:tabs>
              <w:ind w:right="635"/>
              <w:jc w:val="right"/>
              <w:rPr>
                <w:sz w:val="20"/>
              </w:rPr>
            </w:pPr>
            <w:r w:rsidRPr="005364D8">
              <w:rPr>
                <w:sz w:val="20"/>
              </w:rPr>
              <w:t>84,1</w:t>
            </w:r>
          </w:p>
        </w:tc>
        <w:tc>
          <w:tcPr>
            <w:tcW w:w="1801" w:type="dxa"/>
            <w:noWrap/>
            <w:vAlign w:val="bottom"/>
            <w:hideMark/>
          </w:tcPr>
          <w:p w14:paraId="4339B107" w14:textId="57B06225" w:rsidR="00DF0A23" w:rsidRPr="005364D8" w:rsidRDefault="00DF0A23" w:rsidP="00DF0A23">
            <w:pPr>
              <w:tabs>
                <w:tab w:val="left" w:pos="1127"/>
                <w:tab w:val="left" w:pos="1735"/>
              </w:tabs>
              <w:ind w:right="635"/>
              <w:jc w:val="right"/>
              <w:rPr>
                <w:sz w:val="20"/>
              </w:rPr>
            </w:pPr>
            <w:r w:rsidRPr="005364D8">
              <w:rPr>
                <w:sz w:val="20"/>
              </w:rPr>
              <w:t xml:space="preserve"> 2,0</w:t>
            </w:r>
            <w:r>
              <w:rPr>
                <w:sz w:val="20"/>
              </w:rPr>
              <w:t xml:space="preserve"> </w:t>
            </w:r>
            <w:proofErr w:type="spellStart"/>
            <w:r>
              <w:rPr>
                <w:sz w:val="20"/>
              </w:rPr>
              <w:t>эсе</w:t>
            </w:r>
            <w:proofErr w:type="spellEnd"/>
          </w:p>
        </w:tc>
        <w:tc>
          <w:tcPr>
            <w:tcW w:w="1736" w:type="dxa"/>
            <w:noWrap/>
            <w:vAlign w:val="bottom"/>
            <w:hideMark/>
          </w:tcPr>
          <w:p w14:paraId="17492320" w14:textId="77777777" w:rsidR="00DF0A23" w:rsidRPr="005364D8" w:rsidRDefault="00DF0A23" w:rsidP="00DF0A23">
            <w:pPr>
              <w:tabs>
                <w:tab w:val="left" w:pos="415"/>
              </w:tabs>
              <w:ind w:right="742"/>
              <w:jc w:val="right"/>
              <w:rPr>
                <w:sz w:val="20"/>
              </w:rPr>
            </w:pPr>
            <w:r w:rsidRPr="005364D8">
              <w:rPr>
                <w:sz w:val="20"/>
              </w:rPr>
              <w:t>34,7</w:t>
            </w:r>
          </w:p>
        </w:tc>
        <w:tc>
          <w:tcPr>
            <w:tcW w:w="1903" w:type="dxa"/>
            <w:noWrap/>
            <w:vAlign w:val="bottom"/>
            <w:hideMark/>
          </w:tcPr>
          <w:p w14:paraId="6BD54456" w14:textId="77777777" w:rsidR="00DF0A23" w:rsidRPr="005364D8" w:rsidRDefault="00DF0A23" w:rsidP="00DF0A23">
            <w:pPr>
              <w:tabs>
                <w:tab w:val="left" w:pos="415"/>
              </w:tabs>
              <w:ind w:right="742"/>
              <w:jc w:val="right"/>
              <w:rPr>
                <w:sz w:val="20"/>
              </w:rPr>
            </w:pPr>
            <w:r w:rsidRPr="005364D8">
              <w:rPr>
                <w:sz w:val="20"/>
              </w:rPr>
              <w:t>21,8</w:t>
            </w:r>
          </w:p>
        </w:tc>
      </w:tr>
      <w:tr w:rsidR="00DF0A23" w:rsidRPr="005364D8" w14:paraId="7162D24B" w14:textId="77777777" w:rsidTr="00DF0A23">
        <w:trPr>
          <w:trHeight w:val="238"/>
        </w:trPr>
        <w:tc>
          <w:tcPr>
            <w:tcW w:w="2057" w:type="dxa"/>
            <w:noWrap/>
            <w:vAlign w:val="bottom"/>
            <w:hideMark/>
          </w:tcPr>
          <w:p w14:paraId="20D5D084" w14:textId="77777777" w:rsidR="00DF0A23" w:rsidRPr="005364D8" w:rsidRDefault="00DF0A23" w:rsidP="00DF0A23">
            <w:pPr>
              <w:rPr>
                <w:sz w:val="20"/>
              </w:rPr>
            </w:pPr>
            <w:r w:rsidRPr="005364D8">
              <w:rPr>
                <w:sz w:val="20"/>
              </w:rPr>
              <w:t>январь-февраль</w:t>
            </w:r>
          </w:p>
        </w:tc>
        <w:tc>
          <w:tcPr>
            <w:tcW w:w="1768" w:type="dxa"/>
            <w:noWrap/>
            <w:vAlign w:val="bottom"/>
            <w:hideMark/>
          </w:tcPr>
          <w:p w14:paraId="45AD20B5" w14:textId="77777777" w:rsidR="00DF0A23" w:rsidRPr="005364D8" w:rsidRDefault="00DF0A23" w:rsidP="00DF0A23">
            <w:pPr>
              <w:tabs>
                <w:tab w:val="left" w:pos="1127"/>
                <w:tab w:val="left" w:pos="1735"/>
              </w:tabs>
              <w:ind w:right="635"/>
              <w:jc w:val="right"/>
              <w:rPr>
                <w:sz w:val="20"/>
              </w:rPr>
            </w:pPr>
            <w:r w:rsidRPr="005364D8">
              <w:rPr>
                <w:sz w:val="20"/>
              </w:rPr>
              <w:t>92,7</w:t>
            </w:r>
          </w:p>
        </w:tc>
        <w:tc>
          <w:tcPr>
            <w:tcW w:w="1801" w:type="dxa"/>
            <w:noWrap/>
            <w:vAlign w:val="bottom"/>
            <w:hideMark/>
          </w:tcPr>
          <w:p w14:paraId="1DCCA7E8" w14:textId="77777777" w:rsidR="00DF0A23" w:rsidRPr="005364D8" w:rsidRDefault="00DF0A23" w:rsidP="00DF0A23">
            <w:pPr>
              <w:tabs>
                <w:tab w:val="left" w:pos="1127"/>
                <w:tab w:val="left" w:pos="1735"/>
              </w:tabs>
              <w:ind w:right="635"/>
              <w:jc w:val="right"/>
              <w:rPr>
                <w:sz w:val="20"/>
              </w:rPr>
            </w:pPr>
            <w:r w:rsidRPr="005364D8">
              <w:rPr>
                <w:sz w:val="20"/>
              </w:rPr>
              <w:t>138,2</w:t>
            </w:r>
          </w:p>
        </w:tc>
        <w:tc>
          <w:tcPr>
            <w:tcW w:w="1736" w:type="dxa"/>
            <w:noWrap/>
            <w:vAlign w:val="bottom"/>
            <w:hideMark/>
          </w:tcPr>
          <w:p w14:paraId="4F523530" w14:textId="77777777" w:rsidR="00DF0A23" w:rsidRPr="005364D8" w:rsidRDefault="00DF0A23" w:rsidP="00DF0A23">
            <w:pPr>
              <w:tabs>
                <w:tab w:val="left" w:pos="415"/>
              </w:tabs>
              <w:ind w:right="742"/>
              <w:jc w:val="right"/>
              <w:rPr>
                <w:sz w:val="20"/>
              </w:rPr>
            </w:pPr>
            <w:r w:rsidRPr="005364D8">
              <w:rPr>
                <w:sz w:val="20"/>
              </w:rPr>
              <w:t>-</w:t>
            </w:r>
          </w:p>
        </w:tc>
        <w:tc>
          <w:tcPr>
            <w:tcW w:w="1903" w:type="dxa"/>
            <w:noWrap/>
            <w:vAlign w:val="bottom"/>
            <w:hideMark/>
          </w:tcPr>
          <w:p w14:paraId="1FCF5E56" w14:textId="77777777" w:rsidR="00DF0A23" w:rsidRPr="005364D8" w:rsidRDefault="00DF0A23" w:rsidP="00DF0A23">
            <w:pPr>
              <w:tabs>
                <w:tab w:val="left" w:pos="415"/>
              </w:tabs>
              <w:ind w:right="742"/>
              <w:jc w:val="right"/>
              <w:rPr>
                <w:sz w:val="20"/>
              </w:rPr>
            </w:pPr>
            <w:r w:rsidRPr="005364D8">
              <w:rPr>
                <w:sz w:val="20"/>
                <w:lang w:val="ky-KG"/>
              </w:rPr>
              <w:t>-</w:t>
            </w:r>
          </w:p>
        </w:tc>
      </w:tr>
      <w:tr w:rsidR="00DF0A23" w:rsidRPr="005364D8" w14:paraId="2B4B21B7" w14:textId="77777777" w:rsidTr="00DF0A23">
        <w:trPr>
          <w:trHeight w:val="238"/>
        </w:trPr>
        <w:tc>
          <w:tcPr>
            <w:tcW w:w="2057" w:type="dxa"/>
            <w:noWrap/>
            <w:vAlign w:val="bottom"/>
            <w:hideMark/>
          </w:tcPr>
          <w:p w14:paraId="772A8B44" w14:textId="77777777" w:rsidR="00DF0A23" w:rsidRPr="005364D8" w:rsidRDefault="00DF0A23" w:rsidP="00DF0A23">
            <w:pPr>
              <w:rPr>
                <w:sz w:val="20"/>
              </w:rPr>
            </w:pPr>
            <w:r w:rsidRPr="005364D8">
              <w:rPr>
                <w:sz w:val="20"/>
              </w:rPr>
              <w:t>март</w:t>
            </w:r>
          </w:p>
        </w:tc>
        <w:tc>
          <w:tcPr>
            <w:tcW w:w="1768" w:type="dxa"/>
            <w:noWrap/>
            <w:vAlign w:val="bottom"/>
            <w:hideMark/>
          </w:tcPr>
          <w:p w14:paraId="362DB201" w14:textId="77777777" w:rsidR="00DF0A23" w:rsidRPr="005364D8" w:rsidRDefault="00DF0A23" w:rsidP="00DF0A23">
            <w:pPr>
              <w:tabs>
                <w:tab w:val="left" w:pos="1127"/>
                <w:tab w:val="left" w:pos="1735"/>
              </w:tabs>
              <w:ind w:right="635"/>
              <w:jc w:val="right"/>
              <w:rPr>
                <w:sz w:val="20"/>
              </w:rPr>
            </w:pPr>
            <w:r w:rsidRPr="005364D8">
              <w:rPr>
                <w:sz w:val="20"/>
              </w:rPr>
              <w:t>2,6эсе</w:t>
            </w:r>
          </w:p>
        </w:tc>
        <w:tc>
          <w:tcPr>
            <w:tcW w:w="1801" w:type="dxa"/>
            <w:noWrap/>
            <w:vAlign w:val="bottom"/>
            <w:hideMark/>
          </w:tcPr>
          <w:p w14:paraId="1212A569" w14:textId="77777777" w:rsidR="00DF0A23" w:rsidRPr="005364D8" w:rsidRDefault="00DF0A23" w:rsidP="00DF0A23">
            <w:pPr>
              <w:tabs>
                <w:tab w:val="left" w:pos="1127"/>
                <w:tab w:val="left" w:pos="1735"/>
              </w:tabs>
              <w:ind w:right="635"/>
              <w:jc w:val="right"/>
              <w:rPr>
                <w:sz w:val="20"/>
              </w:rPr>
            </w:pPr>
            <w:r w:rsidRPr="005364D8">
              <w:rPr>
                <w:sz w:val="20"/>
              </w:rPr>
              <w:t>124,9</w:t>
            </w:r>
          </w:p>
        </w:tc>
        <w:tc>
          <w:tcPr>
            <w:tcW w:w="1736" w:type="dxa"/>
            <w:noWrap/>
            <w:vAlign w:val="bottom"/>
            <w:hideMark/>
          </w:tcPr>
          <w:p w14:paraId="706066D6" w14:textId="77777777" w:rsidR="00DF0A23" w:rsidRPr="005364D8" w:rsidRDefault="00DF0A23" w:rsidP="00DF0A23">
            <w:pPr>
              <w:tabs>
                <w:tab w:val="left" w:pos="415"/>
              </w:tabs>
              <w:ind w:right="742"/>
              <w:jc w:val="right"/>
              <w:rPr>
                <w:sz w:val="20"/>
              </w:rPr>
            </w:pPr>
            <w:r w:rsidRPr="005364D8">
              <w:rPr>
                <w:sz w:val="20"/>
              </w:rPr>
              <w:t>58,7</w:t>
            </w:r>
          </w:p>
        </w:tc>
        <w:tc>
          <w:tcPr>
            <w:tcW w:w="1903" w:type="dxa"/>
            <w:noWrap/>
            <w:vAlign w:val="bottom"/>
            <w:hideMark/>
          </w:tcPr>
          <w:p w14:paraId="3D561AB3" w14:textId="77777777" w:rsidR="00DF0A23" w:rsidRPr="005364D8" w:rsidRDefault="00DF0A23" w:rsidP="00DF0A23">
            <w:pPr>
              <w:tabs>
                <w:tab w:val="left" w:pos="415"/>
              </w:tabs>
              <w:ind w:right="742"/>
              <w:jc w:val="right"/>
              <w:rPr>
                <w:sz w:val="20"/>
              </w:rPr>
            </w:pPr>
            <w:r w:rsidRPr="005364D8">
              <w:rPr>
                <w:sz w:val="20"/>
                <w:lang w:val="ky-KG"/>
              </w:rPr>
              <w:t>29,6</w:t>
            </w:r>
          </w:p>
        </w:tc>
      </w:tr>
      <w:tr w:rsidR="00DF0A23" w:rsidRPr="005364D8" w14:paraId="28F44200" w14:textId="77777777" w:rsidTr="00DF0A23">
        <w:trPr>
          <w:trHeight w:val="238"/>
        </w:trPr>
        <w:tc>
          <w:tcPr>
            <w:tcW w:w="2057" w:type="dxa"/>
            <w:tcBorders>
              <w:top w:val="nil"/>
              <w:left w:val="nil"/>
              <w:bottom w:val="single" w:sz="4" w:space="0" w:color="auto"/>
              <w:right w:val="nil"/>
            </w:tcBorders>
            <w:noWrap/>
            <w:vAlign w:val="bottom"/>
            <w:hideMark/>
          </w:tcPr>
          <w:p w14:paraId="7C593767" w14:textId="77777777" w:rsidR="00DF0A23" w:rsidRPr="005364D8" w:rsidRDefault="00DF0A23" w:rsidP="00DF0A23">
            <w:pPr>
              <w:rPr>
                <w:sz w:val="20"/>
              </w:rPr>
            </w:pPr>
            <w:r w:rsidRPr="005364D8">
              <w:rPr>
                <w:sz w:val="20"/>
              </w:rPr>
              <w:t xml:space="preserve">январь-март </w:t>
            </w:r>
          </w:p>
        </w:tc>
        <w:tc>
          <w:tcPr>
            <w:tcW w:w="1768" w:type="dxa"/>
            <w:tcBorders>
              <w:top w:val="nil"/>
              <w:left w:val="nil"/>
              <w:bottom w:val="single" w:sz="4" w:space="0" w:color="auto"/>
              <w:right w:val="nil"/>
            </w:tcBorders>
            <w:noWrap/>
            <w:vAlign w:val="bottom"/>
            <w:hideMark/>
          </w:tcPr>
          <w:p w14:paraId="05AF6707" w14:textId="77777777" w:rsidR="00DF0A23" w:rsidRPr="005364D8" w:rsidRDefault="00DF0A23" w:rsidP="00DF0A23">
            <w:pPr>
              <w:tabs>
                <w:tab w:val="left" w:pos="1127"/>
                <w:tab w:val="left" w:pos="1735"/>
              </w:tabs>
              <w:ind w:right="635"/>
              <w:jc w:val="right"/>
              <w:rPr>
                <w:sz w:val="20"/>
              </w:rPr>
            </w:pPr>
            <w:r w:rsidRPr="005364D8">
              <w:rPr>
                <w:sz w:val="20"/>
              </w:rPr>
              <w:t>123,0</w:t>
            </w:r>
          </w:p>
        </w:tc>
        <w:tc>
          <w:tcPr>
            <w:tcW w:w="1801" w:type="dxa"/>
            <w:tcBorders>
              <w:top w:val="nil"/>
              <w:left w:val="nil"/>
              <w:bottom w:val="single" w:sz="4" w:space="0" w:color="auto"/>
              <w:right w:val="nil"/>
            </w:tcBorders>
            <w:noWrap/>
            <w:vAlign w:val="bottom"/>
            <w:hideMark/>
          </w:tcPr>
          <w:p w14:paraId="35102DB8" w14:textId="77777777" w:rsidR="00DF0A23" w:rsidRPr="005364D8" w:rsidRDefault="00DF0A23" w:rsidP="00DF0A23">
            <w:pPr>
              <w:tabs>
                <w:tab w:val="left" w:pos="1127"/>
                <w:tab w:val="left" w:pos="1735"/>
              </w:tabs>
              <w:ind w:right="635"/>
              <w:jc w:val="right"/>
              <w:rPr>
                <w:sz w:val="20"/>
              </w:rPr>
            </w:pPr>
            <w:r w:rsidRPr="005364D8">
              <w:rPr>
                <w:sz w:val="20"/>
              </w:rPr>
              <w:t>129,1</w:t>
            </w:r>
          </w:p>
        </w:tc>
        <w:tc>
          <w:tcPr>
            <w:tcW w:w="1736" w:type="dxa"/>
            <w:tcBorders>
              <w:top w:val="nil"/>
              <w:left w:val="nil"/>
              <w:bottom w:val="single" w:sz="4" w:space="0" w:color="auto"/>
              <w:right w:val="nil"/>
            </w:tcBorders>
            <w:noWrap/>
            <w:vAlign w:val="bottom"/>
            <w:hideMark/>
          </w:tcPr>
          <w:p w14:paraId="48B6ABD5" w14:textId="77777777" w:rsidR="00DF0A23" w:rsidRPr="005364D8" w:rsidRDefault="00DF0A23" w:rsidP="00DF0A23">
            <w:pPr>
              <w:tabs>
                <w:tab w:val="left" w:pos="415"/>
              </w:tabs>
              <w:ind w:right="742"/>
              <w:jc w:val="right"/>
              <w:rPr>
                <w:sz w:val="20"/>
              </w:rPr>
            </w:pPr>
            <w:r w:rsidRPr="005364D8">
              <w:rPr>
                <w:sz w:val="20"/>
              </w:rPr>
              <w:t>-</w:t>
            </w:r>
          </w:p>
        </w:tc>
        <w:tc>
          <w:tcPr>
            <w:tcW w:w="1903" w:type="dxa"/>
            <w:tcBorders>
              <w:top w:val="nil"/>
              <w:left w:val="nil"/>
              <w:bottom w:val="single" w:sz="4" w:space="0" w:color="auto"/>
              <w:right w:val="nil"/>
            </w:tcBorders>
            <w:noWrap/>
            <w:vAlign w:val="bottom"/>
          </w:tcPr>
          <w:p w14:paraId="22EAE8DE" w14:textId="38F8428B" w:rsidR="00DF0A23" w:rsidRPr="005364D8" w:rsidRDefault="00DF0A23" w:rsidP="00DF0A23">
            <w:pPr>
              <w:tabs>
                <w:tab w:val="left" w:pos="415"/>
              </w:tabs>
              <w:ind w:right="742"/>
              <w:jc w:val="right"/>
              <w:rPr>
                <w:sz w:val="20"/>
              </w:rPr>
            </w:pPr>
            <w:r>
              <w:rPr>
                <w:sz w:val="20"/>
              </w:rPr>
              <w:t>-</w:t>
            </w:r>
          </w:p>
        </w:tc>
      </w:tr>
    </w:tbl>
    <w:p w14:paraId="3D94BA10" w14:textId="77777777" w:rsidR="005364D8" w:rsidRPr="005364D8" w:rsidRDefault="005364D8" w:rsidP="005364D8">
      <w:pPr>
        <w:jc w:val="both"/>
        <w:rPr>
          <w:sz w:val="20"/>
          <w:lang w:val="x-none"/>
        </w:rPr>
      </w:pPr>
    </w:p>
    <w:p w14:paraId="0DB2DD45" w14:textId="77777777" w:rsidR="005364D8" w:rsidRPr="005364D8" w:rsidRDefault="005364D8" w:rsidP="005364D8">
      <w:pPr>
        <w:ind w:firstLine="708"/>
        <w:jc w:val="both"/>
        <w:rPr>
          <w:sz w:val="24"/>
          <w:szCs w:val="24"/>
          <w:lang w:val="ky-KG"/>
        </w:rPr>
      </w:pPr>
      <w:r w:rsidRPr="005364D8">
        <w:rPr>
          <w:sz w:val="24"/>
          <w:szCs w:val="24"/>
          <w:lang w:val="x-none"/>
        </w:rPr>
        <w:t xml:space="preserve">2024-жылдын </w:t>
      </w:r>
      <w:r w:rsidRPr="005364D8">
        <w:rPr>
          <w:sz w:val="24"/>
          <w:szCs w:val="24"/>
          <w:lang w:val="ky-KG"/>
        </w:rPr>
        <w:t>январь-мартында ж</w:t>
      </w:r>
      <w:r w:rsidRPr="005364D8">
        <w:rPr>
          <w:sz w:val="24"/>
          <w:szCs w:val="24"/>
          <w:lang w:val="x-none"/>
        </w:rPr>
        <w:t>алпы республиканын көлөмүндө</w:t>
      </w:r>
      <w:r w:rsidRPr="005364D8">
        <w:rPr>
          <w:sz w:val="24"/>
          <w:szCs w:val="24"/>
          <w:lang w:val="ky-KG"/>
        </w:rPr>
        <w:t>гү</w:t>
      </w:r>
      <w:r w:rsidRPr="005364D8">
        <w:rPr>
          <w:sz w:val="24"/>
          <w:szCs w:val="24"/>
          <w:lang w:val="x-none"/>
        </w:rPr>
        <w:t xml:space="preserve"> Бишкек шаары</w:t>
      </w:r>
      <w:r w:rsidRPr="005364D8">
        <w:rPr>
          <w:sz w:val="24"/>
          <w:szCs w:val="24"/>
          <w:lang w:val="ky-KG"/>
        </w:rPr>
        <w:t>нын</w:t>
      </w:r>
      <w:r w:rsidRPr="005364D8">
        <w:rPr>
          <w:sz w:val="24"/>
          <w:szCs w:val="24"/>
          <w:lang w:val="x-none"/>
        </w:rPr>
        <w:t xml:space="preserve"> негизги капиталга </w:t>
      </w:r>
      <w:r w:rsidRPr="005364D8">
        <w:rPr>
          <w:sz w:val="24"/>
          <w:szCs w:val="24"/>
          <w:lang w:val="ky-KG"/>
        </w:rPr>
        <w:t xml:space="preserve">болгон </w:t>
      </w:r>
      <w:r w:rsidRPr="005364D8">
        <w:rPr>
          <w:sz w:val="24"/>
          <w:szCs w:val="24"/>
          <w:lang w:val="x-none"/>
        </w:rPr>
        <w:t>инвестиция</w:t>
      </w:r>
      <w:r w:rsidRPr="005364D8">
        <w:rPr>
          <w:sz w:val="24"/>
          <w:szCs w:val="24"/>
          <w:lang w:val="ky-KG"/>
        </w:rPr>
        <w:t xml:space="preserve">лардын үлүшү 24,1 </w:t>
      </w:r>
      <w:r w:rsidRPr="005364D8">
        <w:rPr>
          <w:sz w:val="24"/>
          <w:szCs w:val="24"/>
          <w:lang w:val="x-none"/>
        </w:rPr>
        <w:t xml:space="preserve">пайызды түздү. </w:t>
      </w:r>
    </w:p>
    <w:p w14:paraId="21DF514C" w14:textId="77777777" w:rsidR="005364D8" w:rsidRPr="005364D8" w:rsidRDefault="005364D8" w:rsidP="005364D8">
      <w:pPr>
        <w:rPr>
          <w:b/>
          <w:sz w:val="24"/>
          <w:szCs w:val="24"/>
          <w:lang w:val="ky-KG"/>
        </w:rPr>
      </w:pPr>
    </w:p>
    <w:p w14:paraId="0F3E910D" w14:textId="77777777" w:rsidR="005364D8" w:rsidRPr="005364D8" w:rsidRDefault="005364D8" w:rsidP="005364D8">
      <w:pPr>
        <w:rPr>
          <w:b/>
          <w:sz w:val="24"/>
          <w:szCs w:val="24"/>
          <w:lang w:val="ky-KG"/>
        </w:rPr>
      </w:pPr>
      <w:r w:rsidRPr="005364D8">
        <w:rPr>
          <w:b/>
          <w:sz w:val="24"/>
          <w:szCs w:val="24"/>
          <w:lang w:val="ky-KG"/>
        </w:rPr>
        <w:t xml:space="preserve">14-таблица: Январь-марттагы негизги капиталга жумшалган инвестициялардын   </w:t>
      </w:r>
    </w:p>
    <w:p w14:paraId="6E4F5B4A" w14:textId="77777777" w:rsidR="005364D8" w:rsidRPr="005364D8" w:rsidRDefault="005364D8" w:rsidP="005364D8">
      <w:pPr>
        <w:rPr>
          <w:b/>
          <w:sz w:val="24"/>
          <w:szCs w:val="24"/>
          <w:lang w:val="ky-KG"/>
        </w:rPr>
      </w:pPr>
      <w:r w:rsidRPr="005364D8">
        <w:rPr>
          <w:b/>
          <w:sz w:val="24"/>
          <w:szCs w:val="24"/>
          <w:lang w:val="ky-KG"/>
        </w:rPr>
        <w:t xml:space="preserve">                       түзүмү</w:t>
      </w:r>
    </w:p>
    <w:p w14:paraId="756E0F3B" w14:textId="77777777" w:rsidR="005364D8" w:rsidRPr="005364D8" w:rsidRDefault="005364D8" w:rsidP="005364D8">
      <w:pPr>
        <w:rPr>
          <w:b/>
          <w:sz w:val="10"/>
          <w:szCs w:val="10"/>
          <w:lang w:val="ky-KG"/>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5364D8" w:rsidRPr="005364D8" w14:paraId="3D92B369" w14:textId="77777777" w:rsidTr="005364D8">
        <w:tc>
          <w:tcPr>
            <w:tcW w:w="4962" w:type="dxa"/>
            <w:vMerge w:val="restart"/>
            <w:tcBorders>
              <w:top w:val="single" w:sz="8" w:space="0" w:color="auto"/>
              <w:left w:val="nil"/>
              <w:bottom w:val="single" w:sz="8" w:space="0" w:color="auto"/>
              <w:right w:val="nil"/>
            </w:tcBorders>
          </w:tcPr>
          <w:p w14:paraId="1A4B3343" w14:textId="77777777" w:rsidR="005364D8" w:rsidRPr="005364D8" w:rsidRDefault="005364D8" w:rsidP="005364D8">
            <w:pPr>
              <w:jc w:val="center"/>
              <w:rPr>
                <w:b/>
                <w:sz w:val="20"/>
                <w:lang w:val="ky-KG"/>
              </w:rPr>
            </w:pPr>
          </w:p>
        </w:tc>
        <w:tc>
          <w:tcPr>
            <w:tcW w:w="2693" w:type="dxa"/>
            <w:gridSpan w:val="2"/>
            <w:tcBorders>
              <w:top w:val="single" w:sz="8" w:space="0" w:color="auto"/>
              <w:left w:val="nil"/>
              <w:bottom w:val="single" w:sz="4" w:space="0" w:color="auto"/>
              <w:right w:val="nil"/>
            </w:tcBorders>
            <w:hideMark/>
          </w:tcPr>
          <w:p w14:paraId="51FA494F" w14:textId="77777777" w:rsidR="005364D8" w:rsidRPr="005364D8" w:rsidRDefault="005364D8" w:rsidP="005364D8">
            <w:pPr>
              <w:jc w:val="center"/>
              <w:rPr>
                <w:b/>
                <w:sz w:val="20"/>
              </w:rPr>
            </w:pPr>
            <w:r w:rsidRPr="005364D8">
              <w:rPr>
                <w:b/>
                <w:sz w:val="20"/>
              </w:rPr>
              <w:t>Млн. сом</w:t>
            </w:r>
          </w:p>
        </w:tc>
        <w:tc>
          <w:tcPr>
            <w:tcW w:w="1984" w:type="dxa"/>
            <w:gridSpan w:val="2"/>
            <w:tcBorders>
              <w:top w:val="single" w:sz="8" w:space="0" w:color="auto"/>
              <w:left w:val="nil"/>
              <w:bottom w:val="nil"/>
              <w:right w:val="nil"/>
            </w:tcBorders>
            <w:hideMark/>
          </w:tcPr>
          <w:p w14:paraId="09DB4FD7" w14:textId="77777777" w:rsidR="005364D8" w:rsidRPr="005364D8" w:rsidRDefault="005364D8" w:rsidP="005364D8">
            <w:pPr>
              <w:jc w:val="center"/>
              <w:rPr>
                <w:b/>
                <w:sz w:val="20"/>
              </w:rPr>
            </w:pPr>
            <w:r w:rsidRPr="005364D8">
              <w:rPr>
                <w:b/>
                <w:sz w:val="20"/>
                <w:lang w:val="ky-KG"/>
              </w:rPr>
              <w:t>Жыйынтыкка карата пайыз менен</w:t>
            </w:r>
          </w:p>
        </w:tc>
      </w:tr>
      <w:tr w:rsidR="005364D8" w:rsidRPr="005364D8" w14:paraId="17EF3FBD" w14:textId="77777777" w:rsidTr="005364D8">
        <w:tc>
          <w:tcPr>
            <w:tcW w:w="7655" w:type="dxa"/>
            <w:vMerge/>
            <w:tcBorders>
              <w:top w:val="single" w:sz="8" w:space="0" w:color="auto"/>
              <w:left w:val="nil"/>
              <w:bottom w:val="single" w:sz="8" w:space="0" w:color="auto"/>
              <w:right w:val="nil"/>
            </w:tcBorders>
            <w:vAlign w:val="center"/>
            <w:hideMark/>
          </w:tcPr>
          <w:p w14:paraId="3FF9A7D9" w14:textId="77777777" w:rsidR="005364D8" w:rsidRPr="005364D8" w:rsidRDefault="005364D8" w:rsidP="005364D8">
            <w:pPr>
              <w:rPr>
                <w:b/>
                <w:sz w:val="20"/>
                <w:lang w:val="ky-KG"/>
              </w:rPr>
            </w:pPr>
          </w:p>
        </w:tc>
        <w:tc>
          <w:tcPr>
            <w:tcW w:w="1417" w:type="dxa"/>
            <w:tcBorders>
              <w:top w:val="single" w:sz="4" w:space="0" w:color="auto"/>
              <w:left w:val="nil"/>
              <w:bottom w:val="single" w:sz="8" w:space="0" w:color="auto"/>
              <w:right w:val="nil"/>
            </w:tcBorders>
            <w:hideMark/>
          </w:tcPr>
          <w:p w14:paraId="67A90E77" w14:textId="77777777" w:rsidR="005364D8" w:rsidRPr="005364D8" w:rsidRDefault="005364D8" w:rsidP="005364D8">
            <w:pPr>
              <w:jc w:val="both"/>
              <w:rPr>
                <w:b/>
                <w:sz w:val="20"/>
                <w:lang w:val="ky-KG"/>
              </w:rPr>
            </w:pPr>
            <w:r w:rsidRPr="005364D8">
              <w:rPr>
                <w:b/>
                <w:sz w:val="20"/>
              </w:rPr>
              <w:t xml:space="preserve">       2023</w:t>
            </w:r>
          </w:p>
        </w:tc>
        <w:tc>
          <w:tcPr>
            <w:tcW w:w="1276" w:type="dxa"/>
            <w:tcBorders>
              <w:top w:val="single" w:sz="4" w:space="0" w:color="auto"/>
              <w:left w:val="nil"/>
              <w:bottom w:val="single" w:sz="8" w:space="0" w:color="auto"/>
              <w:right w:val="nil"/>
            </w:tcBorders>
            <w:hideMark/>
          </w:tcPr>
          <w:p w14:paraId="5B9CD4E1" w14:textId="77777777" w:rsidR="005364D8" w:rsidRPr="005364D8" w:rsidRDefault="005364D8" w:rsidP="005364D8">
            <w:pPr>
              <w:jc w:val="both"/>
              <w:rPr>
                <w:b/>
                <w:sz w:val="20"/>
                <w:lang w:val="ky-KG"/>
              </w:rPr>
            </w:pPr>
            <w:r w:rsidRPr="005364D8">
              <w:rPr>
                <w:b/>
                <w:sz w:val="20"/>
              </w:rPr>
              <w:t xml:space="preserve">      2024</w:t>
            </w:r>
          </w:p>
        </w:tc>
        <w:tc>
          <w:tcPr>
            <w:tcW w:w="992" w:type="dxa"/>
            <w:tcBorders>
              <w:top w:val="single" w:sz="4" w:space="0" w:color="auto"/>
              <w:left w:val="nil"/>
              <w:bottom w:val="single" w:sz="8" w:space="0" w:color="auto"/>
              <w:right w:val="nil"/>
            </w:tcBorders>
            <w:hideMark/>
          </w:tcPr>
          <w:p w14:paraId="2A9F99ED" w14:textId="77777777" w:rsidR="005364D8" w:rsidRPr="005364D8" w:rsidRDefault="005364D8" w:rsidP="005364D8">
            <w:pPr>
              <w:jc w:val="center"/>
              <w:rPr>
                <w:b/>
                <w:sz w:val="20"/>
                <w:lang w:val="ky-KG"/>
              </w:rPr>
            </w:pPr>
            <w:r w:rsidRPr="005364D8">
              <w:rPr>
                <w:b/>
                <w:sz w:val="20"/>
              </w:rPr>
              <w:t>2023</w:t>
            </w:r>
          </w:p>
        </w:tc>
        <w:tc>
          <w:tcPr>
            <w:tcW w:w="992" w:type="dxa"/>
            <w:tcBorders>
              <w:top w:val="single" w:sz="4" w:space="0" w:color="auto"/>
              <w:left w:val="nil"/>
              <w:bottom w:val="single" w:sz="8" w:space="0" w:color="auto"/>
              <w:right w:val="nil"/>
            </w:tcBorders>
            <w:hideMark/>
          </w:tcPr>
          <w:p w14:paraId="47E0D8F0" w14:textId="77777777" w:rsidR="005364D8" w:rsidRPr="005364D8" w:rsidRDefault="005364D8" w:rsidP="005364D8">
            <w:pPr>
              <w:jc w:val="center"/>
              <w:rPr>
                <w:b/>
                <w:sz w:val="20"/>
                <w:lang w:val="ky-KG"/>
              </w:rPr>
            </w:pPr>
            <w:r w:rsidRPr="005364D8">
              <w:rPr>
                <w:b/>
                <w:sz w:val="20"/>
              </w:rPr>
              <w:t>2024</w:t>
            </w:r>
          </w:p>
        </w:tc>
      </w:tr>
      <w:tr w:rsidR="005364D8" w:rsidRPr="005364D8" w14:paraId="07886CA9" w14:textId="77777777" w:rsidTr="005364D8">
        <w:trPr>
          <w:trHeight w:hRule="exact" w:val="113"/>
        </w:trPr>
        <w:tc>
          <w:tcPr>
            <w:tcW w:w="7655" w:type="dxa"/>
            <w:gridSpan w:val="3"/>
            <w:tcBorders>
              <w:top w:val="single" w:sz="8" w:space="0" w:color="auto"/>
              <w:left w:val="nil"/>
              <w:bottom w:val="nil"/>
              <w:right w:val="nil"/>
            </w:tcBorders>
          </w:tcPr>
          <w:p w14:paraId="506CF340" w14:textId="77777777" w:rsidR="005364D8" w:rsidRPr="005364D8" w:rsidRDefault="005364D8" w:rsidP="005364D8">
            <w:pPr>
              <w:ind w:right="176"/>
              <w:jc w:val="right"/>
              <w:rPr>
                <w:sz w:val="20"/>
              </w:rPr>
            </w:pPr>
          </w:p>
        </w:tc>
        <w:tc>
          <w:tcPr>
            <w:tcW w:w="992" w:type="dxa"/>
            <w:tcBorders>
              <w:top w:val="single" w:sz="8" w:space="0" w:color="auto"/>
              <w:left w:val="nil"/>
              <w:bottom w:val="nil"/>
              <w:right w:val="nil"/>
            </w:tcBorders>
            <w:vAlign w:val="bottom"/>
          </w:tcPr>
          <w:p w14:paraId="7EBCC3ED" w14:textId="77777777" w:rsidR="005364D8" w:rsidRPr="005364D8" w:rsidRDefault="005364D8" w:rsidP="005364D8">
            <w:pPr>
              <w:ind w:right="176"/>
              <w:jc w:val="center"/>
              <w:rPr>
                <w:sz w:val="20"/>
              </w:rPr>
            </w:pPr>
          </w:p>
        </w:tc>
        <w:tc>
          <w:tcPr>
            <w:tcW w:w="992" w:type="dxa"/>
            <w:tcBorders>
              <w:top w:val="single" w:sz="8" w:space="0" w:color="auto"/>
              <w:left w:val="nil"/>
              <w:bottom w:val="nil"/>
              <w:right w:val="nil"/>
            </w:tcBorders>
            <w:vAlign w:val="bottom"/>
          </w:tcPr>
          <w:p w14:paraId="2AB54798" w14:textId="77777777" w:rsidR="005364D8" w:rsidRPr="005364D8" w:rsidRDefault="005364D8" w:rsidP="005364D8">
            <w:pPr>
              <w:ind w:right="640"/>
              <w:jc w:val="center"/>
              <w:rPr>
                <w:sz w:val="20"/>
              </w:rPr>
            </w:pPr>
          </w:p>
        </w:tc>
      </w:tr>
      <w:tr w:rsidR="005364D8" w:rsidRPr="005364D8" w14:paraId="3065A6D1" w14:textId="77777777" w:rsidTr="005364D8">
        <w:tc>
          <w:tcPr>
            <w:tcW w:w="4962" w:type="dxa"/>
            <w:vAlign w:val="bottom"/>
            <w:hideMark/>
          </w:tcPr>
          <w:p w14:paraId="17BD4C17" w14:textId="77777777" w:rsidR="005364D8" w:rsidRPr="005364D8" w:rsidRDefault="005364D8" w:rsidP="005364D8">
            <w:pPr>
              <w:widowControl w:val="0"/>
              <w:autoSpaceDE w:val="0"/>
              <w:autoSpaceDN w:val="0"/>
              <w:adjustRightInd w:val="0"/>
              <w:spacing w:line="276" w:lineRule="auto"/>
              <w:rPr>
                <w:b/>
                <w:sz w:val="20"/>
              </w:rPr>
            </w:pPr>
            <w:r w:rsidRPr="005364D8">
              <w:rPr>
                <w:b/>
                <w:sz w:val="20"/>
                <w:lang w:val="ky-KG"/>
              </w:rPr>
              <w:t>Бардыгы</w:t>
            </w:r>
          </w:p>
        </w:tc>
        <w:tc>
          <w:tcPr>
            <w:tcW w:w="1417" w:type="dxa"/>
            <w:vAlign w:val="bottom"/>
            <w:hideMark/>
          </w:tcPr>
          <w:p w14:paraId="541CC6C7" w14:textId="77777777" w:rsidR="005364D8" w:rsidRPr="005364D8" w:rsidRDefault="005364D8" w:rsidP="005364D8">
            <w:pPr>
              <w:ind w:right="318"/>
              <w:jc w:val="right"/>
              <w:rPr>
                <w:b/>
                <w:sz w:val="20"/>
                <w:lang w:val="ky-KG"/>
              </w:rPr>
            </w:pPr>
            <w:r w:rsidRPr="005364D8">
              <w:rPr>
                <w:b/>
                <w:sz w:val="20"/>
                <w:lang w:val="ky-KG"/>
              </w:rPr>
              <w:t>5027,0</w:t>
            </w:r>
          </w:p>
        </w:tc>
        <w:tc>
          <w:tcPr>
            <w:tcW w:w="1276" w:type="dxa"/>
            <w:vAlign w:val="bottom"/>
            <w:hideMark/>
          </w:tcPr>
          <w:p w14:paraId="6F029183" w14:textId="77777777" w:rsidR="005364D8" w:rsidRPr="005364D8" w:rsidRDefault="005364D8" w:rsidP="005364D8">
            <w:pPr>
              <w:ind w:right="318"/>
              <w:jc w:val="right"/>
              <w:rPr>
                <w:b/>
                <w:sz w:val="20"/>
                <w:lang w:val="ky-KG"/>
              </w:rPr>
            </w:pPr>
            <w:r w:rsidRPr="005364D8">
              <w:rPr>
                <w:b/>
                <w:sz w:val="20"/>
                <w:lang w:val="ky-KG"/>
              </w:rPr>
              <w:t>6664,1</w:t>
            </w:r>
          </w:p>
        </w:tc>
        <w:tc>
          <w:tcPr>
            <w:tcW w:w="992" w:type="dxa"/>
            <w:vAlign w:val="bottom"/>
            <w:hideMark/>
          </w:tcPr>
          <w:p w14:paraId="50954AE5" w14:textId="77777777" w:rsidR="005364D8" w:rsidRPr="005364D8" w:rsidRDefault="005364D8" w:rsidP="005364D8">
            <w:pPr>
              <w:ind w:right="317"/>
              <w:jc w:val="right"/>
              <w:rPr>
                <w:b/>
                <w:sz w:val="20"/>
                <w:lang w:val="x-none"/>
              </w:rPr>
            </w:pPr>
            <w:r w:rsidRPr="005364D8">
              <w:rPr>
                <w:b/>
                <w:sz w:val="20"/>
                <w:lang w:val="x-none"/>
              </w:rPr>
              <w:t>100,0</w:t>
            </w:r>
          </w:p>
        </w:tc>
        <w:tc>
          <w:tcPr>
            <w:tcW w:w="992" w:type="dxa"/>
            <w:vAlign w:val="bottom"/>
            <w:hideMark/>
          </w:tcPr>
          <w:p w14:paraId="0A671A39" w14:textId="77777777" w:rsidR="005364D8" w:rsidRPr="005364D8" w:rsidRDefault="005364D8" w:rsidP="005364D8">
            <w:pPr>
              <w:ind w:right="317"/>
              <w:jc w:val="right"/>
              <w:rPr>
                <w:b/>
                <w:sz w:val="20"/>
              </w:rPr>
            </w:pPr>
            <w:r w:rsidRPr="005364D8">
              <w:rPr>
                <w:b/>
                <w:sz w:val="20"/>
              </w:rPr>
              <w:t>100,0</w:t>
            </w:r>
          </w:p>
        </w:tc>
      </w:tr>
      <w:tr w:rsidR="005364D8" w:rsidRPr="005364D8" w14:paraId="5677036B" w14:textId="77777777" w:rsidTr="005364D8">
        <w:trPr>
          <w:trHeight w:val="113"/>
        </w:trPr>
        <w:tc>
          <w:tcPr>
            <w:tcW w:w="4962" w:type="dxa"/>
            <w:vAlign w:val="bottom"/>
          </w:tcPr>
          <w:p w14:paraId="46BD7CE9" w14:textId="77777777" w:rsidR="005364D8" w:rsidRPr="005364D8" w:rsidRDefault="005364D8" w:rsidP="005364D8">
            <w:pPr>
              <w:spacing w:line="276" w:lineRule="auto"/>
              <w:rPr>
                <w:i/>
                <w:sz w:val="20"/>
                <w:lang w:val="ky-KG"/>
              </w:rPr>
            </w:pPr>
          </w:p>
        </w:tc>
        <w:tc>
          <w:tcPr>
            <w:tcW w:w="1417" w:type="dxa"/>
            <w:vMerge w:val="restart"/>
            <w:vAlign w:val="bottom"/>
            <w:hideMark/>
          </w:tcPr>
          <w:p w14:paraId="6E6DE071" w14:textId="77777777" w:rsidR="005364D8" w:rsidRPr="005364D8" w:rsidRDefault="005364D8" w:rsidP="005364D8">
            <w:pPr>
              <w:ind w:right="318"/>
              <w:jc w:val="right"/>
              <w:rPr>
                <w:sz w:val="20"/>
                <w:lang w:val="ky-KG"/>
              </w:rPr>
            </w:pPr>
            <w:r w:rsidRPr="005364D8">
              <w:rPr>
                <w:sz w:val="20"/>
                <w:lang w:val="ky-KG"/>
              </w:rPr>
              <w:t>4237,1</w:t>
            </w:r>
          </w:p>
        </w:tc>
        <w:tc>
          <w:tcPr>
            <w:tcW w:w="1276" w:type="dxa"/>
            <w:vMerge w:val="restart"/>
            <w:vAlign w:val="bottom"/>
            <w:hideMark/>
          </w:tcPr>
          <w:p w14:paraId="08483B2D" w14:textId="77777777" w:rsidR="005364D8" w:rsidRPr="005364D8" w:rsidRDefault="005364D8" w:rsidP="005364D8">
            <w:pPr>
              <w:ind w:right="318"/>
              <w:jc w:val="right"/>
              <w:rPr>
                <w:sz w:val="20"/>
                <w:lang w:val="ky-KG"/>
              </w:rPr>
            </w:pPr>
            <w:r w:rsidRPr="005364D8">
              <w:rPr>
                <w:sz w:val="20"/>
                <w:lang w:val="ky-KG"/>
              </w:rPr>
              <w:t>5508,6</w:t>
            </w:r>
          </w:p>
        </w:tc>
        <w:tc>
          <w:tcPr>
            <w:tcW w:w="992" w:type="dxa"/>
            <w:vMerge w:val="restart"/>
            <w:vAlign w:val="bottom"/>
            <w:hideMark/>
          </w:tcPr>
          <w:p w14:paraId="5612E505" w14:textId="77777777" w:rsidR="005364D8" w:rsidRPr="005364D8" w:rsidRDefault="005364D8" w:rsidP="005364D8">
            <w:pPr>
              <w:ind w:right="317"/>
              <w:jc w:val="right"/>
              <w:rPr>
                <w:sz w:val="20"/>
                <w:lang w:val="ky-KG"/>
              </w:rPr>
            </w:pPr>
            <w:r w:rsidRPr="005364D8">
              <w:rPr>
                <w:sz w:val="20"/>
                <w:lang w:val="ky-KG"/>
              </w:rPr>
              <w:t>84,1</w:t>
            </w:r>
          </w:p>
        </w:tc>
        <w:tc>
          <w:tcPr>
            <w:tcW w:w="992" w:type="dxa"/>
            <w:vMerge w:val="restart"/>
            <w:vAlign w:val="bottom"/>
            <w:hideMark/>
          </w:tcPr>
          <w:p w14:paraId="2DE8C915" w14:textId="77777777" w:rsidR="005364D8" w:rsidRPr="005364D8" w:rsidRDefault="005364D8" w:rsidP="005364D8">
            <w:pPr>
              <w:ind w:right="317"/>
              <w:jc w:val="right"/>
              <w:rPr>
                <w:sz w:val="20"/>
                <w:lang w:val="ky-KG"/>
              </w:rPr>
            </w:pPr>
            <w:r w:rsidRPr="005364D8">
              <w:rPr>
                <w:sz w:val="20"/>
                <w:lang w:val="ky-KG"/>
              </w:rPr>
              <w:t>82,7</w:t>
            </w:r>
          </w:p>
        </w:tc>
      </w:tr>
      <w:tr w:rsidR="005364D8" w:rsidRPr="005364D8" w14:paraId="084975CE" w14:textId="77777777" w:rsidTr="005364D8">
        <w:trPr>
          <w:trHeight w:val="160"/>
        </w:trPr>
        <w:tc>
          <w:tcPr>
            <w:tcW w:w="4962" w:type="dxa"/>
            <w:vAlign w:val="bottom"/>
            <w:hideMark/>
          </w:tcPr>
          <w:p w14:paraId="2ECB0314" w14:textId="77777777" w:rsidR="005364D8" w:rsidRPr="005364D8" w:rsidRDefault="005364D8" w:rsidP="005364D8">
            <w:pPr>
              <w:spacing w:line="276" w:lineRule="auto"/>
              <w:rPr>
                <w:sz w:val="20"/>
              </w:rPr>
            </w:pPr>
            <w:r w:rsidRPr="005364D8">
              <w:rPr>
                <w:sz w:val="20"/>
                <w:lang w:val="ky-KG"/>
              </w:rPr>
              <w:t xml:space="preserve">  П</w:t>
            </w:r>
            <w:proofErr w:type="spellStart"/>
            <w:r w:rsidRPr="005364D8">
              <w:rPr>
                <w:sz w:val="20"/>
              </w:rPr>
              <w:t>одряддык</w:t>
            </w:r>
            <w:proofErr w:type="spellEnd"/>
            <w:r w:rsidRPr="005364D8">
              <w:rPr>
                <w:sz w:val="20"/>
              </w:rPr>
              <w:t xml:space="preserve"> </w:t>
            </w:r>
            <w:proofErr w:type="spellStart"/>
            <w:r w:rsidRPr="005364D8">
              <w:rPr>
                <w:sz w:val="20"/>
              </w:rPr>
              <w:t>иштердин</w:t>
            </w:r>
            <w:proofErr w:type="spellEnd"/>
            <w:r w:rsidRPr="005364D8">
              <w:rPr>
                <w:sz w:val="20"/>
              </w:rPr>
              <w:t xml:space="preserve"> к</w:t>
            </w:r>
            <w:r w:rsidRPr="005364D8">
              <w:rPr>
                <w:sz w:val="20"/>
                <w:lang w:val="ky-KG"/>
              </w:rPr>
              <w:t>ө</w:t>
            </w:r>
            <w:r w:rsidRPr="005364D8">
              <w:rPr>
                <w:sz w:val="20"/>
              </w:rPr>
              <w:t>л</w:t>
            </w:r>
            <w:r w:rsidRPr="005364D8">
              <w:rPr>
                <w:sz w:val="20"/>
                <w:lang w:val="ky-KG"/>
              </w:rPr>
              <w:t>ө</w:t>
            </w:r>
            <w:r w:rsidRPr="005364D8">
              <w:rPr>
                <w:sz w:val="20"/>
              </w:rPr>
              <w:t>м</w:t>
            </w:r>
            <w:r w:rsidRPr="005364D8">
              <w:rPr>
                <w:sz w:val="20"/>
                <w:lang w:val="ky-KG"/>
              </w:rPr>
              <w:t>ү</w:t>
            </w:r>
          </w:p>
        </w:tc>
        <w:tc>
          <w:tcPr>
            <w:tcW w:w="2693" w:type="dxa"/>
            <w:vMerge/>
            <w:vAlign w:val="center"/>
            <w:hideMark/>
          </w:tcPr>
          <w:p w14:paraId="3D41DCA0" w14:textId="77777777" w:rsidR="005364D8" w:rsidRPr="005364D8" w:rsidRDefault="005364D8" w:rsidP="005364D8">
            <w:pPr>
              <w:rPr>
                <w:sz w:val="20"/>
                <w:lang w:val="ky-KG"/>
              </w:rPr>
            </w:pPr>
          </w:p>
        </w:tc>
        <w:tc>
          <w:tcPr>
            <w:tcW w:w="1276" w:type="dxa"/>
            <w:vMerge/>
            <w:vAlign w:val="center"/>
            <w:hideMark/>
          </w:tcPr>
          <w:p w14:paraId="22B9AF1B" w14:textId="77777777" w:rsidR="005364D8" w:rsidRPr="005364D8" w:rsidRDefault="005364D8" w:rsidP="005364D8">
            <w:pPr>
              <w:rPr>
                <w:sz w:val="20"/>
                <w:lang w:val="ky-KG"/>
              </w:rPr>
            </w:pPr>
          </w:p>
        </w:tc>
        <w:tc>
          <w:tcPr>
            <w:tcW w:w="1984" w:type="dxa"/>
            <w:vMerge/>
            <w:vAlign w:val="center"/>
            <w:hideMark/>
          </w:tcPr>
          <w:p w14:paraId="487F7580" w14:textId="77777777" w:rsidR="005364D8" w:rsidRPr="005364D8" w:rsidRDefault="005364D8" w:rsidP="005364D8">
            <w:pPr>
              <w:rPr>
                <w:sz w:val="20"/>
                <w:lang w:val="ky-KG"/>
              </w:rPr>
            </w:pPr>
          </w:p>
        </w:tc>
        <w:tc>
          <w:tcPr>
            <w:tcW w:w="992" w:type="dxa"/>
            <w:vMerge/>
            <w:vAlign w:val="center"/>
            <w:hideMark/>
          </w:tcPr>
          <w:p w14:paraId="5CCB8F68" w14:textId="77777777" w:rsidR="005364D8" w:rsidRPr="005364D8" w:rsidRDefault="005364D8" w:rsidP="005364D8">
            <w:pPr>
              <w:rPr>
                <w:sz w:val="20"/>
                <w:lang w:val="ky-KG"/>
              </w:rPr>
            </w:pPr>
          </w:p>
        </w:tc>
      </w:tr>
      <w:tr w:rsidR="005364D8" w:rsidRPr="005364D8" w14:paraId="207A0151" w14:textId="77777777" w:rsidTr="005364D8">
        <w:tc>
          <w:tcPr>
            <w:tcW w:w="4962" w:type="dxa"/>
            <w:vAlign w:val="bottom"/>
            <w:hideMark/>
          </w:tcPr>
          <w:p w14:paraId="05391E54" w14:textId="77777777" w:rsidR="005364D8" w:rsidRPr="005364D8" w:rsidRDefault="005364D8" w:rsidP="005364D8">
            <w:pPr>
              <w:spacing w:line="276" w:lineRule="auto"/>
              <w:rPr>
                <w:sz w:val="20"/>
                <w:lang w:val="ky-KG"/>
              </w:rPr>
            </w:pPr>
            <w:r w:rsidRPr="005364D8">
              <w:rPr>
                <w:sz w:val="20"/>
                <w:lang w:val="ky-KG"/>
              </w:rPr>
              <w:t xml:space="preserve">  Курулуштагы </w:t>
            </w:r>
            <w:r w:rsidRPr="005364D8">
              <w:rPr>
                <w:sz w:val="20"/>
              </w:rPr>
              <w:t>жабдуу, аспап жана инвентар</w:t>
            </w:r>
            <w:r w:rsidRPr="005364D8">
              <w:rPr>
                <w:sz w:val="20"/>
                <w:lang w:val="ky-KG"/>
              </w:rPr>
              <w:t>дын баасы</w:t>
            </w:r>
          </w:p>
        </w:tc>
        <w:tc>
          <w:tcPr>
            <w:tcW w:w="1417" w:type="dxa"/>
            <w:vAlign w:val="bottom"/>
            <w:hideMark/>
          </w:tcPr>
          <w:p w14:paraId="7B4D42B8" w14:textId="77777777" w:rsidR="005364D8" w:rsidRPr="005364D8" w:rsidRDefault="005364D8" w:rsidP="005364D8">
            <w:pPr>
              <w:ind w:right="318"/>
              <w:jc w:val="right"/>
              <w:rPr>
                <w:sz w:val="20"/>
                <w:lang w:val="ky-KG"/>
              </w:rPr>
            </w:pPr>
            <w:r w:rsidRPr="005364D8">
              <w:rPr>
                <w:sz w:val="20"/>
                <w:lang w:val="ky-KG"/>
              </w:rPr>
              <w:t>754,2</w:t>
            </w:r>
          </w:p>
        </w:tc>
        <w:tc>
          <w:tcPr>
            <w:tcW w:w="1276" w:type="dxa"/>
            <w:vAlign w:val="bottom"/>
            <w:hideMark/>
          </w:tcPr>
          <w:p w14:paraId="5E05949D" w14:textId="77777777" w:rsidR="005364D8" w:rsidRPr="005364D8" w:rsidRDefault="005364D8" w:rsidP="005364D8">
            <w:pPr>
              <w:ind w:right="318"/>
              <w:jc w:val="right"/>
              <w:rPr>
                <w:sz w:val="20"/>
                <w:lang w:val="ky-KG"/>
              </w:rPr>
            </w:pPr>
            <w:r w:rsidRPr="005364D8">
              <w:rPr>
                <w:sz w:val="20"/>
                <w:lang w:val="ky-KG"/>
              </w:rPr>
              <w:t>1072,4</w:t>
            </w:r>
          </w:p>
        </w:tc>
        <w:tc>
          <w:tcPr>
            <w:tcW w:w="992" w:type="dxa"/>
            <w:vAlign w:val="bottom"/>
            <w:hideMark/>
          </w:tcPr>
          <w:p w14:paraId="172329F9" w14:textId="77777777" w:rsidR="005364D8" w:rsidRPr="005364D8" w:rsidRDefault="005364D8" w:rsidP="005364D8">
            <w:pPr>
              <w:ind w:right="317"/>
              <w:jc w:val="right"/>
              <w:rPr>
                <w:sz w:val="20"/>
                <w:lang w:val="ky-KG"/>
              </w:rPr>
            </w:pPr>
            <w:r w:rsidRPr="005364D8">
              <w:rPr>
                <w:sz w:val="20"/>
                <w:lang w:val="ky-KG"/>
              </w:rPr>
              <w:t>15,0</w:t>
            </w:r>
          </w:p>
        </w:tc>
        <w:tc>
          <w:tcPr>
            <w:tcW w:w="992" w:type="dxa"/>
            <w:vAlign w:val="bottom"/>
            <w:hideMark/>
          </w:tcPr>
          <w:p w14:paraId="3B0DEE41" w14:textId="77777777" w:rsidR="005364D8" w:rsidRPr="005364D8" w:rsidRDefault="005364D8" w:rsidP="005364D8">
            <w:pPr>
              <w:ind w:right="317"/>
              <w:jc w:val="right"/>
              <w:rPr>
                <w:sz w:val="20"/>
                <w:lang w:val="ky-KG"/>
              </w:rPr>
            </w:pPr>
            <w:r w:rsidRPr="005364D8">
              <w:rPr>
                <w:sz w:val="20"/>
                <w:lang w:val="ky-KG"/>
              </w:rPr>
              <w:t>16,1</w:t>
            </w:r>
          </w:p>
        </w:tc>
      </w:tr>
      <w:tr w:rsidR="005364D8" w:rsidRPr="005364D8" w14:paraId="695BD355" w14:textId="77777777" w:rsidTr="005364D8">
        <w:trPr>
          <w:trHeight w:val="172"/>
        </w:trPr>
        <w:tc>
          <w:tcPr>
            <w:tcW w:w="4962" w:type="dxa"/>
            <w:tcBorders>
              <w:top w:val="nil"/>
              <w:left w:val="nil"/>
              <w:bottom w:val="single" w:sz="8" w:space="0" w:color="auto"/>
              <w:right w:val="nil"/>
            </w:tcBorders>
            <w:vAlign w:val="bottom"/>
            <w:hideMark/>
          </w:tcPr>
          <w:p w14:paraId="039141C4" w14:textId="77777777" w:rsidR="005364D8" w:rsidRPr="005364D8" w:rsidRDefault="005364D8" w:rsidP="005364D8">
            <w:pPr>
              <w:spacing w:line="276" w:lineRule="auto"/>
              <w:rPr>
                <w:sz w:val="20"/>
              </w:rPr>
            </w:pPr>
            <w:r w:rsidRPr="005364D8">
              <w:rPr>
                <w:sz w:val="20"/>
              </w:rPr>
              <w:t xml:space="preserve">  Башка </w:t>
            </w:r>
            <w:proofErr w:type="spellStart"/>
            <w:r w:rsidRPr="005364D8">
              <w:rPr>
                <w:sz w:val="20"/>
              </w:rPr>
              <w:t>капиталдык</w:t>
            </w:r>
            <w:proofErr w:type="spellEnd"/>
            <w:r w:rsidRPr="005364D8">
              <w:rPr>
                <w:sz w:val="20"/>
              </w:rPr>
              <w:t xml:space="preserve"> </w:t>
            </w:r>
            <w:proofErr w:type="spellStart"/>
            <w:r w:rsidRPr="005364D8">
              <w:rPr>
                <w:sz w:val="20"/>
              </w:rPr>
              <w:t>иштер</w:t>
            </w:r>
            <w:proofErr w:type="spellEnd"/>
            <w:r w:rsidRPr="005364D8">
              <w:rPr>
                <w:sz w:val="20"/>
              </w:rPr>
              <w:t xml:space="preserve"> </w:t>
            </w:r>
            <w:proofErr w:type="spellStart"/>
            <w:r w:rsidRPr="005364D8">
              <w:rPr>
                <w:sz w:val="20"/>
              </w:rPr>
              <w:t>жана</w:t>
            </w:r>
            <w:proofErr w:type="spellEnd"/>
            <w:r w:rsidRPr="005364D8">
              <w:rPr>
                <w:sz w:val="20"/>
              </w:rPr>
              <w:t xml:space="preserve"> </w:t>
            </w:r>
            <w:proofErr w:type="spellStart"/>
            <w:r w:rsidRPr="005364D8">
              <w:rPr>
                <w:sz w:val="20"/>
              </w:rPr>
              <w:t>чыгымдар</w:t>
            </w:r>
            <w:proofErr w:type="spellEnd"/>
          </w:p>
        </w:tc>
        <w:tc>
          <w:tcPr>
            <w:tcW w:w="1417" w:type="dxa"/>
            <w:tcBorders>
              <w:top w:val="nil"/>
              <w:left w:val="nil"/>
              <w:bottom w:val="single" w:sz="8" w:space="0" w:color="auto"/>
              <w:right w:val="nil"/>
            </w:tcBorders>
            <w:vAlign w:val="bottom"/>
            <w:hideMark/>
          </w:tcPr>
          <w:p w14:paraId="7694BEA9" w14:textId="77777777" w:rsidR="005364D8" w:rsidRPr="005364D8" w:rsidRDefault="005364D8" w:rsidP="005364D8">
            <w:pPr>
              <w:ind w:right="318"/>
              <w:jc w:val="right"/>
              <w:rPr>
                <w:sz w:val="20"/>
                <w:lang w:val="ky-KG"/>
              </w:rPr>
            </w:pPr>
            <w:r w:rsidRPr="005364D8">
              <w:rPr>
                <w:sz w:val="20"/>
                <w:lang w:val="ky-KG"/>
              </w:rPr>
              <w:t>45,7</w:t>
            </w:r>
          </w:p>
        </w:tc>
        <w:tc>
          <w:tcPr>
            <w:tcW w:w="1276" w:type="dxa"/>
            <w:tcBorders>
              <w:top w:val="nil"/>
              <w:left w:val="nil"/>
              <w:bottom w:val="single" w:sz="8" w:space="0" w:color="auto"/>
              <w:right w:val="nil"/>
            </w:tcBorders>
            <w:vAlign w:val="bottom"/>
            <w:hideMark/>
          </w:tcPr>
          <w:p w14:paraId="43635E05" w14:textId="77777777" w:rsidR="005364D8" w:rsidRPr="005364D8" w:rsidRDefault="005364D8" w:rsidP="005364D8">
            <w:pPr>
              <w:ind w:right="318"/>
              <w:jc w:val="right"/>
              <w:rPr>
                <w:sz w:val="20"/>
                <w:lang w:val="ky-KG"/>
              </w:rPr>
            </w:pPr>
            <w:r w:rsidRPr="005364D8">
              <w:rPr>
                <w:sz w:val="20"/>
                <w:lang w:val="ky-KG"/>
              </w:rPr>
              <w:t>83,1</w:t>
            </w:r>
          </w:p>
        </w:tc>
        <w:tc>
          <w:tcPr>
            <w:tcW w:w="992" w:type="dxa"/>
            <w:tcBorders>
              <w:top w:val="nil"/>
              <w:left w:val="nil"/>
              <w:bottom w:val="single" w:sz="8" w:space="0" w:color="auto"/>
              <w:right w:val="nil"/>
            </w:tcBorders>
            <w:vAlign w:val="bottom"/>
            <w:hideMark/>
          </w:tcPr>
          <w:p w14:paraId="561AACC6" w14:textId="77777777" w:rsidR="005364D8" w:rsidRPr="005364D8" w:rsidRDefault="005364D8" w:rsidP="005364D8">
            <w:pPr>
              <w:ind w:right="317"/>
              <w:jc w:val="right"/>
              <w:rPr>
                <w:sz w:val="20"/>
                <w:lang w:val="ky-KG"/>
              </w:rPr>
            </w:pPr>
            <w:r w:rsidRPr="005364D8">
              <w:rPr>
                <w:sz w:val="20"/>
                <w:lang w:val="ky-KG"/>
              </w:rPr>
              <w:t>0,9</w:t>
            </w:r>
          </w:p>
        </w:tc>
        <w:tc>
          <w:tcPr>
            <w:tcW w:w="992" w:type="dxa"/>
            <w:tcBorders>
              <w:top w:val="nil"/>
              <w:left w:val="nil"/>
              <w:bottom w:val="single" w:sz="8" w:space="0" w:color="auto"/>
              <w:right w:val="nil"/>
            </w:tcBorders>
            <w:vAlign w:val="bottom"/>
            <w:hideMark/>
          </w:tcPr>
          <w:p w14:paraId="5863024B" w14:textId="77777777" w:rsidR="005364D8" w:rsidRPr="005364D8" w:rsidRDefault="005364D8" w:rsidP="005364D8">
            <w:pPr>
              <w:ind w:right="317"/>
              <w:jc w:val="right"/>
              <w:rPr>
                <w:sz w:val="20"/>
                <w:lang w:val="ky-KG"/>
              </w:rPr>
            </w:pPr>
            <w:r w:rsidRPr="005364D8">
              <w:rPr>
                <w:sz w:val="20"/>
                <w:lang w:val="ky-KG"/>
              </w:rPr>
              <w:t>1,2</w:t>
            </w:r>
          </w:p>
        </w:tc>
      </w:tr>
    </w:tbl>
    <w:p w14:paraId="02C746CA" w14:textId="77777777" w:rsidR="005364D8" w:rsidRPr="005364D8" w:rsidRDefault="005364D8" w:rsidP="005364D8">
      <w:pPr>
        <w:jc w:val="both"/>
        <w:rPr>
          <w:sz w:val="24"/>
          <w:szCs w:val="24"/>
          <w:lang w:val="ky-KG"/>
        </w:rPr>
      </w:pPr>
    </w:p>
    <w:p w14:paraId="31F35DDE" w14:textId="77777777" w:rsidR="005364D8" w:rsidRPr="005364D8" w:rsidRDefault="005364D8" w:rsidP="005364D8">
      <w:pPr>
        <w:ind w:firstLine="708"/>
        <w:jc w:val="both"/>
        <w:rPr>
          <w:sz w:val="24"/>
          <w:szCs w:val="24"/>
          <w:lang w:val="x-none"/>
        </w:rPr>
      </w:pPr>
      <w:r w:rsidRPr="005364D8">
        <w:rPr>
          <w:sz w:val="24"/>
          <w:szCs w:val="24"/>
          <w:lang w:val="ky-KG"/>
        </w:rPr>
        <w:t>Н</w:t>
      </w:r>
      <w:r w:rsidRPr="005364D8">
        <w:rPr>
          <w:sz w:val="24"/>
          <w:szCs w:val="24"/>
          <w:lang w:val="x-none"/>
        </w:rPr>
        <w:t xml:space="preserve">егизги капиталга </w:t>
      </w:r>
      <w:r w:rsidRPr="005364D8">
        <w:rPr>
          <w:sz w:val="24"/>
          <w:szCs w:val="24"/>
          <w:lang w:val="ky-KG"/>
        </w:rPr>
        <w:t xml:space="preserve">жумшалган </w:t>
      </w:r>
      <w:r w:rsidRPr="005364D8">
        <w:rPr>
          <w:sz w:val="24"/>
          <w:szCs w:val="24"/>
          <w:lang w:val="x-none"/>
        </w:rPr>
        <w:t>инвестициялардын түзүмүн</w:t>
      </w:r>
      <w:r w:rsidRPr="005364D8">
        <w:rPr>
          <w:sz w:val="24"/>
          <w:szCs w:val="24"/>
          <w:lang w:val="ky-KG"/>
        </w:rPr>
        <w:t xml:space="preserve">үн олуттуу </w:t>
      </w:r>
      <w:r w:rsidRPr="005364D8">
        <w:rPr>
          <w:sz w:val="24"/>
          <w:szCs w:val="24"/>
          <w:lang w:val="x-none"/>
        </w:rPr>
        <w:t>үл</w:t>
      </w:r>
      <w:r w:rsidRPr="005364D8">
        <w:rPr>
          <w:sz w:val="24"/>
          <w:szCs w:val="24"/>
          <w:lang w:val="ky-KG"/>
        </w:rPr>
        <w:t>ү</w:t>
      </w:r>
      <w:r w:rsidRPr="005364D8">
        <w:rPr>
          <w:sz w:val="24"/>
          <w:szCs w:val="24"/>
          <w:lang w:val="x-none"/>
        </w:rPr>
        <w:t>ш</w:t>
      </w:r>
      <w:r w:rsidRPr="005364D8">
        <w:rPr>
          <w:sz w:val="24"/>
          <w:szCs w:val="24"/>
          <w:lang w:val="ky-KG"/>
        </w:rPr>
        <w:t>ү</w:t>
      </w:r>
      <w:r w:rsidRPr="005364D8">
        <w:rPr>
          <w:sz w:val="24"/>
          <w:szCs w:val="24"/>
          <w:lang w:val="x-none"/>
        </w:rPr>
        <w:t xml:space="preserve"> </w:t>
      </w:r>
      <w:r w:rsidRPr="005364D8">
        <w:rPr>
          <w:sz w:val="24"/>
          <w:szCs w:val="24"/>
          <w:lang w:val="ky-KG"/>
        </w:rPr>
        <w:t xml:space="preserve">аткарылган </w:t>
      </w:r>
      <w:r w:rsidRPr="005364D8">
        <w:rPr>
          <w:sz w:val="24"/>
          <w:szCs w:val="24"/>
          <w:lang w:val="x-none"/>
        </w:rPr>
        <w:t>подряддык иштерге туура келет, 20</w:t>
      </w:r>
      <w:r w:rsidRPr="005364D8">
        <w:rPr>
          <w:sz w:val="24"/>
          <w:szCs w:val="24"/>
          <w:lang w:val="ky-KG"/>
        </w:rPr>
        <w:t>24</w:t>
      </w:r>
      <w:r w:rsidRPr="005364D8">
        <w:rPr>
          <w:sz w:val="24"/>
          <w:szCs w:val="24"/>
          <w:lang w:val="x-none"/>
        </w:rPr>
        <w:t xml:space="preserve">-жылдын </w:t>
      </w:r>
      <w:r w:rsidRPr="005364D8">
        <w:rPr>
          <w:sz w:val="24"/>
          <w:szCs w:val="24"/>
          <w:lang w:val="ky-KG"/>
        </w:rPr>
        <w:t>январь-мартында</w:t>
      </w:r>
      <w:r w:rsidRPr="005364D8">
        <w:rPr>
          <w:sz w:val="24"/>
          <w:szCs w:val="24"/>
          <w:lang w:val="x-none"/>
        </w:rPr>
        <w:t xml:space="preserve"> алардын көлөмү </w:t>
      </w:r>
      <w:r w:rsidRPr="005364D8">
        <w:rPr>
          <w:sz w:val="24"/>
          <w:szCs w:val="24"/>
          <w:lang w:val="ky-KG"/>
        </w:rPr>
        <w:t>5508,6</w:t>
      </w:r>
      <w:r w:rsidRPr="005364D8">
        <w:rPr>
          <w:sz w:val="24"/>
          <w:lang w:val="ky-KG"/>
        </w:rPr>
        <w:t xml:space="preserve"> </w:t>
      </w:r>
      <w:r w:rsidRPr="005364D8">
        <w:rPr>
          <w:sz w:val="24"/>
          <w:szCs w:val="24"/>
          <w:lang w:val="x-none"/>
        </w:rPr>
        <w:t>млн. сом</w:t>
      </w:r>
      <w:r w:rsidRPr="005364D8">
        <w:rPr>
          <w:sz w:val="24"/>
          <w:szCs w:val="24"/>
          <w:lang w:val="ky-KG"/>
        </w:rPr>
        <w:t>ду</w:t>
      </w:r>
      <w:r w:rsidRPr="005364D8">
        <w:rPr>
          <w:sz w:val="24"/>
          <w:szCs w:val="24"/>
          <w:lang w:val="x-none"/>
        </w:rPr>
        <w:t xml:space="preserve"> же </w:t>
      </w:r>
      <w:r w:rsidRPr="005364D8">
        <w:rPr>
          <w:sz w:val="24"/>
          <w:szCs w:val="24"/>
          <w:lang w:val="ky-KG"/>
        </w:rPr>
        <w:t xml:space="preserve">алардын жалпы </w:t>
      </w:r>
      <w:r w:rsidRPr="005364D8">
        <w:rPr>
          <w:sz w:val="24"/>
          <w:szCs w:val="24"/>
          <w:lang w:val="x-none"/>
        </w:rPr>
        <w:t>көлөм</w:t>
      </w:r>
      <w:r w:rsidRPr="005364D8">
        <w:rPr>
          <w:sz w:val="24"/>
          <w:szCs w:val="24"/>
          <w:lang w:val="ky-KG"/>
        </w:rPr>
        <w:t>үн</w:t>
      </w:r>
      <w:r w:rsidRPr="005364D8">
        <w:rPr>
          <w:sz w:val="24"/>
          <w:szCs w:val="24"/>
          <w:lang w:val="x-none"/>
        </w:rPr>
        <w:t xml:space="preserve">үн </w:t>
      </w:r>
      <w:r w:rsidRPr="005364D8">
        <w:rPr>
          <w:sz w:val="24"/>
          <w:szCs w:val="24"/>
          <w:lang w:val="ky-KG"/>
        </w:rPr>
        <w:t xml:space="preserve">82,7 </w:t>
      </w:r>
      <w:r w:rsidRPr="005364D8">
        <w:rPr>
          <w:sz w:val="24"/>
          <w:szCs w:val="24"/>
          <w:lang w:val="x-none"/>
        </w:rPr>
        <w:t>пайызы</w:t>
      </w:r>
      <w:r w:rsidRPr="005364D8">
        <w:rPr>
          <w:sz w:val="24"/>
          <w:szCs w:val="24"/>
          <w:lang w:val="ky-KG"/>
        </w:rPr>
        <w:t>н</w:t>
      </w:r>
      <w:r w:rsidRPr="005364D8">
        <w:rPr>
          <w:sz w:val="24"/>
          <w:szCs w:val="24"/>
          <w:lang w:val="x-none"/>
        </w:rPr>
        <w:t xml:space="preserve"> түздү.</w:t>
      </w:r>
    </w:p>
    <w:p w14:paraId="6064E71D" w14:textId="77777777" w:rsidR="005364D8" w:rsidRPr="005364D8" w:rsidRDefault="005364D8" w:rsidP="005364D8">
      <w:pPr>
        <w:ind w:firstLine="708"/>
        <w:jc w:val="both"/>
        <w:rPr>
          <w:sz w:val="24"/>
          <w:szCs w:val="24"/>
          <w:lang w:val="x-none"/>
        </w:rPr>
      </w:pPr>
      <w:r w:rsidRPr="005364D8">
        <w:rPr>
          <w:sz w:val="24"/>
          <w:szCs w:val="24"/>
          <w:lang w:val="ky-KG"/>
        </w:rPr>
        <w:t>Ө</w:t>
      </w:r>
      <w:r w:rsidRPr="005364D8">
        <w:rPr>
          <w:sz w:val="24"/>
          <w:szCs w:val="24"/>
          <w:lang w:val="x-none"/>
        </w:rPr>
        <w:t>здөштүрүлгөн инвестициялардын жалпы көлөмү</w:t>
      </w:r>
      <w:r w:rsidRPr="005364D8">
        <w:rPr>
          <w:sz w:val="24"/>
          <w:szCs w:val="24"/>
          <w:lang w:val="ky-KG"/>
        </w:rPr>
        <w:t xml:space="preserve">ндөгү сатылып алынган жабдуулардын үлүшү </w:t>
      </w:r>
      <w:r w:rsidRPr="005364D8">
        <w:rPr>
          <w:sz w:val="24"/>
          <w:szCs w:val="24"/>
          <w:lang w:val="x-none"/>
        </w:rPr>
        <w:t>20</w:t>
      </w:r>
      <w:r w:rsidRPr="005364D8">
        <w:rPr>
          <w:sz w:val="24"/>
          <w:szCs w:val="24"/>
        </w:rPr>
        <w:t>23</w:t>
      </w:r>
      <w:r w:rsidRPr="005364D8">
        <w:rPr>
          <w:sz w:val="24"/>
          <w:szCs w:val="24"/>
          <w:lang w:val="x-none"/>
        </w:rPr>
        <w:t xml:space="preserve">-жылдын </w:t>
      </w:r>
      <w:r w:rsidRPr="005364D8">
        <w:rPr>
          <w:sz w:val="24"/>
          <w:szCs w:val="24"/>
          <w:lang w:val="ky-KG"/>
        </w:rPr>
        <w:t>январь-мартына</w:t>
      </w:r>
      <w:r w:rsidRPr="005364D8">
        <w:rPr>
          <w:sz w:val="24"/>
          <w:szCs w:val="24"/>
          <w:lang w:val="x-none"/>
        </w:rPr>
        <w:t xml:space="preserve"> салыштырганда </w:t>
      </w:r>
      <w:r w:rsidRPr="005364D8">
        <w:rPr>
          <w:sz w:val="24"/>
          <w:szCs w:val="24"/>
          <w:lang w:val="ky-KG"/>
        </w:rPr>
        <w:t>1,1 пайызга көбөйдү</w:t>
      </w:r>
      <w:r w:rsidRPr="005364D8">
        <w:rPr>
          <w:sz w:val="24"/>
          <w:szCs w:val="24"/>
          <w:lang w:val="x-none"/>
        </w:rPr>
        <w:t xml:space="preserve"> жана </w:t>
      </w:r>
      <w:r w:rsidRPr="005364D8">
        <w:rPr>
          <w:sz w:val="24"/>
          <w:lang w:val="ky-KG"/>
        </w:rPr>
        <w:t>1072,4</w:t>
      </w:r>
      <w:r w:rsidRPr="005364D8">
        <w:rPr>
          <w:sz w:val="24"/>
          <w:szCs w:val="24"/>
          <w:lang w:val="ky-KG"/>
        </w:rPr>
        <w:t xml:space="preserve"> </w:t>
      </w:r>
      <w:r w:rsidRPr="005364D8">
        <w:rPr>
          <w:sz w:val="24"/>
          <w:szCs w:val="24"/>
          <w:lang w:val="x-none"/>
        </w:rPr>
        <w:t>млн. сомду түздү.</w:t>
      </w:r>
    </w:p>
    <w:p w14:paraId="1A032FBC" w14:textId="77777777" w:rsidR="005364D8" w:rsidRPr="005364D8" w:rsidRDefault="005364D8" w:rsidP="005364D8">
      <w:pPr>
        <w:ind w:firstLine="708"/>
        <w:jc w:val="both"/>
        <w:rPr>
          <w:sz w:val="24"/>
          <w:szCs w:val="24"/>
          <w:lang w:val="ky-KG"/>
        </w:rPr>
      </w:pPr>
      <w:r w:rsidRPr="005364D8">
        <w:rPr>
          <w:sz w:val="24"/>
          <w:szCs w:val="24"/>
          <w:lang w:val="x-none"/>
        </w:rPr>
        <w:lastRenderedPageBreak/>
        <w:t>20</w:t>
      </w:r>
      <w:r w:rsidRPr="005364D8">
        <w:rPr>
          <w:sz w:val="24"/>
          <w:szCs w:val="24"/>
        </w:rPr>
        <w:t>24</w:t>
      </w:r>
      <w:r w:rsidRPr="005364D8">
        <w:rPr>
          <w:sz w:val="24"/>
          <w:szCs w:val="24"/>
          <w:lang w:val="x-none"/>
        </w:rPr>
        <w:t xml:space="preserve">-жылдын </w:t>
      </w:r>
      <w:r w:rsidRPr="005364D8">
        <w:rPr>
          <w:sz w:val="24"/>
          <w:szCs w:val="24"/>
          <w:lang w:val="ky-KG"/>
        </w:rPr>
        <w:t>январь-мартында</w:t>
      </w:r>
      <w:r w:rsidRPr="005364D8">
        <w:rPr>
          <w:sz w:val="24"/>
          <w:szCs w:val="24"/>
          <w:lang w:val="x-none"/>
        </w:rPr>
        <w:t xml:space="preserve"> башка капиталдык иштер жана чыгымд</w:t>
      </w:r>
      <w:r w:rsidRPr="005364D8">
        <w:rPr>
          <w:sz w:val="24"/>
          <w:szCs w:val="24"/>
          <w:lang w:val="ky-KG"/>
        </w:rPr>
        <w:t>а</w:t>
      </w:r>
      <w:r w:rsidRPr="005364D8">
        <w:rPr>
          <w:sz w:val="24"/>
          <w:szCs w:val="24"/>
          <w:lang w:val="x-none"/>
        </w:rPr>
        <w:t xml:space="preserve">р </w:t>
      </w:r>
      <w:r w:rsidRPr="005364D8">
        <w:rPr>
          <w:sz w:val="24"/>
          <w:lang w:val="ky-KG"/>
        </w:rPr>
        <w:t xml:space="preserve">83,1 </w:t>
      </w:r>
      <w:r w:rsidRPr="005364D8">
        <w:rPr>
          <w:sz w:val="24"/>
          <w:szCs w:val="24"/>
          <w:lang w:val="x-none"/>
        </w:rPr>
        <w:t>млн. сом</w:t>
      </w:r>
      <w:r w:rsidRPr="005364D8">
        <w:rPr>
          <w:sz w:val="24"/>
          <w:szCs w:val="24"/>
          <w:lang w:val="ky-KG"/>
        </w:rPr>
        <w:t>ду</w:t>
      </w:r>
      <w:r w:rsidRPr="005364D8">
        <w:rPr>
          <w:sz w:val="24"/>
          <w:szCs w:val="24"/>
          <w:lang w:val="x-none"/>
        </w:rPr>
        <w:t xml:space="preserve"> же инвестициялардын жалпы көлөмүн</w:t>
      </w:r>
      <w:r w:rsidRPr="005364D8">
        <w:rPr>
          <w:sz w:val="24"/>
          <w:szCs w:val="24"/>
          <w:lang w:val="ky-KG"/>
        </w:rPr>
        <w:t>үн</w:t>
      </w:r>
      <w:r w:rsidRPr="005364D8">
        <w:rPr>
          <w:sz w:val="24"/>
          <w:szCs w:val="24"/>
          <w:lang w:val="x-none"/>
        </w:rPr>
        <w:t xml:space="preserve"> </w:t>
      </w:r>
      <w:r w:rsidRPr="005364D8">
        <w:rPr>
          <w:sz w:val="24"/>
          <w:lang w:val="ky-KG"/>
        </w:rPr>
        <w:t xml:space="preserve">1,2 </w:t>
      </w:r>
      <w:r w:rsidRPr="005364D8">
        <w:rPr>
          <w:sz w:val="24"/>
          <w:szCs w:val="24"/>
          <w:lang w:val="x-none"/>
        </w:rPr>
        <w:t>пайызы</w:t>
      </w:r>
      <w:r w:rsidRPr="005364D8">
        <w:rPr>
          <w:sz w:val="24"/>
          <w:szCs w:val="24"/>
          <w:lang w:val="ky-KG"/>
        </w:rPr>
        <w:t>н</w:t>
      </w:r>
      <w:r w:rsidRPr="005364D8">
        <w:rPr>
          <w:sz w:val="24"/>
          <w:szCs w:val="24"/>
          <w:lang w:val="x-none"/>
        </w:rPr>
        <w:t xml:space="preserve"> түздү.</w:t>
      </w:r>
    </w:p>
    <w:p w14:paraId="074AFDDE" w14:textId="77777777" w:rsidR="005364D8" w:rsidRPr="005364D8" w:rsidRDefault="005364D8" w:rsidP="005364D8">
      <w:pPr>
        <w:rPr>
          <w:b/>
          <w:sz w:val="10"/>
          <w:szCs w:val="10"/>
          <w:lang w:val="ky-KG"/>
        </w:rPr>
      </w:pPr>
    </w:p>
    <w:p w14:paraId="62F9D476" w14:textId="77777777" w:rsidR="005364D8" w:rsidRPr="005364D8" w:rsidRDefault="005364D8" w:rsidP="005364D8">
      <w:pPr>
        <w:rPr>
          <w:b/>
          <w:sz w:val="24"/>
          <w:szCs w:val="24"/>
          <w:lang w:val="ky-KG"/>
        </w:rPr>
      </w:pPr>
      <w:r w:rsidRPr="005364D8">
        <w:rPr>
          <w:b/>
          <w:sz w:val="24"/>
          <w:szCs w:val="24"/>
          <w:lang w:val="ky-KG"/>
        </w:rPr>
        <w:t xml:space="preserve">15-таблица: Январь-марттагы каржылоо булактары боюнча негизги капиталга   </w:t>
      </w:r>
    </w:p>
    <w:p w14:paraId="25589028" w14:textId="77777777" w:rsidR="005364D8" w:rsidRPr="005364D8" w:rsidRDefault="005364D8" w:rsidP="005364D8">
      <w:pPr>
        <w:rPr>
          <w:b/>
          <w:sz w:val="24"/>
          <w:szCs w:val="24"/>
          <w:lang w:val="ky-KG"/>
        </w:rPr>
      </w:pPr>
      <w:r w:rsidRPr="005364D8">
        <w:rPr>
          <w:b/>
          <w:sz w:val="24"/>
          <w:szCs w:val="24"/>
          <w:lang w:val="ky-KG"/>
        </w:rPr>
        <w:t xml:space="preserve">                       жумшалган инвестициялар</w:t>
      </w:r>
    </w:p>
    <w:p w14:paraId="519F077A" w14:textId="77777777" w:rsidR="005364D8" w:rsidRPr="005364D8" w:rsidRDefault="005364D8" w:rsidP="005364D8">
      <w:pPr>
        <w:rPr>
          <w:b/>
          <w:sz w:val="10"/>
          <w:szCs w:val="10"/>
          <w:lang w:val="ky-KG"/>
        </w:rPr>
      </w:pPr>
    </w:p>
    <w:tbl>
      <w:tblPr>
        <w:tblW w:w="9660" w:type="dxa"/>
        <w:tblInd w:w="91" w:type="dxa"/>
        <w:tblLayout w:type="fixed"/>
        <w:tblLook w:val="04A0" w:firstRow="1" w:lastRow="0" w:firstColumn="1" w:lastColumn="0" w:noHBand="0" w:noVBand="1"/>
      </w:tblPr>
      <w:tblGrid>
        <w:gridCol w:w="4840"/>
        <w:gridCol w:w="1348"/>
        <w:gridCol w:w="1204"/>
        <w:gridCol w:w="1204"/>
        <w:gridCol w:w="1064"/>
      </w:tblGrid>
      <w:tr w:rsidR="005364D8" w:rsidRPr="005364D8" w14:paraId="12112A45" w14:textId="77777777" w:rsidTr="005364D8">
        <w:trPr>
          <w:trHeight w:val="330"/>
        </w:trPr>
        <w:tc>
          <w:tcPr>
            <w:tcW w:w="4837" w:type="dxa"/>
            <w:tcBorders>
              <w:top w:val="single" w:sz="8" w:space="0" w:color="auto"/>
              <w:left w:val="nil"/>
              <w:bottom w:val="nil"/>
              <w:right w:val="nil"/>
            </w:tcBorders>
            <w:noWrap/>
            <w:vAlign w:val="bottom"/>
          </w:tcPr>
          <w:p w14:paraId="5CEEAEF5" w14:textId="77777777" w:rsidR="005364D8" w:rsidRPr="005364D8" w:rsidRDefault="005364D8" w:rsidP="005364D8">
            <w:pPr>
              <w:rPr>
                <w:b/>
                <w:sz w:val="20"/>
                <w:lang w:val="ky-KG"/>
              </w:rPr>
            </w:pPr>
          </w:p>
        </w:tc>
        <w:tc>
          <w:tcPr>
            <w:tcW w:w="2551" w:type="dxa"/>
            <w:gridSpan w:val="2"/>
            <w:tcBorders>
              <w:top w:val="single" w:sz="8" w:space="0" w:color="auto"/>
              <w:left w:val="nil"/>
              <w:bottom w:val="single" w:sz="4" w:space="0" w:color="auto"/>
              <w:right w:val="nil"/>
            </w:tcBorders>
            <w:noWrap/>
            <w:vAlign w:val="center"/>
            <w:hideMark/>
          </w:tcPr>
          <w:p w14:paraId="4BBACC76" w14:textId="77777777" w:rsidR="005364D8" w:rsidRPr="005364D8" w:rsidRDefault="005364D8" w:rsidP="005364D8">
            <w:pPr>
              <w:jc w:val="center"/>
              <w:rPr>
                <w:b/>
                <w:bCs/>
                <w:sz w:val="20"/>
              </w:rPr>
            </w:pPr>
            <w:r w:rsidRPr="005364D8">
              <w:rPr>
                <w:b/>
                <w:bCs/>
                <w:sz w:val="20"/>
              </w:rPr>
              <w:t>Млн. сом</w:t>
            </w:r>
          </w:p>
        </w:tc>
        <w:tc>
          <w:tcPr>
            <w:tcW w:w="2268" w:type="dxa"/>
            <w:gridSpan w:val="2"/>
            <w:tcBorders>
              <w:top w:val="single" w:sz="8" w:space="0" w:color="auto"/>
              <w:left w:val="nil"/>
              <w:bottom w:val="single" w:sz="4" w:space="0" w:color="auto"/>
              <w:right w:val="nil"/>
            </w:tcBorders>
            <w:noWrap/>
            <w:vAlign w:val="bottom"/>
            <w:hideMark/>
          </w:tcPr>
          <w:p w14:paraId="5842B471" w14:textId="77777777" w:rsidR="005364D8" w:rsidRPr="005364D8" w:rsidRDefault="005364D8" w:rsidP="005364D8">
            <w:pPr>
              <w:jc w:val="center"/>
              <w:rPr>
                <w:b/>
                <w:bCs/>
                <w:sz w:val="20"/>
              </w:rPr>
            </w:pPr>
            <w:r w:rsidRPr="005364D8">
              <w:rPr>
                <w:b/>
                <w:sz w:val="20"/>
                <w:lang w:val="ky-KG"/>
              </w:rPr>
              <w:t>Жыйынтыкка карата пайыз менен</w:t>
            </w:r>
          </w:p>
        </w:tc>
      </w:tr>
      <w:tr w:rsidR="005364D8" w:rsidRPr="005364D8" w14:paraId="1297651C" w14:textId="77777777" w:rsidTr="005364D8">
        <w:trPr>
          <w:trHeight w:val="267"/>
        </w:trPr>
        <w:tc>
          <w:tcPr>
            <w:tcW w:w="4837" w:type="dxa"/>
            <w:tcBorders>
              <w:top w:val="nil"/>
              <w:left w:val="nil"/>
              <w:bottom w:val="single" w:sz="8" w:space="0" w:color="auto"/>
              <w:right w:val="nil"/>
            </w:tcBorders>
            <w:noWrap/>
            <w:vAlign w:val="bottom"/>
          </w:tcPr>
          <w:p w14:paraId="378F5D07" w14:textId="77777777" w:rsidR="005364D8" w:rsidRPr="005364D8" w:rsidRDefault="005364D8" w:rsidP="005364D8">
            <w:pPr>
              <w:rPr>
                <w:b/>
                <w:bCs/>
                <w:sz w:val="20"/>
              </w:rPr>
            </w:pPr>
          </w:p>
        </w:tc>
        <w:tc>
          <w:tcPr>
            <w:tcW w:w="1347" w:type="dxa"/>
            <w:tcBorders>
              <w:top w:val="single" w:sz="4" w:space="0" w:color="auto"/>
              <w:left w:val="nil"/>
              <w:bottom w:val="nil"/>
              <w:right w:val="nil"/>
            </w:tcBorders>
            <w:noWrap/>
            <w:vAlign w:val="bottom"/>
            <w:hideMark/>
          </w:tcPr>
          <w:p w14:paraId="11F0A5B8" w14:textId="77777777" w:rsidR="005364D8" w:rsidRPr="005364D8" w:rsidRDefault="005364D8" w:rsidP="005364D8">
            <w:pPr>
              <w:jc w:val="center"/>
              <w:rPr>
                <w:b/>
                <w:bCs/>
                <w:sz w:val="20"/>
                <w:lang w:val="ky-KG"/>
              </w:rPr>
            </w:pPr>
            <w:r w:rsidRPr="005364D8">
              <w:rPr>
                <w:b/>
                <w:bCs/>
                <w:sz w:val="20"/>
              </w:rPr>
              <w:t>2023</w:t>
            </w:r>
          </w:p>
        </w:tc>
        <w:tc>
          <w:tcPr>
            <w:tcW w:w="1204" w:type="dxa"/>
            <w:tcBorders>
              <w:top w:val="single" w:sz="4" w:space="0" w:color="auto"/>
              <w:left w:val="nil"/>
              <w:bottom w:val="nil"/>
              <w:right w:val="nil"/>
            </w:tcBorders>
            <w:noWrap/>
            <w:vAlign w:val="bottom"/>
            <w:hideMark/>
          </w:tcPr>
          <w:p w14:paraId="581244F5" w14:textId="77777777" w:rsidR="005364D8" w:rsidRPr="005364D8" w:rsidRDefault="005364D8" w:rsidP="005364D8">
            <w:pPr>
              <w:jc w:val="center"/>
              <w:rPr>
                <w:b/>
                <w:bCs/>
                <w:sz w:val="20"/>
                <w:lang w:val="ky-KG"/>
              </w:rPr>
            </w:pPr>
            <w:r w:rsidRPr="005364D8">
              <w:rPr>
                <w:b/>
                <w:bCs/>
                <w:sz w:val="20"/>
              </w:rPr>
              <w:t>2024</w:t>
            </w:r>
          </w:p>
        </w:tc>
        <w:tc>
          <w:tcPr>
            <w:tcW w:w="1204" w:type="dxa"/>
            <w:tcBorders>
              <w:top w:val="single" w:sz="4" w:space="0" w:color="auto"/>
              <w:left w:val="nil"/>
              <w:bottom w:val="nil"/>
              <w:right w:val="nil"/>
            </w:tcBorders>
            <w:noWrap/>
            <w:vAlign w:val="bottom"/>
            <w:hideMark/>
          </w:tcPr>
          <w:p w14:paraId="4FEC3EEC" w14:textId="77777777" w:rsidR="005364D8" w:rsidRPr="005364D8" w:rsidRDefault="005364D8" w:rsidP="005364D8">
            <w:pPr>
              <w:rPr>
                <w:b/>
                <w:bCs/>
                <w:sz w:val="20"/>
                <w:lang w:val="ky-KG"/>
              </w:rPr>
            </w:pPr>
            <w:r w:rsidRPr="005364D8">
              <w:rPr>
                <w:b/>
                <w:bCs/>
                <w:sz w:val="20"/>
              </w:rPr>
              <w:t xml:space="preserve">      2023</w:t>
            </w:r>
          </w:p>
        </w:tc>
        <w:tc>
          <w:tcPr>
            <w:tcW w:w="1064" w:type="dxa"/>
            <w:tcBorders>
              <w:top w:val="single" w:sz="4" w:space="0" w:color="auto"/>
              <w:left w:val="nil"/>
              <w:bottom w:val="nil"/>
              <w:right w:val="nil"/>
            </w:tcBorders>
            <w:noWrap/>
            <w:vAlign w:val="bottom"/>
            <w:hideMark/>
          </w:tcPr>
          <w:p w14:paraId="3536CE5C" w14:textId="77777777" w:rsidR="005364D8" w:rsidRPr="005364D8" w:rsidRDefault="005364D8" w:rsidP="005364D8">
            <w:pPr>
              <w:jc w:val="center"/>
              <w:rPr>
                <w:b/>
                <w:bCs/>
                <w:sz w:val="20"/>
                <w:lang w:val="ky-KG"/>
              </w:rPr>
            </w:pPr>
            <w:r w:rsidRPr="005364D8">
              <w:rPr>
                <w:b/>
                <w:bCs/>
                <w:sz w:val="20"/>
              </w:rPr>
              <w:t>2024</w:t>
            </w:r>
          </w:p>
        </w:tc>
      </w:tr>
      <w:tr w:rsidR="005364D8" w:rsidRPr="005364D8" w14:paraId="1E25663E" w14:textId="77777777" w:rsidTr="005364D8">
        <w:trPr>
          <w:trHeight w:val="362"/>
        </w:trPr>
        <w:tc>
          <w:tcPr>
            <w:tcW w:w="4837" w:type="dxa"/>
            <w:tcBorders>
              <w:top w:val="single" w:sz="8" w:space="0" w:color="auto"/>
              <w:left w:val="nil"/>
              <w:bottom w:val="nil"/>
              <w:right w:val="nil"/>
            </w:tcBorders>
            <w:noWrap/>
            <w:vAlign w:val="center"/>
            <w:hideMark/>
          </w:tcPr>
          <w:p w14:paraId="550E93CD" w14:textId="77777777" w:rsidR="005364D8" w:rsidRPr="005364D8" w:rsidRDefault="005364D8" w:rsidP="005364D8">
            <w:pPr>
              <w:widowControl w:val="0"/>
              <w:autoSpaceDE w:val="0"/>
              <w:autoSpaceDN w:val="0"/>
              <w:adjustRightInd w:val="0"/>
              <w:rPr>
                <w:b/>
                <w:sz w:val="20"/>
              </w:rPr>
            </w:pPr>
            <w:r w:rsidRPr="005364D8">
              <w:rPr>
                <w:b/>
                <w:sz w:val="20"/>
                <w:lang w:val="ky-KG"/>
              </w:rPr>
              <w:t>Бардыгы</w:t>
            </w:r>
          </w:p>
        </w:tc>
        <w:tc>
          <w:tcPr>
            <w:tcW w:w="1347" w:type="dxa"/>
            <w:tcBorders>
              <w:top w:val="single" w:sz="8" w:space="0" w:color="auto"/>
              <w:left w:val="nil"/>
              <w:bottom w:val="nil"/>
              <w:right w:val="nil"/>
            </w:tcBorders>
            <w:noWrap/>
            <w:vAlign w:val="bottom"/>
            <w:hideMark/>
          </w:tcPr>
          <w:p w14:paraId="2B48F4E4" w14:textId="77777777" w:rsidR="005364D8" w:rsidRPr="005364D8" w:rsidRDefault="005364D8" w:rsidP="005364D8">
            <w:pPr>
              <w:ind w:left="-817" w:right="317" w:firstLineChars="400" w:firstLine="803"/>
              <w:jc w:val="right"/>
              <w:rPr>
                <w:b/>
                <w:bCs/>
                <w:sz w:val="20"/>
                <w:lang w:val="ky-KG"/>
              </w:rPr>
            </w:pPr>
            <w:r w:rsidRPr="005364D8">
              <w:rPr>
                <w:b/>
                <w:bCs/>
                <w:sz w:val="20"/>
                <w:lang w:val="ky-KG"/>
              </w:rPr>
              <w:t>5027,0</w:t>
            </w:r>
          </w:p>
        </w:tc>
        <w:tc>
          <w:tcPr>
            <w:tcW w:w="1204" w:type="dxa"/>
            <w:tcBorders>
              <w:top w:val="single" w:sz="8" w:space="0" w:color="auto"/>
              <w:left w:val="nil"/>
              <w:bottom w:val="nil"/>
              <w:right w:val="nil"/>
            </w:tcBorders>
            <w:noWrap/>
            <w:vAlign w:val="bottom"/>
            <w:hideMark/>
          </w:tcPr>
          <w:p w14:paraId="28E7AB5E" w14:textId="77777777" w:rsidR="005364D8" w:rsidRPr="005364D8" w:rsidRDefault="005364D8" w:rsidP="005364D8">
            <w:pPr>
              <w:tabs>
                <w:tab w:val="left" w:pos="1451"/>
              </w:tabs>
              <w:ind w:left="-675" w:right="145" w:firstLineChars="300" w:firstLine="602"/>
              <w:jc w:val="right"/>
              <w:rPr>
                <w:b/>
                <w:bCs/>
                <w:sz w:val="20"/>
              </w:rPr>
            </w:pPr>
            <w:r w:rsidRPr="005364D8">
              <w:rPr>
                <w:b/>
                <w:bCs/>
                <w:sz w:val="20"/>
              </w:rPr>
              <w:t>6664,1</w:t>
            </w:r>
          </w:p>
        </w:tc>
        <w:tc>
          <w:tcPr>
            <w:tcW w:w="1204" w:type="dxa"/>
            <w:tcBorders>
              <w:top w:val="single" w:sz="8" w:space="0" w:color="auto"/>
              <w:left w:val="nil"/>
              <w:bottom w:val="nil"/>
              <w:right w:val="nil"/>
            </w:tcBorders>
            <w:noWrap/>
            <w:vAlign w:val="bottom"/>
            <w:hideMark/>
          </w:tcPr>
          <w:p w14:paraId="5AA5F523" w14:textId="77777777" w:rsidR="005364D8" w:rsidRPr="005364D8" w:rsidRDefault="005364D8" w:rsidP="005364D8">
            <w:pPr>
              <w:ind w:left="-675" w:right="317" w:firstLineChars="300" w:firstLine="602"/>
              <w:jc w:val="right"/>
              <w:rPr>
                <w:b/>
                <w:bCs/>
                <w:sz w:val="20"/>
                <w:lang w:val="ky-KG"/>
              </w:rPr>
            </w:pPr>
            <w:r w:rsidRPr="005364D8">
              <w:rPr>
                <w:b/>
                <w:bCs/>
                <w:sz w:val="20"/>
                <w:lang w:val="ky-KG"/>
              </w:rPr>
              <w:t>100,0</w:t>
            </w:r>
          </w:p>
        </w:tc>
        <w:tc>
          <w:tcPr>
            <w:tcW w:w="1064" w:type="dxa"/>
            <w:tcBorders>
              <w:top w:val="single" w:sz="8" w:space="0" w:color="auto"/>
              <w:left w:val="nil"/>
              <w:bottom w:val="nil"/>
              <w:right w:val="nil"/>
            </w:tcBorders>
            <w:noWrap/>
            <w:vAlign w:val="bottom"/>
            <w:hideMark/>
          </w:tcPr>
          <w:p w14:paraId="2BBA1E33" w14:textId="77777777" w:rsidR="005364D8" w:rsidRPr="005364D8" w:rsidRDefault="005364D8" w:rsidP="005364D8">
            <w:pPr>
              <w:ind w:left="-534" w:right="313" w:firstLineChars="300" w:firstLine="602"/>
              <w:jc w:val="right"/>
              <w:rPr>
                <w:b/>
                <w:bCs/>
                <w:sz w:val="20"/>
              </w:rPr>
            </w:pPr>
            <w:r w:rsidRPr="005364D8">
              <w:rPr>
                <w:b/>
                <w:bCs/>
                <w:sz w:val="20"/>
              </w:rPr>
              <w:t>100,0</w:t>
            </w:r>
          </w:p>
        </w:tc>
      </w:tr>
      <w:tr w:rsidR="005364D8" w:rsidRPr="005364D8" w14:paraId="10E2F95D" w14:textId="77777777" w:rsidTr="005364D8">
        <w:trPr>
          <w:trHeight w:val="215"/>
        </w:trPr>
        <w:tc>
          <w:tcPr>
            <w:tcW w:w="4837" w:type="dxa"/>
            <w:noWrap/>
            <w:vAlign w:val="bottom"/>
            <w:hideMark/>
          </w:tcPr>
          <w:p w14:paraId="1BD01897" w14:textId="77777777" w:rsidR="005364D8" w:rsidRPr="005364D8" w:rsidRDefault="005364D8" w:rsidP="005364D8">
            <w:pPr>
              <w:ind w:left="51"/>
              <w:rPr>
                <w:b/>
                <w:bCs/>
                <w:sz w:val="20"/>
              </w:rPr>
            </w:pPr>
            <w:r w:rsidRPr="005364D8">
              <w:rPr>
                <w:b/>
                <w:bCs/>
                <w:sz w:val="20"/>
                <w:lang w:val="ky-KG"/>
              </w:rPr>
              <w:t>Ички</w:t>
            </w:r>
            <w:r w:rsidRPr="005364D8">
              <w:rPr>
                <w:b/>
                <w:bCs/>
                <w:sz w:val="20"/>
              </w:rPr>
              <w:t xml:space="preserve"> </w:t>
            </w:r>
            <w:proofErr w:type="spellStart"/>
            <w:r w:rsidRPr="005364D8">
              <w:rPr>
                <w:b/>
                <w:bCs/>
                <w:sz w:val="20"/>
              </w:rPr>
              <w:t>инвести</w:t>
            </w:r>
            <w:proofErr w:type="spellEnd"/>
            <w:r w:rsidRPr="005364D8">
              <w:rPr>
                <w:b/>
                <w:bCs/>
                <w:sz w:val="20"/>
                <w:lang w:val="ky-KG"/>
              </w:rPr>
              <w:t>ялар</w:t>
            </w:r>
          </w:p>
        </w:tc>
        <w:tc>
          <w:tcPr>
            <w:tcW w:w="1347" w:type="dxa"/>
            <w:noWrap/>
            <w:vAlign w:val="bottom"/>
            <w:hideMark/>
          </w:tcPr>
          <w:p w14:paraId="194C17F3" w14:textId="77777777" w:rsidR="005364D8" w:rsidRPr="005364D8" w:rsidRDefault="005364D8" w:rsidP="005364D8">
            <w:pPr>
              <w:ind w:left="-817" w:right="317" w:firstLineChars="400" w:firstLine="803"/>
              <w:jc w:val="right"/>
              <w:rPr>
                <w:b/>
                <w:bCs/>
                <w:sz w:val="20"/>
                <w:lang w:val="ky-KG"/>
              </w:rPr>
            </w:pPr>
            <w:r w:rsidRPr="005364D8">
              <w:rPr>
                <w:b/>
                <w:bCs/>
                <w:sz w:val="20"/>
              </w:rPr>
              <w:t>4361,3</w:t>
            </w:r>
          </w:p>
        </w:tc>
        <w:tc>
          <w:tcPr>
            <w:tcW w:w="1204" w:type="dxa"/>
            <w:noWrap/>
            <w:vAlign w:val="bottom"/>
            <w:hideMark/>
          </w:tcPr>
          <w:p w14:paraId="173F7682" w14:textId="77777777" w:rsidR="005364D8" w:rsidRPr="005364D8" w:rsidRDefault="005364D8" w:rsidP="005364D8">
            <w:pPr>
              <w:tabs>
                <w:tab w:val="left" w:pos="1451"/>
              </w:tabs>
              <w:ind w:left="-675" w:right="145" w:firstLineChars="300" w:firstLine="602"/>
              <w:jc w:val="right"/>
              <w:rPr>
                <w:b/>
                <w:bCs/>
                <w:sz w:val="20"/>
              </w:rPr>
            </w:pPr>
            <w:r w:rsidRPr="005364D8">
              <w:rPr>
                <w:b/>
                <w:bCs/>
                <w:sz w:val="20"/>
              </w:rPr>
              <w:t>6593,4</w:t>
            </w:r>
          </w:p>
        </w:tc>
        <w:tc>
          <w:tcPr>
            <w:tcW w:w="1204" w:type="dxa"/>
            <w:noWrap/>
            <w:vAlign w:val="bottom"/>
            <w:hideMark/>
          </w:tcPr>
          <w:p w14:paraId="78B219A9" w14:textId="77777777" w:rsidR="005364D8" w:rsidRPr="005364D8" w:rsidRDefault="005364D8" w:rsidP="005364D8">
            <w:pPr>
              <w:ind w:left="-675" w:right="317" w:firstLineChars="300" w:firstLine="602"/>
              <w:jc w:val="right"/>
              <w:rPr>
                <w:b/>
                <w:bCs/>
                <w:sz w:val="20"/>
                <w:lang w:val="ky-KG"/>
              </w:rPr>
            </w:pPr>
            <w:r w:rsidRPr="005364D8">
              <w:rPr>
                <w:b/>
                <w:bCs/>
                <w:sz w:val="20"/>
              </w:rPr>
              <w:t>86,8</w:t>
            </w:r>
          </w:p>
        </w:tc>
        <w:tc>
          <w:tcPr>
            <w:tcW w:w="1064" w:type="dxa"/>
            <w:noWrap/>
            <w:vAlign w:val="bottom"/>
            <w:hideMark/>
          </w:tcPr>
          <w:p w14:paraId="638F70B0" w14:textId="77777777" w:rsidR="005364D8" w:rsidRPr="005364D8" w:rsidRDefault="005364D8" w:rsidP="005364D8">
            <w:pPr>
              <w:ind w:left="-534" w:right="313" w:firstLineChars="300" w:firstLine="602"/>
              <w:jc w:val="right"/>
              <w:rPr>
                <w:b/>
                <w:bCs/>
                <w:sz w:val="20"/>
              </w:rPr>
            </w:pPr>
            <w:r w:rsidRPr="005364D8">
              <w:rPr>
                <w:b/>
                <w:bCs/>
                <w:sz w:val="20"/>
              </w:rPr>
              <w:t>98,9</w:t>
            </w:r>
          </w:p>
        </w:tc>
      </w:tr>
      <w:tr w:rsidR="005364D8" w:rsidRPr="005364D8" w14:paraId="3C78FD02" w14:textId="77777777" w:rsidTr="005364D8">
        <w:trPr>
          <w:trHeight w:val="525"/>
        </w:trPr>
        <w:tc>
          <w:tcPr>
            <w:tcW w:w="4837" w:type="dxa"/>
            <w:vAlign w:val="bottom"/>
            <w:hideMark/>
          </w:tcPr>
          <w:p w14:paraId="6E852E10" w14:textId="77777777" w:rsidR="005364D8" w:rsidRPr="005364D8" w:rsidRDefault="005364D8" w:rsidP="005364D8">
            <w:pPr>
              <w:ind w:left="51"/>
              <w:rPr>
                <w:sz w:val="20"/>
              </w:rPr>
            </w:pPr>
            <w:r w:rsidRPr="005364D8">
              <w:rPr>
                <w:sz w:val="20"/>
              </w:rPr>
              <w:t>Республика</w:t>
            </w:r>
            <w:r w:rsidRPr="005364D8">
              <w:rPr>
                <w:sz w:val="20"/>
                <w:lang w:val="ky-KG"/>
              </w:rPr>
              <w:t>лык</w:t>
            </w:r>
            <w:r w:rsidRPr="005364D8">
              <w:rPr>
                <w:sz w:val="20"/>
              </w:rPr>
              <w:t xml:space="preserve"> бюджет </w:t>
            </w:r>
            <w:r w:rsidRPr="005364D8">
              <w:rPr>
                <w:sz w:val="20"/>
                <w:lang w:val="ky-KG"/>
              </w:rPr>
              <w:t>(ө</w:t>
            </w:r>
            <w:r w:rsidRPr="005364D8">
              <w:rPr>
                <w:sz w:val="20"/>
              </w:rPr>
              <w:t>зг</w:t>
            </w:r>
            <w:r w:rsidRPr="005364D8">
              <w:rPr>
                <w:sz w:val="20"/>
                <w:lang w:val="ky-KG"/>
              </w:rPr>
              <w:t>ө</w:t>
            </w:r>
            <w:r w:rsidRPr="005364D8">
              <w:rPr>
                <w:sz w:val="20"/>
              </w:rPr>
              <w:t>ч</w:t>
            </w:r>
            <w:r w:rsidRPr="005364D8">
              <w:rPr>
                <w:sz w:val="20"/>
                <w:lang w:val="ky-KG"/>
              </w:rPr>
              <w:t>ө</w:t>
            </w:r>
            <w:r w:rsidRPr="005364D8">
              <w:rPr>
                <w:sz w:val="20"/>
              </w:rPr>
              <w:t xml:space="preserve"> кырдаалды алдын</w:t>
            </w:r>
            <w:r w:rsidRPr="005364D8">
              <w:rPr>
                <w:sz w:val="20"/>
                <w:lang w:val="ky-KG"/>
              </w:rPr>
              <w:t xml:space="preserve"> </w:t>
            </w:r>
            <w:r w:rsidRPr="005364D8">
              <w:rPr>
                <w:sz w:val="20"/>
              </w:rPr>
              <w:t xml:space="preserve">алуу жана жоюу </w:t>
            </w:r>
            <w:r w:rsidRPr="005364D8">
              <w:rPr>
                <w:sz w:val="20"/>
                <w:lang w:val="ky-KG"/>
              </w:rPr>
              <w:t>ү</w:t>
            </w:r>
            <w:r w:rsidRPr="005364D8">
              <w:rPr>
                <w:sz w:val="20"/>
              </w:rPr>
              <w:t>ч</w:t>
            </w:r>
            <w:r w:rsidRPr="005364D8">
              <w:rPr>
                <w:sz w:val="20"/>
                <w:lang w:val="ky-KG"/>
              </w:rPr>
              <w:t>ү</w:t>
            </w:r>
            <w:r w:rsidRPr="005364D8">
              <w:rPr>
                <w:sz w:val="20"/>
              </w:rPr>
              <w:t>н чегер</w:t>
            </w:r>
            <w:r w:rsidRPr="005364D8">
              <w:rPr>
                <w:sz w:val="20"/>
                <w:lang w:val="ky-KG"/>
              </w:rPr>
              <w:t>үү</w:t>
            </w:r>
            <w:r w:rsidRPr="005364D8">
              <w:rPr>
                <w:sz w:val="20"/>
              </w:rPr>
              <w:t>л</w:t>
            </w:r>
            <w:r w:rsidRPr="005364D8">
              <w:rPr>
                <w:sz w:val="20"/>
                <w:lang w:val="ky-KG"/>
              </w:rPr>
              <w:t>ө</w:t>
            </w:r>
            <w:r w:rsidRPr="005364D8">
              <w:rPr>
                <w:sz w:val="20"/>
              </w:rPr>
              <w:t>р</w:t>
            </w:r>
            <w:r w:rsidRPr="005364D8">
              <w:rPr>
                <w:sz w:val="20"/>
                <w:lang w:val="ky-KG"/>
              </w:rPr>
              <w:t>дү кошкондо)</w:t>
            </w:r>
          </w:p>
        </w:tc>
        <w:tc>
          <w:tcPr>
            <w:tcW w:w="1347" w:type="dxa"/>
            <w:noWrap/>
            <w:vAlign w:val="bottom"/>
            <w:hideMark/>
          </w:tcPr>
          <w:p w14:paraId="06450E62" w14:textId="77777777" w:rsidR="005364D8" w:rsidRPr="005364D8" w:rsidRDefault="005364D8" w:rsidP="005364D8">
            <w:pPr>
              <w:ind w:right="317"/>
              <w:jc w:val="right"/>
              <w:rPr>
                <w:sz w:val="20"/>
                <w:lang w:val="ky-KG"/>
              </w:rPr>
            </w:pPr>
            <w:r w:rsidRPr="005364D8">
              <w:rPr>
                <w:sz w:val="20"/>
              </w:rPr>
              <w:t>211,0</w:t>
            </w:r>
          </w:p>
        </w:tc>
        <w:tc>
          <w:tcPr>
            <w:tcW w:w="1204" w:type="dxa"/>
            <w:noWrap/>
            <w:vAlign w:val="bottom"/>
            <w:hideMark/>
          </w:tcPr>
          <w:p w14:paraId="22456EBD" w14:textId="77777777" w:rsidR="005364D8" w:rsidRPr="005364D8" w:rsidRDefault="005364D8" w:rsidP="005364D8">
            <w:pPr>
              <w:tabs>
                <w:tab w:val="left" w:pos="1451"/>
              </w:tabs>
              <w:ind w:left="-675" w:right="145" w:firstLineChars="300" w:firstLine="600"/>
              <w:jc w:val="right"/>
              <w:rPr>
                <w:sz w:val="20"/>
              </w:rPr>
            </w:pPr>
            <w:r w:rsidRPr="005364D8">
              <w:rPr>
                <w:sz w:val="20"/>
              </w:rPr>
              <w:t>541,6</w:t>
            </w:r>
          </w:p>
        </w:tc>
        <w:tc>
          <w:tcPr>
            <w:tcW w:w="1204" w:type="dxa"/>
            <w:noWrap/>
            <w:vAlign w:val="bottom"/>
            <w:hideMark/>
          </w:tcPr>
          <w:p w14:paraId="5CB617C8" w14:textId="77777777" w:rsidR="005364D8" w:rsidRPr="005364D8" w:rsidRDefault="005364D8" w:rsidP="005364D8">
            <w:pPr>
              <w:ind w:left="-675" w:right="317" w:firstLineChars="498" w:firstLine="996"/>
              <w:jc w:val="right"/>
              <w:rPr>
                <w:sz w:val="20"/>
                <w:lang w:val="ky-KG"/>
              </w:rPr>
            </w:pPr>
            <w:r w:rsidRPr="005364D8">
              <w:rPr>
                <w:sz w:val="20"/>
              </w:rPr>
              <w:t>4,2</w:t>
            </w:r>
          </w:p>
        </w:tc>
        <w:tc>
          <w:tcPr>
            <w:tcW w:w="1064" w:type="dxa"/>
            <w:noWrap/>
            <w:vAlign w:val="bottom"/>
            <w:hideMark/>
          </w:tcPr>
          <w:p w14:paraId="50BB4CAA" w14:textId="77777777" w:rsidR="005364D8" w:rsidRPr="005364D8" w:rsidRDefault="005364D8" w:rsidP="005364D8">
            <w:pPr>
              <w:ind w:left="-534" w:right="313" w:firstLineChars="300" w:firstLine="600"/>
              <w:jc w:val="right"/>
              <w:rPr>
                <w:sz w:val="20"/>
              </w:rPr>
            </w:pPr>
            <w:r w:rsidRPr="005364D8">
              <w:rPr>
                <w:sz w:val="20"/>
              </w:rPr>
              <w:t>8,1</w:t>
            </w:r>
          </w:p>
        </w:tc>
      </w:tr>
      <w:tr w:rsidR="005364D8" w:rsidRPr="005364D8" w14:paraId="3A976399" w14:textId="77777777" w:rsidTr="005364D8">
        <w:trPr>
          <w:trHeight w:val="297"/>
        </w:trPr>
        <w:tc>
          <w:tcPr>
            <w:tcW w:w="4837" w:type="dxa"/>
            <w:noWrap/>
            <w:vAlign w:val="bottom"/>
            <w:hideMark/>
          </w:tcPr>
          <w:p w14:paraId="088F1B1C" w14:textId="77777777" w:rsidR="005364D8" w:rsidRPr="005364D8" w:rsidRDefault="005364D8" w:rsidP="005364D8">
            <w:pPr>
              <w:ind w:left="51"/>
              <w:rPr>
                <w:sz w:val="20"/>
              </w:rPr>
            </w:pPr>
            <w:r w:rsidRPr="005364D8">
              <w:rPr>
                <w:sz w:val="20"/>
                <w:lang w:val="ky-KG"/>
              </w:rPr>
              <w:t>Жергиликтүү</w:t>
            </w:r>
            <w:r w:rsidRPr="005364D8">
              <w:rPr>
                <w:sz w:val="20"/>
              </w:rPr>
              <w:t xml:space="preserve"> бюджет</w:t>
            </w:r>
          </w:p>
        </w:tc>
        <w:tc>
          <w:tcPr>
            <w:tcW w:w="1347" w:type="dxa"/>
            <w:noWrap/>
            <w:vAlign w:val="bottom"/>
            <w:hideMark/>
          </w:tcPr>
          <w:p w14:paraId="750FAB6E" w14:textId="77777777" w:rsidR="005364D8" w:rsidRPr="005364D8" w:rsidRDefault="005364D8" w:rsidP="005364D8">
            <w:pPr>
              <w:ind w:left="-817" w:right="317" w:firstLineChars="400" w:firstLine="800"/>
              <w:jc w:val="right"/>
              <w:rPr>
                <w:sz w:val="20"/>
                <w:lang w:val="ky-KG"/>
              </w:rPr>
            </w:pPr>
            <w:r w:rsidRPr="005364D8">
              <w:rPr>
                <w:sz w:val="20"/>
              </w:rPr>
              <w:t>73,6</w:t>
            </w:r>
          </w:p>
        </w:tc>
        <w:tc>
          <w:tcPr>
            <w:tcW w:w="1204" w:type="dxa"/>
            <w:noWrap/>
            <w:vAlign w:val="bottom"/>
            <w:hideMark/>
          </w:tcPr>
          <w:p w14:paraId="753085E1" w14:textId="77777777" w:rsidR="005364D8" w:rsidRPr="005364D8" w:rsidRDefault="005364D8" w:rsidP="005364D8">
            <w:pPr>
              <w:tabs>
                <w:tab w:val="left" w:pos="1451"/>
              </w:tabs>
              <w:ind w:left="-675" w:right="145" w:firstLineChars="300" w:firstLine="600"/>
              <w:jc w:val="right"/>
              <w:rPr>
                <w:sz w:val="20"/>
              </w:rPr>
            </w:pPr>
            <w:r w:rsidRPr="005364D8">
              <w:rPr>
                <w:sz w:val="20"/>
              </w:rPr>
              <w:t>42,5</w:t>
            </w:r>
          </w:p>
        </w:tc>
        <w:tc>
          <w:tcPr>
            <w:tcW w:w="1204" w:type="dxa"/>
            <w:noWrap/>
            <w:vAlign w:val="bottom"/>
            <w:hideMark/>
          </w:tcPr>
          <w:p w14:paraId="618D10BB" w14:textId="77777777" w:rsidR="005364D8" w:rsidRPr="005364D8" w:rsidRDefault="005364D8" w:rsidP="005364D8">
            <w:pPr>
              <w:ind w:left="-675" w:right="317" w:firstLineChars="300" w:firstLine="600"/>
              <w:jc w:val="right"/>
              <w:rPr>
                <w:sz w:val="20"/>
                <w:lang w:val="ky-KG"/>
              </w:rPr>
            </w:pPr>
            <w:r w:rsidRPr="005364D8">
              <w:rPr>
                <w:sz w:val="20"/>
              </w:rPr>
              <w:t>1,5</w:t>
            </w:r>
          </w:p>
        </w:tc>
        <w:tc>
          <w:tcPr>
            <w:tcW w:w="1064" w:type="dxa"/>
            <w:noWrap/>
            <w:vAlign w:val="bottom"/>
            <w:hideMark/>
          </w:tcPr>
          <w:p w14:paraId="7BC7C9D8" w14:textId="77777777" w:rsidR="005364D8" w:rsidRPr="005364D8" w:rsidRDefault="005364D8" w:rsidP="005364D8">
            <w:pPr>
              <w:ind w:left="-534" w:right="313" w:firstLineChars="300" w:firstLine="600"/>
              <w:jc w:val="right"/>
              <w:rPr>
                <w:sz w:val="20"/>
              </w:rPr>
            </w:pPr>
            <w:r w:rsidRPr="005364D8">
              <w:rPr>
                <w:sz w:val="20"/>
              </w:rPr>
              <w:t>0,6</w:t>
            </w:r>
          </w:p>
        </w:tc>
      </w:tr>
      <w:tr w:rsidR="005364D8" w:rsidRPr="005364D8" w14:paraId="6D37420C" w14:textId="77777777" w:rsidTr="005364D8">
        <w:trPr>
          <w:trHeight w:val="330"/>
        </w:trPr>
        <w:tc>
          <w:tcPr>
            <w:tcW w:w="4837" w:type="dxa"/>
            <w:noWrap/>
            <w:vAlign w:val="bottom"/>
            <w:hideMark/>
          </w:tcPr>
          <w:p w14:paraId="5CD4AF6F" w14:textId="77777777" w:rsidR="005364D8" w:rsidRPr="005364D8" w:rsidRDefault="005364D8" w:rsidP="005364D8">
            <w:pPr>
              <w:ind w:left="51"/>
              <w:rPr>
                <w:sz w:val="20"/>
                <w:lang w:val="ky-KG"/>
              </w:rPr>
            </w:pPr>
            <w:r w:rsidRPr="005364D8">
              <w:rPr>
                <w:sz w:val="20"/>
                <w:lang w:val="ky-KG"/>
              </w:rPr>
              <w:t>Ишканалардын жана уюмдардын</w:t>
            </w:r>
          </w:p>
          <w:p w14:paraId="665B20C5" w14:textId="77777777" w:rsidR="005364D8" w:rsidRPr="005364D8" w:rsidRDefault="005364D8" w:rsidP="005364D8">
            <w:pPr>
              <w:ind w:left="51"/>
              <w:rPr>
                <w:sz w:val="20"/>
                <w:lang w:val="ky-KG"/>
              </w:rPr>
            </w:pPr>
            <w:r w:rsidRPr="005364D8">
              <w:rPr>
                <w:sz w:val="20"/>
                <w:lang w:val="ky-KG"/>
              </w:rPr>
              <w:t xml:space="preserve">    каражаттары</w:t>
            </w:r>
          </w:p>
        </w:tc>
        <w:tc>
          <w:tcPr>
            <w:tcW w:w="1347" w:type="dxa"/>
            <w:noWrap/>
            <w:vAlign w:val="bottom"/>
            <w:hideMark/>
          </w:tcPr>
          <w:p w14:paraId="5105118A" w14:textId="77777777" w:rsidR="005364D8" w:rsidRPr="005364D8" w:rsidRDefault="005364D8" w:rsidP="005364D8">
            <w:pPr>
              <w:ind w:left="-817" w:right="317" w:firstLineChars="400" w:firstLine="800"/>
              <w:jc w:val="right"/>
              <w:rPr>
                <w:sz w:val="20"/>
                <w:lang w:val="ky-KG"/>
              </w:rPr>
            </w:pPr>
            <w:r w:rsidRPr="005364D8">
              <w:rPr>
                <w:sz w:val="20"/>
              </w:rPr>
              <w:t>2494,6</w:t>
            </w:r>
          </w:p>
        </w:tc>
        <w:tc>
          <w:tcPr>
            <w:tcW w:w="1204" w:type="dxa"/>
            <w:noWrap/>
            <w:vAlign w:val="bottom"/>
            <w:hideMark/>
          </w:tcPr>
          <w:p w14:paraId="4A7EAB28" w14:textId="77777777" w:rsidR="005364D8" w:rsidRPr="005364D8" w:rsidRDefault="005364D8" w:rsidP="005364D8">
            <w:pPr>
              <w:tabs>
                <w:tab w:val="left" w:pos="1451"/>
              </w:tabs>
              <w:ind w:left="-675" w:right="145" w:firstLineChars="300" w:firstLine="600"/>
              <w:jc w:val="right"/>
              <w:rPr>
                <w:sz w:val="20"/>
              </w:rPr>
            </w:pPr>
            <w:r w:rsidRPr="005364D8">
              <w:rPr>
                <w:sz w:val="20"/>
              </w:rPr>
              <w:t>1386,5</w:t>
            </w:r>
          </w:p>
        </w:tc>
        <w:tc>
          <w:tcPr>
            <w:tcW w:w="1204" w:type="dxa"/>
            <w:noWrap/>
            <w:vAlign w:val="bottom"/>
            <w:hideMark/>
          </w:tcPr>
          <w:p w14:paraId="7878F711" w14:textId="77777777" w:rsidR="005364D8" w:rsidRPr="005364D8" w:rsidRDefault="005364D8" w:rsidP="005364D8">
            <w:pPr>
              <w:ind w:left="-675" w:right="317" w:firstLineChars="300" w:firstLine="600"/>
              <w:jc w:val="right"/>
              <w:rPr>
                <w:sz w:val="20"/>
                <w:lang w:val="ky-KG"/>
              </w:rPr>
            </w:pPr>
            <w:r w:rsidRPr="005364D8">
              <w:rPr>
                <w:sz w:val="20"/>
              </w:rPr>
              <w:t>47,7</w:t>
            </w:r>
          </w:p>
        </w:tc>
        <w:tc>
          <w:tcPr>
            <w:tcW w:w="1064" w:type="dxa"/>
            <w:noWrap/>
            <w:vAlign w:val="bottom"/>
            <w:hideMark/>
          </w:tcPr>
          <w:p w14:paraId="53AB49B3" w14:textId="77777777" w:rsidR="005364D8" w:rsidRPr="005364D8" w:rsidRDefault="005364D8" w:rsidP="005364D8">
            <w:pPr>
              <w:ind w:left="-534" w:right="313" w:firstLineChars="300" w:firstLine="600"/>
              <w:jc w:val="right"/>
              <w:rPr>
                <w:sz w:val="20"/>
              </w:rPr>
            </w:pPr>
            <w:r w:rsidRPr="005364D8">
              <w:rPr>
                <w:sz w:val="20"/>
              </w:rPr>
              <w:t>20,8</w:t>
            </w:r>
          </w:p>
        </w:tc>
      </w:tr>
      <w:tr w:rsidR="005364D8" w:rsidRPr="005364D8" w14:paraId="5767D145" w14:textId="77777777" w:rsidTr="005364D8">
        <w:trPr>
          <w:trHeight w:val="226"/>
        </w:trPr>
        <w:tc>
          <w:tcPr>
            <w:tcW w:w="4837" w:type="dxa"/>
            <w:noWrap/>
            <w:vAlign w:val="bottom"/>
            <w:hideMark/>
          </w:tcPr>
          <w:p w14:paraId="7BEDC762" w14:textId="77777777" w:rsidR="005364D8" w:rsidRPr="005364D8" w:rsidRDefault="005364D8" w:rsidP="005364D8">
            <w:pPr>
              <w:ind w:left="51"/>
              <w:rPr>
                <w:sz w:val="20"/>
                <w:lang w:val="ky-KG"/>
              </w:rPr>
            </w:pPr>
            <w:r w:rsidRPr="005364D8">
              <w:rPr>
                <w:sz w:val="20"/>
                <w:lang w:val="ky-KG"/>
              </w:rPr>
              <w:t>Калктын каражаттары</w:t>
            </w:r>
          </w:p>
        </w:tc>
        <w:tc>
          <w:tcPr>
            <w:tcW w:w="1347" w:type="dxa"/>
            <w:noWrap/>
            <w:vAlign w:val="bottom"/>
            <w:hideMark/>
          </w:tcPr>
          <w:p w14:paraId="6C06F2B6" w14:textId="77777777" w:rsidR="005364D8" w:rsidRPr="005364D8" w:rsidRDefault="005364D8" w:rsidP="005364D8">
            <w:pPr>
              <w:ind w:left="-817" w:right="317" w:firstLineChars="400" w:firstLine="800"/>
              <w:jc w:val="right"/>
              <w:rPr>
                <w:sz w:val="20"/>
                <w:lang w:val="ky-KG"/>
              </w:rPr>
            </w:pPr>
            <w:r w:rsidRPr="005364D8">
              <w:rPr>
                <w:sz w:val="20"/>
              </w:rPr>
              <w:t>1666,4</w:t>
            </w:r>
          </w:p>
        </w:tc>
        <w:tc>
          <w:tcPr>
            <w:tcW w:w="1204" w:type="dxa"/>
            <w:noWrap/>
            <w:vAlign w:val="bottom"/>
            <w:hideMark/>
          </w:tcPr>
          <w:p w14:paraId="619A108C" w14:textId="77777777" w:rsidR="005364D8" w:rsidRPr="005364D8" w:rsidRDefault="005364D8" w:rsidP="005364D8">
            <w:pPr>
              <w:tabs>
                <w:tab w:val="left" w:pos="1451"/>
              </w:tabs>
              <w:ind w:left="-675" w:right="145" w:firstLineChars="300" w:firstLine="600"/>
              <w:jc w:val="right"/>
              <w:rPr>
                <w:sz w:val="20"/>
              </w:rPr>
            </w:pPr>
            <w:r w:rsidRPr="005364D8">
              <w:rPr>
                <w:sz w:val="20"/>
              </w:rPr>
              <w:t>4622,8</w:t>
            </w:r>
          </w:p>
        </w:tc>
        <w:tc>
          <w:tcPr>
            <w:tcW w:w="1204" w:type="dxa"/>
            <w:noWrap/>
            <w:vAlign w:val="bottom"/>
            <w:hideMark/>
          </w:tcPr>
          <w:p w14:paraId="6E79C25E" w14:textId="77777777" w:rsidR="005364D8" w:rsidRPr="005364D8" w:rsidRDefault="005364D8" w:rsidP="005364D8">
            <w:pPr>
              <w:ind w:left="-675" w:right="317" w:firstLineChars="300" w:firstLine="600"/>
              <w:jc w:val="right"/>
              <w:rPr>
                <w:sz w:val="20"/>
                <w:lang w:val="ky-KG"/>
              </w:rPr>
            </w:pPr>
            <w:r w:rsidRPr="005364D8">
              <w:rPr>
                <w:sz w:val="20"/>
              </w:rPr>
              <w:t>33,1</w:t>
            </w:r>
          </w:p>
        </w:tc>
        <w:tc>
          <w:tcPr>
            <w:tcW w:w="1064" w:type="dxa"/>
            <w:noWrap/>
            <w:vAlign w:val="bottom"/>
            <w:hideMark/>
          </w:tcPr>
          <w:p w14:paraId="5022857C" w14:textId="77777777" w:rsidR="005364D8" w:rsidRPr="005364D8" w:rsidRDefault="005364D8" w:rsidP="005364D8">
            <w:pPr>
              <w:ind w:left="-534" w:right="313" w:firstLineChars="300" w:firstLine="600"/>
              <w:jc w:val="right"/>
              <w:rPr>
                <w:sz w:val="20"/>
              </w:rPr>
            </w:pPr>
            <w:r w:rsidRPr="005364D8">
              <w:rPr>
                <w:sz w:val="20"/>
              </w:rPr>
              <w:t>69,4</w:t>
            </w:r>
          </w:p>
        </w:tc>
      </w:tr>
      <w:tr w:rsidR="005364D8" w:rsidRPr="005364D8" w14:paraId="209A5966" w14:textId="77777777" w:rsidTr="005364D8">
        <w:trPr>
          <w:trHeight w:val="130"/>
        </w:trPr>
        <w:tc>
          <w:tcPr>
            <w:tcW w:w="4837" w:type="dxa"/>
            <w:noWrap/>
            <w:vAlign w:val="bottom"/>
            <w:hideMark/>
          </w:tcPr>
          <w:p w14:paraId="44D41B22" w14:textId="77777777" w:rsidR="005364D8" w:rsidRPr="005364D8" w:rsidRDefault="005364D8" w:rsidP="005364D8">
            <w:pPr>
              <w:ind w:left="51"/>
              <w:rPr>
                <w:sz w:val="20"/>
              </w:rPr>
            </w:pPr>
            <w:r w:rsidRPr="005364D8">
              <w:rPr>
                <w:sz w:val="20"/>
                <w:lang w:val="ky-KG"/>
              </w:rPr>
              <w:t>КРдин</w:t>
            </w:r>
            <w:r w:rsidRPr="005364D8">
              <w:rPr>
                <w:sz w:val="20"/>
              </w:rPr>
              <w:t xml:space="preserve"> резидент</w:t>
            </w:r>
            <w:r w:rsidRPr="005364D8">
              <w:rPr>
                <w:sz w:val="20"/>
                <w:lang w:val="ky-KG"/>
              </w:rPr>
              <w:t>и банктын насыялары</w:t>
            </w:r>
          </w:p>
        </w:tc>
        <w:tc>
          <w:tcPr>
            <w:tcW w:w="1347" w:type="dxa"/>
            <w:noWrap/>
            <w:vAlign w:val="bottom"/>
            <w:hideMark/>
          </w:tcPr>
          <w:p w14:paraId="1821C3BE" w14:textId="77777777" w:rsidR="005364D8" w:rsidRPr="005364D8" w:rsidRDefault="005364D8" w:rsidP="005364D8">
            <w:pPr>
              <w:ind w:right="317"/>
              <w:jc w:val="right"/>
              <w:rPr>
                <w:sz w:val="20"/>
                <w:lang w:val="ky-KG"/>
              </w:rPr>
            </w:pPr>
            <w:r w:rsidRPr="005364D8">
              <w:rPr>
                <w:sz w:val="20"/>
              </w:rPr>
              <w:t>16,1</w:t>
            </w:r>
          </w:p>
        </w:tc>
        <w:tc>
          <w:tcPr>
            <w:tcW w:w="1204" w:type="dxa"/>
            <w:noWrap/>
            <w:vAlign w:val="bottom"/>
            <w:hideMark/>
          </w:tcPr>
          <w:p w14:paraId="625F0213" w14:textId="77777777" w:rsidR="005364D8" w:rsidRPr="005364D8" w:rsidRDefault="005364D8" w:rsidP="005364D8">
            <w:pPr>
              <w:tabs>
                <w:tab w:val="left" w:pos="1451"/>
              </w:tabs>
              <w:ind w:left="-675" w:right="145" w:firstLineChars="300" w:firstLine="600"/>
              <w:jc w:val="right"/>
              <w:rPr>
                <w:sz w:val="20"/>
              </w:rPr>
            </w:pPr>
            <w:r w:rsidRPr="005364D8">
              <w:rPr>
                <w:sz w:val="20"/>
              </w:rPr>
              <w:t>-</w:t>
            </w:r>
          </w:p>
        </w:tc>
        <w:tc>
          <w:tcPr>
            <w:tcW w:w="1204" w:type="dxa"/>
            <w:noWrap/>
            <w:vAlign w:val="bottom"/>
            <w:hideMark/>
          </w:tcPr>
          <w:p w14:paraId="71DF79A0" w14:textId="77777777" w:rsidR="005364D8" w:rsidRPr="005364D8" w:rsidRDefault="005364D8" w:rsidP="005364D8">
            <w:pPr>
              <w:ind w:left="-675" w:right="317" w:firstLineChars="427" w:firstLine="854"/>
              <w:jc w:val="right"/>
              <w:rPr>
                <w:sz w:val="20"/>
                <w:lang w:val="ky-KG"/>
              </w:rPr>
            </w:pPr>
            <w:r w:rsidRPr="005364D8">
              <w:rPr>
                <w:sz w:val="20"/>
              </w:rPr>
              <w:t>0,3</w:t>
            </w:r>
          </w:p>
        </w:tc>
        <w:tc>
          <w:tcPr>
            <w:tcW w:w="1064" w:type="dxa"/>
            <w:noWrap/>
            <w:vAlign w:val="bottom"/>
            <w:hideMark/>
          </w:tcPr>
          <w:p w14:paraId="2549F074" w14:textId="77777777" w:rsidR="005364D8" w:rsidRPr="005364D8" w:rsidRDefault="005364D8" w:rsidP="005364D8">
            <w:pPr>
              <w:ind w:left="-534" w:right="313" w:firstLineChars="300" w:firstLine="600"/>
              <w:jc w:val="right"/>
              <w:rPr>
                <w:sz w:val="20"/>
              </w:rPr>
            </w:pPr>
            <w:r w:rsidRPr="005364D8">
              <w:rPr>
                <w:sz w:val="20"/>
              </w:rPr>
              <w:t>-</w:t>
            </w:r>
          </w:p>
        </w:tc>
      </w:tr>
      <w:tr w:rsidR="005364D8" w:rsidRPr="005364D8" w14:paraId="33F05D9A" w14:textId="77777777" w:rsidTr="005364D8">
        <w:trPr>
          <w:trHeight w:val="230"/>
        </w:trPr>
        <w:tc>
          <w:tcPr>
            <w:tcW w:w="4837" w:type="dxa"/>
            <w:noWrap/>
            <w:vAlign w:val="bottom"/>
            <w:hideMark/>
          </w:tcPr>
          <w:p w14:paraId="5C646DED" w14:textId="77777777" w:rsidR="005364D8" w:rsidRPr="005364D8" w:rsidRDefault="005364D8" w:rsidP="005364D8">
            <w:pPr>
              <w:ind w:left="51"/>
              <w:rPr>
                <w:b/>
                <w:bCs/>
                <w:sz w:val="20"/>
                <w:lang w:val="ky-KG"/>
              </w:rPr>
            </w:pPr>
            <w:r w:rsidRPr="005364D8">
              <w:rPr>
                <w:b/>
                <w:bCs/>
                <w:sz w:val="20"/>
                <w:lang w:val="ky-KG"/>
              </w:rPr>
              <w:t xml:space="preserve"> Тышкы</w:t>
            </w:r>
            <w:r w:rsidRPr="005364D8">
              <w:rPr>
                <w:b/>
                <w:bCs/>
                <w:sz w:val="20"/>
              </w:rPr>
              <w:t xml:space="preserve"> </w:t>
            </w:r>
            <w:proofErr w:type="spellStart"/>
            <w:r w:rsidRPr="005364D8">
              <w:rPr>
                <w:b/>
                <w:bCs/>
                <w:sz w:val="20"/>
              </w:rPr>
              <w:t>инвестици</w:t>
            </w:r>
            <w:proofErr w:type="spellEnd"/>
            <w:r w:rsidRPr="005364D8">
              <w:rPr>
                <w:b/>
                <w:bCs/>
                <w:sz w:val="20"/>
                <w:lang w:val="ky-KG"/>
              </w:rPr>
              <w:t>ялар</w:t>
            </w:r>
          </w:p>
        </w:tc>
        <w:tc>
          <w:tcPr>
            <w:tcW w:w="1347" w:type="dxa"/>
            <w:noWrap/>
            <w:vAlign w:val="bottom"/>
            <w:hideMark/>
          </w:tcPr>
          <w:p w14:paraId="13DA0F11" w14:textId="77777777" w:rsidR="005364D8" w:rsidRPr="005364D8" w:rsidRDefault="005364D8" w:rsidP="005364D8">
            <w:pPr>
              <w:ind w:left="-817" w:right="317" w:firstLineChars="400" w:firstLine="803"/>
              <w:jc w:val="right"/>
              <w:rPr>
                <w:b/>
                <w:bCs/>
                <w:sz w:val="20"/>
                <w:lang w:val="ky-KG"/>
              </w:rPr>
            </w:pPr>
            <w:r w:rsidRPr="005364D8">
              <w:rPr>
                <w:b/>
                <w:bCs/>
                <w:sz w:val="20"/>
              </w:rPr>
              <w:t>665,7</w:t>
            </w:r>
          </w:p>
        </w:tc>
        <w:tc>
          <w:tcPr>
            <w:tcW w:w="1204" w:type="dxa"/>
            <w:noWrap/>
            <w:vAlign w:val="bottom"/>
            <w:hideMark/>
          </w:tcPr>
          <w:p w14:paraId="2F80BD38" w14:textId="77777777" w:rsidR="005364D8" w:rsidRPr="005364D8" w:rsidRDefault="005364D8" w:rsidP="005364D8">
            <w:pPr>
              <w:tabs>
                <w:tab w:val="left" w:pos="1451"/>
              </w:tabs>
              <w:ind w:left="-675" w:right="145" w:firstLineChars="300" w:firstLine="602"/>
              <w:jc w:val="right"/>
              <w:rPr>
                <w:b/>
                <w:bCs/>
                <w:sz w:val="20"/>
              </w:rPr>
            </w:pPr>
            <w:r w:rsidRPr="005364D8">
              <w:rPr>
                <w:b/>
                <w:bCs/>
                <w:sz w:val="20"/>
              </w:rPr>
              <w:t>70,7</w:t>
            </w:r>
          </w:p>
        </w:tc>
        <w:tc>
          <w:tcPr>
            <w:tcW w:w="1204" w:type="dxa"/>
            <w:noWrap/>
            <w:vAlign w:val="bottom"/>
            <w:hideMark/>
          </w:tcPr>
          <w:p w14:paraId="78E7D01A" w14:textId="77777777" w:rsidR="005364D8" w:rsidRPr="005364D8" w:rsidRDefault="005364D8" w:rsidP="005364D8">
            <w:pPr>
              <w:ind w:left="-675" w:right="317" w:firstLineChars="300" w:firstLine="602"/>
              <w:jc w:val="right"/>
              <w:rPr>
                <w:b/>
                <w:bCs/>
                <w:sz w:val="20"/>
                <w:lang w:val="ky-KG"/>
              </w:rPr>
            </w:pPr>
            <w:r w:rsidRPr="005364D8">
              <w:rPr>
                <w:b/>
                <w:bCs/>
                <w:sz w:val="20"/>
              </w:rPr>
              <w:t>13,2</w:t>
            </w:r>
          </w:p>
        </w:tc>
        <w:tc>
          <w:tcPr>
            <w:tcW w:w="1064" w:type="dxa"/>
            <w:noWrap/>
            <w:vAlign w:val="bottom"/>
            <w:hideMark/>
          </w:tcPr>
          <w:p w14:paraId="70276F93" w14:textId="77777777" w:rsidR="005364D8" w:rsidRPr="005364D8" w:rsidRDefault="005364D8" w:rsidP="005364D8">
            <w:pPr>
              <w:ind w:left="-534" w:right="313" w:firstLineChars="300" w:firstLine="602"/>
              <w:jc w:val="right"/>
              <w:rPr>
                <w:b/>
                <w:bCs/>
                <w:sz w:val="20"/>
              </w:rPr>
            </w:pPr>
            <w:r w:rsidRPr="005364D8">
              <w:rPr>
                <w:b/>
                <w:bCs/>
                <w:sz w:val="20"/>
              </w:rPr>
              <w:t>1,1</w:t>
            </w:r>
          </w:p>
        </w:tc>
      </w:tr>
      <w:tr w:rsidR="005364D8" w:rsidRPr="005364D8" w14:paraId="105B845C" w14:textId="77777777" w:rsidTr="005364D8">
        <w:trPr>
          <w:trHeight w:val="251"/>
        </w:trPr>
        <w:tc>
          <w:tcPr>
            <w:tcW w:w="4837" w:type="dxa"/>
            <w:noWrap/>
            <w:vAlign w:val="bottom"/>
            <w:hideMark/>
          </w:tcPr>
          <w:p w14:paraId="2743B8E2" w14:textId="77777777" w:rsidR="005364D8" w:rsidRPr="005364D8" w:rsidRDefault="005364D8" w:rsidP="005364D8">
            <w:pPr>
              <w:ind w:left="51"/>
              <w:rPr>
                <w:sz w:val="20"/>
                <w:lang w:val="ky-KG"/>
              </w:rPr>
            </w:pPr>
            <w:r w:rsidRPr="005364D8">
              <w:rPr>
                <w:sz w:val="20"/>
                <w:lang w:val="ky-KG"/>
              </w:rPr>
              <w:t>Чет өлкөлүк насыялар</w:t>
            </w:r>
          </w:p>
        </w:tc>
        <w:tc>
          <w:tcPr>
            <w:tcW w:w="1347" w:type="dxa"/>
            <w:noWrap/>
            <w:vAlign w:val="bottom"/>
            <w:hideMark/>
          </w:tcPr>
          <w:p w14:paraId="6C188B11" w14:textId="77777777" w:rsidR="005364D8" w:rsidRPr="005364D8" w:rsidRDefault="005364D8" w:rsidP="005364D8">
            <w:pPr>
              <w:ind w:left="-817" w:right="317" w:firstLineChars="400" w:firstLine="800"/>
              <w:jc w:val="right"/>
              <w:rPr>
                <w:sz w:val="20"/>
                <w:lang w:val="ky-KG"/>
              </w:rPr>
            </w:pPr>
            <w:r w:rsidRPr="005364D8">
              <w:rPr>
                <w:sz w:val="20"/>
              </w:rPr>
              <w:t>200,0</w:t>
            </w:r>
          </w:p>
        </w:tc>
        <w:tc>
          <w:tcPr>
            <w:tcW w:w="1204" w:type="dxa"/>
            <w:noWrap/>
            <w:vAlign w:val="bottom"/>
            <w:hideMark/>
          </w:tcPr>
          <w:p w14:paraId="049C0AA2" w14:textId="77777777" w:rsidR="005364D8" w:rsidRPr="005364D8" w:rsidRDefault="005364D8" w:rsidP="005364D8">
            <w:pPr>
              <w:tabs>
                <w:tab w:val="left" w:pos="1451"/>
              </w:tabs>
              <w:ind w:left="-675" w:right="145" w:firstLineChars="300" w:firstLine="600"/>
              <w:jc w:val="right"/>
              <w:rPr>
                <w:sz w:val="20"/>
              </w:rPr>
            </w:pPr>
            <w:r w:rsidRPr="005364D8">
              <w:rPr>
                <w:sz w:val="20"/>
              </w:rPr>
              <w:t>27,6</w:t>
            </w:r>
          </w:p>
        </w:tc>
        <w:tc>
          <w:tcPr>
            <w:tcW w:w="1204" w:type="dxa"/>
            <w:noWrap/>
            <w:vAlign w:val="bottom"/>
            <w:hideMark/>
          </w:tcPr>
          <w:p w14:paraId="71509B47" w14:textId="77777777" w:rsidR="005364D8" w:rsidRPr="005364D8" w:rsidRDefault="005364D8" w:rsidP="005364D8">
            <w:pPr>
              <w:ind w:left="-675" w:right="317" w:firstLineChars="300" w:firstLine="600"/>
              <w:jc w:val="right"/>
              <w:rPr>
                <w:sz w:val="20"/>
                <w:lang w:val="ky-KG"/>
              </w:rPr>
            </w:pPr>
            <w:r w:rsidRPr="005364D8">
              <w:rPr>
                <w:sz w:val="20"/>
              </w:rPr>
              <w:t>4,0</w:t>
            </w:r>
          </w:p>
        </w:tc>
        <w:tc>
          <w:tcPr>
            <w:tcW w:w="1064" w:type="dxa"/>
            <w:noWrap/>
            <w:vAlign w:val="bottom"/>
            <w:hideMark/>
          </w:tcPr>
          <w:p w14:paraId="3C61D600" w14:textId="77777777" w:rsidR="005364D8" w:rsidRPr="005364D8" w:rsidRDefault="005364D8" w:rsidP="005364D8">
            <w:pPr>
              <w:ind w:left="-534" w:right="313" w:firstLineChars="300" w:firstLine="600"/>
              <w:jc w:val="right"/>
              <w:rPr>
                <w:sz w:val="20"/>
              </w:rPr>
            </w:pPr>
            <w:r w:rsidRPr="005364D8">
              <w:rPr>
                <w:sz w:val="20"/>
              </w:rPr>
              <w:t>0,4</w:t>
            </w:r>
          </w:p>
        </w:tc>
      </w:tr>
      <w:tr w:rsidR="005364D8" w:rsidRPr="005364D8" w14:paraId="13E35B0A" w14:textId="77777777" w:rsidTr="005364D8">
        <w:trPr>
          <w:trHeight w:val="330"/>
        </w:trPr>
        <w:tc>
          <w:tcPr>
            <w:tcW w:w="4837" w:type="dxa"/>
            <w:noWrap/>
            <w:vAlign w:val="bottom"/>
            <w:hideMark/>
          </w:tcPr>
          <w:p w14:paraId="21F18667" w14:textId="77777777" w:rsidR="005364D8" w:rsidRPr="005364D8" w:rsidRDefault="005364D8" w:rsidP="005364D8">
            <w:pPr>
              <w:ind w:left="51"/>
              <w:rPr>
                <w:sz w:val="20"/>
              </w:rPr>
            </w:pPr>
            <w:r w:rsidRPr="005364D8">
              <w:rPr>
                <w:sz w:val="20"/>
                <w:lang w:val="ky-KG"/>
              </w:rPr>
              <w:t>Чет өлкөлүк гранттар жана</w:t>
            </w:r>
          </w:p>
          <w:p w14:paraId="49BDF41C" w14:textId="77777777" w:rsidR="005364D8" w:rsidRPr="005364D8" w:rsidRDefault="005364D8" w:rsidP="005364D8">
            <w:pPr>
              <w:ind w:left="51"/>
              <w:rPr>
                <w:sz w:val="20"/>
                <w:lang w:val="ky-KG"/>
              </w:rPr>
            </w:pPr>
            <w:r w:rsidRPr="005364D8">
              <w:rPr>
                <w:sz w:val="20"/>
              </w:rPr>
              <w:t xml:space="preserve">     </w:t>
            </w:r>
            <w:r w:rsidRPr="005364D8">
              <w:rPr>
                <w:sz w:val="20"/>
                <w:lang w:val="ky-KG"/>
              </w:rPr>
              <w:t>г</w:t>
            </w:r>
            <w:proofErr w:type="spellStart"/>
            <w:r w:rsidRPr="005364D8">
              <w:rPr>
                <w:sz w:val="20"/>
              </w:rPr>
              <w:t>уманитар</w:t>
            </w:r>
            <w:proofErr w:type="spellEnd"/>
            <w:r w:rsidRPr="005364D8">
              <w:rPr>
                <w:sz w:val="20"/>
                <w:lang w:val="ky-KG"/>
              </w:rPr>
              <w:t>дык жардам</w:t>
            </w:r>
          </w:p>
        </w:tc>
        <w:tc>
          <w:tcPr>
            <w:tcW w:w="1347" w:type="dxa"/>
            <w:noWrap/>
            <w:vAlign w:val="bottom"/>
            <w:hideMark/>
          </w:tcPr>
          <w:p w14:paraId="174AB615" w14:textId="77777777" w:rsidR="005364D8" w:rsidRPr="005364D8" w:rsidRDefault="005364D8" w:rsidP="005364D8">
            <w:pPr>
              <w:ind w:right="175"/>
              <w:jc w:val="right"/>
              <w:rPr>
                <w:sz w:val="20"/>
              </w:rPr>
            </w:pPr>
            <w:r w:rsidRPr="005364D8">
              <w:rPr>
                <w:sz w:val="20"/>
              </w:rPr>
              <w:t>181,6</w:t>
            </w:r>
          </w:p>
        </w:tc>
        <w:tc>
          <w:tcPr>
            <w:tcW w:w="1204" w:type="dxa"/>
            <w:noWrap/>
            <w:vAlign w:val="bottom"/>
            <w:hideMark/>
          </w:tcPr>
          <w:p w14:paraId="28380A4A" w14:textId="77777777" w:rsidR="005364D8" w:rsidRPr="005364D8" w:rsidRDefault="005364D8" w:rsidP="005364D8">
            <w:pPr>
              <w:tabs>
                <w:tab w:val="left" w:pos="1451"/>
              </w:tabs>
              <w:ind w:left="-675" w:right="145" w:firstLineChars="300" w:firstLine="600"/>
              <w:jc w:val="right"/>
              <w:rPr>
                <w:sz w:val="20"/>
              </w:rPr>
            </w:pPr>
            <w:r w:rsidRPr="005364D8">
              <w:rPr>
                <w:sz w:val="20"/>
              </w:rPr>
              <w:t>-</w:t>
            </w:r>
          </w:p>
        </w:tc>
        <w:tc>
          <w:tcPr>
            <w:tcW w:w="1204" w:type="dxa"/>
            <w:noWrap/>
            <w:vAlign w:val="bottom"/>
            <w:hideMark/>
          </w:tcPr>
          <w:p w14:paraId="08EF7760" w14:textId="77777777" w:rsidR="005364D8" w:rsidRPr="005364D8" w:rsidRDefault="005364D8" w:rsidP="005364D8">
            <w:pPr>
              <w:ind w:right="245"/>
              <w:jc w:val="right"/>
              <w:rPr>
                <w:sz w:val="20"/>
              </w:rPr>
            </w:pPr>
            <w:r w:rsidRPr="005364D8">
              <w:rPr>
                <w:sz w:val="20"/>
              </w:rPr>
              <w:t>3,6</w:t>
            </w:r>
          </w:p>
        </w:tc>
        <w:tc>
          <w:tcPr>
            <w:tcW w:w="1064" w:type="dxa"/>
            <w:noWrap/>
            <w:vAlign w:val="bottom"/>
            <w:hideMark/>
          </w:tcPr>
          <w:p w14:paraId="65C36415" w14:textId="77777777" w:rsidR="005364D8" w:rsidRPr="005364D8" w:rsidRDefault="005364D8" w:rsidP="005364D8">
            <w:pPr>
              <w:ind w:left="-534" w:right="313" w:firstLineChars="300" w:firstLine="600"/>
              <w:jc w:val="right"/>
              <w:rPr>
                <w:sz w:val="20"/>
              </w:rPr>
            </w:pPr>
            <w:r w:rsidRPr="005364D8">
              <w:rPr>
                <w:sz w:val="20"/>
              </w:rPr>
              <w:t>-</w:t>
            </w:r>
          </w:p>
        </w:tc>
      </w:tr>
      <w:tr w:rsidR="005364D8" w:rsidRPr="005364D8" w14:paraId="338747A2" w14:textId="77777777" w:rsidTr="005364D8">
        <w:trPr>
          <w:trHeight w:val="330"/>
        </w:trPr>
        <w:tc>
          <w:tcPr>
            <w:tcW w:w="4837" w:type="dxa"/>
            <w:tcBorders>
              <w:top w:val="nil"/>
              <w:left w:val="nil"/>
              <w:bottom w:val="single" w:sz="8" w:space="0" w:color="auto"/>
              <w:right w:val="nil"/>
            </w:tcBorders>
            <w:noWrap/>
            <w:vAlign w:val="bottom"/>
            <w:hideMark/>
          </w:tcPr>
          <w:p w14:paraId="14284735" w14:textId="77777777" w:rsidR="005364D8" w:rsidRPr="005364D8" w:rsidRDefault="005364D8" w:rsidP="005364D8">
            <w:pPr>
              <w:ind w:left="51"/>
              <w:rPr>
                <w:sz w:val="20"/>
                <w:lang w:val="ky-KG"/>
              </w:rPr>
            </w:pPr>
            <w:r w:rsidRPr="005364D8">
              <w:rPr>
                <w:sz w:val="20"/>
                <w:lang w:val="ky-KG"/>
              </w:rPr>
              <w:t>Тике чет өлкөлүк</w:t>
            </w:r>
          </w:p>
          <w:p w14:paraId="6840750C" w14:textId="77777777" w:rsidR="005364D8" w:rsidRPr="005364D8" w:rsidRDefault="005364D8" w:rsidP="005364D8">
            <w:pPr>
              <w:ind w:left="51"/>
              <w:rPr>
                <w:sz w:val="20"/>
                <w:lang w:val="ky-KG"/>
              </w:rPr>
            </w:pPr>
            <w:r w:rsidRPr="005364D8">
              <w:rPr>
                <w:sz w:val="20"/>
              </w:rPr>
              <w:t xml:space="preserve">      </w:t>
            </w:r>
            <w:proofErr w:type="spellStart"/>
            <w:r w:rsidRPr="005364D8">
              <w:rPr>
                <w:sz w:val="20"/>
              </w:rPr>
              <w:t>инвестици</w:t>
            </w:r>
            <w:proofErr w:type="spellEnd"/>
            <w:r w:rsidRPr="005364D8">
              <w:rPr>
                <w:sz w:val="20"/>
                <w:lang w:val="ky-KG"/>
              </w:rPr>
              <w:t>ялар</w:t>
            </w:r>
          </w:p>
        </w:tc>
        <w:tc>
          <w:tcPr>
            <w:tcW w:w="1347" w:type="dxa"/>
            <w:tcBorders>
              <w:top w:val="nil"/>
              <w:left w:val="nil"/>
              <w:bottom w:val="single" w:sz="8" w:space="0" w:color="auto"/>
              <w:right w:val="nil"/>
            </w:tcBorders>
            <w:noWrap/>
            <w:vAlign w:val="bottom"/>
            <w:hideMark/>
          </w:tcPr>
          <w:p w14:paraId="0BD7416D" w14:textId="77777777" w:rsidR="005364D8" w:rsidRPr="005364D8" w:rsidRDefault="005364D8" w:rsidP="005364D8">
            <w:pPr>
              <w:ind w:right="175"/>
              <w:jc w:val="right"/>
              <w:rPr>
                <w:sz w:val="20"/>
              </w:rPr>
            </w:pPr>
            <w:r w:rsidRPr="005364D8">
              <w:rPr>
                <w:sz w:val="20"/>
              </w:rPr>
              <w:t>284,1</w:t>
            </w:r>
          </w:p>
        </w:tc>
        <w:tc>
          <w:tcPr>
            <w:tcW w:w="1204" w:type="dxa"/>
            <w:tcBorders>
              <w:top w:val="nil"/>
              <w:left w:val="nil"/>
              <w:bottom w:val="single" w:sz="8" w:space="0" w:color="auto"/>
              <w:right w:val="nil"/>
            </w:tcBorders>
            <w:noWrap/>
            <w:vAlign w:val="bottom"/>
            <w:hideMark/>
          </w:tcPr>
          <w:p w14:paraId="5BF5B3EF" w14:textId="77777777" w:rsidR="005364D8" w:rsidRPr="005364D8" w:rsidRDefault="005364D8" w:rsidP="005364D8">
            <w:pPr>
              <w:tabs>
                <w:tab w:val="left" w:pos="1451"/>
              </w:tabs>
              <w:ind w:left="-675" w:right="145" w:firstLineChars="300" w:firstLine="600"/>
              <w:jc w:val="right"/>
              <w:rPr>
                <w:sz w:val="20"/>
              </w:rPr>
            </w:pPr>
            <w:r w:rsidRPr="005364D8">
              <w:rPr>
                <w:sz w:val="20"/>
              </w:rPr>
              <w:t>43,1</w:t>
            </w:r>
          </w:p>
        </w:tc>
        <w:tc>
          <w:tcPr>
            <w:tcW w:w="1204" w:type="dxa"/>
            <w:tcBorders>
              <w:top w:val="nil"/>
              <w:left w:val="nil"/>
              <w:bottom w:val="single" w:sz="8" w:space="0" w:color="auto"/>
              <w:right w:val="nil"/>
            </w:tcBorders>
            <w:noWrap/>
            <w:vAlign w:val="bottom"/>
            <w:hideMark/>
          </w:tcPr>
          <w:p w14:paraId="7C04C0A5" w14:textId="77777777" w:rsidR="005364D8" w:rsidRPr="005364D8" w:rsidRDefault="005364D8" w:rsidP="005364D8">
            <w:pPr>
              <w:ind w:right="245"/>
              <w:jc w:val="right"/>
              <w:rPr>
                <w:sz w:val="20"/>
              </w:rPr>
            </w:pPr>
            <w:r w:rsidRPr="005364D8">
              <w:rPr>
                <w:sz w:val="20"/>
              </w:rPr>
              <w:t>5,6</w:t>
            </w:r>
          </w:p>
        </w:tc>
        <w:tc>
          <w:tcPr>
            <w:tcW w:w="1064" w:type="dxa"/>
            <w:tcBorders>
              <w:top w:val="nil"/>
              <w:left w:val="nil"/>
              <w:bottom w:val="single" w:sz="8" w:space="0" w:color="auto"/>
              <w:right w:val="nil"/>
            </w:tcBorders>
            <w:noWrap/>
            <w:vAlign w:val="bottom"/>
            <w:hideMark/>
          </w:tcPr>
          <w:p w14:paraId="5D5F7E90" w14:textId="77777777" w:rsidR="005364D8" w:rsidRPr="005364D8" w:rsidRDefault="005364D8" w:rsidP="005364D8">
            <w:pPr>
              <w:ind w:left="-534" w:right="313" w:firstLineChars="300" w:firstLine="600"/>
              <w:jc w:val="right"/>
              <w:rPr>
                <w:sz w:val="20"/>
              </w:rPr>
            </w:pPr>
            <w:r w:rsidRPr="005364D8">
              <w:rPr>
                <w:sz w:val="20"/>
              </w:rPr>
              <w:t>0,7</w:t>
            </w:r>
          </w:p>
        </w:tc>
      </w:tr>
    </w:tbl>
    <w:p w14:paraId="67D3EC37" w14:textId="77777777" w:rsidR="005364D8" w:rsidRPr="005364D8" w:rsidRDefault="005364D8" w:rsidP="005364D8">
      <w:pPr>
        <w:jc w:val="both"/>
        <w:rPr>
          <w:sz w:val="24"/>
          <w:szCs w:val="24"/>
          <w:lang w:val="x-none"/>
        </w:rPr>
      </w:pPr>
    </w:p>
    <w:p w14:paraId="4819D611" w14:textId="77777777" w:rsidR="005364D8" w:rsidRPr="005364D8" w:rsidRDefault="005364D8" w:rsidP="005364D8">
      <w:pPr>
        <w:ind w:firstLine="720"/>
        <w:jc w:val="both"/>
        <w:rPr>
          <w:sz w:val="24"/>
          <w:szCs w:val="24"/>
          <w:lang w:val="x-none"/>
        </w:rPr>
      </w:pPr>
      <w:r w:rsidRPr="005364D8">
        <w:rPr>
          <w:sz w:val="24"/>
          <w:szCs w:val="24"/>
          <w:lang w:val="x-none"/>
        </w:rPr>
        <w:t xml:space="preserve">2024-жылдын </w:t>
      </w:r>
      <w:r w:rsidRPr="005364D8">
        <w:rPr>
          <w:sz w:val="24"/>
          <w:szCs w:val="24"/>
          <w:lang w:val="ky-KG"/>
        </w:rPr>
        <w:t>январь-мартында</w:t>
      </w:r>
      <w:r w:rsidRPr="005364D8">
        <w:rPr>
          <w:sz w:val="24"/>
          <w:szCs w:val="24"/>
          <w:lang w:val="x-none"/>
        </w:rPr>
        <w:t xml:space="preserve"> ички инвестициялардын үлүшү 20</w:t>
      </w:r>
      <w:r w:rsidRPr="005364D8">
        <w:rPr>
          <w:sz w:val="24"/>
          <w:szCs w:val="24"/>
        </w:rPr>
        <w:t>23</w:t>
      </w:r>
      <w:r w:rsidRPr="005364D8">
        <w:rPr>
          <w:sz w:val="24"/>
          <w:szCs w:val="24"/>
          <w:lang w:val="x-none"/>
        </w:rPr>
        <w:t xml:space="preserve">-жылдын </w:t>
      </w:r>
      <w:proofErr w:type="spellStart"/>
      <w:r w:rsidRPr="005364D8">
        <w:rPr>
          <w:sz w:val="24"/>
          <w:szCs w:val="24"/>
        </w:rPr>
        <w:t>январ</w:t>
      </w:r>
      <w:proofErr w:type="spellEnd"/>
      <w:r w:rsidRPr="005364D8">
        <w:rPr>
          <w:sz w:val="24"/>
          <w:szCs w:val="24"/>
          <w:lang w:val="ky-KG"/>
        </w:rPr>
        <w:t>ь-мартына</w:t>
      </w:r>
      <w:r w:rsidRPr="005364D8">
        <w:rPr>
          <w:sz w:val="24"/>
          <w:szCs w:val="24"/>
          <w:lang w:val="x-none"/>
        </w:rPr>
        <w:t xml:space="preserve"> салыштыр</w:t>
      </w:r>
      <w:r w:rsidRPr="005364D8">
        <w:rPr>
          <w:sz w:val="24"/>
          <w:szCs w:val="24"/>
          <w:lang w:val="ky-KG"/>
        </w:rPr>
        <w:t xml:space="preserve">малуу </w:t>
      </w:r>
      <w:r w:rsidRPr="005364D8">
        <w:rPr>
          <w:sz w:val="24"/>
          <w:szCs w:val="24"/>
        </w:rPr>
        <w:t>12,1</w:t>
      </w:r>
      <w:r w:rsidRPr="005364D8">
        <w:rPr>
          <w:sz w:val="24"/>
          <w:szCs w:val="24"/>
          <w:lang w:val="ky-KG"/>
        </w:rPr>
        <w:t xml:space="preserve"> </w:t>
      </w:r>
      <w:r w:rsidRPr="005364D8">
        <w:rPr>
          <w:sz w:val="24"/>
          <w:szCs w:val="24"/>
          <w:lang w:val="x-none"/>
        </w:rPr>
        <w:t>пайызга</w:t>
      </w:r>
      <w:r w:rsidRPr="005364D8">
        <w:rPr>
          <w:lang w:val="x-none"/>
        </w:rPr>
        <w:t xml:space="preserve"> </w:t>
      </w:r>
      <w:r w:rsidRPr="005364D8">
        <w:rPr>
          <w:sz w:val="24"/>
          <w:szCs w:val="24"/>
          <w:lang w:val="x-none"/>
        </w:rPr>
        <w:t>көбөйдү, ал эми тышкы инвестициялар</w:t>
      </w:r>
      <w:r w:rsidRPr="005364D8">
        <w:rPr>
          <w:sz w:val="24"/>
          <w:szCs w:val="24"/>
          <w:lang w:val="ky-KG"/>
        </w:rPr>
        <w:t>, тиешелүүгүнө жараша</w:t>
      </w:r>
      <w:r w:rsidRPr="005364D8">
        <w:rPr>
          <w:sz w:val="24"/>
          <w:szCs w:val="24"/>
          <w:lang w:val="x-none"/>
        </w:rPr>
        <w:t xml:space="preserve"> </w:t>
      </w:r>
      <w:r w:rsidRPr="005364D8">
        <w:rPr>
          <w:sz w:val="24"/>
          <w:szCs w:val="24"/>
        </w:rPr>
        <w:t>12,1</w:t>
      </w:r>
      <w:r w:rsidRPr="005364D8">
        <w:rPr>
          <w:sz w:val="24"/>
          <w:szCs w:val="24"/>
          <w:lang w:val="ky-KG"/>
        </w:rPr>
        <w:t xml:space="preserve"> </w:t>
      </w:r>
      <w:r w:rsidRPr="005364D8">
        <w:rPr>
          <w:sz w:val="24"/>
          <w:szCs w:val="24"/>
          <w:lang w:val="x-none"/>
        </w:rPr>
        <w:t>пайызга</w:t>
      </w:r>
      <w:r w:rsidRPr="005364D8">
        <w:rPr>
          <w:lang w:val="x-none"/>
        </w:rPr>
        <w:t xml:space="preserve"> </w:t>
      </w:r>
      <w:r w:rsidRPr="005364D8">
        <w:rPr>
          <w:sz w:val="24"/>
          <w:szCs w:val="24"/>
          <w:lang w:val="x-none"/>
        </w:rPr>
        <w:t>азайды</w:t>
      </w:r>
      <w:r w:rsidRPr="005364D8">
        <w:rPr>
          <w:sz w:val="24"/>
          <w:szCs w:val="24"/>
          <w:lang w:val="ky-KG"/>
        </w:rPr>
        <w:t>.</w:t>
      </w:r>
    </w:p>
    <w:p w14:paraId="22362D15" w14:textId="77777777" w:rsidR="005364D8" w:rsidRPr="005364D8" w:rsidRDefault="005364D8" w:rsidP="005364D8">
      <w:pPr>
        <w:rPr>
          <w:b/>
          <w:sz w:val="10"/>
          <w:szCs w:val="10"/>
          <w:lang w:val="x-none"/>
        </w:rPr>
      </w:pPr>
    </w:p>
    <w:p w14:paraId="136C4F7B" w14:textId="77777777" w:rsidR="005364D8" w:rsidRPr="005364D8" w:rsidRDefault="005364D8" w:rsidP="005364D8">
      <w:pPr>
        <w:rPr>
          <w:b/>
          <w:sz w:val="10"/>
          <w:szCs w:val="10"/>
          <w:lang w:val="ky-KG"/>
        </w:rPr>
      </w:pPr>
    </w:p>
    <w:p w14:paraId="3D31D4C9" w14:textId="77777777" w:rsidR="005364D8" w:rsidRPr="005364D8" w:rsidRDefault="005364D8" w:rsidP="005364D8">
      <w:pPr>
        <w:ind w:left="1418" w:hanging="1418"/>
        <w:rPr>
          <w:b/>
          <w:sz w:val="24"/>
          <w:szCs w:val="24"/>
          <w:lang w:val="ky-KG"/>
        </w:rPr>
      </w:pPr>
      <w:r w:rsidRPr="005364D8">
        <w:rPr>
          <w:b/>
          <w:sz w:val="24"/>
          <w:szCs w:val="24"/>
          <w:lang w:val="ky-KG"/>
        </w:rPr>
        <w:t>16-таблица: Январь-марттагы экономикалык иштин түрлөрү боюнча негизги капиталга  жумшалган инвестициялар</w:t>
      </w:r>
    </w:p>
    <w:p w14:paraId="3BBCF837" w14:textId="77777777" w:rsidR="005364D8" w:rsidRPr="005364D8" w:rsidRDefault="005364D8" w:rsidP="005364D8">
      <w:pPr>
        <w:rPr>
          <w:b/>
          <w:sz w:val="10"/>
          <w:szCs w:val="10"/>
          <w:lang w:val="ky-KG"/>
        </w:rPr>
      </w:pPr>
    </w:p>
    <w:tbl>
      <w:tblPr>
        <w:tblW w:w="9660" w:type="dxa"/>
        <w:tblInd w:w="91" w:type="dxa"/>
        <w:tblLayout w:type="fixed"/>
        <w:tblLook w:val="04A0" w:firstRow="1" w:lastRow="0" w:firstColumn="1" w:lastColumn="0" w:noHBand="0" w:noVBand="1"/>
      </w:tblPr>
      <w:tblGrid>
        <w:gridCol w:w="4680"/>
        <w:gridCol w:w="1288"/>
        <w:gridCol w:w="1282"/>
        <w:gridCol w:w="6"/>
        <w:gridCol w:w="1264"/>
        <w:gridCol w:w="6"/>
        <w:gridCol w:w="1128"/>
        <w:gridCol w:w="6"/>
      </w:tblGrid>
      <w:tr w:rsidR="005364D8" w:rsidRPr="005364D8" w14:paraId="7DE7196E" w14:textId="77777777" w:rsidTr="005364D8">
        <w:trPr>
          <w:trHeight w:val="330"/>
          <w:tblHeader/>
        </w:trPr>
        <w:tc>
          <w:tcPr>
            <w:tcW w:w="4679" w:type="dxa"/>
            <w:tcBorders>
              <w:top w:val="single" w:sz="8" w:space="0" w:color="auto"/>
              <w:left w:val="nil"/>
              <w:bottom w:val="nil"/>
              <w:right w:val="nil"/>
            </w:tcBorders>
            <w:noWrap/>
            <w:vAlign w:val="bottom"/>
          </w:tcPr>
          <w:p w14:paraId="5B8B1D9C" w14:textId="77777777" w:rsidR="005364D8" w:rsidRPr="005364D8" w:rsidRDefault="005364D8" w:rsidP="005364D8">
            <w:pPr>
              <w:rPr>
                <w:sz w:val="20"/>
                <w:lang w:val="ky-KG"/>
              </w:rPr>
            </w:pPr>
          </w:p>
        </w:tc>
        <w:tc>
          <w:tcPr>
            <w:tcW w:w="2574" w:type="dxa"/>
            <w:gridSpan w:val="3"/>
            <w:tcBorders>
              <w:top w:val="single" w:sz="8" w:space="0" w:color="auto"/>
              <w:left w:val="nil"/>
              <w:bottom w:val="single" w:sz="4" w:space="0" w:color="auto"/>
              <w:right w:val="nil"/>
            </w:tcBorders>
            <w:noWrap/>
            <w:vAlign w:val="center"/>
            <w:hideMark/>
          </w:tcPr>
          <w:p w14:paraId="02FBDC64" w14:textId="77777777" w:rsidR="005364D8" w:rsidRPr="005364D8" w:rsidRDefault="005364D8" w:rsidP="005364D8">
            <w:pPr>
              <w:jc w:val="center"/>
              <w:rPr>
                <w:b/>
                <w:bCs/>
                <w:sz w:val="20"/>
              </w:rPr>
            </w:pPr>
            <w:proofErr w:type="spellStart"/>
            <w:r w:rsidRPr="005364D8">
              <w:rPr>
                <w:b/>
                <w:bCs/>
                <w:sz w:val="20"/>
              </w:rPr>
              <w:t>Млн.сом</w:t>
            </w:r>
            <w:proofErr w:type="spellEnd"/>
          </w:p>
        </w:tc>
        <w:tc>
          <w:tcPr>
            <w:tcW w:w="2403" w:type="dxa"/>
            <w:gridSpan w:val="4"/>
            <w:tcBorders>
              <w:top w:val="single" w:sz="8" w:space="0" w:color="auto"/>
              <w:left w:val="nil"/>
              <w:bottom w:val="single" w:sz="4" w:space="0" w:color="auto"/>
              <w:right w:val="nil"/>
            </w:tcBorders>
            <w:noWrap/>
            <w:vAlign w:val="bottom"/>
            <w:hideMark/>
          </w:tcPr>
          <w:p w14:paraId="13429F54" w14:textId="77777777" w:rsidR="005364D8" w:rsidRPr="005364D8" w:rsidRDefault="005364D8" w:rsidP="005364D8">
            <w:pPr>
              <w:jc w:val="center"/>
              <w:rPr>
                <w:b/>
                <w:bCs/>
                <w:sz w:val="20"/>
              </w:rPr>
            </w:pPr>
            <w:r w:rsidRPr="005364D8">
              <w:rPr>
                <w:b/>
                <w:sz w:val="20"/>
                <w:lang w:val="ky-KG"/>
              </w:rPr>
              <w:t>Жыйынтыкка карата пайыз менен</w:t>
            </w:r>
          </w:p>
        </w:tc>
      </w:tr>
      <w:tr w:rsidR="005364D8" w:rsidRPr="005364D8" w14:paraId="5F2C2E44" w14:textId="77777777" w:rsidTr="005364D8">
        <w:trPr>
          <w:trHeight w:val="148"/>
          <w:tblHeader/>
        </w:trPr>
        <w:tc>
          <w:tcPr>
            <w:tcW w:w="4679" w:type="dxa"/>
            <w:tcBorders>
              <w:top w:val="nil"/>
              <w:left w:val="nil"/>
              <w:bottom w:val="single" w:sz="8" w:space="0" w:color="auto"/>
              <w:right w:val="nil"/>
            </w:tcBorders>
            <w:noWrap/>
            <w:vAlign w:val="bottom"/>
          </w:tcPr>
          <w:p w14:paraId="25C77F7B" w14:textId="77777777" w:rsidR="005364D8" w:rsidRPr="005364D8" w:rsidRDefault="005364D8" w:rsidP="005364D8">
            <w:pPr>
              <w:rPr>
                <w:b/>
                <w:bCs/>
                <w:sz w:val="20"/>
              </w:rPr>
            </w:pPr>
          </w:p>
        </w:tc>
        <w:tc>
          <w:tcPr>
            <w:tcW w:w="1287" w:type="dxa"/>
            <w:tcBorders>
              <w:top w:val="single" w:sz="4" w:space="0" w:color="auto"/>
              <w:left w:val="nil"/>
              <w:bottom w:val="single" w:sz="8" w:space="0" w:color="auto"/>
              <w:right w:val="nil"/>
            </w:tcBorders>
            <w:noWrap/>
            <w:vAlign w:val="center"/>
            <w:hideMark/>
          </w:tcPr>
          <w:p w14:paraId="71726886" w14:textId="77777777" w:rsidR="005364D8" w:rsidRPr="005364D8" w:rsidRDefault="005364D8" w:rsidP="005364D8">
            <w:pPr>
              <w:jc w:val="center"/>
              <w:rPr>
                <w:b/>
                <w:bCs/>
                <w:sz w:val="20"/>
                <w:lang w:val="ky-KG"/>
              </w:rPr>
            </w:pPr>
            <w:r w:rsidRPr="005364D8">
              <w:rPr>
                <w:b/>
                <w:bCs/>
                <w:sz w:val="20"/>
              </w:rPr>
              <w:t>2023</w:t>
            </w:r>
          </w:p>
        </w:tc>
        <w:tc>
          <w:tcPr>
            <w:tcW w:w="1287" w:type="dxa"/>
            <w:gridSpan w:val="2"/>
            <w:tcBorders>
              <w:top w:val="single" w:sz="4" w:space="0" w:color="auto"/>
              <w:left w:val="nil"/>
              <w:bottom w:val="single" w:sz="4" w:space="0" w:color="auto"/>
              <w:right w:val="nil"/>
            </w:tcBorders>
            <w:noWrap/>
            <w:vAlign w:val="center"/>
            <w:hideMark/>
          </w:tcPr>
          <w:p w14:paraId="4D20CA86" w14:textId="77777777" w:rsidR="005364D8" w:rsidRPr="005364D8" w:rsidRDefault="005364D8" w:rsidP="005364D8">
            <w:pPr>
              <w:jc w:val="center"/>
              <w:rPr>
                <w:b/>
                <w:bCs/>
                <w:sz w:val="20"/>
                <w:lang w:val="ky-KG"/>
              </w:rPr>
            </w:pPr>
            <w:r w:rsidRPr="005364D8">
              <w:rPr>
                <w:b/>
                <w:bCs/>
                <w:sz w:val="20"/>
                <w:lang w:val="ky-KG"/>
              </w:rPr>
              <w:t>2024</w:t>
            </w:r>
          </w:p>
        </w:tc>
        <w:tc>
          <w:tcPr>
            <w:tcW w:w="1269" w:type="dxa"/>
            <w:gridSpan w:val="2"/>
            <w:tcBorders>
              <w:top w:val="single" w:sz="4" w:space="0" w:color="auto"/>
              <w:left w:val="nil"/>
              <w:bottom w:val="single" w:sz="4" w:space="0" w:color="auto"/>
              <w:right w:val="nil"/>
            </w:tcBorders>
            <w:noWrap/>
            <w:vAlign w:val="center"/>
            <w:hideMark/>
          </w:tcPr>
          <w:p w14:paraId="7E065B9B" w14:textId="77777777" w:rsidR="005364D8" w:rsidRPr="005364D8" w:rsidRDefault="005364D8" w:rsidP="005364D8">
            <w:pPr>
              <w:jc w:val="center"/>
              <w:rPr>
                <w:b/>
                <w:bCs/>
                <w:sz w:val="20"/>
                <w:lang w:val="ky-KG"/>
              </w:rPr>
            </w:pPr>
            <w:r w:rsidRPr="005364D8">
              <w:rPr>
                <w:b/>
                <w:bCs/>
                <w:sz w:val="20"/>
              </w:rPr>
              <w:t>2023</w:t>
            </w:r>
          </w:p>
        </w:tc>
        <w:tc>
          <w:tcPr>
            <w:tcW w:w="1134" w:type="dxa"/>
            <w:gridSpan w:val="2"/>
            <w:tcBorders>
              <w:top w:val="single" w:sz="4" w:space="0" w:color="auto"/>
              <w:left w:val="nil"/>
              <w:bottom w:val="single" w:sz="4" w:space="0" w:color="auto"/>
              <w:right w:val="nil"/>
            </w:tcBorders>
            <w:noWrap/>
            <w:vAlign w:val="center"/>
            <w:hideMark/>
          </w:tcPr>
          <w:p w14:paraId="54F53CD9" w14:textId="77777777" w:rsidR="005364D8" w:rsidRPr="005364D8" w:rsidRDefault="005364D8" w:rsidP="005364D8">
            <w:pPr>
              <w:jc w:val="center"/>
              <w:rPr>
                <w:b/>
                <w:bCs/>
                <w:sz w:val="20"/>
                <w:lang w:val="ky-KG"/>
              </w:rPr>
            </w:pPr>
            <w:r w:rsidRPr="005364D8">
              <w:rPr>
                <w:b/>
                <w:bCs/>
                <w:sz w:val="20"/>
                <w:lang w:val="ky-KG"/>
              </w:rPr>
              <w:t>2024</w:t>
            </w:r>
          </w:p>
        </w:tc>
      </w:tr>
      <w:tr w:rsidR="005364D8" w:rsidRPr="005364D8" w14:paraId="290EFA75" w14:textId="77777777" w:rsidTr="005364D8">
        <w:trPr>
          <w:gridAfter w:val="1"/>
          <w:wAfter w:w="6" w:type="dxa"/>
          <w:trHeight w:val="227"/>
        </w:trPr>
        <w:tc>
          <w:tcPr>
            <w:tcW w:w="4679" w:type="dxa"/>
            <w:tcBorders>
              <w:top w:val="single" w:sz="8" w:space="0" w:color="auto"/>
              <w:left w:val="nil"/>
              <w:bottom w:val="nil"/>
              <w:right w:val="nil"/>
            </w:tcBorders>
            <w:noWrap/>
            <w:vAlign w:val="bottom"/>
            <w:hideMark/>
          </w:tcPr>
          <w:p w14:paraId="3CF7D3F3" w14:textId="77777777" w:rsidR="005364D8" w:rsidRPr="005364D8" w:rsidRDefault="005364D8" w:rsidP="005364D8">
            <w:pPr>
              <w:widowControl w:val="0"/>
              <w:autoSpaceDE w:val="0"/>
              <w:autoSpaceDN w:val="0"/>
              <w:adjustRightInd w:val="0"/>
              <w:spacing w:line="276" w:lineRule="auto"/>
              <w:rPr>
                <w:b/>
                <w:sz w:val="20"/>
              </w:rPr>
            </w:pPr>
            <w:r w:rsidRPr="005364D8">
              <w:rPr>
                <w:b/>
                <w:sz w:val="20"/>
                <w:lang w:val="ky-KG"/>
              </w:rPr>
              <w:t>Бардыгы</w:t>
            </w:r>
          </w:p>
        </w:tc>
        <w:tc>
          <w:tcPr>
            <w:tcW w:w="1287" w:type="dxa"/>
            <w:noWrap/>
            <w:vAlign w:val="bottom"/>
            <w:hideMark/>
          </w:tcPr>
          <w:p w14:paraId="0A8AE4AD" w14:textId="77777777" w:rsidR="005364D8" w:rsidRPr="005364D8" w:rsidRDefault="005364D8" w:rsidP="005A461D">
            <w:pPr>
              <w:tabs>
                <w:tab w:val="left" w:pos="1732"/>
              </w:tabs>
              <w:ind w:right="136"/>
              <w:jc w:val="right"/>
              <w:rPr>
                <w:b/>
                <w:bCs/>
                <w:sz w:val="20"/>
                <w:lang w:val="ky-KG"/>
              </w:rPr>
            </w:pPr>
            <w:r w:rsidRPr="005364D8">
              <w:rPr>
                <w:b/>
                <w:bCs/>
                <w:sz w:val="20"/>
                <w:lang w:val="ky-KG"/>
              </w:rPr>
              <w:t>5027,0</w:t>
            </w:r>
          </w:p>
        </w:tc>
        <w:tc>
          <w:tcPr>
            <w:tcW w:w="1281" w:type="dxa"/>
            <w:noWrap/>
            <w:vAlign w:val="bottom"/>
            <w:hideMark/>
          </w:tcPr>
          <w:p w14:paraId="0D737AB2" w14:textId="77777777" w:rsidR="005364D8" w:rsidRPr="005364D8" w:rsidRDefault="005364D8" w:rsidP="005A461D">
            <w:pPr>
              <w:tabs>
                <w:tab w:val="left" w:pos="1732"/>
              </w:tabs>
              <w:ind w:right="150"/>
              <w:jc w:val="right"/>
              <w:rPr>
                <w:b/>
                <w:bCs/>
                <w:sz w:val="20"/>
                <w:lang w:val="ky-KG"/>
              </w:rPr>
            </w:pPr>
            <w:r w:rsidRPr="005364D8">
              <w:rPr>
                <w:b/>
                <w:bCs/>
                <w:sz w:val="20"/>
                <w:lang w:val="ky-KG"/>
              </w:rPr>
              <w:t>6664,1</w:t>
            </w:r>
          </w:p>
        </w:tc>
        <w:tc>
          <w:tcPr>
            <w:tcW w:w="1269" w:type="dxa"/>
            <w:gridSpan w:val="2"/>
            <w:noWrap/>
            <w:vAlign w:val="bottom"/>
            <w:hideMark/>
          </w:tcPr>
          <w:p w14:paraId="2236BAD5" w14:textId="77777777" w:rsidR="005364D8" w:rsidRPr="005364D8" w:rsidRDefault="005364D8" w:rsidP="005364D8">
            <w:pPr>
              <w:tabs>
                <w:tab w:val="left" w:pos="743"/>
                <w:tab w:val="left" w:pos="1234"/>
              </w:tabs>
              <w:ind w:right="335"/>
              <w:jc w:val="right"/>
              <w:rPr>
                <w:b/>
                <w:bCs/>
                <w:sz w:val="20"/>
                <w:lang w:val="ky-KG"/>
              </w:rPr>
            </w:pPr>
            <w:r w:rsidRPr="005364D8">
              <w:rPr>
                <w:b/>
                <w:bCs/>
                <w:sz w:val="20"/>
              </w:rPr>
              <w:t>100,0</w:t>
            </w:r>
          </w:p>
        </w:tc>
        <w:tc>
          <w:tcPr>
            <w:tcW w:w="1134" w:type="dxa"/>
            <w:gridSpan w:val="2"/>
            <w:noWrap/>
            <w:vAlign w:val="bottom"/>
            <w:hideMark/>
          </w:tcPr>
          <w:p w14:paraId="28AA51C0" w14:textId="77777777" w:rsidR="005364D8" w:rsidRPr="005364D8" w:rsidRDefault="005364D8" w:rsidP="005364D8">
            <w:pPr>
              <w:tabs>
                <w:tab w:val="left" w:pos="743"/>
                <w:tab w:val="left" w:pos="1234"/>
              </w:tabs>
              <w:ind w:right="335"/>
              <w:jc w:val="right"/>
              <w:rPr>
                <w:b/>
                <w:bCs/>
                <w:sz w:val="20"/>
              </w:rPr>
            </w:pPr>
            <w:r w:rsidRPr="005364D8">
              <w:rPr>
                <w:b/>
                <w:bCs/>
                <w:sz w:val="20"/>
              </w:rPr>
              <w:t>100,0</w:t>
            </w:r>
          </w:p>
        </w:tc>
      </w:tr>
      <w:tr w:rsidR="005364D8" w:rsidRPr="005364D8" w14:paraId="62BD5766" w14:textId="77777777" w:rsidTr="005364D8">
        <w:trPr>
          <w:gridAfter w:val="1"/>
          <w:wAfter w:w="6" w:type="dxa"/>
          <w:trHeight w:val="492"/>
        </w:trPr>
        <w:tc>
          <w:tcPr>
            <w:tcW w:w="4679" w:type="dxa"/>
            <w:noWrap/>
            <w:vAlign w:val="bottom"/>
            <w:hideMark/>
          </w:tcPr>
          <w:p w14:paraId="3EAB2DD3" w14:textId="77777777" w:rsidR="005364D8" w:rsidRPr="005364D8" w:rsidRDefault="005364D8" w:rsidP="005364D8">
            <w:pPr>
              <w:spacing w:line="276" w:lineRule="auto"/>
              <w:ind w:left="193"/>
              <w:rPr>
                <w:sz w:val="20"/>
                <w:lang w:val="ky-KG"/>
              </w:rPr>
            </w:pPr>
            <w:r w:rsidRPr="005364D8">
              <w:rPr>
                <w:sz w:val="20"/>
                <w:lang w:val="ky-KG"/>
              </w:rPr>
              <w:t xml:space="preserve">Айыл чарбасы, токой чарбасы жана балык </w:t>
            </w:r>
          </w:p>
          <w:p w14:paraId="4809D0E4" w14:textId="77777777" w:rsidR="005364D8" w:rsidRPr="005364D8" w:rsidRDefault="005364D8" w:rsidP="005364D8">
            <w:pPr>
              <w:spacing w:line="276" w:lineRule="auto"/>
              <w:ind w:left="193"/>
              <w:rPr>
                <w:sz w:val="20"/>
              </w:rPr>
            </w:pPr>
            <w:r w:rsidRPr="005364D8">
              <w:rPr>
                <w:sz w:val="20"/>
                <w:lang w:val="ky-KG"/>
              </w:rPr>
              <w:t>уулоочулук</w:t>
            </w:r>
          </w:p>
        </w:tc>
        <w:tc>
          <w:tcPr>
            <w:tcW w:w="1287" w:type="dxa"/>
            <w:vAlign w:val="bottom"/>
            <w:hideMark/>
          </w:tcPr>
          <w:p w14:paraId="3B9FA17B" w14:textId="77777777" w:rsidR="005364D8" w:rsidRPr="005364D8" w:rsidRDefault="005364D8" w:rsidP="005A461D">
            <w:pPr>
              <w:ind w:left="-528" w:right="136" w:firstLineChars="300" w:firstLine="600"/>
              <w:jc w:val="right"/>
              <w:rPr>
                <w:sz w:val="20"/>
                <w:lang w:val="ky-KG"/>
              </w:rPr>
            </w:pPr>
            <w:r w:rsidRPr="005364D8">
              <w:rPr>
                <w:sz w:val="20"/>
              </w:rPr>
              <w:t>-</w:t>
            </w:r>
          </w:p>
        </w:tc>
        <w:tc>
          <w:tcPr>
            <w:tcW w:w="1281" w:type="dxa"/>
            <w:noWrap/>
            <w:vAlign w:val="bottom"/>
            <w:hideMark/>
          </w:tcPr>
          <w:p w14:paraId="7602BFAD" w14:textId="77777777" w:rsidR="005364D8" w:rsidRPr="005364D8" w:rsidRDefault="005364D8" w:rsidP="005A461D">
            <w:pPr>
              <w:ind w:left="-528" w:right="150" w:firstLineChars="300" w:firstLine="600"/>
              <w:jc w:val="right"/>
              <w:rPr>
                <w:sz w:val="20"/>
              </w:rPr>
            </w:pPr>
            <w:r w:rsidRPr="005364D8">
              <w:rPr>
                <w:sz w:val="20"/>
              </w:rPr>
              <w:t>-</w:t>
            </w:r>
          </w:p>
        </w:tc>
        <w:tc>
          <w:tcPr>
            <w:tcW w:w="1269" w:type="dxa"/>
            <w:gridSpan w:val="2"/>
            <w:noWrap/>
            <w:vAlign w:val="bottom"/>
            <w:hideMark/>
          </w:tcPr>
          <w:p w14:paraId="62804170"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c>
          <w:tcPr>
            <w:tcW w:w="1134" w:type="dxa"/>
            <w:gridSpan w:val="2"/>
            <w:noWrap/>
            <w:vAlign w:val="bottom"/>
            <w:hideMark/>
          </w:tcPr>
          <w:p w14:paraId="6D5B4D9C"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r>
      <w:tr w:rsidR="005364D8" w:rsidRPr="005364D8" w14:paraId="0DD68FD7" w14:textId="77777777" w:rsidTr="005364D8">
        <w:trPr>
          <w:gridAfter w:val="1"/>
          <w:wAfter w:w="6" w:type="dxa"/>
          <w:trHeight w:val="492"/>
        </w:trPr>
        <w:tc>
          <w:tcPr>
            <w:tcW w:w="4679" w:type="dxa"/>
            <w:noWrap/>
            <w:vAlign w:val="bottom"/>
            <w:hideMark/>
          </w:tcPr>
          <w:p w14:paraId="14CEDC78" w14:textId="77777777" w:rsidR="005364D8" w:rsidRPr="005364D8" w:rsidRDefault="005364D8" w:rsidP="005364D8">
            <w:pPr>
              <w:spacing w:line="276" w:lineRule="auto"/>
              <w:ind w:left="193"/>
              <w:rPr>
                <w:sz w:val="20"/>
                <w:lang w:val="ky-KG"/>
              </w:rPr>
            </w:pPr>
            <w:r w:rsidRPr="005364D8">
              <w:rPr>
                <w:sz w:val="20"/>
                <w:lang w:val="ky-KG"/>
              </w:rPr>
              <w:t>Пайдалуу кендерди казуу</w:t>
            </w:r>
          </w:p>
        </w:tc>
        <w:tc>
          <w:tcPr>
            <w:tcW w:w="1287" w:type="dxa"/>
            <w:vAlign w:val="bottom"/>
            <w:hideMark/>
          </w:tcPr>
          <w:p w14:paraId="5EEC9719" w14:textId="77777777" w:rsidR="005364D8" w:rsidRPr="005364D8" w:rsidRDefault="005364D8" w:rsidP="005A461D">
            <w:pPr>
              <w:ind w:left="-528" w:right="136" w:firstLineChars="300" w:firstLine="600"/>
              <w:jc w:val="right"/>
              <w:rPr>
                <w:sz w:val="20"/>
              </w:rPr>
            </w:pPr>
            <w:r w:rsidRPr="005364D8">
              <w:rPr>
                <w:sz w:val="20"/>
              </w:rPr>
              <w:t>-</w:t>
            </w:r>
          </w:p>
        </w:tc>
        <w:tc>
          <w:tcPr>
            <w:tcW w:w="1281" w:type="dxa"/>
            <w:noWrap/>
            <w:vAlign w:val="bottom"/>
            <w:hideMark/>
          </w:tcPr>
          <w:p w14:paraId="356D7A11" w14:textId="77777777" w:rsidR="005364D8" w:rsidRPr="005364D8" w:rsidRDefault="005364D8" w:rsidP="005A461D">
            <w:pPr>
              <w:ind w:left="-528" w:right="150" w:firstLineChars="300" w:firstLine="600"/>
              <w:jc w:val="right"/>
              <w:rPr>
                <w:sz w:val="20"/>
              </w:rPr>
            </w:pPr>
            <w:r w:rsidRPr="005364D8">
              <w:rPr>
                <w:sz w:val="20"/>
              </w:rPr>
              <w:t>271,1</w:t>
            </w:r>
          </w:p>
        </w:tc>
        <w:tc>
          <w:tcPr>
            <w:tcW w:w="1269" w:type="dxa"/>
            <w:gridSpan w:val="2"/>
            <w:noWrap/>
            <w:vAlign w:val="bottom"/>
            <w:hideMark/>
          </w:tcPr>
          <w:p w14:paraId="43F0ABCD"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c>
          <w:tcPr>
            <w:tcW w:w="1134" w:type="dxa"/>
            <w:gridSpan w:val="2"/>
            <w:noWrap/>
            <w:vAlign w:val="bottom"/>
            <w:hideMark/>
          </w:tcPr>
          <w:p w14:paraId="02FBB836" w14:textId="77777777" w:rsidR="005364D8" w:rsidRPr="005364D8" w:rsidRDefault="005364D8" w:rsidP="005364D8">
            <w:pPr>
              <w:tabs>
                <w:tab w:val="left" w:pos="743"/>
                <w:tab w:val="left" w:pos="1234"/>
              </w:tabs>
              <w:ind w:right="335"/>
              <w:jc w:val="right"/>
              <w:rPr>
                <w:sz w:val="20"/>
                <w:lang w:val="ky-KG"/>
              </w:rPr>
            </w:pPr>
            <w:r w:rsidRPr="005364D8">
              <w:rPr>
                <w:sz w:val="20"/>
                <w:lang w:val="ky-KG"/>
              </w:rPr>
              <w:t>4,1</w:t>
            </w:r>
          </w:p>
        </w:tc>
      </w:tr>
      <w:tr w:rsidR="005364D8" w:rsidRPr="005364D8" w14:paraId="2C1E2461" w14:textId="77777777" w:rsidTr="005364D8">
        <w:trPr>
          <w:gridAfter w:val="1"/>
          <w:wAfter w:w="6" w:type="dxa"/>
          <w:trHeight w:val="153"/>
        </w:trPr>
        <w:tc>
          <w:tcPr>
            <w:tcW w:w="4679" w:type="dxa"/>
            <w:noWrap/>
            <w:vAlign w:val="bottom"/>
            <w:hideMark/>
          </w:tcPr>
          <w:p w14:paraId="7B58E2A0" w14:textId="77777777" w:rsidR="005364D8" w:rsidRPr="005364D8" w:rsidRDefault="005364D8" w:rsidP="005364D8">
            <w:pPr>
              <w:shd w:val="clear" w:color="auto" w:fill="FFFFFF"/>
              <w:spacing w:line="276" w:lineRule="auto"/>
              <w:ind w:left="193"/>
              <w:rPr>
                <w:sz w:val="20"/>
              </w:rPr>
            </w:pPr>
            <w:r w:rsidRPr="005364D8">
              <w:rPr>
                <w:sz w:val="20"/>
                <w:lang w:val="ky-KG"/>
              </w:rPr>
              <w:t xml:space="preserve">Иштетүү өндүрүшү (иштетүү өнөр жайы)      </w:t>
            </w:r>
          </w:p>
        </w:tc>
        <w:tc>
          <w:tcPr>
            <w:tcW w:w="1287" w:type="dxa"/>
            <w:noWrap/>
            <w:vAlign w:val="bottom"/>
            <w:hideMark/>
          </w:tcPr>
          <w:p w14:paraId="1BFB1BD3" w14:textId="77777777" w:rsidR="005364D8" w:rsidRPr="005364D8" w:rsidRDefault="005364D8" w:rsidP="005A461D">
            <w:pPr>
              <w:ind w:left="-528" w:right="136" w:firstLineChars="400" w:firstLine="800"/>
              <w:jc w:val="right"/>
              <w:rPr>
                <w:sz w:val="20"/>
                <w:lang w:val="ky-KG"/>
              </w:rPr>
            </w:pPr>
            <w:r w:rsidRPr="005364D8">
              <w:rPr>
                <w:sz w:val="20"/>
                <w:lang w:val="ky-KG"/>
              </w:rPr>
              <w:t xml:space="preserve">      167,8</w:t>
            </w:r>
          </w:p>
        </w:tc>
        <w:tc>
          <w:tcPr>
            <w:tcW w:w="1281" w:type="dxa"/>
            <w:noWrap/>
            <w:vAlign w:val="bottom"/>
            <w:hideMark/>
          </w:tcPr>
          <w:p w14:paraId="0B671F55" w14:textId="77777777" w:rsidR="005364D8" w:rsidRPr="005364D8" w:rsidRDefault="005364D8" w:rsidP="005A461D">
            <w:pPr>
              <w:ind w:right="150"/>
              <w:jc w:val="right"/>
              <w:rPr>
                <w:sz w:val="20"/>
                <w:lang w:val="ky-KG"/>
              </w:rPr>
            </w:pPr>
            <w:r w:rsidRPr="005364D8">
              <w:rPr>
                <w:sz w:val="20"/>
                <w:lang w:val="ky-KG"/>
              </w:rPr>
              <w:t>508,3</w:t>
            </w:r>
          </w:p>
        </w:tc>
        <w:tc>
          <w:tcPr>
            <w:tcW w:w="1269" w:type="dxa"/>
            <w:gridSpan w:val="2"/>
            <w:noWrap/>
            <w:vAlign w:val="bottom"/>
            <w:hideMark/>
          </w:tcPr>
          <w:p w14:paraId="0E29C3C4" w14:textId="77777777" w:rsidR="005364D8" w:rsidRPr="005364D8" w:rsidRDefault="005364D8" w:rsidP="005364D8">
            <w:pPr>
              <w:tabs>
                <w:tab w:val="left" w:pos="743"/>
                <w:tab w:val="left" w:pos="1234"/>
              </w:tabs>
              <w:ind w:right="335"/>
              <w:jc w:val="right"/>
              <w:rPr>
                <w:sz w:val="20"/>
                <w:lang w:val="ky-KG"/>
              </w:rPr>
            </w:pPr>
            <w:r w:rsidRPr="005364D8">
              <w:rPr>
                <w:sz w:val="20"/>
                <w:lang w:val="ky-KG"/>
              </w:rPr>
              <w:t>3,4</w:t>
            </w:r>
          </w:p>
        </w:tc>
        <w:tc>
          <w:tcPr>
            <w:tcW w:w="1134" w:type="dxa"/>
            <w:gridSpan w:val="2"/>
            <w:noWrap/>
            <w:vAlign w:val="bottom"/>
            <w:hideMark/>
          </w:tcPr>
          <w:p w14:paraId="7347FF68" w14:textId="77777777" w:rsidR="005364D8" w:rsidRPr="005364D8" w:rsidRDefault="005364D8" w:rsidP="005364D8">
            <w:pPr>
              <w:tabs>
                <w:tab w:val="left" w:pos="743"/>
                <w:tab w:val="left" w:pos="1234"/>
              </w:tabs>
              <w:ind w:right="335"/>
              <w:jc w:val="right"/>
              <w:rPr>
                <w:sz w:val="20"/>
                <w:lang w:val="ky-KG"/>
              </w:rPr>
            </w:pPr>
            <w:r w:rsidRPr="005364D8">
              <w:rPr>
                <w:sz w:val="20"/>
                <w:lang w:val="ky-KG"/>
              </w:rPr>
              <w:t>7,6</w:t>
            </w:r>
          </w:p>
        </w:tc>
      </w:tr>
      <w:tr w:rsidR="005364D8" w:rsidRPr="005364D8" w14:paraId="3CB4EE74" w14:textId="77777777" w:rsidTr="005364D8">
        <w:trPr>
          <w:gridAfter w:val="1"/>
          <w:wAfter w:w="6" w:type="dxa"/>
          <w:trHeight w:val="413"/>
        </w:trPr>
        <w:tc>
          <w:tcPr>
            <w:tcW w:w="4679" w:type="dxa"/>
            <w:noWrap/>
            <w:vAlign w:val="bottom"/>
            <w:hideMark/>
          </w:tcPr>
          <w:p w14:paraId="1B6670C9" w14:textId="77777777" w:rsidR="005364D8" w:rsidRPr="005364D8" w:rsidRDefault="005364D8" w:rsidP="005364D8">
            <w:pPr>
              <w:shd w:val="clear" w:color="auto" w:fill="FFFFFF"/>
              <w:spacing w:line="276" w:lineRule="auto"/>
              <w:ind w:left="193"/>
              <w:rPr>
                <w:sz w:val="20"/>
              </w:rPr>
            </w:pPr>
            <w:bookmarkStart w:id="7" w:name="_Hlk132360450"/>
            <w:r w:rsidRPr="005364D8">
              <w:rPr>
                <w:sz w:val="20"/>
                <w:lang w:val="ky-KG"/>
              </w:rPr>
              <w:t xml:space="preserve">Электр энергиясы, газ, буу жана кондицияланган аба менен камсыздоо (жабдуу) </w:t>
            </w:r>
            <w:bookmarkEnd w:id="7"/>
          </w:p>
        </w:tc>
        <w:tc>
          <w:tcPr>
            <w:tcW w:w="1287" w:type="dxa"/>
            <w:noWrap/>
            <w:vAlign w:val="bottom"/>
            <w:hideMark/>
          </w:tcPr>
          <w:p w14:paraId="440196CD" w14:textId="77777777" w:rsidR="005364D8" w:rsidRPr="005364D8" w:rsidRDefault="005364D8" w:rsidP="005A461D">
            <w:pPr>
              <w:ind w:left="-528" w:right="136" w:firstLineChars="400" w:firstLine="800"/>
              <w:jc w:val="right"/>
              <w:rPr>
                <w:sz w:val="20"/>
                <w:lang w:val="ky-KG"/>
              </w:rPr>
            </w:pPr>
            <w:r w:rsidRPr="005364D8">
              <w:rPr>
                <w:sz w:val="20"/>
                <w:lang w:val="ky-KG"/>
              </w:rPr>
              <w:t>85,7</w:t>
            </w:r>
          </w:p>
        </w:tc>
        <w:tc>
          <w:tcPr>
            <w:tcW w:w="1281" w:type="dxa"/>
            <w:noWrap/>
            <w:vAlign w:val="bottom"/>
            <w:hideMark/>
          </w:tcPr>
          <w:p w14:paraId="0C0310C4" w14:textId="77777777" w:rsidR="005364D8" w:rsidRPr="005364D8" w:rsidRDefault="005364D8" w:rsidP="005A461D">
            <w:pPr>
              <w:ind w:left="-528" w:right="150" w:firstLineChars="400" w:firstLine="800"/>
              <w:jc w:val="right"/>
              <w:rPr>
                <w:sz w:val="20"/>
                <w:lang w:val="ky-KG"/>
              </w:rPr>
            </w:pPr>
            <w:r w:rsidRPr="005364D8">
              <w:rPr>
                <w:sz w:val="20"/>
                <w:lang w:val="ky-KG"/>
              </w:rPr>
              <w:t>27,1</w:t>
            </w:r>
          </w:p>
        </w:tc>
        <w:tc>
          <w:tcPr>
            <w:tcW w:w="1269" w:type="dxa"/>
            <w:gridSpan w:val="2"/>
            <w:noWrap/>
            <w:vAlign w:val="bottom"/>
            <w:hideMark/>
          </w:tcPr>
          <w:p w14:paraId="6CA6DDF5" w14:textId="77777777" w:rsidR="005364D8" w:rsidRPr="005364D8" w:rsidRDefault="005364D8" w:rsidP="005364D8">
            <w:pPr>
              <w:tabs>
                <w:tab w:val="left" w:pos="743"/>
                <w:tab w:val="left" w:pos="1234"/>
              </w:tabs>
              <w:ind w:right="335"/>
              <w:jc w:val="right"/>
              <w:rPr>
                <w:sz w:val="20"/>
                <w:lang w:val="ky-KG"/>
              </w:rPr>
            </w:pPr>
            <w:r w:rsidRPr="005364D8">
              <w:rPr>
                <w:sz w:val="20"/>
                <w:lang w:val="ky-KG"/>
              </w:rPr>
              <w:t>1,7</w:t>
            </w:r>
          </w:p>
        </w:tc>
        <w:tc>
          <w:tcPr>
            <w:tcW w:w="1134" w:type="dxa"/>
            <w:gridSpan w:val="2"/>
            <w:noWrap/>
            <w:vAlign w:val="bottom"/>
            <w:hideMark/>
          </w:tcPr>
          <w:p w14:paraId="589DE707" w14:textId="77777777" w:rsidR="005364D8" w:rsidRPr="005364D8" w:rsidRDefault="005364D8" w:rsidP="005364D8">
            <w:pPr>
              <w:tabs>
                <w:tab w:val="left" w:pos="743"/>
                <w:tab w:val="left" w:pos="1234"/>
              </w:tabs>
              <w:ind w:right="335"/>
              <w:jc w:val="right"/>
              <w:rPr>
                <w:sz w:val="20"/>
                <w:lang w:val="ky-KG"/>
              </w:rPr>
            </w:pPr>
            <w:r w:rsidRPr="005364D8">
              <w:rPr>
                <w:sz w:val="20"/>
                <w:lang w:val="ky-KG"/>
              </w:rPr>
              <w:t>0,4</w:t>
            </w:r>
          </w:p>
        </w:tc>
      </w:tr>
      <w:tr w:rsidR="005364D8" w:rsidRPr="005364D8" w14:paraId="6EFB369D" w14:textId="77777777" w:rsidTr="005364D8">
        <w:trPr>
          <w:gridAfter w:val="1"/>
          <w:wAfter w:w="6" w:type="dxa"/>
          <w:trHeight w:val="408"/>
        </w:trPr>
        <w:tc>
          <w:tcPr>
            <w:tcW w:w="4679" w:type="dxa"/>
            <w:noWrap/>
            <w:vAlign w:val="bottom"/>
            <w:hideMark/>
          </w:tcPr>
          <w:p w14:paraId="042CBC19" w14:textId="77777777" w:rsidR="005364D8" w:rsidRPr="005364D8" w:rsidRDefault="005364D8" w:rsidP="005364D8">
            <w:pPr>
              <w:shd w:val="clear" w:color="auto" w:fill="FFFFFF"/>
              <w:spacing w:line="276" w:lineRule="auto"/>
              <w:ind w:left="193"/>
              <w:rPr>
                <w:sz w:val="20"/>
              </w:rPr>
            </w:pPr>
            <w:bookmarkStart w:id="8" w:name="_Hlk132360621"/>
            <w:r w:rsidRPr="005364D8">
              <w:rPr>
                <w:sz w:val="20"/>
                <w:lang w:val="ky-KG"/>
              </w:rPr>
              <w:t xml:space="preserve">Суу менен жабдуу, калдыктарды тазалоо жана кайра пайдаланылуучу чийки затты алуу </w:t>
            </w:r>
            <w:bookmarkEnd w:id="8"/>
          </w:p>
        </w:tc>
        <w:tc>
          <w:tcPr>
            <w:tcW w:w="1287" w:type="dxa"/>
            <w:noWrap/>
            <w:vAlign w:val="bottom"/>
            <w:hideMark/>
          </w:tcPr>
          <w:p w14:paraId="4338CA66" w14:textId="77777777" w:rsidR="005364D8" w:rsidRPr="005364D8" w:rsidRDefault="005364D8" w:rsidP="005A461D">
            <w:pPr>
              <w:ind w:left="-528" w:right="136" w:firstLineChars="400" w:firstLine="800"/>
              <w:jc w:val="right"/>
              <w:rPr>
                <w:sz w:val="20"/>
                <w:lang w:val="ky-KG"/>
              </w:rPr>
            </w:pPr>
            <w:r w:rsidRPr="005364D8">
              <w:rPr>
                <w:sz w:val="20"/>
                <w:lang w:val="ky-KG"/>
              </w:rPr>
              <w:t>41,4</w:t>
            </w:r>
          </w:p>
        </w:tc>
        <w:tc>
          <w:tcPr>
            <w:tcW w:w="1281" w:type="dxa"/>
            <w:noWrap/>
            <w:vAlign w:val="bottom"/>
            <w:hideMark/>
          </w:tcPr>
          <w:p w14:paraId="74B9712F" w14:textId="77777777" w:rsidR="005364D8" w:rsidRPr="005364D8" w:rsidRDefault="005364D8" w:rsidP="005A461D">
            <w:pPr>
              <w:ind w:left="-528" w:right="150" w:firstLineChars="400" w:firstLine="800"/>
              <w:jc w:val="right"/>
              <w:rPr>
                <w:sz w:val="20"/>
                <w:lang w:val="ky-KG"/>
              </w:rPr>
            </w:pPr>
            <w:r w:rsidRPr="005364D8">
              <w:rPr>
                <w:sz w:val="20"/>
                <w:lang w:val="ky-KG"/>
              </w:rPr>
              <w:t>15,1</w:t>
            </w:r>
          </w:p>
        </w:tc>
        <w:tc>
          <w:tcPr>
            <w:tcW w:w="1269" w:type="dxa"/>
            <w:gridSpan w:val="2"/>
            <w:noWrap/>
            <w:vAlign w:val="bottom"/>
            <w:hideMark/>
          </w:tcPr>
          <w:p w14:paraId="093818E1" w14:textId="77777777" w:rsidR="005364D8" w:rsidRPr="005364D8" w:rsidRDefault="005364D8" w:rsidP="005364D8">
            <w:pPr>
              <w:tabs>
                <w:tab w:val="left" w:pos="743"/>
                <w:tab w:val="left" w:pos="1234"/>
              </w:tabs>
              <w:ind w:right="335"/>
              <w:jc w:val="right"/>
              <w:rPr>
                <w:sz w:val="20"/>
                <w:lang w:val="ky-KG"/>
              </w:rPr>
            </w:pPr>
            <w:r w:rsidRPr="005364D8">
              <w:rPr>
                <w:sz w:val="20"/>
                <w:lang w:val="ky-KG"/>
              </w:rPr>
              <w:t>0,8</w:t>
            </w:r>
          </w:p>
        </w:tc>
        <w:tc>
          <w:tcPr>
            <w:tcW w:w="1134" w:type="dxa"/>
            <w:gridSpan w:val="2"/>
            <w:noWrap/>
            <w:vAlign w:val="bottom"/>
            <w:hideMark/>
          </w:tcPr>
          <w:p w14:paraId="481F2C81" w14:textId="77777777" w:rsidR="005364D8" w:rsidRPr="005364D8" w:rsidRDefault="005364D8" w:rsidP="005364D8">
            <w:pPr>
              <w:tabs>
                <w:tab w:val="left" w:pos="743"/>
                <w:tab w:val="left" w:pos="1234"/>
              </w:tabs>
              <w:ind w:right="335"/>
              <w:jc w:val="right"/>
              <w:rPr>
                <w:sz w:val="20"/>
                <w:lang w:val="ky-KG"/>
              </w:rPr>
            </w:pPr>
            <w:r w:rsidRPr="005364D8">
              <w:rPr>
                <w:sz w:val="20"/>
                <w:lang w:val="ky-KG"/>
              </w:rPr>
              <w:t>0,2</w:t>
            </w:r>
          </w:p>
        </w:tc>
      </w:tr>
      <w:tr w:rsidR="005364D8" w:rsidRPr="005364D8" w14:paraId="2D14A3C1" w14:textId="77777777" w:rsidTr="005364D8">
        <w:trPr>
          <w:gridAfter w:val="1"/>
          <w:wAfter w:w="6" w:type="dxa"/>
          <w:trHeight w:val="408"/>
        </w:trPr>
        <w:tc>
          <w:tcPr>
            <w:tcW w:w="4679" w:type="dxa"/>
            <w:noWrap/>
            <w:vAlign w:val="bottom"/>
            <w:hideMark/>
          </w:tcPr>
          <w:p w14:paraId="366B1880" w14:textId="77777777" w:rsidR="005364D8" w:rsidRPr="005364D8" w:rsidRDefault="005364D8" w:rsidP="005364D8">
            <w:pPr>
              <w:shd w:val="clear" w:color="auto" w:fill="FFFFFF"/>
              <w:spacing w:line="276" w:lineRule="auto"/>
              <w:ind w:left="193"/>
              <w:rPr>
                <w:sz w:val="20"/>
                <w:lang w:val="ky-KG"/>
              </w:rPr>
            </w:pPr>
            <w:r w:rsidRPr="005364D8">
              <w:rPr>
                <w:sz w:val="20"/>
                <w:lang w:val="ky-KG"/>
              </w:rPr>
              <w:t>Курулуш</w:t>
            </w:r>
          </w:p>
        </w:tc>
        <w:tc>
          <w:tcPr>
            <w:tcW w:w="1287" w:type="dxa"/>
            <w:noWrap/>
            <w:vAlign w:val="bottom"/>
            <w:hideMark/>
          </w:tcPr>
          <w:p w14:paraId="4597BCE4" w14:textId="77777777" w:rsidR="005364D8" w:rsidRPr="005364D8" w:rsidRDefault="005364D8" w:rsidP="005A461D">
            <w:pPr>
              <w:ind w:left="-528" w:right="136" w:firstLineChars="400" w:firstLine="800"/>
              <w:jc w:val="right"/>
              <w:rPr>
                <w:sz w:val="20"/>
                <w:lang w:val="ky-KG"/>
              </w:rPr>
            </w:pPr>
            <w:r w:rsidRPr="005364D8">
              <w:rPr>
                <w:sz w:val="20"/>
                <w:lang w:val="ky-KG"/>
              </w:rPr>
              <w:t>-</w:t>
            </w:r>
          </w:p>
        </w:tc>
        <w:tc>
          <w:tcPr>
            <w:tcW w:w="1281" w:type="dxa"/>
            <w:noWrap/>
            <w:vAlign w:val="bottom"/>
            <w:hideMark/>
          </w:tcPr>
          <w:p w14:paraId="69366139" w14:textId="77777777" w:rsidR="005364D8" w:rsidRPr="005364D8" w:rsidRDefault="005364D8" w:rsidP="005A461D">
            <w:pPr>
              <w:ind w:left="-528" w:right="150" w:firstLineChars="400" w:firstLine="800"/>
              <w:jc w:val="right"/>
              <w:rPr>
                <w:sz w:val="20"/>
                <w:lang w:val="ky-KG"/>
              </w:rPr>
            </w:pPr>
            <w:r w:rsidRPr="005364D8">
              <w:rPr>
                <w:sz w:val="20"/>
                <w:lang w:val="ky-KG"/>
              </w:rPr>
              <w:t>0,8</w:t>
            </w:r>
          </w:p>
        </w:tc>
        <w:tc>
          <w:tcPr>
            <w:tcW w:w="1269" w:type="dxa"/>
            <w:gridSpan w:val="2"/>
            <w:noWrap/>
            <w:vAlign w:val="bottom"/>
            <w:hideMark/>
          </w:tcPr>
          <w:p w14:paraId="663CC536"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c>
          <w:tcPr>
            <w:tcW w:w="1134" w:type="dxa"/>
            <w:gridSpan w:val="2"/>
            <w:noWrap/>
            <w:vAlign w:val="bottom"/>
            <w:hideMark/>
          </w:tcPr>
          <w:p w14:paraId="44668BF9"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r>
      <w:tr w:rsidR="005364D8" w:rsidRPr="005364D8" w14:paraId="4CE1D0B4" w14:textId="77777777" w:rsidTr="005364D8">
        <w:trPr>
          <w:gridAfter w:val="1"/>
          <w:wAfter w:w="6" w:type="dxa"/>
          <w:trHeight w:val="457"/>
        </w:trPr>
        <w:tc>
          <w:tcPr>
            <w:tcW w:w="4679" w:type="dxa"/>
            <w:noWrap/>
            <w:vAlign w:val="bottom"/>
            <w:hideMark/>
          </w:tcPr>
          <w:p w14:paraId="0BDAE3DB" w14:textId="77777777" w:rsidR="005364D8" w:rsidRPr="005364D8" w:rsidRDefault="005364D8" w:rsidP="005364D8">
            <w:pPr>
              <w:shd w:val="clear" w:color="auto" w:fill="FFFFFF"/>
              <w:spacing w:line="276" w:lineRule="auto"/>
              <w:ind w:left="193"/>
              <w:rPr>
                <w:sz w:val="20"/>
              </w:rPr>
            </w:pPr>
            <w:r w:rsidRPr="005364D8">
              <w:rPr>
                <w:sz w:val="20"/>
                <w:lang w:val="ky-KG"/>
              </w:rPr>
              <w:t>Дүң жана чекене соода</w:t>
            </w:r>
            <w:r w:rsidRPr="005364D8">
              <w:rPr>
                <w:sz w:val="20"/>
              </w:rPr>
              <w:t xml:space="preserve">; </w:t>
            </w:r>
            <w:r w:rsidRPr="005364D8">
              <w:rPr>
                <w:sz w:val="20"/>
                <w:lang w:val="ky-KG"/>
              </w:rPr>
              <w:t xml:space="preserve">автоунааларды жана мотоциклдерди оңдоо </w:t>
            </w:r>
          </w:p>
        </w:tc>
        <w:tc>
          <w:tcPr>
            <w:tcW w:w="1287" w:type="dxa"/>
            <w:noWrap/>
            <w:vAlign w:val="bottom"/>
            <w:hideMark/>
          </w:tcPr>
          <w:p w14:paraId="6763F9A2" w14:textId="77777777" w:rsidR="005364D8" w:rsidRPr="005364D8" w:rsidRDefault="005364D8" w:rsidP="005A461D">
            <w:pPr>
              <w:ind w:left="-528" w:right="136" w:firstLineChars="400" w:firstLine="800"/>
              <w:jc w:val="right"/>
              <w:rPr>
                <w:sz w:val="20"/>
                <w:lang w:val="ky-KG"/>
              </w:rPr>
            </w:pPr>
            <w:r w:rsidRPr="005364D8">
              <w:rPr>
                <w:sz w:val="20"/>
              </w:rPr>
              <w:t>109,8</w:t>
            </w:r>
          </w:p>
        </w:tc>
        <w:tc>
          <w:tcPr>
            <w:tcW w:w="1281" w:type="dxa"/>
            <w:noWrap/>
            <w:vAlign w:val="bottom"/>
            <w:hideMark/>
          </w:tcPr>
          <w:p w14:paraId="016CBB15" w14:textId="77777777" w:rsidR="005364D8" w:rsidRPr="005364D8" w:rsidRDefault="005364D8" w:rsidP="005A461D">
            <w:pPr>
              <w:tabs>
                <w:tab w:val="left" w:pos="183"/>
              </w:tabs>
              <w:ind w:left="-528" w:right="150" w:firstLineChars="400" w:firstLine="800"/>
              <w:jc w:val="right"/>
              <w:rPr>
                <w:sz w:val="20"/>
              </w:rPr>
            </w:pPr>
            <w:r w:rsidRPr="005364D8">
              <w:rPr>
                <w:sz w:val="20"/>
              </w:rPr>
              <w:t>121,6</w:t>
            </w:r>
          </w:p>
        </w:tc>
        <w:tc>
          <w:tcPr>
            <w:tcW w:w="1269" w:type="dxa"/>
            <w:gridSpan w:val="2"/>
            <w:noWrap/>
            <w:vAlign w:val="bottom"/>
            <w:hideMark/>
          </w:tcPr>
          <w:p w14:paraId="4351D870" w14:textId="77777777" w:rsidR="005364D8" w:rsidRPr="005364D8" w:rsidRDefault="005364D8" w:rsidP="005364D8">
            <w:pPr>
              <w:tabs>
                <w:tab w:val="left" w:pos="743"/>
                <w:tab w:val="left" w:pos="1234"/>
              </w:tabs>
              <w:ind w:right="335"/>
              <w:jc w:val="right"/>
              <w:rPr>
                <w:sz w:val="20"/>
                <w:lang w:val="ky-KG"/>
              </w:rPr>
            </w:pPr>
            <w:r w:rsidRPr="005364D8">
              <w:rPr>
                <w:sz w:val="20"/>
                <w:lang w:val="ky-KG"/>
              </w:rPr>
              <w:t>2,2</w:t>
            </w:r>
          </w:p>
        </w:tc>
        <w:tc>
          <w:tcPr>
            <w:tcW w:w="1134" w:type="dxa"/>
            <w:gridSpan w:val="2"/>
            <w:noWrap/>
            <w:vAlign w:val="bottom"/>
            <w:hideMark/>
          </w:tcPr>
          <w:p w14:paraId="35E9294A" w14:textId="77777777" w:rsidR="005364D8" w:rsidRPr="005364D8" w:rsidRDefault="005364D8" w:rsidP="005364D8">
            <w:pPr>
              <w:tabs>
                <w:tab w:val="left" w:pos="743"/>
                <w:tab w:val="left" w:pos="1234"/>
              </w:tabs>
              <w:ind w:right="335"/>
              <w:jc w:val="right"/>
              <w:rPr>
                <w:sz w:val="20"/>
                <w:lang w:val="ky-KG"/>
              </w:rPr>
            </w:pPr>
            <w:r w:rsidRPr="005364D8">
              <w:rPr>
                <w:sz w:val="20"/>
                <w:lang w:val="ky-KG"/>
              </w:rPr>
              <w:t>1,8</w:t>
            </w:r>
          </w:p>
        </w:tc>
      </w:tr>
      <w:tr w:rsidR="005364D8" w:rsidRPr="005364D8" w14:paraId="6A35ED09" w14:textId="77777777" w:rsidTr="005364D8">
        <w:trPr>
          <w:gridAfter w:val="1"/>
          <w:wAfter w:w="6" w:type="dxa"/>
          <w:trHeight w:val="165"/>
        </w:trPr>
        <w:tc>
          <w:tcPr>
            <w:tcW w:w="4679" w:type="dxa"/>
            <w:noWrap/>
            <w:vAlign w:val="bottom"/>
            <w:hideMark/>
          </w:tcPr>
          <w:p w14:paraId="0E10548C" w14:textId="77777777" w:rsidR="005364D8" w:rsidRPr="005364D8" w:rsidRDefault="005364D8" w:rsidP="005364D8">
            <w:pPr>
              <w:shd w:val="clear" w:color="auto" w:fill="FFFFFF"/>
              <w:spacing w:line="276" w:lineRule="auto"/>
              <w:ind w:left="193"/>
              <w:rPr>
                <w:sz w:val="20"/>
              </w:rPr>
            </w:pPr>
            <w:bookmarkStart w:id="9" w:name="_Hlk132372330"/>
            <w:r w:rsidRPr="005364D8">
              <w:rPr>
                <w:sz w:val="20"/>
              </w:rPr>
              <w:t>Транспорт</w:t>
            </w:r>
            <w:r w:rsidRPr="005364D8">
              <w:rPr>
                <w:sz w:val="20"/>
                <w:lang w:val="ky-KG"/>
              </w:rPr>
              <w:t xml:space="preserve"> иши жана жүктөрдү сактоо</w:t>
            </w:r>
            <w:bookmarkEnd w:id="9"/>
          </w:p>
        </w:tc>
        <w:tc>
          <w:tcPr>
            <w:tcW w:w="1287" w:type="dxa"/>
            <w:noWrap/>
            <w:vAlign w:val="bottom"/>
            <w:hideMark/>
          </w:tcPr>
          <w:p w14:paraId="23883975" w14:textId="77777777" w:rsidR="005364D8" w:rsidRPr="005364D8" w:rsidRDefault="005364D8" w:rsidP="005A461D">
            <w:pPr>
              <w:ind w:left="-528" w:right="136" w:firstLineChars="400" w:firstLine="800"/>
              <w:jc w:val="right"/>
              <w:rPr>
                <w:sz w:val="20"/>
                <w:lang w:val="ky-KG"/>
              </w:rPr>
            </w:pPr>
            <w:r w:rsidRPr="005364D8">
              <w:rPr>
                <w:sz w:val="20"/>
                <w:lang w:val="ky-KG"/>
              </w:rPr>
              <w:t>278,5</w:t>
            </w:r>
          </w:p>
        </w:tc>
        <w:tc>
          <w:tcPr>
            <w:tcW w:w="1281" w:type="dxa"/>
            <w:noWrap/>
            <w:vAlign w:val="bottom"/>
            <w:hideMark/>
          </w:tcPr>
          <w:p w14:paraId="3C10F2A1" w14:textId="77777777" w:rsidR="005364D8" w:rsidRPr="005364D8" w:rsidRDefault="005364D8" w:rsidP="005A461D">
            <w:pPr>
              <w:tabs>
                <w:tab w:val="left" w:pos="183"/>
              </w:tabs>
              <w:ind w:left="-528" w:right="150" w:firstLineChars="400" w:firstLine="800"/>
              <w:jc w:val="right"/>
              <w:rPr>
                <w:sz w:val="20"/>
                <w:lang w:val="ky-KG"/>
              </w:rPr>
            </w:pPr>
            <w:r w:rsidRPr="005364D8">
              <w:rPr>
                <w:sz w:val="20"/>
                <w:lang w:val="ky-KG"/>
              </w:rPr>
              <w:t>224,7</w:t>
            </w:r>
          </w:p>
        </w:tc>
        <w:tc>
          <w:tcPr>
            <w:tcW w:w="1269" w:type="dxa"/>
            <w:gridSpan w:val="2"/>
            <w:noWrap/>
            <w:vAlign w:val="bottom"/>
            <w:hideMark/>
          </w:tcPr>
          <w:p w14:paraId="7138DC02" w14:textId="77777777" w:rsidR="005364D8" w:rsidRPr="005364D8" w:rsidRDefault="005364D8" w:rsidP="005364D8">
            <w:pPr>
              <w:tabs>
                <w:tab w:val="left" w:pos="743"/>
                <w:tab w:val="left" w:pos="1234"/>
              </w:tabs>
              <w:ind w:right="335"/>
              <w:jc w:val="right"/>
              <w:rPr>
                <w:sz w:val="20"/>
                <w:lang w:val="ky-KG"/>
              </w:rPr>
            </w:pPr>
            <w:r w:rsidRPr="005364D8">
              <w:rPr>
                <w:sz w:val="20"/>
                <w:lang w:val="ky-KG"/>
              </w:rPr>
              <w:t>5,5</w:t>
            </w:r>
          </w:p>
        </w:tc>
        <w:tc>
          <w:tcPr>
            <w:tcW w:w="1134" w:type="dxa"/>
            <w:gridSpan w:val="2"/>
            <w:noWrap/>
            <w:vAlign w:val="bottom"/>
            <w:hideMark/>
          </w:tcPr>
          <w:p w14:paraId="2D5D2A8B" w14:textId="77777777" w:rsidR="005364D8" w:rsidRPr="005364D8" w:rsidRDefault="005364D8" w:rsidP="005364D8">
            <w:pPr>
              <w:tabs>
                <w:tab w:val="left" w:pos="743"/>
                <w:tab w:val="left" w:pos="1234"/>
              </w:tabs>
              <w:ind w:right="335"/>
              <w:jc w:val="right"/>
              <w:rPr>
                <w:sz w:val="20"/>
                <w:lang w:val="ky-KG"/>
              </w:rPr>
            </w:pPr>
            <w:r w:rsidRPr="005364D8">
              <w:rPr>
                <w:sz w:val="20"/>
                <w:lang w:val="ky-KG"/>
              </w:rPr>
              <w:t>3,4</w:t>
            </w:r>
          </w:p>
        </w:tc>
      </w:tr>
      <w:tr w:rsidR="005364D8" w:rsidRPr="005364D8" w14:paraId="1B7A59DA" w14:textId="77777777" w:rsidTr="005364D8">
        <w:trPr>
          <w:gridAfter w:val="1"/>
          <w:wAfter w:w="6" w:type="dxa"/>
          <w:trHeight w:val="212"/>
        </w:trPr>
        <w:tc>
          <w:tcPr>
            <w:tcW w:w="4679" w:type="dxa"/>
            <w:noWrap/>
            <w:vAlign w:val="bottom"/>
            <w:hideMark/>
          </w:tcPr>
          <w:p w14:paraId="31D36A9B" w14:textId="77777777" w:rsidR="005364D8" w:rsidRPr="005364D8" w:rsidRDefault="005364D8" w:rsidP="005364D8">
            <w:pPr>
              <w:shd w:val="clear" w:color="auto" w:fill="FFFFFF"/>
              <w:spacing w:line="276" w:lineRule="auto"/>
              <w:ind w:left="193"/>
              <w:rPr>
                <w:sz w:val="20"/>
              </w:rPr>
            </w:pPr>
            <w:r w:rsidRPr="005364D8">
              <w:rPr>
                <w:sz w:val="20"/>
                <w:lang w:val="ky-KG"/>
              </w:rPr>
              <w:t xml:space="preserve">Мейманканалардын жана ресторандардын иштери </w:t>
            </w:r>
          </w:p>
        </w:tc>
        <w:tc>
          <w:tcPr>
            <w:tcW w:w="1287" w:type="dxa"/>
            <w:noWrap/>
            <w:vAlign w:val="bottom"/>
            <w:hideMark/>
          </w:tcPr>
          <w:p w14:paraId="16AD8B36" w14:textId="77777777" w:rsidR="005364D8" w:rsidRPr="005364D8" w:rsidRDefault="005364D8" w:rsidP="005A461D">
            <w:pPr>
              <w:ind w:left="-528" w:right="136" w:firstLineChars="400" w:firstLine="800"/>
              <w:jc w:val="right"/>
              <w:rPr>
                <w:sz w:val="20"/>
                <w:lang w:val="ky-KG"/>
              </w:rPr>
            </w:pPr>
            <w:r w:rsidRPr="005364D8">
              <w:rPr>
                <w:sz w:val="20"/>
              </w:rPr>
              <w:t>130,0</w:t>
            </w:r>
          </w:p>
        </w:tc>
        <w:tc>
          <w:tcPr>
            <w:tcW w:w="1281" w:type="dxa"/>
            <w:noWrap/>
            <w:vAlign w:val="bottom"/>
            <w:hideMark/>
          </w:tcPr>
          <w:p w14:paraId="1AC2545C" w14:textId="77777777" w:rsidR="005364D8" w:rsidRPr="005364D8" w:rsidRDefault="005364D8" w:rsidP="005A461D">
            <w:pPr>
              <w:tabs>
                <w:tab w:val="left" w:pos="183"/>
              </w:tabs>
              <w:ind w:left="-528" w:right="150" w:firstLineChars="400" w:firstLine="800"/>
              <w:jc w:val="right"/>
              <w:rPr>
                <w:sz w:val="20"/>
              </w:rPr>
            </w:pPr>
            <w:r w:rsidRPr="005364D8">
              <w:rPr>
                <w:sz w:val="20"/>
              </w:rPr>
              <w:t>107,3</w:t>
            </w:r>
          </w:p>
        </w:tc>
        <w:tc>
          <w:tcPr>
            <w:tcW w:w="1269" w:type="dxa"/>
            <w:gridSpan w:val="2"/>
            <w:noWrap/>
            <w:vAlign w:val="bottom"/>
            <w:hideMark/>
          </w:tcPr>
          <w:p w14:paraId="2C2B1AAD" w14:textId="77777777" w:rsidR="005364D8" w:rsidRPr="005364D8" w:rsidRDefault="005364D8" w:rsidP="005364D8">
            <w:pPr>
              <w:tabs>
                <w:tab w:val="left" w:pos="743"/>
                <w:tab w:val="left" w:pos="1234"/>
              </w:tabs>
              <w:ind w:right="335"/>
              <w:jc w:val="right"/>
              <w:rPr>
                <w:sz w:val="20"/>
                <w:lang w:val="ky-KG"/>
              </w:rPr>
            </w:pPr>
            <w:r w:rsidRPr="005364D8">
              <w:rPr>
                <w:sz w:val="20"/>
                <w:lang w:val="ky-KG"/>
              </w:rPr>
              <w:t>2,6</w:t>
            </w:r>
          </w:p>
        </w:tc>
        <w:tc>
          <w:tcPr>
            <w:tcW w:w="1134" w:type="dxa"/>
            <w:gridSpan w:val="2"/>
            <w:noWrap/>
            <w:vAlign w:val="bottom"/>
            <w:hideMark/>
          </w:tcPr>
          <w:p w14:paraId="0CAB1CBE" w14:textId="77777777" w:rsidR="005364D8" w:rsidRPr="005364D8" w:rsidRDefault="005364D8" w:rsidP="005364D8">
            <w:pPr>
              <w:tabs>
                <w:tab w:val="left" w:pos="743"/>
                <w:tab w:val="left" w:pos="1234"/>
              </w:tabs>
              <w:ind w:right="335"/>
              <w:jc w:val="right"/>
              <w:rPr>
                <w:sz w:val="20"/>
                <w:lang w:val="ky-KG"/>
              </w:rPr>
            </w:pPr>
            <w:r w:rsidRPr="005364D8">
              <w:rPr>
                <w:sz w:val="20"/>
                <w:lang w:val="ky-KG"/>
              </w:rPr>
              <w:t>1,6</w:t>
            </w:r>
          </w:p>
        </w:tc>
      </w:tr>
      <w:tr w:rsidR="005364D8" w:rsidRPr="005364D8" w14:paraId="64A32F86" w14:textId="77777777" w:rsidTr="005364D8">
        <w:trPr>
          <w:gridAfter w:val="1"/>
          <w:wAfter w:w="6" w:type="dxa"/>
          <w:trHeight w:val="257"/>
        </w:trPr>
        <w:tc>
          <w:tcPr>
            <w:tcW w:w="4679" w:type="dxa"/>
            <w:noWrap/>
            <w:vAlign w:val="bottom"/>
            <w:hideMark/>
          </w:tcPr>
          <w:p w14:paraId="3FD5B5D8" w14:textId="77777777" w:rsidR="005364D8" w:rsidRPr="005364D8" w:rsidRDefault="005364D8" w:rsidP="005364D8">
            <w:pPr>
              <w:shd w:val="clear" w:color="auto" w:fill="FFFFFF"/>
              <w:spacing w:line="276" w:lineRule="auto"/>
              <w:ind w:left="193"/>
              <w:rPr>
                <w:sz w:val="20"/>
                <w:lang w:val="ky-KG"/>
              </w:rPr>
            </w:pPr>
            <w:r w:rsidRPr="005364D8">
              <w:rPr>
                <w:sz w:val="20"/>
                <w:lang w:val="ky-KG"/>
              </w:rPr>
              <w:t>Маалымат жана байланыш</w:t>
            </w:r>
          </w:p>
        </w:tc>
        <w:tc>
          <w:tcPr>
            <w:tcW w:w="1287" w:type="dxa"/>
            <w:noWrap/>
            <w:vAlign w:val="bottom"/>
            <w:hideMark/>
          </w:tcPr>
          <w:p w14:paraId="04ADFB69" w14:textId="77777777" w:rsidR="005364D8" w:rsidRPr="005364D8" w:rsidRDefault="005364D8" w:rsidP="005A461D">
            <w:pPr>
              <w:ind w:left="-528" w:right="136" w:firstLineChars="400" w:firstLine="800"/>
              <w:jc w:val="right"/>
              <w:rPr>
                <w:sz w:val="20"/>
                <w:lang w:val="ky-KG"/>
              </w:rPr>
            </w:pPr>
            <w:r w:rsidRPr="005364D8">
              <w:rPr>
                <w:sz w:val="20"/>
                <w:lang w:val="ky-KG"/>
              </w:rPr>
              <w:t>394,0</w:t>
            </w:r>
          </w:p>
        </w:tc>
        <w:tc>
          <w:tcPr>
            <w:tcW w:w="1281" w:type="dxa"/>
            <w:noWrap/>
            <w:vAlign w:val="bottom"/>
            <w:hideMark/>
          </w:tcPr>
          <w:p w14:paraId="219299C1" w14:textId="77777777" w:rsidR="005364D8" w:rsidRPr="005364D8" w:rsidRDefault="005364D8" w:rsidP="005A461D">
            <w:pPr>
              <w:tabs>
                <w:tab w:val="left" w:pos="183"/>
              </w:tabs>
              <w:ind w:left="-528" w:right="150" w:firstLineChars="400" w:firstLine="800"/>
              <w:jc w:val="right"/>
              <w:rPr>
                <w:sz w:val="20"/>
                <w:lang w:val="ky-KG"/>
              </w:rPr>
            </w:pPr>
            <w:r w:rsidRPr="005364D8">
              <w:rPr>
                <w:sz w:val="20"/>
                <w:lang w:val="ky-KG"/>
              </w:rPr>
              <w:t>464,9</w:t>
            </w:r>
          </w:p>
        </w:tc>
        <w:tc>
          <w:tcPr>
            <w:tcW w:w="1269" w:type="dxa"/>
            <w:gridSpan w:val="2"/>
            <w:noWrap/>
            <w:vAlign w:val="bottom"/>
            <w:hideMark/>
          </w:tcPr>
          <w:p w14:paraId="102133D8" w14:textId="77777777" w:rsidR="005364D8" w:rsidRPr="005364D8" w:rsidRDefault="005364D8" w:rsidP="005364D8">
            <w:pPr>
              <w:tabs>
                <w:tab w:val="left" w:pos="743"/>
                <w:tab w:val="left" w:pos="1234"/>
              </w:tabs>
              <w:ind w:right="335"/>
              <w:jc w:val="right"/>
              <w:rPr>
                <w:sz w:val="20"/>
                <w:lang w:val="ky-KG"/>
              </w:rPr>
            </w:pPr>
            <w:r w:rsidRPr="005364D8">
              <w:rPr>
                <w:sz w:val="20"/>
                <w:lang w:val="ky-KG"/>
              </w:rPr>
              <w:t>7,8</w:t>
            </w:r>
          </w:p>
        </w:tc>
        <w:tc>
          <w:tcPr>
            <w:tcW w:w="1134" w:type="dxa"/>
            <w:gridSpan w:val="2"/>
            <w:noWrap/>
            <w:vAlign w:val="bottom"/>
            <w:hideMark/>
          </w:tcPr>
          <w:p w14:paraId="64CE97D2" w14:textId="77777777" w:rsidR="005364D8" w:rsidRPr="005364D8" w:rsidRDefault="005364D8" w:rsidP="005364D8">
            <w:pPr>
              <w:tabs>
                <w:tab w:val="left" w:pos="743"/>
                <w:tab w:val="left" w:pos="1234"/>
              </w:tabs>
              <w:ind w:right="335"/>
              <w:jc w:val="right"/>
              <w:rPr>
                <w:sz w:val="20"/>
                <w:lang w:val="ky-KG"/>
              </w:rPr>
            </w:pPr>
            <w:r w:rsidRPr="005364D8">
              <w:rPr>
                <w:sz w:val="20"/>
                <w:lang w:val="ky-KG"/>
              </w:rPr>
              <w:t>7,0</w:t>
            </w:r>
          </w:p>
        </w:tc>
      </w:tr>
      <w:tr w:rsidR="005364D8" w:rsidRPr="005364D8" w14:paraId="352D2548" w14:textId="77777777" w:rsidTr="005364D8">
        <w:trPr>
          <w:gridAfter w:val="1"/>
          <w:wAfter w:w="6" w:type="dxa"/>
          <w:trHeight w:val="134"/>
        </w:trPr>
        <w:tc>
          <w:tcPr>
            <w:tcW w:w="4679" w:type="dxa"/>
            <w:noWrap/>
            <w:vAlign w:val="bottom"/>
            <w:hideMark/>
          </w:tcPr>
          <w:p w14:paraId="63631885" w14:textId="77777777" w:rsidR="005364D8" w:rsidRPr="005364D8" w:rsidRDefault="005364D8" w:rsidP="005364D8">
            <w:pPr>
              <w:shd w:val="clear" w:color="auto" w:fill="FFFFFF"/>
              <w:spacing w:line="276" w:lineRule="auto"/>
              <w:ind w:left="193"/>
              <w:rPr>
                <w:sz w:val="20"/>
              </w:rPr>
            </w:pPr>
            <w:r w:rsidRPr="005364D8">
              <w:rPr>
                <w:sz w:val="20"/>
              </w:rPr>
              <w:t>Финанс</w:t>
            </w:r>
            <w:r w:rsidRPr="005364D8">
              <w:rPr>
                <w:sz w:val="20"/>
                <w:lang w:val="ky-KG"/>
              </w:rPr>
              <w:t xml:space="preserve">ылык ортомчулук жана камсыздандыруу </w:t>
            </w:r>
          </w:p>
        </w:tc>
        <w:tc>
          <w:tcPr>
            <w:tcW w:w="1287" w:type="dxa"/>
            <w:noWrap/>
            <w:vAlign w:val="bottom"/>
            <w:hideMark/>
          </w:tcPr>
          <w:p w14:paraId="6BB09548" w14:textId="77777777" w:rsidR="005364D8" w:rsidRPr="005364D8" w:rsidRDefault="005364D8" w:rsidP="005A461D">
            <w:pPr>
              <w:ind w:left="-528" w:right="136" w:firstLineChars="300" w:firstLine="600"/>
              <w:jc w:val="right"/>
              <w:rPr>
                <w:sz w:val="20"/>
                <w:lang w:val="ky-KG"/>
              </w:rPr>
            </w:pPr>
            <w:r w:rsidRPr="005364D8">
              <w:rPr>
                <w:sz w:val="20"/>
                <w:lang w:val="ky-KG"/>
              </w:rPr>
              <w:t>-</w:t>
            </w:r>
          </w:p>
        </w:tc>
        <w:tc>
          <w:tcPr>
            <w:tcW w:w="1281" w:type="dxa"/>
            <w:noWrap/>
            <w:vAlign w:val="bottom"/>
            <w:hideMark/>
          </w:tcPr>
          <w:p w14:paraId="705BEBBB" w14:textId="77777777" w:rsidR="005364D8" w:rsidRPr="005364D8" w:rsidRDefault="005364D8" w:rsidP="005A461D">
            <w:pPr>
              <w:tabs>
                <w:tab w:val="left" w:pos="183"/>
              </w:tabs>
              <w:ind w:left="-528" w:right="150" w:firstLineChars="300" w:firstLine="600"/>
              <w:jc w:val="right"/>
              <w:rPr>
                <w:sz w:val="20"/>
                <w:lang w:val="ky-KG"/>
              </w:rPr>
            </w:pPr>
            <w:r w:rsidRPr="005364D8">
              <w:rPr>
                <w:sz w:val="20"/>
                <w:lang w:val="ky-KG"/>
              </w:rPr>
              <w:t>0,4</w:t>
            </w:r>
          </w:p>
        </w:tc>
        <w:tc>
          <w:tcPr>
            <w:tcW w:w="1269" w:type="dxa"/>
            <w:gridSpan w:val="2"/>
            <w:noWrap/>
            <w:vAlign w:val="bottom"/>
            <w:hideMark/>
          </w:tcPr>
          <w:p w14:paraId="116F5973"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c>
          <w:tcPr>
            <w:tcW w:w="1134" w:type="dxa"/>
            <w:gridSpan w:val="2"/>
            <w:noWrap/>
            <w:vAlign w:val="bottom"/>
            <w:hideMark/>
          </w:tcPr>
          <w:p w14:paraId="77C755A2" w14:textId="77777777" w:rsidR="005364D8" w:rsidRPr="005364D8" w:rsidRDefault="005364D8" w:rsidP="005364D8">
            <w:pPr>
              <w:tabs>
                <w:tab w:val="left" w:pos="743"/>
                <w:tab w:val="left" w:pos="1234"/>
              </w:tabs>
              <w:ind w:right="335"/>
              <w:jc w:val="right"/>
              <w:rPr>
                <w:sz w:val="20"/>
                <w:lang w:val="ky-KG"/>
              </w:rPr>
            </w:pPr>
            <w:r w:rsidRPr="005364D8">
              <w:rPr>
                <w:sz w:val="20"/>
                <w:lang w:val="ky-KG"/>
              </w:rPr>
              <w:t>-</w:t>
            </w:r>
          </w:p>
        </w:tc>
      </w:tr>
      <w:tr w:rsidR="005364D8" w:rsidRPr="005364D8" w14:paraId="4BDA11B6" w14:textId="77777777" w:rsidTr="005364D8">
        <w:trPr>
          <w:gridAfter w:val="1"/>
          <w:wAfter w:w="6" w:type="dxa"/>
          <w:trHeight w:val="291"/>
        </w:trPr>
        <w:tc>
          <w:tcPr>
            <w:tcW w:w="4679" w:type="dxa"/>
            <w:noWrap/>
            <w:vAlign w:val="bottom"/>
            <w:hideMark/>
          </w:tcPr>
          <w:p w14:paraId="1FFC17B2" w14:textId="77777777" w:rsidR="005364D8" w:rsidRPr="005364D8" w:rsidRDefault="005364D8" w:rsidP="005364D8">
            <w:pPr>
              <w:shd w:val="clear" w:color="auto" w:fill="FFFFFF"/>
              <w:spacing w:line="276" w:lineRule="auto"/>
              <w:ind w:left="193"/>
              <w:rPr>
                <w:sz w:val="20"/>
                <w:lang w:val="ky-KG"/>
              </w:rPr>
            </w:pPr>
            <w:r w:rsidRPr="005364D8">
              <w:rPr>
                <w:sz w:val="20"/>
                <w:lang w:val="ky-KG"/>
              </w:rPr>
              <w:t>Кыймылсыз мүлк менен о</w:t>
            </w:r>
            <w:proofErr w:type="spellStart"/>
            <w:r w:rsidRPr="005364D8">
              <w:rPr>
                <w:sz w:val="20"/>
              </w:rPr>
              <w:t>пераци</w:t>
            </w:r>
            <w:proofErr w:type="spellEnd"/>
            <w:r w:rsidRPr="005364D8">
              <w:rPr>
                <w:sz w:val="20"/>
                <w:lang w:val="ky-KG"/>
              </w:rPr>
              <w:t>ялар</w:t>
            </w:r>
          </w:p>
        </w:tc>
        <w:tc>
          <w:tcPr>
            <w:tcW w:w="1287" w:type="dxa"/>
            <w:noWrap/>
            <w:vAlign w:val="bottom"/>
            <w:hideMark/>
          </w:tcPr>
          <w:p w14:paraId="2525C7A8" w14:textId="77777777" w:rsidR="005364D8" w:rsidRPr="005364D8" w:rsidRDefault="005364D8" w:rsidP="005A461D">
            <w:pPr>
              <w:ind w:left="-528" w:right="136" w:firstLineChars="400" w:firstLine="800"/>
              <w:jc w:val="right"/>
              <w:rPr>
                <w:sz w:val="20"/>
                <w:lang w:val="ky-KG"/>
              </w:rPr>
            </w:pPr>
            <w:r w:rsidRPr="005364D8">
              <w:rPr>
                <w:sz w:val="20"/>
                <w:lang w:val="ky-KG"/>
              </w:rPr>
              <w:t xml:space="preserve">      296,0</w:t>
            </w:r>
          </w:p>
        </w:tc>
        <w:tc>
          <w:tcPr>
            <w:tcW w:w="1281" w:type="dxa"/>
            <w:noWrap/>
            <w:vAlign w:val="bottom"/>
            <w:hideMark/>
          </w:tcPr>
          <w:p w14:paraId="35693027" w14:textId="77777777" w:rsidR="005364D8" w:rsidRPr="005364D8" w:rsidRDefault="005364D8" w:rsidP="005A461D">
            <w:pPr>
              <w:tabs>
                <w:tab w:val="left" w:pos="183"/>
              </w:tabs>
              <w:ind w:left="-528" w:right="150" w:firstLineChars="400" w:firstLine="800"/>
              <w:jc w:val="right"/>
              <w:rPr>
                <w:sz w:val="20"/>
                <w:lang w:val="ky-KG"/>
              </w:rPr>
            </w:pPr>
            <w:r w:rsidRPr="005364D8">
              <w:rPr>
                <w:sz w:val="20"/>
                <w:lang w:val="ky-KG"/>
              </w:rPr>
              <w:t>922,1</w:t>
            </w:r>
          </w:p>
        </w:tc>
        <w:tc>
          <w:tcPr>
            <w:tcW w:w="1269" w:type="dxa"/>
            <w:gridSpan w:val="2"/>
            <w:noWrap/>
            <w:vAlign w:val="bottom"/>
            <w:hideMark/>
          </w:tcPr>
          <w:p w14:paraId="1F6923E2" w14:textId="77777777" w:rsidR="005364D8" w:rsidRPr="005364D8" w:rsidRDefault="005364D8" w:rsidP="005364D8">
            <w:pPr>
              <w:tabs>
                <w:tab w:val="left" w:pos="743"/>
                <w:tab w:val="left" w:pos="1234"/>
              </w:tabs>
              <w:ind w:right="335"/>
              <w:jc w:val="right"/>
              <w:rPr>
                <w:sz w:val="20"/>
                <w:lang w:val="ky-KG"/>
              </w:rPr>
            </w:pPr>
            <w:r w:rsidRPr="005364D8">
              <w:rPr>
                <w:sz w:val="20"/>
                <w:lang w:val="ky-KG"/>
              </w:rPr>
              <w:t>5,9</w:t>
            </w:r>
          </w:p>
        </w:tc>
        <w:tc>
          <w:tcPr>
            <w:tcW w:w="1134" w:type="dxa"/>
            <w:gridSpan w:val="2"/>
            <w:noWrap/>
            <w:vAlign w:val="bottom"/>
            <w:hideMark/>
          </w:tcPr>
          <w:p w14:paraId="1F92552B" w14:textId="77777777" w:rsidR="005364D8" w:rsidRPr="005364D8" w:rsidRDefault="005364D8" w:rsidP="005364D8">
            <w:pPr>
              <w:tabs>
                <w:tab w:val="left" w:pos="743"/>
                <w:tab w:val="left" w:pos="1234"/>
              </w:tabs>
              <w:ind w:right="335"/>
              <w:jc w:val="right"/>
              <w:rPr>
                <w:sz w:val="20"/>
                <w:lang w:val="ky-KG"/>
              </w:rPr>
            </w:pPr>
            <w:r w:rsidRPr="005364D8">
              <w:rPr>
                <w:sz w:val="20"/>
                <w:lang w:val="ky-KG"/>
              </w:rPr>
              <w:t>13,8</w:t>
            </w:r>
          </w:p>
        </w:tc>
      </w:tr>
      <w:tr w:rsidR="005364D8" w:rsidRPr="005364D8" w14:paraId="559F48B4" w14:textId="77777777" w:rsidTr="005364D8">
        <w:trPr>
          <w:gridAfter w:val="1"/>
          <w:wAfter w:w="6" w:type="dxa"/>
          <w:trHeight w:val="212"/>
        </w:trPr>
        <w:tc>
          <w:tcPr>
            <w:tcW w:w="4679" w:type="dxa"/>
            <w:noWrap/>
            <w:vAlign w:val="bottom"/>
            <w:hideMark/>
          </w:tcPr>
          <w:p w14:paraId="07E64AB6" w14:textId="77777777" w:rsidR="005364D8" w:rsidRPr="005364D8" w:rsidRDefault="005364D8" w:rsidP="005364D8">
            <w:pPr>
              <w:shd w:val="clear" w:color="auto" w:fill="FFFFFF"/>
              <w:spacing w:line="276" w:lineRule="auto"/>
              <w:ind w:left="193"/>
              <w:rPr>
                <w:sz w:val="20"/>
                <w:lang w:val="ky-KG"/>
              </w:rPr>
            </w:pPr>
            <w:r w:rsidRPr="005364D8">
              <w:rPr>
                <w:sz w:val="20"/>
                <w:lang w:val="ky-KG"/>
              </w:rPr>
              <w:t>Кесиптик,илимий жана техникалык иштер</w:t>
            </w:r>
          </w:p>
        </w:tc>
        <w:tc>
          <w:tcPr>
            <w:tcW w:w="1287" w:type="dxa"/>
            <w:noWrap/>
            <w:vAlign w:val="bottom"/>
            <w:hideMark/>
          </w:tcPr>
          <w:p w14:paraId="28CCE88F" w14:textId="77777777" w:rsidR="005364D8" w:rsidRPr="005364D8" w:rsidRDefault="005364D8" w:rsidP="005A461D">
            <w:pPr>
              <w:ind w:left="-528" w:right="136" w:firstLineChars="300" w:firstLine="600"/>
              <w:jc w:val="right"/>
              <w:rPr>
                <w:sz w:val="20"/>
                <w:lang w:val="ky-KG"/>
              </w:rPr>
            </w:pPr>
            <w:r w:rsidRPr="005364D8">
              <w:rPr>
                <w:sz w:val="20"/>
              </w:rPr>
              <w:t>-</w:t>
            </w:r>
          </w:p>
        </w:tc>
        <w:tc>
          <w:tcPr>
            <w:tcW w:w="1281" w:type="dxa"/>
            <w:noWrap/>
            <w:vAlign w:val="bottom"/>
            <w:hideMark/>
          </w:tcPr>
          <w:p w14:paraId="58027184" w14:textId="77777777" w:rsidR="005364D8" w:rsidRPr="005364D8" w:rsidRDefault="005364D8" w:rsidP="005A461D">
            <w:pPr>
              <w:tabs>
                <w:tab w:val="left" w:pos="183"/>
              </w:tabs>
              <w:ind w:left="-528" w:right="150" w:firstLineChars="300" w:firstLine="600"/>
              <w:jc w:val="right"/>
              <w:rPr>
                <w:sz w:val="20"/>
              </w:rPr>
            </w:pPr>
            <w:r w:rsidRPr="005364D8">
              <w:rPr>
                <w:sz w:val="20"/>
              </w:rPr>
              <w:t>-</w:t>
            </w:r>
          </w:p>
        </w:tc>
        <w:tc>
          <w:tcPr>
            <w:tcW w:w="1269" w:type="dxa"/>
            <w:gridSpan w:val="2"/>
            <w:noWrap/>
            <w:vAlign w:val="bottom"/>
            <w:hideMark/>
          </w:tcPr>
          <w:p w14:paraId="70C9BE4D"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w:t>
            </w:r>
          </w:p>
        </w:tc>
        <w:tc>
          <w:tcPr>
            <w:tcW w:w="1134" w:type="dxa"/>
            <w:gridSpan w:val="2"/>
            <w:noWrap/>
            <w:vAlign w:val="bottom"/>
            <w:hideMark/>
          </w:tcPr>
          <w:p w14:paraId="069678A7"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w:t>
            </w:r>
          </w:p>
        </w:tc>
      </w:tr>
      <w:tr w:rsidR="005364D8" w:rsidRPr="005364D8" w14:paraId="6CAF5E2D" w14:textId="77777777" w:rsidTr="005364D8">
        <w:trPr>
          <w:gridAfter w:val="1"/>
          <w:wAfter w:w="6" w:type="dxa"/>
          <w:trHeight w:val="116"/>
        </w:trPr>
        <w:tc>
          <w:tcPr>
            <w:tcW w:w="4679" w:type="dxa"/>
            <w:noWrap/>
            <w:vAlign w:val="bottom"/>
            <w:hideMark/>
          </w:tcPr>
          <w:p w14:paraId="5AB4F768" w14:textId="77777777" w:rsidR="005364D8" w:rsidRPr="005364D8" w:rsidRDefault="005364D8" w:rsidP="005364D8">
            <w:pPr>
              <w:spacing w:line="276" w:lineRule="auto"/>
              <w:ind w:left="193"/>
              <w:rPr>
                <w:sz w:val="20"/>
              </w:rPr>
            </w:pPr>
            <w:r w:rsidRPr="005364D8">
              <w:rPr>
                <w:sz w:val="20"/>
                <w:lang w:val="ky-KG"/>
              </w:rPr>
              <w:lastRenderedPageBreak/>
              <w:t>Билим берүү</w:t>
            </w:r>
          </w:p>
        </w:tc>
        <w:tc>
          <w:tcPr>
            <w:tcW w:w="1287" w:type="dxa"/>
            <w:noWrap/>
            <w:vAlign w:val="bottom"/>
            <w:hideMark/>
          </w:tcPr>
          <w:p w14:paraId="6B843EB3" w14:textId="77777777" w:rsidR="005364D8" w:rsidRPr="005364D8" w:rsidRDefault="005364D8" w:rsidP="005A461D">
            <w:pPr>
              <w:ind w:left="-528" w:right="136" w:firstLineChars="400" w:firstLine="800"/>
              <w:jc w:val="right"/>
              <w:rPr>
                <w:sz w:val="20"/>
                <w:szCs w:val="24"/>
                <w:lang w:val="ky-KG"/>
              </w:rPr>
            </w:pPr>
            <w:r w:rsidRPr="005364D8">
              <w:rPr>
                <w:sz w:val="20"/>
                <w:szCs w:val="24"/>
                <w:lang w:val="ky-KG"/>
              </w:rPr>
              <w:t xml:space="preserve">         462,9       </w:t>
            </w:r>
          </w:p>
        </w:tc>
        <w:tc>
          <w:tcPr>
            <w:tcW w:w="1281" w:type="dxa"/>
            <w:noWrap/>
            <w:vAlign w:val="bottom"/>
            <w:hideMark/>
          </w:tcPr>
          <w:p w14:paraId="4B6644C6" w14:textId="77777777" w:rsidR="005364D8" w:rsidRPr="005364D8" w:rsidRDefault="005364D8" w:rsidP="005A461D">
            <w:pPr>
              <w:tabs>
                <w:tab w:val="left" w:pos="183"/>
              </w:tabs>
              <w:ind w:left="-528" w:right="150" w:firstLineChars="400" w:firstLine="800"/>
              <w:jc w:val="right"/>
              <w:rPr>
                <w:sz w:val="20"/>
                <w:szCs w:val="24"/>
                <w:lang w:val="ky-KG"/>
              </w:rPr>
            </w:pPr>
            <w:r w:rsidRPr="005364D8">
              <w:rPr>
                <w:sz w:val="20"/>
                <w:szCs w:val="24"/>
                <w:lang w:val="ky-KG"/>
              </w:rPr>
              <w:t>84,8</w:t>
            </w:r>
          </w:p>
        </w:tc>
        <w:tc>
          <w:tcPr>
            <w:tcW w:w="1269" w:type="dxa"/>
            <w:gridSpan w:val="2"/>
            <w:noWrap/>
            <w:vAlign w:val="bottom"/>
            <w:hideMark/>
          </w:tcPr>
          <w:p w14:paraId="2D694190"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9,2</w:t>
            </w:r>
          </w:p>
        </w:tc>
        <w:tc>
          <w:tcPr>
            <w:tcW w:w="1134" w:type="dxa"/>
            <w:gridSpan w:val="2"/>
            <w:noWrap/>
            <w:vAlign w:val="bottom"/>
            <w:hideMark/>
          </w:tcPr>
          <w:p w14:paraId="3A04FECA"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1,3</w:t>
            </w:r>
          </w:p>
        </w:tc>
      </w:tr>
      <w:tr w:rsidR="005364D8" w:rsidRPr="005364D8" w14:paraId="1C30AC4C" w14:textId="77777777" w:rsidTr="005364D8">
        <w:trPr>
          <w:gridAfter w:val="1"/>
          <w:wAfter w:w="6" w:type="dxa"/>
          <w:trHeight w:val="303"/>
        </w:trPr>
        <w:tc>
          <w:tcPr>
            <w:tcW w:w="4679" w:type="dxa"/>
            <w:noWrap/>
            <w:vAlign w:val="bottom"/>
            <w:hideMark/>
          </w:tcPr>
          <w:p w14:paraId="1EBCD98A" w14:textId="77777777" w:rsidR="005364D8" w:rsidRPr="005364D8" w:rsidRDefault="005364D8" w:rsidP="005364D8">
            <w:pPr>
              <w:spacing w:line="276" w:lineRule="auto"/>
              <w:ind w:left="193"/>
              <w:rPr>
                <w:sz w:val="20"/>
              </w:rPr>
            </w:pPr>
            <w:r w:rsidRPr="005364D8">
              <w:rPr>
                <w:sz w:val="20"/>
                <w:lang w:val="ky-KG"/>
              </w:rPr>
              <w:t>Мамлекеттик башкаруу жана коргоо; милдеттүү социалдык камсыздандыруу</w:t>
            </w:r>
          </w:p>
        </w:tc>
        <w:tc>
          <w:tcPr>
            <w:tcW w:w="1287" w:type="dxa"/>
            <w:noWrap/>
            <w:vAlign w:val="bottom"/>
            <w:hideMark/>
          </w:tcPr>
          <w:p w14:paraId="4DF239E8" w14:textId="77777777" w:rsidR="005364D8" w:rsidRPr="005364D8" w:rsidRDefault="005364D8" w:rsidP="005A461D">
            <w:pPr>
              <w:ind w:left="-528" w:right="136" w:firstLineChars="400" w:firstLine="800"/>
              <w:jc w:val="right"/>
              <w:rPr>
                <w:sz w:val="20"/>
                <w:lang w:val="ky-KG"/>
              </w:rPr>
            </w:pPr>
            <w:r w:rsidRPr="005364D8">
              <w:rPr>
                <w:sz w:val="20"/>
                <w:lang w:val="ky-KG"/>
              </w:rPr>
              <w:t xml:space="preserve">      660,9       </w:t>
            </w:r>
          </w:p>
        </w:tc>
        <w:tc>
          <w:tcPr>
            <w:tcW w:w="1281" w:type="dxa"/>
            <w:noWrap/>
            <w:vAlign w:val="bottom"/>
            <w:hideMark/>
          </w:tcPr>
          <w:p w14:paraId="60A44AA7" w14:textId="77777777" w:rsidR="005364D8" w:rsidRPr="005364D8" w:rsidRDefault="005364D8" w:rsidP="005A461D">
            <w:pPr>
              <w:tabs>
                <w:tab w:val="left" w:pos="183"/>
              </w:tabs>
              <w:ind w:left="-528" w:right="150" w:firstLineChars="400" w:firstLine="800"/>
              <w:jc w:val="right"/>
              <w:rPr>
                <w:sz w:val="20"/>
                <w:lang w:val="ky-KG"/>
              </w:rPr>
            </w:pPr>
            <w:r w:rsidRPr="005364D8">
              <w:rPr>
                <w:sz w:val="20"/>
                <w:lang w:val="ky-KG"/>
              </w:rPr>
              <w:t>317,4</w:t>
            </w:r>
          </w:p>
        </w:tc>
        <w:tc>
          <w:tcPr>
            <w:tcW w:w="1269" w:type="dxa"/>
            <w:gridSpan w:val="2"/>
            <w:noWrap/>
            <w:vAlign w:val="bottom"/>
            <w:hideMark/>
          </w:tcPr>
          <w:p w14:paraId="19D0CC8D"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13,1</w:t>
            </w:r>
          </w:p>
        </w:tc>
        <w:tc>
          <w:tcPr>
            <w:tcW w:w="1134" w:type="dxa"/>
            <w:gridSpan w:val="2"/>
            <w:noWrap/>
            <w:vAlign w:val="bottom"/>
            <w:hideMark/>
          </w:tcPr>
          <w:p w14:paraId="7A43F591"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4,8</w:t>
            </w:r>
          </w:p>
        </w:tc>
      </w:tr>
      <w:tr w:rsidR="005364D8" w:rsidRPr="005364D8" w14:paraId="22F1BDE4" w14:textId="77777777" w:rsidTr="005364D8">
        <w:trPr>
          <w:gridAfter w:val="1"/>
          <w:wAfter w:w="6" w:type="dxa"/>
          <w:trHeight w:val="125"/>
        </w:trPr>
        <w:tc>
          <w:tcPr>
            <w:tcW w:w="4679" w:type="dxa"/>
            <w:noWrap/>
            <w:vAlign w:val="bottom"/>
            <w:hideMark/>
          </w:tcPr>
          <w:p w14:paraId="124E9363" w14:textId="77777777" w:rsidR="005364D8" w:rsidRPr="005364D8" w:rsidRDefault="005364D8" w:rsidP="005364D8">
            <w:pPr>
              <w:spacing w:line="276" w:lineRule="auto"/>
              <w:ind w:left="193"/>
              <w:rPr>
                <w:sz w:val="20"/>
                <w:lang w:val="ky-KG"/>
              </w:rPr>
            </w:pPr>
            <w:proofErr w:type="spellStart"/>
            <w:r w:rsidRPr="005364D8">
              <w:rPr>
                <w:sz w:val="20"/>
              </w:rPr>
              <w:t>Административ</w:t>
            </w:r>
            <w:proofErr w:type="spellEnd"/>
            <w:r w:rsidRPr="005364D8">
              <w:rPr>
                <w:sz w:val="20"/>
                <w:lang w:val="ky-KG"/>
              </w:rPr>
              <w:t>дик жана көмөкчү иштер</w:t>
            </w:r>
          </w:p>
        </w:tc>
        <w:tc>
          <w:tcPr>
            <w:tcW w:w="1287" w:type="dxa"/>
            <w:noWrap/>
            <w:vAlign w:val="bottom"/>
            <w:hideMark/>
          </w:tcPr>
          <w:p w14:paraId="6B790425" w14:textId="77777777" w:rsidR="005364D8" w:rsidRPr="005364D8" w:rsidRDefault="005364D8" w:rsidP="005A461D">
            <w:pPr>
              <w:ind w:left="-528" w:right="136" w:firstLineChars="300" w:firstLine="600"/>
              <w:jc w:val="right"/>
              <w:rPr>
                <w:sz w:val="20"/>
                <w:lang w:val="ky-KG"/>
              </w:rPr>
            </w:pPr>
            <w:r w:rsidRPr="005364D8">
              <w:rPr>
                <w:sz w:val="20"/>
              </w:rPr>
              <w:t>-</w:t>
            </w:r>
          </w:p>
        </w:tc>
        <w:tc>
          <w:tcPr>
            <w:tcW w:w="1281" w:type="dxa"/>
            <w:noWrap/>
            <w:vAlign w:val="bottom"/>
            <w:hideMark/>
          </w:tcPr>
          <w:p w14:paraId="1CA0EEB6" w14:textId="77777777" w:rsidR="005364D8" w:rsidRPr="005364D8" w:rsidRDefault="005364D8" w:rsidP="005A461D">
            <w:pPr>
              <w:ind w:left="-528" w:right="150" w:firstLineChars="300" w:firstLine="600"/>
              <w:jc w:val="right"/>
              <w:rPr>
                <w:sz w:val="20"/>
              </w:rPr>
            </w:pPr>
            <w:r w:rsidRPr="005364D8">
              <w:rPr>
                <w:sz w:val="20"/>
              </w:rPr>
              <w:t>-</w:t>
            </w:r>
          </w:p>
        </w:tc>
        <w:tc>
          <w:tcPr>
            <w:tcW w:w="1269" w:type="dxa"/>
            <w:gridSpan w:val="2"/>
            <w:noWrap/>
            <w:vAlign w:val="bottom"/>
            <w:hideMark/>
          </w:tcPr>
          <w:p w14:paraId="64F28BEA"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w:t>
            </w:r>
          </w:p>
        </w:tc>
        <w:tc>
          <w:tcPr>
            <w:tcW w:w="1134" w:type="dxa"/>
            <w:gridSpan w:val="2"/>
            <w:noWrap/>
            <w:vAlign w:val="bottom"/>
            <w:hideMark/>
          </w:tcPr>
          <w:p w14:paraId="47EE7B01" w14:textId="77777777" w:rsidR="005364D8" w:rsidRPr="005364D8" w:rsidRDefault="005364D8" w:rsidP="005364D8">
            <w:pPr>
              <w:tabs>
                <w:tab w:val="left" w:pos="743"/>
                <w:tab w:val="left" w:pos="1234"/>
              </w:tabs>
              <w:ind w:left="-528" w:right="335" w:firstLineChars="300" w:firstLine="600"/>
              <w:jc w:val="right"/>
              <w:rPr>
                <w:sz w:val="20"/>
                <w:lang w:val="ky-KG"/>
              </w:rPr>
            </w:pPr>
            <w:r w:rsidRPr="005364D8">
              <w:rPr>
                <w:sz w:val="20"/>
                <w:lang w:val="ky-KG"/>
              </w:rPr>
              <w:t>-</w:t>
            </w:r>
          </w:p>
        </w:tc>
      </w:tr>
      <w:tr w:rsidR="005364D8" w:rsidRPr="005364D8" w14:paraId="25AE8299" w14:textId="77777777" w:rsidTr="005364D8">
        <w:trPr>
          <w:gridAfter w:val="1"/>
          <w:wAfter w:w="6" w:type="dxa"/>
          <w:trHeight w:val="300"/>
        </w:trPr>
        <w:tc>
          <w:tcPr>
            <w:tcW w:w="4679" w:type="dxa"/>
            <w:noWrap/>
            <w:vAlign w:val="bottom"/>
            <w:hideMark/>
          </w:tcPr>
          <w:p w14:paraId="2F0E9637" w14:textId="77777777" w:rsidR="005364D8" w:rsidRPr="005364D8" w:rsidRDefault="005364D8" w:rsidP="005364D8">
            <w:pPr>
              <w:shd w:val="clear" w:color="auto" w:fill="FFFFFF"/>
              <w:spacing w:line="276" w:lineRule="auto"/>
              <w:ind w:left="193"/>
              <w:rPr>
                <w:sz w:val="20"/>
                <w:lang w:val="ky-KG"/>
              </w:rPr>
            </w:pPr>
            <w:proofErr w:type="spellStart"/>
            <w:r w:rsidRPr="005364D8">
              <w:rPr>
                <w:sz w:val="20"/>
              </w:rPr>
              <w:t>Саламаттыкты</w:t>
            </w:r>
            <w:proofErr w:type="spellEnd"/>
            <w:r w:rsidRPr="005364D8">
              <w:rPr>
                <w:sz w:val="20"/>
              </w:rPr>
              <w:t xml:space="preserve"> </w:t>
            </w:r>
            <w:proofErr w:type="spellStart"/>
            <w:r w:rsidRPr="005364D8">
              <w:rPr>
                <w:sz w:val="20"/>
              </w:rPr>
              <w:t>сактоо</w:t>
            </w:r>
            <w:proofErr w:type="spellEnd"/>
            <w:r w:rsidRPr="005364D8">
              <w:rPr>
                <w:sz w:val="20"/>
              </w:rPr>
              <w:t xml:space="preserve"> </w:t>
            </w:r>
            <w:proofErr w:type="spellStart"/>
            <w:r w:rsidRPr="005364D8">
              <w:rPr>
                <w:sz w:val="20"/>
              </w:rPr>
              <w:t>жана</w:t>
            </w:r>
            <w:proofErr w:type="spellEnd"/>
            <w:r w:rsidRPr="005364D8">
              <w:rPr>
                <w:sz w:val="20"/>
              </w:rPr>
              <w:t xml:space="preserve"> </w:t>
            </w:r>
            <w:r w:rsidRPr="005364D8">
              <w:rPr>
                <w:sz w:val="20"/>
                <w:lang w:val="ky-KG"/>
              </w:rPr>
              <w:t xml:space="preserve">калкты </w:t>
            </w:r>
            <w:proofErr w:type="spellStart"/>
            <w:r w:rsidRPr="005364D8">
              <w:rPr>
                <w:sz w:val="20"/>
              </w:rPr>
              <w:t>социалдык</w:t>
            </w:r>
            <w:proofErr w:type="spellEnd"/>
            <w:r w:rsidRPr="005364D8">
              <w:rPr>
                <w:sz w:val="20"/>
                <w:lang w:val="ky-KG"/>
              </w:rPr>
              <w:t xml:space="preserve"> жактан </w:t>
            </w:r>
            <w:proofErr w:type="spellStart"/>
            <w:r w:rsidRPr="005364D8">
              <w:rPr>
                <w:sz w:val="20"/>
              </w:rPr>
              <w:t>тейл</w:t>
            </w:r>
            <w:proofErr w:type="spellEnd"/>
            <w:r w:rsidRPr="005364D8">
              <w:rPr>
                <w:sz w:val="20"/>
                <w:lang w:val="ky-KG"/>
              </w:rPr>
              <w:t>өө</w:t>
            </w:r>
          </w:p>
        </w:tc>
        <w:tc>
          <w:tcPr>
            <w:tcW w:w="1287" w:type="dxa"/>
            <w:noWrap/>
            <w:vAlign w:val="bottom"/>
            <w:hideMark/>
          </w:tcPr>
          <w:p w14:paraId="5DA59345" w14:textId="77777777" w:rsidR="005364D8" w:rsidRPr="005364D8" w:rsidRDefault="005364D8" w:rsidP="005A461D">
            <w:pPr>
              <w:ind w:left="-528" w:right="136" w:firstLineChars="400" w:firstLine="800"/>
              <w:jc w:val="right"/>
              <w:rPr>
                <w:sz w:val="20"/>
                <w:lang w:val="ky-KG"/>
              </w:rPr>
            </w:pPr>
            <w:r w:rsidRPr="005364D8">
              <w:rPr>
                <w:sz w:val="20"/>
              </w:rPr>
              <w:t>24,7</w:t>
            </w:r>
          </w:p>
        </w:tc>
        <w:tc>
          <w:tcPr>
            <w:tcW w:w="1281" w:type="dxa"/>
            <w:noWrap/>
            <w:vAlign w:val="bottom"/>
            <w:hideMark/>
          </w:tcPr>
          <w:p w14:paraId="340FAF5C" w14:textId="77777777" w:rsidR="005364D8" w:rsidRPr="005364D8" w:rsidRDefault="005364D8" w:rsidP="005A461D">
            <w:pPr>
              <w:ind w:left="-528" w:right="150" w:firstLineChars="400" w:firstLine="800"/>
              <w:jc w:val="right"/>
              <w:rPr>
                <w:sz w:val="20"/>
              </w:rPr>
            </w:pPr>
            <w:r w:rsidRPr="005364D8">
              <w:rPr>
                <w:sz w:val="20"/>
              </w:rPr>
              <w:t>1,4</w:t>
            </w:r>
          </w:p>
        </w:tc>
        <w:tc>
          <w:tcPr>
            <w:tcW w:w="1269" w:type="dxa"/>
            <w:gridSpan w:val="2"/>
            <w:noWrap/>
            <w:vAlign w:val="bottom"/>
            <w:hideMark/>
          </w:tcPr>
          <w:p w14:paraId="58C72879" w14:textId="77777777" w:rsidR="005364D8" w:rsidRPr="005364D8" w:rsidRDefault="005364D8" w:rsidP="005364D8">
            <w:pPr>
              <w:tabs>
                <w:tab w:val="left" w:pos="743"/>
                <w:tab w:val="left" w:pos="1234"/>
              </w:tabs>
              <w:ind w:left="-528" w:right="335" w:firstLineChars="400" w:firstLine="800"/>
              <w:jc w:val="right"/>
              <w:rPr>
                <w:sz w:val="20"/>
                <w:lang w:val="ky-KG"/>
              </w:rPr>
            </w:pPr>
            <w:r w:rsidRPr="005364D8">
              <w:rPr>
                <w:sz w:val="20"/>
                <w:lang w:val="ky-KG"/>
              </w:rPr>
              <w:t>0,5</w:t>
            </w:r>
          </w:p>
        </w:tc>
        <w:tc>
          <w:tcPr>
            <w:tcW w:w="1134" w:type="dxa"/>
            <w:gridSpan w:val="2"/>
            <w:noWrap/>
            <w:vAlign w:val="bottom"/>
            <w:hideMark/>
          </w:tcPr>
          <w:p w14:paraId="6B6891CE" w14:textId="77777777" w:rsidR="005364D8" w:rsidRPr="005364D8" w:rsidRDefault="005364D8" w:rsidP="005364D8">
            <w:pPr>
              <w:tabs>
                <w:tab w:val="left" w:pos="743"/>
                <w:tab w:val="left" w:pos="1234"/>
              </w:tabs>
              <w:ind w:left="-528" w:right="335" w:firstLineChars="400" w:firstLine="800"/>
              <w:jc w:val="right"/>
              <w:rPr>
                <w:sz w:val="20"/>
                <w:lang w:val="ky-KG"/>
              </w:rPr>
            </w:pPr>
            <w:r w:rsidRPr="005364D8">
              <w:rPr>
                <w:sz w:val="20"/>
                <w:lang w:val="ky-KG"/>
              </w:rPr>
              <w:t>-</w:t>
            </w:r>
          </w:p>
        </w:tc>
      </w:tr>
      <w:tr w:rsidR="005364D8" w:rsidRPr="005364D8" w14:paraId="190884AB" w14:textId="77777777" w:rsidTr="005364D8">
        <w:trPr>
          <w:gridAfter w:val="1"/>
          <w:wAfter w:w="6" w:type="dxa"/>
          <w:trHeight w:val="122"/>
        </w:trPr>
        <w:tc>
          <w:tcPr>
            <w:tcW w:w="4679" w:type="dxa"/>
            <w:noWrap/>
            <w:vAlign w:val="bottom"/>
            <w:hideMark/>
          </w:tcPr>
          <w:p w14:paraId="32D4FDAD" w14:textId="77777777" w:rsidR="005364D8" w:rsidRPr="005364D8" w:rsidRDefault="005364D8" w:rsidP="005364D8">
            <w:pPr>
              <w:shd w:val="clear" w:color="auto" w:fill="FFFFFF"/>
              <w:spacing w:line="276" w:lineRule="auto"/>
              <w:ind w:left="193"/>
              <w:rPr>
                <w:sz w:val="20"/>
              </w:rPr>
            </w:pPr>
            <w:r w:rsidRPr="005364D8">
              <w:rPr>
                <w:sz w:val="20"/>
              </w:rPr>
              <w:t xml:space="preserve">Искусство, </w:t>
            </w:r>
            <w:r w:rsidRPr="005364D8">
              <w:rPr>
                <w:sz w:val="20"/>
                <w:lang w:val="ky-KG"/>
              </w:rPr>
              <w:t xml:space="preserve">көңүл ачуу жана эс алуу </w:t>
            </w:r>
          </w:p>
        </w:tc>
        <w:tc>
          <w:tcPr>
            <w:tcW w:w="1287" w:type="dxa"/>
            <w:noWrap/>
            <w:vAlign w:val="bottom"/>
            <w:hideMark/>
          </w:tcPr>
          <w:p w14:paraId="3014A460" w14:textId="77777777" w:rsidR="005364D8" w:rsidRPr="005364D8" w:rsidRDefault="005364D8" w:rsidP="005A461D">
            <w:pPr>
              <w:ind w:left="-528" w:right="136" w:firstLineChars="400" w:firstLine="800"/>
              <w:jc w:val="right"/>
              <w:rPr>
                <w:sz w:val="20"/>
                <w:lang w:val="ky-KG"/>
              </w:rPr>
            </w:pPr>
            <w:r w:rsidRPr="005364D8">
              <w:rPr>
                <w:sz w:val="20"/>
                <w:lang w:val="ky-KG"/>
              </w:rPr>
              <w:t>21,7</w:t>
            </w:r>
          </w:p>
        </w:tc>
        <w:tc>
          <w:tcPr>
            <w:tcW w:w="1281" w:type="dxa"/>
            <w:noWrap/>
            <w:vAlign w:val="bottom"/>
            <w:hideMark/>
          </w:tcPr>
          <w:p w14:paraId="22F2B824" w14:textId="77777777" w:rsidR="005364D8" w:rsidRPr="005364D8" w:rsidRDefault="005364D8" w:rsidP="005A461D">
            <w:pPr>
              <w:ind w:left="-528" w:right="150" w:firstLineChars="400" w:firstLine="800"/>
              <w:jc w:val="right"/>
              <w:rPr>
                <w:sz w:val="20"/>
                <w:lang w:val="ky-KG"/>
              </w:rPr>
            </w:pPr>
            <w:r w:rsidRPr="005364D8">
              <w:rPr>
                <w:sz w:val="20"/>
                <w:lang w:val="ky-KG"/>
              </w:rPr>
              <w:t xml:space="preserve">  105,7       </w:t>
            </w:r>
          </w:p>
        </w:tc>
        <w:tc>
          <w:tcPr>
            <w:tcW w:w="1269" w:type="dxa"/>
            <w:gridSpan w:val="2"/>
            <w:noWrap/>
            <w:vAlign w:val="bottom"/>
            <w:hideMark/>
          </w:tcPr>
          <w:p w14:paraId="548EF892" w14:textId="77777777" w:rsidR="005364D8" w:rsidRPr="005364D8" w:rsidRDefault="005364D8" w:rsidP="005364D8">
            <w:pPr>
              <w:tabs>
                <w:tab w:val="left" w:pos="743"/>
                <w:tab w:val="left" w:pos="1234"/>
              </w:tabs>
              <w:ind w:left="-528" w:right="335" w:firstLineChars="400" w:firstLine="800"/>
              <w:jc w:val="right"/>
              <w:rPr>
                <w:sz w:val="20"/>
                <w:lang w:val="ky-KG"/>
              </w:rPr>
            </w:pPr>
            <w:r w:rsidRPr="005364D8">
              <w:rPr>
                <w:sz w:val="20"/>
                <w:lang w:val="ky-KG"/>
              </w:rPr>
              <w:t>0,4</w:t>
            </w:r>
          </w:p>
        </w:tc>
        <w:tc>
          <w:tcPr>
            <w:tcW w:w="1134" w:type="dxa"/>
            <w:gridSpan w:val="2"/>
            <w:noWrap/>
            <w:vAlign w:val="bottom"/>
            <w:hideMark/>
          </w:tcPr>
          <w:p w14:paraId="0BE2DB6C" w14:textId="77777777" w:rsidR="005364D8" w:rsidRPr="005364D8" w:rsidRDefault="005364D8" w:rsidP="005364D8">
            <w:pPr>
              <w:tabs>
                <w:tab w:val="left" w:pos="743"/>
                <w:tab w:val="left" w:pos="1234"/>
              </w:tabs>
              <w:ind w:left="-528" w:right="335" w:firstLineChars="400" w:firstLine="800"/>
              <w:jc w:val="right"/>
              <w:rPr>
                <w:sz w:val="20"/>
                <w:lang w:val="ky-KG"/>
              </w:rPr>
            </w:pPr>
            <w:r w:rsidRPr="005364D8">
              <w:rPr>
                <w:sz w:val="20"/>
                <w:lang w:val="ky-KG"/>
              </w:rPr>
              <w:t>1,6</w:t>
            </w:r>
          </w:p>
        </w:tc>
      </w:tr>
      <w:tr w:rsidR="005364D8" w:rsidRPr="005364D8" w14:paraId="3FB84A3E" w14:textId="77777777" w:rsidTr="005364D8">
        <w:trPr>
          <w:gridAfter w:val="1"/>
          <w:wAfter w:w="6" w:type="dxa"/>
          <w:trHeight w:val="168"/>
        </w:trPr>
        <w:tc>
          <w:tcPr>
            <w:tcW w:w="4679" w:type="dxa"/>
            <w:noWrap/>
            <w:vAlign w:val="bottom"/>
            <w:hideMark/>
          </w:tcPr>
          <w:p w14:paraId="76D66411" w14:textId="77777777" w:rsidR="005364D8" w:rsidRPr="005364D8" w:rsidRDefault="005364D8" w:rsidP="005364D8">
            <w:pPr>
              <w:shd w:val="clear" w:color="auto" w:fill="FFFFFF"/>
              <w:spacing w:line="276" w:lineRule="auto"/>
              <w:ind w:left="193"/>
              <w:rPr>
                <w:sz w:val="20"/>
              </w:rPr>
            </w:pPr>
            <w:r w:rsidRPr="005364D8">
              <w:rPr>
                <w:sz w:val="20"/>
                <w:lang w:val="ky-KG"/>
              </w:rPr>
              <w:t xml:space="preserve">Башка тейлөө иштери </w:t>
            </w:r>
          </w:p>
        </w:tc>
        <w:tc>
          <w:tcPr>
            <w:tcW w:w="1287" w:type="dxa"/>
            <w:noWrap/>
            <w:vAlign w:val="bottom"/>
            <w:hideMark/>
          </w:tcPr>
          <w:p w14:paraId="19C9D91D" w14:textId="77777777" w:rsidR="005364D8" w:rsidRPr="005364D8" w:rsidRDefault="005364D8" w:rsidP="005A461D">
            <w:pPr>
              <w:ind w:left="-528" w:right="136" w:firstLineChars="400" w:firstLine="800"/>
              <w:jc w:val="right"/>
              <w:rPr>
                <w:sz w:val="20"/>
                <w:lang w:val="ky-KG"/>
              </w:rPr>
            </w:pPr>
            <w:r w:rsidRPr="005364D8">
              <w:rPr>
                <w:sz w:val="20"/>
              </w:rPr>
              <w:t>-</w:t>
            </w:r>
          </w:p>
        </w:tc>
        <w:tc>
          <w:tcPr>
            <w:tcW w:w="1281" w:type="dxa"/>
            <w:noWrap/>
            <w:vAlign w:val="bottom"/>
            <w:hideMark/>
          </w:tcPr>
          <w:p w14:paraId="6F9AE79A" w14:textId="77777777" w:rsidR="005364D8" w:rsidRPr="005364D8" w:rsidRDefault="005364D8" w:rsidP="005A461D">
            <w:pPr>
              <w:ind w:left="-528" w:right="150" w:firstLineChars="400" w:firstLine="800"/>
              <w:jc w:val="right"/>
              <w:rPr>
                <w:sz w:val="20"/>
              </w:rPr>
            </w:pPr>
            <w:r w:rsidRPr="005364D8">
              <w:rPr>
                <w:sz w:val="20"/>
              </w:rPr>
              <w:t>-</w:t>
            </w:r>
          </w:p>
        </w:tc>
        <w:tc>
          <w:tcPr>
            <w:tcW w:w="1269" w:type="dxa"/>
            <w:gridSpan w:val="2"/>
            <w:noWrap/>
            <w:vAlign w:val="bottom"/>
            <w:hideMark/>
          </w:tcPr>
          <w:p w14:paraId="24B3F662" w14:textId="77777777" w:rsidR="005364D8" w:rsidRPr="005364D8" w:rsidRDefault="005364D8" w:rsidP="005364D8">
            <w:pPr>
              <w:tabs>
                <w:tab w:val="left" w:pos="743"/>
                <w:tab w:val="left" w:pos="1234"/>
              </w:tabs>
              <w:ind w:left="-528" w:right="335" w:firstLineChars="400" w:firstLine="800"/>
              <w:jc w:val="right"/>
              <w:rPr>
                <w:sz w:val="20"/>
                <w:lang w:val="ky-KG"/>
              </w:rPr>
            </w:pPr>
            <w:r w:rsidRPr="005364D8">
              <w:rPr>
                <w:sz w:val="20"/>
                <w:lang w:val="ky-KG"/>
              </w:rPr>
              <w:t>-</w:t>
            </w:r>
          </w:p>
        </w:tc>
        <w:tc>
          <w:tcPr>
            <w:tcW w:w="1134" w:type="dxa"/>
            <w:gridSpan w:val="2"/>
            <w:noWrap/>
            <w:vAlign w:val="bottom"/>
          </w:tcPr>
          <w:p w14:paraId="26FFD5C2" w14:textId="77777777" w:rsidR="005364D8" w:rsidRPr="005364D8" w:rsidRDefault="005364D8" w:rsidP="005364D8">
            <w:pPr>
              <w:tabs>
                <w:tab w:val="left" w:pos="743"/>
                <w:tab w:val="left" w:pos="1234"/>
              </w:tabs>
              <w:ind w:left="-528" w:right="335" w:firstLineChars="400" w:firstLine="800"/>
              <w:jc w:val="right"/>
              <w:rPr>
                <w:sz w:val="20"/>
                <w:lang w:val="ky-KG"/>
              </w:rPr>
            </w:pPr>
          </w:p>
        </w:tc>
      </w:tr>
      <w:tr w:rsidR="005364D8" w:rsidRPr="005364D8" w14:paraId="24669ED3" w14:textId="77777777" w:rsidTr="005364D8">
        <w:trPr>
          <w:gridAfter w:val="1"/>
          <w:wAfter w:w="6" w:type="dxa"/>
          <w:trHeight w:val="213"/>
        </w:trPr>
        <w:tc>
          <w:tcPr>
            <w:tcW w:w="4679" w:type="dxa"/>
            <w:tcBorders>
              <w:top w:val="nil"/>
              <w:left w:val="nil"/>
              <w:bottom w:val="single" w:sz="8" w:space="0" w:color="auto"/>
              <w:right w:val="nil"/>
            </w:tcBorders>
            <w:noWrap/>
            <w:vAlign w:val="bottom"/>
            <w:hideMark/>
          </w:tcPr>
          <w:p w14:paraId="1C051367" w14:textId="77777777" w:rsidR="005364D8" w:rsidRPr="005364D8" w:rsidRDefault="005364D8" w:rsidP="005364D8">
            <w:pPr>
              <w:spacing w:line="276" w:lineRule="auto"/>
              <w:ind w:left="193"/>
              <w:rPr>
                <w:sz w:val="20"/>
              </w:rPr>
            </w:pPr>
            <w:r w:rsidRPr="005364D8">
              <w:rPr>
                <w:sz w:val="20"/>
                <w:lang w:val="ky-KG"/>
              </w:rPr>
              <w:t>Турак жай курулушу</w:t>
            </w:r>
          </w:p>
        </w:tc>
        <w:tc>
          <w:tcPr>
            <w:tcW w:w="1287" w:type="dxa"/>
            <w:tcBorders>
              <w:top w:val="nil"/>
              <w:left w:val="nil"/>
              <w:bottom w:val="single" w:sz="8" w:space="0" w:color="auto"/>
              <w:right w:val="nil"/>
            </w:tcBorders>
            <w:noWrap/>
            <w:vAlign w:val="bottom"/>
            <w:hideMark/>
          </w:tcPr>
          <w:p w14:paraId="09C618F5" w14:textId="77777777" w:rsidR="005364D8" w:rsidRPr="005364D8" w:rsidRDefault="005364D8" w:rsidP="005A461D">
            <w:pPr>
              <w:ind w:left="-528" w:right="136" w:firstLine="559"/>
              <w:jc w:val="right"/>
              <w:rPr>
                <w:sz w:val="20"/>
                <w:lang w:val="ky-KG"/>
              </w:rPr>
            </w:pPr>
            <w:r w:rsidRPr="005364D8">
              <w:rPr>
                <w:sz w:val="20"/>
                <w:lang w:val="ky-KG"/>
              </w:rPr>
              <w:t>2455,1</w:t>
            </w:r>
          </w:p>
        </w:tc>
        <w:tc>
          <w:tcPr>
            <w:tcW w:w="1281" w:type="dxa"/>
            <w:tcBorders>
              <w:top w:val="nil"/>
              <w:left w:val="nil"/>
              <w:bottom w:val="single" w:sz="8" w:space="0" w:color="auto"/>
              <w:right w:val="nil"/>
            </w:tcBorders>
            <w:noWrap/>
            <w:vAlign w:val="bottom"/>
            <w:hideMark/>
          </w:tcPr>
          <w:p w14:paraId="0FB82DDF" w14:textId="77777777" w:rsidR="005364D8" w:rsidRPr="005364D8" w:rsidRDefault="005364D8" w:rsidP="005A461D">
            <w:pPr>
              <w:ind w:left="-528" w:right="150" w:firstLine="559"/>
              <w:jc w:val="right"/>
              <w:rPr>
                <w:sz w:val="20"/>
                <w:lang w:val="ky-KG"/>
              </w:rPr>
            </w:pPr>
            <w:r w:rsidRPr="005364D8">
              <w:rPr>
                <w:sz w:val="20"/>
                <w:lang w:val="ky-KG"/>
              </w:rPr>
              <w:t>3491,4</w:t>
            </w:r>
          </w:p>
        </w:tc>
        <w:tc>
          <w:tcPr>
            <w:tcW w:w="1269" w:type="dxa"/>
            <w:gridSpan w:val="2"/>
            <w:tcBorders>
              <w:top w:val="nil"/>
              <w:left w:val="nil"/>
              <w:bottom w:val="single" w:sz="8" w:space="0" w:color="auto"/>
              <w:right w:val="nil"/>
            </w:tcBorders>
            <w:noWrap/>
            <w:vAlign w:val="bottom"/>
            <w:hideMark/>
          </w:tcPr>
          <w:p w14:paraId="27C486B3" w14:textId="77777777" w:rsidR="005364D8" w:rsidRPr="005364D8" w:rsidRDefault="005364D8" w:rsidP="005364D8">
            <w:pPr>
              <w:tabs>
                <w:tab w:val="left" w:pos="743"/>
                <w:tab w:val="left" w:pos="1234"/>
              </w:tabs>
              <w:ind w:left="-528" w:right="335" w:firstLineChars="400" w:firstLine="800"/>
              <w:jc w:val="right"/>
              <w:rPr>
                <w:sz w:val="20"/>
                <w:lang w:val="ky-KG"/>
              </w:rPr>
            </w:pPr>
            <w:r w:rsidRPr="005364D8">
              <w:rPr>
                <w:sz w:val="20"/>
                <w:lang w:val="ky-KG"/>
              </w:rPr>
              <w:t>46,9</w:t>
            </w:r>
          </w:p>
        </w:tc>
        <w:tc>
          <w:tcPr>
            <w:tcW w:w="1134" w:type="dxa"/>
            <w:gridSpan w:val="2"/>
            <w:tcBorders>
              <w:top w:val="nil"/>
              <w:left w:val="nil"/>
              <w:bottom w:val="single" w:sz="8" w:space="0" w:color="auto"/>
              <w:right w:val="nil"/>
            </w:tcBorders>
            <w:noWrap/>
            <w:vAlign w:val="bottom"/>
            <w:hideMark/>
          </w:tcPr>
          <w:p w14:paraId="39704DD4" w14:textId="77777777" w:rsidR="005364D8" w:rsidRPr="005364D8" w:rsidRDefault="005364D8" w:rsidP="005364D8">
            <w:pPr>
              <w:tabs>
                <w:tab w:val="left" w:pos="44"/>
                <w:tab w:val="left" w:pos="1234"/>
              </w:tabs>
              <w:ind w:left="-528" w:right="307" w:firstLineChars="357" w:firstLine="714"/>
              <w:jc w:val="right"/>
              <w:rPr>
                <w:sz w:val="20"/>
                <w:lang w:val="ky-KG"/>
              </w:rPr>
            </w:pPr>
            <w:r w:rsidRPr="005364D8">
              <w:rPr>
                <w:sz w:val="20"/>
                <w:lang w:val="ky-KG"/>
              </w:rPr>
              <w:t>52,4</w:t>
            </w:r>
          </w:p>
        </w:tc>
      </w:tr>
    </w:tbl>
    <w:p w14:paraId="0FE7D235" w14:textId="77777777" w:rsidR="005364D8" w:rsidRPr="005364D8" w:rsidRDefault="005364D8" w:rsidP="005364D8">
      <w:pPr>
        <w:jc w:val="both"/>
        <w:rPr>
          <w:sz w:val="24"/>
          <w:szCs w:val="24"/>
        </w:rPr>
      </w:pPr>
      <w:r w:rsidRPr="005364D8">
        <w:rPr>
          <w:sz w:val="24"/>
          <w:szCs w:val="24"/>
        </w:rPr>
        <w:t xml:space="preserve">             </w:t>
      </w:r>
    </w:p>
    <w:p w14:paraId="4B77EEA8" w14:textId="77777777" w:rsidR="005364D8" w:rsidRPr="005364D8" w:rsidRDefault="005364D8" w:rsidP="005364D8">
      <w:pPr>
        <w:jc w:val="both"/>
        <w:rPr>
          <w:sz w:val="24"/>
          <w:szCs w:val="24"/>
        </w:rPr>
      </w:pPr>
      <w:r w:rsidRPr="005364D8">
        <w:rPr>
          <w:sz w:val="24"/>
          <w:szCs w:val="24"/>
        </w:rPr>
        <w:t xml:space="preserve">               2024-жылдын январь-</w:t>
      </w:r>
      <w:proofErr w:type="spellStart"/>
      <w:r w:rsidRPr="005364D8">
        <w:rPr>
          <w:sz w:val="24"/>
          <w:szCs w:val="24"/>
        </w:rPr>
        <w:t>мартында</w:t>
      </w:r>
      <w:proofErr w:type="spellEnd"/>
      <w:r w:rsidRPr="005364D8">
        <w:rPr>
          <w:sz w:val="24"/>
          <w:szCs w:val="24"/>
        </w:rPr>
        <w:t xml:space="preserve"> </w:t>
      </w:r>
      <w:proofErr w:type="spellStart"/>
      <w:r w:rsidRPr="005364D8">
        <w:rPr>
          <w:sz w:val="24"/>
          <w:szCs w:val="24"/>
        </w:rPr>
        <w:t>иштетүү</w:t>
      </w:r>
      <w:proofErr w:type="spellEnd"/>
      <w:r w:rsidRPr="005364D8">
        <w:rPr>
          <w:sz w:val="24"/>
          <w:szCs w:val="24"/>
        </w:rPr>
        <w:t xml:space="preserve"> </w:t>
      </w:r>
      <w:proofErr w:type="spellStart"/>
      <w:r w:rsidRPr="005364D8">
        <w:rPr>
          <w:sz w:val="24"/>
          <w:szCs w:val="24"/>
        </w:rPr>
        <w:t>өндүрүшүндөгү</w:t>
      </w:r>
      <w:proofErr w:type="spellEnd"/>
      <w:r w:rsidRPr="005364D8">
        <w:rPr>
          <w:sz w:val="24"/>
          <w:szCs w:val="24"/>
        </w:rPr>
        <w:t xml:space="preserve"> </w:t>
      </w:r>
      <w:proofErr w:type="spellStart"/>
      <w:r w:rsidRPr="005364D8">
        <w:rPr>
          <w:sz w:val="24"/>
          <w:szCs w:val="24"/>
        </w:rPr>
        <w:t>объектилерди</w:t>
      </w:r>
      <w:proofErr w:type="spellEnd"/>
      <w:r w:rsidRPr="005364D8">
        <w:rPr>
          <w:sz w:val="24"/>
          <w:szCs w:val="24"/>
        </w:rPr>
        <w:t xml:space="preserve"> </w:t>
      </w:r>
      <w:proofErr w:type="spellStart"/>
      <w:r w:rsidRPr="005364D8">
        <w:rPr>
          <w:sz w:val="24"/>
          <w:szCs w:val="24"/>
        </w:rPr>
        <w:t>курууга</w:t>
      </w:r>
      <w:proofErr w:type="spellEnd"/>
      <w:r w:rsidRPr="005364D8">
        <w:rPr>
          <w:sz w:val="24"/>
          <w:szCs w:val="24"/>
        </w:rPr>
        <w:t xml:space="preserve"> </w:t>
      </w:r>
      <w:proofErr w:type="spellStart"/>
      <w:r w:rsidRPr="005364D8">
        <w:rPr>
          <w:sz w:val="24"/>
          <w:szCs w:val="24"/>
        </w:rPr>
        <w:t>жумшалган</w:t>
      </w:r>
      <w:proofErr w:type="spellEnd"/>
      <w:r w:rsidRPr="005364D8">
        <w:rPr>
          <w:sz w:val="24"/>
          <w:szCs w:val="24"/>
        </w:rPr>
        <w:t xml:space="preserve"> </w:t>
      </w:r>
      <w:proofErr w:type="spellStart"/>
      <w:r w:rsidRPr="005364D8">
        <w:rPr>
          <w:sz w:val="24"/>
          <w:szCs w:val="24"/>
        </w:rPr>
        <w:t>инвестициялардын</w:t>
      </w:r>
      <w:proofErr w:type="spellEnd"/>
      <w:r w:rsidRPr="005364D8">
        <w:rPr>
          <w:sz w:val="24"/>
          <w:szCs w:val="24"/>
        </w:rPr>
        <w:t xml:space="preserve"> </w:t>
      </w:r>
      <w:proofErr w:type="spellStart"/>
      <w:r w:rsidRPr="005364D8">
        <w:rPr>
          <w:sz w:val="24"/>
          <w:szCs w:val="24"/>
        </w:rPr>
        <w:t>көлөмү</w:t>
      </w:r>
      <w:proofErr w:type="spellEnd"/>
      <w:r w:rsidRPr="005364D8">
        <w:rPr>
          <w:sz w:val="24"/>
          <w:szCs w:val="24"/>
        </w:rPr>
        <w:t xml:space="preserve"> 508,3 млн. </w:t>
      </w:r>
      <w:proofErr w:type="spellStart"/>
      <w:r w:rsidRPr="005364D8">
        <w:rPr>
          <w:sz w:val="24"/>
          <w:szCs w:val="24"/>
        </w:rPr>
        <w:t>сомду</w:t>
      </w:r>
      <w:proofErr w:type="spellEnd"/>
      <w:r w:rsidRPr="005364D8">
        <w:rPr>
          <w:sz w:val="24"/>
          <w:szCs w:val="24"/>
        </w:rPr>
        <w:t xml:space="preserve"> </w:t>
      </w:r>
      <w:proofErr w:type="spellStart"/>
      <w:r w:rsidRPr="005364D8">
        <w:rPr>
          <w:sz w:val="24"/>
          <w:szCs w:val="24"/>
        </w:rPr>
        <w:t>түздү</w:t>
      </w:r>
      <w:proofErr w:type="spellEnd"/>
      <w:r w:rsidRPr="005364D8">
        <w:rPr>
          <w:sz w:val="24"/>
          <w:szCs w:val="24"/>
        </w:rPr>
        <w:t xml:space="preserve"> </w:t>
      </w:r>
      <w:proofErr w:type="spellStart"/>
      <w:r w:rsidRPr="005364D8">
        <w:rPr>
          <w:sz w:val="24"/>
          <w:szCs w:val="24"/>
        </w:rPr>
        <w:t>жана</w:t>
      </w:r>
      <w:proofErr w:type="spellEnd"/>
      <w:r w:rsidRPr="005364D8">
        <w:rPr>
          <w:sz w:val="24"/>
          <w:szCs w:val="24"/>
        </w:rPr>
        <w:t xml:space="preserve"> 2023-жылдын январь-мартына </w:t>
      </w:r>
      <w:proofErr w:type="spellStart"/>
      <w:r w:rsidRPr="005364D8">
        <w:rPr>
          <w:sz w:val="24"/>
          <w:szCs w:val="24"/>
        </w:rPr>
        <w:t>салыштырганда</w:t>
      </w:r>
      <w:proofErr w:type="spellEnd"/>
      <w:r w:rsidRPr="005364D8">
        <w:rPr>
          <w:sz w:val="24"/>
          <w:szCs w:val="24"/>
        </w:rPr>
        <w:t xml:space="preserve"> 2,9 </w:t>
      </w:r>
      <w:proofErr w:type="spellStart"/>
      <w:r w:rsidRPr="005364D8">
        <w:rPr>
          <w:sz w:val="24"/>
          <w:szCs w:val="24"/>
        </w:rPr>
        <w:t>эсеге</w:t>
      </w:r>
      <w:proofErr w:type="spellEnd"/>
      <w:r w:rsidRPr="005364D8">
        <w:rPr>
          <w:sz w:val="24"/>
          <w:szCs w:val="24"/>
        </w:rPr>
        <w:t xml:space="preserve"> </w:t>
      </w:r>
      <w:bookmarkStart w:id="10" w:name="_Hlk164167793"/>
      <w:proofErr w:type="spellStart"/>
      <w:r w:rsidRPr="005364D8">
        <w:rPr>
          <w:sz w:val="24"/>
          <w:szCs w:val="24"/>
        </w:rPr>
        <w:t>көбөйдү</w:t>
      </w:r>
      <w:bookmarkEnd w:id="10"/>
      <w:proofErr w:type="spellEnd"/>
      <w:r w:rsidRPr="005364D8">
        <w:rPr>
          <w:sz w:val="24"/>
          <w:szCs w:val="24"/>
        </w:rPr>
        <w:t xml:space="preserve">. </w:t>
      </w:r>
      <w:proofErr w:type="spellStart"/>
      <w:r w:rsidRPr="005364D8">
        <w:rPr>
          <w:sz w:val="24"/>
          <w:szCs w:val="24"/>
        </w:rPr>
        <w:t>Курулуш</w:t>
      </w:r>
      <w:proofErr w:type="spellEnd"/>
      <w:r w:rsidRPr="005364D8">
        <w:rPr>
          <w:sz w:val="24"/>
          <w:szCs w:val="24"/>
        </w:rPr>
        <w:t xml:space="preserve"> </w:t>
      </w:r>
      <w:proofErr w:type="spellStart"/>
      <w:r w:rsidRPr="005364D8">
        <w:rPr>
          <w:sz w:val="24"/>
          <w:szCs w:val="24"/>
        </w:rPr>
        <w:t>республикалык</w:t>
      </w:r>
      <w:proofErr w:type="spellEnd"/>
      <w:r w:rsidRPr="005364D8">
        <w:rPr>
          <w:sz w:val="24"/>
          <w:szCs w:val="24"/>
        </w:rPr>
        <w:t xml:space="preserve"> </w:t>
      </w:r>
      <w:proofErr w:type="spellStart"/>
      <w:r w:rsidRPr="005364D8">
        <w:rPr>
          <w:sz w:val="24"/>
          <w:szCs w:val="24"/>
        </w:rPr>
        <w:t>бюджеттин</w:t>
      </w:r>
      <w:proofErr w:type="spellEnd"/>
      <w:r w:rsidRPr="005364D8">
        <w:rPr>
          <w:sz w:val="24"/>
          <w:szCs w:val="24"/>
        </w:rPr>
        <w:t xml:space="preserve"> (</w:t>
      </w:r>
      <w:proofErr w:type="spellStart"/>
      <w:r w:rsidRPr="005364D8">
        <w:rPr>
          <w:sz w:val="24"/>
          <w:szCs w:val="24"/>
        </w:rPr>
        <w:t>өзгөчө</w:t>
      </w:r>
      <w:proofErr w:type="spellEnd"/>
      <w:r w:rsidRPr="005364D8">
        <w:rPr>
          <w:sz w:val="24"/>
          <w:szCs w:val="24"/>
        </w:rPr>
        <w:t xml:space="preserve"> </w:t>
      </w:r>
      <w:proofErr w:type="spellStart"/>
      <w:r w:rsidRPr="005364D8">
        <w:rPr>
          <w:sz w:val="24"/>
          <w:szCs w:val="24"/>
        </w:rPr>
        <w:t>кырдаалды</w:t>
      </w:r>
      <w:proofErr w:type="spellEnd"/>
      <w:r w:rsidRPr="005364D8">
        <w:rPr>
          <w:sz w:val="24"/>
          <w:szCs w:val="24"/>
        </w:rPr>
        <w:t xml:space="preserve"> </w:t>
      </w:r>
      <w:proofErr w:type="spellStart"/>
      <w:r w:rsidRPr="005364D8">
        <w:rPr>
          <w:sz w:val="24"/>
          <w:szCs w:val="24"/>
        </w:rPr>
        <w:t>алдын</w:t>
      </w:r>
      <w:proofErr w:type="spellEnd"/>
      <w:r w:rsidRPr="005364D8">
        <w:rPr>
          <w:sz w:val="24"/>
          <w:szCs w:val="24"/>
        </w:rPr>
        <w:t xml:space="preserve"> </w:t>
      </w:r>
      <w:proofErr w:type="spellStart"/>
      <w:r w:rsidRPr="005364D8">
        <w:rPr>
          <w:sz w:val="24"/>
          <w:szCs w:val="24"/>
        </w:rPr>
        <w:t>алуу</w:t>
      </w:r>
      <w:proofErr w:type="spellEnd"/>
      <w:r w:rsidRPr="005364D8">
        <w:rPr>
          <w:sz w:val="24"/>
          <w:szCs w:val="24"/>
        </w:rPr>
        <w:t xml:space="preserve"> </w:t>
      </w:r>
      <w:proofErr w:type="spellStart"/>
      <w:r w:rsidRPr="005364D8">
        <w:rPr>
          <w:sz w:val="24"/>
          <w:szCs w:val="24"/>
        </w:rPr>
        <w:t>жана</w:t>
      </w:r>
      <w:proofErr w:type="spellEnd"/>
      <w:r w:rsidRPr="005364D8">
        <w:rPr>
          <w:sz w:val="24"/>
          <w:szCs w:val="24"/>
        </w:rPr>
        <w:t xml:space="preserve"> </w:t>
      </w:r>
      <w:proofErr w:type="spellStart"/>
      <w:r w:rsidRPr="005364D8">
        <w:rPr>
          <w:sz w:val="24"/>
          <w:szCs w:val="24"/>
        </w:rPr>
        <w:t>жоюу</w:t>
      </w:r>
      <w:proofErr w:type="spellEnd"/>
      <w:r w:rsidRPr="005364D8">
        <w:rPr>
          <w:sz w:val="24"/>
          <w:szCs w:val="24"/>
        </w:rPr>
        <w:t xml:space="preserve"> </w:t>
      </w:r>
      <w:proofErr w:type="spellStart"/>
      <w:r w:rsidRPr="005364D8">
        <w:rPr>
          <w:sz w:val="24"/>
          <w:szCs w:val="24"/>
        </w:rPr>
        <w:t>үчүн</w:t>
      </w:r>
      <w:proofErr w:type="spellEnd"/>
      <w:r w:rsidRPr="005364D8">
        <w:rPr>
          <w:sz w:val="24"/>
          <w:szCs w:val="24"/>
        </w:rPr>
        <w:t xml:space="preserve"> </w:t>
      </w:r>
      <w:proofErr w:type="spellStart"/>
      <w:r w:rsidRPr="005364D8">
        <w:rPr>
          <w:sz w:val="24"/>
          <w:szCs w:val="24"/>
        </w:rPr>
        <w:t>чегерүүлөрдү</w:t>
      </w:r>
      <w:proofErr w:type="spellEnd"/>
      <w:r w:rsidRPr="005364D8">
        <w:rPr>
          <w:sz w:val="24"/>
          <w:szCs w:val="24"/>
        </w:rPr>
        <w:t xml:space="preserve"> </w:t>
      </w:r>
      <w:proofErr w:type="spellStart"/>
      <w:r w:rsidRPr="005364D8">
        <w:rPr>
          <w:sz w:val="24"/>
          <w:szCs w:val="24"/>
        </w:rPr>
        <w:t>кошкондо</w:t>
      </w:r>
      <w:proofErr w:type="spellEnd"/>
      <w:r w:rsidRPr="005364D8">
        <w:rPr>
          <w:sz w:val="24"/>
          <w:szCs w:val="24"/>
        </w:rPr>
        <w:t xml:space="preserve">) </w:t>
      </w:r>
      <w:proofErr w:type="spellStart"/>
      <w:r w:rsidRPr="005364D8">
        <w:rPr>
          <w:sz w:val="24"/>
          <w:szCs w:val="24"/>
        </w:rPr>
        <w:t>каражаттарынын</w:t>
      </w:r>
      <w:proofErr w:type="spellEnd"/>
      <w:r w:rsidRPr="005364D8">
        <w:rPr>
          <w:sz w:val="24"/>
          <w:szCs w:val="24"/>
        </w:rPr>
        <w:t xml:space="preserve"> </w:t>
      </w:r>
      <w:proofErr w:type="spellStart"/>
      <w:r w:rsidRPr="005364D8">
        <w:rPr>
          <w:sz w:val="24"/>
          <w:szCs w:val="24"/>
        </w:rPr>
        <w:t>эсебинен</w:t>
      </w:r>
      <w:proofErr w:type="spellEnd"/>
      <w:r w:rsidRPr="005364D8">
        <w:rPr>
          <w:sz w:val="24"/>
          <w:szCs w:val="24"/>
        </w:rPr>
        <w:t xml:space="preserve"> (56,6 </w:t>
      </w:r>
      <w:proofErr w:type="spellStart"/>
      <w:r w:rsidRPr="005364D8">
        <w:rPr>
          <w:sz w:val="24"/>
          <w:szCs w:val="24"/>
        </w:rPr>
        <w:t>пайызы</w:t>
      </w:r>
      <w:proofErr w:type="spellEnd"/>
      <w:r w:rsidRPr="005364D8">
        <w:rPr>
          <w:sz w:val="24"/>
          <w:szCs w:val="24"/>
        </w:rPr>
        <w:t xml:space="preserve">), </w:t>
      </w:r>
      <w:proofErr w:type="spellStart"/>
      <w:r w:rsidRPr="005364D8">
        <w:rPr>
          <w:sz w:val="24"/>
          <w:szCs w:val="24"/>
        </w:rPr>
        <w:t>ишканалардын</w:t>
      </w:r>
      <w:proofErr w:type="spellEnd"/>
      <w:r w:rsidRPr="005364D8">
        <w:rPr>
          <w:sz w:val="24"/>
          <w:szCs w:val="24"/>
        </w:rPr>
        <w:t xml:space="preserve"> </w:t>
      </w:r>
      <w:proofErr w:type="spellStart"/>
      <w:r w:rsidRPr="005364D8">
        <w:rPr>
          <w:sz w:val="24"/>
          <w:szCs w:val="24"/>
        </w:rPr>
        <w:t>жана</w:t>
      </w:r>
      <w:proofErr w:type="spellEnd"/>
      <w:r w:rsidRPr="005364D8">
        <w:rPr>
          <w:sz w:val="24"/>
          <w:szCs w:val="24"/>
        </w:rPr>
        <w:t xml:space="preserve"> </w:t>
      </w:r>
      <w:proofErr w:type="spellStart"/>
      <w:proofErr w:type="gramStart"/>
      <w:r w:rsidRPr="005364D8">
        <w:rPr>
          <w:sz w:val="24"/>
          <w:szCs w:val="24"/>
        </w:rPr>
        <w:t>уюмдардын</w:t>
      </w:r>
      <w:proofErr w:type="spellEnd"/>
      <w:r w:rsidRPr="005364D8">
        <w:rPr>
          <w:sz w:val="24"/>
          <w:szCs w:val="24"/>
        </w:rPr>
        <w:t xml:space="preserve">  </w:t>
      </w:r>
      <w:proofErr w:type="spellStart"/>
      <w:r w:rsidRPr="005364D8">
        <w:rPr>
          <w:sz w:val="24"/>
          <w:szCs w:val="24"/>
        </w:rPr>
        <w:t>эсебинен</w:t>
      </w:r>
      <w:proofErr w:type="spellEnd"/>
      <w:proofErr w:type="gramEnd"/>
      <w:r w:rsidRPr="005364D8">
        <w:rPr>
          <w:sz w:val="24"/>
          <w:szCs w:val="24"/>
        </w:rPr>
        <w:t xml:space="preserve"> (27,3 </w:t>
      </w:r>
      <w:proofErr w:type="spellStart"/>
      <w:r w:rsidRPr="005364D8">
        <w:rPr>
          <w:sz w:val="24"/>
          <w:szCs w:val="24"/>
        </w:rPr>
        <w:t>пайызы</w:t>
      </w:r>
      <w:proofErr w:type="spellEnd"/>
      <w:r w:rsidRPr="005364D8">
        <w:rPr>
          <w:sz w:val="24"/>
          <w:szCs w:val="24"/>
        </w:rPr>
        <w:t xml:space="preserve">), тике чет </w:t>
      </w:r>
      <w:proofErr w:type="spellStart"/>
      <w:r w:rsidRPr="005364D8">
        <w:rPr>
          <w:sz w:val="24"/>
          <w:szCs w:val="24"/>
        </w:rPr>
        <w:t>өлкөлүк</w:t>
      </w:r>
      <w:proofErr w:type="spellEnd"/>
      <w:r w:rsidRPr="005364D8">
        <w:rPr>
          <w:sz w:val="24"/>
          <w:szCs w:val="24"/>
        </w:rPr>
        <w:t xml:space="preserve"> </w:t>
      </w:r>
      <w:proofErr w:type="spellStart"/>
      <w:r w:rsidRPr="005364D8">
        <w:rPr>
          <w:sz w:val="24"/>
          <w:szCs w:val="24"/>
        </w:rPr>
        <w:t>инвестициялар</w:t>
      </w:r>
      <w:proofErr w:type="spellEnd"/>
      <w:r w:rsidRPr="005364D8">
        <w:rPr>
          <w:sz w:val="24"/>
          <w:szCs w:val="24"/>
        </w:rPr>
        <w:t xml:space="preserve"> (11,0 </w:t>
      </w:r>
      <w:proofErr w:type="spellStart"/>
      <w:r w:rsidRPr="005364D8">
        <w:rPr>
          <w:sz w:val="24"/>
          <w:szCs w:val="24"/>
        </w:rPr>
        <w:t>пайызы</w:t>
      </w:r>
      <w:proofErr w:type="spellEnd"/>
      <w:r w:rsidRPr="005364D8">
        <w:rPr>
          <w:sz w:val="24"/>
          <w:szCs w:val="24"/>
        </w:rPr>
        <w:t xml:space="preserve">) </w:t>
      </w:r>
      <w:proofErr w:type="spellStart"/>
      <w:r w:rsidRPr="005364D8">
        <w:rPr>
          <w:sz w:val="24"/>
          <w:szCs w:val="24"/>
        </w:rPr>
        <w:t>жана</w:t>
      </w:r>
      <w:proofErr w:type="spellEnd"/>
      <w:r w:rsidRPr="005364D8">
        <w:rPr>
          <w:sz w:val="24"/>
          <w:szCs w:val="24"/>
        </w:rPr>
        <w:t xml:space="preserve"> Кыргыз </w:t>
      </w:r>
      <w:proofErr w:type="spellStart"/>
      <w:r w:rsidRPr="005364D8">
        <w:rPr>
          <w:sz w:val="24"/>
          <w:szCs w:val="24"/>
        </w:rPr>
        <w:t>Республикасынын</w:t>
      </w:r>
      <w:proofErr w:type="spellEnd"/>
      <w:r w:rsidRPr="005364D8">
        <w:rPr>
          <w:sz w:val="24"/>
          <w:szCs w:val="24"/>
        </w:rPr>
        <w:t xml:space="preserve"> </w:t>
      </w:r>
      <w:proofErr w:type="spellStart"/>
      <w:r w:rsidRPr="005364D8">
        <w:rPr>
          <w:sz w:val="24"/>
          <w:szCs w:val="24"/>
        </w:rPr>
        <w:t>резиденттеринин</w:t>
      </w:r>
      <w:proofErr w:type="spellEnd"/>
      <w:r w:rsidRPr="005364D8">
        <w:rPr>
          <w:sz w:val="24"/>
          <w:szCs w:val="24"/>
        </w:rPr>
        <w:t xml:space="preserve"> </w:t>
      </w:r>
      <w:proofErr w:type="spellStart"/>
      <w:r w:rsidRPr="005364D8">
        <w:rPr>
          <w:sz w:val="24"/>
          <w:szCs w:val="24"/>
        </w:rPr>
        <w:t>кайрымдуулук</w:t>
      </w:r>
      <w:proofErr w:type="spellEnd"/>
      <w:r w:rsidRPr="005364D8">
        <w:rPr>
          <w:sz w:val="24"/>
          <w:szCs w:val="24"/>
        </w:rPr>
        <w:t xml:space="preserve"> </w:t>
      </w:r>
      <w:proofErr w:type="spellStart"/>
      <w:r w:rsidRPr="005364D8">
        <w:rPr>
          <w:sz w:val="24"/>
          <w:szCs w:val="24"/>
        </w:rPr>
        <w:t>жардамынын</w:t>
      </w:r>
      <w:proofErr w:type="spellEnd"/>
      <w:r w:rsidRPr="005364D8">
        <w:rPr>
          <w:sz w:val="24"/>
          <w:szCs w:val="24"/>
        </w:rPr>
        <w:t xml:space="preserve">, </w:t>
      </w:r>
      <w:proofErr w:type="spellStart"/>
      <w:r w:rsidRPr="005364D8">
        <w:rPr>
          <w:sz w:val="24"/>
          <w:szCs w:val="24"/>
        </w:rPr>
        <w:t>калктын</w:t>
      </w:r>
      <w:proofErr w:type="spellEnd"/>
      <w:r w:rsidRPr="005364D8">
        <w:rPr>
          <w:sz w:val="24"/>
          <w:szCs w:val="24"/>
        </w:rPr>
        <w:t xml:space="preserve"> </w:t>
      </w:r>
      <w:proofErr w:type="spellStart"/>
      <w:r w:rsidRPr="005364D8">
        <w:rPr>
          <w:sz w:val="24"/>
          <w:szCs w:val="24"/>
        </w:rPr>
        <w:t>каражаттарынын</w:t>
      </w:r>
      <w:proofErr w:type="spellEnd"/>
      <w:r w:rsidRPr="005364D8">
        <w:rPr>
          <w:sz w:val="24"/>
          <w:szCs w:val="24"/>
        </w:rPr>
        <w:t xml:space="preserve"> </w:t>
      </w:r>
      <w:proofErr w:type="spellStart"/>
      <w:r w:rsidRPr="005364D8">
        <w:rPr>
          <w:sz w:val="24"/>
          <w:szCs w:val="24"/>
        </w:rPr>
        <w:t>эсебинен</w:t>
      </w:r>
      <w:proofErr w:type="spellEnd"/>
      <w:r w:rsidRPr="005364D8">
        <w:rPr>
          <w:sz w:val="24"/>
          <w:szCs w:val="24"/>
        </w:rPr>
        <w:t xml:space="preserve"> (7,6 </w:t>
      </w:r>
      <w:proofErr w:type="spellStart"/>
      <w:r w:rsidRPr="005364D8">
        <w:rPr>
          <w:sz w:val="24"/>
          <w:szCs w:val="24"/>
        </w:rPr>
        <w:t>пайызы</w:t>
      </w:r>
      <w:proofErr w:type="spellEnd"/>
      <w:r w:rsidRPr="005364D8">
        <w:rPr>
          <w:sz w:val="24"/>
          <w:szCs w:val="24"/>
        </w:rPr>
        <w:t xml:space="preserve">) </w:t>
      </w:r>
      <w:proofErr w:type="spellStart"/>
      <w:r w:rsidRPr="005364D8">
        <w:rPr>
          <w:sz w:val="24"/>
          <w:szCs w:val="24"/>
        </w:rPr>
        <w:t>каржыланды</w:t>
      </w:r>
      <w:proofErr w:type="spellEnd"/>
      <w:r w:rsidRPr="005364D8">
        <w:rPr>
          <w:sz w:val="24"/>
          <w:szCs w:val="24"/>
        </w:rPr>
        <w:t>.</w:t>
      </w:r>
    </w:p>
    <w:p w14:paraId="530B6DBC" w14:textId="77777777" w:rsidR="005364D8" w:rsidRPr="005364D8" w:rsidRDefault="005364D8" w:rsidP="005364D8">
      <w:pPr>
        <w:jc w:val="both"/>
        <w:rPr>
          <w:sz w:val="24"/>
          <w:szCs w:val="24"/>
          <w:lang w:val="ky-KG"/>
        </w:rPr>
      </w:pPr>
      <w:r w:rsidRPr="005364D8">
        <w:rPr>
          <w:sz w:val="24"/>
          <w:szCs w:val="24"/>
        </w:rPr>
        <w:t xml:space="preserve">             </w:t>
      </w:r>
      <w:r w:rsidRPr="005364D8">
        <w:rPr>
          <w:sz w:val="24"/>
          <w:szCs w:val="24"/>
          <w:lang w:val="ky-KG"/>
        </w:rPr>
        <w:t xml:space="preserve">2024-жылдын </w:t>
      </w:r>
      <w:bookmarkStart w:id="11" w:name="_Hlk129704593"/>
      <w:r w:rsidRPr="005364D8">
        <w:rPr>
          <w:sz w:val="24"/>
          <w:szCs w:val="24"/>
          <w:lang w:val="ky-KG"/>
        </w:rPr>
        <w:t xml:space="preserve">январь-мартында </w:t>
      </w:r>
      <w:bookmarkEnd w:id="11"/>
      <w:r w:rsidRPr="005364D8">
        <w:rPr>
          <w:sz w:val="24"/>
          <w:szCs w:val="24"/>
          <w:lang w:val="ky-KG"/>
        </w:rPr>
        <w:t>маалымат жана байланыш объектилеринин курууга</w:t>
      </w:r>
      <w:r w:rsidRPr="005364D8">
        <w:rPr>
          <w:sz w:val="32"/>
          <w:szCs w:val="24"/>
          <w:lang w:val="ky-KG"/>
        </w:rPr>
        <w:t xml:space="preserve"> </w:t>
      </w:r>
      <w:r w:rsidRPr="005364D8">
        <w:rPr>
          <w:sz w:val="24"/>
          <w:szCs w:val="24"/>
          <w:lang w:val="ky-KG"/>
        </w:rPr>
        <w:t xml:space="preserve">багытталган инвестициялардын өздөштүрүү деңгээли </w:t>
      </w:r>
      <w:r w:rsidRPr="005364D8">
        <w:rPr>
          <w:sz w:val="24"/>
          <w:lang w:val="ky-KG"/>
        </w:rPr>
        <w:t xml:space="preserve">464,9  </w:t>
      </w:r>
      <w:r w:rsidRPr="005364D8">
        <w:rPr>
          <w:sz w:val="24"/>
          <w:szCs w:val="24"/>
          <w:lang w:val="ky-KG"/>
        </w:rPr>
        <w:t>млн. сомду түздү жана 2023-жылдын январь-мартына салыштырганда 14,9 пайызга к</w:t>
      </w:r>
      <w:r w:rsidRPr="005364D8">
        <w:rPr>
          <w:sz w:val="24"/>
          <w:szCs w:val="24"/>
          <w:lang w:val="x-none"/>
        </w:rPr>
        <w:t>ө</w:t>
      </w:r>
      <w:r w:rsidRPr="005364D8">
        <w:rPr>
          <w:sz w:val="24"/>
          <w:szCs w:val="24"/>
          <w:lang w:val="ky-KG"/>
        </w:rPr>
        <w:t>б</w:t>
      </w:r>
      <w:r w:rsidRPr="005364D8">
        <w:rPr>
          <w:sz w:val="24"/>
          <w:szCs w:val="24"/>
          <w:lang w:val="x-none"/>
        </w:rPr>
        <w:t>ө</w:t>
      </w:r>
      <w:r w:rsidRPr="005364D8">
        <w:rPr>
          <w:sz w:val="24"/>
          <w:szCs w:val="24"/>
          <w:lang w:val="ky-KG"/>
        </w:rPr>
        <w:t>йдү. Курулуш негизинен ишканалардын жана уюмдардын эсебинен каржыланды.</w:t>
      </w:r>
    </w:p>
    <w:p w14:paraId="787DA2CE" w14:textId="77777777" w:rsidR="005364D8" w:rsidRPr="005364D8" w:rsidRDefault="005364D8" w:rsidP="005364D8">
      <w:pPr>
        <w:jc w:val="both"/>
        <w:rPr>
          <w:sz w:val="24"/>
          <w:szCs w:val="24"/>
          <w:lang w:val="ky-KG"/>
        </w:rPr>
      </w:pPr>
      <w:r w:rsidRPr="005364D8">
        <w:rPr>
          <w:sz w:val="24"/>
          <w:szCs w:val="24"/>
          <w:lang w:val="ky-KG"/>
        </w:rPr>
        <w:t xml:space="preserve">             2024-жылдын январь-мартында транспорт иши жана жүктөрдү сактоо объектилерин курууга жумшалган инвестициялардын көлөмү 224,7 млн. сомду түздү жана 2023-жылдын январь-мартына салыштырганда 21,0 пайызга азайды. Курулуш Кыргыз Республикасынын резиденттеринин кайрымдуулук жардамынын, калктын каражаттарынын эсебинен (96,4 пайызы), ишканалардын жана уюмдардын  эсебинен (3,6 пайызы) каржыланды.</w:t>
      </w:r>
    </w:p>
    <w:p w14:paraId="06DBAD0E" w14:textId="77777777" w:rsidR="005364D8" w:rsidRPr="005364D8" w:rsidRDefault="005364D8" w:rsidP="005364D8">
      <w:pPr>
        <w:jc w:val="both"/>
        <w:rPr>
          <w:sz w:val="24"/>
          <w:szCs w:val="24"/>
          <w:lang w:val="ky-KG"/>
        </w:rPr>
      </w:pPr>
      <w:r w:rsidRPr="005364D8">
        <w:rPr>
          <w:sz w:val="24"/>
          <w:szCs w:val="24"/>
          <w:lang w:val="ky-KG"/>
        </w:rPr>
        <w:t xml:space="preserve">            2024-жылдын январь-мартында дүң жана чекене соода; автоунааларды жана мотоциклдерди оңдоо объектилерин курууга жумшалган инвестициялардын көлөмү 121,6 млн. сомду түздү жана 2023-жылдын январь-мартына салыштырганда 7,8 пайызга </w:t>
      </w:r>
      <w:bookmarkStart w:id="12" w:name="_Hlk164167377"/>
      <w:r w:rsidRPr="005364D8">
        <w:rPr>
          <w:sz w:val="24"/>
          <w:szCs w:val="24"/>
          <w:lang w:val="ky-KG"/>
        </w:rPr>
        <w:t>көбөйдү</w:t>
      </w:r>
      <w:bookmarkEnd w:id="12"/>
      <w:r w:rsidRPr="005364D8">
        <w:rPr>
          <w:sz w:val="24"/>
          <w:szCs w:val="24"/>
          <w:lang w:val="ky-KG"/>
        </w:rPr>
        <w:t xml:space="preserve">. Курулуш </w:t>
      </w:r>
      <w:bookmarkStart w:id="13" w:name="_Hlk164167414"/>
      <w:r w:rsidRPr="005364D8">
        <w:rPr>
          <w:sz w:val="24"/>
          <w:szCs w:val="24"/>
          <w:lang w:val="ky-KG"/>
        </w:rPr>
        <w:t>Кыргыз Республикасынын резиденттеринин кайрымдуулук жардамынын, калктын каражаттарынын эсебинен  каржыланды.</w:t>
      </w:r>
    </w:p>
    <w:bookmarkEnd w:id="13"/>
    <w:p w14:paraId="348A9B13" w14:textId="77777777" w:rsidR="005364D8" w:rsidRPr="005364D8" w:rsidRDefault="005364D8" w:rsidP="005364D8">
      <w:pPr>
        <w:ind w:firstLine="709"/>
        <w:jc w:val="both"/>
        <w:rPr>
          <w:sz w:val="24"/>
          <w:szCs w:val="24"/>
          <w:lang w:val="ky-KG"/>
        </w:rPr>
      </w:pPr>
      <w:r w:rsidRPr="005364D8">
        <w:rPr>
          <w:sz w:val="24"/>
          <w:szCs w:val="24"/>
          <w:lang w:val="ky-KG"/>
        </w:rPr>
        <w:t>2024-жылдын январь-мартында электр энергиясы, газ, буу жана кондицияланган аба менен камсыздоо (жабдуу)</w:t>
      </w:r>
      <w:r w:rsidRPr="005364D8">
        <w:rPr>
          <w:sz w:val="20"/>
          <w:lang w:val="ky-KG"/>
        </w:rPr>
        <w:t xml:space="preserve"> </w:t>
      </w:r>
      <w:r w:rsidRPr="005364D8">
        <w:rPr>
          <w:sz w:val="24"/>
          <w:szCs w:val="24"/>
          <w:lang w:val="ky-KG"/>
        </w:rPr>
        <w:t>объектилерин курууга жумшалган инвестициялардын көлөмү 27,0</w:t>
      </w:r>
      <w:r w:rsidRPr="005364D8">
        <w:rPr>
          <w:sz w:val="24"/>
          <w:lang w:val="ky-KG"/>
        </w:rPr>
        <w:t xml:space="preserve"> </w:t>
      </w:r>
      <w:r w:rsidRPr="005364D8">
        <w:rPr>
          <w:sz w:val="24"/>
          <w:szCs w:val="24"/>
          <w:lang w:val="ky-KG"/>
        </w:rPr>
        <w:t>млн. сомду түздү жана 2023-жылдын январь-мартына салыштырганда 69,2 пайызга азайды. Курулуш ишканалардын жана уюмдардын  эсебинен каржыланды.</w:t>
      </w:r>
    </w:p>
    <w:p w14:paraId="446BE917" w14:textId="77777777" w:rsidR="005364D8" w:rsidRPr="005364D8" w:rsidRDefault="005364D8" w:rsidP="005364D8">
      <w:pPr>
        <w:ind w:firstLine="709"/>
        <w:jc w:val="both"/>
        <w:rPr>
          <w:sz w:val="24"/>
          <w:szCs w:val="24"/>
          <w:lang w:val="ky-KG"/>
        </w:rPr>
      </w:pPr>
      <w:bookmarkStart w:id="14" w:name="_Hlk132361211"/>
      <w:r w:rsidRPr="005364D8">
        <w:rPr>
          <w:sz w:val="24"/>
          <w:szCs w:val="24"/>
          <w:lang w:val="ky-KG"/>
        </w:rPr>
        <w:t>2024-жылдын январь-мартында суу менен камсыздоо, калдыктарды тазалоо жана кайра пайдаланылуучу чийки затты алуу объектилерин курууга жумшалган инвестициялардын көлөмү 15,1</w:t>
      </w:r>
      <w:r w:rsidRPr="005364D8">
        <w:rPr>
          <w:sz w:val="24"/>
          <w:lang w:val="ky-KG"/>
        </w:rPr>
        <w:t xml:space="preserve"> </w:t>
      </w:r>
      <w:r w:rsidRPr="005364D8">
        <w:rPr>
          <w:sz w:val="24"/>
          <w:szCs w:val="24"/>
          <w:lang w:val="ky-KG"/>
        </w:rPr>
        <w:t>млн. сомду түздү жана 2023-жылдын январь-мартына салыштырганда 64,5 пайызга азайды. Курулуш республикалык бюджеттин (өзгөчө кырдаалды алдын алуу жана жоюу үчүн чегерүүлөрдү кошкондо) каражаттарынын эсебинен (61,6 пайызы) жана жергиликтүү бюджеттин эсебинен эсебинен (38,4 пайызы) эсебинен каржыланды</w:t>
      </w:r>
      <w:bookmarkEnd w:id="14"/>
      <w:r w:rsidRPr="005364D8">
        <w:rPr>
          <w:sz w:val="24"/>
          <w:szCs w:val="24"/>
          <w:lang w:val="ky-KG"/>
        </w:rPr>
        <w:t>.</w:t>
      </w:r>
    </w:p>
    <w:p w14:paraId="7AD9F23D" w14:textId="77777777" w:rsidR="005364D8" w:rsidRDefault="005364D8" w:rsidP="005364D8">
      <w:pPr>
        <w:ind w:firstLine="709"/>
        <w:jc w:val="both"/>
        <w:rPr>
          <w:sz w:val="24"/>
          <w:szCs w:val="24"/>
          <w:lang w:val="ky-KG"/>
        </w:rPr>
      </w:pPr>
      <w:r w:rsidRPr="005364D8">
        <w:rPr>
          <w:sz w:val="24"/>
          <w:szCs w:val="24"/>
          <w:lang w:val="ky-KG"/>
        </w:rPr>
        <w:t xml:space="preserve">2024-жылдын январь-мартында турак-жай объектилеринин курулушуна жумшалган инвестициялардын көлөмү </w:t>
      </w:r>
      <w:r w:rsidRPr="005364D8">
        <w:rPr>
          <w:sz w:val="24"/>
          <w:lang w:val="ky-KG"/>
        </w:rPr>
        <w:t xml:space="preserve">3491,4 </w:t>
      </w:r>
      <w:r w:rsidRPr="005364D8">
        <w:rPr>
          <w:sz w:val="24"/>
          <w:szCs w:val="24"/>
          <w:lang w:val="ky-KG"/>
        </w:rPr>
        <w:t xml:space="preserve">млн. сомду түздү жана мурунку жылдын тийиштүү мезгилине салыштырганда 44,4 пайызга көбөйдү. Курулуш Кыргыз Республикасынын резиденттеринин кайрымдуулук жардамынын, калктын каражаттарынын эсебинен  (83,6 </w:t>
      </w:r>
      <w:r w:rsidRPr="005364D8">
        <w:rPr>
          <w:sz w:val="24"/>
          <w:szCs w:val="24"/>
          <w:lang w:val="ky-KG"/>
        </w:rPr>
        <w:lastRenderedPageBreak/>
        <w:t>пайызы), ишканалардын жана уюмдардын каражаттарынын эсебинен (15,6 пайызы)</w:t>
      </w:r>
      <w:r w:rsidRPr="005364D8">
        <w:rPr>
          <w:lang w:val="ky-KG"/>
        </w:rPr>
        <w:t xml:space="preserve"> </w:t>
      </w:r>
      <w:r w:rsidRPr="005364D8">
        <w:rPr>
          <w:sz w:val="24"/>
          <w:szCs w:val="24"/>
          <w:lang w:val="ky-KG"/>
        </w:rPr>
        <w:t>жана чет өлкөлүк инвестициялардын каражаттарынан эсебинен (0,8 пайызы)  каржыланды.</w:t>
      </w:r>
    </w:p>
    <w:p w14:paraId="738E4BC0" w14:textId="77777777" w:rsidR="005364D8" w:rsidRPr="005364D8" w:rsidRDefault="005364D8" w:rsidP="005364D8">
      <w:pPr>
        <w:ind w:firstLine="709"/>
        <w:jc w:val="both"/>
        <w:rPr>
          <w:sz w:val="24"/>
          <w:szCs w:val="24"/>
          <w:lang w:val="ky-KG"/>
        </w:rPr>
      </w:pPr>
    </w:p>
    <w:p w14:paraId="162F1B07" w14:textId="77777777" w:rsidR="005364D8" w:rsidRPr="005364D8" w:rsidRDefault="005364D8" w:rsidP="005364D8">
      <w:pPr>
        <w:rPr>
          <w:b/>
          <w:sz w:val="24"/>
          <w:szCs w:val="24"/>
          <w:lang w:val="ky-KG"/>
        </w:rPr>
      </w:pPr>
      <w:r w:rsidRPr="005364D8">
        <w:rPr>
          <w:b/>
          <w:sz w:val="24"/>
          <w:szCs w:val="24"/>
          <w:lang w:val="ky-KG"/>
        </w:rPr>
        <w:t xml:space="preserve">17-таблица: Январь-марттагы негизги капиталга жумшалган аймактар боюнча </w:t>
      </w:r>
    </w:p>
    <w:p w14:paraId="282CA19A" w14:textId="77777777" w:rsidR="005364D8" w:rsidRPr="005364D8" w:rsidRDefault="005364D8" w:rsidP="005364D8">
      <w:pPr>
        <w:ind w:left="708" w:firstLine="708"/>
        <w:rPr>
          <w:b/>
          <w:sz w:val="20"/>
          <w:vertAlign w:val="superscript"/>
          <w:lang w:val="ky-KG"/>
        </w:rPr>
      </w:pPr>
      <w:r w:rsidRPr="005364D8">
        <w:rPr>
          <w:b/>
          <w:sz w:val="24"/>
          <w:szCs w:val="24"/>
          <w:lang w:val="ky-KG"/>
        </w:rPr>
        <w:t>инвестициялар</w:t>
      </w:r>
      <w:r w:rsidRPr="005364D8">
        <w:rPr>
          <w:b/>
          <w:sz w:val="20"/>
          <w:vertAlign w:val="superscript"/>
          <w:lang w:val="ky-KG"/>
        </w:rPr>
        <w:t>1</w:t>
      </w:r>
    </w:p>
    <w:p w14:paraId="5340646A" w14:textId="77777777" w:rsidR="005364D8" w:rsidRPr="005364D8" w:rsidRDefault="005364D8" w:rsidP="005364D8">
      <w:pPr>
        <w:rPr>
          <w:b/>
          <w:sz w:val="10"/>
          <w:szCs w:val="10"/>
          <w:lang w:val="ky-KG"/>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5364D8" w:rsidRPr="005364D8" w14:paraId="651AD96E" w14:textId="77777777" w:rsidTr="005364D8">
        <w:trPr>
          <w:cantSplit/>
          <w:tblHeader/>
        </w:trPr>
        <w:tc>
          <w:tcPr>
            <w:tcW w:w="3543" w:type="dxa"/>
            <w:vMerge w:val="restart"/>
            <w:tcBorders>
              <w:top w:val="single" w:sz="8" w:space="0" w:color="auto"/>
              <w:left w:val="nil"/>
              <w:bottom w:val="single" w:sz="8" w:space="0" w:color="auto"/>
              <w:right w:val="nil"/>
            </w:tcBorders>
          </w:tcPr>
          <w:p w14:paraId="68591DAF" w14:textId="77777777" w:rsidR="005364D8" w:rsidRPr="005364D8" w:rsidRDefault="005364D8" w:rsidP="005364D8">
            <w:pPr>
              <w:spacing w:line="264" w:lineRule="auto"/>
              <w:jc w:val="center"/>
              <w:rPr>
                <w:b/>
                <w:sz w:val="20"/>
                <w:lang w:val="ky-KG"/>
              </w:rPr>
            </w:pPr>
          </w:p>
        </w:tc>
        <w:tc>
          <w:tcPr>
            <w:tcW w:w="2553" w:type="dxa"/>
            <w:gridSpan w:val="2"/>
            <w:tcBorders>
              <w:top w:val="single" w:sz="8" w:space="0" w:color="auto"/>
              <w:left w:val="nil"/>
              <w:bottom w:val="single" w:sz="4" w:space="0" w:color="auto"/>
              <w:right w:val="nil"/>
            </w:tcBorders>
            <w:hideMark/>
          </w:tcPr>
          <w:p w14:paraId="3DD4A0FC" w14:textId="77777777" w:rsidR="005364D8" w:rsidRPr="005364D8" w:rsidRDefault="005364D8" w:rsidP="005364D8">
            <w:pPr>
              <w:spacing w:line="264" w:lineRule="auto"/>
              <w:jc w:val="center"/>
              <w:rPr>
                <w:b/>
                <w:sz w:val="20"/>
              </w:rPr>
            </w:pPr>
            <w:r w:rsidRPr="005364D8">
              <w:rPr>
                <w:b/>
                <w:sz w:val="20"/>
              </w:rPr>
              <w:t>Млн. сом</w:t>
            </w:r>
          </w:p>
        </w:tc>
        <w:tc>
          <w:tcPr>
            <w:tcW w:w="3543" w:type="dxa"/>
            <w:gridSpan w:val="2"/>
            <w:tcBorders>
              <w:top w:val="single" w:sz="8" w:space="0" w:color="auto"/>
              <w:left w:val="nil"/>
              <w:bottom w:val="single" w:sz="4" w:space="0" w:color="auto"/>
              <w:right w:val="nil"/>
            </w:tcBorders>
            <w:hideMark/>
          </w:tcPr>
          <w:p w14:paraId="2130B84B" w14:textId="77777777" w:rsidR="005364D8" w:rsidRPr="005364D8" w:rsidRDefault="005364D8" w:rsidP="005364D8">
            <w:pPr>
              <w:spacing w:line="264" w:lineRule="auto"/>
              <w:jc w:val="center"/>
              <w:rPr>
                <w:b/>
                <w:sz w:val="20"/>
              </w:rPr>
            </w:pPr>
            <w:r w:rsidRPr="005364D8">
              <w:rPr>
                <w:b/>
                <w:sz w:val="20"/>
                <w:lang w:val="ky-KG"/>
              </w:rPr>
              <w:t>Пайыз менен</w:t>
            </w:r>
          </w:p>
        </w:tc>
      </w:tr>
      <w:tr w:rsidR="005364D8" w:rsidRPr="005364D8" w14:paraId="4C87ADA3" w14:textId="77777777" w:rsidTr="005364D8">
        <w:trPr>
          <w:cantSplit/>
          <w:trHeight w:val="886"/>
          <w:tblHeader/>
        </w:trPr>
        <w:tc>
          <w:tcPr>
            <w:tcW w:w="3543" w:type="dxa"/>
            <w:vMerge/>
            <w:tcBorders>
              <w:top w:val="single" w:sz="8" w:space="0" w:color="auto"/>
              <w:left w:val="nil"/>
              <w:bottom w:val="single" w:sz="8" w:space="0" w:color="auto"/>
              <w:right w:val="nil"/>
            </w:tcBorders>
            <w:vAlign w:val="center"/>
            <w:hideMark/>
          </w:tcPr>
          <w:p w14:paraId="5214360A" w14:textId="77777777" w:rsidR="005364D8" w:rsidRPr="005364D8" w:rsidRDefault="005364D8" w:rsidP="005364D8">
            <w:pPr>
              <w:rPr>
                <w:b/>
                <w:sz w:val="20"/>
                <w:lang w:val="ky-KG"/>
              </w:rPr>
            </w:pPr>
          </w:p>
        </w:tc>
        <w:tc>
          <w:tcPr>
            <w:tcW w:w="1276" w:type="dxa"/>
            <w:tcBorders>
              <w:top w:val="single" w:sz="4" w:space="0" w:color="auto"/>
              <w:left w:val="nil"/>
              <w:bottom w:val="single" w:sz="8" w:space="0" w:color="auto"/>
              <w:right w:val="nil"/>
            </w:tcBorders>
            <w:vAlign w:val="center"/>
            <w:hideMark/>
          </w:tcPr>
          <w:p w14:paraId="6C69F8BE" w14:textId="77777777" w:rsidR="005364D8" w:rsidRPr="005364D8" w:rsidRDefault="005364D8" w:rsidP="005364D8">
            <w:pPr>
              <w:spacing w:line="264" w:lineRule="auto"/>
              <w:jc w:val="center"/>
              <w:rPr>
                <w:b/>
                <w:sz w:val="20"/>
                <w:lang w:val="ky-KG"/>
              </w:rPr>
            </w:pPr>
            <w:r w:rsidRPr="005364D8">
              <w:rPr>
                <w:b/>
                <w:sz w:val="20"/>
              </w:rPr>
              <w:t>2023</w:t>
            </w:r>
          </w:p>
        </w:tc>
        <w:tc>
          <w:tcPr>
            <w:tcW w:w="1277" w:type="dxa"/>
            <w:tcBorders>
              <w:top w:val="single" w:sz="4" w:space="0" w:color="auto"/>
              <w:left w:val="nil"/>
              <w:bottom w:val="single" w:sz="8" w:space="0" w:color="auto"/>
              <w:right w:val="nil"/>
            </w:tcBorders>
            <w:vAlign w:val="center"/>
            <w:hideMark/>
          </w:tcPr>
          <w:p w14:paraId="38788C6E" w14:textId="77777777" w:rsidR="005364D8" w:rsidRPr="005364D8" w:rsidRDefault="005364D8" w:rsidP="005364D8">
            <w:pPr>
              <w:spacing w:line="264" w:lineRule="auto"/>
              <w:jc w:val="center"/>
              <w:rPr>
                <w:b/>
                <w:sz w:val="20"/>
                <w:lang w:val="ky-KG"/>
              </w:rPr>
            </w:pPr>
            <w:r w:rsidRPr="005364D8">
              <w:rPr>
                <w:b/>
                <w:sz w:val="20"/>
                <w:lang w:val="ky-KG"/>
              </w:rPr>
              <w:t>2024</w:t>
            </w:r>
          </w:p>
        </w:tc>
        <w:tc>
          <w:tcPr>
            <w:tcW w:w="991" w:type="dxa"/>
            <w:tcBorders>
              <w:top w:val="single" w:sz="4" w:space="0" w:color="auto"/>
              <w:left w:val="nil"/>
              <w:bottom w:val="single" w:sz="8" w:space="0" w:color="auto"/>
              <w:right w:val="nil"/>
            </w:tcBorders>
            <w:vAlign w:val="center"/>
            <w:hideMark/>
          </w:tcPr>
          <w:p w14:paraId="03B03819" w14:textId="77777777" w:rsidR="005364D8" w:rsidRPr="005364D8" w:rsidRDefault="005364D8" w:rsidP="005364D8">
            <w:pPr>
              <w:spacing w:line="264" w:lineRule="auto"/>
              <w:jc w:val="center"/>
              <w:rPr>
                <w:b/>
                <w:sz w:val="20"/>
                <w:lang w:val="ky-KG"/>
              </w:rPr>
            </w:pPr>
            <w:r w:rsidRPr="005364D8">
              <w:rPr>
                <w:b/>
                <w:sz w:val="20"/>
                <w:lang w:val="ky-KG"/>
              </w:rPr>
              <w:t>жыйын-тыкка</w:t>
            </w:r>
          </w:p>
          <w:p w14:paraId="1A64CC49" w14:textId="77777777" w:rsidR="005364D8" w:rsidRPr="005364D8" w:rsidRDefault="005364D8" w:rsidP="005364D8">
            <w:pPr>
              <w:spacing w:line="264" w:lineRule="auto"/>
              <w:jc w:val="center"/>
              <w:rPr>
                <w:b/>
                <w:sz w:val="20"/>
              </w:rPr>
            </w:pPr>
            <w:r w:rsidRPr="005364D8">
              <w:rPr>
                <w:b/>
                <w:sz w:val="20"/>
                <w:lang w:val="ky-KG"/>
              </w:rPr>
              <w:t>карата</w:t>
            </w:r>
          </w:p>
        </w:tc>
        <w:tc>
          <w:tcPr>
            <w:tcW w:w="2552" w:type="dxa"/>
            <w:tcBorders>
              <w:top w:val="single" w:sz="4" w:space="0" w:color="auto"/>
              <w:left w:val="nil"/>
              <w:bottom w:val="single" w:sz="8" w:space="0" w:color="auto"/>
              <w:right w:val="nil"/>
            </w:tcBorders>
            <w:vAlign w:val="center"/>
            <w:hideMark/>
          </w:tcPr>
          <w:p w14:paraId="27FDBEA6" w14:textId="77777777" w:rsidR="005364D8" w:rsidRPr="005364D8" w:rsidRDefault="005364D8" w:rsidP="005364D8">
            <w:pPr>
              <w:spacing w:line="264" w:lineRule="auto"/>
              <w:jc w:val="center"/>
              <w:rPr>
                <w:b/>
                <w:sz w:val="20"/>
              </w:rPr>
            </w:pPr>
            <w:r w:rsidRPr="005364D8">
              <w:rPr>
                <w:b/>
                <w:sz w:val="20"/>
                <w:lang w:val="ky-KG"/>
              </w:rPr>
              <w:t>мурунку жылдын тиешелүү мезгилине карата</w:t>
            </w:r>
          </w:p>
        </w:tc>
      </w:tr>
      <w:tr w:rsidR="005364D8" w:rsidRPr="005364D8" w14:paraId="7F6675B4" w14:textId="77777777" w:rsidTr="00DF0A23">
        <w:trPr>
          <w:cantSplit/>
        </w:trPr>
        <w:tc>
          <w:tcPr>
            <w:tcW w:w="3543" w:type="dxa"/>
            <w:tcBorders>
              <w:top w:val="single" w:sz="8" w:space="0" w:color="auto"/>
              <w:left w:val="nil"/>
              <w:bottom w:val="nil"/>
              <w:right w:val="nil"/>
            </w:tcBorders>
            <w:hideMark/>
          </w:tcPr>
          <w:p w14:paraId="0C1D1D0F" w14:textId="77777777" w:rsidR="005364D8" w:rsidRPr="005364D8" w:rsidRDefault="005364D8" w:rsidP="005364D8">
            <w:pPr>
              <w:spacing w:line="264" w:lineRule="auto"/>
              <w:jc w:val="both"/>
              <w:rPr>
                <w:b/>
                <w:sz w:val="20"/>
                <w:lang w:val="ky-KG"/>
              </w:rPr>
            </w:pPr>
            <w:r w:rsidRPr="005364D8">
              <w:rPr>
                <w:b/>
                <w:sz w:val="20"/>
                <w:lang w:val="ky-KG"/>
              </w:rPr>
              <w:t>Бишкек ш.</w:t>
            </w:r>
          </w:p>
        </w:tc>
        <w:tc>
          <w:tcPr>
            <w:tcW w:w="1276" w:type="dxa"/>
            <w:vAlign w:val="bottom"/>
            <w:hideMark/>
          </w:tcPr>
          <w:p w14:paraId="53F08FEE" w14:textId="77777777" w:rsidR="005364D8" w:rsidRPr="005364D8" w:rsidRDefault="005364D8" w:rsidP="005364D8">
            <w:pPr>
              <w:tabs>
                <w:tab w:val="left" w:pos="633"/>
              </w:tabs>
              <w:spacing w:line="264" w:lineRule="auto"/>
              <w:ind w:left="-458" w:right="223"/>
              <w:jc w:val="right"/>
              <w:rPr>
                <w:b/>
                <w:sz w:val="20"/>
                <w:lang w:val="ky-KG"/>
              </w:rPr>
            </w:pPr>
            <w:r w:rsidRPr="005364D8">
              <w:rPr>
                <w:b/>
                <w:sz w:val="20"/>
                <w:lang w:val="x-none"/>
              </w:rPr>
              <w:t>5027,0</w:t>
            </w:r>
          </w:p>
        </w:tc>
        <w:tc>
          <w:tcPr>
            <w:tcW w:w="1277" w:type="dxa"/>
            <w:vAlign w:val="bottom"/>
            <w:hideMark/>
          </w:tcPr>
          <w:p w14:paraId="4ECE823D" w14:textId="77777777" w:rsidR="005364D8" w:rsidRPr="005364D8" w:rsidRDefault="005364D8" w:rsidP="005364D8">
            <w:pPr>
              <w:tabs>
                <w:tab w:val="left" w:pos="633"/>
              </w:tabs>
              <w:spacing w:line="264" w:lineRule="auto"/>
              <w:ind w:left="-458" w:right="223"/>
              <w:jc w:val="right"/>
              <w:rPr>
                <w:b/>
                <w:sz w:val="20"/>
              </w:rPr>
            </w:pPr>
            <w:r w:rsidRPr="005364D8">
              <w:rPr>
                <w:b/>
                <w:sz w:val="20"/>
              </w:rPr>
              <w:t>6664,1</w:t>
            </w:r>
          </w:p>
        </w:tc>
        <w:tc>
          <w:tcPr>
            <w:tcW w:w="991" w:type="dxa"/>
            <w:vAlign w:val="bottom"/>
          </w:tcPr>
          <w:p w14:paraId="636743C3" w14:textId="72B4E17E" w:rsidR="005364D8" w:rsidRPr="005364D8" w:rsidRDefault="00DF0A23" w:rsidP="005364D8">
            <w:pPr>
              <w:tabs>
                <w:tab w:val="left" w:pos="600"/>
              </w:tabs>
              <w:spacing w:line="264" w:lineRule="auto"/>
              <w:ind w:left="-109" w:right="176"/>
              <w:jc w:val="right"/>
              <w:rPr>
                <w:b/>
                <w:sz w:val="20"/>
                <w:lang w:val="ky-KG"/>
              </w:rPr>
            </w:pPr>
            <w:r>
              <w:rPr>
                <w:b/>
                <w:sz w:val="20"/>
                <w:lang w:val="ky-KG"/>
              </w:rPr>
              <w:t>100,0</w:t>
            </w:r>
          </w:p>
        </w:tc>
        <w:tc>
          <w:tcPr>
            <w:tcW w:w="2552" w:type="dxa"/>
            <w:vAlign w:val="bottom"/>
            <w:hideMark/>
          </w:tcPr>
          <w:p w14:paraId="0B9F755F" w14:textId="77777777" w:rsidR="005364D8" w:rsidRPr="005364D8" w:rsidRDefault="005364D8" w:rsidP="005364D8">
            <w:pPr>
              <w:spacing w:line="264" w:lineRule="auto"/>
              <w:ind w:right="1183"/>
              <w:jc w:val="right"/>
              <w:rPr>
                <w:b/>
                <w:sz w:val="20"/>
                <w:lang w:val="ky-KG"/>
              </w:rPr>
            </w:pPr>
            <w:r w:rsidRPr="005364D8">
              <w:rPr>
                <w:b/>
                <w:sz w:val="20"/>
                <w:lang w:val="ky-KG"/>
              </w:rPr>
              <w:t>129,1</w:t>
            </w:r>
          </w:p>
        </w:tc>
      </w:tr>
      <w:tr w:rsidR="005364D8" w:rsidRPr="005364D8" w14:paraId="78CEC20D" w14:textId="77777777" w:rsidTr="00DF0A23">
        <w:trPr>
          <w:cantSplit/>
          <w:trHeight w:val="295"/>
        </w:trPr>
        <w:tc>
          <w:tcPr>
            <w:tcW w:w="3543" w:type="dxa"/>
            <w:vAlign w:val="bottom"/>
            <w:hideMark/>
          </w:tcPr>
          <w:p w14:paraId="18BE8370" w14:textId="77777777" w:rsidR="005364D8" w:rsidRPr="005364D8" w:rsidRDefault="005364D8" w:rsidP="005364D8">
            <w:pPr>
              <w:spacing w:line="264" w:lineRule="auto"/>
              <w:rPr>
                <w:i/>
                <w:sz w:val="20"/>
                <w:lang w:val="ky-KG"/>
              </w:rPr>
            </w:pPr>
            <w:r w:rsidRPr="005364D8">
              <w:rPr>
                <w:sz w:val="20"/>
              </w:rPr>
              <w:t xml:space="preserve">  Ленин</w:t>
            </w:r>
          </w:p>
        </w:tc>
        <w:tc>
          <w:tcPr>
            <w:tcW w:w="1276" w:type="dxa"/>
            <w:vAlign w:val="bottom"/>
            <w:hideMark/>
          </w:tcPr>
          <w:p w14:paraId="5FC51BB4" w14:textId="77777777" w:rsidR="005364D8" w:rsidRPr="005364D8" w:rsidRDefault="005364D8" w:rsidP="005364D8">
            <w:pPr>
              <w:tabs>
                <w:tab w:val="left" w:pos="633"/>
              </w:tabs>
              <w:spacing w:line="264" w:lineRule="auto"/>
              <w:ind w:left="-458" w:right="223"/>
              <w:jc w:val="right"/>
              <w:rPr>
                <w:sz w:val="20"/>
                <w:lang w:val="ky-KG"/>
              </w:rPr>
            </w:pPr>
            <w:r w:rsidRPr="005364D8">
              <w:rPr>
                <w:sz w:val="20"/>
                <w:lang w:val="x-none"/>
              </w:rPr>
              <w:t>1573,3</w:t>
            </w:r>
          </w:p>
        </w:tc>
        <w:tc>
          <w:tcPr>
            <w:tcW w:w="1277" w:type="dxa"/>
            <w:vAlign w:val="bottom"/>
            <w:hideMark/>
          </w:tcPr>
          <w:p w14:paraId="27C4B530" w14:textId="77777777" w:rsidR="005364D8" w:rsidRPr="005364D8" w:rsidRDefault="005364D8" w:rsidP="005364D8">
            <w:pPr>
              <w:tabs>
                <w:tab w:val="left" w:pos="633"/>
              </w:tabs>
              <w:spacing w:line="264" w:lineRule="auto"/>
              <w:ind w:left="-458" w:right="223"/>
              <w:jc w:val="right"/>
              <w:rPr>
                <w:sz w:val="20"/>
              </w:rPr>
            </w:pPr>
            <w:r w:rsidRPr="005364D8">
              <w:rPr>
                <w:sz w:val="20"/>
              </w:rPr>
              <w:t>2100,3</w:t>
            </w:r>
          </w:p>
        </w:tc>
        <w:tc>
          <w:tcPr>
            <w:tcW w:w="991" w:type="dxa"/>
            <w:vAlign w:val="bottom"/>
          </w:tcPr>
          <w:p w14:paraId="4067C263" w14:textId="58848B6F" w:rsidR="005364D8" w:rsidRPr="005364D8" w:rsidRDefault="00DF0A23" w:rsidP="005364D8">
            <w:pPr>
              <w:tabs>
                <w:tab w:val="left" w:pos="600"/>
              </w:tabs>
              <w:spacing w:line="264" w:lineRule="auto"/>
              <w:ind w:left="-109" w:right="176"/>
              <w:jc w:val="right"/>
              <w:rPr>
                <w:sz w:val="20"/>
                <w:lang w:val="ky-KG"/>
              </w:rPr>
            </w:pPr>
            <w:r>
              <w:rPr>
                <w:sz w:val="20"/>
                <w:lang w:val="ky-KG"/>
              </w:rPr>
              <w:t>31,5</w:t>
            </w:r>
          </w:p>
        </w:tc>
        <w:tc>
          <w:tcPr>
            <w:tcW w:w="2552" w:type="dxa"/>
            <w:vAlign w:val="bottom"/>
            <w:hideMark/>
          </w:tcPr>
          <w:p w14:paraId="67992289" w14:textId="77777777" w:rsidR="005364D8" w:rsidRPr="005364D8" w:rsidRDefault="005364D8" w:rsidP="005364D8">
            <w:pPr>
              <w:spacing w:line="264" w:lineRule="auto"/>
              <w:ind w:right="1183"/>
              <w:jc w:val="right"/>
              <w:rPr>
                <w:sz w:val="20"/>
                <w:lang w:val="ky-KG"/>
              </w:rPr>
            </w:pPr>
            <w:r w:rsidRPr="005364D8">
              <w:rPr>
                <w:sz w:val="20"/>
                <w:lang w:val="ky-KG"/>
              </w:rPr>
              <w:t>130,1</w:t>
            </w:r>
          </w:p>
        </w:tc>
      </w:tr>
      <w:tr w:rsidR="005364D8" w:rsidRPr="005364D8" w14:paraId="1176A7C4" w14:textId="77777777" w:rsidTr="00DF0A23">
        <w:trPr>
          <w:cantSplit/>
        </w:trPr>
        <w:tc>
          <w:tcPr>
            <w:tcW w:w="3543" w:type="dxa"/>
            <w:vAlign w:val="bottom"/>
            <w:hideMark/>
          </w:tcPr>
          <w:p w14:paraId="2EF75639" w14:textId="77777777" w:rsidR="005364D8" w:rsidRPr="005364D8" w:rsidRDefault="005364D8" w:rsidP="005364D8">
            <w:pPr>
              <w:spacing w:line="264" w:lineRule="auto"/>
              <w:rPr>
                <w:sz w:val="20"/>
                <w:lang w:val="ky-KG"/>
              </w:rPr>
            </w:pPr>
            <w:r w:rsidRPr="005364D8">
              <w:rPr>
                <w:sz w:val="20"/>
              </w:rPr>
              <w:t xml:space="preserve">  Октябрь</w:t>
            </w:r>
          </w:p>
        </w:tc>
        <w:tc>
          <w:tcPr>
            <w:tcW w:w="1276" w:type="dxa"/>
            <w:vAlign w:val="bottom"/>
            <w:hideMark/>
          </w:tcPr>
          <w:p w14:paraId="61B398F4" w14:textId="77777777" w:rsidR="005364D8" w:rsidRPr="005364D8" w:rsidRDefault="005364D8" w:rsidP="005364D8">
            <w:pPr>
              <w:tabs>
                <w:tab w:val="left" w:pos="633"/>
              </w:tabs>
              <w:spacing w:line="264" w:lineRule="auto"/>
              <w:ind w:left="-458" w:right="223"/>
              <w:jc w:val="right"/>
              <w:rPr>
                <w:sz w:val="20"/>
                <w:lang w:val="ky-KG"/>
              </w:rPr>
            </w:pPr>
            <w:r w:rsidRPr="005364D8">
              <w:rPr>
                <w:sz w:val="20"/>
                <w:lang w:val="x-none"/>
              </w:rPr>
              <w:t>1389,1</w:t>
            </w:r>
          </w:p>
        </w:tc>
        <w:tc>
          <w:tcPr>
            <w:tcW w:w="1277" w:type="dxa"/>
            <w:vAlign w:val="bottom"/>
            <w:hideMark/>
          </w:tcPr>
          <w:p w14:paraId="41FFB716" w14:textId="77777777" w:rsidR="005364D8" w:rsidRPr="005364D8" w:rsidRDefault="005364D8" w:rsidP="005364D8">
            <w:pPr>
              <w:tabs>
                <w:tab w:val="left" w:pos="633"/>
              </w:tabs>
              <w:spacing w:line="264" w:lineRule="auto"/>
              <w:ind w:left="-458" w:right="223"/>
              <w:jc w:val="right"/>
              <w:rPr>
                <w:sz w:val="20"/>
              </w:rPr>
            </w:pPr>
            <w:r w:rsidRPr="005364D8">
              <w:rPr>
                <w:sz w:val="20"/>
              </w:rPr>
              <w:t>1854,2</w:t>
            </w:r>
          </w:p>
        </w:tc>
        <w:tc>
          <w:tcPr>
            <w:tcW w:w="991" w:type="dxa"/>
            <w:vAlign w:val="bottom"/>
          </w:tcPr>
          <w:p w14:paraId="0A1F96CB" w14:textId="36295416" w:rsidR="005364D8" w:rsidRPr="005364D8" w:rsidRDefault="00DF0A23" w:rsidP="005364D8">
            <w:pPr>
              <w:tabs>
                <w:tab w:val="left" w:pos="600"/>
              </w:tabs>
              <w:spacing w:line="264" w:lineRule="auto"/>
              <w:ind w:left="-109" w:right="176"/>
              <w:jc w:val="right"/>
              <w:rPr>
                <w:sz w:val="20"/>
                <w:lang w:val="ky-KG"/>
              </w:rPr>
            </w:pPr>
            <w:r>
              <w:rPr>
                <w:sz w:val="20"/>
                <w:lang w:val="ky-KG"/>
              </w:rPr>
              <w:t>27,8</w:t>
            </w:r>
          </w:p>
        </w:tc>
        <w:tc>
          <w:tcPr>
            <w:tcW w:w="2552" w:type="dxa"/>
            <w:vAlign w:val="bottom"/>
            <w:hideMark/>
          </w:tcPr>
          <w:p w14:paraId="78E8AE61" w14:textId="77777777" w:rsidR="005364D8" w:rsidRPr="005364D8" w:rsidRDefault="005364D8" w:rsidP="005364D8">
            <w:pPr>
              <w:spacing w:line="264" w:lineRule="auto"/>
              <w:ind w:right="1183"/>
              <w:jc w:val="right"/>
              <w:rPr>
                <w:sz w:val="20"/>
                <w:lang w:val="ky-KG"/>
              </w:rPr>
            </w:pPr>
            <w:r w:rsidRPr="005364D8">
              <w:rPr>
                <w:sz w:val="20"/>
                <w:lang w:val="ky-KG"/>
              </w:rPr>
              <w:t>130,0</w:t>
            </w:r>
          </w:p>
        </w:tc>
      </w:tr>
      <w:tr w:rsidR="005364D8" w:rsidRPr="005364D8" w14:paraId="38759C61" w14:textId="77777777" w:rsidTr="00DF0A23">
        <w:trPr>
          <w:cantSplit/>
        </w:trPr>
        <w:tc>
          <w:tcPr>
            <w:tcW w:w="3543" w:type="dxa"/>
            <w:vAlign w:val="bottom"/>
            <w:hideMark/>
          </w:tcPr>
          <w:p w14:paraId="100ECCAB" w14:textId="77777777" w:rsidR="005364D8" w:rsidRPr="005364D8" w:rsidRDefault="005364D8" w:rsidP="005364D8">
            <w:pPr>
              <w:spacing w:line="264" w:lineRule="auto"/>
              <w:rPr>
                <w:sz w:val="20"/>
                <w:lang w:val="ky-KG"/>
              </w:rPr>
            </w:pPr>
            <w:r w:rsidRPr="005364D8">
              <w:rPr>
                <w:sz w:val="20"/>
                <w:lang w:val="ky-KG"/>
              </w:rPr>
              <w:t xml:space="preserve">  Биринчи М</w:t>
            </w:r>
            <w:r w:rsidRPr="005364D8">
              <w:rPr>
                <w:sz w:val="20"/>
              </w:rPr>
              <w:t>ай</w:t>
            </w:r>
          </w:p>
        </w:tc>
        <w:tc>
          <w:tcPr>
            <w:tcW w:w="1276" w:type="dxa"/>
            <w:vAlign w:val="bottom"/>
            <w:hideMark/>
          </w:tcPr>
          <w:p w14:paraId="22CE7405" w14:textId="77777777" w:rsidR="005364D8" w:rsidRPr="005364D8" w:rsidRDefault="005364D8" w:rsidP="005364D8">
            <w:pPr>
              <w:tabs>
                <w:tab w:val="left" w:pos="633"/>
              </w:tabs>
              <w:spacing w:line="264" w:lineRule="auto"/>
              <w:ind w:left="-458" w:right="223"/>
              <w:jc w:val="right"/>
              <w:rPr>
                <w:sz w:val="20"/>
                <w:lang w:val="ky-KG"/>
              </w:rPr>
            </w:pPr>
            <w:r w:rsidRPr="005364D8">
              <w:rPr>
                <w:sz w:val="20"/>
                <w:lang w:val="x-none"/>
              </w:rPr>
              <w:t>1172,0</w:t>
            </w:r>
          </w:p>
        </w:tc>
        <w:tc>
          <w:tcPr>
            <w:tcW w:w="1277" w:type="dxa"/>
            <w:vAlign w:val="bottom"/>
            <w:hideMark/>
          </w:tcPr>
          <w:p w14:paraId="6545AA9F" w14:textId="77777777" w:rsidR="005364D8" w:rsidRPr="005364D8" w:rsidRDefault="005364D8" w:rsidP="005364D8">
            <w:pPr>
              <w:tabs>
                <w:tab w:val="left" w:pos="633"/>
              </w:tabs>
              <w:spacing w:line="264" w:lineRule="auto"/>
              <w:ind w:left="-458" w:right="223"/>
              <w:jc w:val="right"/>
              <w:rPr>
                <w:sz w:val="20"/>
              </w:rPr>
            </w:pPr>
            <w:r w:rsidRPr="005364D8">
              <w:rPr>
                <w:sz w:val="20"/>
              </w:rPr>
              <w:t>1553,9</w:t>
            </w:r>
          </w:p>
        </w:tc>
        <w:tc>
          <w:tcPr>
            <w:tcW w:w="991" w:type="dxa"/>
            <w:vAlign w:val="bottom"/>
          </w:tcPr>
          <w:p w14:paraId="3CAF888D" w14:textId="1A1E5787" w:rsidR="005364D8" w:rsidRPr="005364D8" w:rsidRDefault="00DF0A23" w:rsidP="005364D8">
            <w:pPr>
              <w:tabs>
                <w:tab w:val="left" w:pos="600"/>
              </w:tabs>
              <w:spacing w:line="264" w:lineRule="auto"/>
              <w:ind w:left="-109" w:right="176"/>
              <w:jc w:val="right"/>
              <w:rPr>
                <w:sz w:val="20"/>
                <w:lang w:val="ky-KG"/>
              </w:rPr>
            </w:pPr>
            <w:r>
              <w:rPr>
                <w:sz w:val="20"/>
                <w:lang w:val="ky-KG"/>
              </w:rPr>
              <w:t>23,3</w:t>
            </w:r>
          </w:p>
        </w:tc>
        <w:tc>
          <w:tcPr>
            <w:tcW w:w="2552" w:type="dxa"/>
            <w:vAlign w:val="bottom"/>
            <w:hideMark/>
          </w:tcPr>
          <w:p w14:paraId="35166D8D" w14:textId="77777777" w:rsidR="005364D8" w:rsidRPr="005364D8" w:rsidRDefault="005364D8" w:rsidP="005364D8">
            <w:pPr>
              <w:spacing w:line="264" w:lineRule="auto"/>
              <w:ind w:right="1183"/>
              <w:jc w:val="right"/>
              <w:rPr>
                <w:sz w:val="20"/>
                <w:lang w:val="ky-KG"/>
              </w:rPr>
            </w:pPr>
            <w:r w:rsidRPr="005364D8">
              <w:rPr>
                <w:sz w:val="20"/>
                <w:lang w:val="ky-KG"/>
              </w:rPr>
              <w:t>129,1</w:t>
            </w:r>
          </w:p>
        </w:tc>
      </w:tr>
      <w:tr w:rsidR="005364D8" w:rsidRPr="005364D8" w14:paraId="41EACF07" w14:textId="77777777" w:rsidTr="00DF0A23">
        <w:trPr>
          <w:cantSplit/>
        </w:trPr>
        <w:tc>
          <w:tcPr>
            <w:tcW w:w="3543" w:type="dxa"/>
            <w:tcBorders>
              <w:top w:val="nil"/>
              <w:left w:val="nil"/>
              <w:bottom w:val="single" w:sz="8" w:space="0" w:color="auto"/>
              <w:right w:val="nil"/>
            </w:tcBorders>
            <w:vAlign w:val="bottom"/>
            <w:hideMark/>
          </w:tcPr>
          <w:p w14:paraId="12FD0D22" w14:textId="77777777" w:rsidR="005364D8" w:rsidRPr="005364D8" w:rsidRDefault="005364D8" w:rsidP="005364D8">
            <w:pPr>
              <w:spacing w:line="264" w:lineRule="auto"/>
              <w:rPr>
                <w:sz w:val="20"/>
                <w:lang w:val="ky-KG"/>
              </w:rPr>
            </w:pPr>
            <w:r w:rsidRPr="005364D8">
              <w:rPr>
                <w:sz w:val="20"/>
              </w:rPr>
              <w:t xml:space="preserve">  Свердлов</w:t>
            </w:r>
          </w:p>
        </w:tc>
        <w:tc>
          <w:tcPr>
            <w:tcW w:w="1276" w:type="dxa"/>
            <w:tcBorders>
              <w:top w:val="nil"/>
              <w:left w:val="nil"/>
              <w:bottom w:val="single" w:sz="8" w:space="0" w:color="auto"/>
              <w:right w:val="nil"/>
            </w:tcBorders>
            <w:vAlign w:val="bottom"/>
            <w:hideMark/>
          </w:tcPr>
          <w:p w14:paraId="10ED874E" w14:textId="77777777" w:rsidR="005364D8" w:rsidRPr="005364D8" w:rsidRDefault="005364D8" w:rsidP="005364D8">
            <w:pPr>
              <w:tabs>
                <w:tab w:val="left" w:pos="633"/>
              </w:tabs>
              <w:spacing w:line="264" w:lineRule="auto"/>
              <w:ind w:left="-458" w:right="223"/>
              <w:jc w:val="right"/>
              <w:rPr>
                <w:sz w:val="20"/>
                <w:lang w:val="ky-KG"/>
              </w:rPr>
            </w:pPr>
            <w:r w:rsidRPr="005364D8">
              <w:rPr>
                <w:sz w:val="20"/>
                <w:lang w:val="x-none"/>
              </w:rPr>
              <w:t>892,6</w:t>
            </w:r>
          </w:p>
        </w:tc>
        <w:tc>
          <w:tcPr>
            <w:tcW w:w="1277" w:type="dxa"/>
            <w:tcBorders>
              <w:top w:val="nil"/>
              <w:left w:val="nil"/>
              <w:bottom w:val="single" w:sz="8" w:space="0" w:color="auto"/>
              <w:right w:val="nil"/>
            </w:tcBorders>
            <w:vAlign w:val="bottom"/>
            <w:hideMark/>
          </w:tcPr>
          <w:p w14:paraId="036C666C" w14:textId="77777777" w:rsidR="005364D8" w:rsidRPr="005364D8" w:rsidRDefault="005364D8" w:rsidP="005364D8">
            <w:pPr>
              <w:tabs>
                <w:tab w:val="left" w:pos="633"/>
              </w:tabs>
              <w:spacing w:line="264" w:lineRule="auto"/>
              <w:ind w:left="-458" w:right="223"/>
              <w:jc w:val="right"/>
              <w:rPr>
                <w:sz w:val="20"/>
              </w:rPr>
            </w:pPr>
            <w:r w:rsidRPr="005364D8">
              <w:rPr>
                <w:sz w:val="20"/>
              </w:rPr>
              <w:t>1155,7</w:t>
            </w:r>
          </w:p>
        </w:tc>
        <w:tc>
          <w:tcPr>
            <w:tcW w:w="991" w:type="dxa"/>
            <w:tcBorders>
              <w:top w:val="nil"/>
              <w:left w:val="nil"/>
              <w:bottom w:val="single" w:sz="8" w:space="0" w:color="auto"/>
              <w:right w:val="nil"/>
            </w:tcBorders>
            <w:vAlign w:val="bottom"/>
          </w:tcPr>
          <w:p w14:paraId="70A201B7" w14:textId="2BCFD81A" w:rsidR="005364D8" w:rsidRPr="005364D8" w:rsidRDefault="00DF0A23" w:rsidP="005364D8">
            <w:pPr>
              <w:tabs>
                <w:tab w:val="left" w:pos="600"/>
              </w:tabs>
              <w:spacing w:line="264" w:lineRule="auto"/>
              <w:ind w:left="-109" w:right="176"/>
              <w:jc w:val="right"/>
              <w:rPr>
                <w:sz w:val="20"/>
                <w:lang w:val="ky-KG"/>
              </w:rPr>
            </w:pPr>
            <w:r>
              <w:rPr>
                <w:sz w:val="20"/>
                <w:lang w:val="ky-KG"/>
              </w:rPr>
              <w:t>17,3</w:t>
            </w:r>
          </w:p>
        </w:tc>
        <w:tc>
          <w:tcPr>
            <w:tcW w:w="2552" w:type="dxa"/>
            <w:tcBorders>
              <w:top w:val="nil"/>
              <w:left w:val="nil"/>
              <w:bottom w:val="single" w:sz="8" w:space="0" w:color="auto"/>
              <w:right w:val="nil"/>
            </w:tcBorders>
            <w:vAlign w:val="bottom"/>
            <w:hideMark/>
          </w:tcPr>
          <w:p w14:paraId="1228CA6F" w14:textId="77777777" w:rsidR="005364D8" w:rsidRPr="005364D8" w:rsidRDefault="005364D8" w:rsidP="005364D8">
            <w:pPr>
              <w:spacing w:line="264" w:lineRule="auto"/>
              <w:ind w:right="1183"/>
              <w:jc w:val="right"/>
              <w:rPr>
                <w:sz w:val="20"/>
                <w:lang w:val="ky-KG"/>
              </w:rPr>
            </w:pPr>
            <w:r w:rsidRPr="005364D8">
              <w:rPr>
                <w:sz w:val="20"/>
                <w:lang w:val="ky-KG"/>
              </w:rPr>
              <w:t>126,1</w:t>
            </w:r>
          </w:p>
        </w:tc>
      </w:tr>
      <w:tr w:rsidR="005364D8" w:rsidRPr="005364D8" w14:paraId="35B73B26" w14:textId="77777777" w:rsidTr="005364D8">
        <w:trPr>
          <w:cantSplit/>
          <w:trHeight w:hRule="exact" w:val="113"/>
        </w:trPr>
        <w:tc>
          <w:tcPr>
            <w:tcW w:w="3543" w:type="dxa"/>
            <w:tcBorders>
              <w:top w:val="single" w:sz="8" w:space="0" w:color="auto"/>
              <w:left w:val="nil"/>
              <w:bottom w:val="nil"/>
              <w:right w:val="nil"/>
            </w:tcBorders>
            <w:vAlign w:val="bottom"/>
          </w:tcPr>
          <w:p w14:paraId="68151D0D" w14:textId="77777777" w:rsidR="005364D8" w:rsidRPr="005364D8" w:rsidRDefault="005364D8" w:rsidP="005364D8">
            <w:pPr>
              <w:spacing w:line="264" w:lineRule="auto"/>
              <w:rPr>
                <w:sz w:val="20"/>
                <w:lang w:val="ky-KG"/>
              </w:rPr>
            </w:pPr>
          </w:p>
        </w:tc>
        <w:tc>
          <w:tcPr>
            <w:tcW w:w="1276" w:type="dxa"/>
            <w:tcBorders>
              <w:top w:val="single" w:sz="8" w:space="0" w:color="auto"/>
              <w:left w:val="nil"/>
              <w:bottom w:val="nil"/>
              <w:right w:val="nil"/>
            </w:tcBorders>
            <w:vAlign w:val="bottom"/>
          </w:tcPr>
          <w:p w14:paraId="0D086FF1" w14:textId="77777777" w:rsidR="005364D8" w:rsidRPr="005364D8" w:rsidRDefault="005364D8" w:rsidP="005364D8">
            <w:pPr>
              <w:spacing w:line="264" w:lineRule="auto"/>
              <w:ind w:right="176"/>
              <w:jc w:val="right"/>
              <w:rPr>
                <w:sz w:val="20"/>
                <w:lang w:val="x-none"/>
              </w:rPr>
            </w:pPr>
          </w:p>
        </w:tc>
        <w:tc>
          <w:tcPr>
            <w:tcW w:w="1277" w:type="dxa"/>
            <w:tcBorders>
              <w:top w:val="single" w:sz="8" w:space="0" w:color="auto"/>
              <w:left w:val="nil"/>
              <w:bottom w:val="nil"/>
              <w:right w:val="nil"/>
            </w:tcBorders>
            <w:vAlign w:val="bottom"/>
          </w:tcPr>
          <w:p w14:paraId="17BB1977" w14:textId="77777777" w:rsidR="005364D8" w:rsidRPr="005364D8" w:rsidRDefault="005364D8" w:rsidP="005364D8">
            <w:pPr>
              <w:tabs>
                <w:tab w:val="left" w:pos="633"/>
              </w:tabs>
              <w:spacing w:line="264" w:lineRule="auto"/>
              <w:ind w:right="34"/>
              <w:jc w:val="right"/>
              <w:rPr>
                <w:sz w:val="20"/>
                <w:lang w:val="ky-KG"/>
              </w:rPr>
            </w:pPr>
          </w:p>
        </w:tc>
        <w:tc>
          <w:tcPr>
            <w:tcW w:w="991" w:type="dxa"/>
            <w:tcBorders>
              <w:top w:val="single" w:sz="8" w:space="0" w:color="auto"/>
              <w:left w:val="nil"/>
              <w:bottom w:val="nil"/>
              <w:right w:val="nil"/>
            </w:tcBorders>
            <w:vAlign w:val="bottom"/>
          </w:tcPr>
          <w:p w14:paraId="7FCCA472" w14:textId="77777777" w:rsidR="005364D8" w:rsidRPr="005364D8" w:rsidRDefault="005364D8" w:rsidP="005364D8">
            <w:pPr>
              <w:tabs>
                <w:tab w:val="left" w:pos="600"/>
              </w:tabs>
              <w:spacing w:line="264" w:lineRule="auto"/>
              <w:ind w:right="176"/>
              <w:jc w:val="right"/>
              <w:rPr>
                <w:sz w:val="20"/>
                <w:lang w:val="ky-KG"/>
              </w:rPr>
            </w:pPr>
          </w:p>
        </w:tc>
        <w:tc>
          <w:tcPr>
            <w:tcW w:w="2552" w:type="dxa"/>
            <w:tcBorders>
              <w:top w:val="single" w:sz="8" w:space="0" w:color="auto"/>
              <w:left w:val="nil"/>
              <w:bottom w:val="nil"/>
              <w:right w:val="nil"/>
            </w:tcBorders>
            <w:vAlign w:val="bottom"/>
          </w:tcPr>
          <w:p w14:paraId="68CDAEC9" w14:textId="77777777" w:rsidR="005364D8" w:rsidRPr="005364D8" w:rsidRDefault="005364D8" w:rsidP="005364D8">
            <w:pPr>
              <w:spacing w:line="264" w:lineRule="auto"/>
              <w:ind w:right="1183"/>
              <w:jc w:val="right"/>
              <w:rPr>
                <w:sz w:val="20"/>
                <w:lang w:val="ky-KG"/>
              </w:rPr>
            </w:pPr>
          </w:p>
        </w:tc>
      </w:tr>
    </w:tbl>
    <w:p w14:paraId="5164EA62" w14:textId="77777777" w:rsidR="005364D8" w:rsidRPr="005364D8" w:rsidRDefault="005364D8" w:rsidP="005364D8">
      <w:pPr>
        <w:rPr>
          <w:i/>
          <w:sz w:val="18"/>
          <w:szCs w:val="18"/>
          <w:lang w:val="ky-KG"/>
        </w:rPr>
      </w:pPr>
      <w:r w:rsidRPr="005364D8">
        <w:rPr>
          <w:i/>
          <w:sz w:val="18"/>
          <w:szCs w:val="18"/>
          <w:lang w:val="ky-KG"/>
        </w:rPr>
        <w:t>Негизги капиталга кеткен инвестициянын көлөмү иш жүзүндөгү баалар менен берилди, ал эми темпи баалардын индексациясын эске алуу менен берилди.</w:t>
      </w:r>
    </w:p>
    <w:p w14:paraId="278099AE" w14:textId="77777777" w:rsidR="005364D8" w:rsidRPr="005364D8" w:rsidRDefault="005364D8" w:rsidP="005364D8">
      <w:pPr>
        <w:ind w:firstLine="709"/>
        <w:jc w:val="both"/>
        <w:rPr>
          <w:sz w:val="24"/>
          <w:szCs w:val="24"/>
          <w:lang w:val="ky-KG"/>
        </w:rPr>
      </w:pPr>
    </w:p>
    <w:p w14:paraId="0B946727" w14:textId="77777777" w:rsidR="005364D8" w:rsidRPr="005364D8" w:rsidRDefault="005364D8" w:rsidP="005364D8">
      <w:pPr>
        <w:ind w:firstLine="709"/>
        <w:jc w:val="both"/>
        <w:rPr>
          <w:sz w:val="24"/>
          <w:szCs w:val="24"/>
          <w:lang w:val="ky-KG"/>
        </w:rPr>
      </w:pPr>
      <w:r w:rsidRPr="005364D8">
        <w:rPr>
          <w:sz w:val="24"/>
          <w:szCs w:val="24"/>
          <w:lang w:val="ky-KG"/>
        </w:rPr>
        <w:t>2024-жылдын январь-мартында  181 жеке турак үйлөрү пайдаланууга берилди, жалпы аянты 41,3 миң чарчы метр, бул мурунку жылдын тийиштүү мезгилине караганда 3,2 эсе</w:t>
      </w:r>
      <w:r w:rsidRPr="005364D8">
        <w:rPr>
          <w:lang w:val="ky-KG"/>
        </w:rPr>
        <w:t xml:space="preserve"> </w:t>
      </w:r>
      <w:r w:rsidRPr="005364D8">
        <w:rPr>
          <w:sz w:val="24"/>
          <w:szCs w:val="24"/>
          <w:lang w:val="ky-KG"/>
        </w:rPr>
        <w:t>көбөйдү , алардын наркы (баалоо боюнча) 1872,6 млн. сомду түздү.</w:t>
      </w:r>
    </w:p>
    <w:p w14:paraId="57460CD2" w14:textId="77777777" w:rsidR="005364D8" w:rsidRPr="005364D8" w:rsidRDefault="005364D8" w:rsidP="005364D8">
      <w:pPr>
        <w:ind w:firstLine="709"/>
        <w:jc w:val="both"/>
        <w:rPr>
          <w:sz w:val="24"/>
          <w:szCs w:val="24"/>
          <w:lang w:val="ky-KG"/>
        </w:rPr>
      </w:pPr>
      <w:r w:rsidRPr="005364D8">
        <w:rPr>
          <w:sz w:val="24"/>
          <w:szCs w:val="24"/>
          <w:lang w:val="ky-KG"/>
        </w:rPr>
        <w:t>2024-жылдын январь-мартында турак үйлөрүнүн жалпы аянтынын бир чарчы метрин куруунун (баалоо боюнча) орточо анык наркы 44875,0 сомду түздү.</w:t>
      </w:r>
    </w:p>
    <w:p w14:paraId="3566C355" w14:textId="77777777" w:rsidR="005364D8" w:rsidRPr="005364D8" w:rsidRDefault="005364D8" w:rsidP="005364D8">
      <w:pPr>
        <w:jc w:val="both"/>
        <w:rPr>
          <w:sz w:val="16"/>
          <w:szCs w:val="16"/>
          <w:lang w:val="ky-KG"/>
        </w:rPr>
      </w:pPr>
    </w:p>
    <w:p w14:paraId="42607510" w14:textId="77777777" w:rsidR="005364D8" w:rsidRPr="005364D8" w:rsidRDefault="005364D8" w:rsidP="005364D8">
      <w:pPr>
        <w:jc w:val="both"/>
        <w:rPr>
          <w:b/>
          <w:sz w:val="24"/>
          <w:szCs w:val="24"/>
          <w:lang w:val="ky-KG"/>
        </w:rPr>
      </w:pPr>
      <w:r w:rsidRPr="005364D8">
        <w:rPr>
          <w:b/>
          <w:sz w:val="24"/>
          <w:szCs w:val="24"/>
          <w:lang w:val="ky-KG"/>
        </w:rPr>
        <w:t xml:space="preserve">18-таблица: Январь-марттагы турак үйлөрдү аймактар боюнча пайдаланууга </w:t>
      </w:r>
    </w:p>
    <w:p w14:paraId="0977B0D8" w14:textId="456EF60B" w:rsidR="005364D8" w:rsidRPr="005364D8" w:rsidRDefault="005A461D" w:rsidP="005A461D">
      <w:pPr>
        <w:jc w:val="both"/>
        <w:rPr>
          <w:b/>
          <w:sz w:val="24"/>
          <w:szCs w:val="24"/>
          <w:lang w:val="ky-KG"/>
        </w:rPr>
      </w:pPr>
      <w:r>
        <w:rPr>
          <w:b/>
          <w:sz w:val="24"/>
          <w:szCs w:val="24"/>
          <w:lang w:val="ky-KG"/>
        </w:rPr>
        <w:t xml:space="preserve">                      </w:t>
      </w:r>
      <w:r w:rsidR="005364D8" w:rsidRPr="005364D8">
        <w:rPr>
          <w:b/>
          <w:sz w:val="24"/>
          <w:szCs w:val="24"/>
          <w:lang w:val="ky-KG"/>
        </w:rPr>
        <w:t>берүү</w:t>
      </w:r>
    </w:p>
    <w:p w14:paraId="4FC813A0" w14:textId="77777777" w:rsidR="005364D8" w:rsidRPr="005364D8" w:rsidRDefault="005364D8" w:rsidP="005364D8">
      <w:pPr>
        <w:rPr>
          <w:sz w:val="10"/>
          <w:szCs w:val="10"/>
          <w:lang w:val="ky-KG"/>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5364D8" w:rsidRPr="005364D8" w14:paraId="3EECCE5A" w14:textId="77777777" w:rsidTr="005364D8">
        <w:trPr>
          <w:trHeight w:val="331"/>
          <w:tblHeader/>
        </w:trPr>
        <w:tc>
          <w:tcPr>
            <w:tcW w:w="3119" w:type="dxa"/>
            <w:vMerge w:val="restart"/>
            <w:tcBorders>
              <w:top w:val="single" w:sz="8" w:space="0" w:color="auto"/>
              <w:left w:val="nil"/>
              <w:bottom w:val="single" w:sz="8" w:space="0" w:color="auto"/>
              <w:right w:val="nil"/>
            </w:tcBorders>
          </w:tcPr>
          <w:p w14:paraId="49A5D411" w14:textId="77777777" w:rsidR="005364D8" w:rsidRPr="005364D8" w:rsidRDefault="005364D8" w:rsidP="005364D8">
            <w:pPr>
              <w:jc w:val="both"/>
              <w:rPr>
                <w:b/>
                <w:sz w:val="20"/>
                <w:lang w:val="ky-KG"/>
              </w:rPr>
            </w:pPr>
          </w:p>
        </w:tc>
        <w:tc>
          <w:tcPr>
            <w:tcW w:w="2834" w:type="dxa"/>
            <w:gridSpan w:val="2"/>
            <w:tcBorders>
              <w:top w:val="single" w:sz="8" w:space="0" w:color="auto"/>
              <w:left w:val="nil"/>
              <w:bottom w:val="single" w:sz="4" w:space="0" w:color="auto"/>
              <w:right w:val="nil"/>
            </w:tcBorders>
            <w:hideMark/>
          </w:tcPr>
          <w:p w14:paraId="79C55C13" w14:textId="77777777" w:rsidR="005364D8" w:rsidRPr="005364D8" w:rsidRDefault="005364D8" w:rsidP="005364D8">
            <w:pPr>
              <w:ind w:right="-108"/>
              <w:jc w:val="center"/>
              <w:rPr>
                <w:b/>
                <w:sz w:val="20"/>
                <w:lang w:val="ky-KG"/>
              </w:rPr>
            </w:pPr>
            <w:r w:rsidRPr="005364D8">
              <w:rPr>
                <w:b/>
                <w:sz w:val="20"/>
                <w:lang w:val="ky-KG"/>
              </w:rPr>
              <w:t>Ишке киргизилгени – жалпы аянттын миң. ч.м.</w:t>
            </w:r>
          </w:p>
        </w:tc>
        <w:tc>
          <w:tcPr>
            <w:tcW w:w="3828" w:type="dxa"/>
            <w:gridSpan w:val="2"/>
            <w:tcBorders>
              <w:top w:val="single" w:sz="8" w:space="0" w:color="auto"/>
              <w:left w:val="nil"/>
              <w:bottom w:val="single" w:sz="4" w:space="0" w:color="auto"/>
              <w:right w:val="nil"/>
            </w:tcBorders>
            <w:vAlign w:val="center"/>
            <w:hideMark/>
          </w:tcPr>
          <w:p w14:paraId="236A452F" w14:textId="77777777" w:rsidR="005364D8" w:rsidRPr="005364D8" w:rsidRDefault="005364D8" w:rsidP="005364D8">
            <w:pPr>
              <w:jc w:val="center"/>
              <w:rPr>
                <w:b/>
                <w:sz w:val="20"/>
                <w:lang w:val="ky-KG"/>
              </w:rPr>
            </w:pPr>
            <w:r w:rsidRPr="005364D8">
              <w:rPr>
                <w:b/>
                <w:sz w:val="20"/>
                <w:lang w:val="ky-KG"/>
              </w:rPr>
              <w:t>Пайыз менен</w:t>
            </w:r>
          </w:p>
        </w:tc>
      </w:tr>
      <w:tr w:rsidR="005364D8" w:rsidRPr="005364D8" w14:paraId="41EEE834" w14:textId="77777777" w:rsidTr="005364D8">
        <w:trPr>
          <w:trHeight w:val="144"/>
          <w:tblHeader/>
        </w:trPr>
        <w:tc>
          <w:tcPr>
            <w:tcW w:w="3119" w:type="dxa"/>
            <w:vMerge/>
            <w:tcBorders>
              <w:top w:val="single" w:sz="8" w:space="0" w:color="auto"/>
              <w:left w:val="nil"/>
              <w:bottom w:val="single" w:sz="8" w:space="0" w:color="auto"/>
              <w:right w:val="nil"/>
            </w:tcBorders>
            <w:vAlign w:val="center"/>
            <w:hideMark/>
          </w:tcPr>
          <w:p w14:paraId="1DB527F7" w14:textId="77777777" w:rsidR="005364D8" w:rsidRPr="005364D8" w:rsidRDefault="005364D8" w:rsidP="005364D8">
            <w:pPr>
              <w:rPr>
                <w:b/>
                <w:sz w:val="20"/>
                <w:lang w:val="ky-KG"/>
              </w:rPr>
            </w:pPr>
          </w:p>
        </w:tc>
        <w:tc>
          <w:tcPr>
            <w:tcW w:w="1418" w:type="dxa"/>
            <w:tcBorders>
              <w:top w:val="single" w:sz="4" w:space="0" w:color="auto"/>
              <w:left w:val="nil"/>
              <w:bottom w:val="single" w:sz="8" w:space="0" w:color="auto"/>
              <w:right w:val="nil"/>
            </w:tcBorders>
            <w:vAlign w:val="center"/>
            <w:hideMark/>
          </w:tcPr>
          <w:p w14:paraId="49CAFD54" w14:textId="77777777" w:rsidR="005364D8" w:rsidRPr="005364D8" w:rsidRDefault="005364D8" w:rsidP="005364D8">
            <w:pPr>
              <w:ind w:right="458"/>
              <w:jc w:val="right"/>
              <w:rPr>
                <w:b/>
                <w:sz w:val="20"/>
                <w:lang w:val="ky-KG"/>
              </w:rPr>
            </w:pPr>
            <w:r w:rsidRPr="005364D8">
              <w:rPr>
                <w:b/>
                <w:sz w:val="20"/>
              </w:rPr>
              <w:t>2023</w:t>
            </w:r>
          </w:p>
        </w:tc>
        <w:tc>
          <w:tcPr>
            <w:tcW w:w="1416" w:type="dxa"/>
            <w:tcBorders>
              <w:top w:val="single" w:sz="4" w:space="0" w:color="auto"/>
              <w:left w:val="nil"/>
              <w:bottom w:val="single" w:sz="8" w:space="0" w:color="auto"/>
              <w:right w:val="nil"/>
            </w:tcBorders>
            <w:vAlign w:val="center"/>
            <w:hideMark/>
          </w:tcPr>
          <w:p w14:paraId="0B656E1D" w14:textId="77777777" w:rsidR="005364D8" w:rsidRPr="005364D8" w:rsidRDefault="005364D8" w:rsidP="005364D8">
            <w:pPr>
              <w:ind w:right="458"/>
              <w:jc w:val="right"/>
              <w:rPr>
                <w:b/>
                <w:sz w:val="20"/>
                <w:lang w:val="ky-KG"/>
              </w:rPr>
            </w:pPr>
            <w:r w:rsidRPr="005364D8">
              <w:rPr>
                <w:b/>
                <w:sz w:val="20"/>
                <w:lang w:val="ky-KG"/>
              </w:rPr>
              <w:t>2024</w:t>
            </w:r>
          </w:p>
        </w:tc>
        <w:tc>
          <w:tcPr>
            <w:tcW w:w="2269" w:type="dxa"/>
            <w:tcBorders>
              <w:top w:val="single" w:sz="4" w:space="0" w:color="auto"/>
              <w:left w:val="nil"/>
              <w:bottom w:val="single" w:sz="8" w:space="0" w:color="auto"/>
              <w:right w:val="nil"/>
            </w:tcBorders>
            <w:hideMark/>
          </w:tcPr>
          <w:p w14:paraId="4D3E05E8" w14:textId="77777777" w:rsidR="005364D8" w:rsidRPr="005364D8" w:rsidRDefault="005364D8" w:rsidP="005364D8">
            <w:pPr>
              <w:jc w:val="center"/>
              <w:rPr>
                <w:b/>
                <w:sz w:val="20"/>
              </w:rPr>
            </w:pPr>
            <w:r w:rsidRPr="005364D8">
              <w:rPr>
                <w:b/>
                <w:sz w:val="20"/>
                <w:lang w:val="ky-KG"/>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5F757809" w14:textId="77777777" w:rsidR="005364D8" w:rsidRPr="005364D8" w:rsidRDefault="005364D8" w:rsidP="005364D8">
            <w:pPr>
              <w:jc w:val="center"/>
              <w:rPr>
                <w:b/>
                <w:sz w:val="20"/>
                <w:lang w:val="ky-KG"/>
              </w:rPr>
            </w:pPr>
            <w:r w:rsidRPr="005364D8">
              <w:rPr>
                <w:b/>
                <w:sz w:val="20"/>
                <w:lang w:val="ky-KG"/>
              </w:rPr>
              <w:t>жыйынтыкка</w:t>
            </w:r>
          </w:p>
          <w:p w14:paraId="388ADA8B" w14:textId="77777777" w:rsidR="005364D8" w:rsidRPr="005364D8" w:rsidRDefault="005364D8" w:rsidP="005364D8">
            <w:pPr>
              <w:jc w:val="center"/>
              <w:rPr>
                <w:b/>
                <w:sz w:val="20"/>
                <w:lang w:val="ky-KG"/>
              </w:rPr>
            </w:pPr>
            <w:r w:rsidRPr="005364D8">
              <w:rPr>
                <w:b/>
                <w:sz w:val="20"/>
                <w:lang w:val="ky-KG"/>
              </w:rPr>
              <w:t>карата</w:t>
            </w:r>
          </w:p>
        </w:tc>
      </w:tr>
      <w:tr w:rsidR="005364D8" w:rsidRPr="005364D8" w14:paraId="429DA0DD" w14:textId="77777777" w:rsidTr="005364D8">
        <w:trPr>
          <w:trHeight w:val="331"/>
        </w:trPr>
        <w:tc>
          <w:tcPr>
            <w:tcW w:w="3119" w:type="dxa"/>
            <w:tcBorders>
              <w:top w:val="single" w:sz="8" w:space="0" w:color="auto"/>
              <w:left w:val="nil"/>
              <w:bottom w:val="nil"/>
              <w:right w:val="nil"/>
            </w:tcBorders>
            <w:vAlign w:val="bottom"/>
            <w:hideMark/>
          </w:tcPr>
          <w:p w14:paraId="054EE757" w14:textId="77777777" w:rsidR="005364D8" w:rsidRPr="005364D8" w:rsidRDefault="005364D8" w:rsidP="005364D8">
            <w:pPr>
              <w:rPr>
                <w:b/>
                <w:sz w:val="20"/>
                <w:lang w:val="ky-KG"/>
              </w:rPr>
            </w:pPr>
            <w:r w:rsidRPr="005364D8">
              <w:rPr>
                <w:b/>
                <w:sz w:val="20"/>
                <w:lang w:val="ky-KG"/>
              </w:rPr>
              <w:t>Бишкек ш.</w:t>
            </w:r>
          </w:p>
        </w:tc>
        <w:tc>
          <w:tcPr>
            <w:tcW w:w="1418" w:type="dxa"/>
            <w:tcBorders>
              <w:top w:val="single" w:sz="8" w:space="0" w:color="auto"/>
              <w:left w:val="nil"/>
              <w:bottom w:val="nil"/>
              <w:right w:val="nil"/>
            </w:tcBorders>
            <w:vAlign w:val="bottom"/>
            <w:hideMark/>
          </w:tcPr>
          <w:p w14:paraId="3F0D9CEB" w14:textId="77777777" w:rsidR="005364D8" w:rsidRPr="005364D8" w:rsidRDefault="005364D8" w:rsidP="005364D8">
            <w:pPr>
              <w:ind w:left="-331" w:right="599"/>
              <w:jc w:val="right"/>
              <w:rPr>
                <w:b/>
                <w:bCs/>
                <w:sz w:val="20"/>
                <w:lang w:val="ky-KG"/>
              </w:rPr>
            </w:pPr>
            <w:r w:rsidRPr="005364D8">
              <w:rPr>
                <w:b/>
                <w:bCs/>
                <w:sz w:val="20"/>
                <w:lang w:val="ky-KG"/>
              </w:rPr>
              <w:t>12,8</w:t>
            </w:r>
          </w:p>
        </w:tc>
        <w:tc>
          <w:tcPr>
            <w:tcW w:w="1416" w:type="dxa"/>
            <w:tcBorders>
              <w:top w:val="single" w:sz="8" w:space="0" w:color="auto"/>
              <w:left w:val="nil"/>
              <w:bottom w:val="nil"/>
              <w:right w:val="nil"/>
            </w:tcBorders>
            <w:vAlign w:val="bottom"/>
            <w:hideMark/>
          </w:tcPr>
          <w:p w14:paraId="0849B293" w14:textId="77777777" w:rsidR="005364D8" w:rsidRPr="005364D8" w:rsidRDefault="005364D8" w:rsidP="005364D8">
            <w:pPr>
              <w:ind w:left="-331" w:right="599"/>
              <w:jc w:val="right"/>
              <w:rPr>
                <w:b/>
                <w:bCs/>
                <w:sz w:val="20"/>
                <w:lang w:val="ky-KG"/>
              </w:rPr>
            </w:pPr>
            <w:r w:rsidRPr="005364D8">
              <w:rPr>
                <w:b/>
                <w:bCs/>
                <w:sz w:val="20"/>
                <w:lang w:val="ky-KG"/>
              </w:rPr>
              <w:t>41,3</w:t>
            </w:r>
          </w:p>
        </w:tc>
        <w:tc>
          <w:tcPr>
            <w:tcW w:w="2269" w:type="dxa"/>
            <w:tcBorders>
              <w:top w:val="single" w:sz="8" w:space="0" w:color="auto"/>
              <w:left w:val="nil"/>
              <w:bottom w:val="nil"/>
              <w:right w:val="nil"/>
            </w:tcBorders>
            <w:vAlign w:val="bottom"/>
            <w:hideMark/>
          </w:tcPr>
          <w:p w14:paraId="0E5464A8" w14:textId="77777777" w:rsidR="005364D8" w:rsidRPr="005364D8" w:rsidRDefault="005364D8" w:rsidP="005364D8">
            <w:pPr>
              <w:tabs>
                <w:tab w:val="left" w:pos="1436"/>
              </w:tabs>
              <w:ind w:right="707"/>
              <w:jc w:val="right"/>
              <w:rPr>
                <w:b/>
                <w:bCs/>
                <w:sz w:val="20"/>
                <w:lang w:val="ky-KG"/>
              </w:rPr>
            </w:pPr>
            <w:r w:rsidRPr="005364D8">
              <w:rPr>
                <w:b/>
                <w:sz w:val="20"/>
              </w:rPr>
              <w:t>100,0</w:t>
            </w:r>
          </w:p>
        </w:tc>
        <w:tc>
          <w:tcPr>
            <w:tcW w:w="1559" w:type="dxa"/>
            <w:tcBorders>
              <w:top w:val="single" w:sz="8" w:space="0" w:color="auto"/>
              <w:left w:val="nil"/>
              <w:bottom w:val="nil"/>
              <w:right w:val="nil"/>
            </w:tcBorders>
            <w:vAlign w:val="bottom"/>
            <w:hideMark/>
          </w:tcPr>
          <w:p w14:paraId="56A63DCC" w14:textId="77777777" w:rsidR="005364D8" w:rsidRPr="005364D8" w:rsidRDefault="005364D8" w:rsidP="005364D8">
            <w:pPr>
              <w:spacing w:line="264" w:lineRule="auto"/>
              <w:ind w:left="-214" w:right="601"/>
              <w:jc w:val="right"/>
              <w:rPr>
                <w:b/>
                <w:sz w:val="20"/>
              </w:rPr>
            </w:pPr>
            <w:r w:rsidRPr="005364D8">
              <w:rPr>
                <w:b/>
                <w:sz w:val="20"/>
              </w:rPr>
              <w:t>100,0</w:t>
            </w:r>
          </w:p>
        </w:tc>
      </w:tr>
      <w:tr w:rsidR="005364D8" w:rsidRPr="005364D8" w14:paraId="2E641C47" w14:textId="77777777" w:rsidTr="005364D8">
        <w:trPr>
          <w:trHeight w:val="253"/>
        </w:trPr>
        <w:tc>
          <w:tcPr>
            <w:tcW w:w="3119" w:type="dxa"/>
            <w:vAlign w:val="bottom"/>
            <w:hideMark/>
          </w:tcPr>
          <w:p w14:paraId="34310B63" w14:textId="77777777" w:rsidR="005364D8" w:rsidRPr="005364D8" w:rsidRDefault="005364D8" w:rsidP="005364D8">
            <w:pPr>
              <w:rPr>
                <w:i/>
                <w:sz w:val="20"/>
                <w:lang w:val="ky-KG"/>
              </w:rPr>
            </w:pPr>
            <w:r w:rsidRPr="005364D8">
              <w:rPr>
                <w:sz w:val="20"/>
                <w:lang w:val="ky-KG"/>
              </w:rPr>
              <w:t xml:space="preserve">   </w:t>
            </w:r>
            <w:r w:rsidRPr="005364D8">
              <w:rPr>
                <w:sz w:val="20"/>
                <w:lang w:val="x-none"/>
              </w:rPr>
              <w:t>Ленин</w:t>
            </w:r>
          </w:p>
        </w:tc>
        <w:tc>
          <w:tcPr>
            <w:tcW w:w="1418" w:type="dxa"/>
            <w:vAlign w:val="bottom"/>
            <w:hideMark/>
          </w:tcPr>
          <w:p w14:paraId="588EAB48" w14:textId="77777777" w:rsidR="005364D8" w:rsidRPr="005364D8" w:rsidRDefault="005364D8" w:rsidP="005364D8">
            <w:pPr>
              <w:ind w:left="-331" w:right="599"/>
              <w:jc w:val="right"/>
              <w:rPr>
                <w:sz w:val="20"/>
                <w:lang w:val="ky-KG"/>
              </w:rPr>
            </w:pPr>
            <w:r w:rsidRPr="005364D8">
              <w:rPr>
                <w:sz w:val="20"/>
                <w:lang w:val="ky-KG"/>
              </w:rPr>
              <w:t>6,0</w:t>
            </w:r>
          </w:p>
        </w:tc>
        <w:tc>
          <w:tcPr>
            <w:tcW w:w="1416" w:type="dxa"/>
            <w:vAlign w:val="bottom"/>
            <w:hideMark/>
          </w:tcPr>
          <w:p w14:paraId="744DCC95" w14:textId="77777777" w:rsidR="005364D8" w:rsidRPr="005364D8" w:rsidRDefault="005364D8" w:rsidP="005364D8">
            <w:pPr>
              <w:ind w:left="-331" w:right="599"/>
              <w:jc w:val="right"/>
              <w:rPr>
                <w:sz w:val="20"/>
                <w:lang w:val="ky-KG"/>
              </w:rPr>
            </w:pPr>
            <w:r w:rsidRPr="005364D8">
              <w:rPr>
                <w:sz w:val="20"/>
                <w:lang w:val="ky-KG"/>
              </w:rPr>
              <w:t>22,4</w:t>
            </w:r>
          </w:p>
        </w:tc>
        <w:tc>
          <w:tcPr>
            <w:tcW w:w="2269" w:type="dxa"/>
            <w:vAlign w:val="bottom"/>
            <w:hideMark/>
          </w:tcPr>
          <w:p w14:paraId="67AE71C1" w14:textId="77777777" w:rsidR="005364D8" w:rsidRPr="005364D8" w:rsidRDefault="005364D8" w:rsidP="005364D8">
            <w:pPr>
              <w:tabs>
                <w:tab w:val="left" w:pos="1436"/>
              </w:tabs>
              <w:ind w:right="707"/>
              <w:jc w:val="right"/>
              <w:rPr>
                <w:bCs/>
                <w:sz w:val="20"/>
                <w:lang w:val="ky-KG"/>
              </w:rPr>
            </w:pPr>
            <w:r w:rsidRPr="005364D8">
              <w:rPr>
                <w:sz w:val="20"/>
                <w:lang w:val="ky-KG"/>
              </w:rPr>
              <w:t>46,9</w:t>
            </w:r>
          </w:p>
        </w:tc>
        <w:tc>
          <w:tcPr>
            <w:tcW w:w="1559" w:type="dxa"/>
            <w:vAlign w:val="bottom"/>
            <w:hideMark/>
          </w:tcPr>
          <w:p w14:paraId="2A4EDC3F" w14:textId="77777777" w:rsidR="005364D8" w:rsidRPr="005364D8" w:rsidRDefault="005364D8" w:rsidP="005364D8">
            <w:pPr>
              <w:spacing w:line="264" w:lineRule="auto"/>
              <w:ind w:left="-214" w:right="601"/>
              <w:jc w:val="right"/>
              <w:rPr>
                <w:sz w:val="20"/>
                <w:lang w:val="ky-KG"/>
              </w:rPr>
            </w:pPr>
            <w:r w:rsidRPr="005364D8">
              <w:rPr>
                <w:sz w:val="20"/>
                <w:lang w:val="ky-KG"/>
              </w:rPr>
              <w:t>54,4</w:t>
            </w:r>
          </w:p>
        </w:tc>
      </w:tr>
      <w:tr w:rsidR="005364D8" w:rsidRPr="005364D8" w14:paraId="0F1889E4" w14:textId="77777777" w:rsidTr="005364D8">
        <w:trPr>
          <w:trHeight w:val="272"/>
        </w:trPr>
        <w:tc>
          <w:tcPr>
            <w:tcW w:w="3119" w:type="dxa"/>
            <w:vAlign w:val="bottom"/>
            <w:hideMark/>
          </w:tcPr>
          <w:p w14:paraId="519D9CE5" w14:textId="77777777" w:rsidR="005364D8" w:rsidRPr="005364D8" w:rsidRDefault="005364D8" w:rsidP="005364D8">
            <w:pPr>
              <w:rPr>
                <w:sz w:val="20"/>
                <w:lang w:val="ky-KG"/>
              </w:rPr>
            </w:pPr>
            <w:r w:rsidRPr="005364D8">
              <w:rPr>
                <w:sz w:val="20"/>
                <w:lang w:val="ky-KG"/>
              </w:rPr>
              <w:t xml:space="preserve">   </w:t>
            </w:r>
            <w:r w:rsidRPr="005364D8">
              <w:rPr>
                <w:sz w:val="20"/>
              </w:rPr>
              <w:t>Октябрь</w:t>
            </w:r>
          </w:p>
        </w:tc>
        <w:tc>
          <w:tcPr>
            <w:tcW w:w="1418" w:type="dxa"/>
            <w:vAlign w:val="bottom"/>
            <w:hideMark/>
          </w:tcPr>
          <w:p w14:paraId="2698D383" w14:textId="77777777" w:rsidR="005364D8" w:rsidRPr="005364D8" w:rsidRDefault="005364D8" w:rsidP="005364D8">
            <w:pPr>
              <w:ind w:left="-331" w:right="599"/>
              <w:jc w:val="right"/>
              <w:rPr>
                <w:sz w:val="20"/>
                <w:lang w:val="ky-KG"/>
              </w:rPr>
            </w:pPr>
            <w:r w:rsidRPr="005364D8">
              <w:rPr>
                <w:sz w:val="20"/>
                <w:lang w:val="ky-KG"/>
              </w:rPr>
              <w:t>2,1</w:t>
            </w:r>
          </w:p>
        </w:tc>
        <w:tc>
          <w:tcPr>
            <w:tcW w:w="1416" w:type="dxa"/>
            <w:vAlign w:val="bottom"/>
            <w:hideMark/>
          </w:tcPr>
          <w:p w14:paraId="4FF705A8" w14:textId="77777777" w:rsidR="005364D8" w:rsidRPr="005364D8" w:rsidRDefault="005364D8" w:rsidP="005364D8">
            <w:pPr>
              <w:ind w:left="-331" w:right="599"/>
              <w:jc w:val="right"/>
              <w:rPr>
                <w:sz w:val="20"/>
                <w:lang w:val="ky-KG"/>
              </w:rPr>
            </w:pPr>
            <w:r w:rsidRPr="005364D8">
              <w:rPr>
                <w:sz w:val="20"/>
                <w:lang w:val="ky-KG"/>
              </w:rPr>
              <w:t>8,1</w:t>
            </w:r>
          </w:p>
        </w:tc>
        <w:tc>
          <w:tcPr>
            <w:tcW w:w="2269" w:type="dxa"/>
            <w:vAlign w:val="bottom"/>
            <w:hideMark/>
          </w:tcPr>
          <w:p w14:paraId="52A0D94B" w14:textId="77777777" w:rsidR="005364D8" w:rsidRPr="005364D8" w:rsidRDefault="005364D8" w:rsidP="005364D8">
            <w:pPr>
              <w:tabs>
                <w:tab w:val="left" w:pos="1152"/>
                <w:tab w:val="left" w:pos="1743"/>
                <w:tab w:val="left" w:pos="1963"/>
              </w:tabs>
              <w:ind w:left="-690" w:right="707" w:firstLine="7"/>
              <w:jc w:val="right"/>
              <w:rPr>
                <w:sz w:val="20"/>
                <w:lang w:val="ky-KG"/>
              </w:rPr>
            </w:pPr>
            <w:r w:rsidRPr="005364D8">
              <w:rPr>
                <w:sz w:val="20"/>
                <w:lang w:val="ky-KG"/>
              </w:rPr>
              <w:t>16,4</w:t>
            </w:r>
          </w:p>
        </w:tc>
        <w:tc>
          <w:tcPr>
            <w:tcW w:w="1559" w:type="dxa"/>
            <w:vAlign w:val="bottom"/>
            <w:hideMark/>
          </w:tcPr>
          <w:p w14:paraId="7FBCF539" w14:textId="77777777" w:rsidR="005364D8" w:rsidRPr="005364D8" w:rsidRDefault="005364D8" w:rsidP="005364D8">
            <w:pPr>
              <w:spacing w:line="264" w:lineRule="auto"/>
              <w:ind w:left="-214" w:right="601"/>
              <w:jc w:val="right"/>
              <w:rPr>
                <w:sz w:val="20"/>
                <w:lang w:val="ky-KG"/>
              </w:rPr>
            </w:pPr>
            <w:r w:rsidRPr="005364D8">
              <w:rPr>
                <w:sz w:val="20"/>
                <w:lang w:val="ky-KG"/>
              </w:rPr>
              <w:t>19,7</w:t>
            </w:r>
          </w:p>
        </w:tc>
      </w:tr>
      <w:tr w:rsidR="005364D8" w:rsidRPr="005364D8" w14:paraId="77C2BDD3" w14:textId="77777777" w:rsidTr="005364D8">
        <w:trPr>
          <w:trHeight w:val="290"/>
        </w:trPr>
        <w:tc>
          <w:tcPr>
            <w:tcW w:w="3119" w:type="dxa"/>
            <w:vAlign w:val="bottom"/>
            <w:hideMark/>
          </w:tcPr>
          <w:p w14:paraId="3B6E9ECF" w14:textId="77777777" w:rsidR="005364D8" w:rsidRPr="005364D8" w:rsidRDefault="005364D8" w:rsidP="005364D8">
            <w:pPr>
              <w:rPr>
                <w:sz w:val="20"/>
                <w:lang w:val="ky-KG"/>
              </w:rPr>
            </w:pPr>
            <w:r w:rsidRPr="005364D8">
              <w:rPr>
                <w:sz w:val="20"/>
                <w:lang w:val="ky-KG"/>
              </w:rPr>
              <w:t xml:space="preserve">   Биринчи М</w:t>
            </w:r>
            <w:r w:rsidRPr="005364D8">
              <w:rPr>
                <w:sz w:val="20"/>
              </w:rPr>
              <w:t>ай</w:t>
            </w:r>
          </w:p>
        </w:tc>
        <w:tc>
          <w:tcPr>
            <w:tcW w:w="1418" w:type="dxa"/>
            <w:vAlign w:val="bottom"/>
            <w:hideMark/>
          </w:tcPr>
          <w:p w14:paraId="1DCF40C5" w14:textId="77777777" w:rsidR="005364D8" w:rsidRPr="005364D8" w:rsidRDefault="005364D8" w:rsidP="005364D8">
            <w:pPr>
              <w:ind w:left="-331" w:right="599"/>
              <w:jc w:val="right"/>
              <w:rPr>
                <w:sz w:val="20"/>
                <w:lang w:val="ky-KG"/>
              </w:rPr>
            </w:pPr>
            <w:r w:rsidRPr="005364D8">
              <w:rPr>
                <w:sz w:val="20"/>
                <w:lang w:val="ky-KG"/>
              </w:rPr>
              <w:t>2,3</w:t>
            </w:r>
          </w:p>
        </w:tc>
        <w:tc>
          <w:tcPr>
            <w:tcW w:w="1416" w:type="dxa"/>
            <w:vAlign w:val="bottom"/>
            <w:hideMark/>
          </w:tcPr>
          <w:p w14:paraId="32F489AD" w14:textId="77777777" w:rsidR="005364D8" w:rsidRPr="005364D8" w:rsidRDefault="005364D8" w:rsidP="005364D8">
            <w:pPr>
              <w:ind w:left="-331" w:right="599"/>
              <w:jc w:val="right"/>
              <w:rPr>
                <w:sz w:val="20"/>
                <w:lang w:val="ky-KG"/>
              </w:rPr>
            </w:pPr>
            <w:r w:rsidRPr="005364D8">
              <w:rPr>
                <w:sz w:val="20"/>
                <w:lang w:val="ky-KG"/>
              </w:rPr>
              <w:t>6,6</w:t>
            </w:r>
          </w:p>
        </w:tc>
        <w:tc>
          <w:tcPr>
            <w:tcW w:w="2269" w:type="dxa"/>
            <w:vAlign w:val="bottom"/>
            <w:hideMark/>
          </w:tcPr>
          <w:p w14:paraId="6A528FF5" w14:textId="77777777" w:rsidR="005364D8" w:rsidRPr="005364D8" w:rsidRDefault="005364D8" w:rsidP="005364D8">
            <w:pPr>
              <w:tabs>
                <w:tab w:val="left" w:pos="1152"/>
                <w:tab w:val="left" w:pos="1743"/>
                <w:tab w:val="left" w:pos="1963"/>
              </w:tabs>
              <w:ind w:left="-690" w:right="707" w:firstLine="7"/>
              <w:jc w:val="right"/>
              <w:rPr>
                <w:sz w:val="20"/>
                <w:lang w:val="ky-KG"/>
              </w:rPr>
            </w:pPr>
            <w:r w:rsidRPr="005364D8">
              <w:rPr>
                <w:sz w:val="20"/>
                <w:lang w:val="ky-KG"/>
              </w:rPr>
              <w:t>18,0</w:t>
            </w:r>
          </w:p>
        </w:tc>
        <w:tc>
          <w:tcPr>
            <w:tcW w:w="1559" w:type="dxa"/>
            <w:vAlign w:val="bottom"/>
            <w:hideMark/>
          </w:tcPr>
          <w:p w14:paraId="7C69893C" w14:textId="77777777" w:rsidR="005364D8" w:rsidRPr="005364D8" w:rsidRDefault="005364D8" w:rsidP="005364D8">
            <w:pPr>
              <w:spacing w:line="264" w:lineRule="auto"/>
              <w:ind w:left="-214" w:right="601"/>
              <w:jc w:val="right"/>
              <w:rPr>
                <w:sz w:val="20"/>
                <w:lang w:val="ky-KG"/>
              </w:rPr>
            </w:pPr>
            <w:r w:rsidRPr="005364D8">
              <w:rPr>
                <w:sz w:val="20"/>
                <w:lang w:val="ky-KG"/>
              </w:rPr>
              <w:t>16,0</w:t>
            </w:r>
          </w:p>
        </w:tc>
      </w:tr>
      <w:tr w:rsidR="005364D8" w:rsidRPr="005364D8" w14:paraId="32AA798D" w14:textId="77777777" w:rsidTr="005364D8">
        <w:trPr>
          <w:trHeight w:val="280"/>
        </w:trPr>
        <w:tc>
          <w:tcPr>
            <w:tcW w:w="3119" w:type="dxa"/>
            <w:tcBorders>
              <w:top w:val="nil"/>
              <w:left w:val="nil"/>
              <w:bottom w:val="single" w:sz="8" w:space="0" w:color="auto"/>
              <w:right w:val="nil"/>
            </w:tcBorders>
            <w:vAlign w:val="bottom"/>
            <w:hideMark/>
          </w:tcPr>
          <w:p w14:paraId="04F951C0" w14:textId="77777777" w:rsidR="005364D8" w:rsidRPr="005364D8" w:rsidRDefault="005364D8" w:rsidP="005364D8">
            <w:pPr>
              <w:rPr>
                <w:sz w:val="20"/>
                <w:lang w:val="ky-KG"/>
              </w:rPr>
            </w:pPr>
            <w:r w:rsidRPr="005364D8">
              <w:rPr>
                <w:sz w:val="20"/>
                <w:lang w:val="ky-KG"/>
              </w:rPr>
              <w:t xml:space="preserve">   </w:t>
            </w:r>
            <w:r w:rsidRPr="005364D8">
              <w:rPr>
                <w:sz w:val="20"/>
              </w:rPr>
              <w:t>Свердлов</w:t>
            </w:r>
          </w:p>
        </w:tc>
        <w:tc>
          <w:tcPr>
            <w:tcW w:w="1418" w:type="dxa"/>
            <w:tcBorders>
              <w:top w:val="nil"/>
              <w:left w:val="nil"/>
              <w:bottom w:val="single" w:sz="8" w:space="0" w:color="auto"/>
              <w:right w:val="nil"/>
            </w:tcBorders>
            <w:vAlign w:val="bottom"/>
            <w:hideMark/>
          </w:tcPr>
          <w:p w14:paraId="6BC1DD3B" w14:textId="77777777" w:rsidR="005364D8" w:rsidRPr="005364D8" w:rsidRDefault="005364D8" w:rsidP="005364D8">
            <w:pPr>
              <w:ind w:left="-331" w:right="599"/>
              <w:jc w:val="right"/>
              <w:rPr>
                <w:sz w:val="20"/>
                <w:lang w:val="ky-KG"/>
              </w:rPr>
            </w:pPr>
            <w:r w:rsidRPr="005364D8">
              <w:rPr>
                <w:sz w:val="20"/>
                <w:lang w:val="ky-KG"/>
              </w:rPr>
              <w:t>2,4</w:t>
            </w:r>
          </w:p>
        </w:tc>
        <w:tc>
          <w:tcPr>
            <w:tcW w:w="1416" w:type="dxa"/>
            <w:tcBorders>
              <w:top w:val="nil"/>
              <w:left w:val="nil"/>
              <w:bottom w:val="single" w:sz="8" w:space="0" w:color="auto"/>
              <w:right w:val="nil"/>
            </w:tcBorders>
            <w:vAlign w:val="bottom"/>
            <w:hideMark/>
          </w:tcPr>
          <w:p w14:paraId="07512044" w14:textId="77777777" w:rsidR="005364D8" w:rsidRPr="005364D8" w:rsidRDefault="005364D8" w:rsidP="005364D8">
            <w:pPr>
              <w:ind w:left="-331" w:right="599"/>
              <w:jc w:val="right"/>
              <w:rPr>
                <w:sz w:val="20"/>
                <w:lang w:val="ky-KG"/>
              </w:rPr>
            </w:pPr>
            <w:r w:rsidRPr="005364D8">
              <w:rPr>
                <w:sz w:val="20"/>
                <w:lang w:val="ky-KG"/>
              </w:rPr>
              <w:t>4,1</w:t>
            </w:r>
          </w:p>
        </w:tc>
        <w:tc>
          <w:tcPr>
            <w:tcW w:w="2269" w:type="dxa"/>
            <w:tcBorders>
              <w:top w:val="nil"/>
              <w:left w:val="nil"/>
              <w:bottom w:val="single" w:sz="8" w:space="0" w:color="auto"/>
              <w:right w:val="nil"/>
            </w:tcBorders>
            <w:vAlign w:val="bottom"/>
            <w:hideMark/>
          </w:tcPr>
          <w:p w14:paraId="4E4F7FAF" w14:textId="77777777" w:rsidR="005364D8" w:rsidRPr="005364D8" w:rsidRDefault="005364D8" w:rsidP="005364D8">
            <w:pPr>
              <w:tabs>
                <w:tab w:val="left" w:pos="1152"/>
                <w:tab w:val="left" w:pos="1743"/>
                <w:tab w:val="left" w:pos="1963"/>
              </w:tabs>
              <w:spacing w:before="120"/>
              <w:ind w:left="-690" w:right="707" w:firstLine="7"/>
              <w:jc w:val="right"/>
              <w:rPr>
                <w:sz w:val="20"/>
                <w:lang w:val="ky-KG"/>
              </w:rPr>
            </w:pPr>
            <w:r w:rsidRPr="005364D8">
              <w:rPr>
                <w:sz w:val="20"/>
                <w:lang w:val="ky-KG"/>
              </w:rPr>
              <w:t>18,7</w:t>
            </w:r>
          </w:p>
        </w:tc>
        <w:tc>
          <w:tcPr>
            <w:tcW w:w="1559" w:type="dxa"/>
            <w:tcBorders>
              <w:top w:val="nil"/>
              <w:left w:val="nil"/>
              <w:bottom w:val="single" w:sz="8" w:space="0" w:color="auto"/>
              <w:right w:val="nil"/>
            </w:tcBorders>
            <w:vAlign w:val="bottom"/>
            <w:hideMark/>
          </w:tcPr>
          <w:p w14:paraId="5AE23224" w14:textId="77777777" w:rsidR="005364D8" w:rsidRPr="005364D8" w:rsidRDefault="005364D8" w:rsidP="005364D8">
            <w:pPr>
              <w:spacing w:line="264" w:lineRule="auto"/>
              <w:ind w:left="-214" w:right="601"/>
              <w:jc w:val="right"/>
              <w:rPr>
                <w:sz w:val="20"/>
                <w:lang w:val="ky-KG"/>
              </w:rPr>
            </w:pPr>
            <w:r w:rsidRPr="005364D8">
              <w:rPr>
                <w:sz w:val="20"/>
                <w:lang w:val="ky-KG"/>
              </w:rPr>
              <w:t>9,9</w:t>
            </w:r>
          </w:p>
        </w:tc>
      </w:tr>
    </w:tbl>
    <w:p w14:paraId="5105F455" w14:textId="77777777" w:rsidR="005364D8" w:rsidRPr="005364D8" w:rsidRDefault="005364D8" w:rsidP="005364D8">
      <w:pPr>
        <w:spacing w:line="264" w:lineRule="auto"/>
        <w:jc w:val="both"/>
        <w:rPr>
          <w:noProof/>
          <w:sz w:val="24"/>
          <w:szCs w:val="24"/>
        </w:rPr>
      </w:pPr>
    </w:p>
    <w:p w14:paraId="09E9C133" w14:textId="30CD6122" w:rsidR="005364D8" w:rsidRDefault="005364D8" w:rsidP="005A461D">
      <w:pPr>
        <w:spacing w:after="120"/>
        <w:ind w:firstLine="708"/>
        <w:jc w:val="both"/>
        <w:rPr>
          <w:noProof/>
          <w:sz w:val="24"/>
          <w:szCs w:val="24"/>
          <w:lang w:val="x-none"/>
        </w:rPr>
      </w:pPr>
      <w:r w:rsidRPr="005364D8">
        <w:rPr>
          <w:sz w:val="24"/>
          <w:szCs w:val="24"/>
          <w:lang w:val="x-none"/>
        </w:rPr>
        <w:t xml:space="preserve">2024-жылдын </w:t>
      </w:r>
      <w:r w:rsidRPr="005364D8">
        <w:rPr>
          <w:sz w:val="24"/>
          <w:szCs w:val="24"/>
          <w:lang w:val="ky-KG"/>
        </w:rPr>
        <w:t xml:space="preserve">январь-мартында </w:t>
      </w:r>
      <w:r w:rsidRPr="005364D8">
        <w:rPr>
          <w:noProof/>
          <w:sz w:val="24"/>
          <w:szCs w:val="24"/>
          <w:lang w:val="x-none"/>
        </w:rPr>
        <w:t xml:space="preserve">Бишкек шаары боюнча турак </w:t>
      </w:r>
      <w:r w:rsidRPr="005364D8">
        <w:rPr>
          <w:sz w:val="24"/>
          <w:szCs w:val="24"/>
          <w:lang w:val="ky-KG"/>
        </w:rPr>
        <w:t xml:space="preserve">үйлөрүнүн </w:t>
      </w:r>
      <w:r w:rsidRPr="005364D8">
        <w:rPr>
          <w:sz w:val="24"/>
          <w:szCs w:val="24"/>
          <w:lang w:val="x-none"/>
        </w:rPr>
        <w:t>ишке киргизилиши республика</w:t>
      </w:r>
      <w:r w:rsidRPr="005364D8">
        <w:rPr>
          <w:sz w:val="24"/>
          <w:szCs w:val="24"/>
        </w:rPr>
        <w:t>нын</w:t>
      </w:r>
      <w:r w:rsidRPr="005364D8">
        <w:rPr>
          <w:sz w:val="24"/>
          <w:szCs w:val="24"/>
          <w:lang w:val="x-none"/>
        </w:rPr>
        <w:t xml:space="preserve"> жалпы көлөмүн</w:t>
      </w:r>
      <w:r w:rsidRPr="005364D8">
        <w:rPr>
          <w:sz w:val="24"/>
          <w:szCs w:val="24"/>
          <w:lang w:val="ky-KG"/>
        </w:rPr>
        <w:t>ө карата</w:t>
      </w:r>
      <w:r w:rsidRPr="005364D8">
        <w:rPr>
          <w:sz w:val="24"/>
          <w:szCs w:val="24"/>
          <w:lang w:val="x-none"/>
        </w:rPr>
        <w:t xml:space="preserve"> </w:t>
      </w:r>
      <w:r w:rsidRPr="005364D8">
        <w:rPr>
          <w:noProof/>
          <w:sz w:val="24"/>
          <w:szCs w:val="24"/>
        </w:rPr>
        <w:t>12,0</w:t>
      </w:r>
      <w:r w:rsidRPr="005364D8">
        <w:rPr>
          <w:noProof/>
          <w:sz w:val="24"/>
          <w:szCs w:val="24"/>
          <w:lang w:val="x-none"/>
        </w:rPr>
        <w:t xml:space="preserve"> пайыз</w:t>
      </w:r>
      <w:r w:rsidRPr="005364D8">
        <w:rPr>
          <w:noProof/>
          <w:sz w:val="24"/>
          <w:szCs w:val="24"/>
          <w:lang w:val="ky-KG"/>
        </w:rPr>
        <w:t>д</w:t>
      </w:r>
      <w:r w:rsidRPr="005364D8">
        <w:rPr>
          <w:noProof/>
          <w:sz w:val="24"/>
          <w:szCs w:val="24"/>
          <w:lang w:val="x-none"/>
        </w:rPr>
        <w:t>ы түздү.</w:t>
      </w:r>
    </w:p>
    <w:p w14:paraId="6B2C9EED" w14:textId="77777777" w:rsidR="005A461D" w:rsidRPr="005A461D" w:rsidRDefault="005A461D" w:rsidP="005A461D">
      <w:pPr>
        <w:spacing w:after="120"/>
        <w:ind w:firstLine="708"/>
        <w:jc w:val="both"/>
        <w:rPr>
          <w:noProof/>
          <w:sz w:val="8"/>
          <w:szCs w:val="8"/>
          <w:lang w:val="x-none"/>
        </w:rPr>
      </w:pPr>
    </w:p>
    <w:p w14:paraId="5552449C" w14:textId="77777777" w:rsidR="000A6496" w:rsidRPr="000A6496" w:rsidRDefault="000A6496" w:rsidP="000A6496">
      <w:pPr>
        <w:ind w:firstLine="539"/>
        <w:jc w:val="both"/>
        <w:rPr>
          <w:spacing w:val="-4"/>
          <w:sz w:val="24"/>
          <w:szCs w:val="24"/>
          <w:lang w:val="ky-KG" w:eastAsia="zh-CN"/>
        </w:rPr>
      </w:pPr>
      <w:r w:rsidRPr="000A6496">
        <w:rPr>
          <w:b/>
          <w:sz w:val="24"/>
          <w:szCs w:val="24"/>
          <w:lang w:val="ky-KG" w:eastAsia="zh-CN"/>
        </w:rPr>
        <w:t xml:space="preserve">Транспорт ишмердиги. </w:t>
      </w:r>
      <w:r w:rsidRPr="000A6496">
        <w:rPr>
          <w:sz w:val="24"/>
          <w:szCs w:val="24"/>
          <w:lang w:val="ky-KG" w:eastAsia="zh-CN"/>
        </w:rPr>
        <w:t xml:space="preserve">2024-жылдын январь-мартында  </w:t>
      </w:r>
      <w:r w:rsidRPr="000A6496">
        <w:rPr>
          <w:i/>
          <w:sz w:val="24"/>
          <w:szCs w:val="24"/>
          <w:lang w:val="ky-KG" w:eastAsia="zh-CN"/>
        </w:rPr>
        <w:t>транспорттун бардык түрлөрү</w:t>
      </w:r>
      <w:r w:rsidRPr="000A6496">
        <w:rPr>
          <w:sz w:val="24"/>
          <w:szCs w:val="24"/>
          <w:lang w:val="ky-KG" w:eastAsia="zh-CN"/>
        </w:rPr>
        <w:t xml:space="preserve"> менен ташылган жүктөрдүн көлөмү 3495,0 миң тоннаны түздү жана мурунку жылдын тийиштүү мезгилине салыштырганда 3,2 пайызга көбөйдү.</w:t>
      </w:r>
    </w:p>
    <w:p w14:paraId="501F09A2" w14:textId="77777777" w:rsidR="000A6496" w:rsidRPr="000A6496" w:rsidRDefault="000A6496" w:rsidP="000A6496">
      <w:pPr>
        <w:ind w:firstLine="737"/>
        <w:jc w:val="both"/>
        <w:rPr>
          <w:sz w:val="24"/>
          <w:szCs w:val="24"/>
          <w:lang w:val="ky-KG"/>
        </w:rPr>
      </w:pPr>
      <w:r w:rsidRPr="000A6496">
        <w:rPr>
          <w:i/>
          <w:sz w:val="24"/>
          <w:szCs w:val="24"/>
          <w:lang w:val="ky-KG"/>
        </w:rPr>
        <w:t>Темир жол транспорту</w:t>
      </w:r>
      <w:r w:rsidRPr="000A6496">
        <w:rPr>
          <w:sz w:val="24"/>
          <w:szCs w:val="24"/>
          <w:lang w:val="ky-KG"/>
        </w:rPr>
        <w:t xml:space="preserve"> менен ташылган жүктөрдүн көлөмү 1982,1 миң тоннаны түздү жана мурунку жылдын тийиштүү мезгилине салыштырганда 174,5  миң тоннага же  8,1  пайызга азайды.</w:t>
      </w:r>
    </w:p>
    <w:p w14:paraId="51C17A72" w14:textId="77777777" w:rsidR="000A6496" w:rsidRPr="000A6496" w:rsidRDefault="000A6496" w:rsidP="000A6496">
      <w:pPr>
        <w:ind w:firstLine="737"/>
        <w:jc w:val="both"/>
        <w:rPr>
          <w:sz w:val="24"/>
          <w:szCs w:val="24"/>
          <w:lang w:val="ky-KG"/>
        </w:rPr>
      </w:pPr>
      <w:r w:rsidRPr="000A6496">
        <w:rPr>
          <w:spacing w:val="-4"/>
          <w:sz w:val="24"/>
          <w:szCs w:val="24"/>
          <w:lang w:val="ky-KG"/>
        </w:rPr>
        <w:t xml:space="preserve"> 2024-жылдын январь-мартында </w:t>
      </w:r>
      <w:r w:rsidRPr="000A6496">
        <w:rPr>
          <w:i/>
          <w:spacing w:val="-4"/>
          <w:sz w:val="24"/>
          <w:szCs w:val="24"/>
          <w:lang w:val="ky-KG"/>
        </w:rPr>
        <w:t>автоунаа транспорту</w:t>
      </w:r>
      <w:r w:rsidRPr="000A6496">
        <w:rPr>
          <w:sz w:val="24"/>
          <w:szCs w:val="24"/>
          <w:lang w:val="ky-KG"/>
        </w:rPr>
        <w:t xml:space="preserve"> менен ташылган жүктөрдүн көлөмү 1340,4 миң тоннаны түздү жана 2023 - жылдын тийиштүү мезгилине салыштырганда </w:t>
      </w:r>
      <w:r w:rsidRPr="000A6496">
        <w:rPr>
          <w:color w:val="1D1B11"/>
          <w:sz w:val="24"/>
          <w:szCs w:val="24"/>
          <w:lang w:val="ky-KG"/>
        </w:rPr>
        <w:t xml:space="preserve">248,5 </w:t>
      </w:r>
      <w:r w:rsidRPr="000A6496">
        <w:rPr>
          <w:sz w:val="24"/>
          <w:szCs w:val="24"/>
          <w:lang w:val="ky-KG"/>
        </w:rPr>
        <w:t xml:space="preserve">миң тоннага же 22,8 пайызга көбөйдү. </w:t>
      </w:r>
    </w:p>
    <w:p w14:paraId="06834527" w14:textId="77777777" w:rsidR="000A6496" w:rsidRDefault="000A6496" w:rsidP="000A6496">
      <w:pPr>
        <w:rPr>
          <w:b/>
          <w:sz w:val="24"/>
          <w:szCs w:val="24"/>
          <w:lang w:val="ky-KG"/>
        </w:rPr>
      </w:pPr>
    </w:p>
    <w:p w14:paraId="119A9A50" w14:textId="77777777" w:rsidR="005A461D" w:rsidRDefault="005A461D" w:rsidP="000A6496">
      <w:pPr>
        <w:rPr>
          <w:b/>
          <w:sz w:val="24"/>
          <w:szCs w:val="24"/>
          <w:lang w:val="ky-KG"/>
        </w:rPr>
      </w:pPr>
    </w:p>
    <w:p w14:paraId="79039D2A" w14:textId="77777777" w:rsidR="005A461D" w:rsidRDefault="005A461D" w:rsidP="000A6496">
      <w:pPr>
        <w:rPr>
          <w:b/>
          <w:sz w:val="24"/>
          <w:szCs w:val="24"/>
          <w:lang w:val="ky-KG"/>
        </w:rPr>
      </w:pPr>
    </w:p>
    <w:p w14:paraId="28297BDB" w14:textId="77777777" w:rsidR="005A461D" w:rsidRPr="000A6496" w:rsidRDefault="005A461D" w:rsidP="000A6496">
      <w:pPr>
        <w:rPr>
          <w:b/>
          <w:sz w:val="24"/>
          <w:szCs w:val="24"/>
          <w:lang w:val="ky-KG"/>
        </w:rPr>
      </w:pPr>
    </w:p>
    <w:p w14:paraId="7500A58F" w14:textId="77777777" w:rsidR="000A6496" w:rsidRPr="000A6496" w:rsidRDefault="000A6496" w:rsidP="000A6496">
      <w:pPr>
        <w:rPr>
          <w:b/>
          <w:sz w:val="24"/>
          <w:szCs w:val="24"/>
          <w:lang w:val="ky-KG"/>
        </w:rPr>
      </w:pPr>
      <w:r w:rsidRPr="000A6496">
        <w:rPr>
          <w:b/>
          <w:sz w:val="24"/>
          <w:szCs w:val="24"/>
          <w:lang w:val="ky-KG"/>
        </w:rPr>
        <w:lastRenderedPageBreak/>
        <w:t xml:space="preserve">19-таблица: 2024-ж.  январь-мартында  транспорттун бардык түрү менен   </w:t>
      </w:r>
    </w:p>
    <w:p w14:paraId="34DC4839" w14:textId="1AB14C12" w:rsidR="000A6496" w:rsidRPr="000A6496" w:rsidRDefault="000A6496" w:rsidP="000A6496">
      <w:pPr>
        <w:rPr>
          <w:b/>
          <w:sz w:val="24"/>
          <w:szCs w:val="24"/>
          <w:lang w:val="ky-KG"/>
        </w:rPr>
      </w:pPr>
      <w:r w:rsidRPr="000A6496">
        <w:rPr>
          <w:b/>
          <w:sz w:val="24"/>
          <w:szCs w:val="24"/>
          <w:lang w:val="ky-KG"/>
        </w:rPr>
        <w:t xml:space="preserve">                       жүктөрдүн   ташылышы</w:t>
      </w:r>
    </w:p>
    <w:p w14:paraId="01CB947E" w14:textId="77777777" w:rsidR="000A6496" w:rsidRPr="000A6496" w:rsidRDefault="000A6496" w:rsidP="000A6496">
      <w:pPr>
        <w:rPr>
          <w:b/>
          <w:sz w:val="24"/>
          <w:szCs w:val="24"/>
          <w:lang w:val="ky-KG"/>
        </w:rPr>
      </w:pPr>
    </w:p>
    <w:tbl>
      <w:tblPr>
        <w:tblW w:w="9639" w:type="dxa"/>
        <w:tblInd w:w="108" w:type="dxa"/>
        <w:tblLook w:val="04A0" w:firstRow="1" w:lastRow="0" w:firstColumn="1" w:lastColumn="0" w:noHBand="0" w:noVBand="1"/>
      </w:tblPr>
      <w:tblGrid>
        <w:gridCol w:w="3119"/>
        <w:gridCol w:w="1559"/>
        <w:gridCol w:w="1418"/>
        <w:gridCol w:w="1842"/>
        <w:gridCol w:w="1701"/>
      </w:tblGrid>
      <w:tr w:rsidR="000A6496" w:rsidRPr="000A6496" w14:paraId="4DF49321" w14:textId="77777777" w:rsidTr="000A6496">
        <w:trPr>
          <w:tblHeader/>
        </w:trPr>
        <w:tc>
          <w:tcPr>
            <w:tcW w:w="3119" w:type="dxa"/>
            <w:tcBorders>
              <w:top w:val="single" w:sz="8" w:space="0" w:color="auto"/>
              <w:left w:val="nil"/>
              <w:bottom w:val="nil"/>
              <w:right w:val="nil"/>
            </w:tcBorders>
            <w:vAlign w:val="bottom"/>
          </w:tcPr>
          <w:p w14:paraId="7A0C5AD2" w14:textId="77777777" w:rsidR="000A6496" w:rsidRPr="000A6496" w:rsidRDefault="000A6496" w:rsidP="000A6496">
            <w:pPr>
              <w:tabs>
                <w:tab w:val="left" w:pos="-414"/>
                <w:tab w:val="left" w:pos="294"/>
                <w:tab w:val="left" w:pos="1002"/>
              </w:tabs>
              <w:spacing w:line="264" w:lineRule="auto"/>
              <w:rPr>
                <w:b/>
                <w:sz w:val="20"/>
                <w:lang w:val="ky-KG"/>
              </w:rPr>
            </w:pPr>
          </w:p>
        </w:tc>
        <w:tc>
          <w:tcPr>
            <w:tcW w:w="2977" w:type="dxa"/>
            <w:gridSpan w:val="2"/>
            <w:tcBorders>
              <w:top w:val="single" w:sz="8" w:space="0" w:color="auto"/>
              <w:left w:val="nil"/>
              <w:bottom w:val="single" w:sz="4" w:space="0" w:color="auto"/>
              <w:right w:val="nil"/>
            </w:tcBorders>
            <w:vAlign w:val="center"/>
            <w:hideMark/>
          </w:tcPr>
          <w:p w14:paraId="47051B35" w14:textId="77777777" w:rsidR="000A6496" w:rsidRPr="000A6496" w:rsidRDefault="000A6496" w:rsidP="000A6496">
            <w:pPr>
              <w:tabs>
                <w:tab w:val="left" w:pos="-414"/>
                <w:tab w:val="left" w:pos="294"/>
                <w:tab w:val="left" w:pos="1002"/>
              </w:tabs>
              <w:spacing w:line="264" w:lineRule="auto"/>
              <w:ind w:left="-392"/>
              <w:jc w:val="center"/>
              <w:rPr>
                <w:b/>
                <w:spacing w:val="-4"/>
                <w:sz w:val="20"/>
                <w:lang w:val="ky-KG"/>
              </w:rPr>
            </w:pPr>
            <w:r w:rsidRPr="000A6496">
              <w:rPr>
                <w:b/>
                <w:spacing w:val="-4"/>
                <w:sz w:val="20"/>
                <w:lang w:val="ky-KG"/>
              </w:rPr>
              <w:t>Миң тонна</w:t>
            </w:r>
          </w:p>
        </w:tc>
        <w:tc>
          <w:tcPr>
            <w:tcW w:w="3543" w:type="dxa"/>
            <w:gridSpan w:val="2"/>
            <w:tcBorders>
              <w:top w:val="single" w:sz="8" w:space="0" w:color="auto"/>
              <w:left w:val="nil"/>
              <w:bottom w:val="single" w:sz="4" w:space="0" w:color="auto"/>
              <w:right w:val="nil"/>
            </w:tcBorders>
            <w:hideMark/>
          </w:tcPr>
          <w:p w14:paraId="29F1A6D5" w14:textId="77777777" w:rsidR="000A6496" w:rsidRPr="000A6496" w:rsidRDefault="000A6496" w:rsidP="000A6496">
            <w:pPr>
              <w:spacing w:line="276" w:lineRule="auto"/>
              <w:jc w:val="center"/>
              <w:rPr>
                <w:b/>
                <w:sz w:val="20"/>
                <w:lang w:val="ky-KG"/>
              </w:rPr>
            </w:pPr>
            <w:r w:rsidRPr="000A6496">
              <w:rPr>
                <w:b/>
                <w:sz w:val="20"/>
                <w:lang w:val="ky-KG"/>
              </w:rPr>
              <w:t xml:space="preserve">Мурунку жылдын тиешелүү </w:t>
            </w:r>
          </w:p>
          <w:p w14:paraId="369A0668" w14:textId="77777777" w:rsidR="000A6496" w:rsidRPr="000A6496" w:rsidRDefault="000A6496" w:rsidP="000A6496">
            <w:pPr>
              <w:tabs>
                <w:tab w:val="left" w:pos="-414"/>
                <w:tab w:val="left" w:pos="294"/>
                <w:tab w:val="left" w:pos="1002"/>
              </w:tabs>
              <w:spacing w:line="264" w:lineRule="auto"/>
              <w:jc w:val="center"/>
              <w:rPr>
                <w:b/>
                <w:spacing w:val="-4"/>
                <w:sz w:val="20"/>
                <w:lang w:val="ky-KG"/>
              </w:rPr>
            </w:pPr>
            <w:r w:rsidRPr="000A6496">
              <w:rPr>
                <w:b/>
                <w:sz w:val="20"/>
                <w:lang w:val="ky-KG"/>
              </w:rPr>
              <w:t>мезгилине карата пайыз менен</w:t>
            </w:r>
          </w:p>
        </w:tc>
      </w:tr>
      <w:tr w:rsidR="000A6496" w:rsidRPr="000A6496" w14:paraId="5109874C" w14:textId="77777777" w:rsidTr="000A6496">
        <w:trPr>
          <w:tblHeader/>
        </w:trPr>
        <w:tc>
          <w:tcPr>
            <w:tcW w:w="3119" w:type="dxa"/>
            <w:tcBorders>
              <w:top w:val="nil"/>
              <w:left w:val="nil"/>
              <w:bottom w:val="single" w:sz="8" w:space="0" w:color="auto"/>
              <w:right w:val="nil"/>
            </w:tcBorders>
            <w:hideMark/>
          </w:tcPr>
          <w:p w14:paraId="3ABD408A" w14:textId="77777777" w:rsidR="000A6496" w:rsidRPr="000A6496" w:rsidRDefault="000A6496" w:rsidP="000A6496">
            <w:pPr>
              <w:tabs>
                <w:tab w:val="left" w:pos="-414"/>
                <w:tab w:val="left" w:pos="294"/>
                <w:tab w:val="left" w:pos="1002"/>
              </w:tabs>
              <w:spacing w:line="264" w:lineRule="auto"/>
              <w:jc w:val="both"/>
              <w:rPr>
                <w:b/>
                <w:spacing w:val="-4"/>
                <w:sz w:val="20"/>
                <w:lang w:val="ky-KG"/>
              </w:rPr>
            </w:pPr>
            <w:r w:rsidRPr="000A6496">
              <w:rPr>
                <w:b/>
                <w:spacing w:val="-4"/>
                <w:sz w:val="20"/>
                <w:lang w:val="ky-KG"/>
              </w:rPr>
              <w:t xml:space="preserve">                                                      </w:t>
            </w:r>
          </w:p>
        </w:tc>
        <w:tc>
          <w:tcPr>
            <w:tcW w:w="1559" w:type="dxa"/>
            <w:tcBorders>
              <w:top w:val="single" w:sz="4" w:space="0" w:color="auto"/>
              <w:left w:val="nil"/>
              <w:bottom w:val="single" w:sz="8" w:space="0" w:color="auto"/>
              <w:right w:val="nil"/>
            </w:tcBorders>
            <w:hideMark/>
          </w:tcPr>
          <w:p w14:paraId="0961C906" w14:textId="77777777" w:rsidR="000A6496" w:rsidRPr="000A6496" w:rsidRDefault="000A6496" w:rsidP="000A6496">
            <w:pPr>
              <w:spacing w:line="276" w:lineRule="auto"/>
              <w:jc w:val="center"/>
              <w:rPr>
                <w:b/>
                <w:bCs/>
                <w:sz w:val="20"/>
                <w:lang w:val="ky-KG"/>
              </w:rPr>
            </w:pPr>
            <w:r w:rsidRPr="000A6496">
              <w:rPr>
                <w:b/>
                <w:bCs/>
                <w:sz w:val="20"/>
                <w:lang w:val="ky-KG"/>
              </w:rPr>
              <w:t xml:space="preserve">       </w:t>
            </w:r>
            <w:r w:rsidRPr="000A6496">
              <w:rPr>
                <w:b/>
                <w:bCs/>
                <w:sz w:val="20"/>
              </w:rPr>
              <w:t>20</w:t>
            </w:r>
            <w:r w:rsidRPr="000A6496">
              <w:rPr>
                <w:b/>
                <w:bCs/>
                <w:sz w:val="20"/>
                <w:lang w:val="ky-KG"/>
              </w:rPr>
              <w:t>23</w:t>
            </w:r>
          </w:p>
        </w:tc>
        <w:tc>
          <w:tcPr>
            <w:tcW w:w="1418" w:type="dxa"/>
            <w:tcBorders>
              <w:top w:val="single" w:sz="4" w:space="0" w:color="auto"/>
              <w:left w:val="nil"/>
              <w:bottom w:val="single" w:sz="8" w:space="0" w:color="auto"/>
              <w:right w:val="nil"/>
            </w:tcBorders>
            <w:hideMark/>
          </w:tcPr>
          <w:p w14:paraId="0769AB52"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c>
          <w:tcPr>
            <w:tcW w:w="1842" w:type="dxa"/>
            <w:tcBorders>
              <w:top w:val="single" w:sz="4" w:space="0" w:color="auto"/>
              <w:left w:val="nil"/>
              <w:bottom w:val="single" w:sz="8" w:space="0" w:color="auto"/>
              <w:right w:val="nil"/>
            </w:tcBorders>
            <w:hideMark/>
          </w:tcPr>
          <w:p w14:paraId="7BDE2ED8"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701" w:type="dxa"/>
            <w:tcBorders>
              <w:top w:val="single" w:sz="4" w:space="0" w:color="auto"/>
              <w:left w:val="nil"/>
              <w:bottom w:val="single" w:sz="8" w:space="0" w:color="auto"/>
              <w:right w:val="nil"/>
            </w:tcBorders>
            <w:hideMark/>
          </w:tcPr>
          <w:p w14:paraId="15B80E4E" w14:textId="77777777" w:rsidR="000A6496" w:rsidRPr="000A6496" w:rsidRDefault="000A6496" w:rsidP="000A6496">
            <w:pPr>
              <w:spacing w:line="276" w:lineRule="auto"/>
              <w:rPr>
                <w:b/>
                <w:bCs/>
                <w:sz w:val="20"/>
                <w:lang w:val="ky-KG"/>
              </w:rPr>
            </w:pPr>
            <w:r w:rsidRPr="000A6496">
              <w:rPr>
                <w:b/>
                <w:bCs/>
                <w:sz w:val="20"/>
              </w:rPr>
              <w:t xml:space="preserve">        202</w:t>
            </w:r>
            <w:r w:rsidRPr="000A6496">
              <w:rPr>
                <w:b/>
                <w:bCs/>
                <w:sz w:val="20"/>
                <w:lang w:val="ky-KG"/>
              </w:rPr>
              <w:t>4</w:t>
            </w:r>
          </w:p>
        </w:tc>
      </w:tr>
      <w:tr w:rsidR="000A6496" w:rsidRPr="000A6496" w14:paraId="4DF2C374" w14:textId="77777777" w:rsidTr="000A6496">
        <w:trPr>
          <w:trHeight w:val="119"/>
        </w:trPr>
        <w:tc>
          <w:tcPr>
            <w:tcW w:w="3119" w:type="dxa"/>
            <w:tcBorders>
              <w:top w:val="single" w:sz="8" w:space="0" w:color="auto"/>
              <w:left w:val="nil"/>
              <w:bottom w:val="nil"/>
              <w:right w:val="nil"/>
            </w:tcBorders>
          </w:tcPr>
          <w:p w14:paraId="75985AF4" w14:textId="77777777" w:rsidR="000A6496" w:rsidRPr="000A6496" w:rsidRDefault="000A6496" w:rsidP="000A6496">
            <w:pPr>
              <w:tabs>
                <w:tab w:val="left" w:pos="-414"/>
                <w:tab w:val="left" w:pos="294"/>
                <w:tab w:val="left" w:pos="1002"/>
              </w:tabs>
              <w:spacing w:line="264" w:lineRule="auto"/>
              <w:ind w:firstLine="142"/>
              <w:jc w:val="both"/>
              <w:rPr>
                <w:spacing w:val="-4"/>
                <w:sz w:val="20"/>
              </w:rPr>
            </w:pPr>
          </w:p>
        </w:tc>
        <w:tc>
          <w:tcPr>
            <w:tcW w:w="1559" w:type="dxa"/>
            <w:tcBorders>
              <w:top w:val="single" w:sz="8" w:space="0" w:color="auto"/>
              <w:left w:val="nil"/>
              <w:bottom w:val="nil"/>
              <w:right w:val="nil"/>
            </w:tcBorders>
            <w:vAlign w:val="bottom"/>
          </w:tcPr>
          <w:p w14:paraId="70E63581" w14:textId="77777777" w:rsidR="000A6496" w:rsidRPr="000A6496" w:rsidRDefault="000A6496" w:rsidP="000A6496">
            <w:pPr>
              <w:spacing w:line="276" w:lineRule="auto"/>
              <w:jc w:val="right"/>
              <w:rPr>
                <w:b/>
                <w:bCs/>
                <w:sz w:val="20"/>
              </w:rPr>
            </w:pPr>
          </w:p>
        </w:tc>
        <w:tc>
          <w:tcPr>
            <w:tcW w:w="1418" w:type="dxa"/>
            <w:tcBorders>
              <w:top w:val="single" w:sz="8" w:space="0" w:color="auto"/>
              <w:left w:val="nil"/>
              <w:bottom w:val="nil"/>
              <w:right w:val="nil"/>
            </w:tcBorders>
            <w:vAlign w:val="bottom"/>
          </w:tcPr>
          <w:p w14:paraId="4A9F813C" w14:textId="77777777" w:rsidR="000A6496" w:rsidRPr="000A6496" w:rsidRDefault="000A6496" w:rsidP="000A6496">
            <w:pPr>
              <w:spacing w:line="276" w:lineRule="auto"/>
              <w:jc w:val="right"/>
              <w:rPr>
                <w:b/>
                <w:bCs/>
                <w:sz w:val="20"/>
              </w:rPr>
            </w:pPr>
          </w:p>
        </w:tc>
        <w:tc>
          <w:tcPr>
            <w:tcW w:w="1842" w:type="dxa"/>
            <w:tcBorders>
              <w:top w:val="single" w:sz="8" w:space="0" w:color="auto"/>
              <w:left w:val="nil"/>
              <w:bottom w:val="nil"/>
              <w:right w:val="nil"/>
            </w:tcBorders>
            <w:vAlign w:val="bottom"/>
          </w:tcPr>
          <w:p w14:paraId="642DBFE0" w14:textId="77777777" w:rsidR="000A6496" w:rsidRPr="000A6496" w:rsidRDefault="000A6496" w:rsidP="000A6496">
            <w:pPr>
              <w:spacing w:line="276" w:lineRule="auto"/>
              <w:ind w:right="317"/>
              <w:jc w:val="right"/>
              <w:rPr>
                <w:b/>
                <w:bCs/>
                <w:sz w:val="20"/>
              </w:rPr>
            </w:pPr>
          </w:p>
        </w:tc>
        <w:tc>
          <w:tcPr>
            <w:tcW w:w="1701" w:type="dxa"/>
            <w:tcBorders>
              <w:top w:val="single" w:sz="8" w:space="0" w:color="auto"/>
              <w:left w:val="nil"/>
              <w:bottom w:val="nil"/>
              <w:right w:val="nil"/>
            </w:tcBorders>
            <w:vAlign w:val="bottom"/>
          </w:tcPr>
          <w:p w14:paraId="4A26CF7D" w14:textId="77777777" w:rsidR="000A6496" w:rsidRPr="000A6496" w:rsidRDefault="000A6496" w:rsidP="000A6496">
            <w:pPr>
              <w:spacing w:line="276" w:lineRule="auto"/>
              <w:ind w:right="317"/>
              <w:jc w:val="right"/>
              <w:rPr>
                <w:b/>
                <w:bCs/>
                <w:sz w:val="20"/>
              </w:rPr>
            </w:pPr>
          </w:p>
        </w:tc>
      </w:tr>
      <w:tr w:rsidR="000A6496" w:rsidRPr="000A6496" w14:paraId="5298DCE3" w14:textId="77777777" w:rsidTr="000A6496">
        <w:tc>
          <w:tcPr>
            <w:tcW w:w="3119" w:type="dxa"/>
            <w:vAlign w:val="center"/>
            <w:hideMark/>
          </w:tcPr>
          <w:p w14:paraId="75411932" w14:textId="77777777" w:rsidR="000A6496" w:rsidRPr="000A6496" w:rsidRDefault="000A6496" w:rsidP="000A6496">
            <w:pPr>
              <w:widowControl w:val="0"/>
              <w:autoSpaceDE w:val="0"/>
              <w:autoSpaceDN w:val="0"/>
              <w:adjustRightInd w:val="0"/>
              <w:spacing w:line="360" w:lineRule="auto"/>
              <w:rPr>
                <w:b/>
                <w:sz w:val="20"/>
              </w:rPr>
            </w:pPr>
            <w:r w:rsidRPr="000A6496">
              <w:rPr>
                <w:b/>
                <w:sz w:val="20"/>
                <w:lang w:val="ky-KG"/>
              </w:rPr>
              <w:t xml:space="preserve">Бардыгы                                 </w:t>
            </w:r>
          </w:p>
        </w:tc>
        <w:tc>
          <w:tcPr>
            <w:tcW w:w="1559" w:type="dxa"/>
            <w:vAlign w:val="bottom"/>
            <w:hideMark/>
          </w:tcPr>
          <w:p w14:paraId="5D708E1F" w14:textId="77777777" w:rsidR="000A6496" w:rsidRPr="000A6496" w:rsidRDefault="000A6496" w:rsidP="000A6496">
            <w:pPr>
              <w:spacing w:line="276" w:lineRule="auto"/>
              <w:ind w:right="317"/>
              <w:jc w:val="right"/>
              <w:rPr>
                <w:b/>
                <w:bCs/>
                <w:color w:val="000000"/>
                <w:sz w:val="20"/>
                <w:lang w:val="ky-KG"/>
              </w:rPr>
            </w:pPr>
            <w:r w:rsidRPr="000A6496">
              <w:rPr>
                <w:b/>
                <w:bCs/>
                <w:color w:val="000000"/>
                <w:sz w:val="20"/>
                <w:lang w:val="ky-KG"/>
              </w:rPr>
              <w:t>3385,0</w:t>
            </w:r>
          </w:p>
        </w:tc>
        <w:tc>
          <w:tcPr>
            <w:tcW w:w="1418" w:type="dxa"/>
            <w:vAlign w:val="bottom"/>
            <w:hideMark/>
          </w:tcPr>
          <w:p w14:paraId="420917F3" w14:textId="77777777" w:rsidR="000A6496" w:rsidRPr="000A6496" w:rsidRDefault="000A6496" w:rsidP="000A6496">
            <w:pPr>
              <w:spacing w:line="276" w:lineRule="auto"/>
              <w:ind w:right="317"/>
              <w:jc w:val="right"/>
              <w:rPr>
                <w:b/>
                <w:bCs/>
                <w:color w:val="000000"/>
                <w:sz w:val="20"/>
                <w:lang w:val="ky-KG"/>
              </w:rPr>
            </w:pPr>
            <w:r w:rsidRPr="000A6496">
              <w:rPr>
                <w:b/>
                <w:bCs/>
                <w:color w:val="000000"/>
                <w:sz w:val="20"/>
                <w:lang w:val="ky-KG"/>
              </w:rPr>
              <w:t>3495,0</w:t>
            </w:r>
          </w:p>
        </w:tc>
        <w:tc>
          <w:tcPr>
            <w:tcW w:w="1842" w:type="dxa"/>
            <w:vAlign w:val="bottom"/>
            <w:hideMark/>
          </w:tcPr>
          <w:p w14:paraId="71E89333" w14:textId="77777777" w:rsidR="000A6496" w:rsidRPr="000A6496" w:rsidRDefault="000A6496" w:rsidP="000A6496">
            <w:pPr>
              <w:spacing w:line="276" w:lineRule="auto"/>
              <w:ind w:right="33"/>
              <w:jc w:val="center"/>
              <w:rPr>
                <w:b/>
                <w:bCs/>
                <w:color w:val="000000"/>
                <w:sz w:val="20"/>
                <w:lang w:val="ky-KG"/>
              </w:rPr>
            </w:pPr>
            <w:r w:rsidRPr="000A6496">
              <w:rPr>
                <w:b/>
                <w:bCs/>
                <w:color w:val="000000"/>
                <w:sz w:val="20"/>
                <w:lang w:val="ky-KG"/>
              </w:rPr>
              <w:t>107,9</w:t>
            </w:r>
          </w:p>
        </w:tc>
        <w:tc>
          <w:tcPr>
            <w:tcW w:w="1701" w:type="dxa"/>
            <w:vAlign w:val="bottom"/>
            <w:hideMark/>
          </w:tcPr>
          <w:p w14:paraId="02640823" w14:textId="77777777" w:rsidR="000A6496" w:rsidRPr="000A6496" w:rsidRDefault="000A6496" w:rsidP="000A6496">
            <w:pPr>
              <w:spacing w:line="276" w:lineRule="auto"/>
              <w:ind w:right="317"/>
              <w:jc w:val="center"/>
              <w:rPr>
                <w:b/>
                <w:bCs/>
                <w:color w:val="000000"/>
                <w:sz w:val="20"/>
                <w:lang w:val="ky-KG"/>
              </w:rPr>
            </w:pPr>
            <w:r w:rsidRPr="000A6496">
              <w:rPr>
                <w:b/>
                <w:bCs/>
                <w:color w:val="000000"/>
                <w:sz w:val="20"/>
                <w:lang w:val="ky-KG"/>
              </w:rPr>
              <w:t>103,4</w:t>
            </w:r>
          </w:p>
        </w:tc>
      </w:tr>
      <w:tr w:rsidR="000A6496" w:rsidRPr="000A6496" w14:paraId="1750329E" w14:textId="77777777" w:rsidTr="000A6496">
        <w:tc>
          <w:tcPr>
            <w:tcW w:w="3119" w:type="dxa"/>
            <w:hideMark/>
          </w:tcPr>
          <w:p w14:paraId="4D5ED6D2" w14:textId="77777777" w:rsidR="000A6496" w:rsidRPr="000A6496" w:rsidRDefault="000A6496" w:rsidP="000A6496">
            <w:pPr>
              <w:tabs>
                <w:tab w:val="left" w:pos="-414"/>
                <w:tab w:val="left" w:pos="294"/>
                <w:tab w:val="left" w:pos="1002"/>
              </w:tabs>
              <w:spacing w:line="360" w:lineRule="auto"/>
              <w:ind w:firstLineChars="50" w:firstLine="98"/>
              <w:jc w:val="both"/>
              <w:rPr>
                <w:spacing w:val="-4"/>
                <w:sz w:val="20"/>
              </w:rPr>
            </w:pPr>
            <w:proofErr w:type="spellStart"/>
            <w:r w:rsidRPr="000A6496">
              <w:rPr>
                <w:spacing w:val="-4"/>
                <w:sz w:val="20"/>
              </w:rPr>
              <w:t>Жерде</w:t>
            </w:r>
            <w:proofErr w:type="spellEnd"/>
            <w:r w:rsidRPr="000A6496">
              <w:rPr>
                <w:spacing w:val="-4"/>
                <w:sz w:val="20"/>
              </w:rPr>
              <w:t xml:space="preserve"> ж</w:t>
            </w:r>
            <w:r w:rsidRPr="000A6496">
              <w:rPr>
                <w:spacing w:val="-4"/>
                <w:sz w:val="20"/>
                <w:lang w:val="ky-KG"/>
              </w:rPr>
              <w:t>ү</w:t>
            </w:r>
            <w:r w:rsidRPr="000A6496">
              <w:rPr>
                <w:spacing w:val="-4"/>
                <w:sz w:val="20"/>
              </w:rPr>
              <w:t>р</w:t>
            </w:r>
            <w:r w:rsidRPr="000A6496">
              <w:rPr>
                <w:spacing w:val="-4"/>
                <w:sz w:val="20"/>
                <w:lang w:val="ky-KG"/>
              </w:rPr>
              <w:t>үү</w:t>
            </w:r>
            <w:r w:rsidRPr="000A6496">
              <w:rPr>
                <w:spacing w:val="-4"/>
                <w:sz w:val="20"/>
              </w:rPr>
              <w:t>ч</w:t>
            </w:r>
            <w:r w:rsidRPr="000A6496">
              <w:rPr>
                <w:spacing w:val="-4"/>
                <w:sz w:val="20"/>
                <w:lang w:val="ky-KG"/>
              </w:rPr>
              <w:t>ү</w:t>
            </w:r>
            <w:r w:rsidRPr="000A6496">
              <w:rPr>
                <w:spacing w:val="-4"/>
                <w:sz w:val="20"/>
              </w:rPr>
              <w:t xml:space="preserve"> транспорт</w:t>
            </w:r>
          </w:p>
        </w:tc>
        <w:tc>
          <w:tcPr>
            <w:tcW w:w="1559" w:type="dxa"/>
            <w:vMerge w:val="restart"/>
            <w:vAlign w:val="bottom"/>
            <w:hideMark/>
          </w:tcPr>
          <w:p w14:paraId="4A64056A"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2156,6</w:t>
            </w:r>
          </w:p>
        </w:tc>
        <w:tc>
          <w:tcPr>
            <w:tcW w:w="1418" w:type="dxa"/>
            <w:vMerge w:val="restart"/>
            <w:vAlign w:val="bottom"/>
            <w:hideMark/>
          </w:tcPr>
          <w:p w14:paraId="7A308627"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1982,1</w:t>
            </w:r>
          </w:p>
        </w:tc>
        <w:tc>
          <w:tcPr>
            <w:tcW w:w="1842" w:type="dxa"/>
            <w:vMerge w:val="restart"/>
            <w:vAlign w:val="bottom"/>
            <w:hideMark/>
          </w:tcPr>
          <w:p w14:paraId="32976D6C" w14:textId="77777777" w:rsidR="000A6496" w:rsidRPr="000A6496" w:rsidRDefault="000A6496" w:rsidP="000A6496">
            <w:pPr>
              <w:spacing w:line="276" w:lineRule="auto"/>
              <w:ind w:right="33"/>
              <w:jc w:val="center"/>
              <w:rPr>
                <w:bCs/>
                <w:color w:val="000000"/>
                <w:sz w:val="20"/>
                <w:lang w:val="ky-KG"/>
              </w:rPr>
            </w:pPr>
            <w:r w:rsidRPr="000A6496">
              <w:rPr>
                <w:bCs/>
                <w:color w:val="000000"/>
                <w:sz w:val="20"/>
                <w:lang w:val="ky-KG"/>
              </w:rPr>
              <w:t>112,3</w:t>
            </w:r>
          </w:p>
        </w:tc>
        <w:tc>
          <w:tcPr>
            <w:tcW w:w="1701" w:type="dxa"/>
            <w:vMerge w:val="restart"/>
            <w:vAlign w:val="bottom"/>
            <w:hideMark/>
          </w:tcPr>
          <w:p w14:paraId="764D8765"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91,9</w:t>
            </w:r>
          </w:p>
        </w:tc>
      </w:tr>
      <w:tr w:rsidR="000A6496" w:rsidRPr="000A6496" w14:paraId="4D6B038F" w14:textId="77777777" w:rsidTr="000A6496">
        <w:tc>
          <w:tcPr>
            <w:tcW w:w="3119" w:type="dxa"/>
            <w:hideMark/>
          </w:tcPr>
          <w:p w14:paraId="7AB293DD" w14:textId="77777777" w:rsidR="000A6496" w:rsidRPr="000A6496" w:rsidRDefault="000A6496" w:rsidP="000A6496">
            <w:pPr>
              <w:tabs>
                <w:tab w:val="left" w:pos="-414"/>
                <w:tab w:val="left" w:pos="294"/>
                <w:tab w:val="left" w:pos="1002"/>
              </w:tabs>
              <w:spacing w:line="360" w:lineRule="auto"/>
              <w:ind w:firstLineChars="100" w:firstLine="196"/>
              <w:jc w:val="both"/>
              <w:rPr>
                <w:spacing w:val="-4"/>
                <w:sz w:val="20"/>
                <w:lang w:val="ky-KG"/>
              </w:rPr>
            </w:pPr>
            <w:proofErr w:type="spellStart"/>
            <w:r w:rsidRPr="000A6496">
              <w:rPr>
                <w:spacing w:val="-4"/>
                <w:sz w:val="20"/>
                <w:lang w:val="en-US"/>
              </w:rPr>
              <w:t>Темир</w:t>
            </w:r>
            <w:proofErr w:type="spellEnd"/>
            <w:r w:rsidRPr="000A6496">
              <w:rPr>
                <w:spacing w:val="-4"/>
                <w:sz w:val="20"/>
                <w:lang w:val="en-US"/>
              </w:rPr>
              <w:t xml:space="preserve"> </w:t>
            </w:r>
            <w:proofErr w:type="spellStart"/>
            <w:r w:rsidRPr="000A6496">
              <w:rPr>
                <w:spacing w:val="-4"/>
                <w:sz w:val="20"/>
                <w:lang w:val="en-US"/>
              </w:rPr>
              <w:t>жол</w:t>
            </w:r>
            <w:proofErr w:type="spellEnd"/>
            <w:r w:rsidRPr="000A6496">
              <w:rPr>
                <w:spacing w:val="-4"/>
                <w:sz w:val="20"/>
                <w:lang w:val="en-US"/>
              </w:rPr>
              <w:t xml:space="preserve"> </w:t>
            </w:r>
            <w:proofErr w:type="spellStart"/>
            <w:r w:rsidRPr="000A6496">
              <w:rPr>
                <w:spacing w:val="-4"/>
                <w:sz w:val="20"/>
                <w:lang w:val="en-US"/>
              </w:rPr>
              <w:t>тра</w:t>
            </w:r>
            <w:proofErr w:type="spellEnd"/>
            <w:r w:rsidRPr="000A6496">
              <w:rPr>
                <w:spacing w:val="-4"/>
                <w:sz w:val="20"/>
                <w:lang w:val="ky-KG"/>
              </w:rPr>
              <w:t>н</w:t>
            </w:r>
            <w:proofErr w:type="spellStart"/>
            <w:r w:rsidRPr="000A6496">
              <w:rPr>
                <w:spacing w:val="-4"/>
                <w:sz w:val="20"/>
                <w:lang w:val="en-US"/>
              </w:rPr>
              <w:t>спорту</w:t>
            </w:r>
            <w:proofErr w:type="spellEnd"/>
          </w:p>
        </w:tc>
        <w:tc>
          <w:tcPr>
            <w:tcW w:w="0" w:type="auto"/>
            <w:vMerge/>
            <w:vAlign w:val="center"/>
            <w:hideMark/>
          </w:tcPr>
          <w:p w14:paraId="2FDF7587" w14:textId="77777777" w:rsidR="000A6496" w:rsidRPr="000A6496" w:rsidRDefault="000A6496" w:rsidP="000A6496">
            <w:pPr>
              <w:spacing w:line="276" w:lineRule="auto"/>
              <w:rPr>
                <w:bCs/>
                <w:color w:val="000000"/>
                <w:sz w:val="20"/>
                <w:lang w:val="ky-KG"/>
              </w:rPr>
            </w:pPr>
          </w:p>
        </w:tc>
        <w:tc>
          <w:tcPr>
            <w:tcW w:w="0" w:type="auto"/>
            <w:vMerge/>
            <w:vAlign w:val="center"/>
            <w:hideMark/>
          </w:tcPr>
          <w:p w14:paraId="2AAC99C8" w14:textId="77777777" w:rsidR="000A6496" w:rsidRPr="000A6496" w:rsidRDefault="000A6496" w:rsidP="000A6496">
            <w:pPr>
              <w:spacing w:line="276" w:lineRule="auto"/>
              <w:rPr>
                <w:bCs/>
                <w:color w:val="000000"/>
                <w:sz w:val="20"/>
                <w:lang w:val="ky-KG"/>
              </w:rPr>
            </w:pPr>
          </w:p>
        </w:tc>
        <w:tc>
          <w:tcPr>
            <w:tcW w:w="0" w:type="auto"/>
            <w:vMerge/>
            <w:vAlign w:val="center"/>
            <w:hideMark/>
          </w:tcPr>
          <w:p w14:paraId="3A944A0D" w14:textId="77777777" w:rsidR="000A6496" w:rsidRPr="000A6496" w:rsidRDefault="000A6496" w:rsidP="000A6496">
            <w:pPr>
              <w:spacing w:line="276" w:lineRule="auto"/>
              <w:rPr>
                <w:bCs/>
                <w:color w:val="000000"/>
                <w:sz w:val="20"/>
                <w:lang w:val="ky-KG"/>
              </w:rPr>
            </w:pPr>
          </w:p>
        </w:tc>
        <w:tc>
          <w:tcPr>
            <w:tcW w:w="0" w:type="auto"/>
            <w:vMerge/>
            <w:vAlign w:val="center"/>
            <w:hideMark/>
          </w:tcPr>
          <w:p w14:paraId="65E997A2" w14:textId="77777777" w:rsidR="000A6496" w:rsidRPr="000A6496" w:rsidRDefault="000A6496" w:rsidP="000A6496">
            <w:pPr>
              <w:spacing w:line="276" w:lineRule="auto"/>
              <w:rPr>
                <w:bCs/>
                <w:color w:val="000000"/>
                <w:sz w:val="20"/>
                <w:lang w:val="ky-KG"/>
              </w:rPr>
            </w:pPr>
          </w:p>
        </w:tc>
      </w:tr>
      <w:tr w:rsidR="000A6496" w:rsidRPr="000A6496" w14:paraId="723D3CD2" w14:textId="77777777" w:rsidTr="000A6496">
        <w:tc>
          <w:tcPr>
            <w:tcW w:w="3119" w:type="dxa"/>
            <w:hideMark/>
          </w:tcPr>
          <w:p w14:paraId="1D745965" w14:textId="77777777" w:rsidR="000A6496" w:rsidRPr="000A6496" w:rsidRDefault="000A6496" w:rsidP="000A6496">
            <w:pPr>
              <w:tabs>
                <w:tab w:val="left" w:pos="-414"/>
                <w:tab w:val="left" w:pos="294"/>
                <w:tab w:val="left" w:pos="1002"/>
              </w:tabs>
              <w:spacing w:line="360" w:lineRule="auto"/>
              <w:ind w:firstLineChars="100" w:firstLine="196"/>
              <w:jc w:val="both"/>
              <w:rPr>
                <w:spacing w:val="-4"/>
                <w:sz w:val="20"/>
                <w:lang w:val="ky-KG"/>
              </w:rPr>
            </w:pPr>
            <w:proofErr w:type="spellStart"/>
            <w:r w:rsidRPr="000A6496">
              <w:rPr>
                <w:spacing w:val="-4"/>
                <w:sz w:val="20"/>
              </w:rPr>
              <w:t>Автоунаа</w:t>
            </w:r>
            <w:proofErr w:type="spellEnd"/>
            <w:r w:rsidRPr="000A6496">
              <w:rPr>
                <w:spacing w:val="-4"/>
                <w:sz w:val="20"/>
              </w:rPr>
              <w:t xml:space="preserve"> транспорту</w:t>
            </w:r>
          </w:p>
        </w:tc>
        <w:tc>
          <w:tcPr>
            <w:tcW w:w="1559" w:type="dxa"/>
            <w:vAlign w:val="bottom"/>
            <w:hideMark/>
          </w:tcPr>
          <w:p w14:paraId="1396465F"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1091,9</w:t>
            </w:r>
          </w:p>
        </w:tc>
        <w:tc>
          <w:tcPr>
            <w:tcW w:w="1418" w:type="dxa"/>
            <w:vAlign w:val="bottom"/>
            <w:hideMark/>
          </w:tcPr>
          <w:p w14:paraId="0716535A"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 xml:space="preserve">      1340,4</w:t>
            </w:r>
          </w:p>
        </w:tc>
        <w:tc>
          <w:tcPr>
            <w:tcW w:w="1842" w:type="dxa"/>
            <w:vAlign w:val="bottom"/>
            <w:hideMark/>
          </w:tcPr>
          <w:p w14:paraId="7E8856F1" w14:textId="77777777" w:rsidR="000A6496" w:rsidRPr="000A6496" w:rsidRDefault="000A6496" w:rsidP="000A6496">
            <w:pPr>
              <w:spacing w:line="276" w:lineRule="auto"/>
              <w:ind w:right="33"/>
              <w:jc w:val="center"/>
              <w:rPr>
                <w:bCs/>
                <w:color w:val="000000"/>
                <w:sz w:val="20"/>
                <w:lang w:val="ky-KG"/>
              </w:rPr>
            </w:pPr>
            <w:r w:rsidRPr="000A6496">
              <w:rPr>
                <w:bCs/>
                <w:color w:val="000000"/>
                <w:sz w:val="20"/>
                <w:lang w:val="ky-KG"/>
              </w:rPr>
              <w:t>99,9</w:t>
            </w:r>
          </w:p>
        </w:tc>
        <w:tc>
          <w:tcPr>
            <w:tcW w:w="1701" w:type="dxa"/>
            <w:vAlign w:val="bottom"/>
            <w:hideMark/>
          </w:tcPr>
          <w:p w14:paraId="4F7C650B"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122,8</w:t>
            </w:r>
          </w:p>
        </w:tc>
      </w:tr>
      <w:tr w:rsidR="000A6496" w:rsidRPr="000A6496" w14:paraId="6CE27498" w14:textId="77777777" w:rsidTr="000A6496">
        <w:tc>
          <w:tcPr>
            <w:tcW w:w="3119" w:type="dxa"/>
            <w:hideMark/>
          </w:tcPr>
          <w:p w14:paraId="32533EB9" w14:textId="77777777" w:rsidR="000A6496" w:rsidRPr="000A6496" w:rsidRDefault="000A6496" w:rsidP="000A6496">
            <w:pPr>
              <w:tabs>
                <w:tab w:val="left" w:pos="-414"/>
                <w:tab w:val="left" w:pos="294"/>
                <w:tab w:val="left" w:pos="1002"/>
              </w:tabs>
              <w:spacing w:line="360" w:lineRule="auto"/>
              <w:ind w:firstLineChars="100" w:firstLine="196"/>
              <w:jc w:val="both"/>
              <w:rPr>
                <w:spacing w:val="-4"/>
                <w:sz w:val="20"/>
                <w:lang w:val="ky-KG"/>
              </w:rPr>
            </w:pPr>
            <w:r w:rsidRPr="000A6496">
              <w:rPr>
                <w:spacing w:val="-4"/>
                <w:sz w:val="20"/>
              </w:rPr>
              <w:t>Т</w:t>
            </w:r>
            <w:r w:rsidRPr="000A6496">
              <w:rPr>
                <w:spacing w:val="-4"/>
                <w:sz w:val="20"/>
                <w:lang w:val="ky-KG"/>
              </w:rPr>
              <w:t>ү</w:t>
            </w:r>
            <w:r w:rsidRPr="000A6496">
              <w:rPr>
                <w:spacing w:val="-4"/>
                <w:sz w:val="20"/>
              </w:rPr>
              <w:t>т</w:t>
            </w:r>
            <w:r w:rsidRPr="000A6496">
              <w:rPr>
                <w:spacing w:val="-4"/>
                <w:sz w:val="20"/>
                <w:lang w:val="ky-KG"/>
              </w:rPr>
              <w:t>ү</w:t>
            </w:r>
            <w:r w:rsidRPr="000A6496">
              <w:rPr>
                <w:spacing w:val="-4"/>
                <w:sz w:val="20"/>
              </w:rPr>
              <w:t xml:space="preserve">к </w:t>
            </w:r>
            <w:r w:rsidRPr="000A6496">
              <w:rPr>
                <w:spacing w:val="-4"/>
                <w:sz w:val="20"/>
                <w:lang w:val="ky-KG"/>
              </w:rPr>
              <w:t>ө</w:t>
            </w:r>
            <w:proofErr w:type="spellStart"/>
            <w:r w:rsidRPr="000A6496">
              <w:rPr>
                <w:spacing w:val="-4"/>
                <w:sz w:val="20"/>
              </w:rPr>
              <w:t>тк</w:t>
            </w:r>
            <w:proofErr w:type="spellEnd"/>
            <w:r w:rsidRPr="000A6496">
              <w:rPr>
                <w:spacing w:val="-4"/>
                <w:sz w:val="20"/>
                <w:lang w:val="ky-KG"/>
              </w:rPr>
              <w:t>ө</w:t>
            </w:r>
            <w:r w:rsidRPr="000A6496">
              <w:rPr>
                <w:spacing w:val="-4"/>
                <w:sz w:val="20"/>
              </w:rPr>
              <w:t>р</w:t>
            </w:r>
            <w:r w:rsidRPr="000A6496">
              <w:rPr>
                <w:spacing w:val="-4"/>
                <w:sz w:val="20"/>
                <w:lang w:val="ky-KG"/>
              </w:rPr>
              <w:t>үү</w:t>
            </w:r>
            <w:r w:rsidRPr="000A6496">
              <w:rPr>
                <w:spacing w:val="-4"/>
                <w:sz w:val="20"/>
              </w:rPr>
              <w:t xml:space="preserve"> транспорту</w:t>
            </w:r>
          </w:p>
        </w:tc>
        <w:tc>
          <w:tcPr>
            <w:tcW w:w="1559" w:type="dxa"/>
            <w:vAlign w:val="bottom"/>
            <w:hideMark/>
          </w:tcPr>
          <w:p w14:paraId="3E9A118E"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136,4</w:t>
            </w:r>
          </w:p>
        </w:tc>
        <w:tc>
          <w:tcPr>
            <w:tcW w:w="1418" w:type="dxa"/>
            <w:vAlign w:val="bottom"/>
            <w:hideMark/>
          </w:tcPr>
          <w:p w14:paraId="37A03FF7"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168,2</w:t>
            </w:r>
          </w:p>
        </w:tc>
        <w:tc>
          <w:tcPr>
            <w:tcW w:w="1842" w:type="dxa"/>
            <w:vAlign w:val="bottom"/>
            <w:hideMark/>
          </w:tcPr>
          <w:p w14:paraId="19C2B63B" w14:textId="77777777" w:rsidR="000A6496" w:rsidRPr="000A6496" w:rsidRDefault="000A6496" w:rsidP="000A6496">
            <w:pPr>
              <w:spacing w:line="276" w:lineRule="auto"/>
              <w:ind w:right="33"/>
              <w:jc w:val="center"/>
              <w:rPr>
                <w:bCs/>
                <w:color w:val="000000"/>
                <w:sz w:val="20"/>
                <w:lang w:val="ky-KG"/>
              </w:rPr>
            </w:pPr>
            <w:r w:rsidRPr="000A6496">
              <w:rPr>
                <w:bCs/>
                <w:color w:val="000000"/>
                <w:sz w:val="20"/>
                <w:lang w:val="ky-KG"/>
              </w:rPr>
              <w:t>111,6</w:t>
            </w:r>
          </w:p>
        </w:tc>
        <w:tc>
          <w:tcPr>
            <w:tcW w:w="1701" w:type="dxa"/>
            <w:vAlign w:val="bottom"/>
            <w:hideMark/>
          </w:tcPr>
          <w:p w14:paraId="5DD5C48E"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123,3</w:t>
            </w:r>
          </w:p>
        </w:tc>
      </w:tr>
      <w:tr w:rsidR="000A6496" w:rsidRPr="000A6496" w14:paraId="5C7DB2AA" w14:textId="77777777" w:rsidTr="000A6496">
        <w:tc>
          <w:tcPr>
            <w:tcW w:w="3119" w:type="dxa"/>
            <w:tcBorders>
              <w:top w:val="nil"/>
              <w:left w:val="nil"/>
              <w:bottom w:val="single" w:sz="8" w:space="0" w:color="auto"/>
              <w:right w:val="nil"/>
            </w:tcBorders>
            <w:hideMark/>
          </w:tcPr>
          <w:p w14:paraId="469FD278" w14:textId="77777777" w:rsidR="000A6496" w:rsidRPr="000A6496" w:rsidRDefault="000A6496" w:rsidP="000A6496">
            <w:pPr>
              <w:tabs>
                <w:tab w:val="left" w:pos="-414"/>
                <w:tab w:val="left" w:pos="294"/>
                <w:tab w:val="left" w:pos="1002"/>
              </w:tabs>
              <w:spacing w:line="360" w:lineRule="auto"/>
              <w:ind w:firstLineChars="50" w:firstLine="98"/>
              <w:jc w:val="both"/>
              <w:rPr>
                <w:spacing w:val="-4"/>
                <w:sz w:val="20"/>
                <w:lang w:val="ky-KG"/>
              </w:rPr>
            </w:pPr>
            <w:r w:rsidRPr="000A6496">
              <w:rPr>
                <w:spacing w:val="-4"/>
                <w:sz w:val="20"/>
              </w:rPr>
              <w:t>Аба транспорту</w:t>
            </w:r>
          </w:p>
        </w:tc>
        <w:tc>
          <w:tcPr>
            <w:tcW w:w="1559" w:type="dxa"/>
            <w:tcBorders>
              <w:top w:val="nil"/>
              <w:left w:val="nil"/>
              <w:bottom w:val="single" w:sz="8" w:space="0" w:color="auto"/>
              <w:right w:val="nil"/>
            </w:tcBorders>
            <w:vAlign w:val="bottom"/>
            <w:hideMark/>
          </w:tcPr>
          <w:p w14:paraId="7C5A2B1E"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 xml:space="preserve">               0,1</w:t>
            </w:r>
          </w:p>
        </w:tc>
        <w:tc>
          <w:tcPr>
            <w:tcW w:w="1418" w:type="dxa"/>
            <w:tcBorders>
              <w:top w:val="nil"/>
              <w:left w:val="nil"/>
              <w:bottom w:val="single" w:sz="8" w:space="0" w:color="auto"/>
              <w:right w:val="nil"/>
            </w:tcBorders>
            <w:vAlign w:val="bottom"/>
            <w:hideMark/>
          </w:tcPr>
          <w:p w14:paraId="2A3522D3"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4,3</w:t>
            </w:r>
          </w:p>
        </w:tc>
        <w:tc>
          <w:tcPr>
            <w:tcW w:w="1842" w:type="dxa"/>
            <w:tcBorders>
              <w:top w:val="nil"/>
              <w:left w:val="nil"/>
              <w:bottom w:val="single" w:sz="8" w:space="0" w:color="auto"/>
              <w:right w:val="nil"/>
            </w:tcBorders>
            <w:vAlign w:val="bottom"/>
            <w:hideMark/>
          </w:tcPr>
          <w:p w14:paraId="5385B51E" w14:textId="77777777" w:rsidR="000A6496" w:rsidRPr="000A6496" w:rsidRDefault="000A6496" w:rsidP="000A6496">
            <w:pPr>
              <w:spacing w:line="276" w:lineRule="auto"/>
              <w:ind w:right="33"/>
              <w:jc w:val="center"/>
              <w:rPr>
                <w:bCs/>
                <w:color w:val="000000"/>
                <w:sz w:val="20"/>
                <w:lang w:val="ky-KG"/>
              </w:rPr>
            </w:pPr>
            <w:r w:rsidRPr="000A6496">
              <w:rPr>
                <w:bCs/>
                <w:color w:val="000000"/>
                <w:sz w:val="20"/>
                <w:lang w:val="ky-KG"/>
              </w:rPr>
              <w:t>0</w:t>
            </w:r>
          </w:p>
        </w:tc>
        <w:tc>
          <w:tcPr>
            <w:tcW w:w="1701" w:type="dxa"/>
            <w:tcBorders>
              <w:top w:val="nil"/>
              <w:left w:val="nil"/>
              <w:bottom w:val="single" w:sz="8" w:space="0" w:color="auto"/>
              <w:right w:val="nil"/>
            </w:tcBorders>
            <w:vAlign w:val="bottom"/>
            <w:hideMark/>
          </w:tcPr>
          <w:p w14:paraId="4B823024"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в 43,0 р</w:t>
            </w:r>
          </w:p>
        </w:tc>
      </w:tr>
    </w:tbl>
    <w:p w14:paraId="5D3BF893" w14:textId="77777777" w:rsidR="000A6496" w:rsidRPr="000A6496" w:rsidRDefault="000A6496" w:rsidP="005A461D">
      <w:pPr>
        <w:spacing w:after="120"/>
        <w:jc w:val="both"/>
        <w:rPr>
          <w:spacing w:val="-4"/>
          <w:sz w:val="8"/>
          <w:szCs w:val="8"/>
          <w:lang w:val="ky-KG"/>
        </w:rPr>
      </w:pPr>
    </w:p>
    <w:p w14:paraId="60BC10EB" w14:textId="77777777" w:rsidR="000A6496" w:rsidRPr="000A6496" w:rsidRDefault="000A6496" w:rsidP="000A6496">
      <w:pPr>
        <w:spacing w:after="120"/>
        <w:ind w:firstLine="708"/>
        <w:jc w:val="both"/>
        <w:rPr>
          <w:sz w:val="24"/>
          <w:szCs w:val="24"/>
          <w:lang w:val="ky-KG"/>
        </w:rPr>
      </w:pPr>
      <w:r w:rsidRPr="000A6496">
        <w:rPr>
          <w:spacing w:val="-4"/>
          <w:sz w:val="24"/>
          <w:szCs w:val="24"/>
          <w:lang w:val="ky-KG"/>
        </w:rPr>
        <w:t xml:space="preserve">2024-жылдын январь-мартында транспорттун бардык түрү менен </w:t>
      </w:r>
      <w:r w:rsidRPr="000A6496">
        <w:rPr>
          <w:i/>
          <w:spacing w:val="-4"/>
          <w:sz w:val="24"/>
          <w:szCs w:val="24"/>
          <w:lang w:val="ky-KG"/>
        </w:rPr>
        <w:t>жүк ташуунун</w:t>
      </w:r>
      <w:r w:rsidRPr="000A6496">
        <w:rPr>
          <w:spacing w:val="-4"/>
          <w:sz w:val="24"/>
          <w:szCs w:val="24"/>
          <w:lang w:val="ky-KG"/>
        </w:rPr>
        <w:t xml:space="preserve"> </w:t>
      </w:r>
      <w:r w:rsidRPr="000A6496">
        <w:rPr>
          <w:iCs/>
          <w:sz w:val="24"/>
          <w:szCs w:val="24"/>
          <w:lang w:val="ky-KG"/>
        </w:rPr>
        <w:t>жүгүртүлүшү</w:t>
      </w:r>
      <w:r w:rsidRPr="000A6496">
        <w:rPr>
          <w:i/>
          <w:iCs/>
          <w:sz w:val="24"/>
          <w:szCs w:val="24"/>
          <w:lang w:val="ky-KG"/>
        </w:rPr>
        <w:t xml:space="preserve"> </w:t>
      </w:r>
      <w:r w:rsidRPr="000A6496">
        <w:rPr>
          <w:iCs/>
          <w:sz w:val="24"/>
          <w:szCs w:val="24"/>
          <w:lang w:val="ky-KG"/>
        </w:rPr>
        <w:t>507,3</w:t>
      </w:r>
      <w:r w:rsidRPr="000A6496">
        <w:rPr>
          <w:i/>
          <w:iCs/>
          <w:sz w:val="24"/>
          <w:szCs w:val="24"/>
          <w:lang w:val="ky-KG"/>
        </w:rPr>
        <w:t xml:space="preserve"> </w:t>
      </w:r>
      <w:r w:rsidRPr="000A6496">
        <w:rPr>
          <w:sz w:val="24"/>
          <w:szCs w:val="24"/>
          <w:lang w:val="ky-KG"/>
        </w:rPr>
        <w:t>млн. тонна-километрди түздү, бул мурунку жылдын тийиштүү мезгилине салыштырганда 12,7 пайызга жогорулады.</w:t>
      </w:r>
    </w:p>
    <w:p w14:paraId="29E1E854" w14:textId="77777777" w:rsidR="000A6496" w:rsidRPr="000A6496" w:rsidRDefault="000A6496" w:rsidP="000A6496">
      <w:pPr>
        <w:rPr>
          <w:b/>
          <w:sz w:val="24"/>
          <w:szCs w:val="24"/>
          <w:lang w:val="ky-KG"/>
        </w:rPr>
      </w:pPr>
      <w:r w:rsidRPr="000A6496">
        <w:rPr>
          <w:b/>
          <w:sz w:val="24"/>
          <w:szCs w:val="24"/>
          <w:lang w:val="ky-KG"/>
        </w:rPr>
        <w:t xml:space="preserve">20-таблица: 2024-ж. январь-мартында транспорттун бардык түрү менен жүк               </w:t>
      </w:r>
    </w:p>
    <w:p w14:paraId="5A9ABA00" w14:textId="67A570F4" w:rsidR="000A6496" w:rsidRPr="000A6496" w:rsidRDefault="000A6496" w:rsidP="000A6496">
      <w:pPr>
        <w:rPr>
          <w:b/>
          <w:sz w:val="24"/>
          <w:szCs w:val="24"/>
          <w:lang w:val="ky-KG"/>
        </w:rPr>
      </w:pPr>
      <w:r w:rsidRPr="000A6496">
        <w:rPr>
          <w:b/>
          <w:sz w:val="24"/>
          <w:szCs w:val="24"/>
          <w:lang w:val="ky-KG"/>
        </w:rPr>
        <w:t xml:space="preserve">                      ташуунун  жүгүртүлүшүнүн көлөмү</w:t>
      </w:r>
    </w:p>
    <w:p w14:paraId="7CDE89E2" w14:textId="77777777" w:rsidR="000A6496" w:rsidRPr="000A6496" w:rsidRDefault="000A6496" w:rsidP="000A6496">
      <w:pPr>
        <w:rPr>
          <w:b/>
          <w:sz w:val="8"/>
          <w:szCs w:val="8"/>
          <w:lang w:val="ky-KG"/>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0A6496" w:rsidRPr="000A6496" w14:paraId="6B26A70B" w14:textId="77777777" w:rsidTr="000A6496">
        <w:trPr>
          <w:tblHeader/>
        </w:trPr>
        <w:tc>
          <w:tcPr>
            <w:tcW w:w="3264" w:type="dxa"/>
            <w:vMerge w:val="restart"/>
            <w:tcBorders>
              <w:top w:val="single" w:sz="8" w:space="0" w:color="auto"/>
              <w:left w:val="nil"/>
              <w:bottom w:val="single" w:sz="8" w:space="0" w:color="auto"/>
              <w:right w:val="nil"/>
            </w:tcBorders>
          </w:tcPr>
          <w:p w14:paraId="005C94EC" w14:textId="77777777" w:rsidR="000A6496" w:rsidRPr="000A6496" w:rsidRDefault="000A6496" w:rsidP="000A6496">
            <w:pPr>
              <w:tabs>
                <w:tab w:val="left" w:pos="-414"/>
                <w:tab w:val="left" w:pos="294"/>
                <w:tab w:val="left" w:pos="1002"/>
              </w:tabs>
              <w:spacing w:line="264" w:lineRule="auto"/>
              <w:jc w:val="both"/>
              <w:rPr>
                <w:b/>
                <w:spacing w:val="-4"/>
                <w:sz w:val="20"/>
                <w:lang w:val="ky-KG"/>
              </w:rPr>
            </w:pPr>
          </w:p>
          <w:p w14:paraId="7AC9D1E9" w14:textId="77777777" w:rsidR="000A6496" w:rsidRPr="000A6496" w:rsidRDefault="000A6496" w:rsidP="000A6496">
            <w:pPr>
              <w:spacing w:line="276" w:lineRule="auto"/>
              <w:rPr>
                <w:sz w:val="20"/>
                <w:lang w:val="ky-KG"/>
              </w:rPr>
            </w:pPr>
          </w:p>
          <w:p w14:paraId="2B86CFFB" w14:textId="77777777" w:rsidR="000A6496" w:rsidRPr="000A6496" w:rsidRDefault="000A6496" w:rsidP="000A6496">
            <w:pPr>
              <w:spacing w:line="276" w:lineRule="auto"/>
              <w:jc w:val="center"/>
              <w:rPr>
                <w:sz w:val="20"/>
                <w:lang w:val="ky-KG"/>
              </w:rPr>
            </w:pPr>
            <w:r w:rsidRPr="000A6496">
              <w:rPr>
                <w:sz w:val="20"/>
                <w:lang w:val="ky-KG"/>
              </w:rPr>
              <w:t xml:space="preserve">                                              </w:t>
            </w:r>
          </w:p>
        </w:tc>
        <w:tc>
          <w:tcPr>
            <w:tcW w:w="2979" w:type="dxa"/>
            <w:gridSpan w:val="2"/>
            <w:tcBorders>
              <w:top w:val="single" w:sz="8" w:space="0" w:color="auto"/>
              <w:left w:val="nil"/>
              <w:bottom w:val="single" w:sz="4" w:space="0" w:color="auto"/>
              <w:right w:val="nil"/>
            </w:tcBorders>
            <w:vAlign w:val="center"/>
            <w:hideMark/>
          </w:tcPr>
          <w:p w14:paraId="6DE5AD78" w14:textId="77777777" w:rsidR="000A6496" w:rsidRPr="000A6496" w:rsidRDefault="000A6496" w:rsidP="000A6496">
            <w:pPr>
              <w:tabs>
                <w:tab w:val="left" w:pos="-414"/>
                <w:tab w:val="left" w:pos="294"/>
                <w:tab w:val="left" w:pos="405"/>
                <w:tab w:val="left" w:pos="1002"/>
                <w:tab w:val="center" w:pos="1765"/>
              </w:tabs>
              <w:spacing w:line="264" w:lineRule="auto"/>
              <w:jc w:val="center"/>
              <w:rPr>
                <w:b/>
                <w:spacing w:val="-4"/>
                <w:sz w:val="20"/>
                <w:lang w:val="ky-KG"/>
              </w:rPr>
            </w:pPr>
            <w:r w:rsidRPr="000A6496">
              <w:rPr>
                <w:b/>
                <w:spacing w:val="-4"/>
                <w:sz w:val="20"/>
                <w:lang w:val="ky-KG"/>
              </w:rPr>
              <w:t>Млн. тонна-километр</w:t>
            </w:r>
          </w:p>
        </w:tc>
        <w:tc>
          <w:tcPr>
            <w:tcW w:w="3538" w:type="dxa"/>
            <w:gridSpan w:val="2"/>
            <w:tcBorders>
              <w:top w:val="single" w:sz="8" w:space="0" w:color="auto"/>
              <w:left w:val="nil"/>
              <w:bottom w:val="single" w:sz="4" w:space="0" w:color="auto"/>
              <w:right w:val="nil"/>
            </w:tcBorders>
            <w:hideMark/>
          </w:tcPr>
          <w:p w14:paraId="1F3CB3E8" w14:textId="77777777" w:rsidR="000A6496" w:rsidRPr="000A6496" w:rsidRDefault="000A6496" w:rsidP="000A6496">
            <w:pPr>
              <w:spacing w:line="276" w:lineRule="auto"/>
              <w:jc w:val="center"/>
              <w:rPr>
                <w:b/>
                <w:sz w:val="20"/>
                <w:lang w:val="ky-KG"/>
              </w:rPr>
            </w:pPr>
            <w:r w:rsidRPr="000A6496">
              <w:rPr>
                <w:b/>
                <w:sz w:val="20"/>
                <w:lang w:val="ky-KG"/>
              </w:rPr>
              <w:t xml:space="preserve">Мурунку жылдын тиешелүү </w:t>
            </w:r>
          </w:p>
          <w:p w14:paraId="76CE808D" w14:textId="77777777" w:rsidR="000A6496" w:rsidRPr="000A6496" w:rsidRDefault="000A6496" w:rsidP="000A6496">
            <w:pPr>
              <w:tabs>
                <w:tab w:val="left" w:pos="-414"/>
                <w:tab w:val="left" w:pos="294"/>
                <w:tab w:val="left" w:pos="1002"/>
              </w:tabs>
              <w:spacing w:line="264" w:lineRule="auto"/>
              <w:jc w:val="center"/>
              <w:rPr>
                <w:b/>
                <w:spacing w:val="-4"/>
                <w:sz w:val="20"/>
                <w:lang w:val="ky-KG"/>
              </w:rPr>
            </w:pPr>
            <w:r w:rsidRPr="000A6496">
              <w:rPr>
                <w:b/>
                <w:sz w:val="20"/>
                <w:lang w:val="ky-KG"/>
              </w:rPr>
              <w:t>мезгилине карата пайыз менен</w:t>
            </w:r>
          </w:p>
        </w:tc>
      </w:tr>
      <w:tr w:rsidR="000A6496" w:rsidRPr="000A6496" w14:paraId="65E404A7" w14:textId="77777777" w:rsidTr="000A6496">
        <w:trPr>
          <w:trHeight w:val="267"/>
          <w:tblHeader/>
        </w:trPr>
        <w:tc>
          <w:tcPr>
            <w:tcW w:w="3264" w:type="dxa"/>
            <w:vMerge/>
            <w:tcBorders>
              <w:top w:val="single" w:sz="8" w:space="0" w:color="auto"/>
              <w:left w:val="nil"/>
              <w:bottom w:val="single" w:sz="8" w:space="0" w:color="auto"/>
              <w:right w:val="nil"/>
            </w:tcBorders>
            <w:vAlign w:val="center"/>
            <w:hideMark/>
          </w:tcPr>
          <w:p w14:paraId="44E33AB8" w14:textId="77777777" w:rsidR="000A6496" w:rsidRPr="000A6496" w:rsidRDefault="000A6496" w:rsidP="000A6496">
            <w:pPr>
              <w:spacing w:line="276" w:lineRule="auto"/>
              <w:rPr>
                <w:sz w:val="20"/>
                <w:lang w:val="ky-KG"/>
              </w:rPr>
            </w:pPr>
          </w:p>
        </w:tc>
        <w:tc>
          <w:tcPr>
            <w:tcW w:w="1560" w:type="dxa"/>
            <w:tcBorders>
              <w:top w:val="single" w:sz="4" w:space="0" w:color="auto"/>
              <w:left w:val="nil"/>
              <w:bottom w:val="single" w:sz="8" w:space="0" w:color="auto"/>
              <w:right w:val="nil"/>
            </w:tcBorders>
            <w:hideMark/>
          </w:tcPr>
          <w:p w14:paraId="5C508A12"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419" w:type="dxa"/>
            <w:tcBorders>
              <w:top w:val="single" w:sz="4" w:space="0" w:color="auto"/>
              <w:left w:val="nil"/>
              <w:bottom w:val="single" w:sz="8" w:space="0" w:color="auto"/>
              <w:right w:val="nil"/>
            </w:tcBorders>
            <w:hideMark/>
          </w:tcPr>
          <w:p w14:paraId="18CDBD97"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c>
          <w:tcPr>
            <w:tcW w:w="1843" w:type="dxa"/>
            <w:tcBorders>
              <w:top w:val="single" w:sz="4" w:space="0" w:color="auto"/>
              <w:left w:val="nil"/>
              <w:bottom w:val="single" w:sz="8" w:space="0" w:color="auto"/>
              <w:right w:val="nil"/>
            </w:tcBorders>
            <w:hideMark/>
          </w:tcPr>
          <w:p w14:paraId="27EF16A9"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695" w:type="dxa"/>
            <w:tcBorders>
              <w:top w:val="single" w:sz="4" w:space="0" w:color="auto"/>
              <w:left w:val="nil"/>
              <w:bottom w:val="single" w:sz="8" w:space="0" w:color="auto"/>
              <w:right w:val="nil"/>
            </w:tcBorders>
            <w:hideMark/>
          </w:tcPr>
          <w:p w14:paraId="1A450BD7"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r>
      <w:tr w:rsidR="000A6496" w:rsidRPr="000A6496" w14:paraId="2ADEF0A4" w14:textId="77777777" w:rsidTr="000A6496">
        <w:trPr>
          <w:trHeight w:val="105"/>
        </w:trPr>
        <w:tc>
          <w:tcPr>
            <w:tcW w:w="3264" w:type="dxa"/>
            <w:tcBorders>
              <w:top w:val="single" w:sz="8" w:space="0" w:color="auto"/>
              <w:left w:val="nil"/>
              <w:bottom w:val="nil"/>
              <w:right w:val="nil"/>
            </w:tcBorders>
          </w:tcPr>
          <w:p w14:paraId="77937ACB" w14:textId="77777777" w:rsidR="000A6496" w:rsidRPr="000A6496" w:rsidRDefault="000A6496" w:rsidP="000A6496">
            <w:pPr>
              <w:tabs>
                <w:tab w:val="left" w:pos="-414"/>
                <w:tab w:val="left" w:pos="294"/>
                <w:tab w:val="left" w:pos="1002"/>
              </w:tabs>
              <w:spacing w:line="264" w:lineRule="auto"/>
              <w:jc w:val="both"/>
              <w:rPr>
                <w:spacing w:val="-4"/>
                <w:sz w:val="20"/>
              </w:rPr>
            </w:pPr>
          </w:p>
        </w:tc>
        <w:tc>
          <w:tcPr>
            <w:tcW w:w="1560" w:type="dxa"/>
            <w:tcBorders>
              <w:top w:val="single" w:sz="8" w:space="0" w:color="auto"/>
              <w:left w:val="nil"/>
              <w:bottom w:val="nil"/>
              <w:right w:val="nil"/>
            </w:tcBorders>
            <w:vAlign w:val="bottom"/>
          </w:tcPr>
          <w:p w14:paraId="6FDAAECF" w14:textId="77777777" w:rsidR="000A6496" w:rsidRPr="000A6496" w:rsidRDefault="000A6496" w:rsidP="000A6496">
            <w:pPr>
              <w:spacing w:line="276" w:lineRule="auto"/>
              <w:jc w:val="right"/>
              <w:rPr>
                <w:b/>
                <w:bCs/>
                <w:sz w:val="20"/>
              </w:rPr>
            </w:pPr>
          </w:p>
        </w:tc>
        <w:tc>
          <w:tcPr>
            <w:tcW w:w="1419" w:type="dxa"/>
            <w:tcBorders>
              <w:top w:val="single" w:sz="8" w:space="0" w:color="auto"/>
              <w:left w:val="nil"/>
              <w:bottom w:val="nil"/>
              <w:right w:val="nil"/>
            </w:tcBorders>
            <w:vAlign w:val="bottom"/>
          </w:tcPr>
          <w:p w14:paraId="33713F26" w14:textId="77777777" w:rsidR="000A6496" w:rsidRPr="000A6496" w:rsidRDefault="000A6496" w:rsidP="000A6496">
            <w:pPr>
              <w:spacing w:line="276" w:lineRule="auto"/>
              <w:jc w:val="right"/>
              <w:rPr>
                <w:b/>
                <w:bCs/>
                <w:sz w:val="20"/>
              </w:rPr>
            </w:pPr>
          </w:p>
        </w:tc>
        <w:tc>
          <w:tcPr>
            <w:tcW w:w="1843" w:type="dxa"/>
            <w:tcBorders>
              <w:top w:val="single" w:sz="8" w:space="0" w:color="auto"/>
              <w:left w:val="nil"/>
              <w:bottom w:val="nil"/>
              <w:right w:val="nil"/>
            </w:tcBorders>
            <w:vAlign w:val="bottom"/>
          </w:tcPr>
          <w:p w14:paraId="1A9069B3" w14:textId="77777777" w:rsidR="000A6496" w:rsidRPr="000A6496" w:rsidRDefault="000A6496" w:rsidP="000A6496">
            <w:pPr>
              <w:spacing w:line="276" w:lineRule="auto"/>
              <w:jc w:val="right"/>
              <w:rPr>
                <w:b/>
                <w:bCs/>
                <w:sz w:val="20"/>
              </w:rPr>
            </w:pPr>
          </w:p>
        </w:tc>
        <w:tc>
          <w:tcPr>
            <w:tcW w:w="1695" w:type="dxa"/>
            <w:tcBorders>
              <w:top w:val="single" w:sz="8" w:space="0" w:color="auto"/>
              <w:left w:val="nil"/>
              <w:bottom w:val="nil"/>
              <w:right w:val="nil"/>
            </w:tcBorders>
            <w:vAlign w:val="bottom"/>
          </w:tcPr>
          <w:p w14:paraId="3133CA26" w14:textId="77777777" w:rsidR="000A6496" w:rsidRPr="000A6496" w:rsidRDefault="000A6496" w:rsidP="000A6496">
            <w:pPr>
              <w:spacing w:line="276" w:lineRule="auto"/>
              <w:jc w:val="right"/>
              <w:rPr>
                <w:b/>
                <w:bCs/>
                <w:sz w:val="20"/>
              </w:rPr>
            </w:pPr>
          </w:p>
        </w:tc>
      </w:tr>
      <w:tr w:rsidR="000A6496" w:rsidRPr="000A6496" w14:paraId="2AA83369" w14:textId="77777777" w:rsidTr="000A6496">
        <w:tc>
          <w:tcPr>
            <w:tcW w:w="3264" w:type="dxa"/>
            <w:vAlign w:val="center"/>
            <w:hideMark/>
          </w:tcPr>
          <w:p w14:paraId="45C29F71" w14:textId="77777777" w:rsidR="000A6496" w:rsidRPr="000A6496" w:rsidRDefault="000A6496" w:rsidP="000A6496">
            <w:pPr>
              <w:widowControl w:val="0"/>
              <w:autoSpaceDE w:val="0"/>
              <w:autoSpaceDN w:val="0"/>
              <w:adjustRightInd w:val="0"/>
              <w:spacing w:line="360" w:lineRule="auto"/>
              <w:rPr>
                <w:b/>
                <w:sz w:val="20"/>
              </w:rPr>
            </w:pPr>
            <w:r w:rsidRPr="000A6496">
              <w:rPr>
                <w:b/>
                <w:sz w:val="20"/>
                <w:lang w:val="ky-KG"/>
              </w:rPr>
              <w:t xml:space="preserve">Бардыгы                                 </w:t>
            </w:r>
          </w:p>
        </w:tc>
        <w:tc>
          <w:tcPr>
            <w:tcW w:w="1560" w:type="dxa"/>
            <w:vAlign w:val="bottom"/>
            <w:hideMark/>
          </w:tcPr>
          <w:p w14:paraId="566B800D" w14:textId="77777777" w:rsidR="000A6496" w:rsidRPr="000A6496" w:rsidRDefault="000A6496" w:rsidP="000A6496">
            <w:pPr>
              <w:spacing w:line="276" w:lineRule="auto"/>
              <w:ind w:right="459"/>
              <w:jc w:val="right"/>
              <w:rPr>
                <w:b/>
                <w:bCs/>
                <w:color w:val="000000"/>
                <w:sz w:val="20"/>
                <w:lang w:val="ky-KG"/>
              </w:rPr>
            </w:pPr>
            <w:r w:rsidRPr="000A6496">
              <w:rPr>
                <w:b/>
                <w:bCs/>
                <w:color w:val="000000"/>
                <w:sz w:val="20"/>
                <w:lang w:val="ky-KG"/>
              </w:rPr>
              <w:t>450,2</w:t>
            </w:r>
          </w:p>
        </w:tc>
        <w:tc>
          <w:tcPr>
            <w:tcW w:w="1419" w:type="dxa"/>
            <w:vAlign w:val="bottom"/>
            <w:hideMark/>
          </w:tcPr>
          <w:p w14:paraId="751C4FEE" w14:textId="77777777" w:rsidR="000A6496" w:rsidRPr="000A6496" w:rsidRDefault="000A6496" w:rsidP="000A6496">
            <w:pPr>
              <w:spacing w:line="276" w:lineRule="auto"/>
              <w:ind w:right="317"/>
              <w:jc w:val="right"/>
              <w:rPr>
                <w:b/>
                <w:bCs/>
                <w:color w:val="000000"/>
                <w:sz w:val="20"/>
                <w:lang w:val="ky-KG"/>
              </w:rPr>
            </w:pPr>
            <w:r w:rsidRPr="000A6496">
              <w:rPr>
                <w:b/>
                <w:bCs/>
                <w:color w:val="000000"/>
                <w:sz w:val="20"/>
                <w:lang w:val="ky-KG"/>
              </w:rPr>
              <w:t>507,3</w:t>
            </w:r>
          </w:p>
        </w:tc>
        <w:tc>
          <w:tcPr>
            <w:tcW w:w="1843" w:type="dxa"/>
            <w:vAlign w:val="bottom"/>
            <w:hideMark/>
          </w:tcPr>
          <w:p w14:paraId="5A335C2A" w14:textId="77777777" w:rsidR="000A6496" w:rsidRPr="000A6496" w:rsidRDefault="000A6496" w:rsidP="000A6496">
            <w:pPr>
              <w:spacing w:line="276" w:lineRule="auto"/>
              <w:ind w:right="600"/>
              <w:jc w:val="right"/>
              <w:rPr>
                <w:b/>
                <w:bCs/>
                <w:color w:val="000000"/>
                <w:sz w:val="20"/>
                <w:lang w:val="ky-KG"/>
              </w:rPr>
            </w:pPr>
            <w:r w:rsidRPr="000A6496">
              <w:rPr>
                <w:b/>
                <w:bCs/>
                <w:color w:val="000000"/>
                <w:sz w:val="20"/>
                <w:lang w:val="ky-KG"/>
              </w:rPr>
              <w:t>101,5</w:t>
            </w:r>
          </w:p>
        </w:tc>
        <w:tc>
          <w:tcPr>
            <w:tcW w:w="1695" w:type="dxa"/>
            <w:vAlign w:val="bottom"/>
            <w:hideMark/>
          </w:tcPr>
          <w:p w14:paraId="7F639716" w14:textId="77777777" w:rsidR="000A6496" w:rsidRPr="000A6496" w:rsidRDefault="000A6496" w:rsidP="000A6496">
            <w:pPr>
              <w:spacing w:line="276" w:lineRule="auto"/>
              <w:ind w:right="459"/>
              <w:jc w:val="right"/>
              <w:rPr>
                <w:b/>
                <w:bCs/>
                <w:color w:val="000000"/>
                <w:sz w:val="20"/>
                <w:lang w:val="ky-KG"/>
              </w:rPr>
            </w:pPr>
            <w:r w:rsidRPr="000A6496">
              <w:rPr>
                <w:b/>
                <w:bCs/>
                <w:color w:val="000000"/>
                <w:sz w:val="20"/>
                <w:lang w:val="ky-KG"/>
              </w:rPr>
              <w:t>112,7</w:t>
            </w:r>
          </w:p>
        </w:tc>
      </w:tr>
      <w:tr w:rsidR="000A6496" w:rsidRPr="000A6496" w14:paraId="1A145B1F" w14:textId="77777777" w:rsidTr="000A6496">
        <w:tc>
          <w:tcPr>
            <w:tcW w:w="3264" w:type="dxa"/>
            <w:vAlign w:val="bottom"/>
            <w:hideMark/>
          </w:tcPr>
          <w:p w14:paraId="11C905E9" w14:textId="77777777" w:rsidR="000A6496" w:rsidRPr="000A6496" w:rsidRDefault="000A6496" w:rsidP="000A6496">
            <w:pPr>
              <w:tabs>
                <w:tab w:val="left" w:pos="-414"/>
                <w:tab w:val="left" w:pos="294"/>
                <w:tab w:val="left" w:pos="1002"/>
              </w:tabs>
              <w:spacing w:line="360" w:lineRule="auto"/>
              <w:ind w:firstLine="142"/>
              <w:rPr>
                <w:spacing w:val="-4"/>
                <w:sz w:val="20"/>
              </w:rPr>
            </w:pPr>
            <w:proofErr w:type="spellStart"/>
            <w:r w:rsidRPr="000A6496">
              <w:rPr>
                <w:spacing w:val="-4"/>
                <w:sz w:val="20"/>
              </w:rPr>
              <w:t>Жерде</w:t>
            </w:r>
            <w:proofErr w:type="spellEnd"/>
            <w:r w:rsidRPr="000A6496">
              <w:rPr>
                <w:spacing w:val="-4"/>
                <w:sz w:val="20"/>
              </w:rPr>
              <w:t xml:space="preserve"> ж</w:t>
            </w:r>
            <w:r w:rsidRPr="000A6496">
              <w:rPr>
                <w:spacing w:val="-4"/>
                <w:sz w:val="20"/>
                <w:lang w:val="ky-KG"/>
              </w:rPr>
              <w:t>ү</w:t>
            </w:r>
            <w:r w:rsidRPr="000A6496">
              <w:rPr>
                <w:spacing w:val="-4"/>
                <w:sz w:val="20"/>
              </w:rPr>
              <w:t>р</w:t>
            </w:r>
            <w:r w:rsidRPr="000A6496">
              <w:rPr>
                <w:spacing w:val="-4"/>
                <w:sz w:val="20"/>
                <w:lang w:val="ky-KG"/>
              </w:rPr>
              <w:t>үү</w:t>
            </w:r>
            <w:r w:rsidRPr="000A6496">
              <w:rPr>
                <w:spacing w:val="-4"/>
                <w:sz w:val="20"/>
              </w:rPr>
              <w:t>ч</w:t>
            </w:r>
            <w:r w:rsidRPr="000A6496">
              <w:rPr>
                <w:spacing w:val="-4"/>
                <w:sz w:val="20"/>
                <w:lang w:val="ky-KG"/>
              </w:rPr>
              <w:t>ү</w:t>
            </w:r>
            <w:r w:rsidRPr="000A6496">
              <w:rPr>
                <w:spacing w:val="-4"/>
                <w:sz w:val="20"/>
              </w:rPr>
              <w:t xml:space="preserve"> транспорт</w:t>
            </w:r>
          </w:p>
        </w:tc>
        <w:tc>
          <w:tcPr>
            <w:tcW w:w="1560" w:type="dxa"/>
            <w:vMerge w:val="restart"/>
            <w:vAlign w:val="bottom"/>
            <w:hideMark/>
          </w:tcPr>
          <w:p w14:paraId="67F4690D"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274,1</w:t>
            </w:r>
          </w:p>
        </w:tc>
        <w:tc>
          <w:tcPr>
            <w:tcW w:w="1419" w:type="dxa"/>
            <w:vMerge w:val="restart"/>
            <w:vAlign w:val="bottom"/>
            <w:hideMark/>
          </w:tcPr>
          <w:p w14:paraId="266EF469"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242,8</w:t>
            </w:r>
          </w:p>
        </w:tc>
        <w:tc>
          <w:tcPr>
            <w:tcW w:w="1843" w:type="dxa"/>
            <w:vMerge w:val="restart"/>
            <w:vAlign w:val="bottom"/>
            <w:hideMark/>
          </w:tcPr>
          <w:p w14:paraId="09A32E13"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106,6</w:t>
            </w:r>
          </w:p>
        </w:tc>
        <w:tc>
          <w:tcPr>
            <w:tcW w:w="1695" w:type="dxa"/>
            <w:vMerge w:val="restart"/>
            <w:vAlign w:val="bottom"/>
            <w:hideMark/>
          </w:tcPr>
          <w:p w14:paraId="542B3EC8"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88,6</w:t>
            </w:r>
          </w:p>
        </w:tc>
      </w:tr>
      <w:tr w:rsidR="000A6496" w:rsidRPr="000A6496" w14:paraId="4188220E" w14:textId="77777777" w:rsidTr="000A6496">
        <w:tc>
          <w:tcPr>
            <w:tcW w:w="3264" w:type="dxa"/>
            <w:vAlign w:val="bottom"/>
            <w:hideMark/>
          </w:tcPr>
          <w:p w14:paraId="19F86D49"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en-US"/>
              </w:rPr>
              <w:t xml:space="preserve">  </w:t>
            </w:r>
            <w:r w:rsidRPr="000A6496">
              <w:rPr>
                <w:spacing w:val="-4"/>
                <w:sz w:val="20"/>
              </w:rPr>
              <w:t xml:space="preserve">  </w:t>
            </w:r>
            <w:r w:rsidRPr="000A6496">
              <w:rPr>
                <w:spacing w:val="-4"/>
                <w:sz w:val="20"/>
                <w:lang w:val="en-US"/>
              </w:rPr>
              <w:t xml:space="preserve"> </w:t>
            </w:r>
            <w:proofErr w:type="spellStart"/>
            <w:r w:rsidRPr="000A6496">
              <w:rPr>
                <w:spacing w:val="-4"/>
                <w:sz w:val="20"/>
                <w:lang w:val="en-US"/>
              </w:rPr>
              <w:t>Темир</w:t>
            </w:r>
            <w:proofErr w:type="spellEnd"/>
            <w:r w:rsidRPr="000A6496">
              <w:rPr>
                <w:spacing w:val="-4"/>
                <w:sz w:val="20"/>
                <w:lang w:val="en-US"/>
              </w:rPr>
              <w:t xml:space="preserve"> </w:t>
            </w:r>
            <w:proofErr w:type="spellStart"/>
            <w:r w:rsidRPr="000A6496">
              <w:rPr>
                <w:spacing w:val="-4"/>
                <w:sz w:val="20"/>
                <w:lang w:val="en-US"/>
              </w:rPr>
              <w:t>жол</w:t>
            </w:r>
            <w:proofErr w:type="spellEnd"/>
            <w:r w:rsidRPr="000A6496">
              <w:rPr>
                <w:spacing w:val="-4"/>
                <w:sz w:val="20"/>
                <w:lang w:val="en-US"/>
              </w:rPr>
              <w:t xml:space="preserve"> </w:t>
            </w:r>
            <w:proofErr w:type="spellStart"/>
            <w:r w:rsidRPr="000A6496">
              <w:rPr>
                <w:spacing w:val="-4"/>
                <w:sz w:val="20"/>
                <w:lang w:val="en-US"/>
              </w:rPr>
              <w:t>тра</w:t>
            </w:r>
            <w:proofErr w:type="spellEnd"/>
            <w:r w:rsidRPr="000A6496">
              <w:rPr>
                <w:spacing w:val="-4"/>
                <w:sz w:val="20"/>
                <w:lang w:val="ky-KG"/>
              </w:rPr>
              <w:t>н</w:t>
            </w:r>
            <w:proofErr w:type="spellStart"/>
            <w:r w:rsidRPr="000A6496">
              <w:rPr>
                <w:spacing w:val="-4"/>
                <w:sz w:val="20"/>
                <w:lang w:val="en-US"/>
              </w:rPr>
              <w:t>спорту</w:t>
            </w:r>
            <w:proofErr w:type="spellEnd"/>
            <w:r w:rsidRPr="000A6496">
              <w:rPr>
                <w:spacing w:val="-4"/>
                <w:sz w:val="20"/>
                <w:lang w:val="ky-KG"/>
              </w:rPr>
              <w:t xml:space="preserve">       </w:t>
            </w:r>
          </w:p>
        </w:tc>
        <w:tc>
          <w:tcPr>
            <w:tcW w:w="2979" w:type="dxa"/>
            <w:vMerge/>
            <w:vAlign w:val="center"/>
            <w:hideMark/>
          </w:tcPr>
          <w:p w14:paraId="6A8545C2" w14:textId="77777777" w:rsidR="000A6496" w:rsidRPr="000A6496" w:rsidRDefault="000A6496" w:rsidP="000A6496">
            <w:pPr>
              <w:spacing w:line="276" w:lineRule="auto"/>
              <w:rPr>
                <w:bCs/>
                <w:color w:val="000000"/>
                <w:sz w:val="20"/>
                <w:lang w:val="ky-KG"/>
              </w:rPr>
            </w:pPr>
          </w:p>
        </w:tc>
        <w:tc>
          <w:tcPr>
            <w:tcW w:w="1419" w:type="dxa"/>
            <w:vMerge/>
            <w:vAlign w:val="center"/>
            <w:hideMark/>
          </w:tcPr>
          <w:p w14:paraId="15D2252E" w14:textId="77777777" w:rsidR="000A6496" w:rsidRPr="000A6496" w:rsidRDefault="000A6496" w:rsidP="000A6496">
            <w:pPr>
              <w:spacing w:line="276" w:lineRule="auto"/>
              <w:rPr>
                <w:bCs/>
                <w:color w:val="000000"/>
                <w:sz w:val="20"/>
                <w:lang w:val="ky-KG"/>
              </w:rPr>
            </w:pPr>
          </w:p>
        </w:tc>
        <w:tc>
          <w:tcPr>
            <w:tcW w:w="3538" w:type="dxa"/>
            <w:vMerge/>
            <w:vAlign w:val="center"/>
            <w:hideMark/>
          </w:tcPr>
          <w:p w14:paraId="39E9194C" w14:textId="77777777" w:rsidR="000A6496" w:rsidRPr="000A6496" w:rsidRDefault="000A6496" w:rsidP="000A6496">
            <w:pPr>
              <w:spacing w:line="276" w:lineRule="auto"/>
              <w:rPr>
                <w:bCs/>
                <w:color w:val="000000"/>
                <w:sz w:val="20"/>
                <w:lang w:val="ky-KG"/>
              </w:rPr>
            </w:pPr>
          </w:p>
        </w:tc>
        <w:tc>
          <w:tcPr>
            <w:tcW w:w="1695" w:type="dxa"/>
            <w:vMerge/>
            <w:vAlign w:val="center"/>
            <w:hideMark/>
          </w:tcPr>
          <w:p w14:paraId="3E7C4C4E" w14:textId="77777777" w:rsidR="000A6496" w:rsidRPr="000A6496" w:rsidRDefault="000A6496" w:rsidP="000A6496">
            <w:pPr>
              <w:spacing w:line="276" w:lineRule="auto"/>
              <w:rPr>
                <w:bCs/>
                <w:color w:val="000000"/>
                <w:sz w:val="20"/>
                <w:lang w:val="ky-KG"/>
              </w:rPr>
            </w:pPr>
          </w:p>
        </w:tc>
      </w:tr>
      <w:tr w:rsidR="000A6496" w:rsidRPr="000A6496" w14:paraId="5F557409" w14:textId="77777777" w:rsidTr="000A6496">
        <w:tc>
          <w:tcPr>
            <w:tcW w:w="3264" w:type="dxa"/>
            <w:vAlign w:val="bottom"/>
            <w:hideMark/>
          </w:tcPr>
          <w:p w14:paraId="1E8F4523"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en-US"/>
              </w:rPr>
              <w:t xml:space="preserve">  </w:t>
            </w:r>
            <w:r w:rsidRPr="000A6496">
              <w:rPr>
                <w:spacing w:val="-4"/>
                <w:sz w:val="20"/>
              </w:rPr>
              <w:t xml:space="preserve">   </w:t>
            </w:r>
            <w:proofErr w:type="spellStart"/>
            <w:r w:rsidRPr="000A6496">
              <w:rPr>
                <w:spacing w:val="-4"/>
                <w:sz w:val="20"/>
              </w:rPr>
              <w:t>Автоунаа</w:t>
            </w:r>
            <w:proofErr w:type="spellEnd"/>
            <w:r w:rsidRPr="000A6496">
              <w:rPr>
                <w:spacing w:val="-4"/>
                <w:sz w:val="20"/>
              </w:rPr>
              <w:t xml:space="preserve"> транспорту</w:t>
            </w:r>
            <w:r w:rsidRPr="000A6496">
              <w:rPr>
                <w:spacing w:val="-4"/>
                <w:sz w:val="20"/>
                <w:lang w:val="ky-KG"/>
              </w:rPr>
              <w:t xml:space="preserve">   </w:t>
            </w:r>
          </w:p>
        </w:tc>
        <w:tc>
          <w:tcPr>
            <w:tcW w:w="1560" w:type="dxa"/>
            <w:vAlign w:val="bottom"/>
            <w:hideMark/>
          </w:tcPr>
          <w:p w14:paraId="795BFF37"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70,7</w:t>
            </w:r>
          </w:p>
        </w:tc>
        <w:tc>
          <w:tcPr>
            <w:tcW w:w="1419" w:type="dxa"/>
            <w:vAlign w:val="bottom"/>
            <w:hideMark/>
          </w:tcPr>
          <w:p w14:paraId="595AE753"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72,0</w:t>
            </w:r>
          </w:p>
        </w:tc>
        <w:tc>
          <w:tcPr>
            <w:tcW w:w="1843" w:type="dxa"/>
            <w:vAlign w:val="bottom"/>
            <w:hideMark/>
          </w:tcPr>
          <w:p w14:paraId="0F694F38"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85,2</w:t>
            </w:r>
          </w:p>
        </w:tc>
        <w:tc>
          <w:tcPr>
            <w:tcW w:w="1695" w:type="dxa"/>
            <w:vAlign w:val="bottom"/>
            <w:hideMark/>
          </w:tcPr>
          <w:p w14:paraId="5610D8AE"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101,8</w:t>
            </w:r>
          </w:p>
        </w:tc>
      </w:tr>
      <w:tr w:rsidR="000A6496" w:rsidRPr="000A6496" w14:paraId="6487E59B" w14:textId="77777777" w:rsidTr="000A6496">
        <w:trPr>
          <w:trHeight w:val="160"/>
        </w:trPr>
        <w:tc>
          <w:tcPr>
            <w:tcW w:w="3264" w:type="dxa"/>
            <w:vAlign w:val="bottom"/>
            <w:hideMark/>
          </w:tcPr>
          <w:p w14:paraId="6C515B87"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rPr>
              <w:t xml:space="preserve">     Т</w:t>
            </w:r>
            <w:r w:rsidRPr="000A6496">
              <w:rPr>
                <w:spacing w:val="-4"/>
                <w:sz w:val="20"/>
                <w:lang w:val="ky-KG"/>
              </w:rPr>
              <w:t>ү</w:t>
            </w:r>
            <w:r w:rsidRPr="000A6496">
              <w:rPr>
                <w:spacing w:val="-4"/>
                <w:sz w:val="20"/>
              </w:rPr>
              <w:t>т</w:t>
            </w:r>
            <w:r w:rsidRPr="000A6496">
              <w:rPr>
                <w:spacing w:val="-4"/>
                <w:sz w:val="20"/>
                <w:lang w:val="ky-KG"/>
              </w:rPr>
              <w:t>ү</w:t>
            </w:r>
            <w:r w:rsidRPr="000A6496">
              <w:rPr>
                <w:spacing w:val="-4"/>
                <w:sz w:val="20"/>
              </w:rPr>
              <w:t xml:space="preserve">к </w:t>
            </w:r>
            <w:r w:rsidRPr="000A6496">
              <w:rPr>
                <w:spacing w:val="-4"/>
                <w:sz w:val="20"/>
                <w:lang w:val="ky-KG"/>
              </w:rPr>
              <w:t>ө</w:t>
            </w:r>
            <w:proofErr w:type="spellStart"/>
            <w:r w:rsidRPr="000A6496">
              <w:rPr>
                <w:spacing w:val="-4"/>
                <w:sz w:val="20"/>
              </w:rPr>
              <w:t>тк</w:t>
            </w:r>
            <w:proofErr w:type="spellEnd"/>
            <w:r w:rsidRPr="000A6496">
              <w:rPr>
                <w:spacing w:val="-4"/>
                <w:sz w:val="20"/>
                <w:lang w:val="ky-KG"/>
              </w:rPr>
              <w:t>ө</w:t>
            </w:r>
            <w:r w:rsidRPr="000A6496">
              <w:rPr>
                <w:spacing w:val="-4"/>
                <w:sz w:val="20"/>
              </w:rPr>
              <w:t>р</w:t>
            </w:r>
            <w:r w:rsidRPr="000A6496">
              <w:rPr>
                <w:spacing w:val="-4"/>
                <w:sz w:val="20"/>
                <w:lang w:val="ky-KG"/>
              </w:rPr>
              <w:t>үү</w:t>
            </w:r>
            <w:r w:rsidRPr="000A6496">
              <w:rPr>
                <w:spacing w:val="-4"/>
                <w:sz w:val="20"/>
              </w:rPr>
              <w:t xml:space="preserve"> транспорту</w:t>
            </w:r>
          </w:p>
        </w:tc>
        <w:tc>
          <w:tcPr>
            <w:tcW w:w="1560" w:type="dxa"/>
            <w:vAlign w:val="bottom"/>
            <w:hideMark/>
          </w:tcPr>
          <w:p w14:paraId="08313738"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101,7</w:t>
            </w:r>
          </w:p>
        </w:tc>
        <w:tc>
          <w:tcPr>
            <w:tcW w:w="1419" w:type="dxa"/>
            <w:vAlign w:val="bottom"/>
            <w:hideMark/>
          </w:tcPr>
          <w:p w14:paraId="6320057B"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120,2</w:t>
            </w:r>
          </w:p>
        </w:tc>
        <w:tc>
          <w:tcPr>
            <w:tcW w:w="1843" w:type="dxa"/>
            <w:vAlign w:val="bottom"/>
            <w:hideMark/>
          </w:tcPr>
          <w:p w14:paraId="5E7F2AFB"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102,5</w:t>
            </w:r>
          </w:p>
        </w:tc>
        <w:tc>
          <w:tcPr>
            <w:tcW w:w="1695" w:type="dxa"/>
            <w:vAlign w:val="bottom"/>
            <w:hideMark/>
          </w:tcPr>
          <w:p w14:paraId="4FA0BD38"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118,2</w:t>
            </w:r>
          </w:p>
        </w:tc>
      </w:tr>
      <w:tr w:rsidR="000A6496" w:rsidRPr="000A6496" w14:paraId="4DEF525A" w14:textId="77777777" w:rsidTr="000A6496">
        <w:trPr>
          <w:trHeight w:val="250"/>
        </w:trPr>
        <w:tc>
          <w:tcPr>
            <w:tcW w:w="3264" w:type="dxa"/>
            <w:tcBorders>
              <w:top w:val="nil"/>
              <w:left w:val="nil"/>
              <w:bottom w:val="single" w:sz="8" w:space="0" w:color="auto"/>
              <w:right w:val="nil"/>
            </w:tcBorders>
            <w:vAlign w:val="bottom"/>
            <w:hideMark/>
          </w:tcPr>
          <w:p w14:paraId="4C806A76"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ky-KG"/>
              </w:rPr>
              <w:t xml:space="preserve">   </w:t>
            </w:r>
            <w:r w:rsidRPr="000A6496">
              <w:rPr>
                <w:spacing w:val="-4"/>
                <w:sz w:val="20"/>
              </w:rPr>
              <w:t>Аба транспорту</w:t>
            </w:r>
            <w:r w:rsidRPr="000A6496">
              <w:rPr>
                <w:spacing w:val="-4"/>
                <w:sz w:val="20"/>
                <w:lang w:val="ky-KG"/>
              </w:rPr>
              <w:t xml:space="preserve">                      </w:t>
            </w:r>
          </w:p>
        </w:tc>
        <w:tc>
          <w:tcPr>
            <w:tcW w:w="1560" w:type="dxa"/>
            <w:tcBorders>
              <w:top w:val="nil"/>
              <w:left w:val="nil"/>
              <w:bottom w:val="single" w:sz="8" w:space="0" w:color="auto"/>
              <w:right w:val="nil"/>
            </w:tcBorders>
            <w:vAlign w:val="bottom"/>
            <w:hideMark/>
          </w:tcPr>
          <w:p w14:paraId="75811412" w14:textId="77777777" w:rsidR="000A6496" w:rsidRPr="000A6496" w:rsidRDefault="000A6496" w:rsidP="000A6496">
            <w:pPr>
              <w:spacing w:line="276" w:lineRule="auto"/>
              <w:ind w:right="459"/>
              <w:jc w:val="right"/>
              <w:rPr>
                <w:bCs/>
                <w:color w:val="000000"/>
                <w:sz w:val="20"/>
                <w:lang w:val="ky-KG"/>
              </w:rPr>
            </w:pPr>
            <w:r w:rsidRPr="000A6496">
              <w:rPr>
                <w:bCs/>
                <w:color w:val="000000"/>
                <w:sz w:val="20"/>
                <w:lang w:val="ky-KG"/>
              </w:rPr>
              <w:t>3,7</w:t>
            </w:r>
          </w:p>
        </w:tc>
        <w:tc>
          <w:tcPr>
            <w:tcW w:w="1419" w:type="dxa"/>
            <w:tcBorders>
              <w:top w:val="nil"/>
              <w:left w:val="nil"/>
              <w:bottom w:val="single" w:sz="8" w:space="0" w:color="auto"/>
              <w:right w:val="nil"/>
            </w:tcBorders>
            <w:vAlign w:val="bottom"/>
            <w:hideMark/>
          </w:tcPr>
          <w:p w14:paraId="73EBE342"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72,3</w:t>
            </w:r>
          </w:p>
        </w:tc>
        <w:tc>
          <w:tcPr>
            <w:tcW w:w="1843" w:type="dxa"/>
            <w:tcBorders>
              <w:top w:val="nil"/>
              <w:left w:val="nil"/>
              <w:bottom w:val="single" w:sz="8" w:space="0" w:color="auto"/>
              <w:right w:val="nil"/>
            </w:tcBorders>
            <w:vAlign w:val="bottom"/>
            <w:hideMark/>
          </w:tcPr>
          <w:p w14:paraId="3B7A4A65"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92,5</w:t>
            </w:r>
          </w:p>
        </w:tc>
        <w:tc>
          <w:tcPr>
            <w:tcW w:w="1695" w:type="dxa"/>
            <w:tcBorders>
              <w:top w:val="nil"/>
              <w:left w:val="nil"/>
              <w:bottom w:val="single" w:sz="8" w:space="0" w:color="auto"/>
              <w:right w:val="nil"/>
            </w:tcBorders>
            <w:vAlign w:val="bottom"/>
            <w:hideMark/>
          </w:tcPr>
          <w:p w14:paraId="5D84E26D" w14:textId="77777777" w:rsidR="000A6496" w:rsidRPr="000A6496" w:rsidRDefault="000A6496" w:rsidP="000A6496">
            <w:pPr>
              <w:spacing w:line="276" w:lineRule="auto"/>
              <w:ind w:right="459"/>
              <w:rPr>
                <w:bCs/>
                <w:color w:val="000000"/>
                <w:sz w:val="20"/>
                <w:lang w:val="ky-KG"/>
              </w:rPr>
            </w:pPr>
            <w:r w:rsidRPr="000A6496">
              <w:rPr>
                <w:bCs/>
                <w:color w:val="000000"/>
                <w:sz w:val="20"/>
                <w:lang w:val="ky-KG"/>
              </w:rPr>
              <w:t xml:space="preserve">       19,5 эсе</w:t>
            </w:r>
          </w:p>
        </w:tc>
      </w:tr>
    </w:tbl>
    <w:p w14:paraId="71372FF8" w14:textId="77777777" w:rsidR="000A6496" w:rsidRPr="000A6496" w:rsidRDefault="000A6496" w:rsidP="000A6496">
      <w:pPr>
        <w:spacing w:after="120"/>
        <w:ind w:firstLine="737"/>
        <w:jc w:val="both"/>
        <w:rPr>
          <w:spacing w:val="-4"/>
          <w:sz w:val="6"/>
          <w:szCs w:val="6"/>
          <w:lang w:val="ky-KG"/>
        </w:rPr>
      </w:pPr>
    </w:p>
    <w:p w14:paraId="6D381ECC" w14:textId="77777777" w:rsidR="000A6496" w:rsidRPr="000A6496" w:rsidRDefault="000A6496" w:rsidP="000A6496">
      <w:pPr>
        <w:ind w:firstLine="737"/>
        <w:jc w:val="both"/>
        <w:rPr>
          <w:sz w:val="24"/>
          <w:szCs w:val="24"/>
          <w:lang w:val="ky-KG"/>
        </w:rPr>
      </w:pPr>
      <w:r w:rsidRPr="000A6496">
        <w:rPr>
          <w:spacing w:val="-4"/>
          <w:sz w:val="24"/>
          <w:szCs w:val="24"/>
          <w:lang w:val="ky-KG"/>
        </w:rPr>
        <w:t>2024-жылдын январь-мартында т</w:t>
      </w:r>
      <w:r w:rsidRPr="000A6496">
        <w:rPr>
          <w:iCs/>
          <w:sz w:val="24"/>
          <w:szCs w:val="24"/>
          <w:lang w:val="ky-KG"/>
        </w:rPr>
        <w:t xml:space="preserve">ранспорттун бардык түрү менен </w:t>
      </w:r>
      <w:r w:rsidRPr="000A6496">
        <w:rPr>
          <w:i/>
          <w:sz w:val="24"/>
          <w:szCs w:val="24"/>
          <w:lang w:val="ky-KG"/>
        </w:rPr>
        <w:t>жүргүнчүлөрдү</w:t>
      </w:r>
      <w:r w:rsidRPr="000A6496">
        <w:rPr>
          <w:b/>
          <w:i/>
          <w:sz w:val="24"/>
          <w:szCs w:val="24"/>
          <w:lang w:val="ky-KG"/>
        </w:rPr>
        <w:t xml:space="preserve"> </w:t>
      </w:r>
      <w:r w:rsidRPr="000A6496">
        <w:rPr>
          <w:i/>
          <w:iCs/>
          <w:sz w:val="24"/>
          <w:szCs w:val="24"/>
          <w:lang w:val="ky-KG"/>
        </w:rPr>
        <w:t>ташуу</w:t>
      </w:r>
      <w:r w:rsidRPr="000A6496">
        <w:rPr>
          <w:sz w:val="24"/>
          <w:szCs w:val="24"/>
          <w:lang w:val="ky-KG"/>
        </w:rPr>
        <w:t xml:space="preserve"> 85350,0 миң адамды түздү жана мурунку жылдын тийиштүү мезгилине салыштырганда 4,6 пайызга  көбөйдү.</w:t>
      </w:r>
    </w:p>
    <w:p w14:paraId="1D0272EB" w14:textId="77777777" w:rsidR="000A6496" w:rsidRPr="000A6496" w:rsidRDefault="000A6496" w:rsidP="000A6496">
      <w:pPr>
        <w:ind w:firstLine="737"/>
        <w:jc w:val="both"/>
        <w:rPr>
          <w:sz w:val="24"/>
          <w:szCs w:val="24"/>
          <w:lang w:val="ky-KG"/>
        </w:rPr>
      </w:pPr>
      <w:r w:rsidRPr="000A6496">
        <w:rPr>
          <w:spacing w:val="-4"/>
          <w:sz w:val="24"/>
          <w:szCs w:val="24"/>
          <w:lang w:val="ky-KG"/>
        </w:rPr>
        <w:t xml:space="preserve">Автобус менен жүргүнчүлөрдү ташуунун көлөмү  75725,6 </w:t>
      </w:r>
      <w:r w:rsidRPr="000A6496">
        <w:rPr>
          <w:sz w:val="24"/>
          <w:szCs w:val="24"/>
          <w:lang w:val="ky-KG"/>
        </w:rPr>
        <w:t xml:space="preserve">миң адамды түздү, бул 2023-жылдын </w:t>
      </w:r>
      <w:r w:rsidRPr="000A6496">
        <w:rPr>
          <w:spacing w:val="-4"/>
          <w:sz w:val="24"/>
          <w:szCs w:val="24"/>
          <w:lang w:val="ky-KG"/>
        </w:rPr>
        <w:t xml:space="preserve">январь-мартында караганда </w:t>
      </w:r>
      <w:r w:rsidRPr="000A6496">
        <w:rPr>
          <w:sz w:val="24"/>
          <w:szCs w:val="24"/>
          <w:lang w:val="ky-KG"/>
        </w:rPr>
        <w:t>9,0 пайызга көбөйдү, троллейбустар менен -4849,1 миң адам ташылды, 2023-жылдын январына караганда 34,7 пайызга көбөйдү.</w:t>
      </w:r>
    </w:p>
    <w:p w14:paraId="3FF7F075" w14:textId="3AD8D59E" w:rsidR="000A6496" w:rsidRPr="000A6496" w:rsidRDefault="000A6496" w:rsidP="00353611">
      <w:pPr>
        <w:jc w:val="both"/>
        <w:rPr>
          <w:sz w:val="24"/>
          <w:szCs w:val="24"/>
          <w:lang w:val="ky-KG"/>
        </w:rPr>
      </w:pPr>
      <w:r w:rsidRPr="000A6496">
        <w:rPr>
          <w:sz w:val="24"/>
          <w:szCs w:val="24"/>
          <w:lang w:val="ky-KG"/>
        </w:rPr>
        <w:t xml:space="preserve"> </w:t>
      </w:r>
    </w:p>
    <w:p w14:paraId="25D08CA6" w14:textId="77777777" w:rsidR="000A6496" w:rsidRPr="000A6496" w:rsidRDefault="000A6496" w:rsidP="000A6496">
      <w:pPr>
        <w:rPr>
          <w:b/>
          <w:sz w:val="24"/>
          <w:szCs w:val="24"/>
          <w:lang w:val="ky-KG"/>
        </w:rPr>
      </w:pPr>
      <w:r w:rsidRPr="000A6496">
        <w:rPr>
          <w:b/>
          <w:sz w:val="24"/>
          <w:szCs w:val="24"/>
          <w:lang w:val="ky-KG"/>
        </w:rPr>
        <w:t xml:space="preserve">21-таблица: 2024-ж. январь-мартында транспорттун бардык түрү менен  </w:t>
      </w:r>
    </w:p>
    <w:p w14:paraId="4CB09578" w14:textId="77777777" w:rsidR="000A6496" w:rsidRPr="000A6496" w:rsidRDefault="000A6496" w:rsidP="000A6496">
      <w:pPr>
        <w:rPr>
          <w:b/>
          <w:sz w:val="24"/>
          <w:szCs w:val="24"/>
          <w:lang w:val="ky-KG"/>
        </w:rPr>
      </w:pPr>
      <w:r w:rsidRPr="000A6496">
        <w:rPr>
          <w:b/>
          <w:sz w:val="24"/>
          <w:szCs w:val="24"/>
          <w:lang w:val="ky-KG"/>
        </w:rPr>
        <w:t xml:space="preserve">                      жүргүнчүлөрдүн ташылышы</w:t>
      </w:r>
    </w:p>
    <w:tbl>
      <w:tblPr>
        <w:tblW w:w="9750" w:type="dxa"/>
        <w:tblLayout w:type="fixed"/>
        <w:tblLook w:val="04A0" w:firstRow="1" w:lastRow="0" w:firstColumn="1" w:lastColumn="0" w:noHBand="0" w:noVBand="1"/>
      </w:tblPr>
      <w:tblGrid>
        <w:gridCol w:w="3248"/>
        <w:gridCol w:w="1567"/>
        <w:gridCol w:w="1426"/>
        <w:gridCol w:w="1853"/>
        <w:gridCol w:w="1656"/>
      </w:tblGrid>
      <w:tr w:rsidR="000A6496" w:rsidRPr="000A6496" w14:paraId="7EB4D521" w14:textId="77777777" w:rsidTr="000A6496">
        <w:trPr>
          <w:trHeight w:val="463"/>
          <w:tblHeader/>
        </w:trPr>
        <w:tc>
          <w:tcPr>
            <w:tcW w:w="3247" w:type="dxa"/>
            <w:vMerge w:val="restart"/>
            <w:tcBorders>
              <w:top w:val="single" w:sz="8" w:space="0" w:color="auto"/>
              <w:left w:val="nil"/>
              <w:bottom w:val="single" w:sz="8" w:space="0" w:color="auto"/>
              <w:right w:val="nil"/>
            </w:tcBorders>
          </w:tcPr>
          <w:p w14:paraId="2D62FC47" w14:textId="77777777" w:rsidR="000A6496" w:rsidRPr="000A6496" w:rsidRDefault="000A6496" w:rsidP="000A6496">
            <w:pPr>
              <w:tabs>
                <w:tab w:val="left" w:pos="-414"/>
                <w:tab w:val="left" w:pos="294"/>
                <w:tab w:val="left" w:pos="1002"/>
              </w:tabs>
              <w:spacing w:line="276" w:lineRule="auto"/>
              <w:jc w:val="both"/>
              <w:rPr>
                <w:b/>
                <w:spacing w:val="-4"/>
                <w:sz w:val="20"/>
                <w:lang w:val="ky-KG"/>
              </w:rPr>
            </w:pPr>
          </w:p>
          <w:p w14:paraId="497507E9" w14:textId="77777777" w:rsidR="000A6496" w:rsidRPr="000A6496" w:rsidRDefault="000A6496" w:rsidP="000A6496">
            <w:pPr>
              <w:spacing w:line="276" w:lineRule="auto"/>
              <w:rPr>
                <w:sz w:val="20"/>
                <w:lang w:val="ky-KG"/>
              </w:rPr>
            </w:pPr>
          </w:p>
          <w:p w14:paraId="29BD4080" w14:textId="77777777" w:rsidR="000A6496" w:rsidRPr="000A6496" w:rsidRDefault="000A6496" w:rsidP="000A6496">
            <w:pPr>
              <w:spacing w:line="276" w:lineRule="auto"/>
              <w:jc w:val="center"/>
              <w:rPr>
                <w:sz w:val="20"/>
                <w:lang w:val="ky-KG"/>
              </w:rPr>
            </w:pPr>
          </w:p>
        </w:tc>
        <w:tc>
          <w:tcPr>
            <w:tcW w:w="2993" w:type="dxa"/>
            <w:gridSpan w:val="2"/>
            <w:tcBorders>
              <w:top w:val="single" w:sz="8" w:space="0" w:color="auto"/>
              <w:left w:val="nil"/>
              <w:bottom w:val="single" w:sz="4" w:space="0" w:color="auto"/>
              <w:right w:val="nil"/>
            </w:tcBorders>
            <w:vAlign w:val="center"/>
            <w:hideMark/>
          </w:tcPr>
          <w:p w14:paraId="5C603395" w14:textId="77777777" w:rsidR="000A6496" w:rsidRPr="000A6496" w:rsidRDefault="000A6496" w:rsidP="000A6496">
            <w:pPr>
              <w:tabs>
                <w:tab w:val="left" w:pos="-414"/>
                <w:tab w:val="left" w:pos="294"/>
                <w:tab w:val="left" w:pos="1002"/>
              </w:tabs>
              <w:spacing w:line="276" w:lineRule="auto"/>
              <w:jc w:val="center"/>
              <w:rPr>
                <w:b/>
                <w:spacing w:val="-4"/>
                <w:sz w:val="20"/>
                <w:lang w:val="ky-KG"/>
              </w:rPr>
            </w:pPr>
            <w:r w:rsidRPr="000A6496">
              <w:rPr>
                <w:b/>
                <w:spacing w:val="-4"/>
                <w:sz w:val="20"/>
                <w:lang w:val="ky-KG"/>
              </w:rPr>
              <w:t>Миң адам</w:t>
            </w:r>
          </w:p>
        </w:tc>
        <w:tc>
          <w:tcPr>
            <w:tcW w:w="3507" w:type="dxa"/>
            <w:gridSpan w:val="2"/>
            <w:tcBorders>
              <w:top w:val="single" w:sz="8" w:space="0" w:color="auto"/>
              <w:left w:val="nil"/>
              <w:bottom w:val="single" w:sz="4" w:space="0" w:color="auto"/>
              <w:right w:val="nil"/>
            </w:tcBorders>
            <w:hideMark/>
          </w:tcPr>
          <w:p w14:paraId="71A7C719" w14:textId="77777777" w:rsidR="000A6496" w:rsidRPr="000A6496" w:rsidRDefault="000A6496" w:rsidP="000A6496">
            <w:pPr>
              <w:spacing w:line="276" w:lineRule="auto"/>
              <w:jc w:val="center"/>
              <w:rPr>
                <w:b/>
                <w:sz w:val="20"/>
                <w:lang w:val="ky-KG"/>
              </w:rPr>
            </w:pPr>
            <w:r w:rsidRPr="000A6496">
              <w:rPr>
                <w:b/>
                <w:sz w:val="20"/>
                <w:lang w:val="ky-KG"/>
              </w:rPr>
              <w:t xml:space="preserve">Мурунку жылдын тиешелүү </w:t>
            </w:r>
          </w:p>
          <w:p w14:paraId="4C8E0078" w14:textId="77777777" w:rsidR="000A6496" w:rsidRPr="000A6496" w:rsidRDefault="000A6496" w:rsidP="000A6496">
            <w:pPr>
              <w:tabs>
                <w:tab w:val="left" w:pos="-414"/>
                <w:tab w:val="left" w:pos="294"/>
                <w:tab w:val="left" w:pos="1002"/>
              </w:tabs>
              <w:spacing w:line="276" w:lineRule="auto"/>
              <w:jc w:val="center"/>
              <w:rPr>
                <w:b/>
                <w:spacing w:val="-4"/>
                <w:sz w:val="20"/>
              </w:rPr>
            </w:pPr>
            <w:r w:rsidRPr="000A6496">
              <w:rPr>
                <w:b/>
                <w:sz w:val="20"/>
                <w:lang w:val="ky-KG"/>
              </w:rPr>
              <w:t>мезгилине карата пайыз менен</w:t>
            </w:r>
          </w:p>
        </w:tc>
      </w:tr>
      <w:tr w:rsidR="000A6496" w:rsidRPr="000A6496" w14:paraId="773E86B4" w14:textId="77777777" w:rsidTr="000A6496">
        <w:trPr>
          <w:trHeight w:val="143"/>
          <w:tblHeader/>
        </w:trPr>
        <w:tc>
          <w:tcPr>
            <w:tcW w:w="3247" w:type="dxa"/>
            <w:vMerge/>
            <w:tcBorders>
              <w:top w:val="single" w:sz="8" w:space="0" w:color="auto"/>
              <w:left w:val="nil"/>
              <w:bottom w:val="single" w:sz="8" w:space="0" w:color="auto"/>
              <w:right w:val="nil"/>
            </w:tcBorders>
            <w:vAlign w:val="center"/>
            <w:hideMark/>
          </w:tcPr>
          <w:p w14:paraId="7A615583" w14:textId="77777777" w:rsidR="000A6496" w:rsidRPr="000A6496" w:rsidRDefault="000A6496" w:rsidP="000A6496">
            <w:pPr>
              <w:spacing w:line="276" w:lineRule="auto"/>
              <w:rPr>
                <w:sz w:val="20"/>
                <w:lang w:val="ky-KG"/>
              </w:rPr>
            </w:pPr>
          </w:p>
        </w:tc>
        <w:tc>
          <w:tcPr>
            <w:tcW w:w="1567" w:type="dxa"/>
            <w:tcBorders>
              <w:top w:val="single" w:sz="4" w:space="0" w:color="auto"/>
              <w:left w:val="nil"/>
              <w:bottom w:val="single" w:sz="8" w:space="0" w:color="auto"/>
              <w:right w:val="nil"/>
            </w:tcBorders>
            <w:hideMark/>
          </w:tcPr>
          <w:p w14:paraId="031A6C9E"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426" w:type="dxa"/>
            <w:tcBorders>
              <w:top w:val="single" w:sz="4" w:space="0" w:color="auto"/>
              <w:left w:val="nil"/>
              <w:bottom w:val="single" w:sz="8" w:space="0" w:color="auto"/>
              <w:right w:val="nil"/>
            </w:tcBorders>
            <w:hideMark/>
          </w:tcPr>
          <w:p w14:paraId="27C59DC6"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c>
          <w:tcPr>
            <w:tcW w:w="1852" w:type="dxa"/>
            <w:tcBorders>
              <w:top w:val="single" w:sz="4" w:space="0" w:color="auto"/>
              <w:left w:val="nil"/>
              <w:bottom w:val="single" w:sz="8" w:space="0" w:color="auto"/>
              <w:right w:val="nil"/>
            </w:tcBorders>
            <w:hideMark/>
          </w:tcPr>
          <w:p w14:paraId="63428D7F"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655" w:type="dxa"/>
            <w:tcBorders>
              <w:top w:val="single" w:sz="4" w:space="0" w:color="auto"/>
              <w:left w:val="nil"/>
              <w:bottom w:val="single" w:sz="8" w:space="0" w:color="auto"/>
              <w:right w:val="nil"/>
            </w:tcBorders>
            <w:hideMark/>
          </w:tcPr>
          <w:p w14:paraId="0B3B2671"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r>
      <w:tr w:rsidR="000A6496" w:rsidRPr="000A6496" w14:paraId="73BC91E2" w14:textId="77777777" w:rsidTr="000A6496">
        <w:trPr>
          <w:trHeight w:val="113"/>
        </w:trPr>
        <w:tc>
          <w:tcPr>
            <w:tcW w:w="3247" w:type="dxa"/>
            <w:tcBorders>
              <w:top w:val="single" w:sz="8" w:space="0" w:color="auto"/>
              <w:left w:val="nil"/>
              <w:bottom w:val="nil"/>
              <w:right w:val="nil"/>
            </w:tcBorders>
            <w:vAlign w:val="center"/>
          </w:tcPr>
          <w:p w14:paraId="34C2966F" w14:textId="77777777" w:rsidR="000A6496" w:rsidRPr="000A6496" w:rsidRDefault="000A6496" w:rsidP="000A6496">
            <w:pPr>
              <w:widowControl w:val="0"/>
              <w:autoSpaceDE w:val="0"/>
              <w:autoSpaceDN w:val="0"/>
              <w:adjustRightInd w:val="0"/>
              <w:spacing w:line="276" w:lineRule="auto"/>
              <w:rPr>
                <w:b/>
                <w:sz w:val="20"/>
                <w:lang w:val="ky-KG"/>
              </w:rPr>
            </w:pPr>
          </w:p>
        </w:tc>
        <w:tc>
          <w:tcPr>
            <w:tcW w:w="1567" w:type="dxa"/>
            <w:tcBorders>
              <w:top w:val="single" w:sz="8" w:space="0" w:color="auto"/>
              <w:left w:val="nil"/>
              <w:bottom w:val="nil"/>
              <w:right w:val="nil"/>
            </w:tcBorders>
            <w:vAlign w:val="bottom"/>
          </w:tcPr>
          <w:p w14:paraId="281201A8" w14:textId="77777777" w:rsidR="000A6496" w:rsidRPr="000A6496" w:rsidRDefault="000A6496" w:rsidP="000A6496">
            <w:pPr>
              <w:spacing w:line="276" w:lineRule="auto"/>
              <w:ind w:right="317"/>
              <w:jc w:val="right"/>
              <w:rPr>
                <w:b/>
                <w:bCs/>
                <w:sz w:val="20"/>
                <w:lang w:val="ky-KG"/>
              </w:rPr>
            </w:pPr>
          </w:p>
        </w:tc>
        <w:tc>
          <w:tcPr>
            <w:tcW w:w="1426" w:type="dxa"/>
            <w:tcBorders>
              <w:top w:val="single" w:sz="8" w:space="0" w:color="auto"/>
              <w:left w:val="nil"/>
              <w:bottom w:val="nil"/>
              <w:right w:val="nil"/>
            </w:tcBorders>
            <w:vAlign w:val="bottom"/>
          </w:tcPr>
          <w:p w14:paraId="55D661FF" w14:textId="77777777" w:rsidR="000A6496" w:rsidRPr="000A6496" w:rsidRDefault="000A6496" w:rsidP="000A6496">
            <w:pPr>
              <w:spacing w:line="276" w:lineRule="auto"/>
              <w:ind w:right="176"/>
              <w:jc w:val="right"/>
              <w:rPr>
                <w:b/>
                <w:bCs/>
                <w:sz w:val="20"/>
                <w:lang w:val="ky-KG"/>
              </w:rPr>
            </w:pPr>
          </w:p>
        </w:tc>
        <w:tc>
          <w:tcPr>
            <w:tcW w:w="1852" w:type="dxa"/>
            <w:tcBorders>
              <w:top w:val="single" w:sz="8" w:space="0" w:color="auto"/>
              <w:left w:val="nil"/>
              <w:bottom w:val="nil"/>
              <w:right w:val="nil"/>
            </w:tcBorders>
            <w:vAlign w:val="bottom"/>
          </w:tcPr>
          <w:p w14:paraId="1C7A56EB" w14:textId="77777777" w:rsidR="000A6496" w:rsidRPr="000A6496" w:rsidRDefault="000A6496" w:rsidP="000A6496">
            <w:pPr>
              <w:spacing w:line="276" w:lineRule="auto"/>
              <w:ind w:right="600"/>
              <w:jc w:val="right"/>
              <w:rPr>
                <w:b/>
                <w:bCs/>
                <w:sz w:val="20"/>
                <w:lang w:val="ky-KG"/>
              </w:rPr>
            </w:pPr>
          </w:p>
        </w:tc>
        <w:tc>
          <w:tcPr>
            <w:tcW w:w="1655" w:type="dxa"/>
            <w:tcBorders>
              <w:top w:val="single" w:sz="8" w:space="0" w:color="auto"/>
              <w:left w:val="nil"/>
              <w:bottom w:val="nil"/>
              <w:right w:val="nil"/>
            </w:tcBorders>
            <w:vAlign w:val="bottom"/>
          </w:tcPr>
          <w:p w14:paraId="1C6542B3" w14:textId="77777777" w:rsidR="000A6496" w:rsidRPr="000A6496" w:rsidRDefault="000A6496" w:rsidP="000A6496">
            <w:pPr>
              <w:spacing w:line="276" w:lineRule="auto"/>
              <w:ind w:right="601"/>
              <w:jc w:val="right"/>
              <w:rPr>
                <w:b/>
                <w:bCs/>
                <w:sz w:val="20"/>
                <w:lang w:val="ky-KG"/>
              </w:rPr>
            </w:pPr>
          </w:p>
        </w:tc>
      </w:tr>
      <w:tr w:rsidR="000A6496" w:rsidRPr="000A6496" w14:paraId="48B9376A" w14:textId="77777777" w:rsidTr="000A6496">
        <w:trPr>
          <w:trHeight w:val="453"/>
        </w:trPr>
        <w:tc>
          <w:tcPr>
            <w:tcW w:w="3247" w:type="dxa"/>
            <w:vAlign w:val="center"/>
            <w:hideMark/>
          </w:tcPr>
          <w:p w14:paraId="24358889" w14:textId="77777777" w:rsidR="000A6496" w:rsidRPr="000A6496" w:rsidRDefault="000A6496" w:rsidP="000A6496">
            <w:pPr>
              <w:widowControl w:val="0"/>
              <w:autoSpaceDE w:val="0"/>
              <w:autoSpaceDN w:val="0"/>
              <w:adjustRightInd w:val="0"/>
              <w:spacing w:line="276" w:lineRule="auto"/>
              <w:rPr>
                <w:b/>
                <w:sz w:val="20"/>
              </w:rPr>
            </w:pPr>
            <w:r w:rsidRPr="000A6496">
              <w:rPr>
                <w:b/>
                <w:sz w:val="20"/>
                <w:lang w:val="ky-KG"/>
              </w:rPr>
              <w:t xml:space="preserve">Бардыгы                           </w:t>
            </w:r>
          </w:p>
        </w:tc>
        <w:tc>
          <w:tcPr>
            <w:tcW w:w="1567" w:type="dxa"/>
            <w:vAlign w:val="bottom"/>
            <w:hideMark/>
          </w:tcPr>
          <w:p w14:paraId="34C3A5F2" w14:textId="77777777" w:rsidR="000A6496" w:rsidRPr="000A6496" w:rsidRDefault="000A6496" w:rsidP="000A6496">
            <w:pPr>
              <w:spacing w:line="276" w:lineRule="auto"/>
              <w:ind w:right="317"/>
              <w:jc w:val="right"/>
              <w:rPr>
                <w:b/>
                <w:bCs/>
                <w:color w:val="000000"/>
                <w:sz w:val="20"/>
                <w:lang w:val="ky-KG"/>
              </w:rPr>
            </w:pPr>
            <w:r w:rsidRPr="000A6496">
              <w:rPr>
                <w:b/>
                <w:bCs/>
                <w:color w:val="000000"/>
                <w:sz w:val="20"/>
                <w:lang w:val="ky-KG"/>
              </w:rPr>
              <w:t>81618,3</w:t>
            </w:r>
          </w:p>
        </w:tc>
        <w:tc>
          <w:tcPr>
            <w:tcW w:w="1426" w:type="dxa"/>
            <w:vAlign w:val="bottom"/>
            <w:hideMark/>
          </w:tcPr>
          <w:p w14:paraId="50C1F4E7" w14:textId="77777777" w:rsidR="000A6496" w:rsidRPr="000A6496" w:rsidRDefault="000A6496" w:rsidP="000A6496">
            <w:pPr>
              <w:spacing w:line="276" w:lineRule="auto"/>
              <w:ind w:right="176"/>
              <w:jc w:val="right"/>
              <w:rPr>
                <w:b/>
                <w:bCs/>
                <w:color w:val="000000"/>
                <w:sz w:val="20"/>
                <w:lang w:val="ky-KG"/>
              </w:rPr>
            </w:pPr>
            <w:r w:rsidRPr="000A6496">
              <w:rPr>
                <w:b/>
                <w:bCs/>
                <w:color w:val="000000"/>
                <w:sz w:val="20"/>
                <w:lang w:val="ky-KG"/>
              </w:rPr>
              <w:t>85350,0</w:t>
            </w:r>
          </w:p>
        </w:tc>
        <w:tc>
          <w:tcPr>
            <w:tcW w:w="1852" w:type="dxa"/>
            <w:vAlign w:val="bottom"/>
            <w:hideMark/>
          </w:tcPr>
          <w:p w14:paraId="3BDD2067" w14:textId="77777777" w:rsidR="000A6496" w:rsidRPr="000A6496" w:rsidRDefault="000A6496" w:rsidP="000A6496">
            <w:pPr>
              <w:spacing w:line="276" w:lineRule="auto"/>
              <w:ind w:right="600"/>
              <w:jc w:val="right"/>
              <w:rPr>
                <w:b/>
                <w:bCs/>
                <w:color w:val="000000"/>
                <w:sz w:val="20"/>
                <w:lang w:val="ky-KG"/>
              </w:rPr>
            </w:pPr>
            <w:r w:rsidRPr="000A6496">
              <w:rPr>
                <w:b/>
                <w:bCs/>
                <w:color w:val="000000"/>
                <w:sz w:val="20"/>
                <w:lang w:val="ky-KG"/>
              </w:rPr>
              <w:t>103,4</w:t>
            </w:r>
          </w:p>
        </w:tc>
        <w:tc>
          <w:tcPr>
            <w:tcW w:w="1655" w:type="dxa"/>
            <w:vAlign w:val="bottom"/>
            <w:hideMark/>
          </w:tcPr>
          <w:p w14:paraId="2D30EB22" w14:textId="77777777" w:rsidR="000A6496" w:rsidRPr="000A6496" w:rsidRDefault="000A6496" w:rsidP="000A6496">
            <w:pPr>
              <w:spacing w:line="276" w:lineRule="auto"/>
              <w:ind w:right="601"/>
              <w:jc w:val="right"/>
              <w:rPr>
                <w:b/>
                <w:bCs/>
                <w:color w:val="000000"/>
                <w:sz w:val="20"/>
                <w:lang w:val="ky-KG"/>
              </w:rPr>
            </w:pPr>
            <w:r w:rsidRPr="000A6496">
              <w:rPr>
                <w:b/>
                <w:bCs/>
                <w:color w:val="000000"/>
                <w:sz w:val="20"/>
                <w:lang w:val="ky-KG"/>
              </w:rPr>
              <w:t>104,6</w:t>
            </w:r>
          </w:p>
        </w:tc>
      </w:tr>
      <w:tr w:rsidR="000A6496" w:rsidRPr="000A6496" w14:paraId="2E76910C" w14:textId="77777777" w:rsidTr="000A6496">
        <w:trPr>
          <w:trHeight w:val="344"/>
        </w:trPr>
        <w:tc>
          <w:tcPr>
            <w:tcW w:w="3247" w:type="dxa"/>
            <w:hideMark/>
          </w:tcPr>
          <w:p w14:paraId="048FC2F7" w14:textId="77777777" w:rsidR="000A6496" w:rsidRPr="000A6496" w:rsidRDefault="000A6496" w:rsidP="000A6496">
            <w:pPr>
              <w:tabs>
                <w:tab w:val="left" w:pos="-414"/>
                <w:tab w:val="left" w:pos="294"/>
                <w:tab w:val="left" w:pos="1002"/>
              </w:tabs>
              <w:spacing w:line="360" w:lineRule="auto"/>
              <w:ind w:firstLine="142"/>
              <w:rPr>
                <w:spacing w:val="-4"/>
                <w:sz w:val="20"/>
              </w:rPr>
            </w:pPr>
            <w:proofErr w:type="spellStart"/>
            <w:r w:rsidRPr="000A6496">
              <w:rPr>
                <w:spacing w:val="-4"/>
                <w:sz w:val="20"/>
              </w:rPr>
              <w:t>Жерде</w:t>
            </w:r>
            <w:proofErr w:type="spellEnd"/>
            <w:r w:rsidRPr="000A6496">
              <w:rPr>
                <w:spacing w:val="-4"/>
                <w:sz w:val="20"/>
              </w:rPr>
              <w:t xml:space="preserve"> ж</w:t>
            </w:r>
            <w:r w:rsidRPr="000A6496">
              <w:rPr>
                <w:spacing w:val="-4"/>
                <w:sz w:val="20"/>
                <w:lang w:val="ky-KG"/>
              </w:rPr>
              <w:t>ү</w:t>
            </w:r>
            <w:r w:rsidRPr="000A6496">
              <w:rPr>
                <w:spacing w:val="-4"/>
                <w:sz w:val="20"/>
              </w:rPr>
              <w:t>р</w:t>
            </w:r>
            <w:r w:rsidRPr="000A6496">
              <w:rPr>
                <w:spacing w:val="-4"/>
                <w:sz w:val="20"/>
                <w:lang w:val="ky-KG"/>
              </w:rPr>
              <w:t>үү</w:t>
            </w:r>
            <w:r w:rsidRPr="000A6496">
              <w:rPr>
                <w:spacing w:val="-4"/>
                <w:sz w:val="20"/>
              </w:rPr>
              <w:t>ч</w:t>
            </w:r>
            <w:r w:rsidRPr="000A6496">
              <w:rPr>
                <w:spacing w:val="-4"/>
                <w:sz w:val="20"/>
                <w:lang w:val="ky-KG"/>
              </w:rPr>
              <w:t>ү</w:t>
            </w:r>
            <w:r w:rsidRPr="000A6496">
              <w:rPr>
                <w:spacing w:val="-4"/>
                <w:sz w:val="20"/>
              </w:rPr>
              <w:t xml:space="preserve"> транспорт</w:t>
            </w:r>
          </w:p>
        </w:tc>
        <w:tc>
          <w:tcPr>
            <w:tcW w:w="1567" w:type="dxa"/>
            <w:vMerge w:val="restart"/>
            <w:vAlign w:val="bottom"/>
            <w:hideMark/>
          </w:tcPr>
          <w:p w14:paraId="1A372EF6"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52,3</w:t>
            </w:r>
          </w:p>
        </w:tc>
        <w:tc>
          <w:tcPr>
            <w:tcW w:w="1426" w:type="dxa"/>
            <w:vMerge w:val="restart"/>
            <w:vAlign w:val="bottom"/>
            <w:hideMark/>
          </w:tcPr>
          <w:p w14:paraId="521153CE" w14:textId="77777777" w:rsidR="000A6496" w:rsidRPr="000A6496" w:rsidRDefault="000A6496" w:rsidP="000A6496">
            <w:pPr>
              <w:spacing w:line="276" w:lineRule="auto"/>
              <w:ind w:right="176"/>
              <w:jc w:val="right"/>
              <w:rPr>
                <w:bCs/>
                <w:color w:val="000000"/>
                <w:sz w:val="20"/>
                <w:lang w:val="ky-KG"/>
              </w:rPr>
            </w:pPr>
            <w:r w:rsidRPr="000A6496">
              <w:rPr>
                <w:bCs/>
                <w:color w:val="000000"/>
                <w:sz w:val="20"/>
                <w:lang w:val="ky-KG"/>
              </w:rPr>
              <w:t>50,9</w:t>
            </w:r>
          </w:p>
        </w:tc>
        <w:tc>
          <w:tcPr>
            <w:tcW w:w="1852" w:type="dxa"/>
            <w:vMerge w:val="restart"/>
            <w:vAlign w:val="bottom"/>
            <w:hideMark/>
          </w:tcPr>
          <w:p w14:paraId="7DC8E7C4"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86,8</w:t>
            </w:r>
          </w:p>
        </w:tc>
        <w:tc>
          <w:tcPr>
            <w:tcW w:w="1655" w:type="dxa"/>
            <w:vMerge w:val="restart"/>
            <w:vAlign w:val="bottom"/>
            <w:hideMark/>
          </w:tcPr>
          <w:p w14:paraId="1F70338E" w14:textId="77777777" w:rsidR="000A6496" w:rsidRPr="000A6496" w:rsidRDefault="000A6496" w:rsidP="000A6496">
            <w:pPr>
              <w:spacing w:line="276" w:lineRule="auto"/>
              <w:ind w:right="601"/>
              <w:jc w:val="right"/>
              <w:rPr>
                <w:bCs/>
                <w:color w:val="000000"/>
                <w:sz w:val="20"/>
                <w:lang w:val="ky-KG"/>
              </w:rPr>
            </w:pPr>
            <w:r w:rsidRPr="000A6496">
              <w:rPr>
                <w:bCs/>
                <w:color w:val="000000"/>
                <w:sz w:val="20"/>
                <w:lang w:val="ky-KG"/>
              </w:rPr>
              <w:t>97,3</w:t>
            </w:r>
          </w:p>
        </w:tc>
      </w:tr>
      <w:tr w:rsidR="000A6496" w:rsidRPr="000A6496" w14:paraId="7998DAB2" w14:textId="77777777" w:rsidTr="000A6496">
        <w:trPr>
          <w:trHeight w:val="344"/>
        </w:trPr>
        <w:tc>
          <w:tcPr>
            <w:tcW w:w="3247" w:type="dxa"/>
            <w:hideMark/>
          </w:tcPr>
          <w:p w14:paraId="15A7579F" w14:textId="77777777" w:rsidR="000A6496" w:rsidRPr="000A6496" w:rsidRDefault="000A6496" w:rsidP="000A6496">
            <w:pPr>
              <w:tabs>
                <w:tab w:val="left" w:pos="-414"/>
                <w:tab w:val="left" w:pos="294"/>
                <w:tab w:val="left" w:pos="1002"/>
              </w:tabs>
              <w:spacing w:line="360" w:lineRule="auto"/>
              <w:ind w:firstLine="142"/>
              <w:rPr>
                <w:spacing w:val="-4"/>
                <w:sz w:val="20"/>
                <w:lang w:val="ky-KG"/>
              </w:rPr>
            </w:pPr>
            <w:r w:rsidRPr="000A6496">
              <w:rPr>
                <w:spacing w:val="-4"/>
                <w:sz w:val="20"/>
                <w:lang w:val="ky-KG"/>
              </w:rPr>
              <w:t xml:space="preserve">   </w:t>
            </w:r>
            <w:proofErr w:type="spellStart"/>
            <w:r w:rsidRPr="000A6496">
              <w:rPr>
                <w:spacing w:val="-4"/>
                <w:sz w:val="20"/>
                <w:lang w:val="en-US"/>
              </w:rPr>
              <w:t>Темир</w:t>
            </w:r>
            <w:proofErr w:type="spellEnd"/>
            <w:r w:rsidRPr="000A6496">
              <w:rPr>
                <w:spacing w:val="-4"/>
                <w:sz w:val="20"/>
                <w:lang w:val="en-US"/>
              </w:rPr>
              <w:t xml:space="preserve"> </w:t>
            </w:r>
            <w:proofErr w:type="spellStart"/>
            <w:r w:rsidRPr="000A6496">
              <w:rPr>
                <w:spacing w:val="-4"/>
                <w:sz w:val="20"/>
                <w:lang w:val="en-US"/>
              </w:rPr>
              <w:t>жол</w:t>
            </w:r>
            <w:proofErr w:type="spellEnd"/>
            <w:r w:rsidRPr="000A6496">
              <w:rPr>
                <w:spacing w:val="-4"/>
                <w:sz w:val="20"/>
                <w:lang w:val="en-US"/>
              </w:rPr>
              <w:t xml:space="preserve"> </w:t>
            </w:r>
            <w:proofErr w:type="spellStart"/>
            <w:r w:rsidRPr="000A6496">
              <w:rPr>
                <w:spacing w:val="-4"/>
                <w:sz w:val="20"/>
                <w:lang w:val="en-US"/>
              </w:rPr>
              <w:t>тра</w:t>
            </w:r>
            <w:proofErr w:type="spellEnd"/>
            <w:r w:rsidRPr="000A6496">
              <w:rPr>
                <w:spacing w:val="-4"/>
                <w:sz w:val="20"/>
                <w:lang w:val="ky-KG"/>
              </w:rPr>
              <w:t>н</w:t>
            </w:r>
            <w:proofErr w:type="spellStart"/>
            <w:r w:rsidRPr="000A6496">
              <w:rPr>
                <w:spacing w:val="-4"/>
                <w:sz w:val="20"/>
                <w:lang w:val="en-US"/>
              </w:rPr>
              <w:t>спорту</w:t>
            </w:r>
            <w:proofErr w:type="spellEnd"/>
            <w:r w:rsidRPr="000A6496">
              <w:rPr>
                <w:spacing w:val="-4"/>
                <w:sz w:val="20"/>
                <w:lang w:val="ky-KG"/>
              </w:rPr>
              <w:t xml:space="preserve">  </w:t>
            </w:r>
          </w:p>
        </w:tc>
        <w:tc>
          <w:tcPr>
            <w:tcW w:w="2993" w:type="dxa"/>
            <w:vMerge/>
            <w:vAlign w:val="center"/>
            <w:hideMark/>
          </w:tcPr>
          <w:p w14:paraId="4FD93591" w14:textId="77777777" w:rsidR="000A6496" w:rsidRPr="000A6496" w:rsidRDefault="000A6496" w:rsidP="000A6496">
            <w:pPr>
              <w:spacing w:line="276" w:lineRule="auto"/>
              <w:rPr>
                <w:bCs/>
                <w:color w:val="000000"/>
                <w:sz w:val="20"/>
                <w:lang w:val="ky-KG"/>
              </w:rPr>
            </w:pPr>
          </w:p>
        </w:tc>
        <w:tc>
          <w:tcPr>
            <w:tcW w:w="1426" w:type="dxa"/>
            <w:vMerge/>
            <w:vAlign w:val="center"/>
            <w:hideMark/>
          </w:tcPr>
          <w:p w14:paraId="5AE8EE77" w14:textId="77777777" w:rsidR="000A6496" w:rsidRPr="000A6496" w:rsidRDefault="000A6496" w:rsidP="000A6496">
            <w:pPr>
              <w:spacing w:line="276" w:lineRule="auto"/>
              <w:rPr>
                <w:bCs/>
                <w:color w:val="000000"/>
                <w:sz w:val="20"/>
                <w:lang w:val="ky-KG"/>
              </w:rPr>
            </w:pPr>
          </w:p>
        </w:tc>
        <w:tc>
          <w:tcPr>
            <w:tcW w:w="3507" w:type="dxa"/>
            <w:vMerge/>
            <w:vAlign w:val="center"/>
            <w:hideMark/>
          </w:tcPr>
          <w:p w14:paraId="35112F8F" w14:textId="77777777" w:rsidR="000A6496" w:rsidRPr="000A6496" w:rsidRDefault="000A6496" w:rsidP="000A6496">
            <w:pPr>
              <w:spacing w:line="276" w:lineRule="auto"/>
              <w:rPr>
                <w:bCs/>
                <w:color w:val="000000"/>
                <w:sz w:val="20"/>
                <w:lang w:val="ky-KG"/>
              </w:rPr>
            </w:pPr>
          </w:p>
        </w:tc>
        <w:tc>
          <w:tcPr>
            <w:tcW w:w="1655" w:type="dxa"/>
            <w:vMerge/>
            <w:vAlign w:val="center"/>
            <w:hideMark/>
          </w:tcPr>
          <w:p w14:paraId="6F5A631A" w14:textId="77777777" w:rsidR="000A6496" w:rsidRPr="000A6496" w:rsidRDefault="000A6496" w:rsidP="000A6496">
            <w:pPr>
              <w:spacing w:line="276" w:lineRule="auto"/>
              <w:rPr>
                <w:bCs/>
                <w:color w:val="000000"/>
                <w:sz w:val="20"/>
                <w:lang w:val="ky-KG"/>
              </w:rPr>
            </w:pPr>
          </w:p>
        </w:tc>
      </w:tr>
      <w:tr w:rsidR="000A6496" w:rsidRPr="000A6496" w14:paraId="7B7D5AEA" w14:textId="77777777" w:rsidTr="000A6496">
        <w:trPr>
          <w:trHeight w:val="344"/>
        </w:trPr>
        <w:tc>
          <w:tcPr>
            <w:tcW w:w="3247" w:type="dxa"/>
            <w:hideMark/>
          </w:tcPr>
          <w:p w14:paraId="780AE169"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en-US"/>
              </w:rPr>
              <w:t xml:space="preserve">  </w:t>
            </w:r>
            <w:r w:rsidRPr="000A6496">
              <w:rPr>
                <w:spacing w:val="-4"/>
                <w:sz w:val="20"/>
                <w:lang w:val="ky-KG"/>
              </w:rPr>
              <w:t xml:space="preserve">   </w:t>
            </w:r>
            <w:r w:rsidRPr="000A6496">
              <w:rPr>
                <w:spacing w:val="-4"/>
                <w:sz w:val="20"/>
                <w:lang w:val="en-US"/>
              </w:rPr>
              <w:t xml:space="preserve"> </w:t>
            </w:r>
            <w:r w:rsidRPr="000A6496">
              <w:rPr>
                <w:spacing w:val="-4"/>
                <w:sz w:val="20"/>
              </w:rPr>
              <w:t>Автобус</w:t>
            </w:r>
            <w:r w:rsidRPr="000A6496">
              <w:rPr>
                <w:spacing w:val="-4"/>
                <w:sz w:val="20"/>
                <w:lang w:val="ky-KG"/>
              </w:rPr>
              <w:t xml:space="preserve">тар                       </w:t>
            </w:r>
          </w:p>
        </w:tc>
        <w:tc>
          <w:tcPr>
            <w:tcW w:w="1567" w:type="dxa"/>
            <w:vAlign w:val="bottom"/>
            <w:hideMark/>
          </w:tcPr>
          <w:p w14:paraId="547677FF"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69437,8</w:t>
            </w:r>
          </w:p>
        </w:tc>
        <w:tc>
          <w:tcPr>
            <w:tcW w:w="1426" w:type="dxa"/>
            <w:vAlign w:val="bottom"/>
            <w:hideMark/>
          </w:tcPr>
          <w:p w14:paraId="5FE65F68" w14:textId="77777777" w:rsidR="000A6496" w:rsidRPr="000A6496" w:rsidRDefault="000A6496" w:rsidP="000A6496">
            <w:pPr>
              <w:spacing w:line="276" w:lineRule="auto"/>
              <w:ind w:right="176"/>
              <w:jc w:val="right"/>
              <w:rPr>
                <w:bCs/>
                <w:color w:val="000000"/>
                <w:sz w:val="20"/>
                <w:lang w:val="ky-KG"/>
              </w:rPr>
            </w:pPr>
            <w:r w:rsidRPr="000A6496">
              <w:rPr>
                <w:bCs/>
                <w:color w:val="000000"/>
                <w:sz w:val="20"/>
                <w:lang w:val="ky-KG"/>
              </w:rPr>
              <w:t>75725,6</w:t>
            </w:r>
          </w:p>
        </w:tc>
        <w:tc>
          <w:tcPr>
            <w:tcW w:w="1852" w:type="dxa"/>
            <w:vAlign w:val="bottom"/>
            <w:hideMark/>
          </w:tcPr>
          <w:p w14:paraId="23E6F698"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104,4</w:t>
            </w:r>
          </w:p>
        </w:tc>
        <w:tc>
          <w:tcPr>
            <w:tcW w:w="1655" w:type="dxa"/>
            <w:vAlign w:val="bottom"/>
            <w:hideMark/>
          </w:tcPr>
          <w:p w14:paraId="6E8EE894" w14:textId="77777777" w:rsidR="000A6496" w:rsidRPr="000A6496" w:rsidRDefault="000A6496" w:rsidP="000A6496">
            <w:pPr>
              <w:spacing w:line="276" w:lineRule="auto"/>
              <w:ind w:right="601"/>
              <w:jc w:val="right"/>
              <w:rPr>
                <w:bCs/>
                <w:color w:val="000000"/>
                <w:sz w:val="20"/>
                <w:lang w:val="ky-KG"/>
              </w:rPr>
            </w:pPr>
            <w:r w:rsidRPr="000A6496">
              <w:rPr>
                <w:bCs/>
                <w:color w:val="000000"/>
                <w:sz w:val="20"/>
                <w:lang w:val="ky-KG"/>
              </w:rPr>
              <w:t>109,0</w:t>
            </w:r>
          </w:p>
        </w:tc>
      </w:tr>
      <w:tr w:rsidR="000A6496" w:rsidRPr="000A6496" w14:paraId="1BEF72E4" w14:textId="77777777" w:rsidTr="000A6496">
        <w:trPr>
          <w:trHeight w:val="344"/>
        </w:trPr>
        <w:tc>
          <w:tcPr>
            <w:tcW w:w="3247" w:type="dxa"/>
            <w:hideMark/>
          </w:tcPr>
          <w:p w14:paraId="1315CB9B"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en-US"/>
              </w:rPr>
              <w:lastRenderedPageBreak/>
              <w:t xml:space="preserve">   </w:t>
            </w:r>
            <w:r w:rsidRPr="000A6496">
              <w:rPr>
                <w:spacing w:val="-4"/>
                <w:sz w:val="20"/>
                <w:lang w:val="ky-KG"/>
              </w:rPr>
              <w:t xml:space="preserve">   </w:t>
            </w:r>
            <w:r w:rsidRPr="000A6496">
              <w:rPr>
                <w:spacing w:val="-4"/>
                <w:sz w:val="20"/>
              </w:rPr>
              <w:t>Троллейбус</w:t>
            </w:r>
            <w:r w:rsidRPr="000A6496">
              <w:rPr>
                <w:spacing w:val="-4"/>
                <w:sz w:val="20"/>
                <w:lang w:val="ky-KG"/>
              </w:rPr>
              <w:t xml:space="preserve">тар                 </w:t>
            </w:r>
          </w:p>
        </w:tc>
        <w:tc>
          <w:tcPr>
            <w:tcW w:w="1567" w:type="dxa"/>
            <w:vAlign w:val="bottom"/>
            <w:hideMark/>
          </w:tcPr>
          <w:p w14:paraId="4630B1E1"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7421,1</w:t>
            </w:r>
          </w:p>
        </w:tc>
        <w:tc>
          <w:tcPr>
            <w:tcW w:w="1426" w:type="dxa"/>
            <w:vAlign w:val="bottom"/>
            <w:hideMark/>
          </w:tcPr>
          <w:p w14:paraId="5524E3E5" w14:textId="77777777" w:rsidR="000A6496" w:rsidRPr="000A6496" w:rsidRDefault="000A6496" w:rsidP="000A6496">
            <w:pPr>
              <w:spacing w:line="276" w:lineRule="auto"/>
              <w:ind w:right="176"/>
              <w:jc w:val="right"/>
              <w:rPr>
                <w:bCs/>
                <w:color w:val="000000"/>
                <w:sz w:val="20"/>
                <w:lang w:val="ky-KG"/>
              </w:rPr>
            </w:pPr>
            <w:r w:rsidRPr="000A6496">
              <w:rPr>
                <w:bCs/>
                <w:color w:val="000000"/>
                <w:sz w:val="20"/>
                <w:lang w:val="ky-KG"/>
              </w:rPr>
              <w:t>4849,1</w:t>
            </w:r>
          </w:p>
        </w:tc>
        <w:tc>
          <w:tcPr>
            <w:tcW w:w="1852" w:type="dxa"/>
            <w:vAlign w:val="bottom"/>
            <w:hideMark/>
          </w:tcPr>
          <w:p w14:paraId="0347BC42"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96,1</w:t>
            </w:r>
          </w:p>
        </w:tc>
        <w:tc>
          <w:tcPr>
            <w:tcW w:w="1655" w:type="dxa"/>
            <w:vAlign w:val="bottom"/>
            <w:hideMark/>
          </w:tcPr>
          <w:p w14:paraId="720DF150" w14:textId="77777777" w:rsidR="000A6496" w:rsidRPr="000A6496" w:rsidRDefault="000A6496" w:rsidP="000A6496">
            <w:pPr>
              <w:spacing w:line="276" w:lineRule="auto"/>
              <w:ind w:right="601"/>
              <w:jc w:val="right"/>
              <w:rPr>
                <w:bCs/>
                <w:color w:val="000000"/>
                <w:sz w:val="20"/>
                <w:lang w:val="ky-KG"/>
              </w:rPr>
            </w:pPr>
            <w:r w:rsidRPr="000A6496">
              <w:rPr>
                <w:bCs/>
                <w:color w:val="000000"/>
                <w:sz w:val="20"/>
                <w:lang w:val="ky-KG"/>
              </w:rPr>
              <w:t>65,3</w:t>
            </w:r>
          </w:p>
        </w:tc>
      </w:tr>
      <w:tr w:rsidR="000A6496" w:rsidRPr="000A6496" w14:paraId="5D3AD50C" w14:textId="77777777" w:rsidTr="000A6496">
        <w:trPr>
          <w:trHeight w:val="344"/>
        </w:trPr>
        <w:tc>
          <w:tcPr>
            <w:tcW w:w="3247" w:type="dxa"/>
            <w:hideMark/>
          </w:tcPr>
          <w:p w14:paraId="4C1763BA"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en-US"/>
              </w:rPr>
              <w:t xml:space="preserve">   </w:t>
            </w:r>
            <w:r w:rsidRPr="000A6496">
              <w:rPr>
                <w:spacing w:val="-4"/>
                <w:sz w:val="20"/>
                <w:lang w:val="ky-KG"/>
              </w:rPr>
              <w:t xml:space="preserve">   </w:t>
            </w:r>
            <w:r w:rsidRPr="000A6496">
              <w:rPr>
                <w:spacing w:val="-4"/>
                <w:sz w:val="20"/>
              </w:rPr>
              <w:t xml:space="preserve">Такси </w:t>
            </w:r>
            <w:r w:rsidRPr="000A6496">
              <w:rPr>
                <w:spacing w:val="-4"/>
                <w:sz w:val="20"/>
                <w:lang w:val="ky-KG"/>
              </w:rPr>
              <w:t xml:space="preserve">                               </w:t>
            </w:r>
          </w:p>
        </w:tc>
        <w:tc>
          <w:tcPr>
            <w:tcW w:w="1567" w:type="dxa"/>
            <w:vAlign w:val="bottom"/>
            <w:hideMark/>
          </w:tcPr>
          <w:p w14:paraId="3859BAAD"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4442,9</w:t>
            </w:r>
          </w:p>
        </w:tc>
        <w:tc>
          <w:tcPr>
            <w:tcW w:w="1426" w:type="dxa"/>
            <w:vAlign w:val="bottom"/>
            <w:hideMark/>
          </w:tcPr>
          <w:p w14:paraId="655B4C19" w14:textId="77777777" w:rsidR="000A6496" w:rsidRPr="000A6496" w:rsidRDefault="000A6496" w:rsidP="000A6496">
            <w:pPr>
              <w:spacing w:line="276" w:lineRule="auto"/>
              <w:ind w:right="176"/>
              <w:jc w:val="right"/>
              <w:rPr>
                <w:bCs/>
                <w:color w:val="000000"/>
                <w:sz w:val="20"/>
                <w:lang w:val="ky-KG"/>
              </w:rPr>
            </w:pPr>
            <w:r w:rsidRPr="000A6496">
              <w:rPr>
                <w:bCs/>
                <w:color w:val="000000"/>
                <w:sz w:val="20"/>
                <w:lang w:val="ky-KG"/>
              </w:rPr>
              <w:t>4458,4</w:t>
            </w:r>
          </w:p>
        </w:tc>
        <w:tc>
          <w:tcPr>
            <w:tcW w:w="1852" w:type="dxa"/>
            <w:vAlign w:val="bottom"/>
            <w:hideMark/>
          </w:tcPr>
          <w:p w14:paraId="7A833F55"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100,8</w:t>
            </w:r>
          </w:p>
        </w:tc>
        <w:tc>
          <w:tcPr>
            <w:tcW w:w="1655" w:type="dxa"/>
            <w:vAlign w:val="bottom"/>
            <w:hideMark/>
          </w:tcPr>
          <w:p w14:paraId="1821A16F" w14:textId="77777777" w:rsidR="000A6496" w:rsidRPr="000A6496" w:rsidRDefault="000A6496" w:rsidP="000A6496">
            <w:pPr>
              <w:spacing w:line="276" w:lineRule="auto"/>
              <w:ind w:right="601"/>
              <w:jc w:val="right"/>
              <w:rPr>
                <w:bCs/>
                <w:color w:val="000000"/>
                <w:sz w:val="20"/>
                <w:lang w:val="ky-KG"/>
              </w:rPr>
            </w:pPr>
            <w:r w:rsidRPr="000A6496">
              <w:rPr>
                <w:bCs/>
                <w:color w:val="000000"/>
                <w:sz w:val="20"/>
                <w:lang w:val="ky-KG"/>
              </w:rPr>
              <w:t>100,3</w:t>
            </w:r>
          </w:p>
        </w:tc>
      </w:tr>
      <w:tr w:rsidR="000A6496" w:rsidRPr="000A6496" w14:paraId="5EC7B2E6" w14:textId="77777777" w:rsidTr="000A6496">
        <w:trPr>
          <w:trHeight w:val="283"/>
        </w:trPr>
        <w:tc>
          <w:tcPr>
            <w:tcW w:w="3247" w:type="dxa"/>
            <w:hideMark/>
          </w:tcPr>
          <w:p w14:paraId="350C1044" w14:textId="77777777" w:rsidR="000A6496" w:rsidRPr="000A6496" w:rsidRDefault="000A6496" w:rsidP="000A6496">
            <w:pPr>
              <w:tabs>
                <w:tab w:val="left" w:pos="-414"/>
                <w:tab w:val="left" w:pos="294"/>
                <w:tab w:val="left" w:pos="1002"/>
              </w:tabs>
              <w:spacing w:line="360" w:lineRule="auto"/>
              <w:ind w:firstLine="142"/>
              <w:rPr>
                <w:spacing w:val="-4"/>
                <w:sz w:val="20"/>
                <w:lang w:val="ky-KG"/>
              </w:rPr>
            </w:pPr>
            <w:r w:rsidRPr="000A6496">
              <w:rPr>
                <w:spacing w:val="-4"/>
                <w:sz w:val="20"/>
              </w:rPr>
              <w:t>Аба транспорту</w:t>
            </w:r>
            <w:r w:rsidRPr="000A6496">
              <w:rPr>
                <w:spacing w:val="-4"/>
                <w:sz w:val="20"/>
                <w:lang w:val="ky-KG"/>
              </w:rPr>
              <w:t xml:space="preserve">                   </w:t>
            </w:r>
          </w:p>
        </w:tc>
        <w:tc>
          <w:tcPr>
            <w:tcW w:w="1567" w:type="dxa"/>
            <w:vAlign w:val="bottom"/>
            <w:hideMark/>
          </w:tcPr>
          <w:p w14:paraId="2AD8D18D"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264,2</w:t>
            </w:r>
          </w:p>
        </w:tc>
        <w:tc>
          <w:tcPr>
            <w:tcW w:w="1426" w:type="dxa"/>
            <w:vAlign w:val="bottom"/>
            <w:hideMark/>
          </w:tcPr>
          <w:p w14:paraId="5AEBE7B0" w14:textId="77777777" w:rsidR="000A6496" w:rsidRPr="000A6496" w:rsidRDefault="000A6496" w:rsidP="000A6496">
            <w:pPr>
              <w:spacing w:line="276" w:lineRule="auto"/>
              <w:ind w:right="176"/>
              <w:jc w:val="right"/>
              <w:rPr>
                <w:bCs/>
                <w:color w:val="000000"/>
                <w:sz w:val="20"/>
                <w:lang w:val="ky-KG"/>
              </w:rPr>
            </w:pPr>
            <w:r w:rsidRPr="000A6496">
              <w:rPr>
                <w:bCs/>
                <w:color w:val="000000"/>
                <w:sz w:val="20"/>
                <w:lang w:val="ky-KG"/>
              </w:rPr>
              <w:t>266,0</w:t>
            </w:r>
          </w:p>
        </w:tc>
        <w:tc>
          <w:tcPr>
            <w:tcW w:w="1852" w:type="dxa"/>
            <w:vAlign w:val="bottom"/>
            <w:hideMark/>
          </w:tcPr>
          <w:p w14:paraId="27242022"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87,1</w:t>
            </w:r>
          </w:p>
        </w:tc>
        <w:tc>
          <w:tcPr>
            <w:tcW w:w="1655" w:type="dxa"/>
            <w:vAlign w:val="bottom"/>
            <w:hideMark/>
          </w:tcPr>
          <w:p w14:paraId="2FF17FFC" w14:textId="77777777" w:rsidR="000A6496" w:rsidRPr="000A6496" w:rsidRDefault="000A6496" w:rsidP="000A6496">
            <w:pPr>
              <w:spacing w:line="276" w:lineRule="auto"/>
              <w:ind w:right="601"/>
              <w:jc w:val="right"/>
              <w:rPr>
                <w:bCs/>
                <w:color w:val="000000"/>
                <w:sz w:val="20"/>
                <w:lang w:val="ky-KG"/>
              </w:rPr>
            </w:pPr>
            <w:r w:rsidRPr="000A6496">
              <w:rPr>
                <w:bCs/>
                <w:color w:val="000000"/>
                <w:sz w:val="20"/>
                <w:lang w:val="ky-KG"/>
              </w:rPr>
              <w:t>100,7</w:t>
            </w:r>
          </w:p>
        </w:tc>
      </w:tr>
      <w:tr w:rsidR="000A6496" w:rsidRPr="000A6496" w14:paraId="067D261D" w14:textId="77777777" w:rsidTr="000A6496">
        <w:trPr>
          <w:trHeight w:val="113"/>
        </w:trPr>
        <w:tc>
          <w:tcPr>
            <w:tcW w:w="3247" w:type="dxa"/>
            <w:tcBorders>
              <w:top w:val="nil"/>
              <w:left w:val="nil"/>
              <w:bottom w:val="single" w:sz="8" w:space="0" w:color="auto"/>
              <w:right w:val="nil"/>
            </w:tcBorders>
          </w:tcPr>
          <w:p w14:paraId="2E26FEEB" w14:textId="77777777" w:rsidR="000A6496" w:rsidRPr="000A6496" w:rsidRDefault="000A6496" w:rsidP="000A6496">
            <w:pPr>
              <w:tabs>
                <w:tab w:val="left" w:pos="-414"/>
                <w:tab w:val="left" w:pos="294"/>
                <w:tab w:val="left" w:pos="1002"/>
              </w:tabs>
              <w:spacing w:line="360" w:lineRule="auto"/>
              <w:ind w:firstLine="142"/>
              <w:rPr>
                <w:spacing w:val="-4"/>
                <w:sz w:val="20"/>
              </w:rPr>
            </w:pPr>
          </w:p>
        </w:tc>
        <w:tc>
          <w:tcPr>
            <w:tcW w:w="1567" w:type="dxa"/>
            <w:tcBorders>
              <w:top w:val="nil"/>
              <w:left w:val="nil"/>
              <w:bottom w:val="single" w:sz="8" w:space="0" w:color="auto"/>
              <w:right w:val="nil"/>
            </w:tcBorders>
            <w:vAlign w:val="bottom"/>
          </w:tcPr>
          <w:p w14:paraId="290E3D49" w14:textId="77777777" w:rsidR="000A6496" w:rsidRPr="000A6496" w:rsidRDefault="000A6496" w:rsidP="000A6496">
            <w:pPr>
              <w:spacing w:line="360" w:lineRule="auto"/>
              <w:ind w:right="317"/>
              <w:jc w:val="right"/>
              <w:rPr>
                <w:bCs/>
                <w:sz w:val="20"/>
                <w:lang w:val="ky-KG"/>
              </w:rPr>
            </w:pPr>
          </w:p>
        </w:tc>
        <w:tc>
          <w:tcPr>
            <w:tcW w:w="1426" w:type="dxa"/>
            <w:tcBorders>
              <w:top w:val="nil"/>
              <w:left w:val="nil"/>
              <w:bottom w:val="single" w:sz="8" w:space="0" w:color="auto"/>
              <w:right w:val="nil"/>
            </w:tcBorders>
            <w:vAlign w:val="bottom"/>
          </w:tcPr>
          <w:p w14:paraId="2251F10A" w14:textId="77777777" w:rsidR="000A6496" w:rsidRPr="000A6496" w:rsidRDefault="000A6496" w:rsidP="000A6496">
            <w:pPr>
              <w:spacing w:line="360" w:lineRule="auto"/>
              <w:ind w:right="176"/>
              <w:rPr>
                <w:bCs/>
                <w:sz w:val="20"/>
                <w:lang w:val="ky-KG"/>
              </w:rPr>
            </w:pPr>
          </w:p>
        </w:tc>
        <w:tc>
          <w:tcPr>
            <w:tcW w:w="1852" w:type="dxa"/>
            <w:tcBorders>
              <w:top w:val="nil"/>
              <w:left w:val="nil"/>
              <w:bottom w:val="single" w:sz="8" w:space="0" w:color="auto"/>
              <w:right w:val="nil"/>
            </w:tcBorders>
            <w:vAlign w:val="bottom"/>
          </w:tcPr>
          <w:p w14:paraId="3C98C61A" w14:textId="77777777" w:rsidR="000A6496" w:rsidRPr="000A6496" w:rsidRDefault="000A6496" w:rsidP="000A6496">
            <w:pPr>
              <w:spacing w:line="360" w:lineRule="auto"/>
              <w:ind w:right="600"/>
              <w:jc w:val="right"/>
              <w:rPr>
                <w:bCs/>
                <w:sz w:val="20"/>
                <w:lang w:val="ky-KG"/>
              </w:rPr>
            </w:pPr>
          </w:p>
        </w:tc>
        <w:tc>
          <w:tcPr>
            <w:tcW w:w="1655" w:type="dxa"/>
            <w:tcBorders>
              <w:top w:val="nil"/>
              <w:left w:val="nil"/>
              <w:bottom w:val="single" w:sz="8" w:space="0" w:color="auto"/>
              <w:right w:val="nil"/>
            </w:tcBorders>
            <w:vAlign w:val="bottom"/>
          </w:tcPr>
          <w:p w14:paraId="4BF4B97F" w14:textId="77777777" w:rsidR="000A6496" w:rsidRPr="000A6496" w:rsidRDefault="000A6496" w:rsidP="000A6496">
            <w:pPr>
              <w:spacing w:line="360" w:lineRule="auto"/>
              <w:ind w:right="601"/>
              <w:jc w:val="right"/>
              <w:rPr>
                <w:bCs/>
                <w:sz w:val="20"/>
                <w:lang w:val="ky-KG"/>
              </w:rPr>
            </w:pPr>
          </w:p>
        </w:tc>
      </w:tr>
    </w:tbl>
    <w:p w14:paraId="0A2BEC5F" w14:textId="77777777" w:rsidR="000A6496" w:rsidRPr="000A6496" w:rsidRDefault="000A6496" w:rsidP="00353611">
      <w:pPr>
        <w:spacing w:line="360" w:lineRule="auto"/>
        <w:jc w:val="both"/>
        <w:rPr>
          <w:spacing w:val="-4"/>
          <w:sz w:val="24"/>
          <w:szCs w:val="24"/>
          <w:lang w:val="ky-KG"/>
        </w:rPr>
      </w:pPr>
    </w:p>
    <w:p w14:paraId="72D74770" w14:textId="35DEB52F" w:rsidR="000A6496" w:rsidRPr="000A6496" w:rsidRDefault="000A6496" w:rsidP="00353611">
      <w:pPr>
        <w:spacing w:after="120"/>
        <w:ind w:firstLine="737"/>
        <w:jc w:val="both"/>
        <w:rPr>
          <w:sz w:val="24"/>
          <w:szCs w:val="24"/>
          <w:lang w:val="ky-KG"/>
        </w:rPr>
      </w:pPr>
      <w:r w:rsidRPr="000A6496">
        <w:rPr>
          <w:rFonts w:hint="eastAsia"/>
          <w:spacing w:val="-4"/>
          <w:sz w:val="24"/>
          <w:szCs w:val="24"/>
          <w:lang w:val="zh-CN" w:eastAsia="zh-CN"/>
        </w:rPr>
        <w:t>20</w:t>
      </w:r>
      <w:r w:rsidRPr="00C4668E">
        <w:rPr>
          <w:spacing w:val="-4"/>
          <w:sz w:val="24"/>
          <w:szCs w:val="24"/>
          <w:lang w:val="ky-KG"/>
        </w:rPr>
        <w:t>2</w:t>
      </w:r>
      <w:r w:rsidRPr="000A6496">
        <w:rPr>
          <w:spacing w:val="-4"/>
          <w:sz w:val="24"/>
          <w:szCs w:val="24"/>
          <w:lang w:val="ky-KG"/>
        </w:rPr>
        <w:t>4</w:t>
      </w:r>
      <w:r w:rsidRPr="000A6496">
        <w:rPr>
          <w:rFonts w:hint="eastAsia"/>
          <w:spacing w:val="-4"/>
          <w:sz w:val="24"/>
          <w:szCs w:val="24"/>
          <w:lang w:val="zh-CN" w:eastAsia="zh-CN"/>
        </w:rPr>
        <w:t>-жылдын янва</w:t>
      </w:r>
      <w:r w:rsidRPr="000A6496">
        <w:rPr>
          <w:spacing w:val="-4"/>
          <w:sz w:val="24"/>
          <w:szCs w:val="24"/>
          <w:lang w:val="ky-KG" w:eastAsia="zh-CN"/>
        </w:rPr>
        <w:t>рь-мартында</w:t>
      </w:r>
      <w:r w:rsidRPr="000A6496">
        <w:rPr>
          <w:spacing w:val="-4"/>
          <w:sz w:val="24"/>
          <w:szCs w:val="24"/>
          <w:lang w:val="ky-KG"/>
        </w:rPr>
        <w:t xml:space="preserve"> </w:t>
      </w:r>
      <w:r w:rsidRPr="000A6496">
        <w:rPr>
          <w:rFonts w:hint="eastAsia"/>
          <w:spacing w:val="-4"/>
          <w:sz w:val="24"/>
          <w:szCs w:val="24"/>
          <w:lang w:val="zh-CN" w:eastAsia="zh-CN"/>
        </w:rPr>
        <w:t xml:space="preserve">транспорттун бардык түрү менен </w:t>
      </w:r>
      <w:r w:rsidRPr="000A6496">
        <w:rPr>
          <w:rFonts w:hint="eastAsia"/>
          <w:i/>
          <w:spacing w:val="-4"/>
          <w:sz w:val="24"/>
          <w:szCs w:val="24"/>
          <w:lang w:val="zh-CN" w:eastAsia="zh-CN"/>
        </w:rPr>
        <w:t>жүргүнчүлөрдү ташуу</w:t>
      </w:r>
      <w:r w:rsidRPr="000A6496">
        <w:rPr>
          <w:i/>
          <w:spacing w:val="-4"/>
          <w:sz w:val="24"/>
          <w:szCs w:val="24"/>
          <w:lang w:val="ky-KG"/>
        </w:rPr>
        <w:t xml:space="preserve">нун жүгүртүүсү  </w:t>
      </w:r>
      <w:r w:rsidRPr="000A6496">
        <w:rPr>
          <w:spacing w:val="-4"/>
          <w:sz w:val="24"/>
          <w:szCs w:val="24"/>
          <w:lang w:val="ky-KG"/>
        </w:rPr>
        <w:t>1368,0</w:t>
      </w:r>
      <w:r w:rsidRPr="000A6496">
        <w:rPr>
          <w:rFonts w:hint="eastAsia"/>
          <w:sz w:val="24"/>
          <w:szCs w:val="24"/>
          <w:lang w:val="zh-CN" w:eastAsia="zh-CN"/>
        </w:rPr>
        <w:t xml:space="preserve"> млн. </w:t>
      </w:r>
      <w:r w:rsidRPr="000A6496">
        <w:rPr>
          <w:rFonts w:hint="eastAsia"/>
          <w:spacing w:val="-4"/>
          <w:sz w:val="24"/>
          <w:szCs w:val="24"/>
          <w:lang w:val="zh-CN" w:eastAsia="zh-CN"/>
        </w:rPr>
        <w:t>жүргүнчү</w:t>
      </w:r>
      <w:r w:rsidRPr="000A6496">
        <w:rPr>
          <w:rFonts w:hint="eastAsia"/>
          <w:sz w:val="24"/>
          <w:szCs w:val="24"/>
          <w:lang w:val="zh-CN" w:eastAsia="zh-CN"/>
        </w:rPr>
        <w:t>-километр</w:t>
      </w:r>
      <w:r w:rsidRPr="000A6496">
        <w:rPr>
          <w:sz w:val="24"/>
          <w:szCs w:val="24"/>
          <w:lang w:val="ky-KG"/>
        </w:rPr>
        <w:t>ди</w:t>
      </w:r>
      <w:r w:rsidRPr="000A6496">
        <w:rPr>
          <w:sz w:val="24"/>
          <w:szCs w:val="24"/>
          <w:lang w:val="zh-CN"/>
        </w:rPr>
        <w:t xml:space="preserve"> </w:t>
      </w:r>
      <w:r w:rsidRPr="000A6496">
        <w:rPr>
          <w:sz w:val="24"/>
          <w:szCs w:val="24"/>
          <w:lang w:val="ky-KG"/>
        </w:rPr>
        <w:t>түздү жана мурунку жылдын тийиштүү мезгилине караганда</w:t>
      </w:r>
      <w:r w:rsidRPr="000A6496">
        <w:rPr>
          <w:sz w:val="24"/>
          <w:szCs w:val="24"/>
          <w:lang w:val="zh-CN"/>
        </w:rPr>
        <w:t xml:space="preserve"> </w:t>
      </w:r>
      <w:r w:rsidR="00DF0A23">
        <w:rPr>
          <w:sz w:val="24"/>
          <w:szCs w:val="24"/>
          <w:lang w:val="ky-KG"/>
        </w:rPr>
        <w:t>1,0</w:t>
      </w:r>
      <w:r w:rsidRPr="000A6496">
        <w:rPr>
          <w:sz w:val="24"/>
          <w:szCs w:val="24"/>
          <w:lang w:val="ky-KG"/>
        </w:rPr>
        <w:t xml:space="preserve"> </w:t>
      </w:r>
      <w:r w:rsidRPr="000A6496">
        <w:rPr>
          <w:rFonts w:hint="eastAsia"/>
          <w:sz w:val="24"/>
          <w:szCs w:val="24"/>
          <w:lang w:val="zh-CN" w:eastAsia="zh-CN"/>
        </w:rPr>
        <w:t xml:space="preserve">пайызга </w:t>
      </w:r>
      <w:r w:rsidRPr="000A6496">
        <w:rPr>
          <w:sz w:val="24"/>
          <w:szCs w:val="24"/>
          <w:lang w:val="ky-KG"/>
        </w:rPr>
        <w:t>көбөйдү</w:t>
      </w:r>
      <w:r w:rsidRPr="00C4668E">
        <w:rPr>
          <w:sz w:val="24"/>
          <w:szCs w:val="24"/>
          <w:lang w:val="ky-KG"/>
        </w:rPr>
        <w:t xml:space="preserve">. </w:t>
      </w:r>
      <w:r w:rsidRPr="000A6496">
        <w:rPr>
          <w:rFonts w:hint="eastAsia"/>
          <w:sz w:val="24"/>
          <w:szCs w:val="24"/>
          <w:lang w:val="zh-CN" w:eastAsia="zh-CN"/>
        </w:rPr>
        <w:t>Анын ичинен автобус</w:t>
      </w:r>
      <w:r w:rsidRPr="000A6496">
        <w:rPr>
          <w:sz w:val="24"/>
          <w:szCs w:val="24"/>
          <w:lang w:val="ky-KG"/>
        </w:rPr>
        <w:t>тар</w:t>
      </w:r>
      <w:r w:rsidRPr="000A6496">
        <w:rPr>
          <w:rFonts w:hint="eastAsia"/>
          <w:sz w:val="24"/>
          <w:szCs w:val="24"/>
          <w:lang w:val="zh-CN" w:eastAsia="zh-CN"/>
        </w:rPr>
        <w:t xml:space="preserve"> менен</w:t>
      </w:r>
      <w:r w:rsidRPr="000A6496">
        <w:rPr>
          <w:sz w:val="24"/>
          <w:szCs w:val="24"/>
          <w:lang w:val="ky-KG"/>
        </w:rPr>
        <w:t xml:space="preserve">    890,1 </w:t>
      </w:r>
      <w:r w:rsidRPr="000A6496">
        <w:rPr>
          <w:rFonts w:hint="eastAsia"/>
          <w:sz w:val="24"/>
          <w:szCs w:val="24"/>
          <w:lang w:val="zh-CN" w:eastAsia="zh-CN"/>
        </w:rPr>
        <w:t xml:space="preserve">млн. </w:t>
      </w:r>
      <w:r w:rsidRPr="000A6496">
        <w:rPr>
          <w:rFonts w:hint="eastAsia"/>
          <w:spacing w:val="-4"/>
          <w:sz w:val="24"/>
          <w:szCs w:val="24"/>
          <w:lang w:val="zh-CN" w:eastAsia="zh-CN"/>
        </w:rPr>
        <w:t>жүргүнчү</w:t>
      </w:r>
      <w:r w:rsidRPr="000A6496">
        <w:rPr>
          <w:rFonts w:hint="eastAsia"/>
          <w:sz w:val="24"/>
          <w:szCs w:val="24"/>
          <w:lang w:val="zh-CN" w:eastAsia="zh-CN"/>
        </w:rPr>
        <w:t>-километр</w:t>
      </w:r>
      <w:r w:rsidRPr="000A6496">
        <w:rPr>
          <w:sz w:val="24"/>
          <w:szCs w:val="24"/>
          <w:lang w:val="ky-KG"/>
        </w:rPr>
        <w:t>ди түздү</w:t>
      </w:r>
      <w:r w:rsidRPr="000A6496">
        <w:rPr>
          <w:rFonts w:hint="eastAsia"/>
          <w:sz w:val="24"/>
          <w:szCs w:val="24"/>
          <w:lang w:val="zh-CN" w:eastAsia="zh-CN"/>
        </w:rPr>
        <w:t xml:space="preserve"> же</w:t>
      </w:r>
      <w:r w:rsidRPr="000A6496">
        <w:rPr>
          <w:sz w:val="24"/>
          <w:szCs w:val="24"/>
          <w:lang w:val="ky-KG"/>
        </w:rPr>
        <w:t xml:space="preserve"> мурунку жылдын тийиштүү мезгилине караганда</w:t>
      </w:r>
      <w:r w:rsidRPr="000A6496">
        <w:rPr>
          <w:sz w:val="24"/>
          <w:szCs w:val="24"/>
          <w:lang w:val="zh-CN"/>
        </w:rPr>
        <w:t xml:space="preserve"> </w:t>
      </w:r>
      <w:r w:rsidRPr="000A6496">
        <w:rPr>
          <w:sz w:val="24"/>
          <w:szCs w:val="24"/>
          <w:lang w:val="ky-KG"/>
        </w:rPr>
        <w:t xml:space="preserve">5,3 </w:t>
      </w:r>
      <w:r w:rsidRPr="000A6496">
        <w:rPr>
          <w:rFonts w:hint="eastAsia"/>
          <w:sz w:val="24"/>
          <w:szCs w:val="24"/>
          <w:lang w:val="zh-CN" w:eastAsia="zh-CN"/>
        </w:rPr>
        <w:t>пайыз</w:t>
      </w:r>
      <w:r w:rsidRPr="000A6496">
        <w:rPr>
          <w:sz w:val="24"/>
          <w:szCs w:val="24"/>
          <w:lang w:val="ky-KG"/>
        </w:rPr>
        <w:t>га азайды.</w:t>
      </w:r>
    </w:p>
    <w:p w14:paraId="47DC9756" w14:textId="77777777" w:rsidR="000A6496" w:rsidRPr="000A6496" w:rsidRDefault="000A6496" w:rsidP="000A6496">
      <w:pPr>
        <w:rPr>
          <w:b/>
          <w:sz w:val="24"/>
          <w:szCs w:val="24"/>
          <w:lang w:val="ky-KG"/>
        </w:rPr>
      </w:pPr>
      <w:r w:rsidRPr="000A6496">
        <w:rPr>
          <w:b/>
          <w:sz w:val="24"/>
          <w:szCs w:val="24"/>
          <w:lang w:val="ky-KG"/>
        </w:rPr>
        <w:t xml:space="preserve">22-таблица: 2024-ж. январь-мартында транспорттун бардык түрү менен                              </w:t>
      </w:r>
    </w:p>
    <w:p w14:paraId="74A69D9F" w14:textId="77777777" w:rsidR="000A6496" w:rsidRPr="000A6496" w:rsidRDefault="000A6496" w:rsidP="000A6496">
      <w:pPr>
        <w:rPr>
          <w:b/>
          <w:sz w:val="24"/>
          <w:szCs w:val="24"/>
          <w:lang w:val="ky-KG"/>
        </w:rPr>
      </w:pPr>
      <w:r w:rsidRPr="000A6496">
        <w:rPr>
          <w:b/>
          <w:sz w:val="24"/>
          <w:szCs w:val="24"/>
          <w:lang w:val="ky-KG"/>
        </w:rPr>
        <w:t xml:space="preserve">                      жүргүнчүлөрдү   ташуунун жүгүртүүсү</w:t>
      </w:r>
    </w:p>
    <w:p w14:paraId="36F9E5BB" w14:textId="77777777" w:rsidR="000A6496" w:rsidRPr="000A6496" w:rsidRDefault="000A6496" w:rsidP="000A6496">
      <w:pPr>
        <w:rPr>
          <w:b/>
          <w:sz w:val="24"/>
          <w:szCs w:val="24"/>
          <w:lang w:val="ky-KG"/>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0A6496" w:rsidRPr="000A6496" w14:paraId="50498EAC" w14:textId="77777777" w:rsidTr="000A6496">
        <w:trPr>
          <w:tblHeader/>
        </w:trPr>
        <w:tc>
          <w:tcPr>
            <w:tcW w:w="3118" w:type="dxa"/>
            <w:vMerge w:val="restart"/>
            <w:tcBorders>
              <w:top w:val="single" w:sz="8" w:space="0" w:color="auto"/>
              <w:left w:val="nil"/>
              <w:bottom w:val="single" w:sz="8" w:space="0" w:color="auto"/>
              <w:right w:val="nil"/>
            </w:tcBorders>
          </w:tcPr>
          <w:p w14:paraId="2BEF1246" w14:textId="77777777" w:rsidR="000A6496" w:rsidRPr="000A6496" w:rsidRDefault="000A6496" w:rsidP="000A6496">
            <w:pPr>
              <w:tabs>
                <w:tab w:val="left" w:pos="-414"/>
                <w:tab w:val="left" w:pos="294"/>
                <w:tab w:val="left" w:pos="1002"/>
              </w:tabs>
              <w:spacing w:line="264" w:lineRule="auto"/>
              <w:jc w:val="both"/>
              <w:rPr>
                <w:b/>
                <w:spacing w:val="-4"/>
                <w:sz w:val="20"/>
                <w:lang w:val="ky-KG"/>
              </w:rPr>
            </w:pPr>
          </w:p>
          <w:p w14:paraId="0D9CCB05" w14:textId="77777777" w:rsidR="000A6496" w:rsidRPr="000A6496" w:rsidRDefault="000A6496" w:rsidP="000A6496">
            <w:pPr>
              <w:spacing w:line="276" w:lineRule="auto"/>
              <w:rPr>
                <w:sz w:val="20"/>
                <w:lang w:val="ky-KG"/>
              </w:rPr>
            </w:pPr>
          </w:p>
          <w:p w14:paraId="53252C26" w14:textId="77777777" w:rsidR="000A6496" w:rsidRPr="000A6496" w:rsidRDefault="000A6496" w:rsidP="000A6496">
            <w:pPr>
              <w:spacing w:line="276" w:lineRule="auto"/>
              <w:jc w:val="right"/>
              <w:rPr>
                <w:sz w:val="20"/>
                <w:lang w:val="ky-KG"/>
              </w:rPr>
            </w:pPr>
          </w:p>
        </w:tc>
        <w:tc>
          <w:tcPr>
            <w:tcW w:w="2977" w:type="dxa"/>
            <w:gridSpan w:val="2"/>
            <w:tcBorders>
              <w:top w:val="single" w:sz="8" w:space="0" w:color="auto"/>
              <w:left w:val="nil"/>
              <w:bottom w:val="single" w:sz="4" w:space="0" w:color="auto"/>
              <w:right w:val="nil"/>
            </w:tcBorders>
            <w:vAlign w:val="center"/>
            <w:hideMark/>
          </w:tcPr>
          <w:p w14:paraId="541B8386" w14:textId="77777777" w:rsidR="000A6496" w:rsidRPr="000A6496" w:rsidRDefault="000A6496" w:rsidP="000A6496">
            <w:pPr>
              <w:tabs>
                <w:tab w:val="left" w:pos="-414"/>
                <w:tab w:val="left" w:pos="294"/>
                <w:tab w:val="left" w:pos="1002"/>
              </w:tabs>
              <w:spacing w:line="264" w:lineRule="auto"/>
              <w:jc w:val="center"/>
              <w:rPr>
                <w:b/>
                <w:spacing w:val="-4"/>
                <w:sz w:val="20"/>
                <w:lang w:val="ky-KG"/>
              </w:rPr>
            </w:pPr>
            <w:r w:rsidRPr="000A6496">
              <w:rPr>
                <w:b/>
                <w:spacing w:val="-4"/>
                <w:sz w:val="20"/>
                <w:lang w:val="ky-KG"/>
              </w:rPr>
              <w:t>Млн. жүргүнчү-километр</w:t>
            </w:r>
          </w:p>
        </w:tc>
        <w:tc>
          <w:tcPr>
            <w:tcW w:w="3544" w:type="dxa"/>
            <w:gridSpan w:val="2"/>
            <w:tcBorders>
              <w:top w:val="single" w:sz="8" w:space="0" w:color="auto"/>
              <w:left w:val="nil"/>
              <w:bottom w:val="single" w:sz="4" w:space="0" w:color="auto"/>
              <w:right w:val="nil"/>
            </w:tcBorders>
            <w:hideMark/>
          </w:tcPr>
          <w:p w14:paraId="3E917DBA" w14:textId="77777777" w:rsidR="000A6496" w:rsidRPr="000A6496" w:rsidRDefault="000A6496" w:rsidP="000A6496">
            <w:pPr>
              <w:spacing w:line="276" w:lineRule="auto"/>
              <w:jc w:val="center"/>
              <w:rPr>
                <w:b/>
                <w:sz w:val="20"/>
                <w:lang w:val="ky-KG"/>
              </w:rPr>
            </w:pPr>
            <w:r w:rsidRPr="000A6496">
              <w:rPr>
                <w:b/>
                <w:sz w:val="20"/>
                <w:lang w:val="ky-KG"/>
              </w:rPr>
              <w:t xml:space="preserve">Мурунку жылдын тиешелүү </w:t>
            </w:r>
          </w:p>
          <w:p w14:paraId="6E911E70" w14:textId="77777777" w:rsidR="000A6496" w:rsidRPr="000A6496" w:rsidRDefault="000A6496" w:rsidP="000A6496">
            <w:pPr>
              <w:tabs>
                <w:tab w:val="left" w:pos="-414"/>
                <w:tab w:val="left" w:pos="294"/>
                <w:tab w:val="left" w:pos="1002"/>
              </w:tabs>
              <w:spacing w:line="264" w:lineRule="auto"/>
              <w:jc w:val="center"/>
              <w:rPr>
                <w:b/>
                <w:spacing w:val="-4"/>
                <w:sz w:val="20"/>
              </w:rPr>
            </w:pPr>
            <w:r w:rsidRPr="000A6496">
              <w:rPr>
                <w:b/>
                <w:sz w:val="20"/>
                <w:lang w:val="ky-KG"/>
              </w:rPr>
              <w:t>мезгилине карата пайыз менен</w:t>
            </w:r>
          </w:p>
        </w:tc>
      </w:tr>
      <w:tr w:rsidR="000A6496" w:rsidRPr="000A6496" w14:paraId="676446E4" w14:textId="77777777" w:rsidTr="000A6496">
        <w:trPr>
          <w:tblHeader/>
        </w:trPr>
        <w:tc>
          <w:tcPr>
            <w:tcW w:w="3118" w:type="dxa"/>
            <w:vMerge/>
            <w:tcBorders>
              <w:top w:val="single" w:sz="8" w:space="0" w:color="auto"/>
              <w:left w:val="nil"/>
              <w:bottom w:val="single" w:sz="8" w:space="0" w:color="auto"/>
              <w:right w:val="nil"/>
            </w:tcBorders>
            <w:vAlign w:val="center"/>
            <w:hideMark/>
          </w:tcPr>
          <w:p w14:paraId="30F32A30" w14:textId="77777777" w:rsidR="000A6496" w:rsidRPr="000A6496" w:rsidRDefault="000A6496" w:rsidP="000A6496">
            <w:pPr>
              <w:spacing w:line="276" w:lineRule="auto"/>
              <w:rPr>
                <w:sz w:val="20"/>
                <w:lang w:val="ky-KG"/>
              </w:rPr>
            </w:pPr>
          </w:p>
        </w:tc>
        <w:tc>
          <w:tcPr>
            <w:tcW w:w="1559" w:type="dxa"/>
            <w:tcBorders>
              <w:top w:val="single" w:sz="4" w:space="0" w:color="auto"/>
              <w:left w:val="nil"/>
              <w:bottom w:val="single" w:sz="8" w:space="0" w:color="auto"/>
              <w:right w:val="nil"/>
            </w:tcBorders>
            <w:hideMark/>
          </w:tcPr>
          <w:p w14:paraId="7BA634C6"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418" w:type="dxa"/>
            <w:tcBorders>
              <w:top w:val="single" w:sz="4" w:space="0" w:color="auto"/>
              <w:left w:val="nil"/>
              <w:bottom w:val="single" w:sz="8" w:space="0" w:color="auto"/>
              <w:right w:val="nil"/>
            </w:tcBorders>
            <w:hideMark/>
          </w:tcPr>
          <w:p w14:paraId="324378C1"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c>
          <w:tcPr>
            <w:tcW w:w="1842" w:type="dxa"/>
            <w:tcBorders>
              <w:top w:val="single" w:sz="4" w:space="0" w:color="auto"/>
              <w:left w:val="nil"/>
              <w:bottom w:val="single" w:sz="8" w:space="0" w:color="auto"/>
              <w:right w:val="nil"/>
            </w:tcBorders>
            <w:hideMark/>
          </w:tcPr>
          <w:p w14:paraId="617C6272" w14:textId="77777777" w:rsidR="000A6496" w:rsidRPr="000A6496" w:rsidRDefault="000A6496" w:rsidP="000A6496">
            <w:pPr>
              <w:spacing w:line="276" w:lineRule="auto"/>
              <w:jc w:val="center"/>
              <w:rPr>
                <w:b/>
                <w:bCs/>
                <w:sz w:val="20"/>
                <w:lang w:val="ky-KG"/>
              </w:rPr>
            </w:pPr>
            <w:r w:rsidRPr="000A6496">
              <w:rPr>
                <w:b/>
                <w:bCs/>
                <w:sz w:val="20"/>
              </w:rPr>
              <w:t>20</w:t>
            </w:r>
            <w:r w:rsidRPr="000A6496">
              <w:rPr>
                <w:b/>
                <w:bCs/>
                <w:sz w:val="20"/>
                <w:lang w:val="ky-KG"/>
              </w:rPr>
              <w:t>23</w:t>
            </w:r>
          </w:p>
        </w:tc>
        <w:tc>
          <w:tcPr>
            <w:tcW w:w="1702" w:type="dxa"/>
            <w:tcBorders>
              <w:top w:val="single" w:sz="4" w:space="0" w:color="auto"/>
              <w:left w:val="nil"/>
              <w:bottom w:val="single" w:sz="8" w:space="0" w:color="auto"/>
              <w:right w:val="nil"/>
            </w:tcBorders>
            <w:hideMark/>
          </w:tcPr>
          <w:p w14:paraId="7BD9A38D" w14:textId="77777777" w:rsidR="000A6496" w:rsidRPr="000A6496" w:rsidRDefault="000A6496" w:rsidP="000A6496">
            <w:pPr>
              <w:spacing w:line="276" w:lineRule="auto"/>
              <w:jc w:val="center"/>
              <w:rPr>
                <w:b/>
                <w:bCs/>
                <w:sz w:val="20"/>
                <w:lang w:val="ky-KG"/>
              </w:rPr>
            </w:pPr>
            <w:r w:rsidRPr="000A6496">
              <w:rPr>
                <w:b/>
                <w:bCs/>
                <w:sz w:val="20"/>
              </w:rPr>
              <w:t>202</w:t>
            </w:r>
            <w:r w:rsidRPr="000A6496">
              <w:rPr>
                <w:b/>
                <w:bCs/>
                <w:sz w:val="20"/>
                <w:lang w:val="ky-KG"/>
              </w:rPr>
              <w:t>4</w:t>
            </w:r>
          </w:p>
        </w:tc>
      </w:tr>
      <w:tr w:rsidR="000A6496" w:rsidRPr="000A6496" w14:paraId="6087D9A7" w14:textId="77777777" w:rsidTr="000A6496">
        <w:trPr>
          <w:trHeight w:val="113"/>
        </w:trPr>
        <w:tc>
          <w:tcPr>
            <w:tcW w:w="3118" w:type="dxa"/>
            <w:tcBorders>
              <w:top w:val="single" w:sz="8" w:space="0" w:color="auto"/>
              <w:left w:val="nil"/>
              <w:bottom w:val="nil"/>
              <w:right w:val="nil"/>
            </w:tcBorders>
            <w:vAlign w:val="center"/>
          </w:tcPr>
          <w:p w14:paraId="0D007D9C" w14:textId="77777777" w:rsidR="000A6496" w:rsidRPr="000A6496" w:rsidRDefault="000A6496" w:rsidP="000A6496">
            <w:pPr>
              <w:widowControl w:val="0"/>
              <w:autoSpaceDE w:val="0"/>
              <w:autoSpaceDN w:val="0"/>
              <w:adjustRightInd w:val="0"/>
              <w:spacing w:line="276" w:lineRule="auto"/>
              <w:rPr>
                <w:b/>
                <w:sz w:val="20"/>
                <w:lang w:val="ky-KG"/>
              </w:rPr>
            </w:pPr>
          </w:p>
        </w:tc>
        <w:tc>
          <w:tcPr>
            <w:tcW w:w="1559" w:type="dxa"/>
            <w:tcBorders>
              <w:top w:val="single" w:sz="8" w:space="0" w:color="auto"/>
              <w:left w:val="nil"/>
              <w:bottom w:val="nil"/>
              <w:right w:val="nil"/>
            </w:tcBorders>
            <w:vAlign w:val="bottom"/>
          </w:tcPr>
          <w:p w14:paraId="66DF88E9" w14:textId="77777777" w:rsidR="000A6496" w:rsidRPr="000A6496" w:rsidRDefault="000A6496" w:rsidP="000A6496">
            <w:pPr>
              <w:spacing w:line="276" w:lineRule="auto"/>
              <w:ind w:right="317"/>
              <w:jc w:val="center"/>
              <w:rPr>
                <w:b/>
                <w:bCs/>
                <w:sz w:val="20"/>
                <w:lang w:val="ky-KG"/>
              </w:rPr>
            </w:pPr>
          </w:p>
        </w:tc>
        <w:tc>
          <w:tcPr>
            <w:tcW w:w="1418" w:type="dxa"/>
            <w:tcBorders>
              <w:top w:val="single" w:sz="8" w:space="0" w:color="auto"/>
              <w:left w:val="nil"/>
              <w:bottom w:val="nil"/>
              <w:right w:val="nil"/>
            </w:tcBorders>
            <w:vAlign w:val="bottom"/>
          </w:tcPr>
          <w:p w14:paraId="2894382D" w14:textId="77777777" w:rsidR="000A6496" w:rsidRPr="000A6496" w:rsidRDefault="000A6496" w:rsidP="000A6496">
            <w:pPr>
              <w:tabs>
                <w:tab w:val="left" w:pos="1202"/>
              </w:tabs>
              <w:spacing w:line="276" w:lineRule="auto"/>
              <w:ind w:right="318"/>
              <w:jc w:val="right"/>
              <w:rPr>
                <w:b/>
                <w:bCs/>
                <w:sz w:val="20"/>
                <w:lang w:val="ky-KG"/>
              </w:rPr>
            </w:pPr>
          </w:p>
        </w:tc>
        <w:tc>
          <w:tcPr>
            <w:tcW w:w="1842" w:type="dxa"/>
            <w:tcBorders>
              <w:top w:val="single" w:sz="8" w:space="0" w:color="auto"/>
              <w:left w:val="nil"/>
              <w:bottom w:val="nil"/>
              <w:right w:val="nil"/>
            </w:tcBorders>
            <w:vAlign w:val="bottom"/>
          </w:tcPr>
          <w:p w14:paraId="593BCE8B" w14:textId="77777777" w:rsidR="000A6496" w:rsidRPr="000A6496" w:rsidRDefault="000A6496" w:rsidP="000A6496">
            <w:pPr>
              <w:spacing w:line="276" w:lineRule="auto"/>
              <w:ind w:right="600"/>
              <w:jc w:val="right"/>
              <w:rPr>
                <w:b/>
                <w:bCs/>
                <w:sz w:val="20"/>
                <w:lang w:val="ky-KG"/>
              </w:rPr>
            </w:pPr>
          </w:p>
        </w:tc>
        <w:tc>
          <w:tcPr>
            <w:tcW w:w="1702" w:type="dxa"/>
            <w:tcBorders>
              <w:top w:val="single" w:sz="8" w:space="0" w:color="auto"/>
              <w:left w:val="nil"/>
              <w:bottom w:val="nil"/>
              <w:right w:val="nil"/>
            </w:tcBorders>
            <w:vAlign w:val="bottom"/>
          </w:tcPr>
          <w:p w14:paraId="666F8D2D" w14:textId="77777777" w:rsidR="000A6496" w:rsidRPr="000A6496" w:rsidRDefault="000A6496" w:rsidP="000A6496">
            <w:pPr>
              <w:spacing w:line="276" w:lineRule="auto"/>
              <w:ind w:right="601"/>
              <w:jc w:val="right"/>
              <w:rPr>
                <w:b/>
                <w:bCs/>
                <w:sz w:val="20"/>
                <w:lang w:val="ky-KG"/>
              </w:rPr>
            </w:pPr>
          </w:p>
        </w:tc>
      </w:tr>
      <w:tr w:rsidR="000A6496" w:rsidRPr="000A6496" w14:paraId="35264763" w14:textId="77777777" w:rsidTr="000A6496">
        <w:trPr>
          <w:trHeight w:val="296"/>
        </w:trPr>
        <w:tc>
          <w:tcPr>
            <w:tcW w:w="3118" w:type="dxa"/>
            <w:vAlign w:val="center"/>
            <w:hideMark/>
          </w:tcPr>
          <w:p w14:paraId="56B5C17F" w14:textId="77777777" w:rsidR="000A6496" w:rsidRPr="000A6496" w:rsidRDefault="000A6496" w:rsidP="000A6496">
            <w:pPr>
              <w:widowControl w:val="0"/>
              <w:autoSpaceDE w:val="0"/>
              <w:autoSpaceDN w:val="0"/>
              <w:adjustRightInd w:val="0"/>
              <w:spacing w:line="276" w:lineRule="auto"/>
              <w:rPr>
                <w:b/>
                <w:sz w:val="20"/>
              </w:rPr>
            </w:pPr>
            <w:r w:rsidRPr="000A6496">
              <w:rPr>
                <w:b/>
                <w:sz w:val="20"/>
                <w:lang w:val="ky-KG"/>
              </w:rPr>
              <w:t xml:space="preserve">Бардыгы                            </w:t>
            </w:r>
          </w:p>
        </w:tc>
        <w:tc>
          <w:tcPr>
            <w:tcW w:w="1559" w:type="dxa"/>
            <w:vAlign w:val="bottom"/>
            <w:hideMark/>
          </w:tcPr>
          <w:p w14:paraId="15CCF936" w14:textId="77777777" w:rsidR="000A6496" w:rsidRPr="000A6496" w:rsidRDefault="000A6496" w:rsidP="000A6496">
            <w:pPr>
              <w:spacing w:line="276" w:lineRule="auto"/>
              <w:ind w:right="317"/>
              <w:jc w:val="right"/>
              <w:rPr>
                <w:b/>
                <w:bCs/>
                <w:color w:val="000000"/>
                <w:sz w:val="20"/>
                <w:lang w:val="ky-KG"/>
              </w:rPr>
            </w:pPr>
            <w:r w:rsidRPr="000A6496">
              <w:rPr>
                <w:b/>
                <w:bCs/>
                <w:color w:val="000000"/>
                <w:sz w:val="20"/>
                <w:lang w:val="ky-KG"/>
              </w:rPr>
              <w:t>1354,0</w:t>
            </w:r>
          </w:p>
        </w:tc>
        <w:tc>
          <w:tcPr>
            <w:tcW w:w="1418" w:type="dxa"/>
            <w:vAlign w:val="bottom"/>
            <w:hideMark/>
          </w:tcPr>
          <w:p w14:paraId="73813873" w14:textId="77777777" w:rsidR="000A6496" w:rsidRPr="000A6496" w:rsidRDefault="000A6496" w:rsidP="000A6496">
            <w:pPr>
              <w:tabs>
                <w:tab w:val="left" w:pos="1202"/>
              </w:tabs>
              <w:spacing w:line="276" w:lineRule="auto"/>
              <w:ind w:right="318"/>
              <w:jc w:val="right"/>
              <w:rPr>
                <w:b/>
                <w:bCs/>
                <w:color w:val="000000"/>
                <w:sz w:val="20"/>
                <w:lang w:val="ky-KG"/>
              </w:rPr>
            </w:pPr>
            <w:r w:rsidRPr="000A6496">
              <w:rPr>
                <w:b/>
                <w:bCs/>
                <w:color w:val="000000"/>
                <w:sz w:val="20"/>
                <w:lang w:val="ky-KG"/>
              </w:rPr>
              <w:t>1368,0</w:t>
            </w:r>
          </w:p>
        </w:tc>
        <w:tc>
          <w:tcPr>
            <w:tcW w:w="1842" w:type="dxa"/>
            <w:vAlign w:val="bottom"/>
            <w:hideMark/>
          </w:tcPr>
          <w:p w14:paraId="3F5F7795" w14:textId="77777777" w:rsidR="000A6496" w:rsidRPr="000A6496" w:rsidRDefault="000A6496" w:rsidP="000A6496">
            <w:pPr>
              <w:spacing w:line="276" w:lineRule="auto"/>
              <w:ind w:right="600"/>
              <w:jc w:val="right"/>
              <w:rPr>
                <w:b/>
                <w:bCs/>
                <w:color w:val="000000"/>
                <w:sz w:val="20"/>
                <w:lang w:val="ky-KG"/>
              </w:rPr>
            </w:pPr>
            <w:r w:rsidRPr="000A6496">
              <w:rPr>
                <w:b/>
                <w:bCs/>
                <w:color w:val="000000"/>
                <w:sz w:val="20"/>
                <w:lang w:val="ky-KG"/>
              </w:rPr>
              <w:t>102,9</w:t>
            </w:r>
          </w:p>
        </w:tc>
        <w:tc>
          <w:tcPr>
            <w:tcW w:w="1702" w:type="dxa"/>
            <w:vAlign w:val="bottom"/>
            <w:hideMark/>
          </w:tcPr>
          <w:p w14:paraId="4C7B66DF" w14:textId="77777777" w:rsidR="000A6496" w:rsidRPr="000A6496" w:rsidRDefault="000A6496" w:rsidP="000A6496">
            <w:pPr>
              <w:spacing w:line="276" w:lineRule="auto"/>
              <w:ind w:right="459"/>
              <w:jc w:val="right"/>
              <w:rPr>
                <w:b/>
                <w:bCs/>
                <w:color w:val="000000"/>
                <w:sz w:val="20"/>
                <w:lang w:val="ky-KG"/>
              </w:rPr>
            </w:pPr>
            <w:r w:rsidRPr="000A6496">
              <w:rPr>
                <w:b/>
                <w:bCs/>
                <w:color w:val="000000"/>
                <w:sz w:val="20"/>
                <w:lang w:val="ky-KG"/>
              </w:rPr>
              <w:t>101,0</w:t>
            </w:r>
          </w:p>
        </w:tc>
      </w:tr>
      <w:tr w:rsidR="000A6496" w:rsidRPr="000A6496" w14:paraId="33BD67E7" w14:textId="77777777" w:rsidTr="000A6496">
        <w:tc>
          <w:tcPr>
            <w:tcW w:w="3118" w:type="dxa"/>
            <w:hideMark/>
          </w:tcPr>
          <w:p w14:paraId="188D7AA8" w14:textId="77777777" w:rsidR="000A6496" w:rsidRPr="000A6496" w:rsidRDefault="000A6496" w:rsidP="000A6496">
            <w:pPr>
              <w:tabs>
                <w:tab w:val="left" w:pos="-414"/>
                <w:tab w:val="left" w:pos="294"/>
                <w:tab w:val="left" w:pos="1002"/>
              </w:tabs>
              <w:spacing w:line="360" w:lineRule="auto"/>
              <w:rPr>
                <w:spacing w:val="-4"/>
                <w:sz w:val="20"/>
              </w:rPr>
            </w:pPr>
            <w:proofErr w:type="spellStart"/>
            <w:r w:rsidRPr="000A6496">
              <w:rPr>
                <w:spacing w:val="-4"/>
                <w:sz w:val="20"/>
              </w:rPr>
              <w:t>Жерде</w:t>
            </w:r>
            <w:proofErr w:type="spellEnd"/>
            <w:r w:rsidRPr="000A6496">
              <w:rPr>
                <w:spacing w:val="-4"/>
                <w:sz w:val="20"/>
              </w:rPr>
              <w:t xml:space="preserve"> ж</w:t>
            </w:r>
            <w:r w:rsidRPr="000A6496">
              <w:rPr>
                <w:spacing w:val="-4"/>
                <w:sz w:val="20"/>
                <w:lang w:val="ky-KG"/>
              </w:rPr>
              <w:t>ү</w:t>
            </w:r>
            <w:r w:rsidRPr="000A6496">
              <w:rPr>
                <w:spacing w:val="-4"/>
                <w:sz w:val="20"/>
              </w:rPr>
              <w:t>р</w:t>
            </w:r>
            <w:r w:rsidRPr="000A6496">
              <w:rPr>
                <w:spacing w:val="-4"/>
                <w:sz w:val="20"/>
                <w:lang w:val="ky-KG"/>
              </w:rPr>
              <w:t>үү</w:t>
            </w:r>
            <w:r w:rsidRPr="000A6496">
              <w:rPr>
                <w:spacing w:val="-4"/>
                <w:sz w:val="20"/>
              </w:rPr>
              <w:t>ч</w:t>
            </w:r>
            <w:r w:rsidRPr="000A6496">
              <w:rPr>
                <w:spacing w:val="-4"/>
                <w:sz w:val="20"/>
                <w:lang w:val="ky-KG"/>
              </w:rPr>
              <w:t>ү</w:t>
            </w:r>
            <w:r w:rsidRPr="000A6496">
              <w:rPr>
                <w:spacing w:val="-4"/>
                <w:sz w:val="20"/>
              </w:rPr>
              <w:t xml:space="preserve"> транспорт</w:t>
            </w:r>
          </w:p>
        </w:tc>
        <w:tc>
          <w:tcPr>
            <w:tcW w:w="1559" w:type="dxa"/>
            <w:vMerge w:val="restart"/>
            <w:vAlign w:val="bottom"/>
            <w:hideMark/>
          </w:tcPr>
          <w:p w14:paraId="06A742C5"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3,9</w:t>
            </w:r>
          </w:p>
        </w:tc>
        <w:tc>
          <w:tcPr>
            <w:tcW w:w="1418" w:type="dxa"/>
            <w:vMerge w:val="restart"/>
            <w:vAlign w:val="bottom"/>
            <w:hideMark/>
          </w:tcPr>
          <w:p w14:paraId="59B93AD5" w14:textId="77777777" w:rsidR="000A6496" w:rsidRPr="000A6496" w:rsidRDefault="000A6496" w:rsidP="000A6496">
            <w:pPr>
              <w:tabs>
                <w:tab w:val="left" w:pos="1202"/>
              </w:tabs>
              <w:spacing w:line="276" w:lineRule="auto"/>
              <w:ind w:right="318"/>
              <w:jc w:val="right"/>
              <w:rPr>
                <w:bCs/>
                <w:color w:val="000000"/>
                <w:sz w:val="20"/>
                <w:lang w:val="ky-KG"/>
              </w:rPr>
            </w:pPr>
            <w:r w:rsidRPr="000A6496">
              <w:rPr>
                <w:bCs/>
                <w:color w:val="000000"/>
                <w:sz w:val="20"/>
                <w:lang w:val="ky-KG"/>
              </w:rPr>
              <w:t>3,8</w:t>
            </w:r>
          </w:p>
        </w:tc>
        <w:tc>
          <w:tcPr>
            <w:tcW w:w="1842" w:type="dxa"/>
            <w:vMerge w:val="restart"/>
            <w:vAlign w:val="bottom"/>
            <w:hideMark/>
          </w:tcPr>
          <w:p w14:paraId="3212F138"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92,5</w:t>
            </w:r>
          </w:p>
        </w:tc>
        <w:tc>
          <w:tcPr>
            <w:tcW w:w="1702" w:type="dxa"/>
            <w:vMerge w:val="restart"/>
            <w:vAlign w:val="bottom"/>
            <w:hideMark/>
          </w:tcPr>
          <w:p w14:paraId="1BBCC424" w14:textId="77777777" w:rsidR="000A6496" w:rsidRPr="000A6496" w:rsidRDefault="000A6496" w:rsidP="000A6496">
            <w:pPr>
              <w:spacing w:line="276" w:lineRule="auto"/>
              <w:ind w:right="33"/>
              <w:jc w:val="center"/>
              <w:rPr>
                <w:bCs/>
                <w:color w:val="000000"/>
                <w:sz w:val="20"/>
                <w:lang w:val="ky-KG"/>
              </w:rPr>
            </w:pPr>
            <w:r w:rsidRPr="000A6496">
              <w:rPr>
                <w:bCs/>
                <w:color w:val="000000"/>
                <w:sz w:val="20"/>
                <w:lang w:val="ky-KG"/>
              </w:rPr>
              <w:t xml:space="preserve">   97,4</w:t>
            </w:r>
          </w:p>
        </w:tc>
      </w:tr>
      <w:tr w:rsidR="000A6496" w:rsidRPr="000A6496" w14:paraId="71DEDA7D" w14:textId="77777777" w:rsidTr="000A6496">
        <w:tc>
          <w:tcPr>
            <w:tcW w:w="3118" w:type="dxa"/>
            <w:hideMark/>
          </w:tcPr>
          <w:p w14:paraId="0447E60F"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ky-KG"/>
              </w:rPr>
              <w:t xml:space="preserve">   </w:t>
            </w:r>
            <w:proofErr w:type="spellStart"/>
            <w:r w:rsidRPr="000A6496">
              <w:rPr>
                <w:spacing w:val="-4"/>
                <w:sz w:val="20"/>
                <w:lang w:val="en-US"/>
              </w:rPr>
              <w:t>Темир</w:t>
            </w:r>
            <w:proofErr w:type="spellEnd"/>
            <w:r w:rsidRPr="000A6496">
              <w:rPr>
                <w:spacing w:val="-4"/>
                <w:sz w:val="20"/>
                <w:lang w:val="en-US"/>
              </w:rPr>
              <w:t xml:space="preserve"> </w:t>
            </w:r>
            <w:proofErr w:type="spellStart"/>
            <w:r w:rsidRPr="000A6496">
              <w:rPr>
                <w:spacing w:val="-4"/>
                <w:sz w:val="20"/>
                <w:lang w:val="en-US"/>
              </w:rPr>
              <w:t>жол</w:t>
            </w:r>
            <w:proofErr w:type="spellEnd"/>
            <w:r w:rsidRPr="000A6496">
              <w:rPr>
                <w:spacing w:val="-4"/>
                <w:sz w:val="20"/>
                <w:lang w:val="en-US"/>
              </w:rPr>
              <w:t xml:space="preserve"> </w:t>
            </w:r>
            <w:proofErr w:type="spellStart"/>
            <w:r w:rsidRPr="000A6496">
              <w:rPr>
                <w:spacing w:val="-4"/>
                <w:sz w:val="20"/>
                <w:lang w:val="en-US"/>
              </w:rPr>
              <w:t>тра</w:t>
            </w:r>
            <w:proofErr w:type="spellEnd"/>
            <w:r w:rsidRPr="000A6496">
              <w:rPr>
                <w:spacing w:val="-4"/>
                <w:sz w:val="20"/>
                <w:lang w:val="ky-KG"/>
              </w:rPr>
              <w:t>н</w:t>
            </w:r>
            <w:proofErr w:type="spellStart"/>
            <w:r w:rsidRPr="000A6496">
              <w:rPr>
                <w:spacing w:val="-4"/>
                <w:sz w:val="20"/>
                <w:lang w:val="en-US"/>
              </w:rPr>
              <w:t>спорту</w:t>
            </w:r>
            <w:proofErr w:type="spellEnd"/>
            <w:r w:rsidRPr="000A6496">
              <w:rPr>
                <w:spacing w:val="-4"/>
                <w:sz w:val="20"/>
                <w:lang w:val="ky-KG"/>
              </w:rPr>
              <w:t xml:space="preserve">     </w:t>
            </w:r>
          </w:p>
        </w:tc>
        <w:tc>
          <w:tcPr>
            <w:tcW w:w="2977" w:type="dxa"/>
            <w:vMerge/>
            <w:vAlign w:val="center"/>
            <w:hideMark/>
          </w:tcPr>
          <w:p w14:paraId="55517875" w14:textId="77777777" w:rsidR="000A6496" w:rsidRPr="000A6496" w:rsidRDefault="000A6496" w:rsidP="000A6496">
            <w:pPr>
              <w:spacing w:line="276" w:lineRule="auto"/>
              <w:rPr>
                <w:bCs/>
                <w:color w:val="000000"/>
                <w:sz w:val="20"/>
                <w:lang w:val="ky-KG"/>
              </w:rPr>
            </w:pPr>
          </w:p>
        </w:tc>
        <w:tc>
          <w:tcPr>
            <w:tcW w:w="1418" w:type="dxa"/>
            <w:vMerge/>
            <w:vAlign w:val="center"/>
            <w:hideMark/>
          </w:tcPr>
          <w:p w14:paraId="31870462" w14:textId="77777777" w:rsidR="000A6496" w:rsidRPr="000A6496" w:rsidRDefault="000A6496" w:rsidP="000A6496">
            <w:pPr>
              <w:spacing w:line="276" w:lineRule="auto"/>
              <w:rPr>
                <w:bCs/>
                <w:color w:val="000000"/>
                <w:sz w:val="20"/>
                <w:lang w:val="ky-KG"/>
              </w:rPr>
            </w:pPr>
          </w:p>
        </w:tc>
        <w:tc>
          <w:tcPr>
            <w:tcW w:w="3544" w:type="dxa"/>
            <w:vMerge/>
            <w:vAlign w:val="center"/>
            <w:hideMark/>
          </w:tcPr>
          <w:p w14:paraId="23C00250" w14:textId="77777777" w:rsidR="000A6496" w:rsidRPr="000A6496" w:rsidRDefault="000A6496" w:rsidP="000A6496">
            <w:pPr>
              <w:spacing w:line="276" w:lineRule="auto"/>
              <w:rPr>
                <w:bCs/>
                <w:color w:val="000000"/>
                <w:sz w:val="20"/>
                <w:lang w:val="ky-KG"/>
              </w:rPr>
            </w:pPr>
          </w:p>
        </w:tc>
        <w:tc>
          <w:tcPr>
            <w:tcW w:w="1702" w:type="dxa"/>
            <w:vMerge/>
            <w:vAlign w:val="center"/>
            <w:hideMark/>
          </w:tcPr>
          <w:p w14:paraId="18258152" w14:textId="77777777" w:rsidR="000A6496" w:rsidRPr="000A6496" w:rsidRDefault="000A6496" w:rsidP="000A6496">
            <w:pPr>
              <w:spacing w:line="276" w:lineRule="auto"/>
              <w:rPr>
                <w:bCs/>
                <w:color w:val="000000"/>
                <w:sz w:val="20"/>
                <w:lang w:val="ky-KG"/>
              </w:rPr>
            </w:pPr>
          </w:p>
        </w:tc>
      </w:tr>
      <w:tr w:rsidR="000A6496" w:rsidRPr="000A6496" w14:paraId="6920B0B7" w14:textId="77777777" w:rsidTr="000A6496">
        <w:trPr>
          <w:trHeight w:val="296"/>
        </w:trPr>
        <w:tc>
          <w:tcPr>
            <w:tcW w:w="3118" w:type="dxa"/>
            <w:hideMark/>
          </w:tcPr>
          <w:p w14:paraId="0D70D3FE"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ky-KG"/>
              </w:rPr>
              <w:t xml:space="preserve">   </w:t>
            </w:r>
            <w:r w:rsidRPr="000A6496">
              <w:rPr>
                <w:spacing w:val="-4"/>
                <w:sz w:val="20"/>
              </w:rPr>
              <w:t>Автобус</w:t>
            </w:r>
            <w:r w:rsidRPr="000A6496">
              <w:rPr>
                <w:spacing w:val="-4"/>
                <w:sz w:val="20"/>
                <w:lang w:val="ky-KG"/>
              </w:rPr>
              <w:t xml:space="preserve">тар                         </w:t>
            </w:r>
          </w:p>
        </w:tc>
        <w:tc>
          <w:tcPr>
            <w:tcW w:w="1559" w:type="dxa"/>
            <w:vAlign w:val="bottom"/>
            <w:hideMark/>
          </w:tcPr>
          <w:p w14:paraId="3C815E03"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939,6</w:t>
            </w:r>
          </w:p>
        </w:tc>
        <w:tc>
          <w:tcPr>
            <w:tcW w:w="1418" w:type="dxa"/>
            <w:vAlign w:val="bottom"/>
            <w:hideMark/>
          </w:tcPr>
          <w:p w14:paraId="4A006F68" w14:textId="77777777" w:rsidR="000A6496" w:rsidRPr="000A6496" w:rsidRDefault="000A6496" w:rsidP="000A6496">
            <w:pPr>
              <w:tabs>
                <w:tab w:val="left" w:pos="1202"/>
              </w:tabs>
              <w:spacing w:line="276" w:lineRule="auto"/>
              <w:ind w:right="318"/>
              <w:jc w:val="right"/>
              <w:rPr>
                <w:bCs/>
                <w:color w:val="000000"/>
                <w:sz w:val="20"/>
                <w:lang w:val="ky-KG"/>
              </w:rPr>
            </w:pPr>
            <w:r w:rsidRPr="000A6496">
              <w:rPr>
                <w:bCs/>
                <w:color w:val="000000"/>
                <w:sz w:val="20"/>
                <w:lang w:val="ky-KG"/>
              </w:rPr>
              <w:t>890,1</w:t>
            </w:r>
          </w:p>
        </w:tc>
        <w:tc>
          <w:tcPr>
            <w:tcW w:w="1842" w:type="dxa"/>
            <w:vAlign w:val="bottom"/>
            <w:hideMark/>
          </w:tcPr>
          <w:p w14:paraId="0DBECC37"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105,5</w:t>
            </w:r>
          </w:p>
        </w:tc>
        <w:tc>
          <w:tcPr>
            <w:tcW w:w="1702" w:type="dxa"/>
            <w:vAlign w:val="bottom"/>
            <w:hideMark/>
          </w:tcPr>
          <w:p w14:paraId="6BAD0EE1" w14:textId="77777777" w:rsidR="000A6496" w:rsidRPr="000A6496" w:rsidRDefault="000A6496" w:rsidP="000A6496">
            <w:pPr>
              <w:spacing w:line="276" w:lineRule="auto"/>
              <w:ind w:right="459"/>
              <w:jc w:val="center"/>
              <w:rPr>
                <w:bCs/>
                <w:color w:val="000000"/>
                <w:sz w:val="20"/>
                <w:lang w:val="ky-KG"/>
              </w:rPr>
            </w:pPr>
            <w:r w:rsidRPr="000A6496">
              <w:rPr>
                <w:bCs/>
                <w:color w:val="000000"/>
                <w:sz w:val="20"/>
                <w:lang w:val="ky-KG"/>
              </w:rPr>
              <w:t xml:space="preserve">           94,7</w:t>
            </w:r>
          </w:p>
        </w:tc>
      </w:tr>
      <w:tr w:rsidR="000A6496" w:rsidRPr="000A6496" w14:paraId="56A2C536" w14:textId="77777777" w:rsidTr="000A6496">
        <w:trPr>
          <w:trHeight w:val="87"/>
        </w:trPr>
        <w:tc>
          <w:tcPr>
            <w:tcW w:w="3118" w:type="dxa"/>
            <w:hideMark/>
          </w:tcPr>
          <w:p w14:paraId="26285ABD"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ky-KG"/>
              </w:rPr>
              <w:t xml:space="preserve">   </w:t>
            </w:r>
            <w:r w:rsidRPr="000A6496">
              <w:rPr>
                <w:spacing w:val="-4"/>
                <w:sz w:val="20"/>
              </w:rPr>
              <w:t>Троллейбус</w:t>
            </w:r>
            <w:r w:rsidRPr="000A6496">
              <w:rPr>
                <w:spacing w:val="-4"/>
                <w:sz w:val="20"/>
                <w:lang w:val="ky-KG"/>
              </w:rPr>
              <w:t xml:space="preserve">тар                   </w:t>
            </w:r>
          </w:p>
        </w:tc>
        <w:tc>
          <w:tcPr>
            <w:tcW w:w="1559" w:type="dxa"/>
            <w:vAlign w:val="bottom"/>
            <w:hideMark/>
          </w:tcPr>
          <w:p w14:paraId="752DBA9B"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29,4</w:t>
            </w:r>
          </w:p>
        </w:tc>
        <w:tc>
          <w:tcPr>
            <w:tcW w:w="1418" w:type="dxa"/>
            <w:vAlign w:val="bottom"/>
            <w:hideMark/>
          </w:tcPr>
          <w:p w14:paraId="765CC41E" w14:textId="77777777" w:rsidR="000A6496" w:rsidRPr="000A6496" w:rsidRDefault="000A6496" w:rsidP="000A6496">
            <w:pPr>
              <w:tabs>
                <w:tab w:val="left" w:pos="1202"/>
              </w:tabs>
              <w:spacing w:line="276" w:lineRule="auto"/>
              <w:ind w:right="318"/>
              <w:jc w:val="right"/>
              <w:rPr>
                <w:bCs/>
                <w:color w:val="000000"/>
                <w:sz w:val="20"/>
                <w:lang w:val="ky-KG"/>
              </w:rPr>
            </w:pPr>
            <w:r w:rsidRPr="000A6496">
              <w:rPr>
                <w:bCs/>
                <w:color w:val="000000"/>
                <w:sz w:val="20"/>
                <w:lang w:val="ky-KG"/>
              </w:rPr>
              <w:t>19,9</w:t>
            </w:r>
          </w:p>
        </w:tc>
        <w:tc>
          <w:tcPr>
            <w:tcW w:w="1842" w:type="dxa"/>
            <w:vAlign w:val="bottom"/>
            <w:hideMark/>
          </w:tcPr>
          <w:p w14:paraId="5FDC9DD2"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96,1</w:t>
            </w:r>
          </w:p>
        </w:tc>
        <w:tc>
          <w:tcPr>
            <w:tcW w:w="1702" w:type="dxa"/>
            <w:vAlign w:val="bottom"/>
            <w:hideMark/>
          </w:tcPr>
          <w:p w14:paraId="2D9F62EC" w14:textId="77777777" w:rsidR="000A6496" w:rsidRPr="000A6496" w:rsidRDefault="000A6496" w:rsidP="000A6496">
            <w:pPr>
              <w:spacing w:line="276" w:lineRule="auto"/>
              <w:ind w:right="459"/>
              <w:jc w:val="center"/>
              <w:rPr>
                <w:bCs/>
                <w:color w:val="000000"/>
                <w:sz w:val="20"/>
                <w:lang w:val="ky-KG"/>
              </w:rPr>
            </w:pPr>
            <w:r w:rsidRPr="000A6496">
              <w:rPr>
                <w:bCs/>
                <w:color w:val="000000"/>
                <w:sz w:val="20"/>
                <w:lang w:val="ky-KG"/>
              </w:rPr>
              <w:t xml:space="preserve">           67,7</w:t>
            </w:r>
          </w:p>
        </w:tc>
      </w:tr>
      <w:tr w:rsidR="000A6496" w:rsidRPr="000A6496" w14:paraId="1D00161E" w14:textId="77777777" w:rsidTr="000A6496">
        <w:trPr>
          <w:trHeight w:val="164"/>
        </w:trPr>
        <w:tc>
          <w:tcPr>
            <w:tcW w:w="3118" w:type="dxa"/>
            <w:hideMark/>
          </w:tcPr>
          <w:p w14:paraId="3D747B6A"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lang w:val="ky-KG"/>
              </w:rPr>
              <w:t xml:space="preserve">   </w:t>
            </w:r>
            <w:r w:rsidRPr="000A6496">
              <w:rPr>
                <w:spacing w:val="-4"/>
                <w:sz w:val="20"/>
              </w:rPr>
              <w:t>Такси</w:t>
            </w:r>
            <w:r w:rsidRPr="000A6496">
              <w:rPr>
                <w:spacing w:val="-4"/>
                <w:sz w:val="20"/>
                <w:lang w:val="ky-KG"/>
              </w:rPr>
              <w:t xml:space="preserve">                                   </w:t>
            </w:r>
          </w:p>
        </w:tc>
        <w:tc>
          <w:tcPr>
            <w:tcW w:w="1559" w:type="dxa"/>
            <w:vAlign w:val="bottom"/>
            <w:hideMark/>
          </w:tcPr>
          <w:p w14:paraId="38AF6055" w14:textId="77777777" w:rsidR="000A6496" w:rsidRPr="000A6496" w:rsidRDefault="000A6496" w:rsidP="000A6496">
            <w:pPr>
              <w:spacing w:line="276" w:lineRule="auto"/>
              <w:ind w:right="317"/>
              <w:jc w:val="right"/>
              <w:rPr>
                <w:bCs/>
                <w:color w:val="000000"/>
                <w:sz w:val="20"/>
                <w:lang w:val="ky-KG"/>
              </w:rPr>
            </w:pPr>
            <w:r w:rsidRPr="000A6496">
              <w:rPr>
                <w:bCs/>
                <w:color w:val="000000"/>
                <w:sz w:val="20"/>
                <w:lang w:val="ky-KG"/>
              </w:rPr>
              <w:t>52,4</w:t>
            </w:r>
          </w:p>
        </w:tc>
        <w:tc>
          <w:tcPr>
            <w:tcW w:w="1418" w:type="dxa"/>
            <w:vAlign w:val="bottom"/>
            <w:hideMark/>
          </w:tcPr>
          <w:p w14:paraId="3B0F7A04" w14:textId="77777777" w:rsidR="000A6496" w:rsidRPr="000A6496" w:rsidRDefault="000A6496" w:rsidP="000A6496">
            <w:pPr>
              <w:tabs>
                <w:tab w:val="left" w:pos="1202"/>
              </w:tabs>
              <w:spacing w:line="276" w:lineRule="auto"/>
              <w:ind w:right="318"/>
              <w:jc w:val="right"/>
              <w:rPr>
                <w:bCs/>
                <w:color w:val="000000"/>
                <w:sz w:val="20"/>
                <w:lang w:val="ky-KG"/>
              </w:rPr>
            </w:pPr>
            <w:r w:rsidRPr="000A6496">
              <w:rPr>
                <w:bCs/>
                <w:color w:val="000000"/>
                <w:sz w:val="20"/>
                <w:lang w:val="ky-KG"/>
              </w:rPr>
              <w:t>62,6</w:t>
            </w:r>
          </w:p>
        </w:tc>
        <w:tc>
          <w:tcPr>
            <w:tcW w:w="1842" w:type="dxa"/>
            <w:vAlign w:val="bottom"/>
            <w:hideMark/>
          </w:tcPr>
          <w:p w14:paraId="5BC8BCD3"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92,9</w:t>
            </w:r>
          </w:p>
        </w:tc>
        <w:tc>
          <w:tcPr>
            <w:tcW w:w="1702" w:type="dxa"/>
            <w:vAlign w:val="bottom"/>
            <w:hideMark/>
          </w:tcPr>
          <w:p w14:paraId="3F00CE88" w14:textId="77777777" w:rsidR="000A6496" w:rsidRPr="000A6496" w:rsidRDefault="000A6496" w:rsidP="000A6496">
            <w:pPr>
              <w:spacing w:line="276" w:lineRule="auto"/>
              <w:ind w:right="459"/>
              <w:jc w:val="center"/>
              <w:rPr>
                <w:bCs/>
                <w:color w:val="000000"/>
                <w:sz w:val="20"/>
                <w:lang w:val="ky-KG"/>
              </w:rPr>
            </w:pPr>
            <w:r w:rsidRPr="000A6496">
              <w:rPr>
                <w:bCs/>
                <w:color w:val="000000"/>
                <w:sz w:val="20"/>
                <w:lang w:val="ky-KG"/>
              </w:rPr>
              <w:t xml:space="preserve">         119,5</w:t>
            </w:r>
          </w:p>
        </w:tc>
      </w:tr>
      <w:tr w:rsidR="000A6496" w:rsidRPr="000A6496" w14:paraId="78D7B16F" w14:textId="77777777" w:rsidTr="000A6496">
        <w:trPr>
          <w:trHeight w:val="255"/>
        </w:trPr>
        <w:tc>
          <w:tcPr>
            <w:tcW w:w="3118" w:type="dxa"/>
            <w:hideMark/>
          </w:tcPr>
          <w:p w14:paraId="275D4727" w14:textId="77777777" w:rsidR="000A6496" w:rsidRPr="000A6496" w:rsidRDefault="000A6496" w:rsidP="000A6496">
            <w:pPr>
              <w:tabs>
                <w:tab w:val="left" w:pos="-414"/>
                <w:tab w:val="left" w:pos="294"/>
                <w:tab w:val="left" w:pos="1002"/>
              </w:tabs>
              <w:spacing w:line="360" w:lineRule="auto"/>
              <w:rPr>
                <w:spacing w:val="-4"/>
                <w:sz w:val="20"/>
                <w:lang w:val="ky-KG"/>
              </w:rPr>
            </w:pPr>
            <w:r w:rsidRPr="000A6496">
              <w:rPr>
                <w:spacing w:val="-4"/>
                <w:sz w:val="20"/>
              </w:rPr>
              <w:t>Аба транспорту</w:t>
            </w:r>
            <w:r w:rsidRPr="000A6496">
              <w:rPr>
                <w:spacing w:val="-4"/>
                <w:sz w:val="20"/>
                <w:lang w:val="ky-KG"/>
              </w:rPr>
              <w:t xml:space="preserve">                    </w:t>
            </w:r>
          </w:p>
        </w:tc>
        <w:tc>
          <w:tcPr>
            <w:tcW w:w="1559" w:type="dxa"/>
            <w:vAlign w:val="bottom"/>
            <w:hideMark/>
          </w:tcPr>
          <w:p w14:paraId="407F7D3B" w14:textId="77777777" w:rsidR="000A6496" w:rsidRPr="000A6496" w:rsidRDefault="000A6496" w:rsidP="000A6496">
            <w:pPr>
              <w:spacing w:line="276" w:lineRule="auto"/>
              <w:ind w:right="317"/>
              <w:jc w:val="center"/>
              <w:rPr>
                <w:bCs/>
                <w:color w:val="000000"/>
                <w:sz w:val="20"/>
                <w:lang w:val="ky-KG"/>
              </w:rPr>
            </w:pPr>
            <w:r w:rsidRPr="000A6496">
              <w:rPr>
                <w:bCs/>
                <w:color w:val="000000"/>
                <w:sz w:val="20"/>
                <w:lang w:val="ky-KG"/>
              </w:rPr>
              <w:t xml:space="preserve">           328,7</w:t>
            </w:r>
          </w:p>
        </w:tc>
        <w:tc>
          <w:tcPr>
            <w:tcW w:w="1418" w:type="dxa"/>
            <w:vAlign w:val="bottom"/>
            <w:hideMark/>
          </w:tcPr>
          <w:p w14:paraId="75F42702" w14:textId="77777777" w:rsidR="000A6496" w:rsidRPr="000A6496" w:rsidRDefault="000A6496" w:rsidP="000A6496">
            <w:pPr>
              <w:tabs>
                <w:tab w:val="left" w:pos="1202"/>
              </w:tabs>
              <w:spacing w:line="276" w:lineRule="auto"/>
              <w:ind w:right="318"/>
              <w:jc w:val="right"/>
              <w:rPr>
                <w:bCs/>
                <w:color w:val="000000"/>
                <w:sz w:val="20"/>
                <w:lang w:val="ky-KG"/>
              </w:rPr>
            </w:pPr>
            <w:r w:rsidRPr="000A6496">
              <w:rPr>
                <w:bCs/>
                <w:color w:val="000000"/>
                <w:sz w:val="20"/>
                <w:lang w:val="ky-KG"/>
              </w:rPr>
              <w:t>391,6</w:t>
            </w:r>
          </w:p>
        </w:tc>
        <w:tc>
          <w:tcPr>
            <w:tcW w:w="1842" w:type="dxa"/>
            <w:vAlign w:val="bottom"/>
            <w:hideMark/>
          </w:tcPr>
          <w:p w14:paraId="32896B1E" w14:textId="77777777" w:rsidR="000A6496" w:rsidRPr="000A6496" w:rsidRDefault="000A6496" w:rsidP="000A6496">
            <w:pPr>
              <w:spacing w:line="276" w:lineRule="auto"/>
              <w:ind w:right="600"/>
              <w:jc w:val="right"/>
              <w:rPr>
                <w:bCs/>
                <w:color w:val="000000"/>
                <w:sz w:val="20"/>
                <w:lang w:val="ky-KG"/>
              </w:rPr>
            </w:pPr>
            <w:r w:rsidRPr="000A6496">
              <w:rPr>
                <w:bCs/>
                <w:color w:val="000000"/>
                <w:sz w:val="20"/>
                <w:lang w:val="ky-KG"/>
              </w:rPr>
              <w:t>99,1</w:t>
            </w:r>
          </w:p>
        </w:tc>
        <w:tc>
          <w:tcPr>
            <w:tcW w:w="1702" w:type="dxa"/>
            <w:vAlign w:val="bottom"/>
            <w:hideMark/>
          </w:tcPr>
          <w:p w14:paraId="5CDF2D3F" w14:textId="77777777" w:rsidR="000A6496" w:rsidRPr="000A6496" w:rsidRDefault="000A6496" w:rsidP="000A6496">
            <w:pPr>
              <w:spacing w:line="276" w:lineRule="auto"/>
              <w:ind w:right="431"/>
              <w:jc w:val="center"/>
              <w:rPr>
                <w:bCs/>
                <w:color w:val="000000"/>
                <w:sz w:val="20"/>
                <w:lang w:val="ky-KG"/>
              </w:rPr>
            </w:pPr>
            <w:r w:rsidRPr="000A6496">
              <w:rPr>
                <w:bCs/>
                <w:color w:val="000000"/>
                <w:sz w:val="20"/>
                <w:lang w:val="ky-KG"/>
              </w:rPr>
              <w:t xml:space="preserve">        119,1</w:t>
            </w:r>
          </w:p>
        </w:tc>
      </w:tr>
      <w:tr w:rsidR="000A6496" w:rsidRPr="000A6496" w14:paraId="78015931" w14:textId="77777777" w:rsidTr="000A6496">
        <w:trPr>
          <w:trHeight w:val="124"/>
        </w:trPr>
        <w:tc>
          <w:tcPr>
            <w:tcW w:w="3118" w:type="dxa"/>
            <w:tcBorders>
              <w:top w:val="nil"/>
              <w:left w:val="nil"/>
              <w:bottom w:val="single" w:sz="4" w:space="0" w:color="auto"/>
              <w:right w:val="nil"/>
            </w:tcBorders>
          </w:tcPr>
          <w:p w14:paraId="05BEF094" w14:textId="77777777" w:rsidR="000A6496" w:rsidRPr="000A6496" w:rsidRDefault="000A6496" w:rsidP="000A6496">
            <w:pPr>
              <w:tabs>
                <w:tab w:val="left" w:pos="-414"/>
                <w:tab w:val="left" w:pos="294"/>
                <w:tab w:val="left" w:pos="1002"/>
              </w:tabs>
              <w:spacing w:line="360" w:lineRule="auto"/>
              <w:rPr>
                <w:spacing w:val="-4"/>
                <w:sz w:val="20"/>
                <w:lang w:val="ky-KG"/>
              </w:rPr>
            </w:pPr>
          </w:p>
        </w:tc>
        <w:tc>
          <w:tcPr>
            <w:tcW w:w="1559" w:type="dxa"/>
            <w:tcBorders>
              <w:top w:val="nil"/>
              <w:left w:val="nil"/>
              <w:bottom w:val="single" w:sz="4" w:space="0" w:color="auto"/>
              <w:right w:val="nil"/>
            </w:tcBorders>
          </w:tcPr>
          <w:p w14:paraId="09201DFC" w14:textId="77777777" w:rsidR="000A6496" w:rsidRPr="000A6496" w:rsidRDefault="000A6496" w:rsidP="000A6496">
            <w:pPr>
              <w:spacing w:line="360" w:lineRule="auto"/>
              <w:ind w:right="317"/>
              <w:rPr>
                <w:bCs/>
                <w:color w:val="000000"/>
                <w:sz w:val="10"/>
                <w:szCs w:val="10"/>
                <w:lang w:val="ky-KG"/>
              </w:rPr>
            </w:pPr>
          </w:p>
        </w:tc>
        <w:tc>
          <w:tcPr>
            <w:tcW w:w="1418" w:type="dxa"/>
            <w:tcBorders>
              <w:top w:val="nil"/>
              <w:left w:val="nil"/>
              <w:bottom w:val="single" w:sz="4" w:space="0" w:color="auto"/>
              <w:right w:val="nil"/>
            </w:tcBorders>
          </w:tcPr>
          <w:p w14:paraId="302AF336" w14:textId="77777777" w:rsidR="000A6496" w:rsidRPr="000A6496" w:rsidRDefault="000A6496" w:rsidP="000A6496">
            <w:pPr>
              <w:tabs>
                <w:tab w:val="left" w:pos="1202"/>
              </w:tabs>
              <w:spacing w:line="360" w:lineRule="auto"/>
              <w:ind w:right="318"/>
              <w:rPr>
                <w:bCs/>
                <w:color w:val="000000"/>
                <w:sz w:val="10"/>
                <w:szCs w:val="10"/>
                <w:lang w:val="ky-KG"/>
              </w:rPr>
            </w:pPr>
          </w:p>
        </w:tc>
        <w:tc>
          <w:tcPr>
            <w:tcW w:w="1842" w:type="dxa"/>
            <w:tcBorders>
              <w:top w:val="nil"/>
              <w:left w:val="nil"/>
              <w:bottom w:val="single" w:sz="4" w:space="0" w:color="auto"/>
              <w:right w:val="nil"/>
            </w:tcBorders>
          </w:tcPr>
          <w:p w14:paraId="7AC12DF7" w14:textId="77777777" w:rsidR="000A6496" w:rsidRPr="000A6496" w:rsidRDefault="000A6496" w:rsidP="000A6496">
            <w:pPr>
              <w:spacing w:line="360" w:lineRule="auto"/>
              <w:ind w:right="459"/>
              <w:rPr>
                <w:bCs/>
                <w:color w:val="000000"/>
                <w:sz w:val="10"/>
                <w:szCs w:val="10"/>
                <w:lang w:val="ky-KG"/>
              </w:rPr>
            </w:pPr>
          </w:p>
        </w:tc>
        <w:tc>
          <w:tcPr>
            <w:tcW w:w="1702" w:type="dxa"/>
            <w:tcBorders>
              <w:top w:val="nil"/>
              <w:left w:val="nil"/>
              <w:bottom w:val="single" w:sz="4" w:space="0" w:color="auto"/>
              <w:right w:val="nil"/>
            </w:tcBorders>
          </w:tcPr>
          <w:p w14:paraId="600D4448" w14:textId="77777777" w:rsidR="000A6496" w:rsidRPr="000A6496" w:rsidRDefault="000A6496" w:rsidP="000A6496">
            <w:pPr>
              <w:spacing w:line="360" w:lineRule="auto"/>
              <w:ind w:right="459"/>
              <w:rPr>
                <w:bCs/>
                <w:color w:val="000000"/>
                <w:sz w:val="10"/>
                <w:szCs w:val="10"/>
                <w:lang w:val="ky-KG"/>
              </w:rPr>
            </w:pPr>
          </w:p>
        </w:tc>
      </w:tr>
    </w:tbl>
    <w:p w14:paraId="66C7A13D" w14:textId="77777777" w:rsidR="000A6496" w:rsidRPr="000A6496" w:rsidRDefault="000A6496" w:rsidP="000A6496">
      <w:pPr>
        <w:tabs>
          <w:tab w:val="left" w:pos="-414"/>
          <w:tab w:val="left" w:pos="294"/>
          <w:tab w:val="left" w:pos="1002"/>
        </w:tabs>
        <w:spacing w:line="288" w:lineRule="auto"/>
        <w:jc w:val="both"/>
        <w:rPr>
          <w:spacing w:val="-4"/>
          <w:sz w:val="24"/>
          <w:szCs w:val="24"/>
          <w:lang w:val="ky-KG"/>
        </w:rPr>
      </w:pPr>
    </w:p>
    <w:p w14:paraId="1381857E" w14:textId="77777777" w:rsidR="000A6496" w:rsidRDefault="000A6496" w:rsidP="000A6496">
      <w:pPr>
        <w:spacing w:after="120"/>
        <w:ind w:firstLine="737"/>
        <w:jc w:val="both"/>
        <w:rPr>
          <w:sz w:val="24"/>
          <w:szCs w:val="24"/>
          <w:lang w:val="ky-KG"/>
        </w:rPr>
      </w:pPr>
      <w:r w:rsidRPr="000A6496">
        <w:rPr>
          <w:iCs/>
          <w:sz w:val="24"/>
          <w:szCs w:val="24"/>
          <w:lang w:val="ky-KG"/>
        </w:rPr>
        <w:t>О</w:t>
      </w:r>
      <w:r w:rsidRPr="000A6496">
        <w:rPr>
          <w:sz w:val="24"/>
          <w:szCs w:val="24"/>
          <w:lang w:val="ky-KG"/>
        </w:rPr>
        <w:t>тчеттук мезгилдин ичинде</w:t>
      </w:r>
      <w:r w:rsidRPr="000A6496">
        <w:rPr>
          <w:i/>
          <w:sz w:val="24"/>
          <w:szCs w:val="24"/>
          <w:lang w:val="ky-KG"/>
        </w:rPr>
        <w:t xml:space="preserve"> </w:t>
      </w:r>
      <w:r w:rsidRPr="000A6496">
        <w:rPr>
          <w:sz w:val="24"/>
          <w:szCs w:val="24"/>
          <w:lang w:val="ky-KG"/>
        </w:rPr>
        <w:t>республиканын жалпы көлөмүнөн, шаардын</w:t>
      </w:r>
      <w:r w:rsidRPr="000A6496">
        <w:rPr>
          <w:i/>
          <w:sz w:val="24"/>
          <w:szCs w:val="24"/>
          <w:lang w:val="ky-KG"/>
        </w:rPr>
        <w:t xml:space="preserve"> </w:t>
      </w:r>
      <w:r w:rsidRPr="000A6496">
        <w:rPr>
          <w:sz w:val="24"/>
          <w:szCs w:val="24"/>
          <w:lang w:val="ky-KG"/>
        </w:rPr>
        <w:t>жүргүнчүлөрдү</w:t>
      </w:r>
      <w:r w:rsidRPr="000A6496">
        <w:rPr>
          <w:b/>
          <w:i/>
          <w:sz w:val="24"/>
          <w:szCs w:val="24"/>
          <w:lang w:val="ky-KG"/>
        </w:rPr>
        <w:t xml:space="preserve"> </w:t>
      </w:r>
      <w:r w:rsidRPr="000A6496">
        <w:rPr>
          <w:iCs/>
          <w:sz w:val="24"/>
          <w:szCs w:val="24"/>
          <w:lang w:val="ky-KG"/>
        </w:rPr>
        <w:t>ташуу боюнча</w:t>
      </w:r>
      <w:r w:rsidRPr="000A6496">
        <w:rPr>
          <w:i/>
          <w:iCs/>
          <w:sz w:val="24"/>
          <w:szCs w:val="24"/>
          <w:lang w:val="ky-KG"/>
        </w:rPr>
        <w:t xml:space="preserve"> </w:t>
      </w:r>
      <w:r w:rsidRPr="000A6496">
        <w:rPr>
          <w:sz w:val="24"/>
          <w:szCs w:val="24"/>
          <w:lang w:val="ky-KG"/>
        </w:rPr>
        <w:t>салыштырма салмагы 60,2 пайызды, ал эми</w:t>
      </w:r>
      <w:r w:rsidRPr="000A6496">
        <w:rPr>
          <w:spacing w:val="-4"/>
          <w:sz w:val="24"/>
          <w:szCs w:val="24"/>
          <w:lang w:val="ky-KG"/>
        </w:rPr>
        <w:t xml:space="preserve"> жүргүнчүлөрдү </w:t>
      </w:r>
      <w:r w:rsidRPr="000A6496">
        <w:rPr>
          <w:sz w:val="24"/>
          <w:szCs w:val="24"/>
          <w:lang w:val="ky-KG"/>
        </w:rPr>
        <w:t>ташуунун</w:t>
      </w:r>
      <w:r w:rsidRPr="000A6496">
        <w:rPr>
          <w:i/>
          <w:sz w:val="24"/>
          <w:szCs w:val="24"/>
          <w:lang w:val="ky-KG"/>
        </w:rPr>
        <w:t xml:space="preserve"> </w:t>
      </w:r>
      <w:r w:rsidRPr="000A6496">
        <w:rPr>
          <w:spacing w:val="-4"/>
          <w:sz w:val="24"/>
          <w:szCs w:val="24"/>
          <w:lang w:val="ky-KG"/>
        </w:rPr>
        <w:t xml:space="preserve">жүгүртүүсү  </w:t>
      </w:r>
      <w:r w:rsidRPr="000A6496">
        <w:rPr>
          <w:sz w:val="24"/>
          <w:szCs w:val="24"/>
          <w:lang w:val="ky-KG"/>
        </w:rPr>
        <w:t>57,5 пайызды түздү.</w:t>
      </w:r>
    </w:p>
    <w:p w14:paraId="262CB957" w14:textId="77777777" w:rsidR="00B762C9" w:rsidRPr="00B762C9" w:rsidRDefault="00B762C9" w:rsidP="00B762C9">
      <w:pPr>
        <w:spacing w:after="120"/>
        <w:ind w:firstLine="737"/>
        <w:jc w:val="both"/>
        <w:rPr>
          <w:sz w:val="24"/>
          <w:szCs w:val="24"/>
          <w:lang w:val="ky-KG"/>
        </w:rPr>
      </w:pPr>
      <w:r w:rsidRPr="00B762C9">
        <w:rPr>
          <w:b/>
          <w:sz w:val="24"/>
          <w:szCs w:val="24"/>
          <w:lang w:val="ky-KG"/>
        </w:rPr>
        <w:t>Жол-транспорт кырсыктары</w:t>
      </w:r>
      <w:r w:rsidRPr="00B762C9">
        <w:rPr>
          <w:sz w:val="24"/>
          <w:szCs w:val="24"/>
          <w:lang w:val="ky-KG"/>
        </w:rPr>
        <w:t>. Кыргыз Республикасынын ИИМнин жол кыймылынын коопсуздугун камсыздоо боюнча Башкы башкармалыгынын маалыматы боюнча 2024-ж. январь-мартында Бишкек шаарынын аймагында 579  жол-транспорт  кырсыктары катталган.  2023-ж. январь-мартына салыштырганда, мындай окуялардын саны 1,2 пайызга азайган.</w:t>
      </w:r>
    </w:p>
    <w:p w14:paraId="1CCEFC20" w14:textId="77777777" w:rsidR="00B762C9" w:rsidRPr="00B762C9" w:rsidRDefault="00B762C9" w:rsidP="00B762C9">
      <w:pPr>
        <w:spacing w:after="120"/>
        <w:ind w:firstLine="737"/>
        <w:jc w:val="both"/>
        <w:rPr>
          <w:sz w:val="24"/>
          <w:szCs w:val="24"/>
          <w:lang w:val="ky-KG"/>
        </w:rPr>
      </w:pPr>
      <w:r w:rsidRPr="00B762C9">
        <w:rPr>
          <w:sz w:val="24"/>
          <w:szCs w:val="24"/>
          <w:lang w:val="ky-KG"/>
        </w:rPr>
        <w:t>Жол-транспорт кырсыгыннан 2024-ж. январь-мартында 735 адам жаракат алды, бул 2023-ж. салыштырмалуу 5,2 пайызга аз, ал эми каза болгондордун саны 12 адамды түздү, өткөн жылдын январь-мартына салыштырмалуу 45,5 пайызга аз болду.</w:t>
      </w:r>
    </w:p>
    <w:p w14:paraId="4BAB0FF8" w14:textId="77777777" w:rsidR="00B762C9" w:rsidRPr="00B762C9" w:rsidRDefault="00B762C9" w:rsidP="00B762C9">
      <w:pPr>
        <w:spacing w:after="120"/>
        <w:ind w:firstLine="737"/>
        <w:jc w:val="both"/>
        <w:rPr>
          <w:sz w:val="24"/>
          <w:szCs w:val="24"/>
          <w:lang w:val="ky-KG"/>
        </w:rPr>
      </w:pPr>
      <w:r w:rsidRPr="00B762C9">
        <w:rPr>
          <w:sz w:val="24"/>
          <w:szCs w:val="24"/>
          <w:lang w:val="ky-KG"/>
        </w:rPr>
        <w:t>Балдардын катышуусу менен 134 жол-транспорт кырсыктары катталган, бул 2023-ж. тиешелүү мезгилине салыштырмалуу 16,3  пайызга аз. Натыйжада, 1 бала каза болду жана 148 бала жаракат алды.</w:t>
      </w:r>
    </w:p>
    <w:p w14:paraId="46A760D0" w14:textId="78ED79BE" w:rsidR="00B762C9" w:rsidRPr="00B762C9" w:rsidRDefault="00B762C9" w:rsidP="00B762C9">
      <w:pPr>
        <w:spacing w:after="120"/>
        <w:ind w:firstLine="737"/>
        <w:jc w:val="both"/>
        <w:rPr>
          <w:sz w:val="24"/>
          <w:szCs w:val="24"/>
          <w:lang w:val="ky-KG"/>
        </w:rPr>
      </w:pPr>
      <w:r w:rsidRPr="00B762C9">
        <w:rPr>
          <w:sz w:val="24"/>
          <w:szCs w:val="24"/>
          <w:lang w:val="ky-KG"/>
        </w:rPr>
        <w:t xml:space="preserve">2023-ж. январь-мартында алкоголь ичигимдигин ичип мас абалындагы айдоочулардын катышуусу менен болгон 17 учур катталды, бул өткөн жылга салыштырмалуу 21,4  пайызга көп. </w:t>
      </w:r>
    </w:p>
    <w:p w14:paraId="6AEAEE90" w14:textId="110D4F49" w:rsidR="000A6496" w:rsidRPr="000A6496" w:rsidRDefault="000A6496" w:rsidP="000A6496">
      <w:pPr>
        <w:spacing w:after="120"/>
        <w:ind w:firstLine="737"/>
        <w:jc w:val="both"/>
        <w:rPr>
          <w:sz w:val="24"/>
          <w:szCs w:val="24"/>
          <w:lang w:val="ky-KG"/>
        </w:rPr>
      </w:pPr>
      <w:r w:rsidRPr="000A6496">
        <w:rPr>
          <w:b/>
          <w:sz w:val="24"/>
          <w:szCs w:val="24"/>
          <w:lang w:val="ky-KG"/>
        </w:rPr>
        <w:lastRenderedPageBreak/>
        <w:t>Почта жана чабарман ишмердиги</w:t>
      </w:r>
      <w:r w:rsidRPr="000A6496">
        <w:rPr>
          <w:sz w:val="24"/>
          <w:szCs w:val="24"/>
          <w:lang w:val="ky-KG"/>
        </w:rPr>
        <w:t xml:space="preserve">. </w:t>
      </w:r>
      <w:r w:rsidRPr="000A6496">
        <w:rPr>
          <w:spacing w:val="-4"/>
          <w:sz w:val="24"/>
          <w:szCs w:val="24"/>
          <w:lang w:val="ky-KG"/>
        </w:rPr>
        <w:t xml:space="preserve">2024-жылдын январь-мартында  </w:t>
      </w:r>
      <w:r w:rsidRPr="000A6496">
        <w:rPr>
          <w:i/>
          <w:spacing w:val="-4"/>
          <w:sz w:val="24"/>
          <w:szCs w:val="24"/>
          <w:lang w:val="ky-KG"/>
        </w:rPr>
        <w:t xml:space="preserve">почта жана чабарман ишмердигинин </w:t>
      </w:r>
      <w:r w:rsidRPr="000A6496">
        <w:rPr>
          <w:spacing w:val="-4"/>
          <w:sz w:val="24"/>
          <w:szCs w:val="24"/>
          <w:lang w:val="ky-KG"/>
        </w:rPr>
        <w:t>кызмат көрсөтүүлөрүнөн түшкөн киреше 236,8</w:t>
      </w:r>
      <w:r w:rsidRPr="000A6496">
        <w:rPr>
          <w:b/>
          <w:spacing w:val="-4"/>
          <w:sz w:val="24"/>
          <w:szCs w:val="24"/>
          <w:lang w:val="ky-KG"/>
        </w:rPr>
        <w:t xml:space="preserve"> </w:t>
      </w:r>
      <w:r w:rsidRPr="000A6496">
        <w:rPr>
          <w:spacing w:val="-4"/>
          <w:sz w:val="24"/>
          <w:szCs w:val="24"/>
          <w:lang w:val="ky-KG"/>
        </w:rPr>
        <w:t xml:space="preserve">млн. </w:t>
      </w:r>
      <w:r w:rsidRPr="000A6496">
        <w:rPr>
          <w:sz w:val="24"/>
          <w:szCs w:val="24"/>
          <w:lang w:val="ky-KG"/>
        </w:rPr>
        <w:t>сомду түздү жана мурунку 2023-жылдын мезгилине тийиштүү 52,1 пайызга азайды.</w:t>
      </w:r>
    </w:p>
    <w:p w14:paraId="51CF0891" w14:textId="77777777" w:rsidR="000A6496" w:rsidRPr="000A6496" w:rsidRDefault="000A6496" w:rsidP="000A6496">
      <w:pPr>
        <w:spacing w:after="120"/>
        <w:ind w:firstLine="737"/>
        <w:jc w:val="both"/>
        <w:rPr>
          <w:sz w:val="24"/>
          <w:szCs w:val="24"/>
          <w:lang w:val="ky-KG"/>
        </w:rPr>
      </w:pPr>
      <w:r w:rsidRPr="000A6496">
        <w:rPr>
          <w:b/>
          <w:sz w:val="24"/>
          <w:szCs w:val="24"/>
          <w:lang w:val="ky-KG"/>
        </w:rPr>
        <w:t>Байланыш.</w:t>
      </w:r>
      <w:r w:rsidRPr="000A6496">
        <w:rPr>
          <w:sz w:val="24"/>
          <w:szCs w:val="24"/>
          <w:lang w:val="ky-KG"/>
        </w:rPr>
        <w:t xml:space="preserve"> 2024-жылдын январь-мартында </w:t>
      </w:r>
      <w:r w:rsidRPr="000A6496">
        <w:rPr>
          <w:i/>
          <w:sz w:val="24"/>
          <w:szCs w:val="24"/>
          <w:lang w:val="ky-KG"/>
        </w:rPr>
        <w:t xml:space="preserve">байланыш кызмат </w:t>
      </w:r>
      <w:r w:rsidRPr="000A6496">
        <w:rPr>
          <w:sz w:val="24"/>
          <w:szCs w:val="24"/>
          <w:lang w:val="ky-KG"/>
        </w:rPr>
        <w:t>көрсөтүүлөрүнөн түшкөн кирешелер  3184,0 млн. сомду түздү жана мурунку 2023-жылдын тийиштүү мезгилине караганда</w:t>
      </w:r>
      <w:r w:rsidRPr="000A6496">
        <w:rPr>
          <w:sz w:val="24"/>
          <w:szCs w:val="24"/>
          <w:lang w:val="zh-CN"/>
        </w:rPr>
        <w:t xml:space="preserve"> </w:t>
      </w:r>
      <w:r w:rsidRPr="000A6496">
        <w:rPr>
          <w:sz w:val="24"/>
          <w:szCs w:val="24"/>
          <w:lang w:val="ky-KG"/>
        </w:rPr>
        <w:t xml:space="preserve">6,8 </w:t>
      </w:r>
      <w:r w:rsidRPr="000A6496">
        <w:rPr>
          <w:rFonts w:hint="eastAsia"/>
          <w:sz w:val="24"/>
          <w:szCs w:val="24"/>
          <w:lang w:val="zh-CN" w:eastAsia="zh-CN"/>
        </w:rPr>
        <w:t xml:space="preserve">пайызга </w:t>
      </w:r>
      <w:r w:rsidRPr="000A6496">
        <w:rPr>
          <w:sz w:val="24"/>
          <w:szCs w:val="24"/>
          <w:lang w:val="ky-KG"/>
        </w:rPr>
        <w:t>көбөйдү.</w:t>
      </w:r>
    </w:p>
    <w:p w14:paraId="2EE7AE21" w14:textId="639F8AB0" w:rsidR="00EA77DA" w:rsidRPr="00BD4467" w:rsidRDefault="00BD4467" w:rsidP="00EA77DA">
      <w:pPr>
        <w:keepNext/>
        <w:tabs>
          <w:tab w:val="left" w:pos="-414"/>
        </w:tabs>
        <w:spacing w:after="240"/>
        <w:ind w:firstLine="709"/>
        <w:jc w:val="both"/>
        <w:outlineLvl w:val="6"/>
        <w:rPr>
          <w:spacing w:val="-4"/>
          <w:sz w:val="24"/>
          <w:szCs w:val="24"/>
          <w:lang w:val="ky-KG"/>
        </w:rPr>
      </w:pPr>
      <w:r w:rsidRPr="00BD4467">
        <w:rPr>
          <w:b/>
          <w:spacing w:val="-4"/>
          <w:sz w:val="24"/>
          <w:szCs w:val="24"/>
          <w:lang w:val="ky-KG"/>
        </w:rPr>
        <w:t xml:space="preserve">Кызмат көрсөтүү рыногу. </w:t>
      </w:r>
      <w:r w:rsidRPr="00BD4467">
        <w:rPr>
          <w:spacing w:val="-4"/>
          <w:sz w:val="24"/>
          <w:szCs w:val="24"/>
          <w:lang w:val="ky-KG"/>
        </w:rPr>
        <w:t>2024-жылдын январь-мартында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136920,9 млн. сомду түздү жана 2023-жылдын тийиштүү мезгилине салыштырганда  24,6 пайызга көбөйдү.</w:t>
      </w:r>
    </w:p>
    <w:p w14:paraId="5057FF2F" w14:textId="2DF77DEE" w:rsidR="00BD4467" w:rsidRPr="00BD4467" w:rsidRDefault="00BD4467" w:rsidP="00BD4467">
      <w:pPr>
        <w:spacing w:line="192" w:lineRule="auto"/>
        <w:rPr>
          <w:b/>
          <w:sz w:val="24"/>
          <w:szCs w:val="24"/>
          <w:lang w:val="ky-KG"/>
        </w:rPr>
      </w:pPr>
      <w:r w:rsidRPr="00BD4467">
        <w:rPr>
          <w:b/>
          <w:sz w:val="24"/>
          <w:szCs w:val="24"/>
          <w:lang w:val="ky-KG"/>
        </w:rPr>
        <w:t>2</w:t>
      </w:r>
      <w:r w:rsidR="005A461D">
        <w:rPr>
          <w:b/>
          <w:sz w:val="24"/>
          <w:szCs w:val="24"/>
          <w:lang w:val="ky-KG"/>
        </w:rPr>
        <w:t>3</w:t>
      </w:r>
      <w:r w:rsidRPr="00BD4467">
        <w:rPr>
          <w:b/>
          <w:sz w:val="24"/>
          <w:szCs w:val="24"/>
          <w:lang w:val="ky-KG"/>
        </w:rPr>
        <w:t xml:space="preserve">-таблица: 2024-жылдын январь-мартында   рыноктук кызмат көрсөтүүлөрдүн  </w:t>
      </w:r>
    </w:p>
    <w:p w14:paraId="5AE58763" w14:textId="77777777" w:rsidR="00BD4467" w:rsidRPr="00BD4467" w:rsidRDefault="00BD4467" w:rsidP="00BD4467">
      <w:pPr>
        <w:spacing w:line="192" w:lineRule="auto"/>
        <w:rPr>
          <w:b/>
          <w:sz w:val="24"/>
          <w:szCs w:val="24"/>
          <w:lang w:val="ky-KG"/>
        </w:rPr>
      </w:pPr>
      <w:r w:rsidRPr="00BD4467">
        <w:rPr>
          <w:b/>
          <w:sz w:val="24"/>
          <w:szCs w:val="24"/>
          <w:lang w:val="ky-KG"/>
        </w:rPr>
        <w:t xml:space="preserve">                      экономикалык иштин түрлөрү боюнча көлөмү</w:t>
      </w:r>
    </w:p>
    <w:p w14:paraId="3287CE96" w14:textId="77777777" w:rsidR="00BD4467" w:rsidRPr="00BD4467" w:rsidRDefault="00BD4467" w:rsidP="00BD4467">
      <w:pPr>
        <w:spacing w:line="192" w:lineRule="auto"/>
        <w:rPr>
          <w:b/>
          <w:sz w:val="10"/>
          <w:szCs w:val="10"/>
          <w:lang w:val="ky-KG"/>
        </w:rPr>
      </w:pPr>
    </w:p>
    <w:tbl>
      <w:tblPr>
        <w:tblW w:w="9675" w:type="dxa"/>
        <w:tblInd w:w="108" w:type="dxa"/>
        <w:tblLayout w:type="fixed"/>
        <w:tblLook w:val="01E0" w:firstRow="1" w:lastRow="1" w:firstColumn="1" w:lastColumn="1" w:noHBand="0" w:noVBand="0"/>
      </w:tblPr>
      <w:tblGrid>
        <w:gridCol w:w="3180"/>
        <w:gridCol w:w="1106"/>
        <w:gridCol w:w="1106"/>
        <w:gridCol w:w="1243"/>
        <w:gridCol w:w="968"/>
        <w:gridCol w:w="1078"/>
        <w:gridCol w:w="994"/>
      </w:tblGrid>
      <w:tr w:rsidR="00BD4467" w:rsidRPr="00BD4467" w14:paraId="63EACC4A" w14:textId="77777777" w:rsidTr="00BD4467">
        <w:trPr>
          <w:trHeight w:val="489"/>
          <w:tblHeader/>
        </w:trPr>
        <w:tc>
          <w:tcPr>
            <w:tcW w:w="3180" w:type="dxa"/>
            <w:vMerge w:val="restart"/>
            <w:tcBorders>
              <w:top w:val="single" w:sz="8" w:space="0" w:color="auto"/>
              <w:left w:val="nil"/>
              <w:bottom w:val="single" w:sz="4" w:space="0" w:color="auto"/>
              <w:right w:val="nil"/>
            </w:tcBorders>
          </w:tcPr>
          <w:p w14:paraId="1F0D205E" w14:textId="77777777" w:rsidR="00BD4467" w:rsidRPr="00BD4467" w:rsidRDefault="00BD4467" w:rsidP="00BD4467">
            <w:pPr>
              <w:tabs>
                <w:tab w:val="left" w:pos="-414"/>
                <w:tab w:val="left" w:pos="294"/>
                <w:tab w:val="left" w:pos="1002"/>
              </w:tabs>
              <w:spacing w:line="276" w:lineRule="auto"/>
              <w:jc w:val="both"/>
              <w:rPr>
                <w:b/>
                <w:spacing w:val="-4"/>
                <w:sz w:val="20"/>
                <w:lang w:val="ky-KG"/>
              </w:rPr>
            </w:pPr>
          </w:p>
        </w:tc>
        <w:tc>
          <w:tcPr>
            <w:tcW w:w="2212" w:type="dxa"/>
            <w:gridSpan w:val="2"/>
            <w:tcBorders>
              <w:top w:val="single" w:sz="8" w:space="0" w:color="auto"/>
              <w:left w:val="nil"/>
              <w:bottom w:val="single" w:sz="4" w:space="0" w:color="auto"/>
              <w:right w:val="nil"/>
            </w:tcBorders>
            <w:vAlign w:val="center"/>
            <w:hideMark/>
          </w:tcPr>
          <w:p w14:paraId="559F81C0" w14:textId="77777777" w:rsidR="00BD4467" w:rsidRPr="00BD4467" w:rsidRDefault="00BD4467" w:rsidP="00BD4467">
            <w:pPr>
              <w:tabs>
                <w:tab w:val="left" w:pos="-414"/>
                <w:tab w:val="left" w:pos="294"/>
                <w:tab w:val="left" w:pos="1002"/>
              </w:tabs>
              <w:spacing w:line="276" w:lineRule="auto"/>
              <w:jc w:val="center"/>
              <w:rPr>
                <w:b/>
                <w:spacing w:val="-4"/>
                <w:sz w:val="20"/>
                <w:lang w:val="ky-KG"/>
              </w:rPr>
            </w:pPr>
            <w:r w:rsidRPr="00BD4467">
              <w:rPr>
                <w:b/>
                <w:spacing w:val="-4"/>
                <w:sz w:val="20"/>
                <w:lang w:val="ky-KG"/>
              </w:rPr>
              <w:t>Млн. Сом</w:t>
            </w:r>
          </w:p>
        </w:tc>
        <w:tc>
          <w:tcPr>
            <w:tcW w:w="4283" w:type="dxa"/>
            <w:gridSpan w:val="4"/>
            <w:tcBorders>
              <w:top w:val="single" w:sz="8" w:space="0" w:color="auto"/>
              <w:left w:val="nil"/>
              <w:bottom w:val="single" w:sz="4" w:space="0" w:color="auto"/>
              <w:right w:val="nil"/>
            </w:tcBorders>
            <w:vAlign w:val="center"/>
            <w:hideMark/>
          </w:tcPr>
          <w:p w14:paraId="63418727"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z w:val="20"/>
                <w:lang w:val="ky-KG"/>
              </w:rPr>
              <w:t>Пайыз менен</w:t>
            </w:r>
          </w:p>
        </w:tc>
      </w:tr>
      <w:tr w:rsidR="00BD4467" w:rsidRPr="00BD4467" w14:paraId="05E43CF4" w14:textId="77777777" w:rsidTr="00BD4467">
        <w:trPr>
          <w:trHeight w:val="144"/>
          <w:tblHeader/>
        </w:trPr>
        <w:tc>
          <w:tcPr>
            <w:tcW w:w="3180" w:type="dxa"/>
            <w:vMerge/>
            <w:tcBorders>
              <w:top w:val="single" w:sz="8" w:space="0" w:color="auto"/>
              <w:left w:val="nil"/>
              <w:bottom w:val="single" w:sz="4" w:space="0" w:color="auto"/>
              <w:right w:val="nil"/>
            </w:tcBorders>
            <w:vAlign w:val="center"/>
            <w:hideMark/>
          </w:tcPr>
          <w:p w14:paraId="41AC2D04" w14:textId="77777777" w:rsidR="00BD4467" w:rsidRPr="00BD4467" w:rsidRDefault="00BD4467" w:rsidP="00BD4467">
            <w:pPr>
              <w:spacing w:line="276" w:lineRule="auto"/>
              <w:rPr>
                <w:b/>
                <w:spacing w:val="-4"/>
                <w:sz w:val="20"/>
                <w:lang w:val="ky-KG"/>
              </w:rPr>
            </w:pPr>
          </w:p>
        </w:tc>
        <w:tc>
          <w:tcPr>
            <w:tcW w:w="2212" w:type="dxa"/>
            <w:gridSpan w:val="2"/>
            <w:tcBorders>
              <w:top w:val="single" w:sz="4" w:space="0" w:color="auto"/>
              <w:left w:val="nil"/>
              <w:bottom w:val="single" w:sz="4" w:space="0" w:color="auto"/>
              <w:right w:val="nil"/>
            </w:tcBorders>
          </w:tcPr>
          <w:p w14:paraId="0547CF25" w14:textId="77777777" w:rsidR="00BD4467" w:rsidRPr="00BD4467" w:rsidRDefault="00BD4467" w:rsidP="00BD4467">
            <w:pPr>
              <w:tabs>
                <w:tab w:val="left" w:pos="-414"/>
                <w:tab w:val="left" w:pos="294"/>
                <w:tab w:val="left" w:pos="1002"/>
              </w:tabs>
              <w:spacing w:line="276" w:lineRule="auto"/>
              <w:jc w:val="center"/>
              <w:rPr>
                <w:b/>
                <w:spacing w:val="-4"/>
                <w:sz w:val="20"/>
              </w:rPr>
            </w:pPr>
          </w:p>
        </w:tc>
        <w:tc>
          <w:tcPr>
            <w:tcW w:w="2211" w:type="dxa"/>
            <w:gridSpan w:val="2"/>
            <w:tcBorders>
              <w:top w:val="single" w:sz="4" w:space="0" w:color="auto"/>
              <w:left w:val="nil"/>
              <w:bottom w:val="single" w:sz="4" w:space="0" w:color="auto"/>
              <w:right w:val="nil"/>
            </w:tcBorders>
            <w:vAlign w:val="center"/>
            <w:hideMark/>
          </w:tcPr>
          <w:p w14:paraId="2EE26601"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z w:val="20"/>
                <w:lang w:val="ky-KG"/>
              </w:rPr>
              <w:t>мурунку жылдын тиешелүү мезгилине карата</w:t>
            </w:r>
          </w:p>
        </w:tc>
        <w:tc>
          <w:tcPr>
            <w:tcW w:w="2072" w:type="dxa"/>
            <w:gridSpan w:val="2"/>
            <w:tcBorders>
              <w:top w:val="single" w:sz="4" w:space="0" w:color="auto"/>
              <w:left w:val="nil"/>
              <w:bottom w:val="single" w:sz="4" w:space="0" w:color="auto"/>
              <w:right w:val="nil"/>
            </w:tcBorders>
            <w:vAlign w:val="center"/>
            <w:hideMark/>
          </w:tcPr>
          <w:p w14:paraId="3E700A9B" w14:textId="77777777" w:rsidR="00BD4467" w:rsidRPr="00BD4467" w:rsidRDefault="00BD4467" w:rsidP="00BD4467">
            <w:pPr>
              <w:spacing w:line="276" w:lineRule="auto"/>
              <w:jc w:val="center"/>
              <w:rPr>
                <w:b/>
                <w:sz w:val="20"/>
                <w:lang w:val="ky-KG"/>
              </w:rPr>
            </w:pPr>
            <w:r w:rsidRPr="00BD4467">
              <w:rPr>
                <w:b/>
                <w:sz w:val="20"/>
                <w:lang w:val="ky-KG"/>
              </w:rPr>
              <w:t>жыйынтыкка</w:t>
            </w:r>
          </w:p>
          <w:p w14:paraId="6B53B8C5" w14:textId="77777777" w:rsidR="00BD4467" w:rsidRPr="00BD4467" w:rsidRDefault="00BD4467" w:rsidP="00BD4467">
            <w:pPr>
              <w:tabs>
                <w:tab w:val="left" w:pos="-414"/>
                <w:tab w:val="left" w:pos="294"/>
                <w:tab w:val="left" w:pos="1002"/>
              </w:tabs>
              <w:spacing w:line="276" w:lineRule="auto"/>
              <w:ind w:left="-543" w:firstLine="543"/>
              <w:jc w:val="center"/>
              <w:rPr>
                <w:b/>
                <w:spacing w:val="-4"/>
                <w:sz w:val="20"/>
              </w:rPr>
            </w:pPr>
            <w:r w:rsidRPr="00BD4467">
              <w:rPr>
                <w:b/>
                <w:sz w:val="20"/>
                <w:lang w:val="ky-KG"/>
              </w:rPr>
              <w:t>карата</w:t>
            </w:r>
          </w:p>
        </w:tc>
      </w:tr>
      <w:tr w:rsidR="00BD4467" w:rsidRPr="00BD4467" w14:paraId="626376CB" w14:textId="77777777" w:rsidTr="00BD4467">
        <w:trPr>
          <w:trHeight w:val="144"/>
          <w:tblHeader/>
        </w:trPr>
        <w:tc>
          <w:tcPr>
            <w:tcW w:w="3180" w:type="dxa"/>
            <w:vMerge/>
            <w:tcBorders>
              <w:top w:val="single" w:sz="8" w:space="0" w:color="auto"/>
              <w:left w:val="nil"/>
              <w:bottom w:val="single" w:sz="4" w:space="0" w:color="auto"/>
              <w:right w:val="nil"/>
            </w:tcBorders>
            <w:vAlign w:val="center"/>
            <w:hideMark/>
          </w:tcPr>
          <w:p w14:paraId="200318F6" w14:textId="77777777" w:rsidR="00BD4467" w:rsidRPr="00BD4467" w:rsidRDefault="00BD4467" w:rsidP="00BD4467">
            <w:pPr>
              <w:spacing w:line="276" w:lineRule="auto"/>
              <w:rPr>
                <w:b/>
                <w:spacing w:val="-4"/>
                <w:sz w:val="20"/>
                <w:lang w:val="ky-KG"/>
              </w:rPr>
            </w:pPr>
          </w:p>
        </w:tc>
        <w:tc>
          <w:tcPr>
            <w:tcW w:w="1106" w:type="dxa"/>
            <w:vAlign w:val="center"/>
            <w:hideMark/>
          </w:tcPr>
          <w:p w14:paraId="31E15150" w14:textId="77777777" w:rsidR="00BD4467" w:rsidRPr="00BD4467" w:rsidRDefault="00BD4467" w:rsidP="00BD4467">
            <w:pPr>
              <w:tabs>
                <w:tab w:val="left" w:pos="-414"/>
                <w:tab w:val="left" w:pos="294"/>
                <w:tab w:val="left" w:pos="1002"/>
              </w:tabs>
              <w:spacing w:line="276" w:lineRule="auto"/>
              <w:rPr>
                <w:b/>
                <w:spacing w:val="-4"/>
                <w:sz w:val="20"/>
              </w:rPr>
            </w:pPr>
            <w:r w:rsidRPr="00BD4467">
              <w:rPr>
                <w:b/>
                <w:spacing w:val="-4"/>
                <w:sz w:val="20"/>
                <w:lang w:val="ky-KG"/>
              </w:rPr>
              <w:t>бардыгы</w:t>
            </w:r>
          </w:p>
        </w:tc>
        <w:tc>
          <w:tcPr>
            <w:tcW w:w="1106" w:type="dxa"/>
            <w:vAlign w:val="center"/>
            <w:hideMark/>
          </w:tcPr>
          <w:p w14:paraId="2BF92987" w14:textId="77777777" w:rsidR="00BD4467" w:rsidRPr="00BD4467" w:rsidRDefault="00BD4467" w:rsidP="00BD4467">
            <w:pPr>
              <w:tabs>
                <w:tab w:val="left" w:pos="-414"/>
              </w:tabs>
              <w:spacing w:line="276" w:lineRule="auto"/>
              <w:ind w:right="-108"/>
              <w:jc w:val="center"/>
              <w:rPr>
                <w:b/>
                <w:spacing w:val="-4"/>
                <w:sz w:val="20"/>
                <w:lang w:val="ky-KG"/>
              </w:rPr>
            </w:pPr>
            <w:r w:rsidRPr="00BD4467">
              <w:rPr>
                <w:b/>
                <w:spacing w:val="-4"/>
                <w:sz w:val="20"/>
                <w:lang w:val="ky-KG"/>
              </w:rPr>
              <w:t>анын ичинде калкка</w:t>
            </w:r>
          </w:p>
        </w:tc>
        <w:tc>
          <w:tcPr>
            <w:tcW w:w="1243" w:type="dxa"/>
            <w:vAlign w:val="center"/>
            <w:hideMark/>
          </w:tcPr>
          <w:p w14:paraId="10BAF41E"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pacing w:val="-4"/>
                <w:sz w:val="20"/>
                <w:lang w:val="ky-KG"/>
              </w:rPr>
              <w:t>бардыгы</w:t>
            </w:r>
          </w:p>
        </w:tc>
        <w:tc>
          <w:tcPr>
            <w:tcW w:w="968" w:type="dxa"/>
            <w:vAlign w:val="center"/>
            <w:hideMark/>
          </w:tcPr>
          <w:p w14:paraId="6F33CEBB" w14:textId="77777777" w:rsidR="00BD4467" w:rsidRPr="00BD4467" w:rsidRDefault="00BD4467" w:rsidP="00BD4467">
            <w:pPr>
              <w:tabs>
                <w:tab w:val="left" w:pos="-414"/>
              </w:tabs>
              <w:spacing w:line="276" w:lineRule="auto"/>
              <w:ind w:right="-108"/>
              <w:jc w:val="center"/>
              <w:rPr>
                <w:b/>
                <w:spacing w:val="-4"/>
                <w:sz w:val="20"/>
                <w:lang w:val="ky-KG"/>
              </w:rPr>
            </w:pPr>
            <w:r w:rsidRPr="00BD4467">
              <w:rPr>
                <w:b/>
                <w:spacing w:val="-4"/>
                <w:sz w:val="20"/>
                <w:lang w:val="ky-KG"/>
              </w:rPr>
              <w:t>анын ичинде калкка</w:t>
            </w:r>
          </w:p>
        </w:tc>
        <w:tc>
          <w:tcPr>
            <w:tcW w:w="1078" w:type="dxa"/>
            <w:vAlign w:val="center"/>
            <w:hideMark/>
          </w:tcPr>
          <w:p w14:paraId="318EBFBD" w14:textId="77777777" w:rsidR="00BD4467" w:rsidRPr="00BD4467" w:rsidRDefault="00BD4467" w:rsidP="00BD4467">
            <w:pPr>
              <w:spacing w:line="276" w:lineRule="auto"/>
              <w:jc w:val="center"/>
              <w:rPr>
                <w:b/>
                <w:spacing w:val="-4"/>
                <w:sz w:val="20"/>
                <w:lang w:val="ky-KG"/>
              </w:rPr>
            </w:pPr>
            <w:r w:rsidRPr="00BD4467">
              <w:rPr>
                <w:b/>
                <w:spacing w:val="-4"/>
                <w:sz w:val="20"/>
                <w:lang w:val="ky-KG"/>
              </w:rPr>
              <w:t>бардыгы</w:t>
            </w:r>
          </w:p>
        </w:tc>
        <w:tc>
          <w:tcPr>
            <w:tcW w:w="994" w:type="dxa"/>
            <w:vAlign w:val="center"/>
            <w:hideMark/>
          </w:tcPr>
          <w:p w14:paraId="4C5E8D67" w14:textId="77777777" w:rsidR="00BD4467" w:rsidRPr="00BD4467" w:rsidRDefault="00BD4467" w:rsidP="00BD4467">
            <w:pPr>
              <w:tabs>
                <w:tab w:val="left" w:pos="-414"/>
              </w:tabs>
              <w:spacing w:line="276" w:lineRule="auto"/>
              <w:ind w:right="-108"/>
              <w:jc w:val="center"/>
              <w:rPr>
                <w:b/>
                <w:spacing w:val="-4"/>
                <w:sz w:val="20"/>
                <w:lang w:val="ky-KG"/>
              </w:rPr>
            </w:pPr>
            <w:r w:rsidRPr="00BD4467">
              <w:rPr>
                <w:b/>
                <w:spacing w:val="-4"/>
                <w:sz w:val="20"/>
                <w:lang w:val="ky-KG"/>
              </w:rPr>
              <w:t>анын ичинде калкка</w:t>
            </w:r>
          </w:p>
        </w:tc>
      </w:tr>
      <w:tr w:rsidR="00BD4467" w:rsidRPr="00BD4467" w14:paraId="028CA946" w14:textId="77777777" w:rsidTr="00BD4467">
        <w:trPr>
          <w:trHeight w:hRule="exact" w:val="100"/>
          <w:tblHeader/>
        </w:trPr>
        <w:tc>
          <w:tcPr>
            <w:tcW w:w="3180" w:type="dxa"/>
            <w:tcBorders>
              <w:top w:val="single" w:sz="8" w:space="0" w:color="auto"/>
              <w:left w:val="nil"/>
              <w:bottom w:val="nil"/>
              <w:right w:val="nil"/>
            </w:tcBorders>
          </w:tcPr>
          <w:p w14:paraId="1CD12370" w14:textId="77777777" w:rsidR="00BD4467" w:rsidRPr="00BD4467" w:rsidRDefault="00BD4467" w:rsidP="00BD4467">
            <w:pPr>
              <w:tabs>
                <w:tab w:val="left" w:pos="-414"/>
                <w:tab w:val="left" w:pos="294"/>
                <w:tab w:val="left" w:pos="1002"/>
              </w:tabs>
              <w:spacing w:line="276" w:lineRule="auto"/>
              <w:ind w:right="-108"/>
              <w:rPr>
                <w:b/>
                <w:spacing w:val="-4"/>
                <w:sz w:val="20"/>
              </w:rPr>
            </w:pPr>
          </w:p>
        </w:tc>
        <w:tc>
          <w:tcPr>
            <w:tcW w:w="1106" w:type="dxa"/>
            <w:tcBorders>
              <w:top w:val="single" w:sz="8" w:space="0" w:color="auto"/>
              <w:left w:val="nil"/>
              <w:bottom w:val="nil"/>
              <w:right w:val="nil"/>
            </w:tcBorders>
            <w:vAlign w:val="bottom"/>
          </w:tcPr>
          <w:p w14:paraId="1E49436D" w14:textId="77777777" w:rsidR="00BD4467" w:rsidRPr="00BD4467" w:rsidRDefault="00BD4467" w:rsidP="00BD4467">
            <w:pPr>
              <w:spacing w:line="276" w:lineRule="auto"/>
              <w:ind w:left="-108"/>
              <w:jc w:val="right"/>
              <w:rPr>
                <w:b/>
                <w:spacing w:val="-4"/>
                <w:sz w:val="20"/>
              </w:rPr>
            </w:pPr>
          </w:p>
        </w:tc>
        <w:tc>
          <w:tcPr>
            <w:tcW w:w="1106" w:type="dxa"/>
            <w:tcBorders>
              <w:top w:val="single" w:sz="8" w:space="0" w:color="auto"/>
              <w:left w:val="nil"/>
              <w:bottom w:val="nil"/>
              <w:right w:val="nil"/>
            </w:tcBorders>
            <w:vAlign w:val="bottom"/>
          </w:tcPr>
          <w:p w14:paraId="7BAC67DD" w14:textId="77777777" w:rsidR="00BD4467" w:rsidRPr="00BD4467" w:rsidRDefault="00BD4467" w:rsidP="00BD4467">
            <w:pPr>
              <w:spacing w:line="276" w:lineRule="auto"/>
              <w:jc w:val="right"/>
              <w:rPr>
                <w:b/>
                <w:spacing w:val="-4"/>
                <w:sz w:val="20"/>
              </w:rPr>
            </w:pPr>
          </w:p>
        </w:tc>
        <w:tc>
          <w:tcPr>
            <w:tcW w:w="1243" w:type="dxa"/>
            <w:tcBorders>
              <w:top w:val="single" w:sz="8" w:space="0" w:color="auto"/>
              <w:left w:val="nil"/>
              <w:bottom w:val="nil"/>
              <w:right w:val="nil"/>
            </w:tcBorders>
            <w:vAlign w:val="bottom"/>
          </w:tcPr>
          <w:p w14:paraId="20197D20" w14:textId="77777777" w:rsidR="00BD4467" w:rsidRPr="00BD4467" w:rsidRDefault="00BD4467" w:rsidP="00BD4467">
            <w:pPr>
              <w:spacing w:line="276" w:lineRule="auto"/>
              <w:ind w:right="170"/>
              <w:jc w:val="right"/>
              <w:rPr>
                <w:b/>
                <w:spacing w:val="-4"/>
                <w:sz w:val="20"/>
              </w:rPr>
            </w:pPr>
          </w:p>
        </w:tc>
        <w:tc>
          <w:tcPr>
            <w:tcW w:w="968" w:type="dxa"/>
            <w:tcBorders>
              <w:top w:val="single" w:sz="8" w:space="0" w:color="auto"/>
              <w:left w:val="nil"/>
              <w:bottom w:val="nil"/>
              <w:right w:val="nil"/>
            </w:tcBorders>
            <w:vAlign w:val="bottom"/>
          </w:tcPr>
          <w:p w14:paraId="0CE20793" w14:textId="77777777" w:rsidR="00BD4467" w:rsidRPr="00BD4467" w:rsidRDefault="00BD4467" w:rsidP="00BD4467">
            <w:pPr>
              <w:spacing w:line="276" w:lineRule="auto"/>
              <w:ind w:right="280"/>
              <w:jc w:val="right"/>
              <w:rPr>
                <w:b/>
                <w:spacing w:val="-4"/>
                <w:sz w:val="20"/>
              </w:rPr>
            </w:pPr>
          </w:p>
        </w:tc>
        <w:tc>
          <w:tcPr>
            <w:tcW w:w="1078" w:type="dxa"/>
            <w:tcBorders>
              <w:top w:val="single" w:sz="8" w:space="0" w:color="auto"/>
              <w:left w:val="nil"/>
              <w:bottom w:val="nil"/>
              <w:right w:val="nil"/>
            </w:tcBorders>
            <w:vAlign w:val="bottom"/>
          </w:tcPr>
          <w:p w14:paraId="564948CD" w14:textId="77777777" w:rsidR="00BD4467" w:rsidRPr="00BD4467" w:rsidRDefault="00BD4467" w:rsidP="00BD4467">
            <w:pPr>
              <w:spacing w:line="276" w:lineRule="auto"/>
              <w:ind w:right="140"/>
              <w:jc w:val="right"/>
              <w:rPr>
                <w:b/>
                <w:spacing w:val="-4"/>
                <w:sz w:val="20"/>
              </w:rPr>
            </w:pPr>
          </w:p>
        </w:tc>
        <w:tc>
          <w:tcPr>
            <w:tcW w:w="994" w:type="dxa"/>
            <w:tcBorders>
              <w:top w:val="single" w:sz="8" w:space="0" w:color="auto"/>
              <w:left w:val="nil"/>
              <w:bottom w:val="nil"/>
              <w:right w:val="nil"/>
            </w:tcBorders>
            <w:vAlign w:val="bottom"/>
          </w:tcPr>
          <w:p w14:paraId="547AB55E" w14:textId="77777777" w:rsidR="00BD4467" w:rsidRPr="00BD4467" w:rsidRDefault="00BD4467" w:rsidP="00BD4467">
            <w:pPr>
              <w:spacing w:line="276" w:lineRule="auto"/>
              <w:ind w:right="280"/>
              <w:jc w:val="right"/>
              <w:rPr>
                <w:b/>
                <w:spacing w:val="-4"/>
                <w:sz w:val="20"/>
              </w:rPr>
            </w:pPr>
          </w:p>
        </w:tc>
      </w:tr>
      <w:tr w:rsidR="00BD4467" w:rsidRPr="00BD4467" w14:paraId="4A9F266B" w14:textId="77777777" w:rsidTr="00BD4467">
        <w:trPr>
          <w:cantSplit/>
          <w:trHeight w:val="173"/>
        </w:trPr>
        <w:tc>
          <w:tcPr>
            <w:tcW w:w="3180" w:type="dxa"/>
            <w:vAlign w:val="bottom"/>
            <w:hideMark/>
          </w:tcPr>
          <w:p w14:paraId="694698E6" w14:textId="77777777" w:rsidR="00BD4467" w:rsidRPr="00BD4467" w:rsidRDefault="00BD4467" w:rsidP="00BD4467">
            <w:pPr>
              <w:tabs>
                <w:tab w:val="left" w:pos="-414"/>
                <w:tab w:val="left" w:pos="294"/>
                <w:tab w:val="left" w:pos="1002"/>
              </w:tabs>
              <w:spacing w:line="276" w:lineRule="auto"/>
              <w:ind w:right="-108"/>
              <w:rPr>
                <w:b/>
                <w:spacing w:val="-4"/>
                <w:sz w:val="20"/>
                <w:lang w:val="ky-KG"/>
              </w:rPr>
            </w:pPr>
            <w:r w:rsidRPr="00BD4467">
              <w:rPr>
                <w:b/>
                <w:spacing w:val="-4"/>
                <w:sz w:val="20"/>
                <w:lang w:val="ky-KG"/>
              </w:rPr>
              <w:t>Бардыгы</w:t>
            </w:r>
          </w:p>
        </w:tc>
        <w:tc>
          <w:tcPr>
            <w:tcW w:w="1106" w:type="dxa"/>
            <w:vAlign w:val="bottom"/>
            <w:hideMark/>
          </w:tcPr>
          <w:p w14:paraId="5464B1C8" w14:textId="77777777" w:rsidR="00BD4467" w:rsidRPr="00BD4467" w:rsidRDefault="00BD4467" w:rsidP="00BD4467">
            <w:pPr>
              <w:spacing w:line="276" w:lineRule="auto"/>
              <w:ind w:right="93"/>
              <w:jc w:val="right"/>
              <w:rPr>
                <w:b/>
                <w:color w:val="000000"/>
                <w:spacing w:val="-4"/>
                <w:sz w:val="20"/>
              </w:rPr>
            </w:pPr>
            <w:r w:rsidRPr="00BD4467">
              <w:rPr>
                <w:b/>
                <w:color w:val="000000"/>
                <w:spacing w:val="-4"/>
                <w:sz w:val="20"/>
              </w:rPr>
              <w:t>136920,9</w:t>
            </w:r>
          </w:p>
        </w:tc>
        <w:tc>
          <w:tcPr>
            <w:tcW w:w="1106" w:type="dxa"/>
            <w:vAlign w:val="bottom"/>
            <w:hideMark/>
          </w:tcPr>
          <w:p w14:paraId="36052AA9" w14:textId="77777777" w:rsidR="00BD4467" w:rsidRPr="00BD4467" w:rsidRDefault="00BD4467" w:rsidP="00BD4467">
            <w:pPr>
              <w:spacing w:line="276" w:lineRule="auto"/>
              <w:ind w:right="93"/>
              <w:jc w:val="right"/>
              <w:rPr>
                <w:b/>
                <w:color w:val="000000"/>
                <w:spacing w:val="-4"/>
                <w:sz w:val="20"/>
              </w:rPr>
            </w:pPr>
            <w:r w:rsidRPr="00BD4467">
              <w:rPr>
                <w:b/>
                <w:color w:val="000000"/>
                <w:spacing w:val="-4"/>
                <w:sz w:val="20"/>
              </w:rPr>
              <w:t>71905,2</w:t>
            </w:r>
          </w:p>
        </w:tc>
        <w:tc>
          <w:tcPr>
            <w:tcW w:w="1243" w:type="dxa"/>
            <w:vAlign w:val="bottom"/>
            <w:hideMark/>
          </w:tcPr>
          <w:p w14:paraId="7F426989" w14:textId="77777777" w:rsidR="00BD4467" w:rsidRPr="00BD4467" w:rsidRDefault="00BD4467" w:rsidP="00BD4467">
            <w:pPr>
              <w:spacing w:line="276" w:lineRule="auto"/>
              <w:ind w:left="-168" w:right="93"/>
              <w:jc w:val="right"/>
              <w:rPr>
                <w:b/>
                <w:color w:val="000000"/>
                <w:spacing w:val="-4"/>
                <w:sz w:val="20"/>
              </w:rPr>
            </w:pPr>
            <w:r w:rsidRPr="00BD4467">
              <w:rPr>
                <w:b/>
                <w:color w:val="000000"/>
                <w:spacing w:val="-4"/>
                <w:sz w:val="20"/>
              </w:rPr>
              <w:t>124,6</w:t>
            </w:r>
          </w:p>
        </w:tc>
        <w:tc>
          <w:tcPr>
            <w:tcW w:w="968" w:type="dxa"/>
            <w:vAlign w:val="bottom"/>
            <w:hideMark/>
          </w:tcPr>
          <w:p w14:paraId="31D7AC4C" w14:textId="77777777" w:rsidR="00BD4467" w:rsidRPr="00BD4467" w:rsidRDefault="00BD4467" w:rsidP="00BD4467">
            <w:pPr>
              <w:spacing w:line="276" w:lineRule="auto"/>
              <w:ind w:right="235"/>
              <w:jc w:val="right"/>
              <w:rPr>
                <w:b/>
                <w:color w:val="000000"/>
                <w:spacing w:val="-4"/>
                <w:sz w:val="20"/>
              </w:rPr>
            </w:pPr>
            <w:r w:rsidRPr="00BD4467">
              <w:rPr>
                <w:b/>
                <w:color w:val="000000"/>
                <w:spacing w:val="-4"/>
                <w:sz w:val="20"/>
              </w:rPr>
              <w:t>111,5</w:t>
            </w:r>
          </w:p>
        </w:tc>
        <w:tc>
          <w:tcPr>
            <w:tcW w:w="1078" w:type="dxa"/>
            <w:vAlign w:val="bottom"/>
            <w:hideMark/>
          </w:tcPr>
          <w:p w14:paraId="39F9BF71" w14:textId="77777777" w:rsidR="00BD4467" w:rsidRPr="00BD4467" w:rsidRDefault="00BD4467" w:rsidP="00BD4467">
            <w:pPr>
              <w:spacing w:line="276" w:lineRule="auto"/>
              <w:ind w:left="-310" w:right="58"/>
              <w:jc w:val="right"/>
              <w:rPr>
                <w:b/>
                <w:color w:val="000000"/>
                <w:spacing w:val="-4"/>
                <w:sz w:val="20"/>
                <w:lang w:val="ky-KG"/>
              </w:rPr>
            </w:pPr>
            <w:r w:rsidRPr="00BD4467">
              <w:rPr>
                <w:b/>
                <w:color w:val="000000"/>
                <w:spacing w:val="-4"/>
                <w:sz w:val="20"/>
                <w:lang w:val="ky-KG"/>
              </w:rPr>
              <w:t>100,0</w:t>
            </w:r>
          </w:p>
        </w:tc>
        <w:tc>
          <w:tcPr>
            <w:tcW w:w="994" w:type="dxa"/>
            <w:vAlign w:val="bottom"/>
            <w:hideMark/>
          </w:tcPr>
          <w:p w14:paraId="3D32381B" w14:textId="77777777" w:rsidR="00BD4467" w:rsidRPr="00BD4467" w:rsidRDefault="00BD4467" w:rsidP="00BD4467">
            <w:pPr>
              <w:spacing w:line="276" w:lineRule="auto"/>
              <w:ind w:right="27"/>
              <w:jc w:val="right"/>
              <w:rPr>
                <w:b/>
                <w:color w:val="000000"/>
                <w:spacing w:val="-4"/>
                <w:sz w:val="20"/>
                <w:lang w:val="ky-KG"/>
              </w:rPr>
            </w:pPr>
            <w:r w:rsidRPr="00BD4467">
              <w:rPr>
                <w:b/>
                <w:color w:val="000000"/>
                <w:spacing w:val="-4"/>
                <w:sz w:val="20"/>
                <w:lang w:val="ky-KG"/>
              </w:rPr>
              <w:t xml:space="preserve">100,0  </w:t>
            </w:r>
          </w:p>
        </w:tc>
      </w:tr>
      <w:tr w:rsidR="00BD4467" w:rsidRPr="00BD4467" w14:paraId="6BDA5E04" w14:textId="77777777" w:rsidTr="00BD4467">
        <w:trPr>
          <w:cantSplit/>
          <w:trHeight w:val="530"/>
        </w:trPr>
        <w:tc>
          <w:tcPr>
            <w:tcW w:w="3180" w:type="dxa"/>
            <w:vAlign w:val="bottom"/>
            <w:hideMark/>
          </w:tcPr>
          <w:p w14:paraId="5691C311" w14:textId="77777777" w:rsidR="00BD4467" w:rsidRPr="00BD4467" w:rsidRDefault="00BD4467" w:rsidP="00BD4467">
            <w:pPr>
              <w:tabs>
                <w:tab w:val="left" w:pos="-414"/>
                <w:tab w:val="left" w:pos="294"/>
                <w:tab w:val="left" w:pos="1002"/>
              </w:tabs>
              <w:spacing w:line="276" w:lineRule="auto"/>
              <w:ind w:right="-108"/>
              <w:rPr>
                <w:sz w:val="20"/>
                <w:lang w:val="ky-KG"/>
              </w:rPr>
            </w:pPr>
            <w:r w:rsidRPr="00BD4467">
              <w:rPr>
                <w:sz w:val="20"/>
                <w:lang w:val="ky-KG"/>
              </w:rPr>
              <w:t xml:space="preserve">   Дүң жана чекене соода</w:t>
            </w:r>
            <w:r w:rsidRPr="00BD4467">
              <w:rPr>
                <w:sz w:val="20"/>
              </w:rPr>
              <w:t xml:space="preserve">; </w:t>
            </w:r>
            <w:r w:rsidRPr="00BD4467">
              <w:rPr>
                <w:sz w:val="20"/>
                <w:lang w:val="ky-KG"/>
              </w:rPr>
              <w:t xml:space="preserve">  </w:t>
            </w:r>
          </w:p>
          <w:p w14:paraId="30F5481B" w14:textId="77777777" w:rsidR="00BD4467" w:rsidRPr="00BD4467" w:rsidRDefault="00BD4467" w:rsidP="00BD4467">
            <w:pPr>
              <w:tabs>
                <w:tab w:val="left" w:pos="-414"/>
                <w:tab w:val="left" w:pos="294"/>
                <w:tab w:val="left" w:pos="1002"/>
              </w:tabs>
              <w:spacing w:line="276" w:lineRule="auto"/>
              <w:ind w:right="-108"/>
              <w:rPr>
                <w:sz w:val="20"/>
                <w:lang w:val="ky-KG"/>
              </w:rPr>
            </w:pPr>
            <w:r w:rsidRPr="00BD4467">
              <w:rPr>
                <w:sz w:val="20"/>
                <w:lang w:val="ky-KG"/>
              </w:rPr>
              <w:t xml:space="preserve">     автоунааларды жана   </w:t>
            </w:r>
          </w:p>
          <w:p w14:paraId="4CDC00FC" w14:textId="77777777" w:rsidR="00BD4467" w:rsidRPr="00BD4467" w:rsidRDefault="00BD4467" w:rsidP="00BD4467">
            <w:pPr>
              <w:tabs>
                <w:tab w:val="left" w:pos="-414"/>
                <w:tab w:val="left" w:pos="294"/>
                <w:tab w:val="left" w:pos="1002"/>
              </w:tabs>
              <w:spacing w:line="276" w:lineRule="auto"/>
              <w:ind w:right="-108"/>
              <w:rPr>
                <w:spacing w:val="-4"/>
                <w:sz w:val="20"/>
              </w:rPr>
            </w:pPr>
            <w:r w:rsidRPr="00BD4467">
              <w:rPr>
                <w:sz w:val="20"/>
                <w:lang w:val="ky-KG"/>
              </w:rPr>
              <w:t xml:space="preserve">     мотоциклдерди оңдоо</w:t>
            </w:r>
          </w:p>
        </w:tc>
        <w:tc>
          <w:tcPr>
            <w:tcW w:w="1106" w:type="dxa"/>
            <w:vAlign w:val="bottom"/>
            <w:hideMark/>
          </w:tcPr>
          <w:p w14:paraId="2F1EA0D5" w14:textId="77777777" w:rsidR="00BD4467" w:rsidRPr="00BD4467" w:rsidRDefault="00BD4467" w:rsidP="00BD4467">
            <w:pPr>
              <w:spacing w:line="276" w:lineRule="auto"/>
              <w:ind w:left="-108" w:right="93"/>
              <w:jc w:val="right"/>
              <w:rPr>
                <w:color w:val="000000"/>
                <w:spacing w:val="-4"/>
                <w:sz w:val="20"/>
              </w:rPr>
            </w:pPr>
            <w:r w:rsidRPr="00BD4467">
              <w:rPr>
                <w:color w:val="000000"/>
                <w:spacing w:val="-4"/>
                <w:sz w:val="20"/>
              </w:rPr>
              <w:t>93653,7</w:t>
            </w:r>
          </w:p>
        </w:tc>
        <w:tc>
          <w:tcPr>
            <w:tcW w:w="1106" w:type="dxa"/>
            <w:vAlign w:val="bottom"/>
            <w:hideMark/>
          </w:tcPr>
          <w:p w14:paraId="450CEAB0"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43780,0</w:t>
            </w:r>
          </w:p>
        </w:tc>
        <w:tc>
          <w:tcPr>
            <w:tcW w:w="1243" w:type="dxa"/>
            <w:vAlign w:val="bottom"/>
            <w:hideMark/>
          </w:tcPr>
          <w:p w14:paraId="1B943D94"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139,3</w:t>
            </w:r>
          </w:p>
        </w:tc>
        <w:tc>
          <w:tcPr>
            <w:tcW w:w="968" w:type="dxa"/>
            <w:vAlign w:val="bottom"/>
            <w:hideMark/>
          </w:tcPr>
          <w:p w14:paraId="210B0FDD"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121,4</w:t>
            </w:r>
          </w:p>
        </w:tc>
        <w:tc>
          <w:tcPr>
            <w:tcW w:w="1078" w:type="dxa"/>
            <w:vAlign w:val="bottom"/>
            <w:hideMark/>
          </w:tcPr>
          <w:p w14:paraId="406C547F"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68,4</w:t>
            </w:r>
          </w:p>
        </w:tc>
        <w:tc>
          <w:tcPr>
            <w:tcW w:w="994" w:type="dxa"/>
            <w:vAlign w:val="bottom"/>
            <w:hideMark/>
          </w:tcPr>
          <w:p w14:paraId="16F2635B" w14:textId="77777777" w:rsidR="00BD4467" w:rsidRPr="00BD4467" w:rsidRDefault="00BD4467" w:rsidP="00BD4467">
            <w:pPr>
              <w:spacing w:line="276" w:lineRule="auto"/>
              <w:ind w:left="-310" w:right="27"/>
              <w:jc w:val="right"/>
              <w:rPr>
                <w:color w:val="000000"/>
                <w:spacing w:val="-4"/>
                <w:sz w:val="20"/>
              </w:rPr>
            </w:pPr>
            <w:r w:rsidRPr="00BD4467">
              <w:rPr>
                <w:color w:val="000000"/>
                <w:spacing w:val="-4"/>
                <w:sz w:val="20"/>
              </w:rPr>
              <w:t>60,9</w:t>
            </w:r>
          </w:p>
        </w:tc>
      </w:tr>
      <w:tr w:rsidR="00BD4467" w:rsidRPr="00BD4467" w14:paraId="6A3220D1" w14:textId="77777777" w:rsidTr="00BD4467">
        <w:trPr>
          <w:cantSplit/>
          <w:trHeight w:val="324"/>
        </w:trPr>
        <w:tc>
          <w:tcPr>
            <w:tcW w:w="3180" w:type="dxa"/>
            <w:vAlign w:val="bottom"/>
            <w:hideMark/>
          </w:tcPr>
          <w:p w14:paraId="3355B5FE" w14:textId="77777777" w:rsidR="00BD4467" w:rsidRPr="00BD4467" w:rsidRDefault="00BD4467" w:rsidP="00BD4467">
            <w:pPr>
              <w:tabs>
                <w:tab w:val="left" w:pos="-414"/>
                <w:tab w:val="left" w:pos="294"/>
                <w:tab w:val="left" w:pos="1002"/>
              </w:tabs>
              <w:spacing w:line="276" w:lineRule="auto"/>
              <w:rPr>
                <w:sz w:val="20"/>
                <w:lang w:val="ky-KG"/>
              </w:rPr>
            </w:pPr>
            <w:r w:rsidRPr="00BD4467">
              <w:rPr>
                <w:sz w:val="20"/>
                <w:lang w:val="ky-KG"/>
              </w:rPr>
              <w:t xml:space="preserve">   Мейманканалардын жана   </w:t>
            </w:r>
          </w:p>
          <w:p w14:paraId="7A339288" w14:textId="77777777" w:rsidR="00BD4467" w:rsidRPr="00BD4467" w:rsidRDefault="00BD4467" w:rsidP="00BD4467">
            <w:pPr>
              <w:tabs>
                <w:tab w:val="left" w:pos="-414"/>
                <w:tab w:val="left" w:pos="294"/>
                <w:tab w:val="left" w:pos="1002"/>
              </w:tabs>
              <w:spacing w:line="276" w:lineRule="auto"/>
              <w:rPr>
                <w:spacing w:val="-4"/>
                <w:sz w:val="20"/>
                <w:lang w:val="ky-KG"/>
              </w:rPr>
            </w:pPr>
            <w:r w:rsidRPr="00BD4467">
              <w:rPr>
                <w:sz w:val="20"/>
                <w:lang w:val="ky-KG"/>
              </w:rPr>
              <w:t xml:space="preserve">      ресторандардын ишмердиги</w:t>
            </w:r>
          </w:p>
        </w:tc>
        <w:tc>
          <w:tcPr>
            <w:tcW w:w="1106" w:type="dxa"/>
            <w:vAlign w:val="bottom"/>
            <w:hideMark/>
          </w:tcPr>
          <w:p w14:paraId="278973A1"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2813,0</w:t>
            </w:r>
          </w:p>
        </w:tc>
        <w:tc>
          <w:tcPr>
            <w:tcW w:w="1106" w:type="dxa"/>
            <w:vAlign w:val="bottom"/>
            <w:hideMark/>
          </w:tcPr>
          <w:p w14:paraId="5F25A3A7"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2813,0</w:t>
            </w:r>
          </w:p>
        </w:tc>
        <w:tc>
          <w:tcPr>
            <w:tcW w:w="1243" w:type="dxa"/>
            <w:vAlign w:val="bottom"/>
            <w:hideMark/>
          </w:tcPr>
          <w:p w14:paraId="42043867"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128,3</w:t>
            </w:r>
          </w:p>
        </w:tc>
        <w:tc>
          <w:tcPr>
            <w:tcW w:w="968" w:type="dxa"/>
            <w:vAlign w:val="bottom"/>
            <w:hideMark/>
          </w:tcPr>
          <w:p w14:paraId="36F48F20"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128,3</w:t>
            </w:r>
          </w:p>
        </w:tc>
        <w:tc>
          <w:tcPr>
            <w:tcW w:w="1078" w:type="dxa"/>
            <w:vAlign w:val="bottom"/>
            <w:hideMark/>
          </w:tcPr>
          <w:p w14:paraId="5F2391F2"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2,1</w:t>
            </w:r>
          </w:p>
        </w:tc>
        <w:tc>
          <w:tcPr>
            <w:tcW w:w="994" w:type="dxa"/>
            <w:vAlign w:val="bottom"/>
            <w:hideMark/>
          </w:tcPr>
          <w:p w14:paraId="72A2CA27" w14:textId="77777777" w:rsidR="00BD4467" w:rsidRPr="00BD4467" w:rsidRDefault="00BD4467" w:rsidP="00BD4467">
            <w:pPr>
              <w:spacing w:line="276" w:lineRule="auto"/>
              <w:ind w:left="-310" w:right="27"/>
              <w:jc w:val="right"/>
              <w:rPr>
                <w:color w:val="000000"/>
                <w:spacing w:val="-4"/>
                <w:sz w:val="20"/>
              </w:rPr>
            </w:pPr>
            <w:r w:rsidRPr="00BD4467">
              <w:rPr>
                <w:color w:val="000000"/>
                <w:spacing w:val="-4"/>
                <w:sz w:val="20"/>
              </w:rPr>
              <w:t>3,9</w:t>
            </w:r>
          </w:p>
        </w:tc>
      </w:tr>
      <w:tr w:rsidR="00BD4467" w:rsidRPr="00BD4467" w14:paraId="15245E46" w14:textId="77777777" w:rsidTr="00BD4467">
        <w:trPr>
          <w:cantSplit/>
          <w:trHeight w:val="324"/>
        </w:trPr>
        <w:tc>
          <w:tcPr>
            <w:tcW w:w="3180" w:type="dxa"/>
            <w:vAlign w:val="bottom"/>
            <w:hideMark/>
          </w:tcPr>
          <w:p w14:paraId="2021EC70" w14:textId="77777777" w:rsidR="00BD4467" w:rsidRPr="00BD4467" w:rsidRDefault="00BD4467" w:rsidP="00BD4467">
            <w:pPr>
              <w:tabs>
                <w:tab w:val="left" w:pos="-414"/>
                <w:tab w:val="left" w:pos="294"/>
                <w:tab w:val="left" w:pos="1002"/>
              </w:tabs>
              <w:spacing w:line="276" w:lineRule="auto"/>
              <w:ind w:right="-108"/>
              <w:rPr>
                <w:sz w:val="20"/>
                <w:lang w:val="ky-KG"/>
              </w:rPr>
            </w:pPr>
            <w:r w:rsidRPr="00BD4467">
              <w:rPr>
                <w:sz w:val="20"/>
                <w:lang w:val="ky-KG"/>
              </w:rPr>
              <w:t xml:space="preserve">   </w:t>
            </w:r>
            <w:r w:rsidRPr="00BD4467">
              <w:rPr>
                <w:sz w:val="20"/>
              </w:rPr>
              <w:t>Транспорт</w:t>
            </w:r>
            <w:r w:rsidRPr="00BD4467">
              <w:rPr>
                <w:sz w:val="20"/>
                <w:lang w:val="ky-KG"/>
              </w:rPr>
              <w:t xml:space="preserve"> ишмердиги</w:t>
            </w:r>
          </w:p>
          <w:p w14:paraId="5078377D" w14:textId="77777777" w:rsidR="00BD4467" w:rsidRPr="00BD4467" w:rsidRDefault="00BD4467" w:rsidP="00BD4467">
            <w:pPr>
              <w:tabs>
                <w:tab w:val="left" w:pos="-414"/>
                <w:tab w:val="left" w:pos="294"/>
                <w:tab w:val="left" w:pos="1002"/>
              </w:tabs>
              <w:spacing w:line="276" w:lineRule="auto"/>
              <w:ind w:right="-108"/>
              <w:rPr>
                <w:spacing w:val="-4"/>
                <w:sz w:val="20"/>
              </w:rPr>
            </w:pPr>
            <w:r w:rsidRPr="00BD4467">
              <w:rPr>
                <w:sz w:val="20"/>
                <w:lang w:val="ky-KG"/>
              </w:rPr>
              <w:t xml:space="preserve">      жана жүктөрдү сактоо</w:t>
            </w:r>
          </w:p>
        </w:tc>
        <w:tc>
          <w:tcPr>
            <w:tcW w:w="1106" w:type="dxa"/>
            <w:vAlign w:val="bottom"/>
            <w:hideMark/>
          </w:tcPr>
          <w:p w14:paraId="2EF59618"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11824,7</w:t>
            </w:r>
          </w:p>
        </w:tc>
        <w:tc>
          <w:tcPr>
            <w:tcW w:w="1106" w:type="dxa"/>
            <w:vAlign w:val="bottom"/>
            <w:hideMark/>
          </w:tcPr>
          <w:p w14:paraId="1E8BEED6"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7043,3</w:t>
            </w:r>
          </w:p>
        </w:tc>
        <w:tc>
          <w:tcPr>
            <w:tcW w:w="1243" w:type="dxa"/>
            <w:vAlign w:val="bottom"/>
            <w:hideMark/>
          </w:tcPr>
          <w:p w14:paraId="79565298"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106,9</w:t>
            </w:r>
          </w:p>
        </w:tc>
        <w:tc>
          <w:tcPr>
            <w:tcW w:w="968" w:type="dxa"/>
            <w:vAlign w:val="bottom"/>
            <w:hideMark/>
          </w:tcPr>
          <w:p w14:paraId="7FAB7CAA"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97,3</w:t>
            </w:r>
          </w:p>
        </w:tc>
        <w:tc>
          <w:tcPr>
            <w:tcW w:w="1078" w:type="dxa"/>
            <w:vAlign w:val="bottom"/>
            <w:hideMark/>
          </w:tcPr>
          <w:p w14:paraId="70DA71E0"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8,6</w:t>
            </w:r>
          </w:p>
        </w:tc>
        <w:tc>
          <w:tcPr>
            <w:tcW w:w="994" w:type="dxa"/>
            <w:vAlign w:val="bottom"/>
            <w:hideMark/>
          </w:tcPr>
          <w:p w14:paraId="074FA2C7" w14:textId="77777777" w:rsidR="00BD4467" w:rsidRPr="00BD4467" w:rsidRDefault="00BD4467" w:rsidP="00BD4467">
            <w:pPr>
              <w:spacing w:line="276" w:lineRule="auto"/>
              <w:ind w:left="-310" w:right="27"/>
              <w:jc w:val="right"/>
              <w:rPr>
                <w:color w:val="000000"/>
                <w:spacing w:val="-4"/>
                <w:sz w:val="20"/>
              </w:rPr>
            </w:pPr>
            <w:r w:rsidRPr="00BD4467">
              <w:rPr>
                <w:color w:val="000000"/>
                <w:spacing w:val="-4"/>
                <w:sz w:val="20"/>
              </w:rPr>
              <w:t>9,8</w:t>
            </w:r>
          </w:p>
        </w:tc>
      </w:tr>
      <w:tr w:rsidR="00BD4467" w:rsidRPr="00BD4467" w14:paraId="29F4435D" w14:textId="77777777" w:rsidTr="00BD4467">
        <w:trPr>
          <w:cantSplit/>
          <w:trHeight w:val="243"/>
        </w:trPr>
        <w:tc>
          <w:tcPr>
            <w:tcW w:w="3180" w:type="dxa"/>
            <w:vAlign w:val="bottom"/>
            <w:hideMark/>
          </w:tcPr>
          <w:p w14:paraId="2F415CD3" w14:textId="77777777" w:rsidR="00BD4467" w:rsidRPr="00BD4467" w:rsidRDefault="00BD4467" w:rsidP="00BD4467">
            <w:pPr>
              <w:tabs>
                <w:tab w:val="left" w:pos="-414"/>
                <w:tab w:val="left" w:pos="294"/>
                <w:tab w:val="left" w:pos="1002"/>
              </w:tabs>
              <w:spacing w:line="276" w:lineRule="auto"/>
              <w:ind w:right="-108"/>
              <w:rPr>
                <w:spacing w:val="-4"/>
                <w:sz w:val="20"/>
              </w:rPr>
            </w:pPr>
            <w:r w:rsidRPr="00BD4467">
              <w:rPr>
                <w:sz w:val="20"/>
                <w:lang w:val="ky-KG"/>
              </w:rPr>
              <w:t xml:space="preserve">   Маалымат жана байланыш</w:t>
            </w:r>
          </w:p>
        </w:tc>
        <w:tc>
          <w:tcPr>
            <w:tcW w:w="1106" w:type="dxa"/>
            <w:vAlign w:val="bottom"/>
            <w:hideMark/>
          </w:tcPr>
          <w:p w14:paraId="7992E9BC"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8010,8</w:t>
            </w:r>
          </w:p>
        </w:tc>
        <w:tc>
          <w:tcPr>
            <w:tcW w:w="1106" w:type="dxa"/>
            <w:vAlign w:val="bottom"/>
            <w:hideMark/>
          </w:tcPr>
          <w:p w14:paraId="141DBE65"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6662,8</w:t>
            </w:r>
          </w:p>
        </w:tc>
        <w:tc>
          <w:tcPr>
            <w:tcW w:w="1243" w:type="dxa"/>
            <w:vAlign w:val="bottom"/>
            <w:hideMark/>
          </w:tcPr>
          <w:p w14:paraId="541DEE26"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105,3</w:t>
            </w:r>
          </w:p>
        </w:tc>
        <w:tc>
          <w:tcPr>
            <w:tcW w:w="968" w:type="dxa"/>
            <w:vAlign w:val="bottom"/>
            <w:hideMark/>
          </w:tcPr>
          <w:p w14:paraId="1B461042"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105,3</w:t>
            </w:r>
          </w:p>
        </w:tc>
        <w:tc>
          <w:tcPr>
            <w:tcW w:w="1078" w:type="dxa"/>
            <w:vAlign w:val="bottom"/>
            <w:hideMark/>
          </w:tcPr>
          <w:p w14:paraId="69EA6F64"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5,8</w:t>
            </w:r>
          </w:p>
        </w:tc>
        <w:tc>
          <w:tcPr>
            <w:tcW w:w="994" w:type="dxa"/>
            <w:vAlign w:val="bottom"/>
            <w:hideMark/>
          </w:tcPr>
          <w:p w14:paraId="61C0511A" w14:textId="77777777" w:rsidR="00BD4467" w:rsidRPr="00BD4467" w:rsidRDefault="00BD4467" w:rsidP="00BD4467">
            <w:pPr>
              <w:spacing w:line="276" w:lineRule="auto"/>
              <w:ind w:left="-310" w:right="27"/>
              <w:jc w:val="right"/>
              <w:rPr>
                <w:color w:val="000000"/>
                <w:spacing w:val="-4"/>
                <w:sz w:val="20"/>
              </w:rPr>
            </w:pPr>
            <w:r w:rsidRPr="00BD4467">
              <w:rPr>
                <w:color w:val="000000"/>
                <w:spacing w:val="-4"/>
                <w:sz w:val="20"/>
              </w:rPr>
              <w:t>9,3</w:t>
            </w:r>
          </w:p>
        </w:tc>
      </w:tr>
      <w:tr w:rsidR="00BD4467" w:rsidRPr="00BD4467" w14:paraId="27F84EC0" w14:textId="77777777" w:rsidTr="00BD4467">
        <w:trPr>
          <w:cantSplit/>
          <w:trHeight w:val="510"/>
        </w:trPr>
        <w:tc>
          <w:tcPr>
            <w:tcW w:w="3180" w:type="dxa"/>
            <w:vAlign w:val="bottom"/>
            <w:hideMark/>
          </w:tcPr>
          <w:p w14:paraId="1AC9165D" w14:textId="77777777" w:rsidR="00BD4467" w:rsidRPr="00BD4467" w:rsidRDefault="00BD4467" w:rsidP="00BD4467">
            <w:pPr>
              <w:tabs>
                <w:tab w:val="left" w:pos="-414"/>
                <w:tab w:val="left" w:pos="294"/>
                <w:tab w:val="left" w:pos="1002"/>
              </w:tabs>
              <w:spacing w:line="276" w:lineRule="auto"/>
              <w:ind w:left="142" w:right="-108" w:hanging="142"/>
              <w:rPr>
                <w:sz w:val="20"/>
                <w:lang w:val="ky-KG"/>
              </w:rPr>
            </w:pPr>
            <w:r w:rsidRPr="00BD4467">
              <w:rPr>
                <w:sz w:val="20"/>
                <w:lang w:val="ky-KG"/>
              </w:rPr>
              <w:t xml:space="preserve">   </w:t>
            </w:r>
            <w:r w:rsidRPr="00BD4467">
              <w:rPr>
                <w:sz w:val="20"/>
              </w:rPr>
              <w:t>Финанс</w:t>
            </w:r>
            <w:r w:rsidRPr="00BD4467">
              <w:rPr>
                <w:sz w:val="20"/>
                <w:lang w:val="ky-KG"/>
              </w:rPr>
              <w:t xml:space="preserve">ылык ортомчулук </w:t>
            </w:r>
          </w:p>
          <w:p w14:paraId="2F6B9D84" w14:textId="77777777" w:rsidR="00BD4467" w:rsidRPr="00BD4467" w:rsidRDefault="00BD4467" w:rsidP="00BD4467">
            <w:pPr>
              <w:tabs>
                <w:tab w:val="left" w:pos="-414"/>
                <w:tab w:val="left" w:pos="294"/>
                <w:tab w:val="left" w:pos="1002"/>
              </w:tabs>
              <w:spacing w:line="276" w:lineRule="auto"/>
              <w:ind w:left="142" w:right="-108" w:hanging="142"/>
              <w:rPr>
                <w:spacing w:val="-4"/>
                <w:sz w:val="20"/>
              </w:rPr>
            </w:pPr>
            <w:r w:rsidRPr="00BD4467">
              <w:rPr>
                <w:sz w:val="20"/>
                <w:lang w:val="ky-KG"/>
              </w:rPr>
              <w:t xml:space="preserve">      жана</w:t>
            </w:r>
            <w:r w:rsidRPr="00BD4467">
              <w:rPr>
                <w:sz w:val="20"/>
                <w:lang w:val="en-US"/>
              </w:rPr>
              <w:t xml:space="preserve"> </w:t>
            </w:r>
            <w:r w:rsidRPr="00BD4467">
              <w:rPr>
                <w:sz w:val="20"/>
                <w:lang w:val="ky-KG"/>
              </w:rPr>
              <w:t>камсыздандыруу</w:t>
            </w:r>
          </w:p>
        </w:tc>
        <w:tc>
          <w:tcPr>
            <w:tcW w:w="1106" w:type="dxa"/>
            <w:vAlign w:val="bottom"/>
            <w:hideMark/>
          </w:tcPr>
          <w:p w14:paraId="4E869F7A"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9957,3</w:t>
            </w:r>
          </w:p>
        </w:tc>
        <w:tc>
          <w:tcPr>
            <w:tcW w:w="1106" w:type="dxa"/>
            <w:vAlign w:val="bottom"/>
            <w:hideMark/>
          </w:tcPr>
          <w:p w14:paraId="1DA0F2F3"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5703,9</w:t>
            </w:r>
          </w:p>
        </w:tc>
        <w:tc>
          <w:tcPr>
            <w:tcW w:w="1243" w:type="dxa"/>
            <w:vAlign w:val="bottom"/>
            <w:hideMark/>
          </w:tcPr>
          <w:p w14:paraId="42950FC5"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101,3</w:t>
            </w:r>
          </w:p>
        </w:tc>
        <w:tc>
          <w:tcPr>
            <w:tcW w:w="968" w:type="dxa"/>
            <w:vAlign w:val="bottom"/>
            <w:hideMark/>
          </w:tcPr>
          <w:p w14:paraId="6B8ADAF2"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101,3</w:t>
            </w:r>
          </w:p>
        </w:tc>
        <w:tc>
          <w:tcPr>
            <w:tcW w:w="1078" w:type="dxa"/>
            <w:vAlign w:val="bottom"/>
            <w:hideMark/>
          </w:tcPr>
          <w:p w14:paraId="48FE62B6"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7,3</w:t>
            </w:r>
          </w:p>
        </w:tc>
        <w:tc>
          <w:tcPr>
            <w:tcW w:w="994" w:type="dxa"/>
            <w:vAlign w:val="bottom"/>
            <w:hideMark/>
          </w:tcPr>
          <w:p w14:paraId="621DB010" w14:textId="77777777" w:rsidR="00BD4467" w:rsidRPr="00BD4467" w:rsidRDefault="00BD4467" w:rsidP="00BD4467">
            <w:pPr>
              <w:spacing w:line="276" w:lineRule="auto"/>
              <w:ind w:left="-310" w:right="27"/>
              <w:jc w:val="right"/>
              <w:rPr>
                <w:color w:val="000000"/>
                <w:spacing w:val="-4"/>
                <w:sz w:val="20"/>
              </w:rPr>
            </w:pPr>
            <w:r w:rsidRPr="00BD4467">
              <w:rPr>
                <w:color w:val="000000"/>
                <w:spacing w:val="-4"/>
                <w:sz w:val="20"/>
              </w:rPr>
              <w:t>7,9</w:t>
            </w:r>
          </w:p>
        </w:tc>
      </w:tr>
      <w:tr w:rsidR="00BD4467" w:rsidRPr="00BD4467" w14:paraId="3597E941" w14:textId="77777777" w:rsidTr="00BD4467">
        <w:trPr>
          <w:cantSplit/>
          <w:trHeight w:val="269"/>
        </w:trPr>
        <w:tc>
          <w:tcPr>
            <w:tcW w:w="3180" w:type="dxa"/>
            <w:vAlign w:val="bottom"/>
            <w:hideMark/>
          </w:tcPr>
          <w:p w14:paraId="7BF1D5AB" w14:textId="77777777" w:rsidR="00BD4467" w:rsidRPr="00BD4467" w:rsidRDefault="00BD4467" w:rsidP="00BD4467">
            <w:pPr>
              <w:tabs>
                <w:tab w:val="left" w:pos="-414"/>
                <w:tab w:val="left" w:pos="294"/>
              </w:tabs>
              <w:spacing w:line="276" w:lineRule="auto"/>
              <w:ind w:left="142" w:right="-108" w:hanging="142"/>
              <w:rPr>
                <w:sz w:val="20"/>
                <w:lang w:val="ky-KG"/>
              </w:rPr>
            </w:pPr>
            <w:r w:rsidRPr="00BD4467">
              <w:rPr>
                <w:sz w:val="20"/>
                <w:lang w:val="ky-KG"/>
              </w:rPr>
              <w:t xml:space="preserve">   Кыймылсыз мүлк    </w:t>
            </w:r>
          </w:p>
          <w:p w14:paraId="079EEAA0" w14:textId="77777777" w:rsidR="00BD4467" w:rsidRPr="00BD4467" w:rsidRDefault="00BD4467" w:rsidP="00BD4467">
            <w:pPr>
              <w:tabs>
                <w:tab w:val="left" w:pos="-414"/>
                <w:tab w:val="left" w:pos="294"/>
              </w:tabs>
              <w:spacing w:line="276" w:lineRule="auto"/>
              <w:ind w:left="142" w:right="-108" w:hanging="142"/>
              <w:rPr>
                <w:spacing w:val="-4"/>
                <w:sz w:val="20"/>
              </w:rPr>
            </w:pPr>
            <w:r w:rsidRPr="00BD4467">
              <w:rPr>
                <w:sz w:val="20"/>
                <w:lang w:val="ky-KG"/>
              </w:rPr>
              <w:t xml:space="preserve">      о</w:t>
            </w:r>
            <w:proofErr w:type="spellStart"/>
            <w:r w:rsidRPr="00BD4467">
              <w:rPr>
                <w:sz w:val="20"/>
              </w:rPr>
              <w:t>пераци</w:t>
            </w:r>
            <w:proofErr w:type="spellEnd"/>
            <w:r w:rsidRPr="00BD4467">
              <w:rPr>
                <w:sz w:val="20"/>
                <w:lang w:val="ky-KG"/>
              </w:rPr>
              <w:t>ялары</w:t>
            </w:r>
          </w:p>
        </w:tc>
        <w:tc>
          <w:tcPr>
            <w:tcW w:w="1106" w:type="dxa"/>
            <w:vAlign w:val="bottom"/>
            <w:hideMark/>
          </w:tcPr>
          <w:p w14:paraId="769BA602"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3365,8</w:t>
            </w:r>
          </w:p>
        </w:tc>
        <w:tc>
          <w:tcPr>
            <w:tcW w:w="1106" w:type="dxa"/>
            <w:vAlign w:val="bottom"/>
            <w:hideMark/>
          </w:tcPr>
          <w:p w14:paraId="4C3C892C"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2015,3</w:t>
            </w:r>
          </w:p>
        </w:tc>
        <w:tc>
          <w:tcPr>
            <w:tcW w:w="1243" w:type="dxa"/>
            <w:vAlign w:val="bottom"/>
            <w:hideMark/>
          </w:tcPr>
          <w:p w14:paraId="49672CEF"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101,7</w:t>
            </w:r>
          </w:p>
        </w:tc>
        <w:tc>
          <w:tcPr>
            <w:tcW w:w="968" w:type="dxa"/>
            <w:vAlign w:val="bottom"/>
            <w:hideMark/>
          </w:tcPr>
          <w:p w14:paraId="16339F66"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101,7</w:t>
            </w:r>
          </w:p>
        </w:tc>
        <w:tc>
          <w:tcPr>
            <w:tcW w:w="1078" w:type="dxa"/>
            <w:vAlign w:val="bottom"/>
            <w:hideMark/>
          </w:tcPr>
          <w:p w14:paraId="5576C5F9"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2,5</w:t>
            </w:r>
          </w:p>
        </w:tc>
        <w:tc>
          <w:tcPr>
            <w:tcW w:w="994" w:type="dxa"/>
            <w:vAlign w:val="bottom"/>
            <w:hideMark/>
          </w:tcPr>
          <w:p w14:paraId="4895CAF5" w14:textId="77777777" w:rsidR="00BD4467" w:rsidRPr="00BD4467" w:rsidRDefault="00BD4467" w:rsidP="00BD4467">
            <w:pPr>
              <w:spacing w:line="276" w:lineRule="auto"/>
              <w:ind w:left="-310" w:right="27"/>
              <w:jc w:val="right"/>
              <w:rPr>
                <w:color w:val="000000"/>
                <w:spacing w:val="-4"/>
                <w:sz w:val="20"/>
              </w:rPr>
            </w:pPr>
            <w:r w:rsidRPr="00BD4467">
              <w:rPr>
                <w:color w:val="000000"/>
                <w:spacing w:val="-4"/>
                <w:sz w:val="20"/>
              </w:rPr>
              <w:t>2,8</w:t>
            </w:r>
          </w:p>
        </w:tc>
      </w:tr>
      <w:tr w:rsidR="00BD4467" w:rsidRPr="00BD4467" w14:paraId="4CE1EB4B" w14:textId="77777777" w:rsidTr="00BD4467">
        <w:trPr>
          <w:cantSplit/>
          <w:trHeight w:val="374"/>
        </w:trPr>
        <w:tc>
          <w:tcPr>
            <w:tcW w:w="3180" w:type="dxa"/>
            <w:vAlign w:val="bottom"/>
            <w:hideMark/>
          </w:tcPr>
          <w:p w14:paraId="1FDC2AB2" w14:textId="77777777" w:rsidR="00BD4467" w:rsidRPr="00BD4467" w:rsidRDefault="00BD4467" w:rsidP="00BD4467">
            <w:pPr>
              <w:tabs>
                <w:tab w:val="left" w:pos="-414"/>
                <w:tab w:val="left" w:pos="294"/>
              </w:tabs>
              <w:spacing w:line="276" w:lineRule="auto"/>
              <w:ind w:left="142" w:right="-108" w:hanging="142"/>
              <w:rPr>
                <w:sz w:val="20"/>
                <w:lang w:val="ky-KG"/>
              </w:rPr>
            </w:pPr>
            <w:r w:rsidRPr="00BD4467">
              <w:rPr>
                <w:sz w:val="20"/>
                <w:lang w:val="ky-KG"/>
              </w:rPr>
              <w:t xml:space="preserve">   Кесиптик, илимий </w:t>
            </w:r>
          </w:p>
          <w:p w14:paraId="5C5EBE76" w14:textId="77777777" w:rsidR="00BD4467" w:rsidRPr="00BD4467" w:rsidRDefault="00BD4467" w:rsidP="00BD4467">
            <w:pPr>
              <w:tabs>
                <w:tab w:val="left" w:pos="-414"/>
                <w:tab w:val="left" w:pos="294"/>
              </w:tabs>
              <w:spacing w:line="276" w:lineRule="auto"/>
              <w:ind w:left="142" w:right="-108" w:hanging="142"/>
              <w:rPr>
                <w:spacing w:val="-4"/>
                <w:sz w:val="20"/>
              </w:rPr>
            </w:pPr>
            <w:r w:rsidRPr="00BD4467">
              <w:rPr>
                <w:sz w:val="20"/>
                <w:lang w:val="ky-KG"/>
              </w:rPr>
              <w:t xml:space="preserve">      жана техникалык иштер</w:t>
            </w:r>
          </w:p>
        </w:tc>
        <w:tc>
          <w:tcPr>
            <w:tcW w:w="1106" w:type="dxa"/>
            <w:vAlign w:val="bottom"/>
            <w:hideMark/>
          </w:tcPr>
          <w:p w14:paraId="39BD9FDE"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2022,3</w:t>
            </w:r>
          </w:p>
        </w:tc>
        <w:tc>
          <w:tcPr>
            <w:tcW w:w="1106" w:type="dxa"/>
            <w:vAlign w:val="bottom"/>
            <w:hideMark/>
          </w:tcPr>
          <w:p w14:paraId="3AAAC9D0"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342,6</w:t>
            </w:r>
          </w:p>
        </w:tc>
        <w:tc>
          <w:tcPr>
            <w:tcW w:w="1243" w:type="dxa"/>
            <w:vAlign w:val="bottom"/>
            <w:hideMark/>
          </w:tcPr>
          <w:p w14:paraId="450CF2F3"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104,5</w:t>
            </w:r>
          </w:p>
        </w:tc>
        <w:tc>
          <w:tcPr>
            <w:tcW w:w="968" w:type="dxa"/>
            <w:vAlign w:val="bottom"/>
            <w:hideMark/>
          </w:tcPr>
          <w:p w14:paraId="1CD12B92"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104,4</w:t>
            </w:r>
          </w:p>
        </w:tc>
        <w:tc>
          <w:tcPr>
            <w:tcW w:w="1078" w:type="dxa"/>
            <w:vAlign w:val="bottom"/>
            <w:hideMark/>
          </w:tcPr>
          <w:p w14:paraId="1F814AF8"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1,5</w:t>
            </w:r>
          </w:p>
        </w:tc>
        <w:tc>
          <w:tcPr>
            <w:tcW w:w="994" w:type="dxa"/>
            <w:vAlign w:val="bottom"/>
            <w:hideMark/>
          </w:tcPr>
          <w:p w14:paraId="3E25D825"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0,5</w:t>
            </w:r>
          </w:p>
        </w:tc>
      </w:tr>
      <w:tr w:rsidR="00BD4467" w:rsidRPr="00BD4467" w14:paraId="50E35297" w14:textId="77777777" w:rsidTr="00BD4467">
        <w:trPr>
          <w:cantSplit/>
          <w:trHeight w:val="374"/>
        </w:trPr>
        <w:tc>
          <w:tcPr>
            <w:tcW w:w="3180" w:type="dxa"/>
            <w:vAlign w:val="bottom"/>
            <w:hideMark/>
          </w:tcPr>
          <w:p w14:paraId="120C6CA6" w14:textId="77777777" w:rsidR="00BD4467" w:rsidRPr="00BD4467" w:rsidRDefault="00BD4467" w:rsidP="00BD4467">
            <w:pPr>
              <w:tabs>
                <w:tab w:val="left" w:pos="-414"/>
                <w:tab w:val="left" w:pos="294"/>
              </w:tabs>
              <w:spacing w:line="276" w:lineRule="auto"/>
              <w:ind w:left="142" w:right="-108" w:hanging="142"/>
              <w:rPr>
                <w:sz w:val="20"/>
                <w:lang w:val="ky-KG"/>
              </w:rPr>
            </w:pPr>
            <w:r w:rsidRPr="00BD4467">
              <w:rPr>
                <w:sz w:val="20"/>
                <w:lang w:val="ky-KG"/>
              </w:rPr>
              <w:t xml:space="preserve">   Административдик </w:t>
            </w:r>
          </w:p>
          <w:p w14:paraId="01B0CBF7" w14:textId="77777777" w:rsidR="00BD4467" w:rsidRPr="00BD4467" w:rsidRDefault="00BD4467" w:rsidP="00BD4467">
            <w:pPr>
              <w:tabs>
                <w:tab w:val="left" w:pos="-414"/>
                <w:tab w:val="left" w:pos="294"/>
              </w:tabs>
              <w:spacing w:line="276" w:lineRule="auto"/>
              <w:ind w:left="142" w:right="-108" w:hanging="142"/>
              <w:rPr>
                <w:spacing w:val="-4"/>
                <w:sz w:val="20"/>
              </w:rPr>
            </w:pPr>
            <w:r w:rsidRPr="00BD4467">
              <w:rPr>
                <w:sz w:val="20"/>
                <w:lang w:val="ky-KG"/>
              </w:rPr>
              <w:t xml:space="preserve">      жана көмөкчү ишмердик</w:t>
            </w:r>
          </w:p>
        </w:tc>
        <w:tc>
          <w:tcPr>
            <w:tcW w:w="1106" w:type="dxa"/>
            <w:vAlign w:val="bottom"/>
          </w:tcPr>
          <w:p w14:paraId="768D63EC" w14:textId="77777777" w:rsidR="00BD4467" w:rsidRPr="00BD4467" w:rsidRDefault="00BD4467" w:rsidP="00BD4467">
            <w:pPr>
              <w:spacing w:line="276" w:lineRule="auto"/>
              <w:ind w:right="93"/>
              <w:jc w:val="right"/>
              <w:rPr>
                <w:color w:val="000000"/>
                <w:spacing w:val="-4"/>
                <w:sz w:val="20"/>
              </w:rPr>
            </w:pPr>
          </w:p>
          <w:p w14:paraId="293F407C"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2254,0</w:t>
            </w:r>
          </w:p>
        </w:tc>
        <w:tc>
          <w:tcPr>
            <w:tcW w:w="1106" w:type="dxa"/>
            <w:vAlign w:val="bottom"/>
            <w:hideMark/>
          </w:tcPr>
          <w:p w14:paraId="7A99A73D"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622,8</w:t>
            </w:r>
          </w:p>
        </w:tc>
        <w:tc>
          <w:tcPr>
            <w:tcW w:w="1243" w:type="dxa"/>
            <w:vAlign w:val="bottom"/>
            <w:hideMark/>
          </w:tcPr>
          <w:p w14:paraId="73B1D953"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96,1</w:t>
            </w:r>
          </w:p>
        </w:tc>
        <w:tc>
          <w:tcPr>
            <w:tcW w:w="968" w:type="dxa"/>
            <w:vAlign w:val="bottom"/>
            <w:hideMark/>
          </w:tcPr>
          <w:p w14:paraId="08EB4343"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96,0</w:t>
            </w:r>
          </w:p>
        </w:tc>
        <w:tc>
          <w:tcPr>
            <w:tcW w:w="1078" w:type="dxa"/>
            <w:vAlign w:val="bottom"/>
            <w:hideMark/>
          </w:tcPr>
          <w:p w14:paraId="4480096D"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1,6</w:t>
            </w:r>
          </w:p>
        </w:tc>
        <w:tc>
          <w:tcPr>
            <w:tcW w:w="994" w:type="dxa"/>
            <w:vAlign w:val="bottom"/>
            <w:hideMark/>
          </w:tcPr>
          <w:p w14:paraId="7EF67B40"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0,9</w:t>
            </w:r>
          </w:p>
        </w:tc>
      </w:tr>
      <w:tr w:rsidR="00BD4467" w:rsidRPr="00BD4467" w14:paraId="5731AC07" w14:textId="77777777" w:rsidTr="00BD4467">
        <w:trPr>
          <w:cantSplit/>
          <w:trHeight w:val="80"/>
        </w:trPr>
        <w:tc>
          <w:tcPr>
            <w:tcW w:w="3180" w:type="dxa"/>
            <w:vAlign w:val="bottom"/>
            <w:hideMark/>
          </w:tcPr>
          <w:p w14:paraId="3BE44CF0" w14:textId="77777777" w:rsidR="00BD4467" w:rsidRPr="00BD4467" w:rsidRDefault="00BD4467" w:rsidP="00BD4467">
            <w:pPr>
              <w:shd w:val="clear" w:color="auto" w:fill="FFFFFF"/>
              <w:spacing w:line="276" w:lineRule="auto"/>
              <w:ind w:left="170" w:hanging="113"/>
              <w:rPr>
                <w:sz w:val="20"/>
                <w:lang w:val="ky-KG"/>
              </w:rPr>
            </w:pPr>
            <w:r w:rsidRPr="00BD4467">
              <w:rPr>
                <w:sz w:val="20"/>
                <w:lang w:val="ky-KG"/>
              </w:rPr>
              <w:t xml:space="preserve">  Билим берүү</w:t>
            </w:r>
          </w:p>
        </w:tc>
        <w:tc>
          <w:tcPr>
            <w:tcW w:w="1106" w:type="dxa"/>
            <w:vAlign w:val="bottom"/>
            <w:hideMark/>
          </w:tcPr>
          <w:p w14:paraId="4068641C"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352,7</w:t>
            </w:r>
          </w:p>
        </w:tc>
        <w:tc>
          <w:tcPr>
            <w:tcW w:w="1106" w:type="dxa"/>
            <w:vAlign w:val="bottom"/>
            <w:hideMark/>
          </w:tcPr>
          <w:p w14:paraId="7FD5669A"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352,7</w:t>
            </w:r>
          </w:p>
        </w:tc>
        <w:tc>
          <w:tcPr>
            <w:tcW w:w="1243" w:type="dxa"/>
            <w:vAlign w:val="bottom"/>
            <w:hideMark/>
          </w:tcPr>
          <w:p w14:paraId="38CE1962"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35,9</w:t>
            </w:r>
          </w:p>
        </w:tc>
        <w:tc>
          <w:tcPr>
            <w:tcW w:w="968" w:type="dxa"/>
            <w:vAlign w:val="bottom"/>
            <w:hideMark/>
          </w:tcPr>
          <w:p w14:paraId="55B08CC2"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35,9</w:t>
            </w:r>
          </w:p>
        </w:tc>
        <w:tc>
          <w:tcPr>
            <w:tcW w:w="1078" w:type="dxa"/>
            <w:vAlign w:val="bottom"/>
            <w:hideMark/>
          </w:tcPr>
          <w:p w14:paraId="7114C53E"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0,3</w:t>
            </w:r>
          </w:p>
        </w:tc>
        <w:tc>
          <w:tcPr>
            <w:tcW w:w="994" w:type="dxa"/>
            <w:vAlign w:val="bottom"/>
            <w:hideMark/>
          </w:tcPr>
          <w:p w14:paraId="44DFC266"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0,5</w:t>
            </w:r>
          </w:p>
        </w:tc>
      </w:tr>
      <w:tr w:rsidR="00BD4467" w:rsidRPr="00BD4467" w14:paraId="34D50C84" w14:textId="77777777" w:rsidTr="00BD4467">
        <w:trPr>
          <w:cantSplit/>
          <w:trHeight w:val="463"/>
        </w:trPr>
        <w:tc>
          <w:tcPr>
            <w:tcW w:w="3180" w:type="dxa"/>
            <w:vAlign w:val="bottom"/>
            <w:hideMark/>
          </w:tcPr>
          <w:p w14:paraId="27A174BE" w14:textId="77777777" w:rsidR="00BD4467" w:rsidRPr="00BD4467" w:rsidRDefault="00BD4467" w:rsidP="00BD4467">
            <w:pPr>
              <w:shd w:val="clear" w:color="auto" w:fill="FFFFFF"/>
              <w:spacing w:line="276" w:lineRule="auto"/>
              <w:ind w:left="170" w:hanging="113"/>
              <w:rPr>
                <w:sz w:val="20"/>
              </w:rPr>
            </w:pPr>
            <w:r w:rsidRPr="00BD4467">
              <w:rPr>
                <w:sz w:val="20"/>
                <w:lang w:val="ky-KG"/>
              </w:rPr>
              <w:t xml:space="preserve">  </w:t>
            </w:r>
            <w:proofErr w:type="spellStart"/>
            <w:r w:rsidRPr="00BD4467">
              <w:rPr>
                <w:sz w:val="20"/>
              </w:rPr>
              <w:t>Саламаттыкты</w:t>
            </w:r>
            <w:proofErr w:type="spellEnd"/>
            <w:r w:rsidRPr="00BD4467">
              <w:rPr>
                <w:sz w:val="20"/>
              </w:rPr>
              <w:t xml:space="preserve"> </w:t>
            </w:r>
            <w:proofErr w:type="spellStart"/>
            <w:r w:rsidRPr="00BD4467">
              <w:rPr>
                <w:sz w:val="20"/>
              </w:rPr>
              <w:t>сактоо</w:t>
            </w:r>
            <w:proofErr w:type="spellEnd"/>
            <w:r w:rsidRPr="00BD4467">
              <w:rPr>
                <w:sz w:val="20"/>
              </w:rPr>
              <w:t xml:space="preserve"> </w:t>
            </w:r>
            <w:proofErr w:type="spellStart"/>
            <w:r w:rsidRPr="00BD4467">
              <w:rPr>
                <w:sz w:val="20"/>
              </w:rPr>
              <w:t>жана</w:t>
            </w:r>
            <w:proofErr w:type="spellEnd"/>
            <w:r w:rsidRPr="00BD4467">
              <w:rPr>
                <w:sz w:val="20"/>
              </w:rPr>
              <w:t xml:space="preserve"> </w:t>
            </w:r>
          </w:p>
          <w:p w14:paraId="78085B96" w14:textId="77777777" w:rsidR="00BD4467" w:rsidRPr="00BD4467" w:rsidRDefault="00BD4467" w:rsidP="00BD4467">
            <w:pPr>
              <w:shd w:val="clear" w:color="auto" w:fill="FFFFFF"/>
              <w:spacing w:line="276" w:lineRule="auto"/>
              <w:ind w:left="170" w:hanging="113"/>
              <w:rPr>
                <w:sz w:val="20"/>
                <w:lang w:val="ky-KG"/>
              </w:rPr>
            </w:pPr>
            <w:r w:rsidRPr="00BD4467">
              <w:rPr>
                <w:sz w:val="20"/>
                <w:lang w:val="ky-KG"/>
              </w:rPr>
              <w:t xml:space="preserve">     калкты </w:t>
            </w:r>
            <w:proofErr w:type="spellStart"/>
            <w:r w:rsidRPr="00BD4467">
              <w:rPr>
                <w:sz w:val="20"/>
              </w:rPr>
              <w:t>социалдык</w:t>
            </w:r>
            <w:proofErr w:type="spellEnd"/>
            <w:r w:rsidRPr="00BD4467">
              <w:rPr>
                <w:sz w:val="20"/>
                <w:lang w:val="ky-KG"/>
              </w:rPr>
              <w:t xml:space="preserve"> жактан   </w:t>
            </w:r>
          </w:p>
          <w:p w14:paraId="73AE7D07" w14:textId="77777777" w:rsidR="00BD4467" w:rsidRPr="00BD4467" w:rsidRDefault="00BD4467" w:rsidP="00BD4467">
            <w:pPr>
              <w:shd w:val="clear" w:color="auto" w:fill="FFFFFF"/>
              <w:spacing w:line="276" w:lineRule="auto"/>
              <w:ind w:left="170" w:hanging="113"/>
              <w:rPr>
                <w:sz w:val="20"/>
                <w:lang w:val="ky-KG"/>
              </w:rPr>
            </w:pPr>
            <w:r w:rsidRPr="00BD4467">
              <w:rPr>
                <w:sz w:val="20"/>
                <w:lang w:val="ky-KG"/>
              </w:rPr>
              <w:t xml:space="preserve">     </w:t>
            </w:r>
            <w:proofErr w:type="spellStart"/>
            <w:r w:rsidRPr="00BD4467">
              <w:rPr>
                <w:sz w:val="20"/>
              </w:rPr>
              <w:t>тейл</w:t>
            </w:r>
            <w:proofErr w:type="spellEnd"/>
            <w:r w:rsidRPr="00BD4467">
              <w:rPr>
                <w:sz w:val="20"/>
                <w:lang w:val="ky-KG"/>
              </w:rPr>
              <w:t>өө</w:t>
            </w:r>
          </w:p>
        </w:tc>
        <w:tc>
          <w:tcPr>
            <w:tcW w:w="1106" w:type="dxa"/>
            <w:vAlign w:val="bottom"/>
            <w:hideMark/>
          </w:tcPr>
          <w:p w14:paraId="07FF7958"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1445,8</w:t>
            </w:r>
          </w:p>
        </w:tc>
        <w:tc>
          <w:tcPr>
            <w:tcW w:w="1106" w:type="dxa"/>
            <w:vAlign w:val="bottom"/>
            <w:hideMark/>
          </w:tcPr>
          <w:p w14:paraId="6EDEEBEC"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1372,9</w:t>
            </w:r>
          </w:p>
        </w:tc>
        <w:tc>
          <w:tcPr>
            <w:tcW w:w="1243" w:type="dxa"/>
            <w:vAlign w:val="bottom"/>
            <w:hideMark/>
          </w:tcPr>
          <w:p w14:paraId="790DBD75"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83,0</w:t>
            </w:r>
          </w:p>
        </w:tc>
        <w:tc>
          <w:tcPr>
            <w:tcW w:w="968" w:type="dxa"/>
            <w:vAlign w:val="bottom"/>
            <w:hideMark/>
          </w:tcPr>
          <w:p w14:paraId="1F2A341B"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79,0</w:t>
            </w:r>
          </w:p>
        </w:tc>
        <w:tc>
          <w:tcPr>
            <w:tcW w:w="1078" w:type="dxa"/>
            <w:vAlign w:val="bottom"/>
            <w:hideMark/>
          </w:tcPr>
          <w:p w14:paraId="311DBA5D"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1,0</w:t>
            </w:r>
          </w:p>
        </w:tc>
        <w:tc>
          <w:tcPr>
            <w:tcW w:w="994" w:type="dxa"/>
            <w:vAlign w:val="bottom"/>
            <w:hideMark/>
          </w:tcPr>
          <w:p w14:paraId="5C83515C"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1,9</w:t>
            </w:r>
          </w:p>
        </w:tc>
      </w:tr>
      <w:tr w:rsidR="00BD4467" w:rsidRPr="00BD4467" w14:paraId="7646D9EE" w14:textId="77777777" w:rsidTr="00BD4467">
        <w:trPr>
          <w:cantSplit/>
          <w:trHeight w:val="390"/>
        </w:trPr>
        <w:tc>
          <w:tcPr>
            <w:tcW w:w="3180" w:type="dxa"/>
            <w:vAlign w:val="bottom"/>
            <w:hideMark/>
          </w:tcPr>
          <w:p w14:paraId="6C4DF27A" w14:textId="77777777" w:rsidR="00BD4467" w:rsidRPr="00BD4467" w:rsidRDefault="00BD4467" w:rsidP="00BD4467">
            <w:pPr>
              <w:shd w:val="clear" w:color="auto" w:fill="FFFFFF"/>
              <w:spacing w:line="276" w:lineRule="auto"/>
              <w:ind w:left="170" w:hanging="113"/>
              <w:rPr>
                <w:sz w:val="20"/>
                <w:lang w:val="ky-KG"/>
              </w:rPr>
            </w:pPr>
            <w:r w:rsidRPr="00BD4467">
              <w:rPr>
                <w:sz w:val="20"/>
                <w:lang w:val="ky-KG"/>
              </w:rPr>
              <w:t xml:space="preserve">  </w:t>
            </w:r>
            <w:r w:rsidRPr="00BD4467">
              <w:rPr>
                <w:sz w:val="20"/>
              </w:rPr>
              <w:t xml:space="preserve">Искусство, </w:t>
            </w:r>
            <w:r w:rsidRPr="00BD4467">
              <w:rPr>
                <w:sz w:val="20"/>
                <w:lang w:val="ky-KG"/>
              </w:rPr>
              <w:t xml:space="preserve">көңүл ачуу жана эс   </w:t>
            </w:r>
          </w:p>
          <w:p w14:paraId="055C19F3" w14:textId="77777777" w:rsidR="00BD4467" w:rsidRPr="00BD4467" w:rsidRDefault="00BD4467" w:rsidP="00BD4467">
            <w:pPr>
              <w:shd w:val="clear" w:color="auto" w:fill="FFFFFF"/>
              <w:spacing w:line="276" w:lineRule="auto"/>
              <w:ind w:left="170" w:hanging="113"/>
              <w:rPr>
                <w:sz w:val="20"/>
              </w:rPr>
            </w:pPr>
            <w:r w:rsidRPr="00BD4467">
              <w:rPr>
                <w:sz w:val="20"/>
                <w:lang w:val="ky-KG"/>
              </w:rPr>
              <w:t xml:space="preserve">     алуу</w:t>
            </w:r>
          </w:p>
        </w:tc>
        <w:tc>
          <w:tcPr>
            <w:tcW w:w="1106" w:type="dxa"/>
            <w:vAlign w:val="bottom"/>
            <w:hideMark/>
          </w:tcPr>
          <w:p w14:paraId="395C3AD9"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397,3</w:t>
            </w:r>
          </w:p>
        </w:tc>
        <w:tc>
          <w:tcPr>
            <w:tcW w:w="1106" w:type="dxa"/>
            <w:vAlign w:val="bottom"/>
            <w:hideMark/>
          </w:tcPr>
          <w:p w14:paraId="224A59D2"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372,6</w:t>
            </w:r>
          </w:p>
        </w:tc>
        <w:tc>
          <w:tcPr>
            <w:tcW w:w="1243" w:type="dxa"/>
            <w:vAlign w:val="bottom"/>
            <w:hideMark/>
          </w:tcPr>
          <w:p w14:paraId="19648F9A"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101,3</w:t>
            </w:r>
          </w:p>
        </w:tc>
        <w:tc>
          <w:tcPr>
            <w:tcW w:w="968" w:type="dxa"/>
            <w:vAlign w:val="bottom"/>
            <w:hideMark/>
          </w:tcPr>
          <w:p w14:paraId="41E5D745"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101,4</w:t>
            </w:r>
          </w:p>
        </w:tc>
        <w:tc>
          <w:tcPr>
            <w:tcW w:w="1078" w:type="dxa"/>
            <w:vAlign w:val="bottom"/>
            <w:hideMark/>
          </w:tcPr>
          <w:p w14:paraId="2980411E"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0,3</w:t>
            </w:r>
          </w:p>
        </w:tc>
        <w:tc>
          <w:tcPr>
            <w:tcW w:w="994" w:type="dxa"/>
            <w:vAlign w:val="bottom"/>
          </w:tcPr>
          <w:p w14:paraId="384EE794" w14:textId="77777777" w:rsidR="00BD4467" w:rsidRPr="00BD4467" w:rsidRDefault="00BD4467" w:rsidP="00BD4467">
            <w:pPr>
              <w:spacing w:line="276" w:lineRule="auto"/>
              <w:ind w:left="-310" w:right="58"/>
              <w:jc w:val="right"/>
              <w:rPr>
                <w:color w:val="000000"/>
                <w:spacing w:val="-4"/>
                <w:sz w:val="20"/>
                <w:lang w:val="ky-KG"/>
              </w:rPr>
            </w:pPr>
          </w:p>
          <w:p w14:paraId="4616DDC6" w14:textId="77777777" w:rsidR="00BD4467" w:rsidRPr="00BD4467" w:rsidRDefault="00BD4467" w:rsidP="00BD4467">
            <w:pPr>
              <w:spacing w:line="276" w:lineRule="auto"/>
              <w:ind w:left="-310" w:right="58"/>
              <w:jc w:val="right"/>
              <w:rPr>
                <w:color w:val="000000"/>
                <w:spacing w:val="-4"/>
                <w:sz w:val="20"/>
                <w:lang w:val="ky-KG"/>
              </w:rPr>
            </w:pPr>
            <w:r w:rsidRPr="00BD4467">
              <w:rPr>
                <w:color w:val="000000"/>
                <w:spacing w:val="-4"/>
                <w:sz w:val="20"/>
                <w:lang w:val="ky-KG"/>
              </w:rPr>
              <w:t>0,5</w:t>
            </w:r>
          </w:p>
        </w:tc>
      </w:tr>
      <w:tr w:rsidR="00BD4467" w:rsidRPr="00BD4467" w14:paraId="75AC8659" w14:textId="77777777" w:rsidTr="00BD4467">
        <w:trPr>
          <w:cantSplit/>
          <w:trHeight w:val="236"/>
        </w:trPr>
        <w:tc>
          <w:tcPr>
            <w:tcW w:w="3180" w:type="dxa"/>
            <w:vAlign w:val="bottom"/>
            <w:hideMark/>
          </w:tcPr>
          <w:p w14:paraId="172379F9" w14:textId="77777777" w:rsidR="00BD4467" w:rsidRPr="00BD4467" w:rsidRDefault="00BD4467" w:rsidP="00BD4467">
            <w:pPr>
              <w:shd w:val="clear" w:color="auto" w:fill="FFFFFF"/>
              <w:spacing w:line="276" w:lineRule="auto"/>
              <w:ind w:left="170" w:hanging="113"/>
              <w:rPr>
                <w:sz w:val="20"/>
              </w:rPr>
            </w:pPr>
            <w:r w:rsidRPr="00BD4467">
              <w:rPr>
                <w:sz w:val="20"/>
                <w:lang w:val="ky-KG"/>
              </w:rPr>
              <w:t xml:space="preserve">   Башка тейлөө ишмердиги</w:t>
            </w:r>
          </w:p>
        </w:tc>
        <w:tc>
          <w:tcPr>
            <w:tcW w:w="1106" w:type="dxa"/>
            <w:vAlign w:val="bottom"/>
            <w:hideMark/>
          </w:tcPr>
          <w:p w14:paraId="470AF855"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823,3</w:t>
            </w:r>
          </w:p>
        </w:tc>
        <w:tc>
          <w:tcPr>
            <w:tcW w:w="1106" w:type="dxa"/>
            <w:vAlign w:val="bottom"/>
            <w:hideMark/>
          </w:tcPr>
          <w:p w14:paraId="0AE5BB89" w14:textId="77777777" w:rsidR="00BD4467" w:rsidRPr="00BD4467" w:rsidRDefault="00BD4467" w:rsidP="00BD4467">
            <w:pPr>
              <w:spacing w:line="276" w:lineRule="auto"/>
              <w:ind w:right="93"/>
              <w:jc w:val="right"/>
              <w:rPr>
                <w:color w:val="000000"/>
                <w:spacing w:val="-4"/>
                <w:sz w:val="20"/>
              </w:rPr>
            </w:pPr>
            <w:r w:rsidRPr="00BD4467">
              <w:rPr>
                <w:color w:val="000000"/>
                <w:spacing w:val="-4"/>
                <w:sz w:val="20"/>
              </w:rPr>
              <w:t>823,3</w:t>
            </w:r>
          </w:p>
        </w:tc>
        <w:tc>
          <w:tcPr>
            <w:tcW w:w="1243" w:type="dxa"/>
            <w:vAlign w:val="bottom"/>
            <w:hideMark/>
          </w:tcPr>
          <w:p w14:paraId="2A582467" w14:textId="77777777" w:rsidR="00BD4467" w:rsidRPr="00BD4467" w:rsidRDefault="00BD4467" w:rsidP="00BD4467">
            <w:pPr>
              <w:spacing w:line="276" w:lineRule="auto"/>
              <w:ind w:left="-168" w:right="93"/>
              <w:jc w:val="right"/>
              <w:rPr>
                <w:color w:val="000000"/>
                <w:spacing w:val="-4"/>
                <w:sz w:val="20"/>
              </w:rPr>
            </w:pPr>
            <w:r w:rsidRPr="00BD4467">
              <w:rPr>
                <w:color w:val="000000"/>
                <w:spacing w:val="-4"/>
                <w:sz w:val="20"/>
              </w:rPr>
              <w:t>104,1</w:t>
            </w:r>
          </w:p>
        </w:tc>
        <w:tc>
          <w:tcPr>
            <w:tcW w:w="968" w:type="dxa"/>
            <w:vAlign w:val="bottom"/>
            <w:hideMark/>
          </w:tcPr>
          <w:p w14:paraId="12794EA6" w14:textId="77777777" w:rsidR="00BD4467" w:rsidRPr="00BD4467" w:rsidRDefault="00BD4467" w:rsidP="00BD4467">
            <w:pPr>
              <w:spacing w:line="276" w:lineRule="auto"/>
              <w:ind w:right="235"/>
              <w:jc w:val="right"/>
              <w:rPr>
                <w:color w:val="000000"/>
                <w:spacing w:val="-4"/>
                <w:sz w:val="20"/>
              </w:rPr>
            </w:pPr>
            <w:r w:rsidRPr="00BD4467">
              <w:rPr>
                <w:color w:val="000000"/>
                <w:spacing w:val="-4"/>
                <w:sz w:val="20"/>
              </w:rPr>
              <w:t>104,1</w:t>
            </w:r>
          </w:p>
        </w:tc>
        <w:tc>
          <w:tcPr>
            <w:tcW w:w="1078" w:type="dxa"/>
            <w:vAlign w:val="bottom"/>
            <w:hideMark/>
          </w:tcPr>
          <w:p w14:paraId="52CAF7DE"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0,6</w:t>
            </w:r>
          </w:p>
        </w:tc>
        <w:tc>
          <w:tcPr>
            <w:tcW w:w="994" w:type="dxa"/>
            <w:vAlign w:val="bottom"/>
            <w:hideMark/>
          </w:tcPr>
          <w:p w14:paraId="4F93D704" w14:textId="77777777" w:rsidR="00BD4467" w:rsidRPr="00BD4467" w:rsidRDefault="00BD4467" w:rsidP="00BD4467">
            <w:pPr>
              <w:spacing w:line="276" w:lineRule="auto"/>
              <w:ind w:left="-310" w:right="58"/>
              <w:jc w:val="right"/>
              <w:rPr>
                <w:color w:val="000000"/>
                <w:spacing w:val="-4"/>
                <w:sz w:val="20"/>
              </w:rPr>
            </w:pPr>
            <w:r w:rsidRPr="00BD4467">
              <w:rPr>
                <w:color w:val="000000"/>
                <w:spacing w:val="-4"/>
                <w:sz w:val="20"/>
              </w:rPr>
              <w:t>1,1</w:t>
            </w:r>
          </w:p>
        </w:tc>
      </w:tr>
      <w:tr w:rsidR="00BD4467" w:rsidRPr="00BD4467" w14:paraId="46A1A5EE" w14:textId="77777777" w:rsidTr="00BD4467">
        <w:trPr>
          <w:cantSplit/>
          <w:trHeight w:hRule="exact" w:val="114"/>
        </w:trPr>
        <w:tc>
          <w:tcPr>
            <w:tcW w:w="3180" w:type="dxa"/>
            <w:tcBorders>
              <w:top w:val="nil"/>
              <w:left w:val="nil"/>
              <w:bottom w:val="single" w:sz="8" w:space="0" w:color="auto"/>
              <w:right w:val="nil"/>
            </w:tcBorders>
            <w:vAlign w:val="bottom"/>
          </w:tcPr>
          <w:p w14:paraId="76AAF2A0" w14:textId="77777777" w:rsidR="00BD4467" w:rsidRPr="00BD4467" w:rsidRDefault="00BD4467" w:rsidP="00BD4467">
            <w:pPr>
              <w:shd w:val="clear" w:color="auto" w:fill="FFFFFF"/>
              <w:spacing w:line="276" w:lineRule="auto"/>
              <w:ind w:left="170" w:hanging="113"/>
              <w:jc w:val="center"/>
              <w:rPr>
                <w:sz w:val="20"/>
                <w:lang w:val="ky-KG"/>
              </w:rPr>
            </w:pPr>
          </w:p>
        </w:tc>
        <w:tc>
          <w:tcPr>
            <w:tcW w:w="1106" w:type="dxa"/>
            <w:tcBorders>
              <w:top w:val="nil"/>
              <w:left w:val="nil"/>
              <w:bottom w:val="single" w:sz="8" w:space="0" w:color="auto"/>
              <w:right w:val="nil"/>
            </w:tcBorders>
            <w:vAlign w:val="bottom"/>
          </w:tcPr>
          <w:p w14:paraId="172ACC5A" w14:textId="77777777" w:rsidR="00BD4467" w:rsidRPr="00BD4467" w:rsidRDefault="00BD4467" w:rsidP="00BD4467">
            <w:pPr>
              <w:spacing w:line="276" w:lineRule="auto"/>
              <w:ind w:right="34"/>
              <w:jc w:val="right"/>
              <w:rPr>
                <w:color w:val="000000"/>
                <w:spacing w:val="-4"/>
                <w:sz w:val="20"/>
              </w:rPr>
            </w:pPr>
          </w:p>
        </w:tc>
        <w:tc>
          <w:tcPr>
            <w:tcW w:w="1106" w:type="dxa"/>
            <w:tcBorders>
              <w:top w:val="nil"/>
              <w:left w:val="nil"/>
              <w:bottom w:val="single" w:sz="8" w:space="0" w:color="auto"/>
              <w:right w:val="nil"/>
            </w:tcBorders>
            <w:vAlign w:val="bottom"/>
          </w:tcPr>
          <w:p w14:paraId="5FEE65A5" w14:textId="77777777" w:rsidR="00BD4467" w:rsidRPr="00BD4467" w:rsidRDefault="00BD4467" w:rsidP="00BD4467">
            <w:pPr>
              <w:spacing w:line="276" w:lineRule="auto"/>
              <w:jc w:val="right"/>
              <w:rPr>
                <w:color w:val="000000"/>
                <w:spacing w:val="-4"/>
                <w:sz w:val="20"/>
              </w:rPr>
            </w:pPr>
          </w:p>
        </w:tc>
        <w:tc>
          <w:tcPr>
            <w:tcW w:w="1243" w:type="dxa"/>
            <w:tcBorders>
              <w:top w:val="nil"/>
              <w:left w:val="nil"/>
              <w:bottom w:val="single" w:sz="8" w:space="0" w:color="auto"/>
              <w:right w:val="nil"/>
            </w:tcBorders>
            <w:vAlign w:val="bottom"/>
          </w:tcPr>
          <w:p w14:paraId="57BE59AF" w14:textId="77777777" w:rsidR="00BD4467" w:rsidRPr="00BD4467" w:rsidRDefault="00BD4467" w:rsidP="00BD4467">
            <w:pPr>
              <w:spacing w:line="276" w:lineRule="auto"/>
              <w:ind w:right="170"/>
              <w:jc w:val="right"/>
              <w:rPr>
                <w:color w:val="000000"/>
                <w:spacing w:val="-4"/>
                <w:sz w:val="20"/>
              </w:rPr>
            </w:pPr>
          </w:p>
        </w:tc>
        <w:tc>
          <w:tcPr>
            <w:tcW w:w="968" w:type="dxa"/>
            <w:tcBorders>
              <w:top w:val="nil"/>
              <w:left w:val="nil"/>
              <w:bottom w:val="single" w:sz="8" w:space="0" w:color="auto"/>
              <w:right w:val="nil"/>
            </w:tcBorders>
            <w:vAlign w:val="bottom"/>
          </w:tcPr>
          <w:p w14:paraId="3C837A3F" w14:textId="77777777" w:rsidR="00BD4467" w:rsidRPr="00BD4467" w:rsidRDefault="00BD4467" w:rsidP="00BD4467">
            <w:pPr>
              <w:spacing w:line="276" w:lineRule="auto"/>
              <w:ind w:right="280"/>
              <w:jc w:val="right"/>
              <w:rPr>
                <w:color w:val="000000"/>
                <w:spacing w:val="-4"/>
                <w:sz w:val="20"/>
                <w:lang w:val="ky-KG"/>
              </w:rPr>
            </w:pPr>
          </w:p>
        </w:tc>
        <w:tc>
          <w:tcPr>
            <w:tcW w:w="1078" w:type="dxa"/>
            <w:tcBorders>
              <w:top w:val="nil"/>
              <w:left w:val="nil"/>
              <w:bottom w:val="single" w:sz="8" w:space="0" w:color="auto"/>
              <w:right w:val="nil"/>
            </w:tcBorders>
            <w:vAlign w:val="bottom"/>
          </w:tcPr>
          <w:p w14:paraId="1AF59D67" w14:textId="77777777" w:rsidR="00BD4467" w:rsidRPr="00BD4467" w:rsidRDefault="00BD4467" w:rsidP="00BD4467">
            <w:pPr>
              <w:spacing w:line="276" w:lineRule="auto"/>
              <w:ind w:right="140"/>
              <w:jc w:val="right"/>
              <w:rPr>
                <w:color w:val="000000"/>
                <w:spacing w:val="-4"/>
                <w:sz w:val="20"/>
              </w:rPr>
            </w:pPr>
          </w:p>
        </w:tc>
        <w:tc>
          <w:tcPr>
            <w:tcW w:w="994" w:type="dxa"/>
            <w:tcBorders>
              <w:top w:val="nil"/>
              <w:left w:val="nil"/>
              <w:bottom w:val="single" w:sz="8" w:space="0" w:color="auto"/>
              <w:right w:val="nil"/>
            </w:tcBorders>
            <w:vAlign w:val="bottom"/>
          </w:tcPr>
          <w:p w14:paraId="5BA43C14" w14:textId="77777777" w:rsidR="00BD4467" w:rsidRPr="00BD4467" w:rsidRDefault="00BD4467" w:rsidP="00BD4467">
            <w:pPr>
              <w:spacing w:line="276" w:lineRule="auto"/>
              <w:ind w:right="280"/>
              <w:jc w:val="right"/>
              <w:rPr>
                <w:color w:val="000000"/>
                <w:spacing w:val="-4"/>
                <w:sz w:val="20"/>
              </w:rPr>
            </w:pPr>
          </w:p>
        </w:tc>
      </w:tr>
    </w:tbl>
    <w:p w14:paraId="42676D0F" w14:textId="77777777" w:rsidR="00BD4467" w:rsidRPr="00BD4467" w:rsidRDefault="00BD4467" w:rsidP="00BD4467">
      <w:pPr>
        <w:spacing w:line="276" w:lineRule="auto"/>
        <w:jc w:val="both"/>
        <w:rPr>
          <w:sz w:val="6"/>
          <w:szCs w:val="6"/>
        </w:rPr>
      </w:pPr>
    </w:p>
    <w:p w14:paraId="14CFAAE0" w14:textId="77777777" w:rsidR="00BD4467" w:rsidRDefault="00BD4467" w:rsidP="00BD4467">
      <w:pPr>
        <w:ind w:firstLine="737"/>
        <w:jc w:val="both"/>
        <w:rPr>
          <w:spacing w:val="-4"/>
          <w:sz w:val="24"/>
          <w:szCs w:val="24"/>
          <w:lang w:val="ky-KG"/>
        </w:rPr>
      </w:pPr>
      <w:r w:rsidRPr="00BD4467">
        <w:rPr>
          <w:spacing w:val="-4"/>
          <w:sz w:val="24"/>
          <w:szCs w:val="24"/>
          <w:lang w:val="ky-KG"/>
        </w:rPr>
        <w:t xml:space="preserve">2024-жылдын январь-мартында чарба жүргүзүүчү субъекттердин (юридикалык жана жеке жактар) рыноктук </w:t>
      </w:r>
      <w:r w:rsidRPr="00BD4467">
        <w:rPr>
          <w:sz w:val="24"/>
          <w:szCs w:val="24"/>
          <w:lang w:val="ky-KG"/>
        </w:rPr>
        <w:t>кызмат көрсөтүүлөрүнүн</w:t>
      </w:r>
      <w:r w:rsidRPr="00BD4467">
        <w:rPr>
          <w:spacing w:val="-4"/>
          <w:sz w:val="24"/>
          <w:szCs w:val="24"/>
          <w:lang w:val="ky-KG"/>
        </w:rPr>
        <w:t xml:space="preserve"> көлөмү Бишкек шаарынын баардык аймактарында жогорулады</w:t>
      </w:r>
    </w:p>
    <w:p w14:paraId="41F4730B" w14:textId="77777777" w:rsidR="00BD51B0" w:rsidRDefault="00BD51B0" w:rsidP="00BD4467">
      <w:pPr>
        <w:ind w:firstLine="737"/>
        <w:jc w:val="both"/>
        <w:rPr>
          <w:spacing w:val="-4"/>
          <w:sz w:val="24"/>
          <w:szCs w:val="24"/>
          <w:lang w:val="ky-KG"/>
        </w:rPr>
      </w:pPr>
    </w:p>
    <w:p w14:paraId="23E6FF83" w14:textId="77777777" w:rsidR="00BD51B0" w:rsidRDefault="00BD51B0" w:rsidP="00BD4467">
      <w:pPr>
        <w:ind w:firstLine="737"/>
        <w:jc w:val="both"/>
        <w:rPr>
          <w:spacing w:val="-4"/>
          <w:sz w:val="24"/>
          <w:szCs w:val="24"/>
          <w:lang w:val="ky-KG"/>
        </w:rPr>
      </w:pPr>
    </w:p>
    <w:p w14:paraId="420FA7AE" w14:textId="77777777" w:rsidR="00BD51B0" w:rsidRPr="00BD4467" w:rsidRDefault="00BD51B0" w:rsidP="00BD4467">
      <w:pPr>
        <w:ind w:firstLine="737"/>
        <w:jc w:val="both"/>
        <w:rPr>
          <w:spacing w:val="-4"/>
          <w:sz w:val="24"/>
          <w:szCs w:val="24"/>
          <w:lang w:val="ky-KG"/>
        </w:rPr>
      </w:pPr>
    </w:p>
    <w:p w14:paraId="7DDAFF5B" w14:textId="77777777" w:rsidR="00BD4467" w:rsidRPr="00BD4467" w:rsidRDefault="00BD4467" w:rsidP="00BD4467">
      <w:pPr>
        <w:jc w:val="both"/>
        <w:rPr>
          <w:spacing w:val="-4"/>
          <w:sz w:val="16"/>
          <w:szCs w:val="16"/>
          <w:lang w:val="ky-KG"/>
        </w:rPr>
      </w:pPr>
    </w:p>
    <w:p w14:paraId="558337CC" w14:textId="3CC004A0" w:rsidR="00BD4467" w:rsidRPr="00BD4467" w:rsidRDefault="00BD4467" w:rsidP="00BD4467">
      <w:pPr>
        <w:rPr>
          <w:b/>
          <w:sz w:val="24"/>
          <w:szCs w:val="24"/>
          <w:lang w:val="ky-KG"/>
        </w:rPr>
      </w:pPr>
      <w:r w:rsidRPr="00BD4467">
        <w:rPr>
          <w:b/>
          <w:sz w:val="24"/>
          <w:szCs w:val="24"/>
          <w:lang w:val="ky-KG"/>
        </w:rPr>
        <w:lastRenderedPageBreak/>
        <w:t>2</w:t>
      </w:r>
      <w:r w:rsidR="005A461D">
        <w:rPr>
          <w:b/>
          <w:sz w:val="24"/>
          <w:szCs w:val="24"/>
          <w:lang w:val="ky-KG"/>
        </w:rPr>
        <w:t>4</w:t>
      </w:r>
      <w:r w:rsidRPr="00BD4467">
        <w:rPr>
          <w:b/>
          <w:sz w:val="24"/>
          <w:szCs w:val="24"/>
          <w:lang w:val="ky-KG"/>
        </w:rPr>
        <w:t xml:space="preserve">-таблица: 2024-жылдын январь-мартында  аймактар боюнча рыноктук кызмат  </w:t>
      </w:r>
    </w:p>
    <w:p w14:paraId="26008320" w14:textId="77777777" w:rsidR="00BD4467" w:rsidRPr="00BD4467" w:rsidRDefault="00BD4467" w:rsidP="00BD4467">
      <w:pPr>
        <w:rPr>
          <w:b/>
          <w:sz w:val="24"/>
          <w:szCs w:val="24"/>
          <w:lang w:val="ky-KG"/>
        </w:rPr>
      </w:pPr>
      <w:r w:rsidRPr="00BD4467">
        <w:rPr>
          <w:b/>
          <w:sz w:val="24"/>
          <w:szCs w:val="24"/>
          <w:lang w:val="ky-KG"/>
        </w:rPr>
        <w:t xml:space="preserve">                       көрсөтүүлөрдүн көлөмү</w:t>
      </w:r>
    </w:p>
    <w:p w14:paraId="7CB31952" w14:textId="77777777" w:rsidR="00BD4467" w:rsidRPr="00BD4467" w:rsidRDefault="00BD4467" w:rsidP="00BD4467">
      <w:pPr>
        <w:jc w:val="both"/>
        <w:rPr>
          <w:b/>
          <w:sz w:val="6"/>
          <w:szCs w:val="6"/>
          <w:lang w:val="ky-KG"/>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BD4467" w:rsidRPr="00BD4467" w14:paraId="47FB46A1" w14:textId="77777777" w:rsidTr="00BD4467">
        <w:trPr>
          <w:trHeight w:val="156"/>
          <w:tblHeader/>
        </w:trPr>
        <w:tc>
          <w:tcPr>
            <w:tcW w:w="2127" w:type="dxa"/>
            <w:vMerge w:val="restart"/>
            <w:tcBorders>
              <w:top w:val="single" w:sz="8" w:space="0" w:color="auto"/>
              <w:left w:val="nil"/>
              <w:bottom w:val="single" w:sz="8" w:space="0" w:color="auto"/>
              <w:right w:val="nil"/>
            </w:tcBorders>
          </w:tcPr>
          <w:p w14:paraId="7DDF4F8D" w14:textId="77777777" w:rsidR="00BD4467" w:rsidRPr="00BD4467" w:rsidRDefault="00BD4467" w:rsidP="00BD4467">
            <w:pPr>
              <w:tabs>
                <w:tab w:val="left" w:pos="-414"/>
                <w:tab w:val="left" w:pos="294"/>
                <w:tab w:val="left" w:pos="1002"/>
              </w:tabs>
              <w:spacing w:line="276" w:lineRule="auto"/>
              <w:ind w:firstLine="309"/>
              <w:jc w:val="both"/>
              <w:rPr>
                <w:b/>
                <w:spacing w:val="-4"/>
                <w:sz w:val="20"/>
                <w:lang w:val="ky-KG"/>
              </w:rPr>
            </w:pPr>
          </w:p>
        </w:tc>
        <w:tc>
          <w:tcPr>
            <w:tcW w:w="2676" w:type="dxa"/>
            <w:gridSpan w:val="2"/>
            <w:tcBorders>
              <w:top w:val="single" w:sz="8" w:space="0" w:color="auto"/>
              <w:left w:val="nil"/>
              <w:bottom w:val="single" w:sz="4" w:space="0" w:color="auto"/>
              <w:right w:val="nil"/>
            </w:tcBorders>
            <w:vAlign w:val="center"/>
            <w:hideMark/>
          </w:tcPr>
          <w:p w14:paraId="7AFBE2A8"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pacing w:val="-4"/>
                <w:sz w:val="20"/>
              </w:rPr>
              <w:t>Млн. сом</w:t>
            </w:r>
          </w:p>
        </w:tc>
        <w:tc>
          <w:tcPr>
            <w:tcW w:w="5120" w:type="dxa"/>
            <w:gridSpan w:val="4"/>
            <w:tcBorders>
              <w:top w:val="single" w:sz="8" w:space="0" w:color="auto"/>
              <w:left w:val="nil"/>
              <w:bottom w:val="single" w:sz="4" w:space="0" w:color="auto"/>
              <w:right w:val="nil"/>
            </w:tcBorders>
            <w:vAlign w:val="center"/>
            <w:hideMark/>
          </w:tcPr>
          <w:p w14:paraId="2C3352C6"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z w:val="20"/>
                <w:lang w:val="ky-KG"/>
              </w:rPr>
              <w:t>Пайыз менен</w:t>
            </w:r>
          </w:p>
        </w:tc>
      </w:tr>
      <w:tr w:rsidR="00BD4467" w:rsidRPr="00BD4467" w14:paraId="29A62F83" w14:textId="77777777" w:rsidTr="00BD4467">
        <w:trPr>
          <w:trHeight w:val="491"/>
          <w:tblHeader/>
        </w:trPr>
        <w:tc>
          <w:tcPr>
            <w:tcW w:w="2127" w:type="dxa"/>
            <w:vMerge/>
            <w:tcBorders>
              <w:top w:val="single" w:sz="8" w:space="0" w:color="auto"/>
              <w:left w:val="nil"/>
              <w:bottom w:val="single" w:sz="8" w:space="0" w:color="auto"/>
              <w:right w:val="nil"/>
            </w:tcBorders>
            <w:vAlign w:val="center"/>
            <w:hideMark/>
          </w:tcPr>
          <w:p w14:paraId="0DD15A05" w14:textId="77777777" w:rsidR="00BD4467" w:rsidRPr="00BD4467" w:rsidRDefault="00BD4467" w:rsidP="00BD4467">
            <w:pPr>
              <w:spacing w:line="276" w:lineRule="auto"/>
              <w:rPr>
                <w:b/>
                <w:spacing w:val="-4"/>
                <w:sz w:val="20"/>
                <w:lang w:val="ky-KG"/>
              </w:rPr>
            </w:pPr>
          </w:p>
        </w:tc>
        <w:tc>
          <w:tcPr>
            <w:tcW w:w="2676" w:type="dxa"/>
            <w:gridSpan w:val="2"/>
            <w:tcBorders>
              <w:top w:val="single" w:sz="4" w:space="0" w:color="auto"/>
              <w:left w:val="nil"/>
              <w:bottom w:val="single" w:sz="4" w:space="0" w:color="auto"/>
              <w:right w:val="nil"/>
            </w:tcBorders>
            <w:vAlign w:val="center"/>
          </w:tcPr>
          <w:p w14:paraId="337728E4" w14:textId="77777777" w:rsidR="00BD4467" w:rsidRPr="00BD4467" w:rsidRDefault="00BD4467" w:rsidP="00BD4467">
            <w:pPr>
              <w:tabs>
                <w:tab w:val="left" w:pos="-414"/>
                <w:tab w:val="left" w:pos="294"/>
                <w:tab w:val="left" w:pos="1002"/>
              </w:tabs>
              <w:spacing w:line="276" w:lineRule="auto"/>
              <w:jc w:val="center"/>
              <w:rPr>
                <w:b/>
                <w:spacing w:val="-4"/>
                <w:sz w:val="20"/>
              </w:rPr>
            </w:pPr>
          </w:p>
        </w:tc>
        <w:tc>
          <w:tcPr>
            <w:tcW w:w="2426" w:type="dxa"/>
            <w:gridSpan w:val="2"/>
            <w:tcBorders>
              <w:top w:val="single" w:sz="4" w:space="0" w:color="auto"/>
              <w:left w:val="nil"/>
              <w:bottom w:val="single" w:sz="4" w:space="0" w:color="auto"/>
              <w:right w:val="nil"/>
            </w:tcBorders>
            <w:vAlign w:val="center"/>
            <w:hideMark/>
          </w:tcPr>
          <w:p w14:paraId="7D6879B5"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z w:val="20"/>
                <w:lang w:val="ky-KG"/>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2C120E84" w14:textId="77777777" w:rsidR="00BD4467" w:rsidRPr="00BD4467" w:rsidRDefault="00BD4467" w:rsidP="00BD4467">
            <w:pPr>
              <w:spacing w:line="276" w:lineRule="auto"/>
              <w:jc w:val="center"/>
              <w:rPr>
                <w:b/>
                <w:sz w:val="20"/>
                <w:lang w:val="ky-KG"/>
              </w:rPr>
            </w:pPr>
            <w:r w:rsidRPr="00BD4467">
              <w:rPr>
                <w:b/>
                <w:sz w:val="20"/>
                <w:lang w:val="ky-KG"/>
              </w:rPr>
              <w:t>жыйынтыкка</w:t>
            </w:r>
          </w:p>
          <w:p w14:paraId="4BC397DF"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z w:val="20"/>
                <w:lang w:val="ky-KG"/>
              </w:rPr>
              <w:t>карата</w:t>
            </w:r>
            <w:r w:rsidRPr="00BD4467">
              <w:rPr>
                <w:b/>
                <w:spacing w:val="-4"/>
                <w:sz w:val="20"/>
                <w:lang w:val="ky-KG"/>
              </w:rPr>
              <w:t xml:space="preserve"> </w:t>
            </w:r>
          </w:p>
        </w:tc>
      </w:tr>
      <w:tr w:rsidR="00BD4467" w:rsidRPr="00BD4467" w14:paraId="27065859" w14:textId="77777777" w:rsidTr="00BD4467">
        <w:trPr>
          <w:trHeight w:val="210"/>
          <w:tblHeader/>
        </w:trPr>
        <w:tc>
          <w:tcPr>
            <w:tcW w:w="2127" w:type="dxa"/>
            <w:vMerge/>
            <w:tcBorders>
              <w:top w:val="single" w:sz="8" w:space="0" w:color="auto"/>
              <w:left w:val="nil"/>
              <w:bottom w:val="single" w:sz="8" w:space="0" w:color="auto"/>
              <w:right w:val="nil"/>
            </w:tcBorders>
            <w:vAlign w:val="center"/>
            <w:hideMark/>
          </w:tcPr>
          <w:p w14:paraId="677984D6" w14:textId="77777777" w:rsidR="00BD4467" w:rsidRPr="00BD4467" w:rsidRDefault="00BD4467" w:rsidP="00BD4467">
            <w:pPr>
              <w:spacing w:line="276" w:lineRule="auto"/>
              <w:rPr>
                <w:b/>
                <w:spacing w:val="-4"/>
                <w:sz w:val="20"/>
                <w:lang w:val="ky-KG"/>
              </w:rPr>
            </w:pPr>
          </w:p>
        </w:tc>
        <w:tc>
          <w:tcPr>
            <w:tcW w:w="1275" w:type="dxa"/>
            <w:tcBorders>
              <w:top w:val="single" w:sz="4" w:space="0" w:color="auto"/>
              <w:left w:val="nil"/>
              <w:bottom w:val="single" w:sz="8" w:space="0" w:color="auto"/>
              <w:right w:val="nil"/>
            </w:tcBorders>
            <w:vAlign w:val="center"/>
            <w:hideMark/>
          </w:tcPr>
          <w:p w14:paraId="3BE9F430"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pacing w:val="-4"/>
                <w:sz w:val="20"/>
                <w:lang w:val="ky-KG"/>
              </w:rPr>
              <w:t xml:space="preserve">бардыгы </w:t>
            </w:r>
          </w:p>
        </w:tc>
        <w:tc>
          <w:tcPr>
            <w:tcW w:w="1401" w:type="dxa"/>
            <w:tcBorders>
              <w:top w:val="single" w:sz="4" w:space="0" w:color="auto"/>
              <w:left w:val="nil"/>
              <w:bottom w:val="single" w:sz="8" w:space="0" w:color="auto"/>
              <w:right w:val="nil"/>
            </w:tcBorders>
            <w:vAlign w:val="center"/>
            <w:hideMark/>
          </w:tcPr>
          <w:p w14:paraId="1949A53D" w14:textId="77777777" w:rsidR="00BD4467" w:rsidRPr="00BD4467" w:rsidRDefault="00BD4467" w:rsidP="00BD4467">
            <w:pPr>
              <w:tabs>
                <w:tab w:val="left" w:pos="-414"/>
                <w:tab w:val="left" w:pos="294"/>
                <w:tab w:val="left" w:pos="1002"/>
              </w:tabs>
              <w:spacing w:line="276" w:lineRule="auto"/>
              <w:ind w:right="-125"/>
              <w:jc w:val="center"/>
              <w:rPr>
                <w:b/>
                <w:spacing w:val="-4"/>
                <w:sz w:val="20"/>
              </w:rPr>
            </w:pPr>
            <w:r w:rsidRPr="00BD4467">
              <w:rPr>
                <w:b/>
                <w:spacing w:val="-4"/>
                <w:sz w:val="20"/>
                <w:lang w:val="ky-KG"/>
              </w:rPr>
              <w:t>анын ичинде калкка</w:t>
            </w:r>
          </w:p>
        </w:tc>
        <w:tc>
          <w:tcPr>
            <w:tcW w:w="1009" w:type="dxa"/>
            <w:tcBorders>
              <w:top w:val="single" w:sz="4" w:space="0" w:color="auto"/>
              <w:left w:val="nil"/>
              <w:bottom w:val="single" w:sz="8" w:space="0" w:color="auto"/>
              <w:right w:val="nil"/>
            </w:tcBorders>
            <w:vAlign w:val="center"/>
            <w:hideMark/>
          </w:tcPr>
          <w:p w14:paraId="3954D9CC"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pacing w:val="-4"/>
                <w:sz w:val="20"/>
                <w:lang w:val="ky-KG"/>
              </w:rPr>
              <w:t xml:space="preserve">бардыгы </w:t>
            </w:r>
          </w:p>
        </w:tc>
        <w:tc>
          <w:tcPr>
            <w:tcW w:w="1417" w:type="dxa"/>
            <w:tcBorders>
              <w:top w:val="single" w:sz="4" w:space="0" w:color="auto"/>
              <w:left w:val="nil"/>
              <w:bottom w:val="single" w:sz="8" w:space="0" w:color="auto"/>
              <w:right w:val="nil"/>
            </w:tcBorders>
            <w:vAlign w:val="center"/>
            <w:hideMark/>
          </w:tcPr>
          <w:p w14:paraId="07342946"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pacing w:val="-4"/>
                <w:sz w:val="20"/>
                <w:lang w:val="ky-KG"/>
              </w:rPr>
              <w:t>анын ичинде калкка</w:t>
            </w:r>
          </w:p>
        </w:tc>
        <w:tc>
          <w:tcPr>
            <w:tcW w:w="1135" w:type="dxa"/>
            <w:tcBorders>
              <w:top w:val="single" w:sz="4" w:space="0" w:color="auto"/>
              <w:left w:val="nil"/>
              <w:bottom w:val="single" w:sz="8" w:space="0" w:color="auto"/>
              <w:right w:val="nil"/>
            </w:tcBorders>
            <w:vAlign w:val="center"/>
            <w:hideMark/>
          </w:tcPr>
          <w:p w14:paraId="772024D0" w14:textId="77777777" w:rsidR="00BD4467" w:rsidRPr="00BD4467" w:rsidRDefault="00BD4467" w:rsidP="00BD4467">
            <w:pPr>
              <w:tabs>
                <w:tab w:val="left" w:pos="-414"/>
                <w:tab w:val="left" w:pos="294"/>
                <w:tab w:val="left" w:pos="1002"/>
              </w:tabs>
              <w:spacing w:line="276" w:lineRule="auto"/>
              <w:jc w:val="center"/>
              <w:rPr>
                <w:b/>
                <w:spacing w:val="-4"/>
                <w:sz w:val="20"/>
              </w:rPr>
            </w:pPr>
            <w:r w:rsidRPr="00BD4467">
              <w:rPr>
                <w:b/>
                <w:spacing w:val="-4"/>
                <w:sz w:val="20"/>
                <w:lang w:val="ky-KG"/>
              </w:rPr>
              <w:t xml:space="preserve">бардыгы </w:t>
            </w:r>
          </w:p>
        </w:tc>
        <w:tc>
          <w:tcPr>
            <w:tcW w:w="1559" w:type="dxa"/>
            <w:tcBorders>
              <w:top w:val="single" w:sz="4" w:space="0" w:color="auto"/>
              <w:left w:val="nil"/>
              <w:bottom w:val="single" w:sz="8" w:space="0" w:color="auto"/>
              <w:right w:val="nil"/>
            </w:tcBorders>
            <w:vAlign w:val="center"/>
            <w:hideMark/>
          </w:tcPr>
          <w:p w14:paraId="27313D38" w14:textId="77777777" w:rsidR="00BD4467" w:rsidRPr="00BD4467" w:rsidRDefault="00BD4467" w:rsidP="00BD4467">
            <w:pPr>
              <w:tabs>
                <w:tab w:val="left" w:pos="-414"/>
                <w:tab w:val="left" w:pos="1002"/>
              </w:tabs>
              <w:spacing w:line="276" w:lineRule="auto"/>
              <w:ind w:left="175"/>
              <w:jc w:val="center"/>
              <w:rPr>
                <w:b/>
                <w:spacing w:val="-4"/>
                <w:sz w:val="20"/>
              </w:rPr>
            </w:pPr>
            <w:r w:rsidRPr="00BD4467">
              <w:rPr>
                <w:b/>
                <w:spacing w:val="-4"/>
                <w:sz w:val="20"/>
                <w:lang w:val="ky-KG"/>
              </w:rPr>
              <w:t>анын ичинде калкка</w:t>
            </w:r>
          </w:p>
        </w:tc>
      </w:tr>
      <w:tr w:rsidR="00BD4467" w:rsidRPr="00BD4467" w14:paraId="189E9504" w14:textId="77777777" w:rsidTr="00BD4467">
        <w:trPr>
          <w:trHeight w:hRule="exact" w:val="113"/>
        </w:trPr>
        <w:tc>
          <w:tcPr>
            <w:tcW w:w="2127" w:type="dxa"/>
            <w:tcBorders>
              <w:top w:val="single" w:sz="8" w:space="0" w:color="auto"/>
              <w:left w:val="nil"/>
              <w:bottom w:val="nil"/>
              <w:right w:val="nil"/>
            </w:tcBorders>
          </w:tcPr>
          <w:p w14:paraId="3978215A" w14:textId="77777777" w:rsidR="00BD4467" w:rsidRPr="00BD4467" w:rsidRDefault="00BD4467" w:rsidP="00BD4467">
            <w:pPr>
              <w:tabs>
                <w:tab w:val="left" w:pos="-414"/>
                <w:tab w:val="left" w:pos="294"/>
                <w:tab w:val="left" w:pos="1002"/>
              </w:tabs>
              <w:spacing w:line="276" w:lineRule="auto"/>
              <w:ind w:left="115" w:right="-108" w:hanging="115"/>
              <w:rPr>
                <w:b/>
                <w:spacing w:val="-4"/>
                <w:sz w:val="20"/>
              </w:rPr>
            </w:pPr>
          </w:p>
        </w:tc>
        <w:tc>
          <w:tcPr>
            <w:tcW w:w="1275" w:type="dxa"/>
            <w:tcBorders>
              <w:top w:val="single" w:sz="8" w:space="0" w:color="auto"/>
              <w:left w:val="nil"/>
              <w:bottom w:val="nil"/>
              <w:right w:val="nil"/>
            </w:tcBorders>
            <w:vAlign w:val="bottom"/>
          </w:tcPr>
          <w:p w14:paraId="50A45D6D" w14:textId="77777777" w:rsidR="00BD4467" w:rsidRPr="00BD4467" w:rsidRDefault="00BD4467" w:rsidP="00BD4467">
            <w:pPr>
              <w:spacing w:line="276" w:lineRule="auto"/>
              <w:jc w:val="right"/>
              <w:rPr>
                <w:b/>
                <w:color w:val="000000"/>
                <w:spacing w:val="-4"/>
                <w:sz w:val="20"/>
              </w:rPr>
            </w:pPr>
          </w:p>
        </w:tc>
        <w:tc>
          <w:tcPr>
            <w:tcW w:w="1401" w:type="dxa"/>
            <w:tcBorders>
              <w:top w:val="single" w:sz="8" w:space="0" w:color="auto"/>
              <w:left w:val="nil"/>
              <w:bottom w:val="nil"/>
              <w:right w:val="nil"/>
            </w:tcBorders>
            <w:vAlign w:val="bottom"/>
          </w:tcPr>
          <w:p w14:paraId="4CA0EF5F" w14:textId="77777777" w:rsidR="00BD4467" w:rsidRPr="00BD4467" w:rsidRDefault="00BD4467" w:rsidP="00BD4467">
            <w:pPr>
              <w:spacing w:line="276" w:lineRule="auto"/>
              <w:ind w:left="115"/>
              <w:jc w:val="right"/>
              <w:rPr>
                <w:b/>
                <w:color w:val="000000"/>
                <w:spacing w:val="-4"/>
                <w:sz w:val="20"/>
              </w:rPr>
            </w:pPr>
          </w:p>
        </w:tc>
        <w:tc>
          <w:tcPr>
            <w:tcW w:w="1009" w:type="dxa"/>
            <w:tcBorders>
              <w:top w:val="single" w:sz="8" w:space="0" w:color="auto"/>
              <w:left w:val="nil"/>
              <w:bottom w:val="nil"/>
              <w:right w:val="nil"/>
            </w:tcBorders>
            <w:vAlign w:val="bottom"/>
          </w:tcPr>
          <w:p w14:paraId="550BE202" w14:textId="77777777" w:rsidR="00BD4467" w:rsidRPr="00BD4467" w:rsidRDefault="00BD4467" w:rsidP="00BD4467">
            <w:pPr>
              <w:spacing w:line="276" w:lineRule="auto"/>
              <w:ind w:left="115"/>
              <w:jc w:val="right"/>
              <w:rPr>
                <w:b/>
                <w:color w:val="000000"/>
                <w:spacing w:val="-4"/>
                <w:sz w:val="20"/>
              </w:rPr>
            </w:pPr>
          </w:p>
        </w:tc>
        <w:tc>
          <w:tcPr>
            <w:tcW w:w="1417" w:type="dxa"/>
            <w:tcBorders>
              <w:top w:val="single" w:sz="8" w:space="0" w:color="auto"/>
              <w:left w:val="nil"/>
              <w:bottom w:val="nil"/>
              <w:right w:val="nil"/>
            </w:tcBorders>
            <w:vAlign w:val="bottom"/>
          </w:tcPr>
          <w:p w14:paraId="43EA400B" w14:textId="77777777" w:rsidR="00BD4467" w:rsidRPr="00BD4467" w:rsidRDefault="00BD4467" w:rsidP="00BD4467">
            <w:pPr>
              <w:spacing w:line="276" w:lineRule="auto"/>
              <w:ind w:left="115" w:right="280"/>
              <w:jc w:val="right"/>
              <w:rPr>
                <w:b/>
                <w:color w:val="000000"/>
                <w:spacing w:val="-4"/>
                <w:sz w:val="20"/>
                <w:lang w:val="ky-KG"/>
              </w:rPr>
            </w:pPr>
          </w:p>
        </w:tc>
        <w:tc>
          <w:tcPr>
            <w:tcW w:w="1135" w:type="dxa"/>
            <w:tcBorders>
              <w:top w:val="single" w:sz="8" w:space="0" w:color="auto"/>
              <w:left w:val="nil"/>
              <w:bottom w:val="nil"/>
              <w:right w:val="nil"/>
            </w:tcBorders>
            <w:vAlign w:val="bottom"/>
          </w:tcPr>
          <w:p w14:paraId="0CA7AD42" w14:textId="77777777" w:rsidR="00BD4467" w:rsidRPr="00BD4467" w:rsidRDefault="00BD4467" w:rsidP="00BD4467">
            <w:pPr>
              <w:spacing w:line="276" w:lineRule="auto"/>
              <w:ind w:left="115" w:right="34"/>
              <w:jc w:val="right"/>
              <w:rPr>
                <w:b/>
                <w:color w:val="000000"/>
                <w:spacing w:val="-4"/>
                <w:sz w:val="20"/>
              </w:rPr>
            </w:pPr>
          </w:p>
        </w:tc>
        <w:tc>
          <w:tcPr>
            <w:tcW w:w="1559" w:type="dxa"/>
            <w:tcBorders>
              <w:top w:val="single" w:sz="8" w:space="0" w:color="auto"/>
              <w:left w:val="nil"/>
              <w:bottom w:val="nil"/>
              <w:right w:val="nil"/>
            </w:tcBorders>
            <w:vAlign w:val="bottom"/>
          </w:tcPr>
          <w:p w14:paraId="17AE667D" w14:textId="77777777" w:rsidR="00BD4467" w:rsidRPr="00BD4467" w:rsidRDefault="00BD4467" w:rsidP="00BD4467">
            <w:pPr>
              <w:spacing w:line="276" w:lineRule="auto"/>
              <w:ind w:left="115" w:right="34"/>
              <w:jc w:val="right"/>
              <w:rPr>
                <w:b/>
                <w:color w:val="000000"/>
                <w:spacing w:val="-4"/>
                <w:sz w:val="20"/>
              </w:rPr>
            </w:pPr>
          </w:p>
        </w:tc>
      </w:tr>
      <w:tr w:rsidR="00BD4467" w:rsidRPr="00BD4467" w14:paraId="3D1C90D3" w14:textId="77777777" w:rsidTr="00BD4467">
        <w:trPr>
          <w:trHeight w:val="261"/>
        </w:trPr>
        <w:tc>
          <w:tcPr>
            <w:tcW w:w="2127" w:type="dxa"/>
            <w:vAlign w:val="bottom"/>
            <w:hideMark/>
          </w:tcPr>
          <w:p w14:paraId="16C7787F" w14:textId="77777777" w:rsidR="00BD4467" w:rsidRPr="00BD4467" w:rsidRDefault="00BD4467" w:rsidP="00BD4467">
            <w:pPr>
              <w:spacing w:line="276" w:lineRule="auto"/>
              <w:rPr>
                <w:b/>
                <w:sz w:val="20"/>
              </w:rPr>
            </w:pPr>
            <w:r w:rsidRPr="00BD4467">
              <w:rPr>
                <w:b/>
                <w:sz w:val="20"/>
              </w:rPr>
              <w:t>Бишкек</w:t>
            </w:r>
            <w:r w:rsidRPr="00BD4467">
              <w:rPr>
                <w:b/>
                <w:sz w:val="20"/>
                <w:lang w:val="ky-KG"/>
              </w:rPr>
              <w:t xml:space="preserve"> ш. </w:t>
            </w:r>
          </w:p>
        </w:tc>
        <w:tc>
          <w:tcPr>
            <w:tcW w:w="1275" w:type="dxa"/>
            <w:vAlign w:val="bottom"/>
            <w:hideMark/>
          </w:tcPr>
          <w:p w14:paraId="7D6662E5" w14:textId="77777777" w:rsidR="00BD4467" w:rsidRPr="00BD4467" w:rsidRDefault="00BD4467" w:rsidP="00BD4467">
            <w:pPr>
              <w:spacing w:line="276" w:lineRule="auto"/>
              <w:ind w:right="175"/>
              <w:jc w:val="right"/>
              <w:rPr>
                <w:b/>
                <w:color w:val="000000"/>
                <w:spacing w:val="-4"/>
                <w:sz w:val="20"/>
              </w:rPr>
            </w:pPr>
            <w:r w:rsidRPr="00BD4467">
              <w:rPr>
                <w:b/>
                <w:color w:val="000000"/>
                <w:spacing w:val="-4"/>
                <w:sz w:val="20"/>
              </w:rPr>
              <w:t>136920,9</w:t>
            </w:r>
          </w:p>
        </w:tc>
        <w:tc>
          <w:tcPr>
            <w:tcW w:w="1401" w:type="dxa"/>
            <w:vAlign w:val="bottom"/>
            <w:hideMark/>
          </w:tcPr>
          <w:p w14:paraId="5BECE553" w14:textId="77777777" w:rsidR="00BD4467" w:rsidRPr="00BD4467" w:rsidRDefault="00BD4467" w:rsidP="00BD4467">
            <w:pPr>
              <w:tabs>
                <w:tab w:val="left" w:pos="743"/>
              </w:tabs>
              <w:spacing w:line="276" w:lineRule="auto"/>
              <w:ind w:right="300"/>
              <w:jc w:val="right"/>
              <w:rPr>
                <w:b/>
                <w:color w:val="000000"/>
                <w:spacing w:val="-4"/>
                <w:sz w:val="20"/>
              </w:rPr>
            </w:pPr>
            <w:r w:rsidRPr="00BD4467">
              <w:rPr>
                <w:b/>
                <w:color w:val="000000"/>
                <w:spacing w:val="-4"/>
                <w:sz w:val="20"/>
              </w:rPr>
              <w:t>71905,2</w:t>
            </w:r>
          </w:p>
        </w:tc>
        <w:tc>
          <w:tcPr>
            <w:tcW w:w="1009" w:type="dxa"/>
            <w:vAlign w:val="bottom"/>
            <w:hideMark/>
          </w:tcPr>
          <w:p w14:paraId="2A267DFD" w14:textId="77777777" w:rsidR="00BD4467" w:rsidRPr="00BD4467" w:rsidRDefault="00BD4467" w:rsidP="00BD4467">
            <w:pPr>
              <w:spacing w:line="276" w:lineRule="auto"/>
              <w:ind w:left="-374" w:right="175"/>
              <w:jc w:val="right"/>
              <w:rPr>
                <w:b/>
                <w:color w:val="000000"/>
                <w:spacing w:val="-4"/>
                <w:sz w:val="20"/>
              </w:rPr>
            </w:pPr>
            <w:r w:rsidRPr="00BD4467">
              <w:rPr>
                <w:b/>
                <w:color w:val="000000"/>
                <w:spacing w:val="-4"/>
                <w:sz w:val="20"/>
              </w:rPr>
              <w:t>124,6</w:t>
            </w:r>
          </w:p>
        </w:tc>
        <w:tc>
          <w:tcPr>
            <w:tcW w:w="1417" w:type="dxa"/>
            <w:vAlign w:val="bottom"/>
            <w:hideMark/>
          </w:tcPr>
          <w:p w14:paraId="21BC2EC6" w14:textId="77777777" w:rsidR="00BD4467" w:rsidRPr="00BD4467" w:rsidRDefault="00BD4467" w:rsidP="00BD4467">
            <w:pPr>
              <w:spacing w:line="276" w:lineRule="auto"/>
              <w:ind w:left="-108" w:right="316"/>
              <w:jc w:val="right"/>
              <w:rPr>
                <w:b/>
                <w:color w:val="000000"/>
                <w:spacing w:val="-4"/>
                <w:sz w:val="20"/>
              </w:rPr>
            </w:pPr>
            <w:r w:rsidRPr="00BD4467">
              <w:rPr>
                <w:b/>
                <w:color w:val="000000"/>
                <w:spacing w:val="-4"/>
                <w:sz w:val="20"/>
              </w:rPr>
              <w:t>111,5</w:t>
            </w:r>
          </w:p>
        </w:tc>
        <w:tc>
          <w:tcPr>
            <w:tcW w:w="1135" w:type="dxa"/>
            <w:vAlign w:val="bottom"/>
            <w:hideMark/>
          </w:tcPr>
          <w:p w14:paraId="4B5B2FEE" w14:textId="77777777" w:rsidR="00BD4467" w:rsidRPr="00BD4467" w:rsidRDefault="00BD4467" w:rsidP="00BD4467">
            <w:pPr>
              <w:spacing w:line="276" w:lineRule="auto"/>
              <w:ind w:right="176"/>
              <w:jc w:val="right"/>
              <w:rPr>
                <w:b/>
                <w:color w:val="000000"/>
                <w:spacing w:val="-4"/>
                <w:sz w:val="20"/>
              </w:rPr>
            </w:pPr>
            <w:r w:rsidRPr="00BD4467">
              <w:rPr>
                <w:b/>
                <w:color w:val="000000"/>
                <w:spacing w:val="-4"/>
                <w:sz w:val="20"/>
              </w:rPr>
              <w:t>100</w:t>
            </w:r>
          </w:p>
        </w:tc>
        <w:tc>
          <w:tcPr>
            <w:tcW w:w="1559" w:type="dxa"/>
            <w:vAlign w:val="bottom"/>
            <w:hideMark/>
          </w:tcPr>
          <w:p w14:paraId="044A9AAD" w14:textId="77777777" w:rsidR="00BD4467" w:rsidRPr="00BD4467" w:rsidRDefault="00BD4467" w:rsidP="00BD4467">
            <w:pPr>
              <w:tabs>
                <w:tab w:val="left" w:pos="884"/>
              </w:tabs>
              <w:spacing w:line="276" w:lineRule="auto"/>
              <w:ind w:right="459"/>
              <w:jc w:val="right"/>
              <w:rPr>
                <w:b/>
                <w:color w:val="000000"/>
                <w:spacing w:val="-4"/>
                <w:sz w:val="20"/>
              </w:rPr>
            </w:pPr>
            <w:r w:rsidRPr="00BD4467">
              <w:rPr>
                <w:b/>
                <w:color w:val="000000"/>
                <w:spacing w:val="-4"/>
                <w:sz w:val="20"/>
              </w:rPr>
              <w:t>100</w:t>
            </w:r>
          </w:p>
        </w:tc>
      </w:tr>
      <w:tr w:rsidR="00BD4467" w:rsidRPr="00BD4467" w14:paraId="7D11DEAA" w14:textId="77777777" w:rsidTr="00BD4467">
        <w:trPr>
          <w:trHeight w:val="90"/>
        </w:trPr>
        <w:tc>
          <w:tcPr>
            <w:tcW w:w="2127" w:type="dxa"/>
            <w:vAlign w:val="bottom"/>
            <w:hideMark/>
          </w:tcPr>
          <w:p w14:paraId="0BECCE6A" w14:textId="77777777" w:rsidR="00BD4467" w:rsidRPr="00BD4467" w:rsidRDefault="00BD4467" w:rsidP="00BD4467">
            <w:pPr>
              <w:spacing w:line="276" w:lineRule="auto"/>
              <w:ind w:firstLine="142"/>
              <w:rPr>
                <w:sz w:val="20"/>
                <w:lang w:val="ky-KG"/>
              </w:rPr>
            </w:pPr>
            <w:r w:rsidRPr="00BD4467">
              <w:rPr>
                <w:sz w:val="20"/>
              </w:rPr>
              <w:t>Ленин</w:t>
            </w:r>
          </w:p>
        </w:tc>
        <w:tc>
          <w:tcPr>
            <w:tcW w:w="1275" w:type="dxa"/>
            <w:vAlign w:val="bottom"/>
            <w:hideMark/>
          </w:tcPr>
          <w:p w14:paraId="16B7713B" w14:textId="77777777" w:rsidR="00BD4467" w:rsidRPr="00BD4467" w:rsidRDefault="00BD4467" w:rsidP="00BD4467">
            <w:pPr>
              <w:spacing w:line="276" w:lineRule="auto"/>
              <w:ind w:right="175"/>
              <w:jc w:val="right"/>
              <w:rPr>
                <w:color w:val="000000"/>
                <w:spacing w:val="-4"/>
                <w:sz w:val="20"/>
              </w:rPr>
            </w:pPr>
            <w:r w:rsidRPr="00BD4467">
              <w:rPr>
                <w:color w:val="000000"/>
                <w:spacing w:val="-4"/>
                <w:sz w:val="20"/>
              </w:rPr>
              <w:t>46375,4</w:t>
            </w:r>
          </w:p>
        </w:tc>
        <w:tc>
          <w:tcPr>
            <w:tcW w:w="1401" w:type="dxa"/>
            <w:vAlign w:val="bottom"/>
            <w:hideMark/>
          </w:tcPr>
          <w:p w14:paraId="167FAB2B" w14:textId="77777777" w:rsidR="00BD4467" w:rsidRPr="00BD4467" w:rsidRDefault="00BD4467" w:rsidP="00BD4467">
            <w:pPr>
              <w:tabs>
                <w:tab w:val="left" w:pos="743"/>
              </w:tabs>
              <w:spacing w:line="276" w:lineRule="auto"/>
              <w:ind w:left="115" w:right="300"/>
              <w:jc w:val="right"/>
              <w:rPr>
                <w:color w:val="000000"/>
                <w:spacing w:val="-4"/>
                <w:sz w:val="20"/>
              </w:rPr>
            </w:pPr>
            <w:r w:rsidRPr="00BD4467">
              <w:rPr>
                <w:color w:val="000000"/>
                <w:spacing w:val="-4"/>
                <w:sz w:val="20"/>
              </w:rPr>
              <w:t>17608,9</w:t>
            </w:r>
          </w:p>
        </w:tc>
        <w:tc>
          <w:tcPr>
            <w:tcW w:w="1009" w:type="dxa"/>
            <w:vAlign w:val="bottom"/>
            <w:hideMark/>
          </w:tcPr>
          <w:p w14:paraId="3AD65615" w14:textId="77777777" w:rsidR="00BD4467" w:rsidRPr="00BD4467" w:rsidRDefault="00BD4467" w:rsidP="00BD4467">
            <w:pPr>
              <w:spacing w:line="276" w:lineRule="auto"/>
              <w:ind w:left="-374" w:right="175"/>
              <w:jc w:val="right"/>
              <w:rPr>
                <w:color w:val="000000"/>
                <w:spacing w:val="-4"/>
                <w:sz w:val="20"/>
              </w:rPr>
            </w:pPr>
            <w:r w:rsidRPr="00BD4467">
              <w:rPr>
                <w:color w:val="000000"/>
                <w:spacing w:val="-4"/>
                <w:sz w:val="20"/>
              </w:rPr>
              <w:t>136,9</w:t>
            </w:r>
          </w:p>
        </w:tc>
        <w:tc>
          <w:tcPr>
            <w:tcW w:w="1417" w:type="dxa"/>
            <w:vAlign w:val="bottom"/>
            <w:hideMark/>
          </w:tcPr>
          <w:p w14:paraId="4BB125B7" w14:textId="77777777" w:rsidR="00BD4467" w:rsidRPr="00BD4467" w:rsidRDefault="00BD4467" w:rsidP="00BD4467">
            <w:pPr>
              <w:spacing w:line="276" w:lineRule="auto"/>
              <w:ind w:left="-108" w:right="316"/>
              <w:jc w:val="right"/>
              <w:rPr>
                <w:color w:val="000000"/>
                <w:spacing w:val="-4"/>
                <w:sz w:val="20"/>
              </w:rPr>
            </w:pPr>
            <w:r w:rsidRPr="00BD4467">
              <w:rPr>
                <w:color w:val="000000"/>
                <w:spacing w:val="-4"/>
                <w:sz w:val="20"/>
              </w:rPr>
              <w:t>104,2</w:t>
            </w:r>
          </w:p>
        </w:tc>
        <w:tc>
          <w:tcPr>
            <w:tcW w:w="1135" w:type="dxa"/>
            <w:vAlign w:val="bottom"/>
            <w:hideMark/>
          </w:tcPr>
          <w:p w14:paraId="6600BF43" w14:textId="77777777" w:rsidR="00BD4467" w:rsidRPr="00BD4467" w:rsidRDefault="00BD4467" w:rsidP="00BD4467">
            <w:pPr>
              <w:spacing w:line="276" w:lineRule="auto"/>
              <w:ind w:left="-249" w:right="176"/>
              <w:jc w:val="right"/>
              <w:rPr>
                <w:color w:val="000000"/>
                <w:spacing w:val="-4"/>
                <w:sz w:val="20"/>
                <w:lang w:eastAsia="en-US"/>
              </w:rPr>
            </w:pPr>
            <w:r w:rsidRPr="00BD4467">
              <w:rPr>
                <w:color w:val="000000"/>
                <w:spacing w:val="-4"/>
                <w:sz w:val="20"/>
                <w:lang w:eastAsia="en-US"/>
              </w:rPr>
              <w:t>33,9</w:t>
            </w:r>
          </w:p>
        </w:tc>
        <w:tc>
          <w:tcPr>
            <w:tcW w:w="1559" w:type="dxa"/>
            <w:vAlign w:val="bottom"/>
            <w:hideMark/>
          </w:tcPr>
          <w:p w14:paraId="45B648C1" w14:textId="77777777" w:rsidR="00BD4467" w:rsidRPr="00BD4467" w:rsidRDefault="00BD4467" w:rsidP="00BD4467">
            <w:pPr>
              <w:tabs>
                <w:tab w:val="left" w:pos="884"/>
              </w:tabs>
              <w:spacing w:line="276" w:lineRule="auto"/>
              <w:ind w:right="459"/>
              <w:jc w:val="right"/>
              <w:rPr>
                <w:color w:val="000000"/>
                <w:spacing w:val="-4"/>
                <w:sz w:val="20"/>
                <w:lang w:eastAsia="en-US"/>
              </w:rPr>
            </w:pPr>
            <w:r w:rsidRPr="00BD4467">
              <w:rPr>
                <w:color w:val="000000"/>
                <w:spacing w:val="-4"/>
                <w:sz w:val="20"/>
                <w:lang w:eastAsia="en-US"/>
              </w:rPr>
              <w:t>24,5</w:t>
            </w:r>
          </w:p>
        </w:tc>
      </w:tr>
      <w:tr w:rsidR="00BD4467" w:rsidRPr="00BD4467" w14:paraId="090DAC95" w14:textId="77777777" w:rsidTr="00BD4467">
        <w:trPr>
          <w:trHeight w:val="108"/>
        </w:trPr>
        <w:tc>
          <w:tcPr>
            <w:tcW w:w="2127" w:type="dxa"/>
            <w:vAlign w:val="bottom"/>
            <w:hideMark/>
          </w:tcPr>
          <w:p w14:paraId="319815B2" w14:textId="77777777" w:rsidR="00BD4467" w:rsidRPr="00BD4467" w:rsidRDefault="00BD4467" w:rsidP="00BD4467">
            <w:pPr>
              <w:spacing w:line="276" w:lineRule="auto"/>
              <w:ind w:firstLine="142"/>
              <w:rPr>
                <w:sz w:val="20"/>
                <w:lang w:val="ky-KG"/>
              </w:rPr>
            </w:pPr>
            <w:r w:rsidRPr="00BD4467">
              <w:rPr>
                <w:sz w:val="20"/>
              </w:rPr>
              <w:t>Октябрь</w:t>
            </w:r>
          </w:p>
        </w:tc>
        <w:tc>
          <w:tcPr>
            <w:tcW w:w="1275" w:type="dxa"/>
            <w:vAlign w:val="bottom"/>
            <w:hideMark/>
          </w:tcPr>
          <w:p w14:paraId="328523E8" w14:textId="77777777" w:rsidR="00BD4467" w:rsidRPr="00BD4467" w:rsidRDefault="00BD4467" w:rsidP="00BD4467">
            <w:pPr>
              <w:spacing w:line="276" w:lineRule="auto"/>
              <w:ind w:right="175"/>
              <w:jc w:val="right"/>
              <w:rPr>
                <w:color w:val="000000"/>
                <w:spacing w:val="-4"/>
                <w:sz w:val="20"/>
              </w:rPr>
            </w:pPr>
            <w:r w:rsidRPr="00BD4467">
              <w:rPr>
                <w:color w:val="000000"/>
                <w:spacing w:val="-4"/>
                <w:sz w:val="20"/>
              </w:rPr>
              <w:t>24079,2</w:t>
            </w:r>
          </w:p>
        </w:tc>
        <w:tc>
          <w:tcPr>
            <w:tcW w:w="1401" w:type="dxa"/>
            <w:vAlign w:val="bottom"/>
            <w:hideMark/>
          </w:tcPr>
          <w:p w14:paraId="38BF57BE" w14:textId="77777777" w:rsidR="00BD4467" w:rsidRPr="00BD4467" w:rsidRDefault="00BD4467" w:rsidP="00BD4467">
            <w:pPr>
              <w:tabs>
                <w:tab w:val="left" w:pos="743"/>
              </w:tabs>
              <w:spacing w:line="276" w:lineRule="auto"/>
              <w:ind w:left="115" w:right="300"/>
              <w:jc w:val="right"/>
              <w:rPr>
                <w:color w:val="000000"/>
                <w:spacing w:val="-4"/>
                <w:sz w:val="20"/>
              </w:rPr>
            </w:pPr>
            <w:r w:rsidRPr="00BD4467">
              <w:rPr>
                <w:color w:val="000000"/>
                <w:spacing w:val="-4"/>
                <w:sz w:val="20"/>
              </w:rPr>
              <w:t>11131,3</w:t>
            </w:r>
          </w:p>
        </w:tc>
        <w:tc>
          <w:tcPr>
            <w:tcW w:w="1009" w:type="dxa"/>
            <w:vAlign w:val="bottom"/>
            <w:hideMark/>
          </w:tcPr>
          <w:p w14:paraId="1F95F369" w14:textId="77777777" w:rsidR="00BD4467" w:rsidRPr="00BD4467" w:rsidRDefault="00BD4467" w:rsidP="00BD4467">
            <w:pPr>
              <w:spacing w:line="276" w:lineRule="auto"/>
              <w:ind w:left="-374" w:right="175"/>
              <w:jc w:val="right"/>
              <w:rPr>
                <w:color w:val="000000"/>
                <w:spacing w:val="-4"/>
                <w:sz w:val="20"/>
              </w:rPr>
            </w:pPr>
            <w:r w:rsidRPr="00BD4467">
              <w:rPr>
                <w:color w:val="000000"/>
                <w:spacing w:val="-4"/>
                <w:sz w:val="20"/>
              </w:rPr>
              <w:t>129,5</w:t>
            </w:r>
          </w:p>
        </w:tc>
        <w:tc>
          <w:tcPr>
            <w:tcW w:w="1417" w:type="dxa"/>
            <w:vAlign w:val="bottom"/>
            <w:hideMark/>
          </w:tcPr>
          <w:p w14:paraId="56A7BF63" w14:textId="77777777" w:rsidR="00BD4467" w:rsidRPr="00BD4467" w:rsidRDefault="00BD4467" w:rsidP="00BD4467">
            <w:pPr>
              <w:spacing w:line="276" w:lineRule="auto"/>
              <w:ind w:left="-108" w:right="316"/>
              <w:jc w:val="right"/>
              <w:rPr>
                <w:color w:val="000000"/>
                <w:spacing w:val="-4"/>
                <w:sz w:val="20"/>
              </w:rPr>
            </w:pPr>
            <w:r w:rsidRPr="00BD4467">
              <w:rPr>
                <w:color w:val="000000"/>
                <w:spacing w:val="-4"/>
                <w:sz w:val="20"/>
              </w:rPr>
              <w:t>125,1</w:t>
            </w:r>
          </w:p>
        </w:tc>
        <w:tc>
          <w:tcPr>
            <w:tcW w:w="1135" w:type="dxa"/>
            <w:vAlign w:val="bottom"/>
            <w:hideMark/>
          </w:tcPr>
          <w:p w14:paraId="7C66144D" w14:textId="77777777" w:rsidR="00BD4467" w:rsidRPr="00BD4467" w:rsidRDefault="00BD4467" w:rsidP="00BD4467">
            <w:pPr>
              <w:spacing w:line="276" w:lineRule="auto"/>
              <w:ind w:left="-249" w:right="176"/>
              <w:jc w:val="right"/>
              <w:rPr>
                <w:color w:val="000000"/>
                <w:spacing w:val="-4"/>
                <w:sz w:val="20"/>
                <w:lang w:eastAsia="en-US"/>
              </w:rPr>
            </w:pPr>
            <w:r w:rsidRPr="00BD4467">
              <w:rPr>
                <w:color w:val="000000"/>
                <w:spacing w:val="-4"/>
                <w:sz w:val="20"/>
                <w:lang w:eastAsia="en-US"/>
              </w:rPr>
              <w:t>17,6</w:t>
            </w:r>
          </w:p>
        </w:tc>
        <w:tc>
          <w:tcPr>
            <w:tcW w:w="1559" w:type="dxa"/>
            <w:vAlign w:val="bottom"/>
            <w:hideMark/>
          </w:tcPr>
          <w:p w14:paraId="7325B7EB" w14:textId="77777777" w:rsidR="00BD4467" w:rsidRPr="00BD4467" w:rsidRDefault="00BD4467" w:rsidP="00BD4467">
            <w:pPr>
              <w:tabs>
                <w:tab w:val="left" w:pos="884"/>
              </w:tabs>
              <w:spacing w:line="276" w:lineRule="auto"/>
              <w:ind w:right="459"/>
              <w:jc w:val="right"/>
              <w:rPr>
                <w:color w:val="000000"/>
                <w:spacing w:val="-4"/>
                <w:sz w:val="20"/>
                <w:lang w:eastAsia="en-US"/>
              </w:rPr>
            </w:pPr>
            <w:r w:rsidRPr="00BD4467">
              <w:rPr>
                <w:color w:val="000000"/>
                <w:spacing w:val="-4"/>
                <w:sz w:val="20"/>
                <w:lang w:eastAsia="en-US"/>
              </w:rPr>
              <w:t>15,5</w:t>
            </w:r>
          </w:p>
        </w:tc>
      </w:tr>
      <w:tr w:rsidR="00BD4467" w:rsidRPr="00BD4467" w14:paraId="4F437DDC" w14:textId="77777777" w:rsidTr="00BD4467">
        <w:trPr>
          <w:trHeight w:val="126"/>
        </w:trPr>
        <w:tc>
          <w:tcPr>
            <w:tcW w:w="2127" w:type="dxa"/>
            <w:vAlign w:val="bottom"/>
            <w:hideMark/>
          </w:tcPr>
          <w:p w14:paraId="6CA28D7E" w14:textId="77777777" w:rsidR="00BD4467" w:rsidRPr="00BD4467" w:rsidRDefault="00BD4467" w:rsidP="00BD4467">
            <w:pPr>
              <w:spacing w:line="276" w:lineRule="auto"/>
              <w:ind w:firstLine="142"/>
              <w:rPr>
                <w:sz w:val="20"/>
                <w:lang w:val="ky-KG"/>
              </w:rPr>
            </w:pPr>
            <w:r w:rsidRPr="00BD4467">
              <w:rPr>
                <w:sz w:val="20"/>
                <w:lang w:val="ky-KG"/>
              </w:rPr>
              <w:t>Биринчи М</w:t>
            </w:r>
            <w:r w:rsidRPr="00BD4467">
              <w:rPr>
                <w:sz w:val="20"/>
              </w:rPr>
              <w:t>ай</w:t>
            </w:r>
            <w:r w:rsidRPr="00BD4467">
              <w:rPr>
                <w:sz w:val="20"/>
                <w:lang w:val="ky-KG"/>
              </w:rPr>
              <w:t xml:space="preserve"> </w:t>
            </w:r>
          </w:p>
        </w:tc>
        <w:tc>
          <w:tcPr>
            <w:tcW w:w="1275" w:type="dxa"/>
            <w:vAlign w:val="bottom"/>
            <w:hideMark/>
          </w:tcPr>
          <w:p w14:paraId="331B11E9" w14:textId="77777777" w:rsidR="00BD4467" w:rsidRPr="00BD4467" w:rsidRDefault="00BD4467" w:rsidP="00BD4467">
            <w:pPr>
              <w:spacing w:line="276" w:lineRule="auto"/>
              <w:ind w:right="175"/>
              <w:jc w:val="right"/>
              <w:rPr>
                <w:color w:val="000000"/>
                <w:spacing w:val="-4"/>
                <w:sz w:val="20"/>
              </w:rPr>
            </w:pPr>
            <w:r w:rsidRPr="00BD4467">
              <w:rPr>
                <w:color w:val="000000"/>
                <w:spacing w:val="-4"/>
                <w:sz w:val="20"/>
              </w:rPr>
              <w:t>33884,2</w:t>
            </w:r>
          </w:p>
        </w:tc>
        <w:tc>
          <w:tcPr>
            <w:tcW w:w="1401" w:type="dxa"/>
            <w:vAlign w:val="bottom"/>
            <w:hideMark/>
          </w:tcPr>
          <w:p w14:paraId="308AEA4B" w14:textId="77777777" w:rsidR="00BD4467" w:rsidRPr="00BD4467" w:rsidRDefault="00BD4467" w:rsidP="00BD4467">
            <w:pPr>
              <w:tabs>
                <w:tab w:val="left" w:pos="743"/>
              </w:tabs>
              <w:spacing w:line="276" w:lineRule="auto"/>
              <w:ind w:left="115" w:right="300"/>
              <w:jc w:val="right"/>
              <w:rPr>
                <w:color w:val="000000"/>
                <w:spacing w:val="-4"/>
                <w:sz w:val="20"/>
              </w:rPr>
            </w:pPr>
            <w:r w:rsidRPr="00BD4467">
              <w:rPr>
                <w:color w:val="000000"/>
                <w:spacing w:val="-4"/>
                <w:sz w:val="20"/>
              </w:rPr>
              <w:t>22550,1</w:t>
            </w:r>
          </w:p>
        </w:tc>
        <w:tc>
          <w:tcPr>
            <w:tcW w:w="1009" w:type="dxa"/>
            <w:vAlign w:val="bottom"/>
            <w:hideMark/>
          </w:tcPr>
          <w:p w14:paraId="5C4B0022" w14:textId="77777777" w:rsidR="00BD4467" w:rsidRPr="00BD4467" w:rsidRDefault="00BD4467" w:rsidP="00BD4467">
            <w:pPr>
              <w:spacing w:line="276" w:lineRule="auto"/>
              <w:ind w:left="-374" w:right="175"/>
              <w:jc w:val="right"/>
              <w:rPr>
                <w:color w:val="000000"/>
                <w:spacing w:val="-4"/>
                <w:sz w:val="20"/>
              </w:rPr>
            </w:pPr>
            <w:r w:rsidRPr="00BD4467">
              <w:rPr>
                <w:color w:val="000000"/>
                <w:spacing w:val="-4"/>
                <w:sz w:val="20"/>
              </w:rPr>
              <w:t>109,9</w:t>
            </w:r>
          </w:p>
        </w:tc>
        <w:tc>
          <w:tcPr>
            <w:tcW w:w="1417" w:type="dxa"/>
            <w:vAlign w:val="bottom"/>
            <w:hideMark/>
          </w:tcPr>
          <w:p w14:paraId="4450FDBB" w14:textId="77777777" w:rsidR="00BD4467" w:rsidRPr="00BD4467" w:rsidRDefault="00BD4467" w:rsidP="00BD4467">
            <w:pPr>
              <w:spacing w:line="276" w:lineRule="auto"/>
              <w:ind w:left="-108" w:right="316"/>
              <w:jc w:val="right"/>
              <w:rPr>
                <w:color w:val="000000"/>
                <w:spacing w:val="-4"/>
                <w:sz w:val="20"/>
              </w:rPr>
            </w:pPr>
            <w:r w:rsidRPr="00BD4467">
              <w:rPr>
                <w:color w:val="000000"/>
                <w:spacing w:val="-4"/>
                <w:sz w:val="20"/>
              </w:rPr>
              <w:t>113,8</w:t>
            </w:r>
          </w:p>
        </w:tc>
        <w:tc>
          <w:tcPr>
            <w:tcW w:w="1135" w:type="dxa"/>
            <w:vAlign w:val="bottom"/>
            <w:hideMark/>
          </w:tcPr>
          <w:p w14:paraId="7222BF8E" w14:textId="77777777" w:rsidR="00BD4467" w:rsidRPr="00BD4467" w:rsidRDefault="00BD4467" w:rsidP="00BD4467">
            <w:pPr>
              <w:spacing w:line="276" w:lineRule="auto"/>
              <w:ind w:left="-249" w:right="176"/>
              <w:jc w:val="right"/>
              <w:rPr>
                <w:color w:val="000000"/>
                <w:spacing w:val="-4"/>
                <w:sz w:val="20"/>
                <w:lang w:eastAsia="en-US"/>
              </w:rPr>
            </w:pPr>
            <w:r w:rsidRPr="00BD4467">
              <w:rPr>
                <w:color w:val="000000"/>
                <w:spacing w:val="-4"/>
                <w:sz w:val="20"/>
                <w:lang w:eastAsia="en-US"/>
              </w:rPr>
              <w:t>24,7</w:t>
            </w:r>
          </w:p>
        </w:tc>
        <w:tc>
          <w:tcPr>
            <w:tcW w:w="1559" w:type="dxa"/>
            <w:vAlign w:val="bottom"/>
            <w:hideMark/>
          </w:tcPr>
          <w:p w14:paraId="3A1B9582" w14:textId="77777777" w:rsidR="00BD4467" w:rsidRPr="00BD4467" w:rsidRDefault="00BD4467" w:rsidP="00BD4467">
            <w:pPr>
              <w:tabs>
                <w:tab w:val="left" w:pos="884"/>
              </w:tabs>
              <w:spacing w:line="276" w:lineRule="auto"/>
              <w:ind w:right="459"/>
              <w:jc w:val="right"/>
              <w:rPr>
                <w:color w:val="000000"/>
                <w:spacing w:val="-4"/>
                <w:sz w:val="20"/>
                <w:lang w:eastAsia="en-US"/>
              </w:rPr>
            </w:pPr>
            <w:r w:rsidRPr="00BD4467">
              <w:rPr>
                <w:color w:val="000000"/>
                <w:spacing w:val="-4"/>
                <w:sz w:val="20"/>
                <w:lang w:eastAsia="en-US"/>
              </w:rPr>
              <w:t>31,3</w:t>
            </w:r>
          </w:p>
        </w:tc>
      </w:tr>
      <w:tr w:rsidR="00BD4467" w:rsidRPr="00BD4467" w14:paraId="7C22FAFE" w14:textId="77777777" w:rsidTr="00BD4467">
        <w:trPr>
          <w:trHeight w:val="250"/>
        </w:trPr>
        <w:tc>
          <w:tcPr>
            <w:tcW w:w="2127" w:type="dxa"/>
            <w:vAlign w:val="bottom"/>
            <w:hideMark/>
          </w:tcPr>
          <w:p w14:paraId="6B402E65" w14:textId="77777777" w:rsidR="00BD4467" w:rsidRPr="00BD4467" w:rsidRDefault="00BD4467" w:rsidP="00BD4467">
            <w:pPr>
              <w:spacing w:line="276" w:lineRule="auto"/>
              <w:ind w:firstLine="142"/>
              <w:rPr>
                <w:sz w:val="20"/>
                <w:lang w:val="ky-KG"/>
              </w:rPr>
            </w:pPr>
            <w:r w:rsidRPr="00BD4467">
              <w:rPr>
                <w:sz w:val="20"/>
              </w:rPr>
              <w:t>Свердлов</w:t>
            </w:r>
          </w:p>
        </w:tc>
        <w:tc>
          <w:tcPr>
            <w:tcW w:w="1275" w:type="dxa"/>
            <w:vAlign w:val="bottom"/>
            <w:hideMark/>
          </w:tcPr>
          <w:p w14:paraId="1840D1DA" w14:textId="77777777" w:rsidR="00BD4467" w:rsidRPr="00BD4467" w:rsidRDefault="00BD4467" w:rsidP="00BD4467">
            <w:pPr>
              <w:spacing w:line="276" w:lineRule="auto"/>
              <w:ind w:right="175"/>
              <w:jc w:val="right"/>
              <w:rPr>
                <w:color w:val="000000"/>
                <w:spacing w:val="-4"/>
                <w:sz w:val="20"/>
              </w:rPr>
            </w:pPr>
            <w:r w:rsidRPr="00BD4467">
              <w:rPr>
                <w:color w:val="000000"/>
                <w:spacing w:val="-4"/>
                <w:sz w:val="20"/>
              </w:rPr>
              <w:t>32582,1</w:t>
            </w:r>
          </w:p>
        </w:tc>
        <w:tc>
          <w:tcPr>
            <w:tcW w:w="1401" w:type="dxa"/>
            <w:vAlign w:val="bottom"/>
            <w:hideMark/>
          </w:tcPr>
          <w:p w14:paraId="09BF6719" w14:textId="77777777" w:rsidR="00BD4467" w:rsidRPr="00BD4467" w:rsidRDefault="00BD4467" w:rsidP="00BD4467">
            <w:pPr>
              <w:tabs>
                <w:tab w:val="left" w:pos="743"/>
              </w:tabs>
              <w:spacing w:line="276" w:lineRule="auto"/>
              <w:ind w:right="300"/>
              <w:jc w:val="right"/>
              <w:rPr>
                <w:color w:val="000000"/>
                <w:spacing w:val="-4"/>
                <w:sz w:val="20"/>
              </w:rPr>
            </w:pPr>
            <w:r w:rsidRPr="00BD4467">
              <w:rPr>
                <w:color w:val="000000"/>
                <w:spacing w:val="-4"/>
                <w:sz w:val="20"/>
              </w:rPr>
              <w:t>20614,9</w:t>
            </w:r>
          </w:p>
        </w:tc>
        <w:tc>
          <w:tcPr>
            <w:tcW w:w="1009" w:type="dxa"/>
            <w:vAlign w:val="bottom"/>
            <w:hideMark/>
          </w:tcPr>
          <w:p w14:paraId="0EE2E7D4" w14:textId="77777777" w:rsidR="00BD4467" w:rsidRPr="00BD4467" w:rsidRDefault="00BD4467" w:rsidP="00BD4467">
            <w:pPr>
              <w:spacing w:line="276" w:lineRule="auto"/>
              <w:ind w:left="-374" w:right="175"/>
              <w:jc w:val="right"/>
              <w:rPr>
                <w:color w:val="000000"/>
                <w:spacing w:val="-4"/>
                <w:sz w:val="20"/>
              </w:rPr>
            </w:pPr>
            <w:r w:rsidRPr="00BD4467">
              <w:rPr>
                <w:color w:val="000000"/>
                <w:spacing w:val="-4"/>
                <w:sz w:val="20"/>
              </w:rPr>
              <w:t>123,6</w:t>
            </w:r>
          </w:p>
        </w:tc>
        <w:tc>
          <w:tcPr>
            <w:tcW w:w="1417" w:type="dxa"/>
            <w:vAlign w:val="bottom"/>
            <w:hideMark/>
          </w:tcPr>
          <w:p w14:paraId="31E456E8" w14:textId="77777777" w:rsidR="00BD4467" w:rsidRPr="00BD4467" w:rsidRDefault="00BD4467" w:rsidP="00BD4467">
            <w:pPr>
              <w:spacing w:line="276" w:lineRule="auto"/>
              <w:ind w:left="-108" w:right="316"/>
              <w:jc w:val="right"/>
              <w:rPr>
                <w:color w:val="000000"/>
                <w:spacing w:val="-4"/>
                <w:sz w:val="20"/>
              </w:rPr>
            </w:pPr>
            <w:r w:rsidRPr="00BD4467">
              <w:rPr>
                <w:color w:val="000000"/>
                <w:spacing w:val="-4"/>
                <w:sz w:val="20"/>
              </w:rPr>
              <w:t>109,4</w:t>
            </w:r>
          </w:p>
        </w:tc>
        <w:tc>
          <w:tcPr>
            <w:tcW w:w="1135" w:type="dxa"/>
            <w:vAlign w:val="bottom"/>
            <w:hideMark/>
          </w:tcPr>
          <w:p w14:paraId="1FE6C02D" w14:textId="77777777" w:rsidR="00BD4467" w:rsidRPr="00BD4467" w:rsidRDefault="00BD4467" w:rsidP="00BD4467">
            <w:pPr>
              <w:spacing w:line="276" w:lineRule="auto"/>
              <w:ind w:left="-249" w:right="176"/>
              <w:jc w:val="right"/>
              <w:rPr>
                <w:color w:val="000000"/>
                <w:spacing w:val="-4"/>
                <w:sz w:val="20"/>
                <w:lang w:eastAsia="en-US"/>
              </w:rPr>
            </w:pPr>
            <w:r w:rsidRPr="00BD4467">
              <w:rPr>
                <w:color w:val="000000"/>
                <w:spacing w:val="-4"/>
                <w:sz w:val="20"/>
                <w:lang w:eastAsia="en-US"/>
              </w:rPr>
              <w:t>23,8</w:t>
            </w:r>
          </w:p>
        </w:tc>
        <w:tc>
          <w:tcPr>
            <w:tcW w:w="1559" w:type="dxa"/>
            <w:vAlign w:val="bottom"/>
            <w:hideMark/>
          </w:tcPr>
          <w:p w14:paraId="7267332B" w14:textId="77777777" w:rsidR="00BD4467" w:rsidRPr="00BD4467" w:rsidRDefault="00BD4467" w:rsidP="00BD4467">
            <w:pPr>
              <w:tabs>
                <w:tab w:val="left" w:pos="884"/>
              </w:tabs>
              <w:spacing w:line="276" w:lineRule="auto"/>
              <w:ind w:right="459"/>
              <w:jc w:val="right"/>
              <w:rPr>
                <w:color w:val="000000"/>
                <w:spacing w:val="-4"/>
                <w:sz w:val="20"/>
                <w:lang w:eastAsia="en-US"/>
              </w:rPr>
            </w:pPr>
            <w:r w:rsidRPr="00BD4467">
              <w:rPr>
                <w:color w:val="000000"/>
                <w:spacing w:val="-4"/>
                <w:sz w:val="20"/>
                <w:lang w:eastAsia="en-US"/>
              </w:rPr>
              <w:t>28,7</w:t>
            </w:r>
          </w:p>
        </w:tc>
      </w:tr>
      <w:tr w:rsidR="00BD4467" w:rsidRPr="00BD4467" w14:paraId="513D619E" w14:textId="77777777" w:rsidTr="00BD4467">
        <w:trPr>
          <w:trHeight w:hRule="exact" w:val="113"/>
        </w:trPr>
        <w:tc>
          <w:tcPr>
            <w:tcW w:w="2127" w:type="dxa"/>
            <w:tcBorders>
              <w:top w:val="nil"/>
              <w:left w:val="nil"/>
              <w:bottom w:val="single" w:sz="8" w:space="0" w:color="auto"/>
              <w:right w:val="nil"/>
            </w:tcBorders>
            <w:vAlign w:val="bottom"/>
          </w:tcPr>
          <w:p w14:paraId="6503E492" w14:textId="77777777" w:rsidR="00BD4467" w:rsidRPr="00BD4467" w:rsidRDefault="00BD4467" w:rsidP="00BD4467">
            <w:pPr>
              <w:spacing w:line="276" w:lineRule="auto"/>
              <w:ind w:firstLine="142"/>
              <w:rPr>
                <w:sz w:val="20"/>
              </w:rPr>
            </w:pPr>
          </w:p>
        </w:tc>
        <w:tc>
          <w:tcPr>
            <w:tcW w:w="1275" w:type="dxa"/>
            <w:tcBorders>
              <w:top w:val="nil"/>
              <w:left w:val="nil"/>
              <w:bottom w:val="single" w:sz="8" w:space="0" w:color="auto"/>
              <w:right w:val="nil"/>
            </w:tcBorders>
            <w:vAlign w:val="bottom"/>
          </w:tcPr>
          <w:p w14:paraId="6164B072" w14:textId="77777777" w:rsidR="00BD4467" w:rsidRPr="00BD4467" w:rsidRDefault="00BD4467" w:rsidP="00BD4467">
            <w:pPr>
              <w:spacing w:line="276" w:lineRule="auto"/>
              <w:ind w:right="175"/>
              <w:jc w:val="right"/>
              <w:rPr>
                <w:color w:val="000000"/>
                <w:spacing w:val="-4"/>
                <w:sz w:val="10"/>
                <w:szCs w:val="10"/>
                <w:lang w:val="ky-KG"/>
              </w:rPr>
            </w:pPr>
          </w:p>
        </w:tc>
        <w:tc>
          <w:tcPr>
            <w:tcW w:w="1401" w:type="dxa"/>
            <w:tcBorders>
              <w:top w:val="nil"/>
              <w:left w:val="nil"/>
              <w:bottom w:val="single" w:sz="8" w:space="0" w:color="auto"/>
              <w:right w:val="nil"/>
            </w:tcBorders>
            <w:vAlign w:val="bottom"/>
          </w:tcPr>
          <w:p w14:paraId="6ED1E578" w14:textId="77777777" w:rsidR="00BD4467" w:rsidRPr="00BD4467" w:rsidRDefault="00BD4467" w:rsidP="00BD4467">
            <w:pPr>
              <w:tabs>
                <w:tab w:val="left" w:pos="743"/>
              </w:tabs>
              <w:spacing w:line="276" w:lineRule="auto"/>
              <w:ind w:right="300"/>
              <w:jc w:val="right"/>
              <w:rPr>
                <w:color w:val="000000"/>
                <w:spacing w:val="-4"/>
                <w:sz w:val="10"/>
                <w:szCs w:val="10"/>
                <w:lang w:val="ky-KG"/>
              </w:rPr>
            </w:pPr>
          </w:p>
        </w:tc>
        <w:tc>
          <w:tcPr>
            <w:tcW w:w="1009" w:type="dxa"/>
            <w:tcBorders>
              <w:top w:val="nil"/>
              <w:left w:val="nil"/>
              <w:bottom w:val="single" w:sz="8" w:space="0" w:color="auto"/>
              <w:right w:val="nil"/>
            </w:tcBorders>
            <w:vAlign w:val="bottom"/>
          </w:tcPr>
          <w:p w14:paraId="055D278E" w14:textId="77777777" w:rsidR="00BD4467" w:rsidRPr="00BD4467" w:rsidRDefault="00BD4467" w:rsidP="00BD4467">
            <w:pPr>
              <w:spacing w:line="276" w:lineRule="auto"/>
              <w:ind w:left="-374" w:right="175"/>
              <w:jc w:val="right"/>
              <w:rPr>
                <w:color w:val="000000"/>
                <w:spacing w:val="-4"/>
                <w:sz w:val="10"/>
                <w:szCs w:val="10"/>
                <w:lang w:val="ky-KG"/>
              </w:rPr>
            </w:pPr>
          </w:p>
        </w:tc>
        <w:tc>
          <w:tcPr>
            <w:tcW w:w="1417" w:type="dxa"/>
            <w:tcBorders>
              <w:top w:val="nil"/>
              <w:left w:val="nil"/>
              <w:bottom w:val="single" w:sz="8" w:space="0" w:color="auto"/>
              <w:right w:val="nil"/>
            </w:tcBorders>
            <w:vAlign w:val="bottom"/>
          </w:tcPr>
          <w:p w14:paraId="61C328E8" w14:textId="77777777" w:rsidR="00BD4467" w:rsidRPr="00BD4467" w:rsidRDefault="00BD4467" w:rsidP="00BD4467">
            <w:pPr>
              <w:spacing w:line="276" w:lineRule="auto"/>
              <w:ind w:left="-108" w:right="316"/>
              <w:jc w:val="right"/>
              <w:rPr>
                <w:color w:val="000000"/>
                <w:spacing w:val="-4"/>
                <w:sz w:val="10"/>
                <w:szCs w:val="10"/>
                <w:lang w:val="ky-KG"/>
              </w:rPr>
            </w:pPr>
          </w:p>
        </w:tc>
        <w:tc>
          <w:tcPr>
            <w:tcW w:w="1135" w:type="dxa"/>
            <w:tcBorders>
              <w:top w:val="nil"/>
              <w:left w:val="nil"/>
              <w:bottom w:val="single" w:sz="8" w:space="0" w:color="auto"/>
              <w:right w:val="nil"/>
            </w:tcBorders>
            <w:vAlign w:val="bottom"/>
          </w:tcPr>
          <w:p w14:paraId="17054093" w14:textId="77777777" w:rsidR="00BD4467" w:rsidRPr="00BD4467" w:rsidRDefault="00BD4467" w:rsidP="00BD4467">
            <w:pPr>
              <w:spacing w:line="276" w:lineRule="auto"/>
              <w:ind w:left="-249" w:right="176"/>
              <w:jc w:val="right"/>
              <w:rPr>
                <w:color w:val="000000"/>
                <w:spacing w:val="-4"/>
                <w:sz w:val="10"/>
                <w:szCs w:val="10"/>
                <w:lang w:val="ky-KG"/>
              </w:rPr>
            </w:pPr>
          </w:p>
        </w:tc>
        <w:tc>
          <w:tcPr>
            <w:tcW w:w="1559" w:type="dxa"/>
            <w:tcBorders>
              <w:top w:val="nil"/>
              <w:left w:val="nil"/>
              <w:bottom w:val="single" w:sz="8" w:space="0" w:color="auto"/>
              <w:right w:val="nil"/>
            </w:tcBorders>
            <w:vAlign w:val="bottom"/>
          </w:tcPr>
          <w:p w14:paraId="3F8AF748" w14:textId="77777777" w:rsidR="00BD4467" w:rsidRPr="00BD4467" w:rsidRDefault="00BD4467" w:rsidP="00BD4467">
            <w:pPr>
              <w:tabs>
                <w:tab w:val="left" w:pos="884"/>
              </w:tabs>
              <w:spacing w:line="276" w:lineRule="auto"/>
              <w:ind w:right="459"/>
              <w:jc w:val="right"/>
              <w:rPr>
                <w:color w:val="000000"/>
                <w:spacing w:val="-4"/>
                <w:sz w:val="10"/>
                <w:szCs w:val="10"/>
                <w:lang w:val="ky-KG" w:eastAsia="en-US"/>
              </w:rPr>
            </w:pPr>
          </w:p>
        </w:tc>
      </w:tr>
    </w:tbl>
    <w:p w14:paraId="3AD6C9C8" w14:textId="77777777" w:rsidR="00BD4467" w:rsidRPr="00BD4467" w:rsidRDefault="00BD4467" w:rsidP="00BD4467">
      <w:pPr>
        <w:spacing w:after="120" w:line="276" w:lineRule="auto"/>
        <w:jc w:val="both"/>
        <w:rPr>
          <w:spacing w:val="-4"/>
          <w:sz w:val="10"/>
          <w:szCs w:val="10"/>
          <w:lang w:val="en-US"/>
        </w:rPr>
      </w:pPr>
    </w:p>
    <w:p w14:paraId="5D07E043" w14:textId="77777777" w:rsidR="00BD4467" w:rsidRPr="00BD4467" w:rsidRDefault="00BD4467" w:rsidP="00BD4467">
      <w:pPr>
        <w:ind w:firstLine="737"/>
        <w:jc w:val="both"/>
        <w:rPr>
          <w:rFonts w:ascii="Kyrghyz Times" w:hAnsi="Kyrghyz Times"/>
          <w:sz w:val="24"/>
          <w:szCs w:val="24"/>
          <w:lang w:val="ky-KG"/>
        </w:rPr>
      </w:pPr>
      <w:r w:rsidRPr="00BD4467">
        <w:rPr>
          <w:spacing w:val="-4"/>
          <w:sz w:val="24"/>
          <w:szCs w:val="24"/>
          <w:lang w:val="ky-KG"/>
        </w:rPr>
        <w:t xml:space="preserve">2024-жылдын январь-мартында  Бишкек шаарынын рыноктук </w:t>
      </w:r>
      <w:r w:rsidRPr="00BD4467">
        <w:rPr>
          <w:sz w:val="24"/>
          <w:szCs w:val="24"/>
          <w:lang w:val="ky-KG"/>
        </w:rPr>
        <w:t>кызмат көрсөтүүлөрүнүн</w:t>
      </w:r>
      <w:r w:rsidRPr="00BD4467">
        <w:rPr>
          <w:spacing w:val="-4"/>
          <w:sz w:val="24"/>
          <w:szCs w:val="24"/>
          <w:lang w:val="ky-KG"/>
        </w:rPr>
        <w:t xml:space="preserve"> көлөмүнүн үлүшү,  республиканын жалпы көлөмүнүн  </w:t>
      </w:r>
      <w:r w:rsidRPr="00BD4467">
        <w:rPr>
          <w:sz w:val="24"/>
          <w:szCs w:val="24"/>
          <w:lang w:val="ky-KG"/>
        </w:rPr>
        <w:t>54,8  пайызын түздү.</w:t>
      </w:r>
    </w:p>
    <w:p w14:paraId="123345AE" w14:textId="77777777" w:rsidR="00BD4467" w:rsidRPr="00BD4467" w:rsidRDefault="00BD4467" w:rsidP="00BD4467">
      <w:pPr>
        <w:rPr>
          <w:b/>
          <w:sz w:val="24"/>
          <w:szCs w:val="24"/>
          <w:lang w:val="ky-KG"/>
        </w:rPr>
      </w:pPr>
    </w:p>
    <w:p w14:paraId="5404E7CC" w14:textId="5FB2CAE0" w:rsidR="00BD4467" w:rsidRPr="00BD4467" w:rsidRDefault="00BD4467" w:rsidP="00BD4467">
      <w:pPr>
        <w:rPr>
          <w:b/>
          <w:sz w:val="24"/>
          <w:szCs w:val="24"/>
          <w:lang w:val="ky-KG"/>
        </w:rPr>
      </w:pPr>
      <w:r w:rsidRPr="00BD4467">
        <w:rPr>
          <w:b/>
          <w:sz w:val="24"/>
          <w:szCs w:val="24"/>
          <w:lang w:val="ky-KG"/>
        </w:rPr>
        <w:t>2</w:t>
      </w:r>
      <w:r w:rsidR="005A461D">
        <w:rPr>
          <w:b/>
          <w:sz w:val="24"/>
          <w:szCs w:val="24"/>
          <w:lang w:val="ky-KG"/>
        </w:rPr>
        <w:t>5</w:t>
      </w:r>
      <w:r w:rsidRPr="00BD4467">
        <w:rPr>
          <w:b/>
          <w:sz w:val="24"/>
          <w:szCs w:val="24"/>
          <w:lang w:val="ky-KG"/>
        </w:rPr>
        <w:t xml:space="preserve">-таблица: 2024-жылдын январь-мартында  Кыргыз Республикасынын    </w:t>
      </w:r>
    </w:p>
    <w:p w14:paraId="5B3D50CE" w14:textId="77777777" w:rsidR="00BD4467" w:rsidRPr="00BD4467" w:rsidRDefault="00BD4467" w:rsidP="00BD4467">
      <w:pPr>
        <w:rPr>
          <w:b/>
          <w:sz w:val="24"/>
          <w:szCs w:val="24"/>
          <w:lang w:val="ky-KG"/>
        </w:rPr>
      </w:pPr>
      <w:r w:rsidRPr="00BD4467">
        <w:rPr>
          <w:b/>
          <w:sz w:val="24"/>
          <w:szCs w:val="24"/>
          <w:lang w:val="ky-KG"/>
        </w:rPr>
        <w:t xml:space="preserve">                      аймактары боюнча рыноктук кызмат көрсөтүүлөрүнүн көлөмү</w:t>
      </w:r>
    </w:p>
    <w:p w14:paraId="5A51C48D" w14:textId="77777777" w:rsidR="00BD4467" w:rsidRPr="00BD4467" w:rsidRDefault="00BD4467" w:rsidP="00BD4467">
      <w:pPr>
        <w:ind w:left="283" w:firstLine="210"/>
        <w:rPr>
          <w:b/>
          <w:sz w:val="10"/>
          <w:szCs w:val="10"/>
          <w:lang w:val="ky-KG"/>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BD4467" w:rsidRPr="00BD4467" w14:paraId="7C6879A3" w14:textId="77777777" w:rsidTr="00BD4467">
        <w:trPr>
          <w:cantSplit/>
          <w:trHeight w:val="244"/>
        </w:trPr>
        <w:tc>
          <w:tcPr>
            <w:tcW w:w="2472" w:type="dxa"/>
            <w:vMerge w:val="restart"/>
            <w:tcBorders>
              <w:top w:val="single" w:sz="8" w:space="0" w:color="auto"/>
              <w:left w:val="nil"/>
              <w:bottom w:val="single" w:sz="8" w:space="0" w:color="auto"/>
              <w:right w:val="nil"/>
            </w:tcBorders>
          </w:tcPr>
          <w:p w14:paraId="0DEE4DA3" w14:textId="77777777" w:rsidR="00BD4467" w:rsidRPr="00BD4467" w:rsidRDefault="00BD4467" w:rsidP="00BD4467">
            <w:pPr>
              <w:spacing w:line="276" w:lineRule="auto"/>
              <w:jc w:val="both"/>
              <w:rPr>
                <w:b/>
                <w:bCs/>
                <w:sz w:val="20"/>
                <w:lang w:val="ky-KG"/>
              </w:rPr>
            </w:pPr>
          </w:p>
        </w:tc>
        <w:tc>
          <w:tcPr>
            <w:tcW w:w="3062" w:type="dxa"/>
            <w:gridSpan w:val="2"/>
            <w:tcBorders>
              <w:top w:val="single" w:sz="8" w:space="0" w:color="auto"/>
              <w:left w:val="nil"/>
              <w:bottom w:val="single" w:sz="4" w:space="0" w:color="auto"/>
              <w:right w:val="nil"/>
            </w:tcBorders>
            <w:hideMark/>
          </w:tcPr>
          <w:p w14:paraId="0A2515B9" w14:textId="77777777" w:rsidR="00BD4467" w:rsidRPr="00BD4467" w:rsidRDefault="00BD4467" w:rsidP="00BD4467">
            <w:pPr>
              <w:spacing w:line="276" w:lineRule="auto"/>
              <w:jc w:val="center"/>
              <w:rPr>
                <w:b/>
                <w:bCs/>
                <w:sz w:val="20"/>
              </w:rPr>
            </w:pPr>
            <w:r w:rsidRPr="00BD4467">
              <w:rPr>
                <w:b/>
                <w:bCs/>
                <w:sz w:val="20"/>
              </w:rPr>
              <w:t>Млн</w:t>
            </w:r>
            <w:r w:rsidRPr="00BD4467">
              <w:rPr>
                <w:b/>
                <w:bCs/>
                <w:sz w:val="20"/>
                <w:lang w:val="en-US"/>
              </w:rPr>
              <w:t xml:space="preserve">. </w:t>
            </w:r>
            <w:r w:rsidRPr="00BD4467">
              <w:rPr>
                <w:b/>
                <w:bCs/>
                <w:sz w:val="20"/>
              </w:rPr>
              <w:t>Сом</w:t>
            </w:r>
          </w:p>
        </w:tc>
        <w:tc>
          <w:tcPr>
            <w:tcW w:w="4315" w:type="dxa"/>
            <w:gridSpan w:val="4"/>
            <w:tcBorders>
              <w:top w:val="single" w:sz="8" w:space="0" w:color="auto"/>
              <w:left w:val="nil"/>
              <w:bottom w:val="single" w:sz="4" w:space="0" w:color="auto"/>
              <w:right w:val="nil"/>
            </w:tcBorders>
            <w:hideMark/>
          </w:tcPr>
          <w:p w14:paraId="4BBF13D4" w14:textId="77777777" w:rsidR="00BD4467" w:rsidRPr="00BD4467" w:rsidRDefault="00BD4467" w:rsidP="00BD4467">
            <w:pPr>
              <w:spacing w:line="276" w:lineRule="auto"/>
              <w:jc w:val="center"/>
              <w:rPr>
                <w:b/>
                <w:bCs/>
                <w:sz w:val="20"/>
              </w:rPr>
            </w:pPr>
            <w:r w:rsidRPr="00BD4467">
              <w:rPr>
                <w:b/>
                <w:sz w:val="20"/>
                <w:lang w:val="ky-KG"/>
              </w:rPr>
              <w:t>Пайыз менен</w:t>
            </w:r>
          </w:p>
        </w:tc>
      </w:tr>
      <w:tr w:rsidR="00BD4467" w:rsidRPr="00BD4467" w14:paraId="4DBCE5D0" w14:textId="77777777" w:rsidTr="00BD4467">
        <w:trPr>
          <w:cantSplit/>
          <w:trHeight w:val="702"/>
        </w:trPr>
        <w:tc>
          <w:tcPr>
            <w:tcW w:w="2472" w:type="dxa"/>
            <w:vMerge/>
            <w:tcBorders>
              <w:top w:val="single" w:sz="8" w:space="0" w:color="auto"/>
              <w:left w:val="nil"/>
              <w:bottom w:val="single" w:sz="8" w:space="0" w:color="auto"/>
              <w:right w:val="nil"/>
            </w:tcBorders>
            <w:vAlign w:val="center"/>
            <w:hideMark/>
          </w:tcPr>
          <w:p w14:paraId="4F0F694F" w14:textId="77777777" w:rsidR="00BD4467" w:rsidRPr="00BD4467" w:rsidRDefault="00BD4467" w:rsidP="00BD4467">
            <w:pPr>
              <w:spacing w:line="276" w:lineRule="auto"/>
              <w:rPr>
                <w:b/>
                <w:bCs/>
                <w:sz w:val="20"/>
                <w:lang w:val="ky-KG"/>
              </w:rPr>
            </w:pPr>
          </w:p>
        </w:tc>
        <w:tc>
          <w:tcPr>
            <w:tcW w:w="1530" w:type="dxa"/>
            <w:vMerge w:val="restart"/>
            <w:tcBorders>
              <w:top w:val="single" w:sz="4" w:space="0" w:color="auto"/>
              <w:left w:val="nil"/>
              <w:bottom w:val="single" w:sz="8" w:space="0" w:color="auto"/>
              <w:right w:val="nil"/>
            </w:tcBorders>
            <w:vAlign w:val="center"/>
            <w:hideMark/>
          </w:tcPr>
          <w:p w14:paraId="1D47E8B9" w14:textId="77777777" w:rsidR="00BD4467" w:rsidRPr="00BD4467" w:rsidRDefault="00BD4467" w:rsidP="00BD4467">
            <w:pPr>
              <w:spacing w:line="276" w:lineRule="auto"/>
              <w:jc w:val="center"/>
              <w:rPr>
                <w:b/>
                <w:bCs/>
                <w:sz w:val="20"/>
              </w:rPr>
            </w:pPr>
            <w:r w:rsidRPr="00BD4467">
              <w:rPr>
                <w:b/>
                <w:spacing w:val="-4"/>
                <w:sz w:val="20"/>
                <w:lang w:val="ky-KG"/>
              </w:rPr>
              <w:t>бардыгы</w:t>
            </w:r>
          </w:p>
        </w:tc>
        <w:tc>
          <w:tcPr>
            <w:tcW w:w="1532" w:type="dxa"/>
            <w:vMerge w:val="restart"/>
            <w:tcBorders>
              <w:top w:val="single" w:sz="4" w:space="0" w:color="auto"/>
              <w:left w:val="nil"/>
              <w:bottom w:val="single" w:sz="8" w:space="0" w:color="auto"/>
              <w:right w:val="nil"/>
            </w:tcBorders>
            <w:vAlign w:val="center"/>
            <w:hideMark/>
          </w:tcPr>
          <w:p w14:paraId="6AB7BFB2" w14:textId="77777777" w:rsidR="00BD4467" w:rsidRPr="00BD4467" w:rsidRDefault="00BD4467" w:rsidP="00BD4467">
            <w:pPr>
              <w:spacing w:line="276" w:lineRule="auto"/>
              <w:ind w:left="-108" w:right="-108"/>
              <w:jc w:val="center"/>
              <w:rPr>
                <w:b/>
                <w:bCs/>
                <w:sz w:val="20"/>
              </w:rPr>
            </w:pPr>
            <w:r w:rsidRPr="00BD4467">
              <w:rPr>
                <w:b/>
                <w:spacing w:val="-4"/>
                <w:sz w:val="20"/>
                <w:lang w:val="ky-KG"/>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2641FC3D" w14:textId="77777777" w:rsidR="00BD4467" w:rsidRPr="00BD4467" w:rsidRDefault="00BD4467" w:rsidP="00BD4467">
            <w:pPr>
              <w:spacing w:line="276" w:lineRule="auto"/>
              <w:jc w:val="center"/>
              <w:rPr>
                <w:b/>
                <w:bCs/>
                <w:sz w:val="20"/>
              </w:rPr>
            </w:pPr>
            <w:r w:rsidRPr="00BD4467">
              <w:rPr>
                <w:b/>
                <w:sz w:val="20"/>
                <w:lang w:val="ky-KG"/>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4C766B34" w14:textId="77777777" w:rsidR="00BD4467" w:rsidRPr="00BD4467" w:rsidRDefault="00BD4467" w:rsidP="00BD4467">
            <w:pPr>
              <w:spacing w:line="276" w:lineRule="auto"/>
              <w:jc w:val="center"/>
              <w:rPr>
                <w:b/>
                <w:sz w:val="20"/>
                <w:lang w:val="ky-KG"/>
              </w:rPr>
            </w:pPr>
            <w:r w:rsidRPr="00BD4467">
              <w:rPr>
                <w:b/>
                <w:sz w:val="20"/>
                <w:lang w:val="ky-KG"/>
              </w:rPr>
              <w:t>жыйынтыкка</w:t>
            </w:r>
          </w:p>
          <w:p w14:paraId="75FB88D2" w14:textId="77777777" w:rsidR="00BD4467" w:rsidRPr="00BD4467" w:rsidRDefault="00BD4467" w:rsidP="00BD4467">
            <w:pPr>
              <w:spacing w:line="276" w:lineRule="auto"/>
              <w:jc w:val="center"/>
              <w:rPr>
                <w:b/>
                <w:bCs/>
                <w:sz w:val="20"/>
              </w:rPr>
            </w:pPr>
            <w:r w:rsidRPr="00BD4467">
              <w:rPr>
                <w:b/>
                <w:sz w:val="20"/>
                <w:lang w:val="ky-KG"/>
              </w:rPr>
              <w:t>карата</w:t>
            </w:r>
          </w:p>
        </w:tc>
      </w:tr>
      <w:tr w:rsidR="00BD4467" w:rsidRPr="00BD4467" w14:paraId="54EF593C" w14:textId="77777777" w:rsidTr="00BD4467">
        <w:trPr>
          <w:cantSplit/>
          <w:trHeight w:val="717"/>
        </w:trPr>
        <w:tc>
          <w:tcPr>
            <w:tcW w:w="2472" w:type="dxa"/>
            <w:vMerge/>
            <w:tcBorders>
              <w:top w:val="single" w:sz="8" w:space="0" w:color="auto"/>
              <w:left w:val="nil"/>
              <w:bottom w:val="single" w:sz="8" w:space="0" w:color="auto"/>
              <w:right w:val="nil"/>
            </w:tcBorders>
            <w:vAlign w:val="center"/>
            <w:hideMark/>
          </w:tcPr>
          <w:p w14:paraId="62C92A69" w14:textId="77777777" w:rsidR="00BD4467" w:rsidRPr="00BD4467" w:rsidRDefault="00BD4467" w:rsidP="00BD4467">
            <w:pPr>
              <w:spacing w:line="276" w:lineRule="auto"/>
              <w:rPr>
                <w:b/>
                <w:bCs/>
                <w:sz w:val="20"/>
                <w:lang w:val="ky-KG"/>
              </w:rPr>
            </w:pPr>
          </w:p>
        </w:tc>
        <w:tc>
          <w:tcPr>
            <w:tcW w:w="3062" w:type="dxa"/>
            <w:vMerge/>
            <w:tcBorders>
              <w:top w:val="single" w:sz="4" w:space="0" w:color="auto"/>
              <w:left w:val="nil"/>
              <w:bottom w:val="single" w:sz="8" w:space="0" w:color="auto"/>
              <w:right w:val="nil"/>
            </w:tcBorders>
            <w:vAlign w:val="center"/>
            <w:hideMark/>
          </w:tcPr>
          <w:p w14:paraId="5A6CF3C8" w14:textId="77777777" w:rsidR="00BD4467" w:rsidRPr="00BD4467" w:rsidRDefault="00BD4467" w:rsidP="00BD4467">
            <w:pPr>
              <w:spacing w:line="276" w:lineRule="auto"/>
              <w:rPr>
                <w:b/>
                <w:bCs/>
                <w:sz w:val="20"/>
              </w:rPr>
            </w:pPr>
          </w:p>
        </w:tc>
        <w:tc>
          <w:tcPr>
            <w:tcW w:w="1532" w:type="dxa"/>
            <w:vMerge/>
            <w:tcBorders>
              <w:top w:val="single" w:sz="4" w:space="0" w:color="auto"/>
              <w:left w:val="nil"/>
              <w:bottom w:val="single" w:sz="8" w:space="0" w:color="auto"/>
              <w:right w:val="nil"/>
            </w:tcBorders>
            <w:vAlign w:val="center"/>
            <w:hideMark/>
          </w:tcPr>
          <w:p w14:paraId="20D1203E" w14:textId="77777777" w:rsidR="00BD4467" w:rsidRPr="00BD4467" w:rsidRDefault="00BD4467" w:rsidP="00BD4467">
            <w:pPr>
              <w:spacing w:line="276" w:lineRule="auto"/>
              <w:rPr>
                <w:b/>
                <w:bCs/>
                <w:sz w:val="20"/>
              </w:rPr>
            </w:pPr>
          </w:p>
        </w:tc>
        <w:tc>
          <w:tcPr>
            <w:tcW w:w="1113" w:type="dxa"/>
            <w:tcBorders>
              <w:top w:val="single" w:sz="4" w:space="0" w:color="auto"/>
              <w:left w:val="nil"/>
              <w:bottom w:val="single" w:sz="8" w:space="0" w:color="auto"/>
              <w:right w:val="nil"/>
            </w:tcBorders>
            <w:vAlign w:val="center"/>
            <w:hideMark/>
          </w:tcPr>
          <w:p w14:paraId="11CEA32C" w14:textId="77777777" w:rsidR="00BD4467" w:rsidRPr="00BD4467" w:rsidRDefault="00BD4467" w:rsidP="00BD4467">
            <w:pPr>
              <w:spacing w:line="276" w:lineRule="auto"/>
              <w:jc w:val="center"/>
              <w:rPr>
                <w:b/>
                <w:bCs/>
                <w:sz w:val="20"/>
              </w:rPr>
            </w:pPr>
            <w:r w:rsidRPr="00BD4467">
              <w:rPr>
                <w:b/>
                <w:spacing w:val="-4"/>
                <w:sz w:val="20"/>
                <w:lang w:val="ky-KG"/>
              </w:rPr>
              <w:t>бардыгы</w:t>
            </w:r>
          </w:p>
        </w:tc>
        <w:tc>
          <w:tcPr>
            <w:tcW w:w="1114" w:type="dxa"/>
            <w:tcBorders>
              <w:top w:val="single" w:sz="4" w:space="0" w:color="auto"/>
              <w:left w:val="nil"/>
              <w:bottom w:val="single" w:sz="8" w:space="0" w:color="auto"/>
              <w:right w:val="nil"/>
            </w:tcBorders>
            <w:vAlign w:val="center"/>
            <w:hideMark/>
          </w:tcPr>
          <w:p w14:paraId="3F568EC0" w14:textId="77777777" w:rsidR="00BD4467" w:rsidRPr="00BD4467" w:rsidRDefault="00BD4467" w:rsidP="00BD4467">
            <w:pPr>
              <w:spacing w:line="276" w:lineRule="auto"/>
              <w:jc w:val="center"/>
              <w:rPr>
                <w:b/>
                <w:bCs/>
                <w:sz w:val="20"/>
              </w:rPr>
            </w:pPr>
            <w:r w:rsidRPr="00BD4467">
              <w:rPr>
                <w:b/>
                <w:spacing w:val="-4"/>
                <w:sz w:val="20"/>
                <w:lang w:val="ky-KG"/>
              </w:rPr>
              <w:t>анын ичинде калкка</w:t>
            </w:r>
          </w:p>
        </w:tc>
        <w:tc>
          <w:tcPr>
            <w:tcW w:w="1113" w:type="dxa"/>
            <w:tcBorders>
              <w:top w:val="single" w:sz="4" w:space="0" w:color="auto"/>
              <w:left w:val="nil"/>
              <w:bottom w:val="single" w:sz="8" w:space="0" w:color="auto"/>
              <w:right w:val="nil"/>
            </w:tcBorders>
            <w:vAlign w:val="center"/>
            <w:hideMark/>
          </w:tcPr>
          <w:p w14:paraId="76AF2554" w14:textId="77777777" w:rsidR="00BD4467" w:rsidRPr="00BD4467" w:rsidRDefault="00BD4467" w:rsidP="00BD4467">
            <w:pPr>
              <w:spacing w:line="276" w:lineRule="auto"/>
              <w:jc w:val="center"/>
              <w:rPr>
                <w:b/>
                <w:bCs/>
                <w:sz w:val="20"/>
              </w:rPr>
            </w:pPr>
            <w:r w:rsidRPr="00BD4467">
              <w:rPr>
                <w:b/>
                <w:spacing w:val="-4"/>
                <w:sz w:val="20"/>
                <w:lang w:val="ky-KG"/>
              </w:rPr>
              <w:t>бардыгы</w:t>
            </w:r>
          </w:p>
        </w:tc>
        <w:tc>
          <w:tcPr>
            <w:tcW w:w="975" w:type="dxa"/>
            <w:tcBorders>
              <w:top w:val="single" w:sz="4" w:space="0" w:color="auto"/>
              <w:left w:val="nil"/>
              <w:bottom w:val="single" w:sz="8" w:space="0" w:color="auto"/>
              <w:right w:val="nil"/>
            </w:tcBorders>
            <w:vAlign w:val="center"/>
            <w:hideMark/>
          </w:tcPr>
          <w:p w14:paraId="3837EF98" w14:textId="77777777" w:rsidR="00BD4467" w:rsidRPr="00BD4467" w:rsidRDefault="00BD4467" w:rsidP="00BD4467">
            <w:pPr>
              <w:spacing w:line="276" w:lineRule="auto"/>
              <w:ind w:left="-108" w:right="-108"/>
              <w:jc w:val="center"/>
              <w:rPr>
                <w:b/>
                <w:bCs/>
                <w:sz w:val="20"/>
              </w:rPr>
            </w:pPr>
            <w:r w:rsidRPr="00BD4467">
              <w:rPr>
                <w:b/>
                <w:spacing w:val="-4"/>
                <w:sz w:val="20"/>
                <w:lang w:val="ky-KG"/>
              </w:rPr>
              <w:t>анын ичинде калкка</w:t>
            </w:r>
          </w:p>
        </w:tc>
      </w:tr>
      <w:tr w:rsidR="00BD4467" w:rsidRPr="00BD4467" w14:paraId="2670FC4B" w14:textId="77777777" w:rsidTr="00BD4467">
        <w:trPr>
          <w:trHeight w:hRule="exact" w:val="115"/>
        </w:trPr>
        <w:tc>
          <w:tcPr>
            <w:tcW w:w="2472" w:type="dxa"/>
            <w:tcBorders>
              <w:top w:val="single" w:sz="8" w:space="0" w:color="auto"/>
              <w:left w:val="nil"/>
              <w:bottom w:val="nil"/>
              <w:right w:val="nil"/>
            </w:tcBorders>
          </w:tcPr>
          <w:p w14:paraId="7D3F236B" w14:textId="77777777" w:rsidR="00BD4467" w:rsidRPr="00BD4467" w:rsidRDefault="00BD4467" w:rsidP="00BD4467">
            <w:pPr>
              <w:spacing w:before="40" w:after="20" w:line="276" w:lineRule="auto"/>
              <w:jc w:val="center"/>
              <w:rPr>
                <w:b/>
                <w:bCs/>
                <w:sz w:val="20"/>
              </w:rPr>
            </w:pPr>
          </w:p>
        </w:tc>
        <w:tc>
          <w:tcPr>
            <w:tcW w:w="1530" w:type="dxa"/>
            <w:tcBorders>
              <w:top w:val="single" w:sz="8" w:space="0" w:color="auto"/>
              <w:left w:val="nil"/>
              <w:bottom w:val="nil"/>
              <w:right w:val="nil"/>
            </w:tcBorders>
          </w:tcPr>
          <w:p w14:paraId="7A3EAACA" w14:textId="77777777" w:rsidR="00BD4467" w:rsidRPr="00BD4467" w:rsidRDefault="00BD4467" w:rsidP="00BD4467">
            <w:pPr>
              <w:spacing w:line="276" w:lineRule="auto"/>
              <w:ind w:right="166"/>
              <w:jc w:val="center"/>
              <w:rPr>
                <w:b/>
                <w:sz w:val="20"/>
                <w:lang w:val="ky-KG"/>
              </w:rPr>
            </w:pPr>
          </w:p>
        </w:tc>
        <w:tc>
          <w:tcPr>
            <w:tcW w:w="1532" w:type="dxa"/>
            <w:tcBorders>
              <w:top w:val="single" w:sz="8" w:space="0" w:color="auto"/>
              <w:left w:val="nil"/>
              <w:bottom w:val="nil"/>
              <w:right w:val="nil"/>
            </w:tcBorders>
          </w:tcPr>
          <w:p w14:paraId="512B0F60" w14:textId="77777777" w:rsidR="00BD4467" w:rsidRPr="00BD4467" w:rsidRDefault="00BD4467" w:rsidP="00BD4467">
            <w:pPr>
              <w:spacing w:line="276" w:lineRule="auto"/>
              <w:ind w:right="166"/>
              <w:jc w:val="center"/>
              <w:rPr>
                <w:b/>
                <w:sz w:val="20"/>
                <w:lang w:val="ky-KG"/>
              </w:rPr>
            </w:pPr>
          </w:p>
        </w:tc>
        <w:tc>
          <w:tcPr>
            <w:tcW w:w="1113" w:type="dxa"/>
            <w:tcBorders>
              <w:top w:val="single" w:sz="8" w:space="0" w:color="auto"/>
              <w:left w:val="nil"/>
              <w:bottom w:val="nil"/>
              <w:right w:val="nil"/>
            </w:tcBorders>
          </w:tcPr>
          <w:p w14:paraId="7BF9C9C9" w14:textId="77777777" w:rsidR="00BD4467" w:rsidRPr="00BD4467" w:rsidRDefault="00BD4467" w:rsidP="00BD4467">
            <w:pPr>
              <w:tabs>
                <w:tab w:val="center" w:pos="522"/>
                <w:tab w:val="right" w:pos="664"/>
              </w:tabs>
              <w:spacing w:line="276" w:lineRule="auto"/>
              <w:ind w:right="224"/>
              <w:jc w:val="center"/>
              <w:rPr>
                <w:b/>
                <w:sz w:val="20"/>
                <w:lang w:val="ky-KG"/>
              </w:rPr>
            </w:pPr>
          </w:p>
        </w:tc>
        <w:tc>
          <w:tcPr>
            <w:tcW w:w="1114" w:type="dxa"/>
            <w:tcBorders>
              <w:top w:val="single" w:sz="8" w:space="0" w:color="auto"/>
              <w:left w:val="nil"/>
              <w:bottom w:val="nil"/>
              <w:right w:val="nil"/>
            </w:tcBorders>
          </w:tcPr>
          <w:p w14:paraId="38BF2426" w14:textId="77777777" w:rsidR="00BD4467" w:rsidRPr="00BD4467" w:rsidRDefault="00BD4467" w:rsidP="00BD4467">
            <w:pPr>
              <w:tabs>
                <w:tab w:val="right" w:pos="664"/>
              </w:tabs>
              <w:spacing w:line="276" w:lineRule="auto"/>
              <w:ind w:right="224"/>
              <w:jc w:val="center"/>
              <w:rPr>
                <w:b/>
                <w:sz w:val="20"/>
                <w:lang w:val="ky-KG"/>
              </w:rPr>
            </w:pPr>
          </w:p>
        </w:tc>
        <w:tc>
          <w:tcPr>
            <w:tcW w:w="1113" w:type="dxa"/>
            <w:tcBorders>
              <w:top w:val="single" w:sz="8" w:space="0" w:color="auto"/>
              <w:left w:val="nil"/>
              <w:bottom w:val="nil"/>
              <w:right w:val="nil"/>
            </w:tcBorders>
          </w:tcPr>
          <w:p w14:paraId="17DA90A9" w14:textId="77777777" w:rsidR="00BD4467" w:rsidRPr="00BD4467" w:rsidRDefault="00BD4467" w:rsidP="00BD4467">
            <w:pPr>
              <w:tabs>
                <w:tab w:val="right" w:pos="664"/>
              </w:tabs>
              <w:spacing w:line="276" w:lineRule="auto"/>
              <w:ind w:right="224"/>
              <w:jc w:val="center"/>
              <w:rPr>
                <w:b/>
                <w:sz w:val="20"/>
              </w:rPr>
            </w:pPr>
          </w:p>
        </w:tc>
        <w:tc>
          <w:tcPr>
            <w:tcW w:w="975" w:type="dxa"/>
            <w:tcBorders>
              <w:top w:val="single" w:sz="8" w:space="0" w:color="auto"/>
              <w:left w:val="nil"/>
              <w:bottom w:val="nil"/>
              <w:right w:val="nil"/>
            </w:tcBorders>
          </w:tcPr>
          <w:p w14:paraId="36EC687B" w14:textId="77777777" w:rsidR="00BD4467" w:rsidRPr="00BD4467" w:rsidRDefault="00BD4467" w:rsidP="00BD4467">
            <w:pPr>
              <w:tabs>
                <w:tab w:val="right" w:pos="664"/>
              </w:tabs>
              <w:spacing w:line="276" w:lineRule="auto"/>
              <w:ind w:right="224"/>
              <w:jc w:val="center"/>
              <w:rPr>
                <w:b/>
                <w:sz w:val="20"/>
              </w:rPr>
            </w:pPr>
          </w:p>
        </w:tc>
      </w:tr>
      <w:tr w:rsidR="00BD4467" w:rsidRPr="00BD4467" w14:paraId="47B2DB49" w14:textId="77777777" w:rsidTr="00BD4467">
        <w:trPr>
          <w:trHeight w:val="115"/>
        </w:trPr>
        <w:tc>
          <w:tcPr>
            <w:tcW w:w="2472" w:type="dxa"/>
            <w:tcBorders>
              <w:top w:val="nil"/>
              <w:left w:val="nil"/>
              <w:bottom w:val="nil"/>
              <w:right w:val="nil"/>
            </w:tcBorders>
            <w:vAlign w:val="bottom"/>
            <w:hideMark/>
          </w:tcPr>
          <w:p w14:paraId="578B9945" w14:textId="77777777" w:rsidR="00BD4467" w:rsidRPr="00BD4467" w:rsidRDefault="00BD4467" w:rsidP="00BD4467">
            <w:pPr>
              <w:spacing w:before="40" w:after="20" w:line="276" w:lineRule="auto"/>
              <w:rPr>
                <w:b/>
                <w:bCs/>
                <w:sz w:val="20"/>
                <w:lang w:val="ky-KG"/>
              </w:rPr>
            </w:pPr>
            <w:r w:rsidRPr="00BD4467">
              <w:rPr>
                <w:b/>
                <w:bCs/>
                <w:sz w:val="20"/>
              </w:rPr>
              <w:t>Кыргыз Республика</w:t>
            </w:r>
            <w:r w:rsidRPr="00BD4467">
              <w:rPr>
                <w:b/>
                <w:bCs/>
                <w:sz w:val="20"/>
                <w:lang w:val="ky-KG"/>
              </w:rPr>
              <w:t>сы</w:t>
            </w:r>
          </w:p>
        </w:tc>
        <w:tc>
          <w:tcPr>
            <w:tcW w:w="1530" w:type="dxa"/>
            <w:tcBorders>
              <w:top w:val="nil"/>
              <w:left w:val="nil"/>
              <w:bottom w:val="nil"/>
              <w:right w:val="nil"/>
            </w:tcBorders>
            <w:vAlign w:val="bottom"/>
            <w:hideMark/>
          </w:tcPr>
          <w:p w14:paraId="2183C59C" w14:textId="77777777" w:rsidR="00BD4467" w:rsidRPr="00BD4467" w:rsidRDefault="00BD4467" w:rsidP="00BD4467">
            <w:pPr>
              <w:spacing w:line="276" w:lineRule="auto"/>
              <w:ind w:right="166"/>
              <w:jc w:val="right"/>
              <w:rPr>
                <w:b/>
                <w:sz w:val="20"/>
              </w:rPr>
            </w:pPr>
            <w:r w:rsidRPr="00BD4467">
              <w:rPr>
                <w:b/>
                <w:sz w:val="20"/>
              </w:rPr>
              <w:t>250046,8</w:t>
            </w:r>
          </w:p>
        </w:tc>
        <w:tc>
          <w:tcPr>
            <w:tcW w:w="1532" w:type="dxa"/>
            <w:tcBorders>
              <w:top w:val="nil"/>
              <w:left w:val="nil"/>
              <w:bottom w:val="nil"/>
              <w:right w:val="nil"/>
            </w:tcBorders>
            <w:vAlign w:val="bottom"/>
            <w:hideMark/>
          </w:tcPr>
          <w:p w14:paraId="5740A778" w14:textId="77777777" w:rsidR="00BD4467" w:rsidRPr="00BD4467" w:rsidRDefault="00BD4467" w:rsidP="00BD4467">
            <w:pPr>
              <w:spacing w:line="276" w:lineRule="auto"/>
              <w:ind w:right="166"/>
              <w:jc w:val="right"/>
              <w:rPr>
                <w:b/>
                <w:sz w:val="20"/>
              </w:rPr>
            </w:pPr>
            <w:r w:rsidRPr="00BD4467">
              <w:rPr>
                <w:b/>
                <w:sz w:val="20"/>
              </w:rPr>
              <w:t>161483,0</w:t>
            </w:r>
          </w:p>
        </w:tc>
        <w:tc>
          <w:tcPr>
            <w:tcW w:w="1113" w:type="dxa"/>
            <w:tcBorders>
              <w:top w:val="nil"/>
              <w:left w:val="nil"/>
              <w:bottom w:val="nil"/>
              <w:right w:val="nil"/>
            </w:tcBorders>
            <w:vAlign w:val="bottom"/>
            <w:hideMark/>
          </w:tcPr>
          <w:p w14:paraId="66659077" w14:textId="77777777" w:rsidR="00BD4467" w:rsidRPr="00BD4467" w:rsidRDefault="00BD4467" w:rsidP="00BD4467">
            <w:pPr>
              <w:tabs>
                <w:tab w:val="center" w:pos="522"/>
                <w:tab w:val="right" w:pos="664"/>
              </w:tabs>
              <w:spacing w:line="276" w:lineRule="auto"/>
              <w:ind w:right="224"/>
              <w:jc w:val="right"/>
              <w:rPr>
                <w:b/>
                <w:sz w:val="20"/>
              </w:rPr>
            </w:pPr>
            <w:r w:rsidRPr="00BD4467">
              <w:rPr>
                <w:b/>
                <w:sz w:val="20"/>
              </w:rPr>
              <w:t>118,4</w:t>
            </w:r>
          </w:p>
        </w:tc>
        <w:tc>
          <w:tcPr>
            <w:tcW w:w="1114" w:type="dxa"/>
            <w:tcBorders>
              <w:top w:val="nil"/>
              <w:left w:val="nil"/>
              <w:bottom w:val="nil"/>
              <w:right w:val="nil"/>
            </w:tcBorders>
            <w:vAlign w:val="bottom"/>
            <w:hideMark/>
          </w:tcPr>
          <w:p w14:paraId="61641852" w14:textId="77777777" w:rsidR="00BD4467" w:rsidRPr="00BD4467" w:rsidRDefault="00BD4467" w:rsidP="00BD4467">
            <w:pPr>
              <w:tabs>
                <w:tab w:val="right" w:pos="664"/>
              </w:tabs>
              <w:spacing w:line="276" w:lineRule="auto"/>
              <w:ind w:right="224"/>
              <w:jc w:val="right"/>
              <w:rPr>
                <w:b/>
                <w:sz w:val="20"/>
              </w:rPr>
            </w:pPr>
            <w:r w:rsidRPr="00BD4467">
              <w:rPr>
                <w:b/>
                <w:sz w:val="20"/>
              </w:rPr>
              <w:t>110,9</w:t>
            </w:r>
          </w:p>
        </w:tc>
        <w:tc>
          <w:tcPr>
            <w:tcW w:w="1113" w:type="dxa"/>
            <w:tcBorders>
              <w:top w:val="nil"/>
              <w:left w:val="nil"/>
              <w:bottom w:val="nil"/>
              <w:right w:val="nil"/>
            </w:tcBorders>
            <w:vAlign w:val="bottom"/>
            <w:hideMark/>
          </w:tcPr>
          <w:p w14:paraId="5805DBA0" w14:textId="77777777" w:rsidR="00BD4467" w:rsidRPr="00BD4467" w:rsidRDefault="00BD4467" w:rsidP="00BD4467">
            <w:pPr>
              <w:tabs>
                <w:tab w:val="right" w:pos="664"/>
              </w:tabs>
              <w:spacing w:line="276" w:lineRule="auto"/>
              <w:ind w:right="224"/>
              <w:jc w:val="right"/>
              <w:rPr>
                <w:b/>
                <w:sz w:val="20"/>
                <w:lang w:val="ky-KG"/>
              </w:rPr>
            </w:pPr>
            <w:r w:rsidRPr="00BD4467">
              <w:rPr>
                <w:b/>
                <w:sz w:val="20"/>
                <w:lang w:val="ky-KG"/>
              </w:rPr>
              <w:t>100</w:t>
            </w:r>
          </w:p>
        </w:tc>
        <w:tc>
          <w:tcPr>
            <w:tcW w:w="975" w:type="dxa"/>
            <w:tcBorders>
              <w:top w:val="nil"/>
              <w:left w:val="nil"/>
              <w:bottom w:val="nil"/>
              <w:right w:val="nil"/>
            </w:tcBorders>
            <w:vAlign w:val="bottom"/>
            <w:hideMark/>
          </w:tcPr>
          <w:p w14:paraId="73C78128" w14:textId="77777777" w:rsidR="00BD4467" w:rsidRPr="00BD4467" w:rsidRDefault="00BD4467" w:rsidP="00BD4467">
            <w:pPr>
              <w:tabs>
                <w:tab w:val="right" w:pos="664"/>
              </w:tabs>
              <w:spacing w:line="276" w:lineRule="auto"/>
              <w:ind w:right="224"/>
              <w:jc w:val="right"/>
              <w:rPr>
                <w:b/>
                <w:sz w:val="20"/>
                <w:lang w:val="ky-KG"/>
              </w:rPr>
            </w:pPr>
            <w:r w:rsidRPr="00BD4467">
              <w:rPr>
                <w:b/>
                <w:sz w:val="20"/>
                <w:lang w:val="ky-KG"/>
              </w:rPr>
              <w:t>100</w:t>
            </w:r>
          </w:p>
        </w:tc>
      </w:tr>
      <w:tr w:rsidR="00BD4467" w:rsidRPr="00BD4467" w14:paraId="3E725526" w14:textId="77777777" w:rsidTr="00BD4467">
        <w:trPr>
          <w:trHeight w:val="115"/>
        </w:trPr>
        <w:tc>
          <w:tcPr>
            <w:tcW w:w="2472" w:type="dxa"/>
            <w:tcBorders>
              <w:top w:val="nil"/>
              <w:left w:val="nil"/>
              <w:bottom w:val="nil"/>
              <w:right w:val="nil"/>
            </w:tcBorders>
            <w:vAlign w:val="bottom"/>
            <w:hideMark/>
          </w:tcPr>
          <w:p w14:paraId="33934DD2" w14:textId="77777777" w:rsidR="00BD4467" w:rsidRPr="00BD4467" w:rsidRDefault="00BD4467" w:rsidP="00BD4467">
            <w:pPr>
              <w:spacing w:line="276" w:lineRule="auto"/>
              <w:rPr>
                <w:b/>
                <w:bCs/>
                <w:sz w:val="20"/>
              </w:rPr>
            </w:pPr>
            <w:r w:rsidRPr="00BD4467">
              <w:rPr>
                <w:bCs/>
                <w:sz w:val="20"/>
              </w:rPr>
              <w:t xml:space="preserve">Баткен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351D4403" w14:textId="77777777" w:rsidR="00BD4467" w:rsidRPr="00BD4467" w:rsidRDefault="00BD4467" w:rsidP="00BD4467">
            <w:pPr>
              <w:spacing w:line="276" w:lineRule="auto"/>
              <w:ind w:right="166"/>
              <w:jc w:val="right"/>
              <w:rPr>
                <w:sz w:val="20"/>
              </w:rPr>
            </w:pPr>
            <w:r w:rsidRPr="00BD4467">
              <w:rPr>
                <w:sz w:val="20"/>
              </w:rPr>
              <w:t>6572,0</w:t>
            </w:r>
          </w:p>
        </w:tc>
        <w:tc>
          <w:tcPr>
            <w:tcW w:w="1532" w:type="dxa"/>
            <w:tcBorders>
              <w:top w:val="nil"/>
              <w:left w:val="nil"/>
              <w:bottom w:val="nil"/>
              <w:right w:val="nil"/>
            </w:tcBorders>
            <w:vAlign w:val="bottom"/>
            <w:hideMark/>
          </w:tcPr>
          <w:p w14:paraId="3EC6EEF2" w14:textId="77777777" w:rsidR="00BD4467" w:rsidRPr="00BD4467" w:rsidRDefault="00BD4467" w:rsidP="00BD4467">
            <w:pPr>
              <w:spacing w:line="276" w:lineRule="auto"/>
              <w:ind w:right="166"/>
              <w:jc w:val="right"/>
              <w:rPr>
                <w:sz w:val="20"/>
              </w:rPr>
            </w:pPr>
            <w:r w:rsidRPr="00BD4467">
              <w:rPr>
                <w:sz w:val="20"/>
              </w:rPr>
              <w:t>6387,9</w:t>
            </w:r>
          </w:p>
        </w:tc>
        <w:tc>
          <w:tcPr>
            <w:tcW w:w="1113" w:type="dxa"/>
            <w:tcBorders>
              <w:top w:val="nil"/>
              <w:left w:val="nil"/>
              <w:bottom w:val="nil"/>
              <w:right w:val="nil"/>
            </w:tcBorders>
            <w:vAlign w:val="bottom"/>
            <w:hideMark/>
          </w:tcPr>
          <w:p w14:paraId="70C99B2B" w14:textId="77777777" w:rsidR="00BD4467" w:rsidRPr="00BD4467" w:rsidRDefault="00BD4467" w:rsidP="00BD4467">
            <w:pPr>
              <w:tabs>
                <w:tab w:val="right" w:pos="664"/>
              </w:tabs>
              <w:spacing w:line="276" w:lineRule="auto"/>
              <w:ind w:right="224"/>
              <w:jc w:val="right"/>
              <w:rPr>
                <w:sz w:val="20"/>
              </w:rPr>
            </w:pPr>
            <w:r w:rsidRPr="00BD4467">
              <w:rPr>
                <w:sz w:val="20"/>
              </w:rPr>
              <w:t>108,8</w:t>
            </w:r>
          </w:p>
        </w:tc>
        <w:tc>
          <w:tcPr>
            <w:tcW w:w="1114" w:type="dxa"/>
            <w:tcBorders>
              <w:top w:val="nil"/>
              <w:left w:val="nil"/>
              <w:bottom w:val="nil"/>
              <w:right w:val="nil"/>
            </w:tcBorders>
            <w:vAlign w:val="bottom"/>
            <w:hideMark/>
          </w:tcPr>
          <w:p w14:paraId="0152B7FC" w14:textId="77777777" w:rsidR="00BD4467" w:rsidRPr="00BD4467" w:rsidRDefault="00BD4467" w:rsidP="00BD4467">
            <w:pPr>
              <w:tabs>
                <w:tab w:val="right" w:pos="664"/>
              </w:tabs>
              <w:spacing w:line="276" w:lineRule="auto"/>
              <w:ind w:right="224"/>
              <w:jc w:val="right"/>
              <w:rPr>
                <w:sz w:val="20"/>
              </w:rPr>
            </w:pPr>
            <w:r w:rsidRPr="00BD4467">
              <w:rPr>
                <w:sz w:val="20"/>
              </w:rPr>
              <w:t>105,5</w:t>
            </w:r>
          </w:p>
        </w:tc>
        <w:tc>
          <w:tcPr>
            <w:tcW w:w="1113" w:type="dxa"/>
            <w:tcBorders>
              <w:top w:val="nil"/>
              <w:left w:val="nil"/>
              <w:bottom w:val="nil"/>
              <w:right w:val="nil"/>
            </w:tcBorders>
            <w:vAlign w:val="bottom"/>
            <w:hideMark/>
          </w:tcPr>
          <w:p w14:paraId="5D68FFA8" w14:textId="77777777" w:rsidR="00BD4467" w:rsidRPr="00BD4467" w:rsidRDefault="00BD4467" w:rsidP="00BD4467">
            <w:pPr>
              <w:tabs>
                <w:tab w:val="right" w:pos="664"/>
              </w:tabs>
              <w:spacing w:line="276" w:lineRule="auto"/>
              <w:ind w:right="224"/>
              <w:jc w:val="right"/>
              <w:rPr>
                <w:sz w:val="20"/>
              </w:rPr>
            </w:pPr>
            <w:r w:rsidRPr="00BD4467">
              <w:rPr>
                <w:sz w:val="20"/>
              </w:rPr>
              <w:t>2,6</w:t>
            </w:r>
          </w:p>
        </w:tc>
        <w:tc>
          <w:tcPr>
            <w:tcW w:w="975" w:type="dxa"/>
            <w:tcBorders>
              <w:top w:val="nil"/>
              <w:left w:val="nil"/>
              <w:bottom w:val="nil"/>
              <w:right w:val="nil"/>
            </w:tcBorders>
            <w:vAlign w:val="bottom"/>
            <w:hideMark/>
          </w:tcPr>
          <w:p w14:paraId="2024CA51" w14:textId="77777777" w:rsidR="00BD4467" w:rsidRPr="00BD4467" w:rsidRDefault="00BD4467" w:rsidP="00BD4467">
            <w:pPr>
              <w:tabs>
                <w:tab w:val="right" w:pos="664"/>
              </w:tabs>
              <w:spacing w:line="276" w:lineRule="auto"/>
              <w:ind w:right="224"/>
              <w:jc w:val="right"/>
              <w:rPr>
                <w:sz w:val="20"/>
              </w:rPr>
            </w:pPr>
            <w:r w:rsidRPr="00BD4467">
              <w:rPr>
                <w:sz w:val="20"/>
              </w:rPr>
              <w:t>4,0</w:t>
            </w:r>
          </w:p>
        </w:tc>
      </w:tr>
      <w:tr w:rsidR="00BD4467" w:rsidRPr="00BD4467" w14:paraId="3600EB19" w14:textId="77777777" w:rsidTr="00BD4467">
        <w:trPr>
          <w:trHeight w:val="115"/>
        </w:trPr>
        <w:tc>
          <w:tcPr>
            <w:tcW w:w="2472" w:type="dxa"/>
            <w:tcBorders>
              <w:top w:val="nil"/>
              <w:left w:val="nil"/>
              <w:bottom w:val="nil"/>
              <w:right w:val="nil"/>
            </w:tcBorders>
            <w:vAlign w:val="bottom"/>
            <w:hideMark/>
          </w:tcPr>
          <w:p w14:paraId="433976D6" w14:textId="77777777" w:rsidR="00BD4467" w:rsidRPr="00BD4467" w:rsidRDefault="00BD4467" w:rsidP="00BD4467">
            <w:pPr>
              <w:spacing w:line="276" w:lineRule="auto"/>
              <w:rPr>
                <w:b/>
                <w:bCs/>
                <w:sz w:val="20"/>
              </w:rPr>
            </w:pPr>
            <w:r w:rsidRPr="00BD4467">
              <w:rPr>
                <w:bCs/>
                <w:sz w:val="20"/>
                <w:lang w:val="ky-KG"/>
              </w:rPr>
              <w:t>Ж</w:t>
            </w:r>
            <w:r w:rsidRPr="00BD4467">
              <w:rPr>
                <w:bCs/>
                <w:sz w:val="20"/>
              </w:rPr>
              <w:t xml:space="preserve">алал-Абад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0E90B607" w14:textId="77777777" w:rsidR="00BD4467" w:rsidRPr="00BD4467" w:rsidRDefault="00BD4467" w:rsidP="00BD4467">
            <w:pPr>
              <w:spacing w:line="276" w:lineRule="auto"/>
              <w:ind w:right="166"/>
              <w:jc w:val="right"/>
              <w:rPr>
                <w:sz w:val="20"/>
              </w:rPr>
            </w:pPr>
            <w:r w:rsidRPr="00BD4467">
              <w:rPr>
                <w:sz w:val="20"/>
              </w:rPr>
              <w:t>16770,3</w:t>
            </w:r>
          </w:p>
        </w:tc>
        <w:tc>
          <w:tcPr>
            <w:tcW w:w="1532" w:type="dxa"/>
            <w:tcBorders>
              <w:top w:val="nil"/>
              <w:left w:val="nil"/>
              <w:bottom w:val="nil"/>
              <w:right w:val="nil"/>
            </w:tcBorders>
            <w:vAlign w:val="bottom"/>
            <w:hideMark/>
          </w:tcPr>
          <w:p w14:paraId="60A3EC8E" w14:textId="77777777" w:rsidR="00BD4467" w:rsidRPr="00BD4467" w:rsidRDefault="00BD4467" w:rsidP="00BD4467">
            <w:pPr>
              <w:spacing w:line="276" w:lineRule="auto"/>
              <w:ind w:right="166"/>
              <w:jc w:val="right"/>
              <w:rPr>
                <w:sz w:val="20"/>
              </w:rPr>
            </w:pPr>
            <w:r w:rsidRPr="00BD4467">
              <w:rPr>
                <w:sz w:val="20"/>
              </w:rPr>
              <w:t>15117,0</w:t>
            </w:r>
          </w:p>
        </w:tc>
        <w:tc>
          <w:tcPr>
            <w:tcW w:w="1113" w:type="dxa"/>
            <w:tcBorders>
              <w:top w:val="nil"/>
              <w:left w:val="nil"/>
              <w:bottom w:val="nil"/>
              <w:right w:val="nil"/>
            </w:tcBorders>
            <w:vAlign w:val="bottom"/>
            <w:hideMark/>
          </w:tcPr>
          <w:p w14:paraId="0BB6DE67" w14:textId="77777777" w:rsidR="00BD4467" w:rsidRPr="00BD4467" w:rsidRDefault="00BD4467" w:rsidP="00BD4467">
            <w:pPr>
              <w:tabs>
                <w:tab w:val="right" w:pos="664"/>
              </w:tabs>
              <w:spacing w:line="276" w:lineRule="auto"/>
              <w:ind w:right="224"/>
              <w:jc w:val="right"/>
              <w:rPr>
                <w:sz w:val="20"/>
              </w:rPr>
            </w:pPr>
            <w:r w:rsidRPr="00BD4467">
              <w:rPr>
                <w:sz w:val="20"/>
              </w:rPr>
              <w:t>109,3</w:t>
            </w:r>
          </w:p>
        </w:tc>
        <w:tc>
          <w:tcPr>
            <w:tcW w:w="1114" w:type="dxa"/>
            <w:tcBorders>
              <w:top w:val="nil"/>
              <w:left w:val="nil"/>
              <w:bottom w:val="nil"/>
              <w:right w:val="nil"/>
            </w:tcBorders>
            <w:vAlign w:val="bottom"/>
            <w:hideMark/>
          </w:tcPr>
          <w:p w14:paraId="017ECE98" w14:textId="77777777" w:rsidR="00BD4467" w:rsidRPr="00BD4467" w:rsidRDefault="00BD4467" w:rsidP="00BD4467">
            <w:pPr>
              <w:tabs>
                <w:tab w:val="right" w:pos="664"/>
              </w:tabs>
              <w:spacing w:line="276" w:lineRule="auto"/>
              <w:ind w:right="224"/>
              <w:jc w:val="right"/>
              <w:rPr>
                <w:sz w:val="20"/>
              </w:rPr>
            </w:pPr>
            <w:r w:rsidRPr="00BD4467">
              <w:rPr>
                <w:sz w:val="20"/>
              </w:rPr>
              <w:t>106,6</w:t>
            </w:r>
          </w:p>
        </w:tc>
        <w:tc>
          <w:tcPr>
            <w:tcW w:w="1113" w:type="dxa"/>
            <w:tcBorders>
              <w:top w:val="nil"/>
              <w:left w:val="nil"/>
              <w:bottom w:val="nil"/>
              <w:right w:val="nil"/>
            </w:tcBorders>
            <w:vAlign w:val="bottom"/>
            <w:hideMark/>
          </w:tcPr>
          <w:p w14:paraId="78C84108" w14:textId="77777777" w:rsidR="00BD4467" w:rsidRPr="00BD4467" w:rsidRDefault="00BD4467" w:rsidP="00BD4467">
            <w:pPr>
              <w:tabs>
                <w:tab w:val="right" w:pos="664"/>
              </w:tabs>
              <w:spacing w:line="276" w:lineRule="auto"/>
              <w:ind w:right="224"/>
              <w:jc w:val="right"/>
              <w:rPr>
                <w:sz w:val="20"/>
              </w:rPr>
            </w:pPr>
            <w:r w:rsidRPr="00BD4467">
              <w:rPr>
                <w:sz w:val="20"/>
              </w:rPr>
              <w:t>6,7</w:t>
            </w:r>
          </w:p>
        </w:tc>
        <w:tc>
          <w:tcPr>
            <w:tcW w:w="975" w:type="dxa"/>
            <w:tcBorders>
              <w:top w:val="nil"/>
              <w:left w:val="nil"/>
              <w:bottom w:val="nil"/>
              <w:right w:val="nil"/>
            </w:tcBorders>
            <w:vAlign w:val="bottom"/>
            <w:hideMark/>
          </w:tcPr>
          <w:p w14:paraId="3573C95E" w14:textId="77777777" w:rsidR="00BD4467" w:rsidRPr="00BD4467" w:rsidRDefault="00BD4467" w:rsidP="00BD4467">
            <w:pPr>
              <w:tabs>
                <w:tab w:val="right" w:pos="664"/>
              </w:tabs>
              <w:spacing w:line="276" w:lineRule="auto"/>
              <w:ind w:right="224"/>
              <w:jc w:val="right"/>
              <w:rPr>
                <w:sz w:val="20"/>
              </w:rPr>
            </w:pPr>
            <w:r w:rsidRPr="00BD4467">
              <w:rPr>
                <w:sz w:val="20"/>
              </w:rPr>
              <w:t>9,4</w:t>
            </w:r>
          </w:p>
        </w:tc>
      </w:tr>
      <w:tr w:rsidR="00BD4467" w:rsidRPr="00BD4467" w14:paraId="726BB218" w14:textId="77777777" w:rsidTr="00BD4467">
        <w:trPr>
          <w:trHeight w:val="115"/>
        </w:trPr>
        <w:tc>
          <w:tcPr>
            <w:tcW w:w="2472" w:type="dxa"/>
            <w:tcBorders>
              <w:top w:val="nil"/>
              <w:left w:val="nil"/>
              <w:bottom w:val="nil"/>
              <w:right w:val="nil"/>
            </w:tcBorders>
            <w:vAlign w:val="bottom"/>
            <w:hideMark/>
          </w:tcPr>
          <w:p w14:paraId="5C47F0A7" w14:textId="77777777" w:rsidR="00BD4467" w:rsidRPr="00BD4467" w:rsidRDefault="00BD4467" w:rsidP="00BD4467">
            <w:pPr>
              <w:spacing w:line="276" w:lineRule="auto"/>
              <w:rPr>
                <w:b/>
                <w:bCs/>
                <w:sz w:val="20"/>
              </w:rPr>
            </w:pPr>
            <w:r w:rsidRPr="00BD4467">
              <w:rPr>
                <w:bCs/>
                <w:sz w:val="20"/>
                <w:lang w:val="ky-KG"/>
              </w:rPr>
              <w:t>Ы</w:t>
            </w:r>
            <w:proofErr w:type="spellStart"/>
            <w:r w:rsidRPr="00BD4467">
              <w:rPr>
                <w:bCs/>
                <w:sz w:val="20"/>
              </w:rPr>
              <w:t>сык</w:t>
            </w:r>
            <w:proofErr w:type="spellEnd"/>
            <w:r w:rsidRPr="00BD4467">
              <w:rPr>
                <w:bCs/>
                <w:sz w:val="20"/>
              </w:rPr>
              <w:t>-К</w:t>
            </w:r>
            <w:r w:rsidRPr="00BD4467">
              <w:rPr>
                <w:bCs/>
                <w:sz w:val="20"/>
                <w:lang w:val="ky-KG"/>
              </w:rPr>
              <w:t>ө</w:t>
            </w:r>
            <w:r w:rsidRPr="00BD4467">
              <w:rPr>
                <w:bCs/>
                <w:sz w:val="20"/>
              </w:rPr>
              <w:t xml:space="preserve">л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4EE816F3" w14:textId="77777777" w:rsidR="00BD4467" w:rsidRPr="00BD4467" w:rsidRDefault="00BD4467" w:rsidP="00BD4467">
            <w:pPr>
              <w:spacing w:line="276" w:lineRule="auto"/>
              <w:ind w:right="166"/>
              <w:jc w:val="right"/>
              <w:rPr>
                <w:sz w:val="20"/>
              </w:rPr>
            </w:pPr>
            <w:r w:rsidRPr="00BD4467">
              <w:rPr>
                <w:sz w:val="20"/>
              </w:rPr>
              <w:t>6739,8</w:t>
            </w:r>
          </w:p>
        </w:tc>
        <w:tc>
          <w:tcPr>
            <w:tcW w:w="1532" w:type="dxa"/>
            <w:tcBorders>
              <w:top w:val="nil"/>
              <w:left w:val="nil"/>
              <w:bottom w:val="nil"/>
              <w:right w:val="nil"/>
            </w:tcBorders>
            <w:vAlign w:val="bottom"/>
            <w:hideMark/>
          </w:tcPr>
          <w:p w14:paraId="38C551C7" w14:textId="77777777" w:rsidR="00BD4467" w:rsidRPr="00BD4467" w:rsidRDefault="00BD4467" w:rsidP="00BD4467">
            <w:pPr>
              <w:spacing w:line="276" w:lineRule="auto"/>
              <w:ind w:right="166"/>
              <w:jc w:val="right"/>
              <w:rPr>
                <w:sz w:val="20"/>
              </w:rPr>
            </w:pPr>
            <w:r w:rsidRPr="00BD4467">
              <w:rPr>
                <w:sz w:val="20"/>
              </w:rPr>
              <w:t>5531,9</w:t>
            </w:r>
          </w:p>
        </w:tc>
        <w:tc>
          <w:tcPr>
            <w:tcW w:w="1113" w:type="dxa"/>
            <w:tcBorders>
              <w:top w:val="nil"/>
              <w:left w:val="nil"/>
              <w:bottom w:val="nil"/>
              <w:right w:val="nil"/>
            </w:tcBorders>
            <w:vAlign w:val="bottom"/>
            <w:hideMark/>
          </w:tcPr>
          <w:p w14:paraId="04DF0F8C" w14:textId="77777777" w:rsidR="00BD4467" w:rsidRPr="00BD4467" w:rsidRDefault="00BD4467" w:rsidP="00BD4467">
            <w:pPr>
              <w:tabs>
                <w:tab w:val="right" w:pos="664"/>
              </w:tabs>
              <w:spacing w:line="276" w:lineRule="auto"/>
              <w:ind w:right="224"/>
              <w:jc w:val="right"/>
              <w:rPr>
                <w:sz w:val="20"/>
              </w:rPr>
            </w:pPr>
            <w:r w:rsidRPr="00BD4467">
              <w:rPr>
                <w:sz w:val="20"/>
              </w:rPr>
              <w:t>120,5</w:t>
            </w:r>
          </w:p>
        </w:tc>
        <w:tc>
          <w:tcPr>
            <w:tcW w:w="1114" w:type="dxa"/>
            <w:tcBorders>
              <w:top w:val="nil"/>
              <w:left w:val="nil"/>
              <w:bottom w:val="nil"/>
              <w:right w:val="nil"/>
            </w:tcBorders>
            <w:vAlign w:val="bottom"/>
            <w:hideMark/>
          </w:tcPr>
          <w:p w14:paraId="7C640F93" w14:textId="77777777" w:rsidR="00BD4467" w:rsidRPr="00BD4467" w:rsidRDefault="00BD4467" w:rsidP="00BD4467">
            <w:pPr>
              <w:tabs>
                <w:tab w:val="right" w:pos="664"/>
              </w:tabs>
              <w:spacing w:line="276" w:lineRule="auto"/>
              <w:ind w:right="224"/>
              <w:jc w:val="right"/>
              <w:rPr>
                <w:sz w:val="20"/>
              </w:rPr>
            </w:pPr>
            <w:r w:rsidRPr="00BD4467">
              <w:rPr>
                <w:sz w:val="20"/>
              </w:rPr>
              <w:t>119,1</w:t>
            </w:r>
          </w:p>
        </w:tc>
        <w:tc>
          <w:tcPr>
            <w:tcW w:w="1113" w:type="dxa"/>
            <w:tcBorders>
              <w:top w:val="nil"/>
              <w:left w:val="nil"/>
              <w:bottom w:val="nil"/>
              <w:right w:val="nil"/>
            </w:tcBorders>
            <w:vAlign w:val="bottom"/>
            <w:hideMark/>
          </w:tcPr>
          <w:p w14:paraId="25B67091" w14:textId="77777777" w:rsidR="00BD4467" w:rsidRPr="00BD4467" w:rsidRDefault="00BD4467" w:rsidP="00BD4467">
            <w:pPr>
              <w:tabs>
                <w:tab w:val="right" w:pos="664"/>
              </w:tabs>
              <w:spacing w:line="276" w:lineRule="auto"/>
              <w:ind w:right="224"/>
              <w:jc w:val="right"/>
              <w:rPr>
                <w:sz w:val="20"/>
              </w:rPr>
            </w:pPr>
            <w:r w:rsidRPr="00BD4467">
              <w:rPr>
                <w:sz w:val="20"/>
              </w:rPr>
              <w:t>2,7</w:t>
            </w:r>
          </w:p>
        </w:tc>
        <w:tc>
          <w:tcPr>
            <w:tcW w:w="975" w:type="dxa"/>
            <w:tcBorders>
              <w:top w:val="nil"/>
              <w:left w:val="nil"/>
              <w:bottom w:val="nil"/>
              <w:right w:val="nil"/>
            </w:tcBorders>
            <w:vAlign w:val="bottom"/>
            <w:hideMark/>
          </w:tcPr>
          <w:p w14:paraId="63092F62" w14:textId="77777777" w:rsidR="00BD4467" w:rsidRPr="00BD4467" w:rsidRDefault="00BD4467" w:rsidP="00BD4467">
            <w:pPr>
              <w:tabs>
                <w:tab w:val="right" w:pos="664"/>
              </w:tabs>
              <w:spacing w:line="276" w:lineRule="auto"/>
              <w:ind w:right="224"/>
              <w:jc w:val="right"/>
              <w:rPr>
                <w:sz w:val="20"/>
              </w:rPr>
            </w:pPr>
            <w:r w:rsidRPr="00BD4467">
              <w:rPr>
                <w:sz w:val="20"/>
              </w:rPr>
              <w:t>3,4</w:t>
            </w:r>
          </w:p>
        </w:tc>
      </w:tr>
      <w:tr w:rsidR="00BD4467" w:rsidRPr="00BD4467" w14:paraId="3DF4AB38" w14:textId="77777777" w:rsidTr="00BD4467">
        <w:trPr>
          <w:trHeight w:val="115"/>
        </w:trPr>
        <w:tc>
          <w:tcPr>
            <w:tcW w:w="2472" w:type="dxa"/>
            <w:tcBorders>
              <w:top w:val="nil"/>
              <w:left w:val="nil"/>
              <w:bottom w:val="nil"/>
              <w:right w:val="nil"/>
            </w:tcBorders>
            <w:vAlign w:val="bottom"/>
            <w:hideMark/>
          </w:tcPr>
          <w:p w14:paraId="289C2759" w14:textId="77777777" w:rsidR="00BD4467" w:rsidRPr="00BD4467" w:rsidRDefault="00BD4467" w:rsidP="00BD4467">
            <w:pPr>
              <w:spacing w:line="276" w:lineRule="auto"/>
              <w:rPr>
                <w:b/>
                <w:bCs/>
                <w:sz w:val="20"/>
              </w:rPr>
            </w:pPr>
            <w:r w:rsidRPr="00BD4467">
              <w:rPr>
                <w:bCs/>
                <w:sz w:val="20"/>
              </w:rPr>
              <w:t xml:space="preserve">Нарын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099E5914" w14:textId="77777777" w:rsidR="00BD4467" w:rsidRPr="00BD4467" w:rsidRDefault="00BD4467" w:rsidP="00BD4467">
            <w:pPr>
              <w:spacing w:line="276" w:lineRule="auto"/>
              <w:ind w:right="166"/>
              <w:jc w:val="right"/>
              <w:rPr>
                <w:sz w:val="20"/>
              </w:rPr>
            </w:pPr>
            <w:r w:rsidRPr="00BD4467">
              <w:rPr>
                <w:sz w:val="20"/>
              </w:rPr>
              <w:t>3615,2</w:t>
            </w:r>
          </w:p>
        </w:tc>
        <w:tc>
          <w:tcPr>
            <w:tcW w:w="1532" w:type="dxa"/>
            <w:tcBorders>
              <w:top w:val="nil"/>
              <w:left w:val="nil"/>
              <w:bottom w:val="nil"/>
              <w:right w:val="nil"/>
            </w:tcBorders>
            <w:vAlign w:val="bottom"/>
            <w:hideMark/>
          </w:tcPr>
          <w:p w14:paraId="1ACBFC48" w14:textId="77777777" w:rsidR="00BD4467" w:rsidRPr="00BD4467" w:rsidRDefault="00BD4467" w:rsidP="00BD4467">
            <w:pPr>
              <w:spacing w:line="276" w:lineRule="auto"/>
              <w:ind w:right="166"/>
              <w:jc w:val="right"/>
              <w:rPr>
                <w:sz w:val="20"/>
              </w:rPr>
            </w:pPr>
            <w:r w:rsidRPr="00BD4467">
              <w:rPr>
                <w:sz w:val="20"/>
              </w:rPr>
              <w:t>3615,8</w:t>
            </w:r>
          </w:p>
        </w:tc>
        <w:tc>
          <w:tcPr>
            <w:tcW w:w="1113" w:type="dxa"/>
            <w:tcBorders>
              <w:top w:val="nil"/>
              <w:left w:val="nil"/>
              <w:bottom w:val="nil"/>
              <w:right w:val="nil"/>
            </w:tcBorders>
            <w:vAlign w:val="bottom"/>
            <w:hideMark/>
          </w:tcPr>
          <w:p w14:paraId="1E9A097C" w14:textId="77777777" w:rsidR="00BD4467" w:rsidRPr="00BD4467" w:rsidRDefault="00BD4467" w:rsidP="00BD4467">
            <w:pPr>
              <w:tabs>
                <w:tab w:val="right" w:pos="664"/>
              </w:tabs>
              <w:spacing w:line="276" w:lineRule="auto"/>
              <w:ind w:right="224"/>
              <w:jc w:val="right"/>
              <w:rPr>
                <w:sz w:val="20"/>
              </w:rPr>
            </w:pPr>
            <w:r w:rsidRPr="00BD4467">
              <w:rPr>
                <w:sz w:val="20"/>
              </w:rPr>
              <w:t>116,2</w:t>
            </w:r>
          </w:p>
        </w:tc>
        <w:tc>
          <w:tcPr>
            <w:tcW w:w="1114" w:type="dxa"/>
            <w:tcBorders>
              <w:top w:val="nil"/>
              <w:left w:val="nil"/>
              <w:bottom w:val="nil"/>
              <w:right w:val="nil"/>
            </w:tcBorders>
            <w:vAlign w:val="bottom"/>
            <w:hideMark/>
          </w:tcPr>
          <w:p w14:paraId="166A9DC9" w14:textId="77777777" w:rsidR="00BD4467" w:rsidRPr="00BD4467" w:rsidRDefault="00BD4467" w:rsidP="00BD4467">
            <w:pPr>
              <w:tabs>
                <w:tab w:val="right" w:pos="664"/>
              </w:tabs>
              <w:spacing w:line="276" w:lineRule="auto"/>
              <w:ind w:right="224"/>
              <w:jc w:val="right"/>
              <w:rPr>
                <w:sz w:val="20"/>
              </w:rPr>
            </w:pPr>
            <w:r w:rsidRPr="00BD4467">
              <w:rPr>
                <w:sz w:val="20"/>
              </w:rPr>
              <w:t>119,8</w:t>
            </w:r>
          </w:p>
        </w:tc>
        <w:tc>
          <w:tcPr>
            <w:tcW w:w="1113" w:type="dxa"/>
            <w:tcBorders>
              <w:top w:val="nil"/>
              <w:left w:val="nil"/>
              <w:bottom w:val="nil"/>
              <w:right w:val="nil"/>
            </w:tcBorders>
            <w:vAlign w:val="bottom"/>
            <w:hideMark/>
          </w:tcPr>
          <w:p w14:paraId="1333E34A" w14:textId="77777777" w:rsidR="00BD4467" w:rsidRPr="00BD4467" w:rsidRDefault="00BD4467" w:rsidP="00BD4467">
            <w:pPr>
              <w:tabs>
                <w:tab w:val="right" w:pos="664"/>
              </w:tabs>
              <w:spacing w:line="276" w:lineRule="auto"/>
              <w:ind w:right="224"/>
              <w:jc w:val="right"/>
              <w:rPr>
                <w:sz w:val="20"/>
              </w:rPr>
            </w:pPr>
            <w:r w:rsidRPr="00BD4467">
              <w:rPr>
                <w:sz w:val="20"/>
              </w:rPr>
              <w:t>1,4</w:t>
            </w:r>
          </w:p>
        </w:tc>
        <w:tc>
          <w:tcPr>
            <w:tcW w:w="975" w:type="dxa"/>
            <w:tcBorders>
              <w:top w:val="nil"/>
              <w:left w:val="nil"/>
              <w:bottom w:val="nil"/>
              <w:right w:val="nil"/>
            </w:tcBorders>
            <w:vAlign w:val="bottom"/>
            <w:hideMark/>
          </w:tcPr>
          <w:p w14:paraId="48A35B5C" w14:textId="77777777" w:rsidR="00BD4467" w:rsidRPr="00BD4467" w:rsidRDefault="00BD4467" w:rsidP="00BD4467">
            <w:pPr>
              <w:tabs>
                <w:tab w:val="right" w:pos="664"/>
              </w:tabs>
              <w:spacing w:line="276" w:lineRule="auto"/>
              <w:ind w:right="224"/>
              <w:jc w:val="right"/>
              <w:rPr>
                <w:sz w:val="20"/>
              </w:rPr>
            </w:pPr>
            <w:r w:rsidRPr="00BD4467">
              <w:rPr>
                <w:sz w:val="20"/>
              </w:rPr>
              <w:t>2,2</w:t>
            </w:r>
          </w:p>
        </w:tc>
      </w:tr>
      <w:tr w:rsidR="00BD4467" w:rsidRPr="00BD4467" w14:paraId="2B1CD57F" w14:textId="77777777" w:rsidTr="00BD4467">
        <w:trPr>
          <w:trHeight w:val="115"/>
        </w:trPr>
        <w:tc>
          <w:tcPr>
            <w:tcW w:w="2472" w:type="dxa"/>
            <w:tcBorders>
              <w:top w:val="nil"/>
              <w:left w:val="nil"/>
              <w:bottom w:val="nil"/>
              <w:right w:val="nil"/>
            </w:tcBorders>
            <w:vAlign w:val="bottom"/>
            <w:hideMark/>
          </w:tcPr>
          <w:p w14:paraId="6E59522A" w14:textId="77777777" w:rsidR="00BD4467" w:rsidRPr="00BD4467" w:rsidRDefault="00BD4467" w:rsidP="00BD4467">
            <w:pPr>
              <w:spacing w:line="276" w:lineRule="auto"/>
              <w:rPr>
                <w:b/>
                <w:bCs/>
                <w:sz w:val="20"/>
              </w:rPr>
            </w:pPr>
            <w:r w:rsidRPr="00BD4467">
              <w:rPr>
                <w:bCs/>
                <w:sz w:val="20"/>
              </w:rPr>
              <w:t xml:space="preserve">Ош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73B218C1" w14:textId="77777777" w:rsidR="00BD4467" w:rsidRPr="00BD4467" w:rsidRDefault="00BD4467" w:rsidP="00BD4467">
            <w:pPr>
              <w:spacing w:line="276" w:lineRule="auto"/>
              <w:ind w:right="166"/>
              <w:jc w:val="right"/>
              <w:rPr>
                <w:sz w:val="20"/>
              </w:rPr>
            </w:pPr>
            <w:r w:rsidRPr="00BD4467">
              <w:rPr>
                <w:sz w:val="20"/>
              </w:rPr>
              <w:t>18213,1</w:t>
            </w:r>
          </w:p>
        </w:tc>
        <w:tc>
          <w:tcPr>
            <w:tcW w:w="1532" w:type="dxa"/>
            <w:tcBorders>
              <w:top w:val="nil"/>
              <w:left w:val="nil"/>
              <w:bottom w:val="nil"/>
              <w:right w:val="nil"/>
            </w:tcBorders>
            <w:vAlign w:val="bottom"/>
            <w:hideMark/>
          </w:tcPr>
          <w:p w14:paraId="126C9BED" w14:textId="77777777" w:rsidR="00BD4467" w:rsidRPr="00BD4467" w:rsidRDefault="00BD4467" w:rsidP="00BD4467">
            <w:pPr>
              <w:spacing w:line="276" w:lineRule="auto"/>
              <w:ind w:right="166"/>
              <w:jc w:val="right"/>
              <w:rPr>
                <w:sz w:val="20"/>
              </w:rPr>
            </w:pPr>
            <w:r w:rsidRPr="00BD4467">
              <w:rPr>
                <w:sz w:val="20"/>
              </w:rPr>
              <w:t>15644,4</w:t>
            </w:r>
          </w:p>
        </w:tc>
        <w:tc>
          <w:tcPr>
            <w:tcW w:w="1113" w:type="dxa"/>
            <w:tcBorders>
              <w:top w:val="nil"/>
              <w:left w:val="nil"/>
              <w:bottom w:val="nil"/>
              <w:right w:val="nil"/>
            </w:tcBorders>
            <w:vAlign w:val="bottom"/>
            <w:hideMark/>
          </w:tcPr>
          <w:p w14:paraId="6BA697A8" w14:textId="77777777" w:rsidR="00BD4467" w:rsidRPr="00BD4467" w:rsidRDefault="00BD4467" w:rsidP="00BD4467">
            <w:pPr>
              <w:tabs>
                <w:tab w:val="right" w:pos="664"/>
              </w:tabs>
              <w:spacing w:line="276" w:lineRule="auto"/>
              <w:ind w:right="224"/>
              <w:jc w:val="right"/>
              <w:rPr>
                <w:sz w:val="20"/>
              </w:rPr>
            </w:pPr>
            <w:r w:rsidRPr="00BD4467">
              <w:rPr>
                <w:sz w:val="20"/>
              </w:rPr>
              <w:t>114,6</w:t>
            </w:r>
          </w:p>
        </w:tc>
        <w:tc>
          <w:tcPr>
            <w:tcW w:w="1114" w:type="dxa"/>
            <w:tcBorders>
              <w:top w:val="nil"/>
              <w:left w:val="nil"/>
              <w:bottom w:val="nil"/>
              <w:right w:val="nil"/>
            </w:tcBorders>
            <w:vAlign w:val="bottom"/>
            <w:hideMark/>
          </w:tcPr>
          <w:p w14:paraId="7114E996" w14:textId="77777777" w:rsidR="00BD4467" w:rsidRPr="00BD4467" w:rsidRDefault="00BD4467" w:rsidP="00BD4467">
            <w:pPr>
              <w:tabs>
                <w:tab w:val="right" w:pos="664"/>
              </w:tabs>
              <w:spacing w:line="276" w:lineRule="auto"/>
              <w:ind w:right="224"/>
              <w:jc w:val="right"/>
              <w:rPr>
                <w:sz w:val="20"/>
              </w:rPr>
            </w:pPr>
            <w:r w:rsidRPr="00BD4467">
              <w:rPr>
                <w:sz w:val="20"/>
              </w:rPr>
              <w:t>112,8</w:t>
            </w:r>
          </w:p>
        </w:tc>
        <w:tc>
          <w:tcPr>
            <w:tcW w:w="1113" w:type="dxa"/>
            <w:tcBorders>
              <w:top w:val="nil"/>
              <w:left w:val="nil"/>
              <w:bottom w:val="nil"/>
              <w:right w:val="nil"/>
            </w:tcBorders>
            <w:vAlign w:val="bottom"/>
            <w:hideMark/>
          </w:tcPr>
          <w:p w14:paraId="4A520C83" w14:textId="77777777" w:rsidR="00BD4467" w:rsidRPr="00BD4467" w:rsidRDefault="00BD4467" w:rsidP="00BD4467">
            <w:pPr>
              <w:tabs>
                <w:tab w:val="right" w:pos="664"/>
              </w:tabs>
              <w:spacing w:line="276" w:lineRule="auto"/>
              <w:ind w:right="224"/>
              <w:jc w:val="right"/>
              <w:rPr>
                <w:sz w:val="20"/>
              </w:rPr>
            </w:pPr>
            <w:r w:rsidRPr="00BD4467">
              <w:rPr>
                <w:sz w:val="20"/>
              </w:rPr>
              <w:t>7,3</w:t>
            </w:r>
          </w:p>
        </w:tc>
        <w:tc>
          <w:tcPr>
            <w:tcW w:w="975" w:type="dxa"/>
            <w:tcBorders>
              <w:top w:val="nil"/>
              <w:left w:val="nil"/>
              <w:bottom w:val="nil"/>
              <w:right w:val="nil"/>
            </w:tcBorders>
            <w:vAlign w:val="bottom"/>
            <w:hideMark/>
          </w:tcPr>
          <w:p w14:paraId="48B6E285" w14:textId="77777777" w:rsidR="00BD4467" w:rsidRPr="00BD4467" w:rsidRDefault="00BD4467" w:rsidP="00BD4467">
            <w:pPr>
              <w:tabs>
                <w:tab w:val="right" w:pos="664"/>
              </w:tabs>
              <w:spacing w:line="276" w:lineRule="auto"/>
              <w:ind w:right="224"/>
              <w:jc w:val="right"/>
              <w:rPr>
                <w:sz w:val="20"/>
              </w:rPr>
            </w:pPr>
            <w:r w:rsidRPr="00BD4467">
              <w:rPr>
                <w:sz w:val="20"/>
              </w:rPr>
              <w:t>9,7</w:t>
            </w:r>
          </w:p>
        </w:tc>
      </w:tr>
      <w:tr w:rsidR="00BD4467" w:rsidRPr="00BD4467" w14:paraId="4C9B0BD2" w14:textId="77777777" w:rsidTr="00BD4467">
        <w:trPr>
          <w:trHeight w:val="115"/>
        </w:trPr>
        <w:tc>
          <w:tcPr>
            <w:tcW w:w="2472" w:type="dxa"/>
            <w:tcBorders>
              <w:top w:val="nil"/>
              <w:left w:val="nil"/>
              <w:bottom w:val="nil"/>
              <w:right w:val="nil"/>
            </w:tcBorders>
            <w:vAlign w:val="bottom"/>
            <w:hideMark/>
          </w:tcPr>
          <w:p w14:paraId="0C372010" w14:textId="77777777" w:rsidR="00BD4467" w:rsidRPr="00BD4467" w:rsidRDefault="00BD4467" w:rsidP="00BD4467">
            <w:pPr>
              <w:spacing w:line="276" w:lineRule="auto"/>
              <w:rPr>
                <w:b/>
                <w:bCs/>
                <w:sz w:val="20"/>
              </w:rPr>
            </w:pPr>
            <w:r w:rsidRPr="00BD4467">
              <w:rPr>
                <w:bCs/>
                <w:sz w:val="20"/>
              </w:rPr>
              <w:t xml:space="preserve">Талас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39D5BEC2" w14:textId="77777777" w:rsidR="00BD4467" w:rsidRPr="00BD4467" w:rsidRDefault="00BD4467" w:rsidP="00BD4467">
            <w:pPr>
              <w:spacing w:line="276" w:lineRule="auto"/>
              <w:ind w:right="166"/>
              <w:jc w:val="right"/>
              <w:rPr>
                <w:sz w:val="20"/>
              </w:rPr>
            </w:pPr>
            <w:r w:rsidRPr="00BD4467">
              <w:rPr>
                <w:sz w:val="20"/>
              </w:rPr>
              <w:t>4292,8</w:t>
            </w:r>
          </w:p>
        </w:tc>
        <w:tc>
          <w:tcPr>
            <w:tcW w:w="1532" w:type="dxa"/>
            <w:tcBorders>
              <w:top w:val="nil"/>
              <w:left w:val="nil"/>
              <w:bottom w:val="nil"/>
              <w:right w:val="nil"/>
            </w:tcBorders>
            <w:vAlign w:val="bottom"/>
            <w:hideMark/>
          </w:tcPr>
          <w:p w14:paraId="5803F41D" w14:textId="77777777" w:rsidR="00BD4467" w:rsidRPr="00BD4467" w:rsidRDefault="00BD4467" w:rsidP="00BD4467">
            <w:pPr>
              <w:spacing w:line="276" w:lineRule="auto"/>
              <w:ind w:right="166"/>
              <w:jc w:val="right"/>
              <w:rPr>
                <w:sz w:val="20"/>
              </w:rPr>
            </w:pPr>
            <w:r w:rsidRPr="00BD4467">
              <w:rPr>
                <w:sz w:val="20"/>
              </w:rPr>
              <w:t>3049,7</w:t>
            </w:r>
          </w:p>
        </w:tc>
        <w:tc>
          <w:tcPr>
            <w:tcW w:w="1113" w:type="dxa"/>
            <w:tcBorders>
              <w:top w:val="nil"/>
              <w:left w:val="nil"/>
              <w:bottom w:val="nil"/>
              <w:right w:val="nil"/>
            </w:tcBorders>
            <w:vAlign w:val="bottom"/>
            <w:hideMark/>
          </w:tcPr>
          <w:p w14:paraId="2AB8DBFF" w14:textId="77777777" w:rsidR="00BD4467" w:rsidRPr="00BD4467" w:rsidRDefault="00BD4467" w:rsidP="00BD4467">
            <w:pPr>
              <w:tabs>
                <w:tab w:val="right" w:pos="664"/>
              </w:tabs>
              <w:spacing w:line="276" w:lineRule="auto"/>
              <w:ind w:right="224"/>
              <w:jc w:val="right"/>
              <w:rPr>
                <w:sz w:val="20"/>
              </w:rPr>
            </w:pPr>
            <w:r w:rsidRPr="00BD4467">
              <w:rPr>
                <w:sz w:val="20"/>
              </w:rPr>
              <w:t>102,6</w:t>
            </w:r>
          </w:p>
        </w:tc>
        <w:tc>
          <w:tcPr>
            <w:tcW w:w="1114" w:type="dxa"/>
            <w:tcBorders>
              <w:top w:val="nil"/>
              <w:left w:val="nil"/>
              <w:bottom w:val="nil"/>
              <w:right w:val="nil"/>
            </w:tcBorders>
            <w:vAlign w:val="bottom"/>
            <w:hideMark/>
          </w:tcPr>
          <w:p w14:paraId="10DC88DA" w14:textId="77777777" w:rsidR="00BD4467" w:rsidRPr="00BD4467" w:rsidRDefault="00BD4467" w:rsidP="00BD4467">
            <w:pPr>
              <w:tabs>
                <w:tab w:val="right" w:pos="664"/>
              </w:tabs>
              <w:spacing w:line="276" w:lineRule="auto"/>
              <w:ind w:right="224"/>
              <w:jc w:val="right"/>
              <w:rPr>
                <w:sz w:val="20"/>
              </w:rPr>
            </w:pPr>
            <w:r w:rsidRPr="00BD4467">
              <w:rPr>
                <w:sz w:val="20"/>
              </w:rPr>
              <w:t>104,4</w:t>
            </w:r>
          </w:p>
        </w:tc>
        <w:tc>
          <w:tcPr>
            <w:tcW w:w="1113" w:type="dxa"/>
            <w:tcBorders>
              <w:top w:val="nil"/>
              <w:left w:val="nil"/>
              <w:bottom w:val="nil"/>
              <w:right w:val="nil"/>
            </w:tcBorders>
            <w:vAlign w:val="bottom"/>
            <w:hideMark/>
          </w:tcPr>
          <w:p w14:paraId="777AC40C" w14:textId="77777777" w:rsidR="00BD4467" w:rsidRPr="00BD4467" w:rsidRDefault="00BD4467" w:rsidP="00BD4467">
            <w:pPr>
              <w:tabs>
                <w:tab w:val="right" w:pos="664"/>
              </w:tabs>
              <w:spacing w:line="276" w:lineRule="auto"/>
              <w:ind w:right="224"/>
              <w:jc w:val="right"/>
              <w:rPr>
                <w:sz w:val="20"/>
              </w:rPr>
            </w:pPr>
            <w:r w:rsidRPr="00BD4467">
              <w:rPr>
                <w:sz w:val="20"/>
              </w:rPr>
              <w:t>1,7</w:t>
            </w:r>
          </w:p>
        </w:tc>
        <w:tc>
          <w:tcPr>
            <w:tcW w:w="975" w:type="dxa"/>
            <w:tcBorders>
              <w:top w:val="nil"/>
              <w:left w:val="nil"/>
              <w:bottom w:val="nil"/>
              <w:right w:val="nil"/>
            </w:tcBorders>
            <w:vAlign w:val="bottom"/>
            <w:hideMark/>
          </w:tcPr>
          <w:p w14:paraId="3BBFEAAF" w14:textId="77777777" w:rsidR="00BD4467" w:rsidRPr="00BD4467" w:rsidRDefault="00BD4467" w:rsidP="00BD4467">
            <w:pPr>
              <w:tabs>
                <w:tab w:val="right" w:pos="664"/>
              </w:tabs>
              <w:spacing w:line="276" w:lineRule="auto"/>
              <w:ind w:right="224"/>
              <w:jc w:val="right"/>
              <w:rPr>
                <w:sz w:val="20"/>
              </w:rPr>
            </w:pPr>
            <w:r w:rsidRPr="00BD4467">
              <w:rPr>
                <w:sz w:val="20"/>
              </w:rPr>
              <w:t>1,9</w:t>
            </w:r>
          </w:p>
        </w:tc>
      </w:tr>
      <w:tr w:rsidR="00BD4467" w:rsidRPr="00BD4467" w14:paraId="577208DF" w14:textId="77777777" w:rsidTr="00BD4467">
        <w:trPr>
          <w:trHeight w:val="115"/>
        </w:trPr>
        <w:tc>
          <w:tcPr>
            <w:tcW w:w="2472" w:type="dxa"/>
            <w:tcBorders>
              <w:top w:val="nil"/>
              <w:left w:val="nil"/>
              <w:bottom w:val="nil"/>
              <w:right w:val="nil"/>
            </w:tcBorders>
            <w:vAlign w:val="bottom"/>
            <w:hideMark/>
          </w:tcPr>
          <w:p w14:paraId="732165BB" w14:textId="77777777" w:rsidR="00BD4467" w:rsidRPr="00BD4467" w:rsidRDefault="00BD4467" w:rsidP="00BD4467">
            <w:pPr>
              <w:spacing w:line="276" w:lineRule="auto"/>
              <w:rPr>
                <w:b/>
                <w:bCs/>
                <w:sz w:val="20"/>
              </w:rPr>
            </w:pPr>
            <w:r w:rsidRPr="00BD4467">
              <w:rPr>
                <w:bCs/>
                <w:sz w:val="20"/>
              </w:rPr>
              <w:t>Ч</w:t>
            </w:r>
            <w:r w:rsidRPr="00BD4467">
              <w:rPr>
                <w:bCs/>
                <w:sz w:val="20"/>
                <w:lang w:val="ky-KG"/>
              </w:rPr>
              <w:t>ү</w:t>
            </w:r>
            <w:r w:rsidRPr="00BD4467">
              <w:rPr>
                <w:bCs/>
                <w:sz w:val="20"/>
              </w:rPr>
              <w:t xml:space="preserve">й </w:t>
            </w:r>
            <w:proofErr w:type="spellStart"/>
            <w:r w:rsidRPr="00BD4467">
              <w:rPr>
                <w:bCs/>
                <w:sz w:val="20"/>
              </w:rPr>
              <w:t>обл</w:t>
            </w:r>
            <w:proofErr w:type="spellEnd"/>
            <w:r w:rsidRPr="00BD4467">
              <w:rPr>
                <w:bCs/>
                <w:sz w:val="20"/>
                <w:lang w:val="ky-KG"/>
              </w:rPr>
              <w:t>усу</w:t>
            </w:r>
          </w:p>
        </w:tc>
        <w:tc>
          <w:tcPr>
            <w:tcW w:w="1530" w:type="dxa"/>
            <w:tcBorders>
              <w:top w:val="nil"/>
              <w:left w:val="nil"/>
              <w:bottom w:val="nil"/>
              <w:right w:val="nil"/>
            </w:tcBorders>
            <w:vAlign w:val="bottom"/>
            <w:hideMark/>
          </w:tcPr>
          <w:p w14:paraId="6348AD18" w14:textId="77777777" w:rsidR="00BD4467" w:rsidRPr="00BD4467" w:rsidRDefault="00BD4467" w:rsidP="00BD4467">
            <w:pPr>
              <w:spacing w:line="276" w:lineRule="auto"/>
              <w:ind w:right="166"/>
              <w:jc w:val="right"/>
              <w:rPr>
                <w:sz w:val="20"/>
              </w:rPr>
            </w:pPr>
            <w:r w:rsidRPr="00BD4467">
              <w:rPr>
                <w:sz w:val="20"/>
              </w:rPr>
              <w:t>33393,6</w:t>
            </w:r>
          </w:p>
        </w:tc>
        <w:tc>
          <w:tcPr>
            <w:tcW w:w="1532" w:type="dxa"/>
            <w:tcBorders>
              <w:top w:val="nil"/>
              <w:left w:val="nil"/>
              <w:bottom w:val="nil"/>
              <w:right w:val="nil"/>
            </w:tcBorders>
            <w:vAlign w:val="bottom"/>
            <w:hideMark/>
          </w:tcPr>
          <w:p w14:paraId="76255CCA" w14:textId="77777777" w:rsidR="00BD4467" w:rsidRPr="00BD4467" w:rsidRDefault="00BD4467" w:rsidP="00BD4467">
            <w:pPr>
              <w:spacing w:line="276" w:lineRule="auto"/>
              <w:ind w:right="166"/>
              <w:jc w:val="right"/>
              <w:rPr>
                <w:sz w:val="20"/>
              </w:rPr>
            </w:pPr>
            <w:r w:rsidRPr="00BD4467">
              <w:rPr>
                <w:sz w:val="20"/>
              </w:rPr>
              <w:t>23777,5</w:t>
            </w:r>
          </w:p>
        </w:tc>
        <w:tc>
          <w:tcPr>
            <w:tcW w:w="1113" w:type="dxa"/>
            <w:tcBorders>
              <w:top w:val="nil"/>
              <w:left w:val="nil"/>
              <w:bottom w:val="nil"/>
              <w:right w:val="nil"/>
            </w:tcBorders>
            <w:vAlign w:val="bottom"/>
            <w:hideMark/>
          </w:tcPr>
          <w:p w14:paraId="1265A0E1" w14:textId="77777777" w:rsidR="00BD4467" w:rsidRPr="00BD4467" w:rsidRDefault="00BD4467" w:rsidP="00BD4467">
            <w:pPr>
              <w:tabs>
                <w:tab w:val="right" w:pos="664"/>
              </w:tabs>
              <w:spacing w:line="276" w:lineRule="auto"/>
              <w:ind w:right="224"/>
              <w:jc w:val="right"/>
              <w:rPr>
                <w:sz w:val="20"/>
              </w:rPr>
            </w:pPr>
            <w:r w:rsidRPr="00BD4467">
              <w:rPr>
                <w:sz w:val="20"/>
              </w:rPr>
              <w:t>118,0</w:t>
            </w:r>
          </w:p>
        </w:tc>
        <w:tc>
          <w:tcPr>
            <w:tcW w:w="1114" w:type="dxa"/>
            <w:tcBorders>
              <w:top w:val="nil"/>
              <w:left w:val="nil"/>
              <w:bottom w:val="nil"/>
              <w:right w:val="nil"/>
            </w:tcBorders>
            <w:vAlign w:val="bottom"/>
            <w:hideMark/>
          </w:tcPr>
          <w:p w14:paraId="5FD99601" w14:textId="77777777" w:rsidR="00BD4467" w:rsidRPr="00BD4467" w:rsidRDefault="00BD4467" w:rsidP="00BD4467">
            <w:pPr>
              <w:tabs>
                <w:tab w:val="right" w:pos="664"/>
              </w:tabs>
              <w:spacing w:line="276" w:lineRule="auto"/>
              <w:ind w:right="224"/>
              <w:jc w:val="right"/>
              <w:rPr>
                <w:sz w:val="20"/>
              </w:rPr>
            </w:pPr>
            <w:r w:rsidRPr="00BD4467">
              <w:rPr>
                <w:sz w:val="20"/>
              </w:rPr>
              <w:t>116,8</w:t>
            </w:r>
          </w:p>
        </w:tc>
        <w:tc>
          <w:tcPr>
            <w:tcW w:w="1113" w:type="dxa"/>
            <w:tcBorders>
              <w:top w:val="nil"/>
              <w:left w:val="nil"/>
              <w:bottom w:val="nil"/>
              <w:right w:val="nil"/>
            </w:tcBorders>
            <w:vAlign w:val="bottom"/>
            <w:hideMark/>
          </w:tcPr>
          <w:p w14:paraId="395C7C08" w14:textId="77777777" w:rsidR="00BD4467" w:rsidRPr="00BD4467" w:rsidRDefault="00BD4467" w:rsidP="00BD4467">
            <w:pPr>
              <w:tabs>
                <w:tab w:val="right" w:pos="664"/>
              </w:tabs>
              <w:spacing w:line="276" w:lineRule="auto"/>
              <w:ind w:right="224"/>
              <w:jc w:val="right"/>
              <w:rPr>
                <w:sz w:val="20"/>
              </w:rPr>
            </w:pPr>
            <w:r w:rsidRPr="00BD4467">
              <w:rPr>
                <w:sz w:val="20"/>
              </w:rPr>
              <w:t>13,4</w:t>
            </w:r>
          </w:p>
        </w:tc>
        <w:tc>
          <w:tcPr>
            <w:tcW w:w="975" w:type="dxa"/>
            <w:tcBorders>
              <w:top w:val="nil"/>
              <w:left w:val="nil"/>
              <w:bottom w:val="nil"/>
              <w:right w:val="nil"/>
            </w:tcBorders>
            <w:vAlign w:val="bottom"/>
            <w:hideMark/>
          </w:tcPr>
          <w:p w14:paraId="2C0F0651" w14:textId="77777777" w:rsidR="00BD4467" w:rsidRPr="00BD4467" w:rsidRDefault="00BD4467" w:rsidP="00BD4467">
            <w:pPr>
              <w:tabs>
                <w:tab w:val="right" w:pos="664"/>
              </w:tabs>
              <w:spacing w:line="276" w:lineRule="auto"/>
              <w:ind w:right="224"/>
              <w:jc w:val="right"/>
              <w:rPr>
                <w:sz w:val="20"/>
              </w:rPr>
            </w:pPr>
            <w:r w:rsidRPr="00BD4467">
              <w:rPr>
                <w:sz w:val="20"/>
              </w:rPr>
              <w:t>14,7</w:t>
            </w:r>
          </w:p>
        </w:tc>
      </w:tr>
      <w:tr w:rsidR="00BD4467" w:rsidRPr="00BD4467" w14:paraId="47B3BF07" w14:textId="77777777" w:rsidTr="00BD4467">
        <w:trPr>
          <w:trHeight w:val="115"/>
        </w:trPr>
        <w:tc>
          <w:tcPr>
            <w:tcW w:w="2472" w:type="dxa"/>
            <w:tcBorders>
              <w:top w:val="nil"/>
              <w:left w:val="nil"/>
              <w:bottom w:val="nil"/>
              <w:right w:val="nil"/>
            </w:tcBorders>
            <w:vAlign w:val="bottom"/>
            <w:hideMark/>
          </w:tcPr>
          <w:p w14:paraId="4CCB3CBC" w14:textId="77777777" w:rsidR="00BD4467" w:rsidRPr="00BD4467" w:rsidRDefault="00BD4467" w:rsidP="00BD4467">
            <w:pPr>
              <w:spacing w:line="276" w:lineRule="auto"/>
              <w:rPr>
                <w:b/>
                <w:bCs/>
                <w:sz w:val="20"/>
                <w:lang w:val="ky-KG"/>
              </w:rPr>
            </w:pPr>
            <w:r w:rsidRPr="00BD4467">
              <w:rPr>
                <w:b/>
                <w:bCs/>
                <w:sz w:val="20"/>
              </w:rPr>
              <w:t>Бишкек</w:t>
            </w:r>
            <w:r w:rsidRPr="00BD4467">
              <w:rPr>
                <w:b/>
                <w:bCs/>
                <w:sz w:val="20"/>
                <w:lang w:val="ky-KG"/>
              </w:rPr>
              <w:t xml:space="preserve"> ш.</w:t>
            </w:r>
          </w:p>
        </w:tc>
        <w:tc>
          <w:tcPr>
            <w:tcW w:w="1530" w:type="dxa"/>
            <w:tcBorders>
              <w:top w:val="nil"/>
              <w:left w:val="nil"/>
              <w:bottom w:val="nil"/>
              <w:right w:val="nil"/>
            </w:tcBorders>
            <w:vAlign w:val="bottom"/>
            <w:hideMark/>
          </w:tcPr>
          <w:p w14:paraId="2BE5DD74" w14:textId="77777777" w:rsidR="00BD4467" w:rsidRPr="00BD4467" w:rsidRDefault="00BD4467" w:rsidP="00BD4467">
            <w:pPr>
              <w:spacing w:line="276" w:lineRule="auto"/>
              <w:ind w:right="166"/>
              <w:jc w:val="right"/>
              <w:rPr>
                <w:b/>
                <w:sz w:val="20"/>
              </w:rPr>
            </w:pPr>
            <w:r w:rsidRPr="00BD4467">
              <w:rPr>
                <w:b/>
                <w:sz w:val="20"/>
              </w:rPr>
              <w:t>136920,9</w:t>
            </w:r>
          </w:p>
        </w:tc>
        <w:tc>
          <w:tcPr>
            <w:tcW w:w="1532" w:type="dxa"/>
            <w:tcBorders>
              <w:top w:val="nil"/>
              <w:left w:val="nil"/>
              <w:bottom w:val="nil"/>
              <w:right w:val="nil"/>
            </w:tcBorders>
            <w:vAlign w:val="bottom"/>
            <w:hideMark/>
          </w:tcPr>
          <w:p w14:paraId="2C6D66DC" w14:textId="77777777" w:rsidR="00BD4467" w:rsidRPr="00BD4467" w:rsidRDefault="00BD4467" w:rsidP="00BD4467">
            <w:pPr>
              <w:spacing w:line="276" w:lineRule="auto"/>
              <w:ind w:right="166"/>
              <w:jc w:val="right"/>
              <w:rPr>
                <w:b/>
                <w:sz w:val="20"/>
              </w:rPr>
            </w:pPr>
            <w:r w:rsidRPr="00BD4467">
              <w:rPr>
                <w:b/>
                <w:sz w:val="20"/>
              </w:rPr>
              <w:t>71905,2</w:t>
            </w:r>
          </w:p>
        </w:tc>
        <w:tc>
          <w:tcPr>
            <w:tcW w:w="1113" w:type="dxa"/>
            <w:tcBorders>
              <w:top w:val="nil"/>
              <w:left w:val="nil"/>
              <w:bottom w:val="nil"/>
              <w:right w:val="nil"/>
            </w:tcBorders>
            <w:vAlign w:val="bottom"/>
            <w:hideMark/>
          </w:tcPr>
          <w:p w14:paraId="7C0FD6D7" w14:textId="77777777" w:rsidR="00BD4467" w:rsidRPr="00BD4467" w:rsidRDefault="00BD4467" w:rsidP="00BD4467">
            <w:pPr>
              <w:tabs>
                <w:tab w:val="right" w:pos="664"/>
              </w:tabs>
              <w:spacing w:line="276" w:lineRule="auto"/>
              <w:ind w:right="224"/>
              <w:jc w:val="right"/>
              <w:rPr>
                <w:b/>
                <w:sz w:val="20"/>
              </w:rPr>
            </w:pPr>
            <w:r w:rsidRPr="00BD4467">
              <w:rPr>
                <w:b/>
                <w:sz w:val="20"/>
              </w:rPr>
              <w:t>124,6</w:t>
            </w:r>
          </w:p>
        </w:tc>
        <w:tc>
          <w:tcPr>
            <w:tcW w:w="1114" w:type="dxa"/>
            <w:tcBorders>
              <w:top w:val="nil"/>
              <w:left w:val="nil"/>
              <w:bottom w:val="nil"/>
              <w:right w:val="nil"/>
            </w:tcBorders>
            <w:vAlign w:val="bottom"/>
            <w:hideMark/>
          </w:tcPr>
          <w:p w14:paraId="06B1FCE8" w14:textId="77777777" w:rsidR="00BD4467" w:rsidRPr="00BD4467" w:rsidRDefault="00BD4467" w:rsidP="00BD4467">
            <w:pPr>
              <w:tabs>
                <w:tab w:val="right" w:pos="664"/>
              </w:tabs>
              <w:spacing w:line="276" w:lineRule="auto"/>
              <w:ind w:right="224"/>
              <w:jc w:val="right"/>
              <w:rPr>
                <w:b/>
                <w:sz w:val="20"/>
              </w:rPr>
            </w:pPr>
            <w:r w:rsidRPr="00BD4467">
              <w:rPr>
                <w:b/>
                <w:sz w:val="20"/>
              </w:rPr>
              <w:t>111,5</w:t>
            </w:r>
          </w:p>
        </w:tc>
        <w:tc>
          <w:tcPr>
            <w:tcW w:w="1113" w:type="dxa"/>
            <w:tcBorders>
              <w:top w:val="nil"/>
              <w:left w:val="nil"/>
              <w:bottom w:val="nil"/>
              <w:right w:val="nil"/>
            </w:tcBorders>
            <w:vAlign w:val="bottom"/>
            <w:hideMark/>
          </w:tcPr>
          <w:p w14:paraId="753FFB10" w14:textId="77777777" w:rsidR="00BD4467" w:rsidRPr="00BD4467" w:rsidRDefault="00BD4467" w:rsidP="00BD4467">
            <w:pPr>
              <w:tabs>
                <w:tab w:val="right" w:pos="664"/>
              </w:tabs>
              <w:spacing w:line="276" w:lineRule="auto"/>
              <w:ind w:right="224"/>
              <w:jc w:val="right"/>
              <w:rPr>
                <w:b/>
                <w:sz w:val="20"/>
              </w:rPr>
            </w:pPr>
            <w:r w:rsidRPr="00BD4467">
              <w:rPr>
                <w:b/>
                <w:sz w:val="20"/>
              </w:rPr>
              <w:t>54,8</w:t>
            </w:r>
          </w:p>
        </w:tc>
        <w:tc>
          <w:tcPr>
            <w:tcW w:w="975" w:type="dxa"/>
            <w:tcBorders>
              <w:top w:val="nil"/>
              <w:left w:val="nil"/>
              <w:bottom w:val="nil"/>
              <w:right w:val="nil"/>
            </w:tcBorders>
            <w:vAlign w:val="bottom"/>
            <w:hideMark/>
          </w:tcPr>
          <w:p w14:paraId="328F8A27" w14:textId="77777777" w:rsidR="00BD4467" w:rsidRPr="00BD4467" w:rsidRDefault="00BD4467" w:rsidP="00BD4467">
            <w:pPr>
              <w:tabs>
                <w:tab w:val="right" w:pos="664"/>
              </w:tabs>
              <w:spacing w:line="276" w:lineRule="auto"/>
              <w:ind w:right="224"/>
              <w:jc w:val="right"/>
              <w:rPr>
                <w:b/>
                <w:sz w:val="20"/>
              </w:rPr>
            </w:pPr>
            <w:r w:rsidRPr="00BD4467">
              <w:rPr>
                <w:b/>
                <w:sz w:val="20"/>
              </w:rPr>
              <w:t>44,4</w:t>
            </w:r>
          </w:p>
        </w:tc>
      </w:tr>
      <w:tr w:rsidR="00BD4467" w:rsidRPr="00BD4467" w14:paraId="5E87D1B1" w14:textId="77777777" w:rsidTr="00BD4467">
        <w:trPr>
          <w:trHeight w:val="115"/>
        </w:trPr>
        <w:tc>
          <w:tcPr>
            <w:tcW w:w="2472" w:type="dxa"/>
            <w:tcBorders>
              <w:top w:val="nil"/>
              <w:left w:val="nil"/>
              <w:bottom w:val="nil"/>
              <w:right w:val="nil"/>
            </w:tcBorders>
            <w:vAlign w:val="bottom"/>
            <w:hideMark/>
          </w:tcPr>
          <w:p w14:paraId="55B4469C" w14:textId="77777777" w:rsidR="00BD4467" w:rsidRPr="00BD4467" w:rsidRDefault="00BD4467" w:rsidP="00BD4467">
            <w:pPr>
              <w:spacing w:line="276" w:lineRule="auto"/>
              <w:rPr>
                <w:b/>
                <w:bCs/>
                <w:sz w:val="20"/>
                <w:lang w:val="ky-KG"/>
              </w:rPr>
            </w:pPr>
            <w:r w:rsidRPr="00BD4467">
              <w:rPr>
                <w:bCs/>
                <w:sz w:val="20"/>
              </w:rPr>
              <w:t>Ош</w:t>
            </w:r>
            <w:r w:rsidRPr="00BD4467">
              <w:rPr>
                <w:bCs/>
                <w:sz w:val="20"/>
                <w:lang w:val="ky-KG"/>
              </w:rPr>
              <w:t xml:space="preserve"> ш.</w:t>
            </w:r>
          </w:p>
        </w:tc>
        <w:tc>
          <w:tcPr>
            <w:tcW w:w="1530" w:type="dxa"/>
            <w:tcBorders>
              <w:top w:val="nil"/>
              <w:left w:val="nil"/>
              <w:bottom w:val="nil"/>
              <w:right w:val="nil"/>
            </w:tcBorders>
            <w:vAlign w:val="bottom"/>
            <w:hideMark/>
          </w:tcPr>
          <w:p w14:paraId="0005AB10" w14:textId="77777777" w:rsidR="00BD4467" w:rsidRPr="00BD4467" w:rsidRDefault="00BD4467" w:rsidP="00BD4467">
            <w:pPr>
              <w:spacing w:line="276" w:lineRule="auto"/>
              <w:ind w:right="166"/>
              <w:jc w:val="right"/>
              <w:rPr>
                <w:sz w:val="20"/>
              </w:rPr>
            </w:pPr>
            <w:r w:rsidRPr="00BD4467">
              <w:rPr>
                <w:sz w:val="20"/>
              </w:rPr>
              <w:t>23529,1</w:t>
            </w:r>
          </w:p>
        </w:tc>
        <w:tc>
          <w:tcPr>
            <w:tcW w:w="1532" w:type="dxa"/>
            <w:tcBorders>
              <w:top w:val="nil"/>
              <w:left w:val="nil"/>
              <w:bottom w:val="nil"/>
              <w:right w:val="nil"/>
            </w:tcBorders>
            <w:vAlign w:val="bottom"/>
            <w:hideMark/>
          </w:tcPr>
          <w:p w14:paraId="748036DD" w14:textId="77777777" w:rsidR="00BD4467" w:rsidRPr="00BD4467" w:rsidRDefault="00BD4467" w:rsidP="00BD4467">
            <w:pPr>
              <w:spacing w:line="276" w:lineRule="auto"/>
              <w:ind w:right="166"/>
              <w:jc w:val="right"/>
              <w:rPr>
                <w:sz w:val="20"/>
              </w:rPr>
            </w:pPr>
            <w:r w:rsidRPr="00BD4467">
              <w:rPr>
                <w:sz w:val="20"/>
              </w:rPr>
              <w:t>16553,6</w:t>
            </w:r>
          </w:p>
        </w:tc>
        <w:tc>
          <w:tcPr>
            <w:tcW w:w="1113" w:type="dxa"/>
            <w:tcBorders>
              <w:top w:val="nil"/>
              <w:left w:val="nil"/>
              <w:bottom w:val="nil"/>
              <w:right w:val="nil"/>
            </w:tcBorders>
            <w:vAlign w:val="bottom"/>
            <w:hideMark/>
          </w:tcPr>
          <w:p w14:paraId="75C5A303" w14:textId="77777777" w:rsidR="00BD4467" w:rsidRPr="00BD4467" w:rsidRDefault="00BD4467" w:rsidP="00BD4467">
            <w:pPr>
              <w:tabs>
                <w:tab w:val="right" w:pos="664"/>
              </w:tabs>
              <w:spacing w:line="276" w:lineRule="auto"/>
              <w:ind w:right="224"/>
              <w:jc w:val="right"/>
              <w:rPr>
                <w:sz w:val="20"/>
              </w:rPr>
            </w:pPr>
            <w:r w:rsidRPr="00BD4467">
              <w:rPr>
                <w:sz w:val="20"/>
              </w:rPr>
              <w:t>101,7</w:t>
            </w:r>
          </w:p>
        </w:tc>
        <w:tc>
          <w:tcPr>
            <w:tcW w:w="1114" w:type="dxa"/>
            <w:tcBorders>
              <w:top w:val="nil"/>
              <w:left w:val="nil"/>
              <w:bottom w:val="nil"/>
              <w:right w:val="nil"/>
            </w:tcBorders>
            <w:vAlign w:val="bottom"/>
            <w:hideMark/>
          </w:tcPr>
          <w:p w14:paraId="3A0B92EA" w14:textId="77777777" w:rsidR="00BD4467" w:rsidRPr="00BD4467" w:rsidRDefault="00BD4467" w:rsidP="00BD4467">
            <w:pPr>
              <w:tabs>
                <w:tab w:val="right" w:pos="664"/>
              </w:tabs>
              <w:spacing w:line="276" w:lineRule="auto"/>
              <w:ind w:right="224"/>
              <w:jc w:val="right"/>
              <w:rPr>
                <w:sz w:val="20"/>
              </w:rPr>
            </w:pPr>
            <w:r w:rsidRPr="00BD4467">
              <w:rPr>
                <w:sz w:val="20"/>
              </w:rPr>
              <w:t>100,8</w:t>
            </w:r>
          </w:p>
        </w:tc>
        <w:tc>
          <w:tcPr>
            <w:tcW w:w="1113" w:type="dxa"/>
            <w:tcBorders>
              <w:top w:val="nil"/>
              <w:left w:val="nil"/>
              <w:bottom w:val="nil"/>
              <w:right w:val="nil"/>
            </w:tcBorders>
            <w:vAlign w:val="bottom"/>
            <w:hideMark/>
          </w:tcPr>
          <w:p w14:paraId="690FF957" w14:textId="77777777" w:rsidR="00BD4467" w:rsidRPr="00BD4467" w:rsidRDefault="00BD4467" w:rsidP="00BD4467">
            <w:pPr>
              <w:tabs>
                <w:tab w:val="right" w:pos="664"/>
              </w:tabs>
              <w:spacing w:line="276" w:lineRule="auto"/>
              <w:ind w:right="224"/>
              <w:jc w:val="right"/>
              <w:rPr>
                <w:sz w:val="20"/>
              </w:rPr>
            </w:pPr>
            <w:r w:rsidRPr="00BD4467">
              <w:rPr>
                <w:sz w:val="20"/>
              </w:rPr>
              <w:t>9,4</w:t>
            </w:r>
          </w:p>
        </w:tc>
        <w:tc>
          <w:tcPr>
            <w:tcW w:w="975" w:type="dxa"/>
            <w:tcBorders>
              <w:top w:val="nil"/>
              <w:left w:val="nil"/>
              <w:bottom w:val="nil"/>
              <w:right w:val="nil"/>
            </w:tcBorders>
            <w:vAlign w:val="bottom"/>
            <w:hideMark/>
          </w:tcPr>
          <w:p w14:paraId="24DD72BF" w14:textId="77777777" w:rsidR="00BD4467" w:rsidRPr="00BD4467" w:rsidRDefault="00BD4467" w:rsidP="00BD4467">
            <w:pPr>
              <w:tabs>
                <w:tab w:val="right" w:pos="664"/>
              </w:tabs>
              <w:spacing w:line="276" w:lineRule="auto"/>
              <w:ind w:right="224"/>
              <w:jc w:val="right"/>
              <w:rPr>
                <w:sz w:val="20"/>
              </w:rPr>
            </w:pPr>
            <w:r w:rsidRPr="00BD4467">
              <w:rPr>
                <w:sz w:val="20"/>
              </w:rPr>
              <w:t>10,3</w:t>
            </w:r>
          </w:p>
        </w:tc>
      </w:tr>
      <w:tr w:rsidR="00BD4467" w:rsidRPr="00BD4467" w14:paraId="49798F35" w14:textId="77777777" w:rsidTr="00BD4467">
        <w:trPr>
          <w:trHeight w:val="115"/>
        </w:trPr>
        <w:tc>
          <w:tcPr>
            <w:tcW w:w="2472" w:type="dxa"/>
            <w:tcBorders>
              <w:top w:val="nil"/>
              <w:left w:val="nil"/>
              <w:bottom w:val="single" w:sz="4" w:space="0" w:color="auto"/>
              <w:right w:val="nil"/>
            </w:tcBorders>
            <w:vAlign w:val="bottom"/>
          </w:tcPr>
          <w:p w14:paraId="1B845802" w14:textId="77777777" w:rsidR="00BD4467" w:rsidRPr="00BD4467" w:rsidRDefault="00BD4467" w:rsidP="00BD4467">
            <w:pPr>
              <w:spacing w:line="276" w:lineRule="auto"/>
              <w:rPr>
                <w:bCs/>
                <w:sz w:val="20"/>
              </w:rPr>
            </w:pPr>
          </w:p>
        </w:tc>
        <w:tc>
          <w:tcPr>
            <w:tcW w:w="1530" w:type="dxa"/>
            <w:tcBorders>
              <w:top w:val="nil"/>
              <w:left w:val="nil"/>
              <w:bottom w:val="single" w:sz="4" w:space="0" w:color="auto"/>
              <w:right w:val="nil"/>
            </w:tcBorders>
            <w:vAlign w:val="bottom"/>
          </w:tcPr>
          <w:p w14:paraId="3F30FD00" w14:textId="77777777" w:rsidR="00BD4467" w:rsidRPr="00BD4467" w:rsidRDefault="00BD4467" w:rsidP="00BD4467">
            <w:pPr>
              <w:spacing w:line="276" w:lineRule="auto"/>
              <w:ind w:right="166"/>
              <w:jc w:val="right"/>
              <w:rPr>
                <w:sz w:val="20"/>
                <w:lang w:val="ky-KG"/>
              </w:rPr>
            </w:pPr>
          </w:p>
        </w:tc>
        <w:tc>
          <w:tcPr>
            <w:tcW w:w="1532" w:type="dxa"/>
            <w:tcBorders>
              <w:top w:val="nil"/>
              <w:left w:val="nil"/>
              <w:bottom w:val="single" w:sz="4" w:space="0" w:color="auto"/>
              <w:right w:val="nil"/>
            </w:tcBorders>
            <w:vAlign w:val="bottom"/>
          </w:tcPr>
          <w:p w14:paraId="5566AC49" w14:textId="77777777" w:rsidR="00BD4467" w:rsidRPr="00BD4467" w:rsidRDefault="00BD4467" w:rsidP="00BD4467">
            <w:pPr>
              <w:spacing w:line="276" w:lineRule="auto"/>
              <w:ind w:right="166"/>
              <w:jc w:val="right"/>
              <w:rPr>
                <w:sz w:val="20"/>
                <w:lang w:val="ky-KG"/>
              </w:rPr>
            </w:pPr>
          </w:p>
        </w:tc>
        <w:tc>
          <w:tcPr>
            <w:tcW w:w="1113" w:type="dxa"/>
            <w:tcBorders>
              <w:top w:val="nil"/>
              <w:left w:val="nil"/>
              <w:bottom w:val="single" w:sz="4" w:space="0" w:color="auto"/>
              <w:right w:val="nil"/>
            </w:tcBorders>
            <w:vAlign w:val="bottom"/>
          </w:tcPr>
          <w:p w14:paraId="5EEC4AB4" w14:textId="77777777" w:rsidR="00BD4467" w:rsidRPr="00BD4467" w:rsidRDefault="00BD4467" w:rsidP="00BD4467">
            <w:pPr>
              <w:tabs>
                <w:tab w:val="right" w:pos="664"/>
              </w:tabs>
              <w:spacing w:line="276" w:lineRule="auto"/>
              <w:ind w:right="224"/>
              <w:jc w:val="right"/>
              <w:rPr>
                <w:sz w:val="20"/>
                <w:lang w:val="ky-KG"/>
              </w:rPr>
            </w:pPr>
          </w:p>
        </w:tc>
        <w:tc>
          <w:tcPr>
            <w:tcW w:w="1114" w:type="dxa"/>
            <w:tcBorders>
              <w:top w:val="nil"/>
              <w:left w:val="nil"/>
              <w:bottom w:val="single" w:sz="4" w:space="0" w:color="auto"/>
              <w:right w:val="nil"/>
            </w:tcBorders>
            <w:vAlign w:val="bottom"/>
          </w:tcPr>
          <w:p w14:paraId="29FAC198" w14:textId="77777777" w:rsidR="00BD4467" w:rsidRPr="00BD4467" w:rsidRDefault="00BD4467" w:rsidP="00BD4467">
            <w:pPr>
              <w:tabs>
                <w:tab w:val="right" w:pos="664"/>
              </w:tabs>
              <w:spacing w:line="276" w:lineRule="auto"/>
              <w:ind w:right="224"/>
              <w:jc w:val="right"/>
              <w:rPr>
                <w:sz w:val="20"/>
                <w:lang w:val="ky-KG"/>
              </w:rPr>
            </w:pPr>
          </w:p>
        </w:tc>
        <w:tc>
          <w:tcPr>
            <w:tcW w:w="1113" w:type="dxa"/>
            <w:tcBorders>
              <w:top w:val="nil"/>
              <w:left w:val="nil"/>
              <w:bottom w:val="single" w:sz="4" w:space="0" w:color="auto"/>
              <w:right w:val="nil"/>
            </w:tcBorders>
            <w:vAlign w:val="bottom"/>
          </w:tcPr>
          <w:p w14:paraId="13E1B4C5" w14:textId="77777777" w:rsidR="00BD4467" w:rsidRPr="00BD4467" w:rsidRDefault="00BD4467" w:rsidP="00BD4467">
            <w:pPr>
              <w:tabs>
                <w:tab w:val="right" w:pos="664"/>
              </w:tabs>
              <w:spacing w:line="276" w:lineRule="auto"/>
              <w:ind w:right="224"/>
              <w:jc w:val="right"/>
              <w:rPr>
                <w:sz w:val="20"/>
                <w:lang w:val="ky-KG"/>
              </w:rPr>
            </w:pPr>
          </w:p>
        </w:tc>
        <w:tc>
          <w:tcPr>
            <w:tcW w:w="975" w:type="dxa"/>
            <w:tcBorders>
              <w:top w:val="nil"/>
              <w:left w:val="nil"/>
              <w:bottom w:val="single" w:sz="4" w:space="0" w:color="auto"/>
              <w:right w:val="nil"/>
            </w:tcBorders>
            <w:vAlign w:val="bottom"/>
          </w:tcPr>
          <w:p w14:paraId="54E0A728" w14:textId="77777777" w:rsidR="00BD4467" w:rsidRPr="00BD4467" w:rsidRDefault="00BD4467" w:rsidP="00BD4467">
            <w:pPr>
              <w:tabs>
                <w:tab w:val="right" w:pos="664"/>
              </w:tabs>
              <w:spacing w:line="276" w:lineRule="auto"/>
              <w:ind w:right="224"/>
              <w:jc w:val="right"/>
              <w:rPr>
                <w:sz w:val="20"/>
                <w:lang w:val="ky-KG"/>
              </w:rPr>
            </w:pPr>
          </w:p>
        </w:tc>
      </w:tr>
    </w:tbl>
    <w:p w14:paraId="6B6A1CFB" w14:textId="77777777" w:rsidR="00BD4467" w:rsidRPr="00BD4467" w:rsidRDefault="00BD4467">
      <w:pPr>
        <w:ind w:right="142"/>
        <w:rPr>
          <w:sz w:val="24"/>
          <w:szCs w:val="24"/>
          <w:lang w:val="ky-KG"/>
        </w:rPr>
      </w:pPr>
    </w:p>
    <w:p w14:paraId="2D2A268D" w14:textId="1135E7CD" w:rsidR="00BD4467" w:rsidRDefault="00BD4467" w:rsidP="00BD4467">
      <w:pPr>
        <w:ind w:firstLine="708"/>
        <w:jc w:val="both"/>
        <w:rPr>
          <w:sz w:val="24"/>
          <w:szCs w:val="24"/>
          <w:lang w:val="ky-KG"/>
        </w:rPr>
      </w:pPr>
      <w:r w:rsidRPr="00BD4467">
        <w:rPr>
          <w:b/>
          <w:sz w:val="24"/>
          <w:szCs w:val="24"/>
          <w:lang w:val="ky-KG"/>
        </w:rPr>
        <w:t xml:space="preserve">Керектөө рыногу. </w:t>
      </w:r>
      <w:r w:rsidRPr="00BD4467">
        <w:rPr>
          <w:sz w:val="24"/>
          <w:szCs w:val="24"/>
          <w:lang w:val="ky-KG"/>
        </w:rPr>
        <w:t xml:space="preserve">2024-жылдын  январь-мартында </w:t>
      </w:r>
      <w:r w:rsidRPr="00BD4467">
        <w:rPr>
          <w:spacing w:val="-4"/>
          <w:sz w:val="24"/>
          <w:szCs w:val="24"/>
          <w:lang w:val="ky-KG"/>
        </w:rPr>
        <w:t xml:space="preserve">дүң </w:t>
      </w:r>
      <w:r w:rsidRPr="00BD4467">
        <w:rPr>
          <w:sz w:val="24"/>
          <w:szCs w:val="24"/>
          <w:lang w:val="ky-KG"/>
        </w:rPr>
        <w:t xml:space="preserve">жана чекене соода; автоунааларды жана мотоциклдерди оңдоонун жүгүртүүсүнүн жалпы көлөмү </w:t>
      </w:r>
      <w:r w:rsidRPr="00BD4467">
        <w:rPr>
          <w:spacing w:val="-4"/>
          <w:sz w:val="24"/>
          <w:szCs w:val="24"/>
          <w:lang w:val="ky-KG"/>
        </w:rPr>
        <w:t xml:space="preserve">Бишкек шаары боюнча  93653,7  </w:t>
      </w:r>
      <w:r w:rsidRPr="00BD4467">
        <w:rPr>
          <w:sz w:val="24"/>
          <w:szCs w:val="24"/>
          <w:lang w:val="ky-KG"/>
        </w:rPr>
        <w:t xml:space="preserve">млн. сомду түздү жана 2023-ж. </w:t>
      </w:r>
      <w:r>
        <w:rPr>
          <w:sz w:val="24"/>
          <w:szCs w:val="24"/>
          <w:lang w:val="ky-KG"/>
        </w:rPr>
        <w:t>я</w:t>
      </w:r>
      <w:r w:rsidRPr="00BD4467">
        <w:rPr>
          <w:sz w:val="24"/>
          <w:szCs w:val="24"/>
          <w:lang w:val="ky-KG"/>
        </w:rPr>
        <w:t>нварь-мартына  карата 39,3 пайызга көбөйдү.</w:t>
      </w:r>
      <w:r w:rsidRPr="00BD4467">
        <w:rPr>
          <w:spacing w:val="-4"/>
          <w:sz w:val="24"/>
          <w:szCs w:val="24"/>
          <w:lang w:val="ky-KG"/>
        </w:rPr>
        <w:t xml:space="preserve"> Өсүү,  дүң  </w:t>
      </w:r>
      <w:r w:rsidRPr="00BD4467">
        <w:rPr>
          <w:sz w:val="24"/>
          <w:szCs w:val="24"/>
          <w:lang w:val="ky-KG"/>
        </w:rPr>
        <w:t>сооданын  көлөмүнүн, буга автоунааларды жана мотоциклдерди сатуу кирбейт 1,6  эсеге, мотор майын чекене сатуу 23,0 пайызга, автоунаа жана мотоцикл, автоунаалардын тетиктеринин, түйүндөрүнүн жана шаймандарынын соодасы 1,9 эсеге,   автоунааларды техникалык жактан тейлөө жана оңдоо 1,6 эсеге, чекене сооданын, автоунааларды жана мотоциклдерди сатууну кошпогондо 15,8 пайызга  көбөйүшүнүн эсебинен камсыздалды.</w:t>
      </w:r>
    </w:p>
    <w:p w14:paraId="460E35AD" w14:textId="77777777" w:rsidR="00EA77DA" w:rsidRDefault="00EA77DA" w:rsidP="00BD4467">
      <w:pPr>
        <w:ind w:firstLine="708"/>
        <w:jc w:val="both"/>
        <w:rPr>
          <w:sz w:val="24"/>
          <w:szCs w:val="24"/>
          <w:lang w:val="ky-KG"/>
        </w:rPr>
      </w:pPr>
    </w:p>
    <w:p w14:paraId="43D57201" w14:textId="77777777" w:rsidR="00EA77DA" w:rsidRDefault="00EA77DA" w:rsidP="00BD4467">
      <w:pPr>
        <w:ind w:firstLine="708"/>
        <w:jc w:val="both"/>
        <w:rPr>
          <w:sz w:val="24"/>
          <w:szCs w:val="24"/>
          <w:lang w:val="ky-KG"/>
        </w:rPr>
      </w:pPr>
    </w:p>
    <w:p w14:paraId="439692AA" w14:textId="77777777" w:rsidR="00EA77DA" w:rsidRPr="00BD4467" w:rsidRDefault="00EA77DA" w:rsidP="00BD4467">
      <w:pPr>
        <w:ind w:firstLine="708"/>
        <w:jc w:val="both"/>
        <w:rPr>
          <w:sz w:val="24"/>
          <w:szCs w:val="24"/>
          <w:lang w:val="ky-KG"/>
        </w:rPr>
      </w:pPr>
    </w:p>
    <w:p w14:paraId="4515AE89" w14:textId="77777777" w:rsidR="00BD4467" w:rsidRPr="00BD4467" w:rsidRDefault="00BD4467" w:rsidP="00BD4467">
      <w:pPr>
        <w:rPr>
          <w:b/>
          <w:sz w:val="10"/>
          <w:szCs w:val="10"/>
          <w:lang w:val="ky-KG"/>
        </w:rPr>
      </w:pPr>
    </w:p>
    <w:p w14:paraId="6BD5AA43" w14:textId="3B4D3B00" w:rsidR="00BD4467" w:rsidRPr="00BD4467" w:rsidRDefault="00BD4467" w:rsidP="00BD4467">
      <w:pPr>
        <w:outlineLvl w:val="0"/>
        <w:rPr>
          <w:b/>
          <w:sz w:val="24"/>
          <w:szCs w:val="24"/>
          <w:lang w:val="ky-KG"/>
        </w:rPr>
      </w:pPr>
      <w:r w:rsidRPr="00BD4467">
        <w:rPr>
          <w:b/>
          <w:sz w:val="24"/>
          <w:szCs w:val="24"/>
          <w:lang w:val="ky-KG"/>
        </w:rPr>
        <w:lastRenderedPageBreak/>
        <w:t>2</w:t>
      </w:r>
      <w:r w:rsidR="005A461D">
        <w:rPr>
          <w:b/>
          <w:sz w:val="24"/>
          <w:szCs w:val="24"/>
          <w:lang w:val="ky-KG"/>
        </w:rPr>
        <w:t>6</w:t>
      </w:r>
      <w:r w:rsidRPr="00BD4467">
        <w:rPr>
          <w:b/>
          <w:sz w:val="24"/>
          <w:szCs w:val="24"/>
          <w:lang w:val="ky-KG"/>
        </w:rPr>
        <w:t xml:space="preserve">-таблица: Январь-мартындагы  аймактар боюнча дүң жана чекене сооданын; </w:t>
      </w:r>
    </w:p>
    <w:p w14:paraId="7EF1CD23" w14:textId="77777777" w:rsidR="00BD4467" w:rsidRPr="00BD4467" w:rsidRDefault="00BD4467" w:rsidP="00BD4467">
      <w:pPr>
        <w:ind w:left="1699"/>
        <w:outlineLvl w:val="0"/>
        <w:rPr>
          <w:b/>
          <w:sz w:val="24"/>
          <w:szCs w:val="24"/>
          <w:lang w:val="ky-KG"/>
        </w:rPr>
      </w:pPr>
      <w:r w:rsidRPr="00BD4467">
        <w:rPr>
          <w:b/>
          <w:sz w:val="24"/>
          <w:szCs w:val="24"/>
          <w:lang w:val="ky-KG"/>
        </w:rPr>
        <w:t>автоунааларды жана мотоциклдерди оңдоонун жүгүртүлүшү</w:t>
      </w:r>
    </w:p>
    <w:p w14:paraId="1D57C136" w14:textId="77777777" w:rsidR="00BD4467" w:rsidRPr="00BD4467" w:rsidRDefault="00BD4467" w:rsidP="00BD4467">
      <w:pPr>
        <w:ind w:left="283" w:firstLine="210"/>
        <w:rPr>
          <w:b/>
          <w:sz w:val="10"/>
          <w:szCs w:val="10"/>
          <w:lang w:val="ky-KG"/>
        </w:rPr>
      </w:pPr>
    </w:p>
    <w:tbl>
      <w:tblPr>
        <w:tblW w:w="9498" w:type="dxa"/>
        <w:tblInd w:w="108" w:type="dxa"/>
        <w:tblLook w:val="01E0" w:firstRow="1" w:lastRow="1" w:firstColumn="1" w:lastColumn="1" w:noHBand="0" w:noVBand="0"/>
      </w:tblPr>
      <w:tblGrid>
        <w:gridCol w:w="3523"/>
        <w:gridCol w:w="1336"/>
        <w:gridCol w:w="1662"/>
        <w:gridCol w:w="1660"/>
        <w:gridCol w:w="1317"/>
      </w:tblGrid>
      <w:tr w:rsidR="00BD4467" w:rsidRPr="00BD4467" w14:paraId="37850D55" w14:textId="77777777" w:rsidTr="00BD4467">
        <w:trPr>
          <w:trHeight w:val="505"/>
          <w:tblHeader/>
        </w:trPr>
        <w:tc>
          <w:tcPr>
            <w:tcW w:w="3523" w:type="dxa"/>
            <w:vMerge w:val="restart"/>
            <w:tcBorders>
              <w:top w:val="single" w:sz="8" w:space="0" w:color="auto"/>
              <w:left w:val="nil"/>
              <w:bottom w:val="single" w:sz="8" w:space="0" w:color="auto"/>
              <w:right w:val="nil"/>
            </w:tcBorders>
          </w:tcPr>
          <w:p w14:paraId="4A9BF415" w14:textId="77777777" w:rsidR="00BD4467" w:rsidRPr="00BD4467" w:rsidRDefault="00BD4467" w:rsidP="00BD4467">
            <w:pPr>
              <w:tabs>
                <w:tab w:val="left" w:pos="-414"/>
                <w:tab w:val="left" w:pos="294"/>
                <w:tab w:val="left" w:pos="1002"/>
              </w:tabs>
              <w:spacing w:line="264" w:lineRule="auto"/>
              <w:jc w:val="both"/>
              <w:rPr>
                <w:b/>
                <w:spacing w:val="-4"/>
                <w:sz w:val="20"/>
                <w:u w:val="single"/>
                <w:lang w:val="ky-KG"/>
              </w:rPr>
            </w:pPr>
          </w:p>
        </w:tc>
        <w:tc>
          <w:tcPr>
            <w:tcW w:w="2998" w:type="dxa"/>
            <w:gridSpan w:val="2"/>
            <w:tcBorders>
              <w:top w:val="single" w:sz="8" w:space="0" w:color="auto"/>
              <w:left w:val="nil"/>
              <w:bottom w:val="single" w:sz="4" w:space="0" w:color="auto"/>
              <w:right w:val="nil"/>
            </w:tcBorders>
            <w:vAlign w:val="center"/>
            <w:hideMark/>
          </w:tcPr>
          <w:p w14:paraId="5BEF9DB2" w14:textId="77777777" w:rsidR="00BD4467" w:rsidRPr="00BD4467" w:rsidRDefault="00BD4467" w:rsidP="00BD4467">
            <w:pPr>
              <w:tabs>
                <w:tab w:val="left" w:pos="-414"/>
                <w:tab w:val="left" w:pos="294"/>
                <w:tab w:val="left" w:pos="1002"/>
              </w:tabs>
              <w:spacing w:line="264" w:lineRule="auto"/>
              <w:jc w:val="center"/>
              <w:rPr>
                <w:b/>
                <w:spacing w:val="-4"/>
                <w:sz w:val="20"/>
              </w:rPr>
            </w:pPr>
            <w:r w:rsidRPr="00BD4467">
              <w:rPr>
                <w:b/>
                <w:spacing w:val="-4"/>
                <w:sz w:val="20"/>
              </w:rPr>
              <w:t>Млн. сом</w:t>
            </w:r>
          </w:p>
        </w:tc>
        <w:tc>
          <w:tcPr>
            <w:tcW w:w="2977" w:type="dxa"/>
            <w:gridSpan w:val="2"/>
            <w:tcBorders>
              <w:top w:val="single" w:sz="8" w:space="0" w:color="auto"/>
              <w:left w:val="nil"/>
              <w:bottom w:val="single" w:sz="4" w:space="0" w:color="auto"/>
              <w:right w:val="nil"/>
            </w:tcBorders>
            <w:hideMark/>
          </w:tcPr>
          <w:p w14:paraId="1281AE3A" w14:textId="77777777" w:rsidR="00BD4467" w:rsidRPr="00BD4467" w:rsidRDefault="00BD4467" w:rsidP="00BD4467">
            <w:pPr>
              <w:jc w:val="center"/>
              <w:rPr>
                <w:b/>
                <w:sz w:val="20"/>
                <w:lang w:val="ky-KG"/>
              </w:rPr>
            </w:pPr>
            <w:r w:rsidRPr="00BD4467">
              <w:rPr>
                <w:b/>
                <w:sz w:val="20"/>
                <w:lang w:val="ky-KG"/>
              </w:rPr>
              <w:t xml:space="preserve">Мурунку жылдын тиешелүү </w:t>
            </w:r>
          </w:p>
          <w:p w14:paraId="1405A484" w14:textId="77777777" w:rsidR="00BD4467" w:rsidRPr="00BD4467" w:rsidRDefault="00BD4467" w:rsidP="00BD4467">
            <w:pPr>
              <w:tabs>
                <w:tab w:val="left" w:pos="-414"/>
                <w:tab w:val="left" w:pos="294"/>
                <w:tab w:val="left" w:pos="1002"/>
              </w:tabs>
              <w:spacing w:line="264" w:lineRule="auto"/>
              <w:jc w:val="center"/>
              <w:rPr>
                <w:b/>
                <w:spacing w:val="-4"/>
                <w:sz w:val="20"/>
                <w:u w:val="single"/>
              </w:rPr>
            </w:pPr>
            <w:r w:rsidRPr="00BD4467">
              <w:rPr>
                <w:b/>
                <w:sz w:val="20"/>
                <w:lang w:val="ky-KG"/>
              </w:rPr>
              <w:t>мезгилине карата пайыз менен</w:t>
            </w:r>
          </w:p>
        </w:tc>
      </w:tr>
      <w:tr w:rsidR="00BD4467" w:rsidRPr="00BD4467" w14:paraId="6A3BE5A9" w14:textId="77777777" w:rsidTr="00BD4467">
        <w:trPr>
          <w:trHeight w:val="244"/>
          <w:tblHeader/>
        </w:trPr>
        <w:tc>
          <w:tcPr>
            <w:tcW w:w="0" w:type="auto"/>
            <w:vMerge/>
            <w:tcBorders>
              <w:top w:val="single" w:sz="8" w:space="0" w:color="auto"/>
              <w:left w:val="nil"/>
              <w:bottom w:val="single" w:sz="8" w:space="0" w:color="auto"/>
              <w:right w:val="nil"/>
            </w:tcBorders>
            <w:vAlign w:val="center"/>
            <w:hideMark/>
          </w:tcPr>
          <w:p w14:paraId="065D4442" w14:textId="77777777" w:rsidR="00BD4467" w:rsidRPr="00BD4467" w:rsidRDefault="00BD4467" w:rsidP="00BD4467">
            <w:pPr>
              <w:rPr>
                <w:b/>
                <w:spacing w:val="-4"/>
                <w:sz w:val="20"/>
                <w:u w:val="single"/>
                <w:lang w:val="ky-KG"/>
              </w:rPr>
            </w:pPr>
          </w:p>
        </w:tc>
        <w:tc>
          <w:tcPr>
            <w:tcW w:w="1336" w:type="dxa"/>
            <w:tcBorders>
              <w:top w:val="single" w:sz="4" w:space="0" w:color="auto"/>
              <w:left w:val="nil"/>
              <w:bottom w:val="single" w:sz="8" w:space="0" w:color="auto"/>
              <w:right w:val="nil"/>
            </w:tcBorders>
            <w:hideMark/>
          </w:tcPr>
          <w:p w14:paraId="43104B4D" w14:textId="77777777" w:rsidR="00BD4467" w:rsidRPr="00BD4467" w:rsidRDefault="00BD4467" w:rsidP="00BD4467">
            <w:pPr>
              <w:ind w:right="-142"/>
              <w:jc w:val="center"/>
              <w:rPr>
                <w:b/>
                <w:bCs/>
                <w:sz w:val="20"/>
                <w:lang w:val="ky-KG"/>
              </w:rPr>
            </w:pPr>
            <w:r w:rsidRPr="00BD4467">
              <w:rPr>
                <w:b/>
                <w:bCs/>
                <w:sz w:val="20"/>
              </w:rPr>
              <w:t xml:space="preserve">  2023</w:t>
            </w:r>
          </w:p>
        </w:tc>
        <w:tc>
          <w:tcPr>
            <w:tcW w:w="1662" w:type="dxa"/>
            <w:tcBorders>
              <w:top w:val="single" w:sz="4" w:space="0" w:color="auto"/>
              <w:left w:val="nil"/>
              <w:bottom w:val="single" w:sz="8" w:space="0" w:color="auto"/>
              <w:right w:val="nil"/>
            </w:tcBorders>
            <w:hideMark/>
          </w:tcPr>
          <w:p w14:paraId="6325B312" w14:textId="77777777" w:rsidR="00BD4467" w:rsidRPr="00BD4467" w:rsidRDefault="00BD4467" w:rsidP="00BD4467">
            <w:pPr>
              <w:ind w:right="-142"/>
              <w:jc w:val="center"/>
              <w:rPr>
                <w:b/>
                <w:bCs/>
                <w:sz w:val="20"/>
                <w:lang w:val="ky-KG"/>
              </w:rPr>
            </w:pPr>
            <w:r w:rsidRPr="00BD4467">
              <w:rPr>
                <w:b/>
                <w:bCs/>
                <w:sz w:val="20"/>
                <w:lang w:val="ky-KG"/>
              </w:rPr>
              <w:t xml:space="preserve"> </w:t>
            </w:r>
            <w:r w:rsidRPr="00BD4467">
              <w:rPr>
                <w:b/>
                <w:bCs/>
                <w:sz w:val="20"/>
              </w:rPr>
              <w:t>2024</w:t>
            </w:r>
          </w:p>
        </w:tc>
        <w:tc>
          <w:tcPr>
            <w:tcW w:w="1660" w:type="dxa"/>
            <w:tcBorders>
              <w:top w:val="single" w:sz="4" w:space="0" w:color="auto"/>
              <w:left w:val="nil"/>
              <w:bottom w:val="single" w:sz="8" w:space="0" w:color="auto"/>
              <w:right w:val="nil"/>
            </w:tcBorders>
            <w:hideMark/>
          </w:tcPr>
          <w:p w14:paraId="38539B2C" w14:textId="77777777" w:rsidR="00BD4467" w:rsidRPr="00BD4467" w:rsidRDefault="00BD4467" w:rsidP="00BD4467">
            <w:pPr>
              <w:ind w:right="-142"/>
              <w:jc w:val="center"/>
              <w:rPr>
                <w:b/>
                <w:bCs/>
                <w:sz w:val="20"/>
                <w:lang w:val="ky-KG"/>
              </w:rPr>
            </w:pPr>
            <w:r w:rsidRPr="00BD4467">
              <w:rPr>
                <w:b/>
                <w:bCs/>
                <w:sz w:val="20"/>
              </w:rPr>
              <w:t>2023</w:t>
            </w:r>
          </w:p>
        </w:tc>
        <w:tc>
          <w:tcPr>
            <w:tcW w:w="1317" w:type="dxa"/>
            <w:tcBorders>
              <w:top w:val="single" w:sz="4" w:space="0" w:color="auto"/>
              <w:left w:val="nil"/>
              <w:bottom w:val="single" w:sz="8" w:space="0" w:color="auto"/>
              <w:right w:val="nil"/>
            </w:tcBorders>
            <w:vAlign w:val="center"/>
            <w:hideMark/>
          </w:tcPr>
          <w:p w14:paraId="7A74B475" w14:textId="77777777" w:rsidR="00BD4467" w:rsidRPr="00BD4467" w:rsidRDefault="00BD4467" w:rsidP="00BD4467">
            <w:pPr>
              <w:tabs>
                <w:tab w:val="left" w:pos="888"/>
              </w:tabs>
              <w:ind w:right="-142"/>
              <w:rPr>
                <w:b/>
                <w:bCs/>
                <w:sz w:val="20"/>
                <w:lang w:val="ky-KG"/>
              </w:rPr>
            </w:pPr>
            <w:r w:rsidRPr="00BD4467">
              <w:rPr>
                <w:b/>
                <w:bCs/>
                <w:sz w:val="20"/>
              </w:rPr>
              <w:t xml:space="preserve">      2024</w:t>
            </w:r>
          </w:p>
        </w:tc>
      </w:tr>
      <w:tr w:rsidR="00BD4467" w:rsidRPr="00BD4467" w14:paraId="08D0EA63" w14:textId="77777777" w:rsidTr="00BD4467">
        <w:trPr>
          <w:trHeight w:hRule="exact" w:val="289"/>
        </w:trPr>
        <w:tc>
          <w:tcPr>
            <w:tcW w:w="3523" w:type="dxa"/>
            <w:vAlign w:val="bottom"/>
            <w:hideMark/>
          </w:tcPr>
          <w:p w14:paraId="16E679A9" w14:textId="77777777" w:rsidR="00BD4467" w:rsidRPr="00BD4467" w:rsidRDefault="00BD4467" w:rsidP="00BD4467">
            <w:pPr>
              <w:spacing w:line="264" w:lineRule="auto"/>
              <w:rPr>
                <w:b/>
                <w:sz w:val="20"/>
              </w:rPr>
            </w:pPr>
            <w:r w:rsidRPr="00BD4467">
              <w:rPr>
                <w:b/>
                <w:sz w:val="20"/>
              </w:rPr>
              <w:t>Бишкек</w:t>
            </w:r>
            <w:r w:rsidRPr="00BD4467">
              <w:rPr>
                <w:b/>
                <w:sz w:val="20"/>
                <w:lang w:val="ky-KG"/>
              </w:rPr>
              <w:t xml:space="preserve"> ш.</w:t>
            </w:r>
            <w:r w:rsidRPr="00BD4467">
              <w:rPr>
                <w:b/>
                <w:sz w:val="20"/>
              </w:rPr>
              <w:t xml:space="preserve"> </w:t>
            </w:r>
          </w:p>
        </w:tc>
        <w:tc>
          <w:tcPr>
            <w:tcW w:w="1336" w:type="dxa"/>
            <w:vAlign w:val="bottom"/>
            <w:hideMark/>
          </w:tcPr>
          <w:p w14:paraId="22D60623" w14:textId="77777777" w:rsidR="00BD4467" w:rsidRPr="00BD4467" w:rsidRDefault="00BD4467" w:rsidP="00BD4467">
            <w:pPr>
              <w:ind w:right="73"/>
              <w:jc w:val="right"/>
              <w:rPr>
                <w:b/>
                <w:bCs/>
                <w:sz w:val="20"/>
                <w:lang w:val="ky-KG"/>
              </w:rPr>
            </w:pPr>
            <w:r w:rsidRPr="00BD4467">
              <w:rPr>
                <w:b/>
                <w:bCs/>
                <w:sz w:val="20"/>
                <w:lang w:val="ky-KG"/>
              </w:rPr>
              <w:t>64130,3</w:t>
            </w:r>
          </w:p>
        </w:tc>
        <w:tc>
          <w:tcPr>
            <w:tcW w:w="1662" w:type="dxa"/>
            <w:vAlign w:val="bottom"/>
            <w:hideMark/>
          </w:tcPr>
          <w:p w14:paraId="07B639F8" w14:textId="77777777" w:rsidR="00BD4467" w:rsidRPr="00BD4467" w:rsidRDefault="00BD4467" w:rsidP="00BD4467">
            <w:pPr>
              <w:ind w:right="130"/>
              <w:jc w:val="right"/>
              <w:rPr>
                <w:b/>
                <w:bCs/>
                <w:sz w:val="20"/>
                <w:lang w:val="ky-KG"/>
              </w:rPr>
            </w:pPr>
            <w:r w:rsidRPr="00BD4467">
              <w:rPr>
                <w:b/>
                <w:bCs/>
                <w:sz w:val="20"/>
                <w:lang w:val="ky-KG"/>
              </w:rPr>
              <w:t>93653,7</w:t>
            </w:r>
          </w:p>
        </w:tc>
        <w:tc>
          <w:tcPr>
            <w:tcW w:w="1660" w:type="dxa"/>
            <w:vAlign w:val="bottom"/>
            <w:hideMark/>
          </w:tcPr>
          <w:p w14:paraId="74DA9CFB" w14:textId="77777777" w:rsidR="00BD4467" w:rsidRPr="00BD4467" w:rsidRDefault="00BD4467" w:rsidP="00BD4467">
            <w:pPr>
              <w:ind w:right="397"/>
              <w:jc w:val="right"/>
              <w:rPr>
                <w:b/>
                <w:bCs/>
                <w:sz w:val="20"/>
                <w:lang w:val="ky-KG"/>
              </w:rPr>
            </w:pPr>
            <w:r w:rsidRPr="00BD4467">
              <w:rPr>
                <w:b/>
                <w:bCs/>
                <w:sz w:val="20"/>
              </w:rPr>
              <w:t xml:space="preserve">          1</w:t>
            </w:r>
            <w:r w:rsidRPr="00BD4467">
              <w:rPr>
                <w:b/>
                <w:bCs/>
                <w:sz w:val="20"/>
                <w:lang w:val="ky-KG"/>
              </w:rPr>
              <w:t>17,3</w:t>
            </w:r>
          </w:p>
        </w:tc>
        <w:tc>
          <w:tcPr>
            <w:tcW w:w="1317" w:type="dxa"/>
            <w:vAlign w:val="center"/>
            <w:hideMark/>
          </w:tcPr>
          <w:p w14:paraId="01C54ABD" w14:textId="77777777" w:rsidR="00BD4467" w:rsidRPr="00BD4467" w:rsidRDefault="00BD4467" w:rsidP="00BD4467">
            <w:pPr>
              <w:tabs>
                <w:tab w:val="left" w:pos="888"/>
              </w:tabs>
              <w:ind w:right="34"/>
              <w:jc w:val="center"/>
              <w:rPr>
                <w:b/>
                <w:bCs/>
                <w:sz w:val="20"/>
                <w:lang w:val="ky-KG"/>
              </w:rPr>
            </w:pPr>
            <w:r w:rsidRPr="00BD4467">
              <w:rPr>
                <w:b/>
                <w:bCs/>
                <w:sz w:val="20"/>
              </w:rPr>
              <w:t>139,3</w:t>
            </w:r>
          </w:p>
        </w:tc>
      </w:tr>
      <w:tr w:rsidR="00BD4467" w:rsidRPr="00BD4467" w14:paraId="50453595" w14:textId="77777777" w:rsidTr="00BD4467">
        <w:trPr>
          <w:trHeight w:hRule="exact" w:val="289"/>
        </w:trPr>
        <w:tc>
          <w:tcPr>
            <w:tcW w:w="3523" w:type="dxa"/>
            <w:vAlign w:val="bottom"/>
            <w:hideMark/>
          </w:tcPr>
          <w:p w14:paraId="51BC9482" w14:textId="77777777" w:rsidR="00BD4467" w:rsidRPr="00BD4467" w:rsidRDefault="00BD4467" w:rsidP="00BD4467">
            <w:pPr>
              <w:spacing w:line="264" w:lineRule="auto"/>
              <w:ind w:firstLine="142"/>
              <w:rPr>
                <w:sz w:val="20"/>
                <w:lang w:val="ky-KG"/>
              </w:rPr>
            </w:pPr>
            <w:r w:rsidRPr="00BD4467">
              <w:rPr>
                <w:sz w:val="20"/>
              </w:rPr>
              <w:t>Ленин</w:t>
            </w:r>
          </w:p>
        </w:tc>
        <w:tc>
          <w:tcPr>
            <w:tcW w:w="1336" w:type="dxa"/>
            <w:vAlign w:val="bottom"/>
            <w:hideMark/>
          </w:tcPr>
          <w:p w14:paraId="4A9A2711" w14:textId="77777777" w:rsidR="00BD4467" w:rsidRPr="00BD4467" w:rsidRDefault="00BD4467" w:rsidP="00BD4467">
            <w:pPr>
              <w:ind w:right="73"/>
              <w:jc w:val="right"/>
              <w:rPr>
                <w:bCs/>
                <w:sz w:val="20"/>
                <w:lang w:val="ky-KG"/>
              </w:rPr>
            </w:pPr>
            <w:r w:rsidRPr="00BD4467">
              <w:rPr>
                <w:bCs/>
                <w:sz w:val="20"/>
                <w:lang w:val="ky-KG"/>
              </w:rPr>
              <w:t>21978,2</w:t>
            </w:r>
          </w:p>
        </w:tc>
        <w:tc>
          <w:tcPr>
            <w:tcW w:w="1662" w:type="dxa"/>
            <w:vAlign w:val="bottom"/>
            <w:hideMark/>
          </w:tcPr>
          <w:p w14:paraId="16D99EA8" w14:textId="77777777" w:rsidR="00BD4467" w:rsidRPr="00BD4467" w:rsidRDefault="00BD4467" w:rsidP="00BD4467">
            <w:pPr>
              <w:ind w:right="130"/>
              <w:jc w:val="right"/>
              <w:rPr>
                <w:bCs/>
                <w:sz w:val="20"/>
                <w:lang w:val="ky-KG"/>
              </w:rPr>
            </w:pPr>
            <w:r w:rsidRPr="00BD4467">
              <w:rPr>
                <w:bCs/>
                <w:sz w:val="20"/>
                <w:lang w:val="ky-KG"/>
              </w:rPr>
              <w:t>34213,1</w:t>
            </w:r>
          </w:p>
        </w:tc>
        <w:tc>
          <w:tcPr>
            <w:tcW w:w="1660" w:type="dxa"/>
            <w:vAlign w:val="bottom"/>
            <w:hideMark/>
          </w:tcPr>
          <w:p w14:paraId="35A84097" w14:textId="77777777" w:rsidR="00BD4467" w:rsidRPr="00BD4467" w:rsidRDefault="00BD4467" w:rsidP="00BD4467">
            <w:pPr>
              <w:ind w:right="397"/>
              <w:jc w:val="right"/>
              <w:rPr>
                <w:bCs/>
                <w:sz w:val="20"/>
                <w:lang w:val="ky-KG"/>
              </w:rPr>
            </w:pPr>
            <w:r w:rsidRPr="00BD4467">
              <w:rPr>
                <w:bCs/>
                <w:sz w:val="20"/>
              </w:rPr>
              <w:t xml:space="preserve">         1</w:t>
            </w:r>
            <w:r w:rsidRPr="00BD4467">
              <w:rPr>
                <w:bCs/>
                <w:sz w:val="20"/>
                <w:lang w:val="ky-KG"/>
              </w:rPr>
              <w:t>20,9</w:t>
            </w:r>
          </w:p>
        </w:tc>
        <w:tc>
          <w:tcPr>
            <w:tcW w:w="1317" w:type="dxa"/>
            <w:vAlign w:val="center"/>
            <w:hideMark/>
          </w:tcPr>
          <w:p w14:paraId="12C2A51E" w14:textId="77777777" w:rsidR="00BD4467" w:rsidRPr="00BD4467" w:rsidRDefault="00BD4467" w:rsidP="00BD4467">
            <w:pPr>
              <w:tabs>
                <w:tab w:val="left" w:pos="888"/>
              </w:tabs>
              <w:ind w:right="34"/>
              <w:jc w:val="center"/>
              <w:rPr>
                <w:bCs/>
                <w:sz w:val="20"/>
                <w:lang w:val="ky-KG"/>
              </w:rPr>
            </w:pPr>
            <w:r w:rsidRPr="00BD4467">
              <w:rPr>
                <w:bCs/>
                <w:sz w:val="20"/>
              </w:rPr>
              <w:t>1</w:t>
            </w:r>
            <w:r w:rsidRPr="00BD4467">
              <w:rPr>
                <w:bCs/>
                <w:sz w:val="20"/>
                <w:lang w:val="ky-KG"/>
              </w:rPr>
              <w:t>48,6</w:t>
            </w:r>
          </w:p>
        </w:tc>
      </w:tr>
      <w:tr w:rsidR="00BD4467" w:rsidRPr="00BD4467" w14:paraId="64E3E227" w14:textId="77777777" w:rsidTr="00BD4467">
        <w:trPr>
          <w:trHeight w:hRule="exact" w:val="289"/>
        </w:trPr>
        <w:tc>
          <w:tcPr>
            <w:tcW w:w="3523" w:type="dxa"/>
            <w:vAlign w:val="bottom"/>
            <w:hideMark/>
          </w:tcPr>
          <w:p w14:paraId="0A256C20" w14:textId="77777777" w:rsidR="00BD4467" w:rsidRPr="00BD4467" w:rsidRDefault="00BD4467" w:rsidP="00BD4467">
            <w:pPr>
              <w:spacing w:line="264" w:lineRule="auto"/>
              <w:ind w:firstLine="142"/>
              <w:rPr>
                <w:sz w:val="20"/>
                <w:lang w:val="ky-KG"/>
              </w:rPr>
            </w:pPr>
            <w:r w:rsidRPr="00BD4467">
              <w:rPr>
                <w:sz w:val="20"/>
              </w:rPr>
              <w:t>Октябрь</w:t>
            </w:r>
            <w:r w:rsidRPr="00BD4467">
              <w:rPr>
                <w:sz w:val="20"/>
                <w:lang w:val="ky-KG"/>
              </w:rPr>
              <w:t xml:space="preserve"> </w:t>
            </w:r>
          </w:p>
        </w:tc>
        <w:tc>
          <w:tcPr>
            <w:tcW w:w="1336" w:type="dxa"/>
            <w:vAlign w:val="bottom"/>
            <w:hideMark/>
          </w:tcPr>
          <w:p w14:paraId="58B1B6AE" w14:textId="77777777" w:rsidR="00BD4467" w:rsidRPr="00BD4467" w:rsidRDefault="00BD4467" w:rsidP="00BD4467">
            <w:pPr>
              <w:ind w:right="73"/>
              <w:jc w:val="right"/>
              <w:rPr>
                <w:bCs/>
                <w:sz w:val="20"/>
                <w:lang w:val="ky-KG"/>
              </w:rPr>
            </w:pPr>
            <w:r w:rsidRPr="00BD4467">
              <w:rPr>
                <w:bCs/>
                <w:sz w:val="20"/>
              </w:rPr>
              <w:t>11981,6</w:t>
            </w:r>
          </w:p>
        </w:tc>
        <w:tc>
          <w:tcPr>
            <w:tcW w:w="1662" w:type="dxa"/>
            <w:vAlign w:val="bottom"/>
            <w:hideMark/>
          </w:tcPr>
          <w:p w14:paraId="34BA0DC0" w14:textId="77777777" w:rsidR="00BD4467" w:rsidRPr="00BD4467" w:rsidRDefault="00BD4467" w:rsidP="00BD4467">
            <w:pPr>
              <w:ind w:right="130"/>
              <w:jc w:val="right"/>
              <w:rPr>
                <w:bCs/>
                <w:sz w:val="20"/>
                <w:lang w:val="ky-KG"/>
              </w:rPr>
            </w:pPr>
            <w:r w:rsidRPr="00BD4467">
              <w:rPr>
                <w:bCs/>
                <w:sz w:val="20"/>
                <w:lang w:val="ky-KG"/>
              </w:rPr>
              <w:t>18248,2</w:t>
            </w:r>
          </w:p>
        </w:tc>
        <w:tc>
          <w:tcPr>
            <w:tcW w:w="1660" w:type="dxa"/>
            <w:vAlign w:val="bottom"/>
            <w:hideMark/>
          </w:tcPr>
          <w:p w14:paraId="60AE3EBD" w14:textId="77777777" w:rsidR="00BD4467" w:rsidRPr="00BD4467" w:rsidRDefault="00BD4467" w:rsidP="00BD4467">
            <w:pPr>
              <w:ind w:right="397"/>
              <w:jc w:val="right"/>
              <w:rPr>
                <w:bCs/>
                <w:sz w:val="20"/>
                <w:lang w:val="ky-KG"/>
              </w:rPr>
            </w:pPr>
            <w:r w:rsidRPr="00BD4467">
              <w:rPr>
                <w:bCs/>
                <w:sz w:val="20"/>
              </w:rPr>
              <w:t>1</w:t>
            </w:r>
            <w:r w:rsidRPr="00BD4467">
              <w:rPr>
                <w:bCs/>
                <w:sz w:val="20"/>
                <w:lang w:val="ky-KG"/>
              </w:rPr>
              <w:t>20,8</w:t>
            </w:r>
          </w:p>
        </w:tc>
        <w:tc>
          <w:tcPr>
            <w:tcW w:w="1317" w:type="dxa"/>
            <w:vAlign w:val="center"/>
            <w:hideMark/>
          </w:tcPr>
          <w:p w14:paraId="17A9B726" w14:textId="77777777" w:rsidR="00BD4467" w:rsidRPr="00BD4467" w:rsidRDefault="00BD4467" w:rsidP="00BD4467">
            <w:pPr>
              <w:tabs>
                <w:tab w:val="left" w:pos="888"/>
              </w:tabs>
              <w:ind w:right="34"/>
              <w:jc w:val="center"/>
              <w:rPr>
                <w:bCs/>
                <w:sz w:val="20"/>
                <w:lang w:val="ky-KG"/>
              </w:rPr>
            </w:pPr>
            <w:r w:rsidRPr="00BD4467">
              <w:rPr>
                <w:bCs/>
                <w:sz w:val="20"/>
              </w:rPr>
              <w:t>145,3</w:t>
            </w:r>
          </w:p>
        </w:tc>
      </w:tr>
      <w:tr w:rsidR="00BD4467" w:rsidRPr="00BD4467" w14:paraId="16BD3324" w14:textId="77777777" w:rsidTr="00BD4467">
        <w:trPr>
          <w:trHeight w:hRule="exact" w:val="289"/>
        </w:trPr>
        <w:tc>
          <w:tcPr>
            <w:tcW w:w="3523" w:type="dxa"/>
            <w:vAlign w:val="bottom"/>
            <w:hideMark/>
          </w:tcPr>
          <w:p w14:paraId="1567D899" w14:textId="77777777" w:rsidR="00BD4467" w:rsidRPr="00BD4467" w:rsidRDefault="00BD4467" w:rsidP="00BD4467">
            <w:pPr>
              <w:spacing w:line="264" w:lineRule="auto"/>
              <w:ind w:firstLine="142"/>
              <w:rPr>
                <w:sz w:val="20"/>
                <w:lang w:val="ky-KG"/>
              </w:rPr>
            </w:pPr>
            <w:r w:rsidRPr="00BD4467">
              <w:rPr>
                <w:sz w:val="20"/>
                <w:lang w:val="ky-KG"/>
              </w:rPr>
              <w:t>Биринчи М</w:t>
            </w:r>
            <w:r w:rsidRPr="00BD4467">
              <w:rPr>
                <w:sz w:val="20"/>
              </w:rPr>
              <w:t>ай</w:t>
            </w:r>
          </w:p>
        </w:tc>
        <w:tc>
          <w:tcPr>
            <w:tcW w:w="1336" w:type="dxa"/>
            <w:vAlign w:val="bottom"/>
            <w:hideMark/>
          </w:tcPr>
          <w:p w14:paraId="4BED24AC" w14:textId="77777777" w:rsidR="00BD4467" w:rsidRPr="00BD4467" w:rsidRDefault="00BD4467" w:rsidP="00BD4467">
            <w:pPr>
              <w:ind w:right="73"/>
              <w:jc w:val="right"/>
              <w:rPr>
                <w:bCs/>
                <w:sz w:val="20"/>
                <w:lang w:val="ky-KG"/>
              </w:rPr>
            </w:pPr>
            <w:r w:rsidRPr="00BD4467">
              <w:rPr>
                <w:bCs/>
                <w:sz w:val="20"/>
                <w:lang w:val="ky-KG"/>
              </w:rPr>
              <w:t>13088,6</w:t>
            </w:r>
          </w:p>
        </w:tc>
        <w:tc>
          <w:tcPr>
            <w:tcW w:w="1662" w:type="dxa"/>
            <w:vAlign w:val="bottom"/>
            <w:hideMark/>
          </w:tcPr>
          <w:p w14:paraId="63A4B213" w14:textId="77777777" w:rsidR="00BD4467" w:rsidRPr="00BD4467" w:rsidRDefault="00BD4467" w:rsidP="00BD4467">
            <w:pPr>
              <w:ind w:right="130"/>
              <w:jc w:val="right"/>
              <w:rPr>
                <w:bCs/>
                <w:sz w:val="20"/>
                <w:lang w:val="ky-KG"/>
              </w:rPr>
            </w:pPr>
            <w:r w:rsidRPr="00BD4467">
              <w:rPr>
                <w:bCs/>
                <w:sz w:val="20"/>
                <w:lang w:val="ky-KG"/>
              </w:rPr>
              <w:t>16578,1</w:t>
            </w:r>
          </w:p>
        </w:tc>
        <w:tc>
          <w:tcPr>
            <w:tcW w:w="1660" w:type="dxa"/>
            <w:vAlign w:val="bottom"/>
            <w:hideMark/>
          </w:tcPr>
          <w:p w14:paraId="405069B4" w14:textId="77777777" w:rsidR="00BD4467" w:rsidRPr="00BD4467" w:rsidRDefault="00BD4467" w:rsidP="00BD4467">
            <w:pPr>
              <w:ind w:right="397"/>
              <w:jc w:val="right"/>
              <w:rPr>
                <w:bCs/>
                <w:sz w:val="20"/>
                <w:lang w:val="ky-KG"/>
              </w:rPr>
            </w:pPr>
            <w:r w:rsidRPr="00BD4467">
              <w:rPr>
                <w:bCs/>
                <w:sz w:val="20"/>
              </w:rPr>
              <w:t>1</w:t>
            </w:r>
            <w:r w:rsidRPr="00BD4467">
              <w:rPr>
                <w:bCs/>
                <w:sz w:val="20"/>
                <w:lang w:val="ky-KG"/>
              </w:rPr>
              <w:t>18,5</w:t>
            </w:r>
          </w:p>
        </w:tc>
        <w:tc>
          <w:tcPr>
            <w:tcW w:w="1317" w:type="dxa"/>
            <w:vAlign w:val="center"/>
            <w:hideMark/>
          </w:tcPr>
          <w:p w14:paraId="67F40052" w14:textId="77777777" w:rsidR="00BD4467" w:rsidRPr="00BD4467" w:rsidRDefault="00BD4467" w:rsidP="00BD4467">
            <w:pPr>
              <w:tabs>
                <w:tab w:val="left" w:pos="888"/>
              </w:tabs>
              <w:ind w:right="34"/>
              <w:jc w:val="center"/>
              <w:rPr>
                <w:bCs/>
                <w:sz w:val="20"/>
                <w:lang w:val="ky-KG"/>
              </w:rPr>
            </w:pPr>
            <w:r w:rsidRPr="00BD4467">
              <w:rPr>
                <w:bCs/>
                <w:sz w:val="20"/>
              </w:rPr>
              <w:t>120,3</w:t>
            </w:r>
          </w:p>
        </w:tc>
      </w:tr>
      <w:tr w:rsidR="00BD4467" w:rsidRPr="00BD4467" w14:paraId="65AAB2F1" w14:textId="77777777" w:rsidTr="00BD4467">
        <w:trPr>
          <w:trHeight w:hRule="exact" w:val="289"/>
        </w:trPr>
        <w:tc>
          <w:tcPr>
            <w:tcW w:w="3523" w:type="dxa"/>
            <w:tcBorders>
              <w:top w:val="nil"/>
              <w:left w:val="nil"/>
              <w:bottom w:val="single" w:sz="8" w:space="0" w:color="auto"/>
              <w:right w:val="nil"/>
            </w:tcBorders>
            <w:vAlign w:val="bottom"/>
            <w:hideMark/>
          </w:tcPr>
          <w:p w14:paraId="735FAE63" w14:textId="77777777" w:rsidR="00BD4467" w:rsidRPr="00BD4467" w:rsidRDefault="00BD4467" w:rsidP="00BD4467">
            <w:pPr>
              <w:spacing w:line="264" w:lineRule="auto"/>
              <w:ind w:firstLine="142"/>
              <w:rPr>
                <w:sz w:val="20"/>
                <w:lang w:val="ky-KG"/>
              </w:rPr>
            </w:pPr>
            <w:r w:rsidRPr="00BD4467">
              <w:rPr>
                <w:sz w:val="20"/>
              </w:rPr>
              <w:t>Свердлов</w:t>
            </w:r>
          </w:p>
        </w:tc>
        <w:tc>
          <w:tcPr>
            <w:tcW w:w="1336" w:type="dxa"/>
            <w:tcBorders>
              <w:top w:val="nil"/>
              <w:left w:val="nil"/>
              <w:bottom w:val="single" w:sz="8" w:space="0" w:color="auto"/>
              <w:right w:val="nil"/>
            </w:tcBorders>
            <w:vAlign w:val="bottom"/>
            <w:hideMark/>
          </w:tcPr>
          <w:p w14:paraId="38B202A7" w14:textId="77777777" w:rsidR="00BD4467" w:rsidRPr="00BD4467" w:rsidRDefault="00BD4467" w:rsidP="00BD4467">
            <w:pPr>
              <w:ind w:right="73"/>
              <w:jc w:val="right"/>
              <w:rPr>
                <w:bCs/>
                <w:sz w:val="20"/>
                <w:lang w:val="ky-KG"/>
              </w:rPr>
            </w:pPr>
            <w:r w:rsidRPr="00BD4467">
              <w:rPr>
                <w:bCs/>
                <w:sz w:val="20"/>
                <w:lang w:val="ky-KG"/>
              </w:rPr>
              <w:t>17081,9</w:t>
            </w:r>
          </w:p>
        </w:tc>
        <w:tc>
          <w:tcPr>
            <w:tcW w:w="1662" w:type="dxa"/>
            <w:tcBorders>
              <w:top w:val="nil"/>
              <w:left w:val="nil"/>
              <w:bottom w:val="single" w:sz="8" w:space="0" w:color="auto"/>
              <w:right w:val="nil"/>
            </w:tcBorders>
            <w:vAlign w:val="bottom"/>
            <w:hideMark/>
          </w:tcPr>
          <w:p w14:paraId="201C8FB8" w14:textId="77777777" w:rsidR="00BD4467" w:rsidRPr="00BD4467" w:rsidRDefault="00BD4467" w:rsidP="00BD4467">
            <w:pPr>
              <w:ind w:right="130"/>
              <w:jc w:val="right"/>
              <w:rPr>
                <w:bCs/>
                <w:sz w:val="20"/>
                <w:lang w:val="ky-KG"/>
              </w:rPr>
            </w:pPr>
            <w:r w:rsidRPr="00BD4467">
              <w:rPr>
                <w:bCs/>
                <w:sz w:val="20"/>
                <w:lang w:val="ky-KG"/>
              </w:rPr>
              <w:t>24614,3</w:t>
            </w:r>
          </w:p>
        </w:tc>
        <w:tc>
          <w:tcPr>
            <w:tcW w:w="1660" w:type="dxa"/>
            <w:tcBorders>
              <w:top w:val="nil"/>
              <w:left w:val="nil"/>
              <w:bottom w:val="single" w:sz="8" w:space="0" w:color="auto"/>
              <w:right w:val="nil"/>
            </w:tcBorders>
            <w:vAlign w:val="bottom"/>
            <w:hideMark/>
          </w:tcPr>
          <w:p w14:paraId="02C25186" w14:textId="77777777" w:rsidR="00BD4467" w:rsidRPr="00BD4467" w:rsidRDefault="00BD4467" w:rsidP="00BD4467">
            <w:pPr>
              <w:ind w:right="397"/>
              <w:jc w:val="right"/>
              <w:rPr>
                <w:bCs/>
                <w:sz w:val="20"/>
                <w:lang w:val="ky-KG"/>
              </w:rPr>
            </w:pPr>
            <w:r w:rsidRPr="00BD4467">
              <w:rPr>
                <w:bCs/>
                <w:sz w:val="20"/>
              </w:rPr>
              <w:t>1</w:t>
            </w:r>
            <w:r w:rsidRPr="00BD4467">
              <w:rPr>
                <w:bCs/>
                <w:sz w:val="20"/>
                <w:lang w:val="ky-KG"/>
              </w:rPr>
              <w:t>09,9</w:t>
            </w:r>
          </w:p>
        </w:tc>
        <w:tc>
          <w:tcPr>
            <w:tcW w:w="1317" w:type="dxa"/>
            <w:tcBorders>
              <w:top w:val="nil"/>
              <w:left w:val="nil"/>
              <w:bottom w:val="single" w:sz="8" w:space="0" w:color="auto"/>
              <w:right w:val="nil"/>
            </w:tcBorders>
            <w:vAlign w:val="center"/>
            <w:hideMark/>
          </w:tcPr>
          <w:p w14:paraId="73BE46B0" w14:textId="77777777" w:rsidR="00BD4467" w:rsidRPr="00BD4467" w:rsidRDefault="00BD4467" w:rsidP="00BD4467">
            <w:pPr>
              <w:tabs>
                <w:tab w:val="left" w:pos="888"/>
              </w:tabs>
              <w:ind w:right="34"/>
              <w:jc w:val="center"/>
              <w:rPr>
                <w:bCs/>
                <w:sz w:val="20"/>
                <w:lang w:val="ky-KG"/>
              </w:rPr>
            </w:pPr>
            <w:r w:rsidRPr="00BD4467">
              <w:rPr>
                <w:bCs/>
                <w:sz w:val="20"/>
              </w:rPr>
              <w:t>137,7</w:t>
            </w:r>
          </w:p>
        </w:tc>
      </w:tr>
    </w:tbl>
    <w:p w14:paraId="609FB2C6" w14:textId="77777777" w:rsidR="00BD4467" w:rsidRPr="00BD4467" w:rsidRDefault="00BD4467" w:rsidP="00BD4467"/>
    <w:p w14:paraId="5ABD0F06" w14:textId="5C0A5A52" w:rsidR="00BD4467" w:rsidRPr="00BD4467" w:rsidRDefault="00BD4467" w:rsidP="00BD4467">
      <w:pPr>
        <w:spacing w:after="120"/>
        <w:ind w:firstLine="737"/>
        <w:jc w:val="both"/>
        <w:rPr>
          <w:sz w:val="24"/>
          <w:szCs w:val="24"/>
          <w:lang w:val="ky-KG"/>
        </w:rPr>
      </w:pPr>
      <w:r w:rsidRPr="00BD4467">
        <w:rPr>
          <w:spacing w:val="-4"/>
          <w:sz w:val="24"/>
          <w:szCs w:val="24"/>
          <w:lang w:val="ky-KG"/>
        </w:rPr>
        <w:t>2024-жылдын  январь-мартында  дүң жана чекене соода; автоунааларды жана мотоциклдерди оңдоонун ж</w:t>
      </w:r>
      <w:r w:rsidRPr="00BD4467">
        <w:rPr>
          <w:sz w:val="24"/>
          <w:szCs w:val="24"/>
          <w:lang w:val="ky-KG"/>
        </w:rPr>
        <w:t xml:space="preserve">үгүртүүсүнүн </w:t>
      </w:r>
      <w:r w:rsidRPr="00BD4467">
        <w:rPr>
          <w:spacing w:val="-4"/>
          <w:sz w:val="24"/>
          <w:szCs w:val="24"/>
          <w:lang w:val="ky-KG"/>
        </w:rPr>
        <w:t xml:space="preserve">жалпы көлөмү </w:t>
      </w:r>
      <w:r w:rsidRPr="00BD4467">
        <w:rPr>
          <w:sz w:val="24"/>
          <w:szCs w:val="24"/>
          <w:lang w:val="ky-KG"/>
        </w:rPr>
        <w:t xml:space="preserve">2023-жылдын тийиштүү мезгилине салыштырмалуу </w:t>
      </w:r>
      <w:r w:rsidRPr="00BD4467">
        <w:rPr>
          <w:spacing w:val="-4"/>
          <w:sz w:val="24"/>
          <w:szCs w:val="24"/>
          <w:lang w:val="ky-KG"/>
        </w:rPr>
        <w:t xml:space="preserve">Бишкек шаарынын бардык райондорунда көбөйдү. </w:t>
      </w:r>
    </w:p>
    <w:p w14:paraId="21F63199" w14:textId="70A4CD40" w:rsidR="00BD4467" w:rsidRPr="00BD4467" w:rsidRDefault="00BD4467" w:rsidP="00BD4467">
      <w:pPr>
        <w:rPr>
          <w:b/>
          <w:sz w:val="24"/>
          <w:szCs w:val="24"/>
          <w:lang w:val="ky-KG"/>
        </w:rPr>
      </w:pPr>
      <w:r w:rsidRPr="00BD4467">
        <w:rPr>
          <w:b/>
          <w:sz w:val="24"/>
          <w:szCs w:val="24"/>
          <w:lang w:val="ky-KG"/>
        </w:rPr>
        <w:t>2</w:t>
      </w:r>
      <w:r w:rsidR="005A461D">
        <w:rPr>
          <w:b/>
          <w:sz w:val="24"/>
          <w:szCs w:val="24"/>
          <w:lang w:val="ky-KG"/>
        </w:rPr>
        <w:t>7</w:t>
      </w:r>
      <w:r w:rsidRPr="00BD4467">
        <w:rPr>
          <w:b/>
          <w:sz w:val="24"/>
          <w:szCs w:val="24"/>
          <w:lang w:val="ky-KG"/>
        </w:rPr>
        <w:t>-таблица: Январь-марттагы   негизги  иштин түрлөрү боюнча дүң жана чекене</w:t>
      </w:r>
    </w:p>
    <w:p w14:paraId="7CD97AF1" w14:textId="77777777" w:rsidR="00BD4467" w:rsidRPr="00BD4467" w:rsidRDefault="00BD4467" w:rsidP="00BD4467">
      <w:pPr>
        <w:ind w:left="708" w:firstLine="708"/>
        <w:rPr>
          <w:b/>
          <w:sz w:val="24"/>
          <w:szCs w:val="24"/>
          <w:lang w:val="ky-KG"/>
        </w:rPr>
      </w:pPr>
      <w:r w:rsidRPr="00BD4467">
        <w:rPr>
          <w:b/>
          <w:sz w:val="24"/>
          <w:szCs w:val="24"/>
          <w:lang w:val="ky-KG"/>
        </w:rPr>
        <w:t>сооданын; автоунааларды  жана мотоциклдерди оңдоонун жүгүртүлүшү</w:t>
      </w:r>
    </w:p>
    <w:p w14:paraId="3E4E70E1" w14:textId="77777777" w:rsidR="00BD4467" w:rsidRPr="00BD4467" w:rsidRDefault="00BD4467" w:rsidP="00BD4467">
      <w:pPr>
        <w:ind w:left="283" w:firstLine="210"/>
        <w:rPr>
          <w:b/>
          <w:sz w:val="10"/>
          <w:szCs w:val="10"/>
          <w:lang w:val="ky-KG"/>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BD4467" w:rsidRPr="00BD4467" w14:paraId="1E918A3A" w14:textId="77777777" w:rsidTr="00BD4467">
        <w:trPr>
          <w:cantSplit/>
          <w:trHeight w:val="852"/>
          <w:tblHeader/>
        </w:trPr>
        <w:tc>
          <w:tcPr>
            <w:tcW w:w="5388" w:type="dxa"/>
            <w:vMerge w:val="restart"/>
            <w:tcBorders>
              <w:top w:val="single" w:sz="8" w:space="0" w:color="auto"/>
              <w:left w:val="nil"/>
              <w:bottom w:val="single" w:sz="8" w:space="0" w:color="auto"/>
              <w:right w:val="nil"/>
            </w:tcBorders>
          </w:tcPr>
          <w:p w14:paraId="624D2EFE" w14:textId="77777777" w:rsidR="00BD4467" w:rsidRPr="00BD4467" w:rsidRDefault="00BD4467" w:rsidP="00BD4467">
            <w:pPr>
              <w:tabs>
                <w:tab w:val="left" w:pos="-414"/>
                <w:tab w:val="left" w:pos="294"/>
                <w:tab w:val="left" w:pos="1002"/>
              </w:tabs>
              <w:jc w:val="both"/>
              <w:rPr>
                <w:b/>
                <w:spacing w:val="-4"/>
                <w:sz w:val="20"/>
                <w:lang w:val="ky-KG"/>
              </w:rPr>
            </w:pPr>
          </w:p>
          <w:p w14:paraId="4610BC83" w14:textId="77777777" w:rsidR="00BD4467" w:rsidRPr="00BD4467" w:rsidRDefault="00BD4467" w:rsidP="00BD4467">
            <w:pPr>
              <w:tabs>
                <w:tab w:val="left" w:pos="-414"/>
                <w:tab w:val="left" w:pos="294"/>
                <w:tab w:val="left" w:pos="1002"/>
              </w:tabs>
              <w:jc w:val="both"/>
              <w:rPr>
                <w:b/>
                <w:spacing w:val="-4"/>
                <w:sz w:val="20"/>
                <w:lang w:val="ky-KG"/>
              </w:rPr>
            </w:pPr>
          </w:p>
        </w:tc>
        <w:tc>
          <w:tcPr>
            <w:tcW w:w="2210" w:type="dxa"/>
            <w:gridSpan w:val="2"/>
            <w:tcBorders>
              <w:top w:val="single" w:sz="8" w:space="0" w:color="auto"/>
              <w:left w:val="nil"/>
              <w:bottom w:val="single" w:sz="4" w:space="0" w:color="auto"/>
              <w:right w:val="nil"/>
            </w:tcBorders>
            <w:vAlign w:val="center"/>
            <w:hideMark/>
          </w:tcPr>
          <w:p w14:paraId="0B1CB932" w14:textId="77777777" w:rsidR="00BD4467" w:rsidRPr="00BD4467" w:rsidRDefault="00BD4467" w:rsidP="00BD4467">
            <w:pPr>
              <w:tabs>
                <w:tab w:val="left" w:pos="-414"/>
                <w:tab w:val="left" w:pos="294"/>
                <w:tab w:val="left" w:pos="1002"/>
              </w:tabs>
              <w:jc w:val="center"/>
              <w:rPr>
                <w:b/>
                <w:spacing w:val="-4"/>
                <w:sz w:val="20"/>
              </w:rPr>
            </w:pPr>
            <w:r w:rsidRPr="00BD4467">
              <w:rPr>
                <w:b/>
                <w:spacing w:val="-4"/>
                <w:sz w:val="20"/>
              </w:rPr>
              <w:t>Млн. сом</w:t>
            </w:r>
          </w:p>
        </w:tc>
        <w:tc>
          <w:tcPr>
            <w:tcW w:w="2183" w:type="dxa"/>
            <w:gridSpan w:val="2"/>
            <w:tcBorders>
              <w:top w:val="single" w:sz="8" w:space="0" w:color="auto"/>
              <w:left w:val="nil"/>
              <w:bottom w:val="single" w:sz="4" w:space="0" w:color="auto"/>
              <w:right w:val="nil"/>
            </w:tcBorders>
            <w:hideMark/>
          </w:tcPr>
          <w:p w14:paraId="67F97134" w14:textId="77777777" w:rsidR="00BD4467" w:rsidRPr="00BD4467" w:rsidRDefault="00BD4467" w:rsidP="00BD4467">
            <w:pPr>
              <w:jc w:val="center"/>
              <w:rPr>
                <w:b/>
                <w:sz w:val="20"/>
                <w:lang w:val="ky-KG"/>
              </w:rPr>
            </w:pPr>
            <w:r w:rsidRPr="00BD4467">
              <w:rPr>
                <w:b/>
                <w:sz w:val="20"/>
                <w:lang w:val="ky-KG"/>
              </w:rPr>
              <w:t>Мурунку жылдын тиешелүү</w:t>
            </w:r>
          </w:p>
          <w:p w14:paraId="6778C103" w14:textId="77777777" w:rsidR="00BD4467" w:rsidRPr="00BD4467" w:rsidRDefault="00BD4467" w:rsidP="00BD4467">
            <w:pPr>
              <w:tabs>
                <w:tab w:val="left" w:pos="-414"/>
                <w:tab w:val="left" w:pos="294"/>
                <w:tab w:val="left" w:pos="1002"/>
              </w:tabs>
              <w:jc w:val="center"/>
              <w:rPr>
                <w:b/>
                <w:spacing w:val="-4"/>
                <w:sz w:val="20"/>
              </w:rPr>
            </w:pPr>
            <w:r w:rsidRPr="00BD4467">
              <w:rPr>
                <w:b/>
                <w:sz w:val="20"/>
                <w:lang w:val="ky-KG"/>
              </w:rPr>
              <w:t>мезгилине карата пайыз менен</w:t>
            </w:r>
          </w:p>
        </w:tc>
      </w:tr>
      <w:tr w:rsidR="00BD4467" w:rsidRPr="00BD4467" w14:paraId="36AD430F" w14:textId="77777777" w:rsidTr="00BD4467">
        <w:trPr>
          <w:cantSplit/>
          <w:trHeight w:val="123"/>
          <w:tblHeader/>
        </w:trPr>
        <w:tc>
          <w:tcPr>
            <w:tcW w:w="5388" w:type="dxa"/>
            <w:vMerge/>
            <w:tcBorders>
              <w:top w:val="single" w:sz="8" w:space="0" w:color="auto"/>
              <w:left w:val="nil"/>
              <w:bottom w:val="single" w:sz="8" w:space="0" w:color="auto"/>
              <w:right w:val="nil"/>
            </w:tcBorders>
            <w:vAlign w:val="center"/>
            <w:hideMark/>
          </w:tcPr>
          <w:p w14:paraId="50708965" w14:textId="77777777" w:rsidR="00BD4467" w:rsidRPr="00BD4467" w:rsidRDefault="00BD4467" w:rsidP="00BD4467">
            <w:pPr>
              <w:rPr>
                <w:b/>
                <w:spacing w:val="-4"/>
                <w:sz w:val="20"/>
                <w:lang w:val="ky-KG"/>
              </w:rPr>
            </w:pPr>
          </w:p>
        </w:tc>
        <w:tc>
          <w:tcPr>
            <w:tcW w:w="1105" w:type="dxa"/>
            <w:tcBorders>
              <w:top w:val="single" w:sz="4" w:space="0" w:color="auto"/>
              <w:left w:val="nil"/>
              <w:bottom w:val="single" w:sz="8" w:space="0" w:color="auto"/>
              <w:right w:val="nil"/>
            </w:tcBorders>
            <w:hideMark/>
          </w:tcPr>
          <w:p w14:paraId="0853B59F" w14:textId="77777777" w:rsidR="00BD4467" w:rsidRPr="00BD4467" w:rsidRDefault="00BD4467" w:rsidP="00BD4467">
            <w:pPr>
              <w:jc w:val="center"/>
              <w:rPr>
                <w:b/>
                <w:bCs/>
                <w:sz w:val="20"/>
                <w:lang w:val="ky-KG"/>
              </w:rPr>
            </w:pPr>
            <w:r w:rsidRPr="00BD4467">
              <w:rPr>
                <w:b/>
                <w:bCs/>
                <w:sz w:val="20"/>
              </w:rPr>
              <w:t>2023</w:t>
            </w:r>
          </w:p>
        </w:tc>
        <w:tc>
          <w:tcPr>
            <w:tcW w:w="1105" w:type="dxa"/>
            <w:tcBorders>
              <w:top w:val="single" w:sz="4" w:space="0" w:color="auto"/>
              <w:left w:val="nil"/>
              <w:bottom w:val="single" w:sz="8" w:space="0" w:color="auto"/>
              <w:right w:val="nil"/>
            </w:tcBorders>
            <w:hideMark/>
          </w:tcPr>
          <w:p w14:paraId="0E6B44A5" w14:textId="77777777" w:rsidR="00BD4467" w:rsidRPr="00BD4467" w:rsidRDefault="00BD4467" w:rsidP="00BD4467">
            <w:pPr>
              <w:jc w:val="center"/>
              <w:rPr>
                <w:b/>
                <w:bCs/>
                <w:sz w:val="20"/>
                <w:lang w:val="ky-KG"/>
              </w:rPr>
            </w:pPr>
            <w:r w:rsidRPr="00BD4467">
              <w:rPr>
                <w:b/>
                <w:bCs/>
                <w:sz w:val="20"/>
              </w:rPr>
              <w:t>2024</w:t>
            </w:r>
          </w:p>
        </w:tc>
        <w:tc>
          <w:tcPr>
            <w:tcW w:w="1049" w:type="dxa"/>
            <w:tcBorders>
              <w:top w:val="single" w:sz="4" w:space="0" w:color="auto"/>
              <w:left w:val="nil"/>
              <w:bottom w:val="single" w:sz="8" w:space="0" w:color="auto"/>
              <w:right w:val="nil"/>
            </w:tcBorders>
            <w:hideMark/>
          </w:tcPr>
          <w:p w14:paraId="4435240A" w14:textId="77777777" w:rsidR="00BD4467" w:rsidRPr="00BD4467" w:rsidRDefault="00BD4467" w:rsidP="00BD4467">
            <w:pPr>
              <w:rPr>
                <w:b/>
                <w:bCs/>
                <w:sz w:val="20"/>
                <w:lang w:val="ky-KG"/>
              </w:rPr>
            </w:pPr>
            <w:r w:rsidRPr="00BD4467">
              <w:rPr>
                <w:b/>
                <w:bCs/>
                <w:sz w:val="20"/>
                <w:lang w:val="ky-KG"/>
              </w:rPr>
              <w:t xml:space="preserve">   </w:t>
            </w:r>
            <w:r w:rsidRPr="00BD4467">
              <w:rPr>
                <w:b/>
                <w:bCs/>
                <w:sz w:val="20"/>
              </w:rPr>
              <w:t>2023</w:t>
            </w:r>
          </w:p>
        </w:tc>
        <w:tc>
          <w:tcPr>
            <w:tcW w:w="1134" w:type="dxa"/>
            <w:tcBorders>
              <w:top w:val="single" w:sz="4" w:space="0" w:color="auto"/>
              <w:left w:val="nil"/>
              <w:bottom w:val="single" w:sz="8" w:space="0" w:color="auto"/>
              <w:right w:val="nil"/>
            </w:tcBorders>
            <w:vAlign w:val="center"/>
            <w:hideMark/>
          </w:tcPr>
          <w:p w14:paraId="45B47304" w14:textId="77777777" w:rsidR="00BD4467" w:rsidRPr="00BD4467" w:rsidRDefault="00BD4467" w:rsidP="00BD4467">
            <w:pPr>
              <w:ind w:right="202"/>
              <w:jc w:val="right"/>
              <w:rPr>
                <w:b/>
                <w:bCs/>
                <w:sz w:val="20"/>
                <w:lang w:val="ky-KG"/>
              </w:rPr>
            </w:pPr>
            <w:r w:rsidRPr="00BD4467">
              <w:rPr>
                <w:b/>
                <w:bCs/>
                <w:sz w:val="20"/>
                <w:lang w:val="ky-KG"/>
              </w:rPr>
              <w:t xml:space="preserve">   </w:t>
            </w:r>
            <w:r w:rsidRPr="00BD4467">
              <w:rPr>
                <w:b/>
                <w:bCs/>
                <w:sz w:val="20"/>
              </w:rPr>
              <w:t>2024</w:t>
            </w:r>
          </w:p>
        </w:tc>
      </w:tr>
      <w:tr w:rsidR="00BD4467" w:rsidRPr="00BD4467" w14:paraId="12FFF417" w14:textId="77777777" w:rsidTr="00BD4467">
        <w:trPr>
          <w:cantSplit/>
          <w:trHeight w:hRule="exact" w:val="116"/>
          <w:tblHeader/>
        </w:trPr>
        <w:tc>
          <w:tcPr>
            <w:tcW w:w="5388" w:type="dxa"/>
            <w:tcBorders>
              <w:top w:val="single" w:sz="8" w:space="0" w:color="auto"/>
              <w:left w:val="nil"/>
              <w:bottom w:val="nil"/>
              <w:right w:val="nil"/>
            </w:tcBorders>
          </w:tcPr>
          <w:p w14:paraId="2FF271CA" w14:textId="77777777" w:rsidR="00BD4467" w:rsidRPr="00BD4467" w:rsidRDefault="00BD4467" w:rsidP="00BD4467">
            <w:pPr>
              <w:tabs>
                <w:tab w:val="left" w:pos="-414"/>
                <w:tab w:val="left" w:pos="294"/>
                <w:tab w:val="left" w:pos="1002"/>
              </w:tabs>
              <w:ind w:left="142" w:right="-108" w:hanging="142"/>
              <w:rPr>
                <w:spacing w:val="-4"/>
                <w:sz w:val="20"/>
              </w:rPr>
            </w:pPr>
          </w:p>
        </w:tc>
        <w:tc>
          <w:tcPr>
            <w:tcW w:w="1105" w:type="dxa"/>
            <w:tcBorders>
              <w:top w:val="single" w:sz="8" w:space="0" w:color="auto"/>
              <w:left w:val="nil"/>
              <w:bottom w:val="nil"/>
              <w:right w:val="nil"/>
            </w:tcBorders>
          </w:tcPr>
          <w:p w14:paraId="030415F9" w14:textId="77777777" w:rsidR="00BD4467" w:rsidRPr="00BD4467" w:rsidRDefault="00BD4467" w:rsidP="00BD4467">
            <w:pPr>
              <w:tabs>
                <w:tab w:val="left" w:pos="-414"/>
                <w:tab w:val="left" w:pos="294"/>
                <w:tab w:val="left" w:pos="1002"/>
              </w:tabs>
              <w:ind w:left="142" w:right="-108" w:hanging="142"/>
              <w:rPr>
                <w:spacing w:val="-4"/>
                <w:sz w:val="20"/>
              </w:rPr>
            </w:pPr>
          </w:p>
        </w:tc>
        <w:tc>
          <w:tcPr>
            <w:tcW w:w="1105" w:type="dxa"/>
            <w:tcBorders>
              <w:top w:val="single" w:sz="8" w:space="0" w:color="auto"/>
              <w:left w:val="nil"/>
              <w:bottom w:val="nil"/>
              <w:right w:val="nil"/>
            </w:tcBorders>
            <w:vAlign w:val="center"/>
          </w:tcPr>
          <w:p w14:paraId="4ECB9ECA" w14:textId="77777777" w:rsidR="00BD4467" w:rsidRPr="00BD4467" w:rsidRDefault="00BD4467" w:rsidP="00BD4467">
            <w:pPr>
              <w:tabs>
                <w:tab w:val="left" w:pos="-414"/>
                <w:tab w:val="left" w:pos="294"/>
                <w:tab w:val="left" w:pos="1002"/>
              </w:tabs>
              <w:ind w:left="142" w:right="-108" w:hanging="142"/>
              <w:jc w:val="right"/>
              <w:rPr>
                <w:spacing w:val="-4"/>
                <w:sz w:val="20"/>
              </w:rPr>
            </w:pPr>
          </w:p>
        </w:tc>
        <w:tc>
          <w:tcPr>
            <w:tcW w:w="1049" w:type="dxa"/>
            <w:tcBorders>
              <w:top w:val="single" w:sz="8" w:space="0" w:color="auto"/>
              <w:left w:val="nil"/>
              <w:bottom w:val="nil"/>
              <w:right w:val="nil"/>
            </w:tcBorders>
          </w:tcPr>
          <w:p w14:paraId="7497811A" w14:textId="77777777" w:rsidR="00BD4467" w:rsidRPr="00BD4467" w:rsidRDefault="00BD4467" w:rsidP="00BD4467">
            <w:pPr>
              <w:tabs>
                <w:tab w:val="left" w:pos="-414"/>
                <w:tab w:val="left" w:pos="294"/>
                <w:tab w:val="left" w:pos="1002"/>
              </w:tabs>
              <w:ind w:left="142" w:right="177" w:hanging="142"/>
              <w:rPr>
                <w:spacing w:val="-4"/>
                <w:sz w:val="20"/>
              </w:rPr>
            </w:pPr>
          </w:p>
        </w:tc>
        <w:tc>
          <w:tcPr>
            <w:tcW w:w="1134" w:type="dxa"/>
            <w:tcBorders>
              <w:top w:val="single" w:sz="8" w:space="0" w:color="auto"/>
              <w:left w:val="nil"/>
              <w:bottom w:val="nil"/>
              <w:right w:val="nil"/>
            </w:tcBorders>
            <w:vAlign w:val="center"/>
          </w:tcPr>
          <w:p w14:paraId="7340AB7E" w14:textId="77777777" w:rsidR="00BD4467" w:rsidRPr="00BD4467" w:rsidRDefault="00BD4467" w:rsidP="00BD4467">
            <w:pPr>
              <w:tabs>
                <w:tab w:val="left" w:pos="-414"/>
                <w:tab w:val="left" w:pos="294"/>
                <w:tab w:val="left" w:pos="1002"/>
              </w:tabs>
              <w:ind w:left="142" w:right="202" w:hanging="142"/>
              <w:jc w:val="right"/>
              <w:rPr>
                <w:spacing w:val="-4"/>
                <w:sz w:val="20"/>
              </w:rPr>
            </w:pPr>
          </w:p>
        </w:tc>
      </w:tr>
      <w:tr w:rsidR="00BD4467" w:rsidRPr="00BD4467" w14:paraId="0CC4D403" w14:textId="77777777" w:rsidTr="00BD4467">
        <w:trPr>
          <w:cantSplit/>
          <w:trHeight w:val="283"/>
        </w:trPr>
        <w:tc>
          <w:tcPr>
            <w:tcW w:w="5388" w:type="dxa"/>
            <w:vAlign w:val="center"/>
            <w:hideMark/>
          </w:tcPr>
          <w:p w14:paraId="0043DED1" w14:textId="77777777" w:rsidR="00BD4467" w:rsidRPr="00BD4467" w:rsidRDefault="00BD4467" w:rsidP="00BD4467">
            <w:pPr>
              <w:widowControl w:val="0"/>
              <w:autoSpaceDE w:val="0"/>
              <w:autoSpaceDN w:val="0"/>
              <w:adjustRightInd w:val="0"/>
              <w:rPr>
                <w:b/>
                <w:sz w:val="20"/>
              </w:rPr>
            </w:pPr>
            <w:r w:rsidRPr="00BD4467">
              <w:rPr>
                <w:b/>
                <w:sz w:val="20"/>
                <w:lang w:val="ky-KG"/>
              </w:rPr>
              <w:t>Бардыгы</w:t>
            </w:r>
          </w:p>
        </w:tc>
        <w:tc>
          <w:tcPr>
            <w:tcW w:w="1105" w:type="dxa"/>
            <w:vAlign w:val="bottom"/>
            <w:hideMark/>
          </w:tcPr>
          <w:p w14:paraId="46C79DD7" w14:textId="77777777" w:rsidR="00BD4467" w:rsidRPr="00BD4467" w:rsidRDefault="00BD4467" w:rsidP="00BD4467">
            <w:pPr>
              <w:ind w:right="105"/>
              <w:jc w:val="right"/>
              <w:rPr>
                <w:b/>
                <w:bCs/>
                <w:sz w:val="20"/>
                <w:lang w:val="ky-KG"/>
              </w:rPr>
            </w:pPr>
            <w:r w:rsidRPr="00BD4467">
              <w:rPr>
                <w:b/>
                <w:bCs/>
                <w:sz w:val="20"/>
                <w:lang w:val="ky-KG"/>
              </w:rPr>
              <w:t>64130,3</w:t>
            </w:r>
          </w:p>
        </w:tc>
        <w:tc>
          <w:tcPr>
            <w:tcW w:w="1105" w:type="dxa"/>
            <w:vAlign w:val="bottom"/>
            <w:hideMark/>
          </w:tcPr>
          <w:p w14:paraId="72FF177F" w14:textId="77777777" w:rsidR="00BD4467" w:rsidRPr="00BD4467" w:rsidRDefault="00BD4467" w:rsidP="00BD4467">
            <w:pPr>
              <w:ind w:right="105"/>
              <w:jc w:val="right"/>
              <w:rPr>
                <w:b/>
                <w:bCs/>
                <w:sz w:val="20"/>
                <w:lang w:val="ky-KG"/>
              </w:rPr>
            </w:pPr>
            <w:r w:rsidRPr="00BD4467">
              <w:rPr>
                <w:b/>
                <w:bCs/>
                <w:sz w:val="20"/>
                <w:lang w:val="ky-KG"/>
              </w:rPr>
              <w:t>93653,7</w:t>
            </w:r>
          </w:p>
        </w:tc>
        <w:tc>
          <w:tcPr>
            <w:tcW w:w="1049" w:type="dxa"/>
            <w:vAlign w:val="bottom"/>
            <w:hideMark/>
          </w:tcPr>
          <w:p w14:paraId="3F355BEC" w14:textId="77777777" w:rsidR="00BD4467" w:rsidRPr="00BD4467" w:rsidRDefault="00BD4467" w:rsidP="00BD4467">
            <w:pPr>
              <w:ind w:right="13"/>
              <w:jc w:val="right"/>
              <w:rPr>
                <w:b/>
                <w:bCs/>
                <w:sz w:val="20"/>
                <w:lang w:val="ky-KG"/>
              </w:rPr>
            </w:pPr>
            <w:r w:rsidRPr="00BD4467">
              <w:rPr>
                <w:b/>
                <w:bCs/>
                <w:sz w:val="20"/>
              </w:rPr>
              <w:t>117,3</w:t>
            </w:r>
          </w:p>
        </w:tc>
        <w:tc>
          <w:tcPr>
            <w:tcW w:w="1134" w:type="dxa"/>
            <w:vAlign w:val="bottom"/>
            <w:hideMark/>
          </w:tcPr>
          <w:p w14:paraId="7D143F14" w14:textId="77777777" w:rsidR="00BD4467" w:rsidRPr="00BD4467" w:rsidRDefault="00BD4467" w:rsidP="00BD4467">
            <w:pPr>
              <w:ind w:right="202"/>
              <w:jc w:val="right"/>
              <w:rPr>
                <w:b/>
                <w:bCs/>
                <w:sz w:val="20"/>
                <w:lang w:val="ky-KG"/>
              </w:rPr>
            </w:pPr>
            <w:r w:rsidRPr="00BD4467">
              <w:rPr>
                <w:b/>
                <w:bCs/>
                <w:sz w:val="20"/>
              </w:rPr>
              <w:t>139,3</w:t>
            </w:r>
          </w:p>
        </w:tc>
      </w:tr>
      <w:tr w:rsidR="00BD4467" w:rsidRPr="00BD4467" w14:paraId="08939A25" w14:textId="77777777" w:rsidTr="00BD4467">
        <w:trPr>
          <w:cantSplit/>
          <w:trHeight w:hRule="exact" w:val="601"/>
        </w:trPr>
        <w:tc>
          <w:tcPr>
            <w:tcW w:w="5388" w:type="dxa"/>
            <w:vAlign w:val="bottom"/>
            <w:hideMark/>
          </w:tcPr>
          <w:p w14:paraId="7606205F" w14:textId="77777777" w:rsidR="00BD4467" w:rsidRPr="00BD4467" w:rsidRDefault="00BD4467" w:rsidP="00BD4467">
            <w:pPr>
              <w:tabs>
                <w:tab w:val="left" w:pos="-414"/>
                <w:tab w:val="left" w:pos="294"/>
                <w:tab w:val="left" w:pos="1002"/>
              </w:tabs>
              <w:ind w:left="34" w:hanging="142"/>
              <w:rPr>
                <w:sz w:val="20"/>
              </w:rPr>
            </w:pPr>
            <w:r w:rsidRPr="00BD4467">
              <w:rPr>
                <w:sz w:val="20"/>
              </w:rPr>
              <w:t xml:space="preserve">  </w:t>
            </w:r>
            <w:r w:rsidRPr="00BD4467">
              <w:rPr>
                <w:sz w:val="20"/>
                <w:lang w:val="ky-KG"/>
              </w:rPr>
              <w:t xml:space="preserve"> </w:t>
            </w:r>
            <w:r w:rsidRPr="00BD4467">
              <w:rPr>
                <w:sz w:val="20"/>
              </w:rPr>
              <w:t xml:space="preserve"> </w:t>
            </w:r>
            <w:r w:rsidRPr="00BD4467">
              <w:rPr>
                <w:sz w:val="20"/>
                <w:lang w:val="ky-KG"/>
              </w:rPr>
              <w:t>А</w:t>
            </w:r>
            <w:proofErr w:type="spellStart"/>
            <w:r w:rsidRPr="00BD4467">
              <w:rPr>
                <w:sz w:val="20"/>
              </w:rPr>
              <w:t>втоунаа</w:t>
            </w:r>
            <w:proofErr w:type="spellEnd"/>
            <w:r w:rsidRPr="00BD4467">
              <w:rPr>
                <w:sz w:val="20"/>
              </w:rPr>
              <w:t xml:space="preserve"> </w:t>
            </w:r>
            <w:proofErr w:type="spellStart"/>
            <w:r w:rsidRPr="00BD4467">
              <w:rPr>
                <w:sz w:val="20"/>
              </w:rPr>
              <w:t>жана</w:t>
            </w:r>
            <w:proofErr w:type="spellEnd"/>
            <w:r w:rsidRPr="00BD4467">
              <w:rPr>
                <w:sz w:val="20"/>
              </w:rPr>
              <w:t xml:space="preserve"> мотоцикл, </w:t>
            </w:r>
            <w:proofErr w:type="spellStart"/>
            <w:r w:rsidRPr="00BD4467">
              <w:rPr>
                <w:sz w:val="20"/>
              </w:rPr>
              <w:t>автоунаалардын</w:t>
            </w:r>
            <w:proofErr w:type="spellEnd"/>
            <w:r w:rsidRPr="00BD4467">
              <w:rPr>
                <w:sz w:val="20"/>
              </w:rPr>
              <w:t xml:space="preserve"> </w:t>
            </w:r>
            <w:proofErr w:type="spellStart"/>
            <w:r w:rsidRPr="00BD4467">
              <w:rPr>
                <w:sz w:val="20"/>
              </w:rPr>
              <w:t>тетиктеринин</w:t>
            </w:r>
            <w:proofErr w:type="spellEnd"/>
            <w:r w:rsidRPr="00BD4467">
              <w:rPr>
                <w:sz w:val="20"/>
              </w:rPr>
              <w:t xml:space="preserve">,  </w:t>
            </w:r>
          </w:p>
          <w:p w14:paraId="6414DFEF" w14:textId="77777777" w:rsidR="00BD4467" w:rsidRPr="00BD4467" w:rsidRDefault="00BD4467" w:rsidP="00BD4467">
            <w:pPr>
              <w:tabs>
                <w:tab w:val="left" w:pos="-414"/>
                <w:tab w:val="left" w:pos="294"/>
                <w:tab w:val="left" w:pos="1002"/>
              </w:tabs>
              <w:ind w:left="34" w:hanging="142"/>
              <w:rPr>
                <w:spacing w:val="-4"/>
                <w:sz w:val="20"/>
              </w:rPr>
            </w:pPr>
            <w:r w:rsidRPr="00BD4467">
              <w:rPr>
                <w:sz w:val="20"/>
              </w:rPr>
              <w:t xml:space="preserve">      т</w:t>
            </w:r>
            <w:r w:rsidRPr="00BD4467">
              <w:rPr>
                <w:sz w:val="20"/>
                <w:lang w:val="ky-KG"/>
              </w:rPr>
              <w:t>ү</w:t>
            </w:r>
            <w:r w:rsidRPr="00BD4467">
              <w:rPr>
                <w:sz w:val="20"/>
              </w:rPr>
              <w:t>й</w:t>
            </w:r>
            <w:r w:rsidRPr="00BD4467">
              <w:rPr>
                <w:sz w:val="20"/>
                <w:lang w:val="ky-KG"/>
              </w:rPr>
              <w:t>ү</w:t>
            </w:r>
            <w:proofErr w:type="spellStart"/>
            <w:r w:rsidRPr="00BD4467">
              <w:rPr>
                <w:sz w:val="20"/>
              </w:rPr>
              <w:t>нд</w:t>
            </w:r>
            <w:proofErr w:type="spellEnd"/>
            <w:r w:rsidRPr="00BD4467">
              <w:rPr>
                <w:sz w:val="20"/>
                <w:lang w:val="ky-KG"/>
              </w:rPr>
              <w:t>ө</w:t>
            </w:r>
            <w:r w:rsidRPr="00BD4467">
              <w:rPr>
                <w:sz w:val="20"/>
              </w:rPr>
              <w:t>р</w:t>
            </w:r>
            <w:r w:rsidRPr="00BD4467">
              <w:rPr>
                <w:sz w:val="20"/>
                <w:lang w:val="ky-KG"/>
              </w:rPr>
              <w:t>ү</w:t>
            </w:r>
            <w:r w:rsidRPr="00BD4467">
              <w:rPr>
                <w:sz w:val="20"/>
              </w:rPr>
              <w:t>н</w:t>
            </w:r>
            <w:r w:rsidRPr="00BD4467">
              <w:rPr>
                <w:sz w:val="20"/>
                <w:lang w:val="ky-KG"/>
              </w:rPr>
              <w:t>ү</w:t>
            </w:r>
            <w:r w:rsidRPr="00BD4467">
              <w:rPr>
                <w:sz w:val="20"/>
              </w:rPr>
              <w:t xml:space="preserve">н </w:t>
            </w:r>
            <w:proofErr w:type="spellStart"/>
            <w:r w:rsidRPr="00BD4467">
              <w:rPr>
                <w:sz w:val="20"/>
              </w:rPr>
              <w:t>жана</w:t>
            </w:r>
            <w:proofErr w:type="spellEnd"/>
            <w:r w:rsidRPr="00BD4467">
              <w:rPr>
                <w:sz w:val="20"/>
              </w:rPr>
              <w:t xml:space="preserve"> </w:t>
            </w:r>
            <w:proofErr w:type="spellStart"/>
            <w:r w:rsidRPr="00BD4467">
              <w:rPr>
                <w:sz w:val="20"/>
              </w:rPr>
              <w:t>шаймандарынын</w:t>
            </w:r>
            <w:proofErr w:type="spellEnd"/>
            <w:r w:rsidRPr="00BD4467">
              <w:rPr>
                <w:sz w:val="20"/>
              </w:rPr>
              <w:t xml:space="preserve"> </w:t>
            </w:r>
            <w:proofErr w:type="spellStart"/>
            <w:r w:rsidRPr="00BD4467">
              <w:rPr>
                <w:sz w:val="20"/>
              </w:rPr>
              <w:t>соодасы</w:t>
            </w:r>
            <w:proofErr w:type="spellEnd"/>
          </w:p>
        </w:tc>
        <w:tc>
          <w:tcPr>
            <w:tcW w:w="1105" w:type="dxa"/>
            <w:vAlign w:val="bottom"/>
            <w:hideMark/>
          </w:tcPr>
          <w:p w14:paraId="0FDFC4BF" w14:textId="77777777" w:rsidR="00BD4467" w:rsidRPr="00BD4467" w:rsidRDefault="00BD4467" w:rsidP="00BD4467">
            <w:pPr>
              <w:ind w:right="105"/>
              <w:jc w:val="right"/>
              <w:rPr>
                <w:bCs/>
                <w:sz w:val="20"/>
                <w:lang w:val="ky-KG"/>
              </w:rPr>
            </w:pPr>
            <w:r w:rsidRPr="00BD4467">
              <w:rPr>
                <w:bCs/>
                <w:sz w:val="20"/>
              </w:rPr>
              <w:t>1866,1</w:t>
            </w:r>
          </w:p>
        </w:tc>
        <w:tc>
          <w:tcPr>
            <w:tcW w:w="1105" w:type="dxa"/>
            <w:vAlign w:val="bottom"/>
            <w:hideMark/>
          </w:tcPr>
          <w:p w14:paraId="168B7C9A" w14:textId="77777777" w:rsidR="00BD4467" w:rsidRPr="00BD4467" w:rsidRDefault="00BD4467" w:rsidP="00BD4467">
            <w:pPr>
              <w:ind w:right="105"/>
              <w:jc w:val="right"/>
              <w:rPr>
                <w:bCs/>
                <w:sz w:val="20"/>
                <w:lang w:val="ky-KG"/>
              </w:rPr>
            </w:pPr>
            <w:r w:rsidRPr="00BD4467">
              <w:rPr>
                <w:bCs/>
                <w:sz w:val="20"/>
                <w:lang w:val="ky-KG"/>
              </w:rPr>
              <w:t>3959,2</w:t>
            </w:r>
          </w:p>
        </w:tc>
        <w:tc>
          <w:tcPr>
            <w:tcW w:w="1049" w:type="dxa"/>
            <w:vAlign w:val="bottom"/>
            <w:hideMark/>
          </w:tcPr>
          <w:p w14:paraId="0037CFAE" w14:textId="77777777" w:rsidR="00BD4467" w:rsidRPr="00BD4467" w:rsidRDefault="00BD4467" w:rsidP="00BD4467">
            <w:pPr>
              <w:ind w:right="13"/>
              <w:jc w:val="right"/>
              <w:rPr>
                <w:bCs/>
                <w:sz w:val="20"/>
                <w:lang w:val="ky-KG"/>
              </w:rPr>
            </w:pPr>
            <w:r w:rsidRPr="00BD4467">
              <w:rPr>
                <w:bCs/>
                <w:sz w:val="20"/>
              </w:rPr>
              <w:t>142,9</w:t>
            </w:r>
          </w:p>
        </w:tc>
        <w:tc>
          <w:tcPr>
            <w:tcW w:w="1134" w:type="dxa"/>
            <w:vAlign w:val="bottom"/>
            <w:hideMark/>
          </w:tcPr>
          <w:p w14:paraId="7826EE5F" w14:textId="77777777" w:rsidR="00BD4467" w:rsidRPr="00BD4467" w:rsidRDefault="00BD4467" w:rsidP="00BD4467">
            <w:pPr>
              <w:ind w:right="202"/>
              <w:jc w:val="right"/>
              <w:rPr>
                <w:bCs/>
                <w:sz w:val="20"/>
                <w:lang w:val="ky-KG"/>
              </w:rPr>
            </w:pPr>
            <w:r w:rsidRPr="00BD4467">
              <w:rPr>
                <w:bCs/>
                <w:sz w:val="20"/>
              </w:rPr>
              <w:t>1</w:t>
            </w:r>
            <w:r w:rsidRPr="00BD4467">
              <w:rPr>
                <w:bCs/>
                <w:sz w:val="20"/>
                <w:lang w:val="ky-KG"/>
              </w:rPr>
              <w:t>93,3</w:t>
            </w:r>
          </w:p>
        </w:tc>
      </w:tr>
      <w:tr w:rsidR="00BD4467" w:rsidRPr="00BD4467" w14:paraId="6B439E99" w14:textId="77777777" w:rsidTr="00BD4467">
        <w:trPr>
          <w:cantSplit/>
          <w:trHeight w:hRule="exact" w:val="366"/>
        </w:trPr>
        <w:tc>
          <w:tcPr>
            <w:tcW w:w="5388" w:type="dxa"/>
            <w:vAlign w:val="bottom"/>
          </w:tcPr>
          <w:p w14:paraId="218D2109" w14:textId="77777777" w:rsidR="00BD4467" w:rsidRPr="00BD4467" w:rsidRDefault="00BD4467" w:rsidP="00BD4467">
            <w:pPr>
              <w:tabs>
                <w:tab w:val="left" w:pos="-414"/>
                <w:tab w:val="left" w:pos="294"/>
                <w:tab w:val="left" w:pos="1002"/>
              </w:tabs>
              <w:ind w:left="142" w:hanging="250"/>
              <w:rPr>
                <w:sz w:val="20"/>
              </w:rPr>
            </w:pPr>
            <w:r w:rsidRPr="00BD4467">
              <w:rPr>
                <w:sz w:val="20"/>
              </w:rPr>
              <w:t xml:space="preserve">   </w:t>
            </w:r>
            <w:r w:rsidRPr="00BD4467">
              <w:rPr>
                <w:sz w:val="20"/>
                <w:lang w:val="ky-KG"/>
              </w:rPr>
              <w:t xml:space="preserve"> </w:t>
            </w:r>
            <w:proofErr w:type="spellStart"/>
            <w:r w:rsidRPr="00BD4467">
              <w:rPr>
                <w:sz w:val="20"/>
              </w:rPr>
              <w:t>Автоунааларды</w:t>
            </w:r>
            <w:proofErr w:type="spellEnd"/>
            <w:r w:rsidRPr="00BD4467">
              <w:rPr>
                <w:sz w:val="20"/>
              </w:rPr>
              <w:t xml:space="preserve"> </w:t>
            </w:r>
            <w:proofErr w:type="spellStart"/>
            <w:r w:rsidRPr="00BD4467">
              <w:rPr>
                <w:sz w:val="20"/>
              </w:rPr>
              <w:t>техникалык</w:t>
            </w:r>
            <w:proofErr w:type="spellEnd"/>
            <w:r w:rsidRPr="00BD4467">
              <w:rPr>
                <w:sz w:val="20"/>
              </w:rPr>
              <w:t xml:space="preserve"> </w:t>
            </w:r>
            <w:proofErr w:type="spellStart"/>
            <w:r w:rsidRPr="00BD4467">
              <w:rPr>
                <w:sz w:val="20"/>
              </w:rPr>
              <w:t>жактан</w:t>
            </w:r>
            <w:proofErr w:type="spellEnd"/>
            <w:r w:rsidRPr="00BD4467">
              <w:rPr>
                <w:sz w:val="20"/>
              </w:rPr>
              <w:t xml:space="preserve"> </w:t>
            </w:r>
            <w:proofErr w:type="spellStart"/>
            <w:r w:rsidRPr="00BD4467">
              <w:rPr>
                <w:sz w:val="20"/>
              </w:rPr>
              <w:t>тейл</w:t>
            </w:r>
            <w:proofErr w:type="spellEnd"/>
            <w:r w:rsidRPr="00BD4467">
              <w:rPr>
                <w:sz w:val="20"/>
                <w:lang w:val="ky-KG"/>
              </w:rPr>
              <w:t>өө</w:t>
            </w:r>
            <w:r w:rsidRPr="00BD4467">
              <w:rPr>
                <w:sz w:val="20"/>
              </w:rPr>
              <w:t xml:space="preserve"> </w:t>
            </w:r>
            <w:proofErr w:type="spellStart"/>
            <w:r w:rsidRPr="00BD4467">
              <w:rPr>
                <w:sz w:val="20"/>
              </w:rPr>
              <w:t>жана</w:t>
            </w:r>
            <w:proofErr w:type="spellEnd"/>
            <w:r w:rsidRPr="00BD4467">
              <w:rPr>
                <w:sz w:val="20"/>
              </w:rPr>
              <w:t xml:space="preserve"> о</w:t>
            </w:r>
            <w:r w:rsidRPr="00BD4467">
              <w:rPr>
                <w:sz w:val="20"/>
                <w:lang w:val="ky-KG"/>
              </w:rPr>
              <w:t>ң</w:t>
            </w:r>
            <w:proofErr w:type="spellStart"/>
            <w:r w:rsidRPr="00BD4467">
              <w:rPr>
                <w:sz w:val="20"/>
              </w:rPr>
              <w:t>доо</w:t>
            </w:r>
            <w:proofErr w:type="spellEnd"/>
          </w:p>
          <w:p w14:paraId="3E391476" w14:textId="77777777" w:rsidR="00BD4467" w:rsidRPr="00BD4467" w:rsidRDefault="00BD4467" w:rsidP="00BD4467">
            <w:pPr>
              <w:tabs>
                <w:tab w:val="left" w:pos="-414"/>
                <w:tab w:val="left" w:pos="294"/>
                <w:tab w:val="left" w:pos="1002"/>
              </w:tabs>
              <w:ind w:left="142" w:hanging="250"/>
              <w:rPr>
                <w:spacing w:val="-4"/>
                <w:sz w:val="20"/>
              </w:rPr>
            </w:pPr>
          </w:p>
        </w:tc>
        <w:tc>
          <w:tcPr>
            <w:tcW w:w="1105" w:type="dxa"/>
            <w:hideMark/>
          </w:tcPr>
          <w:p w14:paraId="2ED2C391" w14:textId="77777777" w:rsidR="00BD4467" w:rsidRPr="00BD4467" w:rsidRDefault="00BD4467" w:rsidP="00BD4467">
            <w:pPr>
              <w:ind w:right="105"/>
              <w:jc w:val="right"/>
              <w:rPr>
                <w:bCs/>
                <w:sz w:val="20"/>
                <w:lang w:val="ky-KG"/>
              </w:rPr>
            </w:pPr>
            <w:r w:rsidRPr="00BD4467">
              <w:rPr>
                <w:bCs/>
                <w:sz w:val="20"/>
                <w:lang w:val="ky-KG"/>
              </w:rPr>
              <w:t>129,0</w:t>
            </w:r>
          </w:p>
        </w:tc>
        <w:tc>
          <w:tcPr>
            <w:tcW w:w="1105" w:type="dxa"/>
            <w:hideMark/>
          </w:tcPr>
          <w:p w14:paraId="66A55D34" w14:textId="77777777" w:rsidR="00BD4467" w:rsidRPr="00BD4467" w:rsidRDefault="00BD4467" w:rsidP="00BD4467">
            <w:pPr>
              <w:ind w:right="105"/>
              <w:jc w:val="right"/>
              <w:rPr>
                <w:bCs/>
                <w:sz w:val="20"/>
                <w:lang w:val="ky-KG"/>
              </w:rPr>
            </w:pPr>
            <w:r w:rsidRPr="00BD4467">
              <w:rPr>
                <w:bCs/>
                <w:sz w:val="20"/>
                <w:lang w:val="ky-KG"/>
              </w:rPr>
              <w:t>208,9</w:t>
            </w:r>
          </w:p>
        </w:tc>
        <w:tc>
          <w:tcPr>
            <w:tcW w:w="1049" w:type="dxa"/>
            <w:hideMark/>
          </w:tcPr>
          <w:p w14:paraId="70F57153" w14:textId="77777777" w:rsidR="00BD4467" w:rsidRPr="00BD4467" w:rsidRDefault="00BD4467" w:rsidP="00BD4467">
            <w:pPr>
              <w:ind w:right="13"/>
              <w:jc w:val="right"/>
              <w:rPr>
                <w:bCs/>
                <w:sz w:val="20"/>
                <w:lang w:val="ky-KG"/>
              </w:rPr>
            </w:pPr>
            <w:r w:rsidRPr="00BD4467">
              <w:rPr>
                <w:bCs/>
                <w:sz w:val="20"/>
              </w:rPr>
              <w:t>112,9</w:t>
            </w:r>
          </w:p>
        </w:tc>
        <w:tc>
          <w:tcPr>
            <w:tcW w:w="1134" w:type="dxa"/>
            <w:hideMark/>
          </w:tcPr>
          <w:p w14:paraId="13096A67" w14:textId="77777777" w:rsidR="00BD4467" w:rsidRPr="00BD4467" w:rsidRDefault="00BD4467" w:rsidP="00BD4467">
            <w:pPr>
              <w:ind w:right="202"/>
              <w:jc w:val="right"/>
              <w:rPr>
                <w:bCs/>
                <w:sz w:val="20"/>
                <w:lang w:val="ky-KG"/>
              </w:rPr>
            </w:pPr>
            <w:r w:rsidRPr="00BD4467">
              <w:rPr>
                <w:bCs/>
                <w:sz w:val="20"/>
                <w:lang w:val="ky-KG"/>
              </w:rPr>
              <w:t>161,9</w:t>
            </w:r>
          </w:p>
        </w:tc>
      </w:tr>
      <w:tr w:rsidR="00BD4467" w:rsidRPr="00BD4467" w14:paraId="15872777" w14:textId="77777777" w:rsidTr="00BD4467">
        <w:trPr>
          <w:cantSplit/>
          <w:trHeight w:val="122"/>
        </w:trPr>
        <w:tc>
          <w:tcPr>
            <w:tcW w:w="5388" w:type="dxa"/>
            <w:vAlign w:val="bottom"/>
            <w:hideMark/>
          </w:tcPr>
          <w:p w14:paraId="1C2841BB" w14:textId="77777777" w:rsidR="00BD4467" w:rsidRPr="00BD4467" w:rsidRDefault="00BD4467" w:rsidP="00BD4467">
            <w:pPr>
              <w:rPr>
                <w:sz w:val="20"/>
              </w:rPr>
            </w:pPr>
            <w:r w:rsidRPr="00BD4467">
              <w:rPr>
                <w:sz w:val="20"/>
              </w:rPr>
              <w:t xml:space="preserve"> </w:t>
            </w:r>
            <w:r w:rsidRPr="00BD4467">
              <w:rPr>
                <w:sz w:val="20"/>
                <w:lang w:val="ky-KG"/>
              </w:rPr>
              <w:t xml:space="preserve"> </w:t>
            </w:r>
            <w:r w:rsidRPr="00BD4467">
              <w:rPr>
                <w:sz w:val="20"/>
              </w:rPr>
              <w:t>Д</w:t>
            </w:r>
            <w:r w:rsidRPr="00BD4467">
              <w:rPr>
                <w:sz w:val="20"/>
                <w:lang w:val="ky-KG"/>
              </w:rPr>
              <w:t>үң</w:t>
            </w:r>
            <w:r w:rsidRPr="00BD4467">
              <w:rPr>
                <w:sz w:val="20"/>
              </w:rPr>
              <w:t xml:space="preserve"> </w:t>
            </w:r>
            <w:proofErr w:type="spellStart"/>
            <w:r w:rsidRPr="00BD4467">
              <w:rPr>
                <w:sz w:val="20"/>
              </w:rPr>
              <w:t>соода</w:t>
            </w:r>
            <w:proofErr w:type="spellEnd"/>
            <w:r w:rsidRPr="00BD4467">
              <w:rPr>
                <w:sz w:val="20"/>
              </w:rPr>
              <w:t xml:space="preserve">, </w:t>
            </w:r>
            <w:proofErr w:type="spellStart"/>
            <w:r w:rsidRPr="00BD4467">
              <w:rPr>
                <w:sz w:val="20"/>
              </w:rPr>
              <w:t>буга</w:t>
            </w:r>
            <w:proofErr w:type="spellEnd"/>
            <w:r w:rsidRPr="00BD4467">
              <w:rPr>
                <w:sz w:val="20"/>
              </w:rPr>
              <w:t xml:space="preserve"> </w:t>
            </w:r>
            <w:proofErr w:type="spellStart"/>
            <w:r w:rsidRPr="00BD4467">
              <w:rPr>
                <w:sz w:val="20"/>
              </w:rPr>
              <w:t>автоунааларды</w:t>
            </w:r>
            <w:proofErr w:type="spellEnd"/>
            <w:r w:rsidRPr="00BD4467">
              <w:rPr>
                <w:sz w:val="20"/>
              </w:rPr>
              <w:t xml:space="preserve"> </w:t>
            </w:r>
            <w:proofErr w:type="spellStart"/>
            <w:r w:rsidRPr="00BD4467">
              <w:rPr>
                <w:sz w:val="20"/>
              </w:rPr>
              <w:t>жана</w:t>
            </w:r>
            <w:proofErr w:type="spellEnd"/>
            <w:r w:rsidRPr="00BD4467">
              <w:rPr>
                <w:sz w:val="20"/>
              </w:rPr>
              <w:t xml:space="preserve"> </w:t>
            </w:r>
            <w:proofErr w:type="spellStart"/>
            <w:r w:rsidRPr="00BD4467">
              <w:rPr>
                <w:sz w:val="20"/>
              </w:rPr>
              <w:t>мотоциклд</w:t>
            </w:r>
            <w:proofErr w:type="spellEnd"/>
            <w:r w:rsidRPr="00BD4467">
              <w:rPr>
                <w:sz w:val="20"/>
                <w:lang w:val="ky-KG"/>
              </w:rPr>
              <w:t>ерд</w:t>
            </w:r>
            <w:r w:rsidRPr="00BD4467">
              <w:rPr>
                <w:sz w:val="20"/>
              </w:rPr>
              <w:t xml:space="preserve">и </w:t>
            </w:r>
            <w:proofErr w:type="spellStart"/>
            <w:r w:rsidRPr="00BD4467">
              <w:rPr>
                <w:sz w:val="20"/>
              </w:rPr>
              <w:t>сатуу</w:t>
            </w:r>
            <w:proofErr w:type="spellEnd"/>
            <w:r w:rsidRPr="00BD4467">
              <w:rPr>
                <w:sz w:val="20"/>
              </w:rPr>
              <w:t xml:space="preserve">    </w:t>
            </w:r>
          </w:p>
          <w:p w14:paraId="4F6E5702" w14:textId="77777777" w:rsidR="00BD4467" w:rsidRPr="00BD4467" w:rsidRDefault="00BD4467" w:rsidP="00BD4467">
            <w:pPr>
              <w:rPr>
                <w:sz w:val="20"/>
              </w:rPr>
            </w:pPr>
            <w:r w:rsidRPr="00BD4467">
              <w:rPr>
                <w:sz w:val="20"/>
                <w:lang w:val="ky-KG"/>
              </w:rPr>
              <w:t xml:space="preserve">    </w:t>
            </w:r>
            <w:proofErr w:type="spellStart"/>
            <w:r w:rsidRPr="00BD4467">
              <w:rPr>
                <w:sz w:val="20"/>
              </w:rPr>
              <w:t>кирбейт</w:t>
            </w:r>
            <w:proofErr w:type="spellEnd"/>
          </w:p>
        </w:tc>
        <w:tc>
          <w:tcPr>
            <w:tcW w:w="1105" w:type="dxa"/>
            <w:vAlign w:val="bottom"/>
            <w:hideMark/>
          </w:tcPr>
          <w:p w14:paraId="570CCAC8" w14:textId="77777777" w:rsidR="00BD4467" w:rsidRPr="00BD4467" w:rsidRDefault="00BD4467" w:rsidP="00BD4467">
            <w:pPr>
              <w:ind w:right="105"/>
              <w:jc w:val="right"/>
              <w:rPr>
                <w:bCs/>
                <w:sz w:val="20"/>
                <w:lang w:val="ky-KG"/>
              </w:rPr>
            </w:pPr>
            <w:r w:rsidRPr="00BD4467">
              <w:rPr>
                <w:bCs/>
                <w:sz w:val="20"/>
                <w:lang w:val="ky-KG"/>
              </w:rPr>
              <w:t>30048,3</w:t>
            </w:r>
          </w:p>
        </w:tc>
        <w:tc>
          <w:tcPr>
            <w:tcW w:w="1105" w:type="dxa"/>
            <w:vAlign w:val="bottom"/>
            <w:hideMark/>
          </w:tcPr>
          <w:p w14:paraId="20CC3971" w14:textId="77777777" w:rsidR="00BD4467" w:rsidRPr="00BD4467" w:rsidRDefault="00BD4467" w:rsidP="00BD4467">
            <w:pPr>
              <w:ind w:right="105"/>
              <w:jc w:val="right"/>
              <w:rPr>
                <w:bCs/>
                <w:sz w:val="20"/>
                <w:lang w:val="ky-KG"/>
              </w:rPr>
            </w:pPr>
            <w:r w:rsidRPr="00BD4467">
              <w:rPr>
                <w:bCs/>
                <w:sz w:val="20"/>
              </w:rPr>
              <w:t>49873,7</w:t>
            </w:r>
          </w:p>
        </w:tc>
        <w:tc>
          <w:tcPr>
            <w:tcW w:w="1049" w:type="dxa"/>
            <w:vAlign w:val="bottom"/>
            <w:hideMark/>
          </w:tcPr>
          <w:p w14:paraId="55C47546" w14:textId="77777777" w:rsidR="00BD4467" w:rsidRPr="00BD4467" w:rsidRDefault="00BD4467" w:rsidP="00BD4467">
            <w:pPr>
              <w:ind w:right="13"/>
              <w:jc w:val="right"/>
              <w:rPr>
                <w:bCs/>
                <w:sz w:val="20"/>
                <w:lang w:val="ky-KG"/>
              </w:rPr>
            </w:pPr>
            <w:r w:rsidRPr="00BD4467">
              <w:rPr>
                <w:bCs/>
                <w:sz w:val="20"/>
              </w:rPr>
              <w:t>133,1</w:t>
            </w:r>
          </w:p>
        </w:tc>
        <w:tc>
          <w:tcPr>
            <w:tcW w:w="1134" w:type="dxa"/>
            <w:vAlign w:val="bottom"/>
            <w:hideMark/>
          </w:tcPr>
          <w:p w14:paraId="6CD3D45F" w14:textId="77777777" w:rsidR="00BD4467" w:rsidRPr="00BD4467" w:rsidRDefault="00BD4467" w:rsidP="00BD4467">
            <w:pPr>
              <w:ind w:right="202"/>
              <w:jc w:val="right"/>
              <w:rPr>
                <w:bCs/>
                <w:sz w:val="20"/>
                <w:lang w:val="ky-KG"/>
              </w:rPr>
            </w:pPr>
            <w:r w:rsidRPr="00BD4467">
              <w:rPr>
                <w:bCs/>
                <w:sz w:val="20"/>
              </w:rPr>
              <w:t>159,6</w:t>
            </w:r>
          </w:p>
        </w:tc>
      </w:tr>
      <w:tr w:rsidR="00BD4467" w:rsidRPr="00BD4467" w14:paraId="2EC43C49" w14:textId="77777777" w:rsidTr="00BD4467">
        <w:trPr>
          <w:cantSplit/>
          <w:trHeight w:hRule="exact" w:val="257"/>
        </w:trPr>
        <w:tc>
          <w:tcPr>
            <w:tcW w:w="5388" w:type="dxa"/>
            <w:vAlign w:val="bottom"/>
            <w:hideMark/>
          </w:tcPr>
          <w:p w14:paraId="7D01C9E2" w14:textId="77777777" w:rsidR="00BD4467" w:rsidRPr="00BD4467" w:rsidRDefault="00BD4467" w:rsidP="00BD4467">
            <w:pPr>
              <w:rPr>
                <w:sz w:val="20"/>
              </w:rPr>
            </w:pPr>
            <w:r w:rsidRPr="00BD4467">
              <w:rPr>
                <w:sz w:val="20"/>
                <w:lang w:val="ky-KG"/>
              </w:rPr>
              <w:t xml:space="preserve"> </w:t>
            </w:r>
            <w:r w:rsidRPr="00BD4467">
              <w:rPr>
                <w:sz w:val="20"/>
              </w:rPr>
              <w:t xml:space="preserve">Мотор </w:t>
            </w:r>
            <w:proofErr w:type="spellStart"/>
            <w:r w:rsidRPr="00BD4467">
              <w:rPr>
                <w:sz w:val="20"/>
              </w:rPr>
              <w:t>майын</w:t>
            </w:r>
            <w:proofErr w:type="spellEnd"/>
            <w:r w:rsidRPr="00BD4467">
              <w:rPr>
                <w:sz w:val="20"/>
              </w:rPr>
              <w:t xml:space="preserve"> </w:t>
            </w:r>
            <w:proofErr w:type="spellStart"/>
            <w:r w:rsidRPr="00BD4467">
              <w:rPr>
                <w:sz w:val="20"/>
              </w:rPr>
              <w:t>чекене</w:t>
            </w:r>
            <w:proofErr w:type="spellEnd"/>
            <w:r w:rsidRPr="00BD4467">
              <w:rPr>
                <w:sz w:val="20"/>
              </w:rPr>
              <w:t xml:space="preserve"> </w:t>
            </w:r>
            <w:proofErr w:type="spellStart"/>
            <w:r w:rsidRPr="00BD4467">
              <w:rPr>
                <w:sz w:val="20"/>
              </w:rPr>
              <w:t>сатуу</w:t>
            </w:r>
            <w:proofErr w:type="spellEnd"/>
          </w:p>
        </w:tc>
        <w:tc>
          <w:tcPr>
            <w:tcW w:w="1105" w:type="dxa"/>
            <w:vAlign w:val="bottom"/>
            <w:hideMark/>
          </w:tcPr>
          <w:p w14:paraId="48AAD225" w14:textId="77777777" w:rsidR="00BD4467" w:rsidRPr="00BD4467" w:rsidRDefault="00BD4467" w:rsidP="00BD4467">
            <w:pPr>
              <w:ind w:right="105"/>
              <w:jc w:val="right"/>
              <w:rPr>
                <w:bCs/>
                <w:sz w:val="20"/>
                <w:lang w:val="ky-KG"/>
              </w:rPr>
            </w:pPr>
            <w:r w:rsidRPr="00BD4467">
              <w:rPr>
                <w:bCs/>
                <w:sz w:val="20"/>
              </w:rPr>
              <w:t>5432,3</w:t>
            </w:r>
          </w:p>
        </w:tc>
        <w:tc>
          <w:tcPr>
            <w:tcW w:w="1105" w:type="dxa"/>
            <w:vAlign w:val="bottom"/>
            <w:hideMark/>
          </w:tcPr>
          <w:p w14:paraId="5C4CB6C6" w14:textId="77777777" w:rsidR="00BD4467" w:rsidRPr="00BD4467" w:rsidRDefault="00BD4467" w:rsidP="00BD4467">
            <w:pPr>
              <w:ind w:right="105"/>
              <w:jc w:val="right"/>
              <w:rPr>
                <w:bCs/>
                <w:sz w:val="20"/>
                <w:lang w:val="ky-KG"/>
              </w:rPr>
            </w:pPr>
            <w:r w:rsidRPr="00BD4467">
              <w:rPr>
                <w:bCs/>
                <w:sz w:val="20"/>
              </w:rPr>
              <w:t>7520,6</w:t>
            </w:r>
          </w:p>
        </w:tc>
        <w:tc>
          <w:tcPr>
            <w:tcW w:w="1049" w:type="dxa"/>
            <w:vAlign w:val="bottom"/>
            <w:hideMark/>
          </w:tcPr>
          <w:p w14:paraId="060CA1E6" w14:textId="77777777" w:rsidR="00BD4467" w:rsidRPr="00BD4467" w:rsidRDefault="00BD4467" w:rsidP="00BD4467">
            <w:pPr>
              <w:ind w:right="13"/>
              <w:jc w:val="right"/>
              <w:rPr>
                <w:bCs/>
                <w:sz w:val="20"/>
                <w:lang w:val="ky-KG"/>
              </w:rPr>
            </w:pPr>
            <w:r w:rsidRPr="00BD4467">
              <w:rPr>
                <w:bCs/>
                <w:sz w:val="20"/>
              </w:rPr>
              <w:t>100,2</w:t>
            </w:r>
          </w:p>
        </w:tc>
        <w:tc>
          <w:tcPr>
            <w:tcW w:w="1134" w:type="dxa"/>
            <w:vAlign w:val="bottom"/>
            <w:hideMark/>
          </w:tcPr>
          <w:p w14:paraId="2DABB179" w14:textId="77777777" w:rsidR="00BD4467" w:rsidRPr="00BD4467" w:rsidRDefault="00BD4467" w:rsidP="00BD4467">
            <w:pPr>
              <w:ind w:right="202"/>
              <w:jc w:val="right"/>
              <w:rPr>
                <w:bCs/>
                <w:sz w:val="20"/>
                <w:lang w:val="ky-KG"/>
              </w:rPr>
            </w:pPr>
            <w:r w:rsidRPr="00BD4467">
              <w:rPr>
                <w:bCs/>
                <w:sz w:val="20"/>
              </w:rPr>
              <w:t>123,0</w:t>
            </w:r>
          </w:p>
        </w:tc>
      </w:tr>
      <w:tr w:rsidR="00BD4467" w:rsidRPr="00BD4467" w14:paraId="51ABC0EB" w14:textId="77777777" w:rsidTr="00BD4467">
        <w:trPr>
          <w:cantSplit/>
          <w:trHeight w:hRule="exact" w:val="468"/>
        </w:trPr>
        <w:tc>
          <w:tcPr>
            <w:tcW w:w="5388" w:type="dxa"/>
            <w:vAlign w:val="bottom"/>
            <w:hideMark/>
          </w:tcPr>
          <w:p w14:paraId="39498161" w14:textId="77777777" w:rsidR="00BD4467" w:rsidRPr="00BD4467" w:rsidRDefault="00BD4467" w:rsidP="00BD4467">
            <w:pPr>
              <w:rPr>
                <w:sz w:val="20"/>
                <w:lang w:val="ky-KG"/>
              </w:rPr>
            </w:pPr>
            <w:r w:rsidRPr="00BD4467">
              <w:rPr>
                <w:sz w:val="20"/>
                <w:lang w:val="ky-KG"/>
              </w:rPr>
              <w:t xml:space="preserve"> </w:t>
            </w:r>
            <w:proofErr w:type="spellStart"/>
            <w:r w:rsidRPr="00BD4467">
              <w:rPr>
                <w:sz w:val="20"/>
              </w:rPr>
              <w:t>Чекене</w:t>
            </w:r>
            <w:proofErr w:type="spellEnd"/>
            <w:r w:rsidRPr="00BD4467">
              <w:rPr>
                <w:sz w:val="20"/>
              </w:rPr>
              <w:t xml:space="preserve"> </w:t>
            </w:r>
            <w:proofErr w:type="spellStart"/>
            <w:r w:rsidRPr="00BD4467">
              <w:rPr>
                <w:sz w:val="20"/>
              </w:rPr>
              <w:t>соода</w:t>
            </w:r>
            <w:proofErr w:type="spellEnd"/>
            <w:r w:rsidRPr="00BD4467">
              <w:rPr>
                <w:sz w:val="20"/>
              </w:rPr>
              <w:t xml:space="preserve">, </w:t>
            </w:r>
            <w:proofErr w:type="spellStart"/>
            <w:r w:rsidRPr="00BD4467">
              <w:rPr>
                <w:sz w:val="20"/>
              </w:rPr>
              <w:t>буга</w:t>
            </w:r>
            <w:proofErr w:type="spellEnd"/>
            <w:r w:rsidRPr="00BD4467">
              <w:rPr>
                <w:sz w:val="20"/>
              </w:rPr>
              <w:t xml:space="preserve"> </w:t>
            </w:r>
            <w:proofErr w:type="spellStart"/>
            <w:r w:rsidRPr="00BD4467">
              <w:rPr>
                <w:sz w:val="20"/>
              </w:rPr>
              <w:t>автоунааларды</w:t>
            </w:r>
            <w:proofErr w:type="spellEnd"/>
            <w:r w:rsidRPr="00BD4467">
              <w:rPr>
                <w:sz w:val="20"/>
              </w:rPr>
              <w:t xml:space="preserve"> </w:t>
            </w:r>
            <w:proofErr w:type="spellStart"/>
            <w:r w:rsidRPr="00BD4467">
              <w:rPr>
                <w:sz w:val="20"/>
              </w:rPr>
              <w:t>жана</w:t>
            </w:r>
            <w:proofErr w:type="spellEnd"/>
            <w:r w:rsidRPr="00BD4467">
              <w:rPr>
                <w:sz w:val="20"/>
              </w:rPr>
              <w:t xml:space="preserve"> </w:t>
            </w:r>
            <w:proofErr w:type="spellStart"/>
            <w:r w:rsidRPr="00BD4467">
              <w:rPr>
                <w:sz w:val="20"/>
              </w:rPr>
              <w:t>мотоциклд</w:t>
            </w:r>
            <w:proofErr w:type="spellEnd"/>
            <w:r w:rsidRPr="00BD4467">
              <w:rPr>
                <w:sz w:val="20"/>
                <w:lang w:val="ky-KG"/>
              </w:rPr>
              <w:t>ерд</w:t>
            </w:r>
            <w:r w:rsidRPr="00BD4467">
              <w:rPr>
                <w:sz w:val="20"/>
              </w:rPr>
              <w:t xml:space="preserve">и </w:t>
            </w:r>
          </w:p>
          <w:p w14:paraId="53F53D4E" w14:textId="77777777" w:rsidR="00BD4467" w:rsidRPr="00BD4467" w:rsidRDefault="00BD4467" w:rsidP="00BD4467">
            <w:pPr>
              <w:rPr>
                <w:sz w:val="20"/>
              </w:rPr>
            </w:pPr>
            <w:r w:rsidRPr="00BD4467">
              <w:rPr>
                <w:sz w:val="20"/>
                <w:lang w:val="ky-KG"/>
              </w:rPr>
              <w:t xml:space="preserve">   </w:t>
            </w:r>
            <w:proofErr w:type="spellStart"/>
            <w:r w:rsidRPr="00BD4467">
              <w:rPr>
                <w:sz w:val="20"/>
              </w:rPr>
              <w:t>сатуу</w:t>
            </w:r>
            <w:proofErr w:type="spellEnd"/>
            <w:r w:rsidRPr="00BD4467">
              <w:rPr>
                <w:sz w:val="20"/>
              </w:rPr>
              <w:t xml:space="preserve"> </w:t>
            </w:r>
          </w:p>
          <w:p w14:paraId="023DB5BA" w14:textId="77777777" w:rsidR="00BD4467" w:rsidRPr="00BD4467" w:rsidRDefault="00BD4467" w:rsidP="00BD4467">
            <w:pPr>
              <w:rPr>
                <w:sz w:val="20"/>
              </w:rPr>
            </w:pPr>
            <w:r w:rsidRPr="00BD4467">
              <w:rPr>
                <w:sz w:val="20"/>
              </w:rPr>
              <w:t xml:space="preserve">   </w:t>
            </w:r>
            <w:proofErr w:type="spellStart"/>
            <w:r w:rsidRPr="00BD4467">
              <w:rPr>
                <w:sz w:val="20"/>
              </w:rPr>
              <w:t>кирбейт</w:t>
            </w:r>
            <w:proofErr w:type="spellEnd"/>
          </w:p>
        </w:tc>
        <w:tc>
          <w:tcPr>
            <w:tcW w:w="1105" w:type="dxa"/>
            <w:vAlign w:val="bottom"/>
            <w:hideMark/>
          </w:tcPr>
          <w:p w14:paraId="147152A0" w14:textId="77777777" w:rsidR="00BD4467" w:rsidRPr="00BD4467" w:rsidRDefault="00BD4467" w:rsidP="00BD4467">
            <w:pPr>
              <w:ind w:right="105"/>
              <w:jc w:val="right"/>
              <w:rPr>
                <w:bCs/>
                <w:sz w:val="20"/>
                <w:lang w:val="ky-KG"/>
              </w:rPr>
            </w:pPr>
            <w:r w:rsidRPr="00BD4467">
              <w:rPr>
                <w:bCs/>
                <w:sz w:val="20"/>
                <w:lang w:val="ky-KG"/>
              </w:rPr>
              <w:t>26654,6</w:t>
            </w:r>
          </w:p>
        </w:tc>
        <w:tc>
          <w:tcPr>
            <w:tcW w:w="1105" w:type="dxa"/>
            <w:vAlign w:val="bottom"/>
            <w:hideMark/>
          </w:tcPr>
          <w:p w14:paraId="5A7B847D" w14:textId="77777777" w:rsidR="00BD4467" w:rsidRPr="00BD4467" w:rsidRDefault="00BD4467" w:rsidP="00BD4467">
            <w:pPr>
              <w:ind w:right="105"/>
              <w:jc w:val="right"/>
              <w:rPr>
                <w:bCs/>
                <w:sz w:val="20"/>
                <w:lang w:val="ky-KG"/>
              </w:rPr>
            </w:pPr>
            <w:r w:rsidRPr="00BD4467">
              <w:rPr>
                <w:bCs/>
                <w:sz w:val="20"/>
                <w:lang w:val="ky-KG"/>
              </w:rPr>
              <w:t>32091,3</w:t>
            </w:r>
          </w:p>
        </w:tc>
        <w:tc>
          <w:tcPr>
            <w:tcW w:w="1049" w:type="dxa"/>
            <w:vAlign w:val="bottom"/>
            <w:hideMark/>
          </w:tcPr>
          <w:p w14:paraId="4F96A160" w14:textId="77777777" w:rsidR="00BD4467" w:rsidRPr="00BD4467" w:rsidRDefault="00BD4467" w:rsidP="00BD4467">
            <w:pPr>
              <w:ind w:right="13"/>
              <w:jc w:val="right"/>
              <w:rPr>
                <w:bCs/>
                <w:sz w:val="20"/>
                <w:lang w:val="ky-KG"/>
              </w:rPr>
            </w:pPr>
            <w:r w:rsidRPr="00BD4467">
              <w:rPr>
                <w:bCs/>
                <w:sz w:val="20"/>
              </w:rPr>
              <w:t>106,9</w:t>
            </w:r>
          </w:p>
        </w:tc>
        <w:tc>
          <w:tcPr>
            <w:tcW w:w="1134" w:type="dxa"/>
            <w:vAlign w:val="bottom"/>
            <w:hideMark/>
          </w:tcPr>
          <w:p w14:paraId="60B9C447" w14:textId="77777777" w:rsidR="00BD4467" w:rsidRPr="00BD4467" w:rsidRDefault="00BD4467" w:rsidP="00BD4467">
            <w:pPr>
              <w:ind w:right="202"/>
              <w:jc w:val="right"/>
              <w:rPr>
                <w:bCs/>
                <w:sz w:val="20"/>
                <w:lang w:val="ky-KG"/>
              </w:rPr>
            </w:pPr>
            <w:r w:rsidRPr="00BD4467">
              <w:rPr>
                <w:bCs/>
                <w:sz w:val="20"/>
              </w:rPr>
              <w:t>115,8</w:t>
            </w:r>
          </w:p>
        </w:tc>
      </w:tr>
      <w:tr w:rsidR="00BD4467" w:rsidRPr="00BD4467" w14:paraId="1B9E2094" w14:textId="77777777" w:rsidTr="00BD4467">
        <w:trPr>
          <w:cantSplit/>
          <w:trHeight w:hRule="exact" w:val="116"/>
        </w:trPr>
        <w:tc>
          <w:tcPr>
            <w:tcW w:w="5388" w:type="dxa"/>
            <w:tcBorders>
              <w:top w:val="nil"/>
              <w:left w:val="nil"/>
              <w:bottom w:val="single" w:sz="8" w:space="0" w:color="auto"/>
              <w:right w:val="nil"/>
            </w:tcBorders>
          </w:tcPr>
          <w:p w14:paraId="4514CB24" w14:textId="77777777" w:rsidR="00BD4467" w:rsidRPr="00BD4467" w:rsidRDefault="00BD4467" w:rsidP="00BD4467">
            <w:pPr>
              <w:tabs>
                <w:tab w:val="left" w:pos="-414"/>
                <w:tab w:val="left" w:pos="294"/>
                <w:tab w:val="left" w:pos="1002"/>
              </w:tabs>
              <w:ind w:left="142" w:right="-108" w:hanging="142"/>
              <w:rPr>
                <w:spacing w:val="-4"/>
                <w:sz w:val="24"/>
                <w:szCs w:val="24"/>
              </w:rPr>
            </w:pPr>
          </w:p>
        </w:tc>
        <w:tc>
          <w:tcPr>
            <w:tcW w:w="1105" w:type="dxa"/>
            <w:tcBorders>
              <w:top w:val="nil"/>
              <w:left w:val="nil"/>
              <w:bottom w:val="single" w:sz="8" w:space="0" w:color="auto"/>
              <w:right w:val="nil"/>
            </w:tcBorders>
            <w:vAlign w:val="bottom"/>
          </w:tcPr>
          <w:p w14:paraId="49C200C4" w14:textId="77777777" w:rsidR="00BD4467" w:rsidRPr="00BD4467" w:rsidRDefault="00BD4467" w:rsidP="00BD4467">
            <w:pPr>
              <w:ind w:right="105"/>
              <w:jc w:val="right"/>
              <w:rPr>
                <w:bCs/>
                <w:sz w:val="24"/>
                <w:szCs w:val="24"/>
              </w:rPr>
            </w:pPr>
          </w:p>
        </w:tc>
        <w:tc>
          <w:tcPr>
            <w:tcW w:w="1105" w:type="dxa"/>
            <w:tcBorders>
              <w:top w:val="nil"/>
              <w:left w:val="nil"/>
              <w:bottom w:val="single" w:sz="8" w:space="0" w:color="auto"/>
              <w:right w:val="nil"/>
            </w:tcBorders>
            <w:vAlign w:val="bottom"/>
          </w:tcPr>
          <w:p w14:paraId="32A42D21" w14:textId="77777777" w:rsidR="00BD4467" w:rsidRPr="00BD4467" w:rsidRDefault="00BD4467" w:rsidP="00BD4467">
            <w:pPr>
              <w:ind w:right="105"/>
              <w:jc w:val="center"/>
              <w:rPr>
                <w:bCs/>
                <w:sz w:val="24"/>
                <w:szCs w:val="24"/>
              </w:rPr>
            </w:pPr>
          </w:p>
        </w:tc>
        <w:tc>
          <w:tcPr>
            <w:tcW w:w="1049" w:type="dxa"/>
            <w:tcBorders>
              <w:top w:val="nil"/>
              <w:left w:val="nil"/>
              <w:bottom w:val="single" w:sz="8" w:space="0" w:color="auto"/>
              <w:right w:val="nil"/>
            </w:tcBorders>
            <w:vAlign w:val="bottom"/>
          </w:tcPr>
          <w:p w14:paraId="5F64213B" w14:textId="77777777" w:rsidR="00BD4467" w:rsidRPr="00BD4467" w:rsidRDefault="00BD4467" w:rsidP="00BD4467">
            <w:pPr>
              <w:jc w:val="center"/>
              <w:rPr>
                <w:bCs/>
                <w:sz w:val="24"/>
                <w:szCs w:val="24"/>
              </w:rPr>
            </w:pPr>
          </w:p>
        </w:tc>
        <w:tc>
          <w:tcPr>
            <w:tcW w:w="1134" w:type="dxa"/>
            <w:tcBorders>
              <w:top w:val="nil"/>
              <w:left w:val="nil"/>
              <w:bottom w:val="single" w:sz="8" w:space="0" w:color="auto"/>
              <w:right w:val="nil"/>
            </w:tcBorders>
            <w:vAlign w:val="bottom"/>
          </w:tcPr>
          <w:p w14:paraId="1F5BB0E6" w14:textId="77777777" w:rsidR="00BD4467" w:rsidRPr="00BD4467" w:rsidRDefault="00BD4467" w:rsidP="00BD4467">
            <w:pPr>
              <w:ind w:right="206"/>
              <w:jc w:val="center"/>
              <w:rPr>
                <w:bCs/>
                <w:sz w:val="24"/>
                <w:szCs w:val="24"/>
              </w:rPr>
            </w:pPr>
          </w:p>
        </w:tc>
      </w:tr>
    </w:tbl>
    <w:p w14:paraId="1C548A03" w14:textId="77777777" w:rsidR="00BD4467" w:rsidRPr="00BD4467" w:rsidRDefault="00BD4467" w:rsidP="00BD4467">
      <w:pPr>
        <w:spacing w:line="168" w:lineRule="auto"/>
        <w:jc w:val="both"/>
        <w:rPr>
          <w:b/>
          <w:spacing w:val="-4"/>
          <w:sz w:val="24"/>
          <w:szCs w:val="24"/>
          <w:lang w:val="ky-KG"/>
        </w:rPr>
      </w:pPr>
    </w:p>
    <w:p w14:paraId="723F4A10" w14:textId="580B96E5" w:rsidR="00BD4467" w:rsidRPr="00BD4467" w:rsidRDefault="00BD4467" w:rsidP="00BD4467">
      <w:pPr>
        <w:rPr>
          <w:b/>
          <w:sz w:val="24"/>
          <w:szCs w:val="24"/>
          <w:lang w:val="ky-KG"/>
        </w:rPr>
      </w:pPr>
      <w:r w:rsidRPr="00BD4467">
        <w:rPr>
          <w:b/>
          <w:spacing w:val="-4"/>
          <w:sz w:val="24"/>
          <w:szCs w:val="24"/>
          <w:lang w:val="ky-KG"/>
        </w:rPr>
        <w:t>2</w:t>
      </w:r>
      <w:r w:rsidR="005A461D">
        <w:rPr>
          <w:b/>
          <w:spacing w:val="-4"/>
          <w:sz w:val="24"/>
          <w:szCs w:val="24"/>
          <w:lang w:val="ky-KG"/>
        </w:rPr>
        <w:t>8</w:t>
      </w:r>
      <w:r w:rsidRPr="00BD4467">
        <w:rPr>
          <w:b/>
          <w:spacing w:val="-4"/>
          <w:sz w:val="24"/>
          <w:szCs w:val="24"/>
          <w:lang w:val="ky-KG"/>
        </w:rPr>
        <w:t xml:space="preserve">-таблица: 2024-жылдын   январь-марттагы  </w:t>
      </w:r>
      <w:r w:rsidRPr="00BD4467">
        <w:rPr>
          <w:b/>
          <w:sz w:val="24"/>
          <w:szCs w:val="24"/>
          <w:lang w:val="ky-KG"/>
        </w:rPr>
        <w:t xml:space="preserve">аймактар боюнча жана негизги </w:t>
      </w:r>
    </w:p>
    <w:p w14:paraId="010931C4" w14:textId="77777777" w:rsidR="00BD4467" w:rsidRPr="00BD4467" w:rsidRDefault="00BD4467" w:rsidP="00BD4467">
      <w:pPr>
        <w:spacing w:line="168" w:lineRule="auto"/>
        <w:ind w:left="708" w:firstLine="708"/>
        <w:rPr>
          <w:b/>
          <w:sz w:val="24"/>
          <w:szCs w:val="24"/>
          <w:lang w:val="ky-KG"/>
        </w:rPr>
      </w:pPr>
      <w:r w:rsidRPr="00BD4467">
        <w:rPr>
          <w:b/>
          <w:sz w:val="24"/>
          <w:szCs w:val="24"/>
          <w:lang w:val="ky-KG"/>
        </w:rPr>
        <w:t>иштин түрлөрү боюнча физикалык көлөмүнүн индекстери</w:t>
      </w:r>
    </w:p>
    <w:p w14:paraId="58C6D9AF" w14:textId="77777777" w:rsidR="00BD4467" w:rsidRPr="00BD4467" w:rsidRDefault="00BD4467" w:rsidP="00BD4467">
      <w:pPr>
        <w:ind w:left="1416" w:firstLine="708"/>
        <w:rPr>
          <w:i/>
          <w:sz w:val="20"/>
          <w:lang w:val="ky-KG"/>
        </w:rPr>
      </w:pPr>
      <w:r w:rsidRPr="00BD4467">
        <w:rPr>
          <w:i/>
          <w:sz w:val="20"/>
          <w:lang w:val="ky-KG"/>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BD4467" w:rsidRPr="00BD4467" w14:paraId="4A06EB56" w14:textId="77777777" w:rsidTr="00BD4467">
        <w:trPr>
          <w:trHeight w:hRule="exact" w:val="117"/>
          <w:tblHeader/>
        </w:trPr>
        <w:tc>
          <w:tcPr>
            <w:tcW w:w="3832" w:type="dxa"/>
            <w:tcBorders>
              <w:top w:val="nil"/>
              <w:left w:val="nil"/>
              <w:bottom w:val="single" w:sz="8" w:space="0" w:color="auto"/>
              <w:right w:val="nil"/>
            </w:tcBorders>
          </w:tcPr>
          <w:p w14:paraId="5F99F23A" w14:textId="77777777" w:rsidR="00BD4467" w:rsidRPr="00BD4467" w:rsidRDefault="00BD4467" w:rsidP="00BD4467">
            <w:pPr>
              <w:tabs>
                <w:tab w:val="left" w:pos="-414"/>
                <w:tab w:val="left" w:pos="294"/>
                <w:tab w:val="left" w:pos="1002"/>
              </w:tabs>
              <w:spacing w:line="264" w:lineRule="auto"/>
              <w:jc w:val="both"/>
              <w:rPr>
                <w:b/>
                <w:spacing w:val="-4"/>
                <w:sz w:val="20"/>
                <w:lang w:val="ky-KG"/>
              </w:rPr>
            </w:pPr>
          </w:p>
        </w:tc>
        <w:tc>
          <w:tcPr>
            <w:tcW w:w="1321" w:type="dxa"/>
            <w:tcBorders>
              <w:top w:val="nil"/>
              <w:left w:val="nil"/>
              <w:bottom w:val="single" w:sz="8" w:space="0" w:color="auto"/>
              <w:right w:val="nil"/>
            </w:tcBorders>
          </w:tcPr>
          <w:p w14:paraId="2FEE96B4" w14:textId="77777777" w:rsidR="00BD4467" w:rsidRPr="00BD4467" w:rsidRDefault="00BD4467" w:rsidP="00BD4467">
            <w:pPr>
              <w:ind w:left="-108" w:right="-108"/>
              <w:jc w:val="center"/>
              <w:rPr>
                <w:b/>
                <w:sz w:val="20"/>
              </w:rPr>
            </w:pPr>
          </w:p>
        </w:tc>
        <w:tc>
          <w:tcPr>
            <w:tcW w:w="1321" w:type="dxa"/>
            <w:tcBorders>
              <w:top w:val="nil"/>
              <w:left w:val="nil"/>
              <w:bottom w:val="single" w:sz="8" w:space="0" w:color="auto"/>
              <w:right w:val="nil"/>
            </w:tcBorders>
          </w:tcPr>
          <w:p w14:paraId="6F1845FD" w14:textId="77777777" w:rsidR="00BD4467" w:rsidRPr="00BD4467" w:rsidRDefault="00BD4467" w:rsidP="00BD4467">
            <w:pPr>
              <w:ind w:left="-108" w:right="-108"/>
              <w:jc w:val="center"/>
              <w:rPr>
                <w:b/>
                <w:sz w:val="20"/>
              </w:rPr>
            </w:pPr>
          </w:p>
        </w:tc>
        <w:tc>
          <w:tcPr>
            <w:tcW w:w="1453" w:type="dxa"/>
            <w:tcBorders>
              <w:top w:val="nil"/>
              <w:left w:val="nil"/>
              <w:bottom w:val="single" w:sz="8" w:space="0" w:color="auto"/>
              <w:right w:val="nil"/>
            </w:tcBorders>
          </w:tcPr>
          <w:p w14:paraId="1141E982" w14:textId="77777777" w:rsidR="00BD4467" w:rsidRPr="00BD4467" w:rsidRDefault="00BD4467" w:rsidP="00BD4467">
            <w:pPr>
              <w:ind w:left="-108" w:right="-108"/>
              <w:jc w:val="center"/>
              <w:rPr>
                <w:b/>
                <w:sz w:val="20"/>
                <w:lang w:val="ky-KG"/>
              </w:rPr>
            </w:pPr>
          </w:p>
        </w:tc>
        <w:tc>
          <w:tcPr>
            <w:tcW w:w="1717" w:type="dxa"/>
            <w:tcBorders>
              <w:top w:val="nil"/>
              <w:left w:val="nil"/>
              <w:bottom w:val="single" w:sz="8" w:space="0" w:color="auto"/>
              <w:right w:val="nil"/>
            </w:tcBorders>
          </w:tcPr>
          <w:p w14:paraId="28A7D79A" w14:textId="77777777" w:rsidR="00BD4467" w:rsidRPr="00BD4467" w:rsidRDefault="00BD4467" w:rsidP="00BD4467">
            <w:pPr>
              <w:ind w:left="-108" w:right="-108"/>
              <w:jc w:val="center"/>
              <w:rPr>
                <w:b/>
                <w:sz w:val="20"/>
              </w:rPr>
            </w:pPr>
          </w:p>
        </w:tc>
      </w:tr>
      <w:tr w:rsidR="00BD4467" w:rsidRPr="00BD4467" w14:paraId="1F66CC9C" w14:textId="77777777" w:rsidTr="00BD4467">
        <w:trPr>
          <w:trHeight w:val="464"/>
          <w:tblHeader/>
        </w:trPr>
        <w:tc>
          <w:tcPr>
            <w:tcW w:w="3832" w:type="dxa"/>
            <w:tcBorders>
              <w:top w:val="single" w:sz="8" w:space="0" w:color="auto"/>
              <w:left w:val="nil"/>
              <w:bottom w:val="single" w:sz="8" w:space="0" w:color="auto"/>
              <w:right w:val="nil"/>
            </w:tcBorders>
          </w:tcPr>
          <w:p w14:paraId="067F2B85" w14:textId="77777777" w:rsidR="00BD4467" w:rsidRPr="00BD4467" w:rsidRDefault="00BD4467" w:rsidP="00BD4467">
            <w:pPr>
              <w:tabs>
                <w:tab w:val="left" w:pos="-414"/>
                <w:tab w:val="left" w:pos="294"/>
                <w:tab w:val="left" w:pos="1002"/>
              </w:tabs>
              <w:spacing w:line="264" w:lineRule="auto"/>
              <w:jc w:val="both"/>
              <w:rPr>
                <w:b/>
                <w:spacing w:val="-4"/>
                <w:sz w:val="20"/>
                <w:lang w:val="ky-KG"/>
              </w:rPr>
            </w:pPr>
          </w:p>
        </w:tc>
        <w:tc>
          <w:tcPr>
            <w:tcW w:w="1321" w:type="dxa"/>
            <w:tcBorders>
              <w:top w:val="single" w:sz="8" w:space="0" w:color="auto"/>
              <w:left w:val="nil"/>
              <w:bottom w:val="single" w:sz="8" w:space="0" w:color="auto"/>
              <w:right w:val="nil"/>
            </w:tcBorders>
            <w:hideMark/>
          </w:tcPr>
          <w:p w14:paraId="57B548A9" w14:textId="77777777" w:rsidR="00BD4467" w:rsidRPr="00BD4467" w:rsidRDefault="00BD4467" w:rsidP="00BD4467">
            <w:pPr>
              <w:ind w:left="-108" w:right="-108"/>
              <w:jc w:val="center"/>
              <w:rPr>
                <w:b/>
                <w:sz w:val="20"/>
                <w:lang w:val="ky-KG"/>
              </w:rPr>
            </w:pPr>
            <w:r w:rsidRPr="00BD4467">
              <w:rPr>
                <w:b/>
                <w:sz w:val="20"/>
              </w:rPr>
              <w:t>Ленин</w:t>
            </w:r>
          </w:p>
          <w:p w14:paraId="60B14FD6" w14:textId="77777777" w:rsidR="00BD4467" w:rsidRPr="00BD4467" w:rsidRDefault="00BD4467" w:rsidP="00BD4467">
            <w:pPr>
              <w:ind w:left="-108" w:right="-108"/>
              <w:jc w:val="center"/>
              <w:rPr>
                <w:b/>
                <w:bCs/>
                <w:sz w:val="20"/>
                <w:lang w:val="ky-KG"/>
              </w:rPr>
            </w:pPr>
            <w:r w:rsidRPr="00BD4467">
              <w:rPr>
                <w:b/>
                <w:sz w:val="20"/>
              </w:rPr>
              <w:t>район</w:t>
            </w:r>
            <w:r w:rsidRPr="00BD4467">
              <w:rPr>
                <w:b/>
                <w:sz w:val="20"/>
                <w:lang w:val="ky-KG"/>
              </w:rPr>
              <w:t>у</w:t>
            </w:r>
          </w:p>
        </w:tc>
        <w:tc>
          <w:tcPr>
            <w:tcW w:w="1321" w:type="dxa"/>
            <w:tcBorders>
              <w:top w:val="single" w:sz="8" w:space="0" w:color="auto"/>
              <w:left w:val="nil"/>
              <w:bottom w:val="single" w:sz="8" w:space="0" w:color="auto"/>
              <w:right w:val="nil"/>
            </w:tcBorders>
            <w:hideMark/>
          </w:tcPr>
          <w:p w14:paraId="0D50B9C9" w14:textId="77777777" w:rsidR="00BD4467" w:rsidRPr="00BD4467" w:rsidRDefault="00BD4467" w:rsidP="00BD4467">
            <w:pPr>
              <w:ind w:left="-108" w:right="-108"/>
              <w:jc w:val="center"/>
              <w:rPr>
                <w:b/>
                <w:sz w:val="20"/>
                <w:lang w:val="ky-KG"/>
              </w:rPr>
            </w:pPr>
            <w:r w:rsidRPr="00BD4467">
              <w:rPr>
                <w:b/>
                <w:sz w:val="20"/>
              </w:rPr>
              <w:t>Октябрь</w:t>
            </w:r>
          </w:p>
          <w:p w14:paraId="6CF3FCDA" w14:textId="77777777" w:rsidR="00BD4467" w:rsidRPr="00BD4467" w:rsidRDefault="00BD4467" w:rsidP="00BD4467">
            <w:pPr>
              <w:ind w:left="-108" w:right="-108"/>
              <w:jc w:val="center"/>
              <w:rPr>
                <w:sz w:val="20"/>
                <w:lang w:val="ky-KG"/>
              </w:rPr>
            </w:pPr>
            <w:r w:rsidRPr="00BD4467">
              <w:rPr>
                <w:b/>
                <w:sz w:val="20"/>
              </w:rPr>
              <w:t>район</w:t>
            </w:r>
            <w:r w:rsidRPr="00BD4467">
              <w:rPr>
                <w:b/>
                <w:sz w:val="20"/>
                <w:lang w:val="ky-KG"/>
              </w:rPr>
              <w:t>у</w:t>
            </w:r>
          </w:p>
        </w:tc>
        <w:tc>
          <w:tcPr>
            <w:tcW w:w="1453" w:type="dxa"/>
            <w:tcBorders>
              <w:top w:val="single" w:sz="8" w:space="0" w:color="auto"/>
              <w:left w:val="nil"/>
              <w:bottom w:val="single" w:sz="8" w:space="0" w:color="auto"/>
              <w:right w:val="nil"/>
            </w:tcBorders>
            <w:hideMark/>
          </w:tcPr>
          <w:p w14:paraId="6738372C" w14:textId="77777777" w:rsidR="00BD4467" w:rsidRPr="00BD4467" w:rsidRDefault="00BD4467" w:rsidP="00BD4467">
            <w:pPr>
              <w:ind w:left="-108" w:right="-108"/>
              <w:jc w:val="center"/>
              <w:rPr>
                <w:sz w:val="20"/>
              </w:rPr>
            </w:pPr>
            <w:r w:rsidRPr="00BD4467">
              <w:rPr>
                <w:b/>
                <w:sz w:val="20"/>
                <w:lang w:val="ky-KG"/>
              </w:rPr>
              <w:t>Биринчи М</w:t>
            </w:r>
            <w:r w:rsidRPr="00BD4467">
              <w:rPr>
                <w:b/>
                <w:sz w:val="20"/>
              </w:rPr>
              <w:t>ай</w:t>
            </w:r>
          </w:p>
          <w:p w14:paraId="72A9761D" w14:textId="77777777" w:rsidR="00BD4467" w:rsidRPr="00BD4467" w:rsidRDefault="00BD4467" w:rsidP="00BD4467">
            <w:pPr>
              <w:ind w:left="-108" w:right="-108"/>
              <w:jc w:val="center"/>
              <w:rPr>
                <w:b/>
                <w:bCs/>
                <w:sz w:val="20"/>
                <w:lang w:val="ky-KG"/>
              </w:rPr>
            </w:pPr>
            <w:r w:rsidRPr="00BD4467">
              <w:rPr>
                <w:b/>
                <w:sz w:val="20"/>
              </w:rPr>
              <w:t>район</w:t>
            </w:r>
            <w:r w:rsidRPr="00BD4467">
              <w:rPr>
                <w:b/>
                <w:sz w:val="20"/>
                <w:lang w:val="ky-KG"/>
              </w:rPr>
              <w:t>у</w:t>
            </w:r>
          </w:p>
        </w:tc>
        <w:tc>
          <w:tcPr>
            <w:tcW w:w="1717" w:type="dxa"/>
            <w:tcBorders>
              <w:top w:val="single" w:sz="8" w:space="0" w:color="auto"/>
              <w:left w:val="nil"/>
              <w:bottom w:val="single" w:sz="8" w:space="0" w:color="auto"/>
              <w:right w:val="nil"/>
            </w:tcBorders>
            <w:hideMark/>
          </w:tcPr>
          <w:p w14:paraId="6A251C49" w14:textId="77777777" w:rsidR="00BD4467" w:rsidRPr="00BD4467" w:rsidRDefault="00BD4467" w:rsidP="00BD4467">
            <w:pPr>
              <w:ind w:left="-108" w:right="-108"/>
              <w:jc w:val="center"/>
              <w:rPr>
                <w:sz w:val="20"/>
              </w:rPr>
            </w:pPr>
            <w:r w:rsidRPr="00BD4467">
              <w:rPr>
                <w:b/>
                <w:sz w:val="20"/>
              </w:rPr>
              <w:t>Свердлов</w:t>
            </w:r>
          </w:p>
          <w:p w14:paraId="2CBB1023" w14:textId="77777777" w:rsidR="00BD4467" w:rsidRPr="00BD4467" w:rsidRDefault="00BD4467" w:rsidP="00BD4467">
            <w:pPr>
              <w:ind w:left="-108" w:right="-108"/>
              <w:jc w:val="center"/>
              <w:rPr>
                <w:sz w:val="20"/>
                <w:lang w:val="ky-KG"/>
              </w:rPr>
            </w:pPr>
            <w:r w:rsidRPr="00BD4467">
              <w:rPr>
                <w:b/>
                <w:sz w:val="20"/>
                <w:lang w:val="ky-KG"/>
              </w:rPr>
              <w:t>р</w:t>
            </w:r>
            <w:proofErr w:type="spellStart"/>
            <w:r w:rsidRPr="00BD4467">
              <w:rPr>
                <w:b/>
                <w:sz w:val="20"/>
              </w:rPr>
              <w:t>айон</w:t>
            </w:r>
            <w:proofErr w:type="spellEnd"/>
            <w:r w:rsidRPr="00BD4467">
              <w:rPr>
                <w:b/>
                <w:sz w:val="20"/>
                <w:lang w:val="ky-KG"/>
              </w:rPr>
              <w:t>у</w:t>
            </w:r>
          </w:p>
        </w:tc>
      </w:tr>
      <w:tr w:rsidR="00BD4467" w:rsidRPr="00BD4467" w14:paraId="7E5D247F" w14:textId="77777777" w:rsidTr="00BD4467">
        <w:trPr>
          <w:trHeight w:hRule="exact" w:val="117"/>
        </w:trPr>
        <w:tc>
          <w:tcPr>
            <w:tcW w:w="3832" w:type="dxa"/>
            <w:tcBorders>
              <w:top w:val="single" w:sz="8" w:space="0" w:color="auto"/>
              <w:left w:val="nil"/>
              <w:bottom w:val="nil"/>
              <w:right w:val="nil"/>
            </w:tcBorders>
          </w:tcPr>
          <w:p w14:paraId="45C4317F" w14:textId="77777777" w:rsidR="00BD4467" w:rsidRPr="00BD4467" w:rsidRDefault="00BD4467" w:rsidP="00BD4467">
            <w:pPr>
              <w:tabs>
                <w:tab w:val="left" w:pos="-414"/>
                <w:tab w:val="left" w:pos="294"/>
                <w:tab w:val="left" w:pos="1002"/>
              </w:tabs>
              <w:spacing w:line="264" w:lineRule="auto"/>
              <w:jc w:val="both"/>
              <w:rPr>
                <w:spacing w:val="-4"/>
                <w:sz w:val="20"/>
              </w:rPr>
            </w:pPr>
          </w:p>
        </w:tc>
        <w:tc>
          <w:tcPr>
            <w:tcW w:w="1321" w:type="dxa"/>
            <w:tcBorders>
              <w:top w:val="single" w:sz="8" w:space="0" w:color="auto"/>
              <w:left w:val="nil"/>
              <w:bottom w:val="nil"/>
              <w:right w:val="nil"/>
            </w:tcBorders>
            <w:vAlign w:val="bottom"/>
          </w:tcPr>
          <w:p w14:paraId="12ABB127" w14:textId="77777777" w:rsidR="00BD4467" w:rsidRPr="00BD4467" w:rsidRDefault="00BD4467" w:rsidP="00BD4467">
            <w:pPr>
              <w:jc w:val="right"/>
              <w:rPr>
                <w:b/>
                <w:bCs/>
                <w:sz w:val="20"/>
              </w:rPr>
            </w:pPr>
          </w:p>
        </w:tc>
        <w:tc>
          <w:tcPr>
            <w:tcW w:w="1321" w:type="dxa"/>
            <w:tcBorders>
              <w:top w:val="single" w:sz="8" w:space="0" w:color="auto"/>
              <w:left w:val="nil"/>
              <w:bottom w:val="nil"/>
              <w:right w:val="nil"/>
            </w:tcBorders>
            <w:vAlign w:val="bottom"/>
          </w:tcPr>
          <w:p w14:paraId="5FB7DABD" w14:textId="77777777" w:rsidR="00BD4467" w:rsidRPr="00BD4467" w:rsidRDefault="00BD4467" w:rsidP="00BD4467">
            <w:pPr>
              <w:jc w:val="right"/>
              <w:rPr>
                <w:b/>
                <w:bCs/>
                <w:sz w:val="20"/>
              </w:rPr>
            </w:pPr>
          </w:p>
        </w:tc>
        <w:tc>
          <w:tcPr>
            <w:tcW w:w="1453" w:type="dxa"/>
            <w:tcBorders>
              <w:top w:val="single" w:sz="8" w:space="0" w:color="auto"/>
              <w:left w:val="nil"/>
              <w:bottom w:val="nil"/>
              <w:right w:val="nil"/>
            </w:tcBorders>
            <w:vAlign w:val="bottom"/>
          </w:tcPr>
          <w:p w14:paraId="2B4F7FFE" w14:textId="77777777" w:rsidR="00BD4467" w:rsidRPr="00BD4467" w:rsidRDefault="00BD4467" w:rsidP="00BD4467">
            <w:pPr>
              <w:ind w:right="397"/>
              <w:jc w:val="right"/>
              <w:rPr>
                <w:b/>
                <w:bCs/>
                <w:sz w:val="20"/>
              </w:rPr>
            </w:pPr>
          </w:p>
        </w:tc>
        <w:tc>
          <w:tcPr>
            <w:tcW w:w="1717" w:type="dxa"/>
            <w:tcBorders>
              <w:top w:val="single" w:sz="8" w:space="0" w:color="auto"/>
              <w:left w:val="nil"/>
              <w:bottom w:val="nil"/>
              <w:right w:val="nil"/>
            </w:tcBorders>
            <w:vAlign w:val="bottom"/>
          </w:tcPr>
          <w:p w14:paraId="23EE0C5D" w14:textId="77777777" w:rsidR="00BD4467" w:rsidRPr="00BD4467" w:rsidRDefault="00BD4467" w:rsidP="00BD4467">
            <w:pPr>
              <w:ind w:right="206"/>
              <w:jc w:val="right"/>
              <w:rPr>
                <w:b/>
                <w:bCs/>
                <w:sz w:val="20"/>
              </w:rPr>
            </w:pPr>
          </w:p>
        </w:tc>
      </w:tr>
      <w:tr w:rsidR="00BD4467" w:rsidRPr="00BD4467" w14:paraId="0E0749ED" w14:textId="77777777" w:rsidTr="00BD4467">
        <w:trPr>
          <w:trHeight w:val="60"/>
        </w:trPr>
        <w:tc>
          <w:tcPr>
            <w:tcW w:w="3832" w:type="dxa"/>
            <w:vAlign w:val="center"/>
            <w:hideMark/>
          </w:tcPr>
          <w:p w14:paraId="564E1EBC" w14:textId="77777777" w:rsidR="00BD4467" w:rsidRPr="00BD4467" w:rsidRDefault="00BD4467" w:rsidP="00BD4467">
            <w:pPr>
              <w:widowControl w:val="0"/>
              <w:autoSpaceDE w:val="0"/>
              <w:autoSpaceDN w:val="0"/>
              <w:adjustRightInd w:val="0"/>
              <w:rPr>
                <w:b/>
                <w:sz w:val="20"/>
                <w:lang w:val="en-US"/>
              </w:rPr>
            </w:pPr>
            <w:r w:rsidRPr="00BD4467">
              <w:rPr>
                <w:b/>
                <w:sz w:val="20"/>
                <w:lang w:val="ky-KG"/>
              </w:rPr>
              <w:t>Бардыгы</w:t>
            </w:r>
          </w:p>
        </w:tc>
        <w:tc>
          <w:tcPr>
            <w:tcW w:w="1321" w:type="dxa"/>
            <w:vAlign w:val="bottom"/>
            <w:hideMark/>
          </w:tcPr>
          <w:p w14:paraId="0DFE0338" w14:textId="77777777" w:rsidR="00BD4467" w:rsidRPr="00BD4467" w:rsidRDefault="00BD4467" w:rsidP="00BD4467">
            <w:pPr>
              <w:tabs>
                <w:tab w:val="left" w:pos="743"/>
              </w:tabs>
              <w:ind w:right="459"/>
              <w:jc w:val="right"/>
              <w:rPr>
                <w:b/>
                <w:bCs/>
                <w:sz w:val="20"/>
                <w:lang w:val="ky-KG"/>
              </w:rPr>
            </w:pPr>
            <w:r w:rsidRPr="00BD4467">
              <w:rPr>
                <w:b/>
                <w:bCs/>
                <w:sz w:val="20"/>
              </w:rPr>
              <w:t>1</w:t>
            </w:r>
            <w:r w:rsidRPr="00BD4467">
              <w:rPr>
                <w:b/>
                <w:bCs/>
                <w:sz w:val="20"/>
                <w:lang w:val="ky-KG"/>
              </w:rPr>
              <w:t>48,6</w:t>
            </w:r>
          </w:p>
        </w:tc>
        <w:tc>
          <w:tcPr>
            <w:tcW w:w="1321" w:type="dxa"/>
            <w:vAlign w:val="bottom"/>
            <w:hideMark/>
          </w:tcPr>
          <w:p w14:paraId="64CE248D" w14:textId="77777777" w:rsidR="00BD4467" w:rsidRPr="00BD4467" w:rsidRDefault="00BD4467" w:rsidP="00BD4467">
            <w:pPr>
              <w:ind w:right="453"/>
              <w:jc w:val="right"/>
              <w:rPr>
                <w:b/>
                <w:bCs/>
                <w:sz w:val="20"/>
                <w:lang w:val="ky-KG"/>
              </w:rPr>
            </w:pPr>
            <w:r w:rsidRPr="00BD4467">
              <w:rPr>
                <w:b/>
                <w:bCs/>
                <w:sz w:val="20"/>
              </w:rPr>
              <w:t>145,3</w:t>
            </w:r>
          </w:p>
        </w:tc>
        <w:tc>
          <w:tcPr>
            <w:tcW w:w="1453" w:type="dxa"/>
            <w:vAlign w:val="bottom"/>
            <w:hideMark/>
          </w:tcPr>
          <w:p w14:paraId="535D31AD" w14:textId="77777777" w:rsidR="00BD4467" w:rsidRPr="00BD4467" w:rsidRDefault="00BD4467" w:rsidP="00BD4467">
            <w:pPr>
              <w:ind w:right="401"/>
              <w:jc w:val="right"/>
              <w:rPr>
                <w:b/>
                <w:bCs/>
                <w:sz w:val="20"/>
                <w:lang w:val="ky-KG"/>
              </w:rPr>
            </w:pPr>
            <w:r w:rsidRPr="00BD4467">
              <w:rPr>
                <w:b/>
                <w:bCs/>
                <w:sz w:val="20"/>
              </w:rPr>
              <w:t>120,3</w:t>
            </w:r>
          </w:p>
        </w:tc>
        <w:tc>
          <w:tcPr>
            <w:tcW w:w="1717" w:type="dxa"/>
            <w:vAlign w:val="bottom"/>
            <w:hideMark/>
          </w:tcPr>
          <w:p w14:paraId="3947AEBD" w14:textId="77777777" w:rsidR="00BD4467" w:rsidRPr="00BD4467" w:rsidRDefault="00BD4467" w:rsidP="00BD4467">
            <w:pPr>
              <w:ind w:right="459"/>
              <w:jc w:val="right"/>
              <w:rPr>
                <w:b/>
                <w:bCs/>
                <w:sz w:val="20"/>
                <w:lang w:val="ky-KG"/>
              </w:rPr>
            </w:pPr>
            <w:r w:rsidRPr="00BD4467">
              <w:rPr>
                <w:b/>
                <w:bCs/>
                <w:sz w:val="20"/>
              </w:rPr>
              <w:t>137,7</w:t>
            </w:r>
          </w:p>
        </w:tc>
      </w:tr>
      <w:tr w:rsidR="00BD4467" w:rsidRPr="00BD4467" w14:paraId="7BE6F7FF" w14:textId="77777777" w:rsidTr="00BD4467">
        <w:trPr>
          <w:trHeight w:val="710"/>
        </w:trPr>
        <w:tc>
          <w:tcPr>
            <w:tcW w:w="3832" w:type="dxa"/>
            <w:vAlign w:val="bottom"/>
            <w:hideMark/>
          </w:tcPr>
          <w:p w14:paraId="48ABC497" w14:textId="77777777" w:rsidR="00BD4467" w:rsidRPr="00BD4467" w:rsidRDefault="00BD4467" w:rsidP="00BD4467">
            <w:pPr>
              <w:tabs>
                <w:tab w:val="left" w:pos="-414"/>
                <w:tab w:val="left" w:pos="294"/>
                <w:tab w:val="left" w:pos="1002"/>
              </w:tabs>
              <w:ind w:left="34" w:hanging="142"/>
              <w:rPr>
                <w:sz w:val="20"/>
                <w:lang w:val="ky-KG"/>
              </w:rPr>
            </w:pPr>
            <w:r w:rsidRPr="00BD4467">
              <w:rPr>
                <w:sz w:val="20"/>
              </w:rPr>
              <w:t xml:space="preserve">   </w:t>
            </w:r>
            <w:r w:rsidRPr="00BD4467">
              <w:rPr>
                <w:sz w:val="20"/>
                <w:lang w:val="ky-KG"/>
              </w:rPr>
              <w:t>А</w:t>
            </w:r>
            <w:r w:rsidRPr="00BD4467">
              <w:rPr>
                <w:sz w:val="20"/>
              </w:rPr>
              <w:t>вто</w:t>
            </w:r>
            <w:r w:rsidRPr="00BD4467">
              <w:rPr>
                <w:sz w:val="20"/>
                <w:lang w:val="ky-KG"/>
              </w:rPr>
              <w:t>унаа</w:t>
            </w:r>
            <w:r w:rsidRPr="00BD4467">
              <w:rPr>
                <w:sz w:val="20"/>
              </w:rPr>
              <w:t xml:space="preserve"> жана мотоцикл, авто</w:t>
            </w:r>
            <w:r w:rsidRPr="00BD4467">
              <w:rPr>
                <w:sz w:val="20"/>
                <w:lang w:val="ky-KG"/>
              </w:rPr>
              <w:t xml:space="preserve">унаалардын </w:t>
            </w:r>
          </w:p>
          <w:p w14:paraId="00A1B73E" w14:textId="77777777" w:rsidR="00BD4467" w:rsidRPr="00BD4467" w:rsidRDefault="00BD4467" w:rsidP="00BD4467">
            <w:pPr>
              <w:tabs>
                <w:tab w:val="left" w:pos="-414"/>
                <w:tab w:val="left" w:pos="294"/>
                <w:tab w:val="left" w:pos="1002"/>
              </w:tabs>
              <w:ind w:left="34" w:hanging="142"/>
              <w:rPr>
                <w:sz w:val="20"/>
              </w:rPr>
            </w:pPr>
            <w:r w:rsidRPr="00BD4467">
              <w:rPr>
                <w:sz w:val="20"/>
                <w:lang w:val="ky-KG"/>
              </w:rPr>
              <w:t xml:space="preserve">     </w:t>
            </w:r>
            <w:r w:rsidRPr="00BD4467">
              <w:rPr>
                <w:sz w:val="20"/>
              </w:rPr>
              <w:t>тетиктеринин, т</w:t>
            </w:r>
            <w:r w:rsidRPr="00BD4467">
              <w:rPr>
                <w:sz w:val="20"/>
                <w:lang w:val="ky-KG"/>
              </w:rPr>
              <w:t>ү</w:t>
            </w:r>
            <w:r w:rsidRPr="00BD4467">
              <w:rPr>
                <w:sz w:val="20"/>
              </w:rPr>
              <w:t>й</w:t>
            </w:r>
            <w:r w:rsidRPr="00BD4467">
              <w:rPr>
                <w:sz w:val="20"/>
                <w:lang w:val="ky-KG"/>
              </w:rPr>
              <w:t>ү</w:t>
            </w:r>
            <w:r w:rsidRPr="00BD4467">
              <w:rPr>
                <w:sz w:val="20"/>
              </w:rPr>
              <w:t>нд</w:t>
            </w:r>
            <w:r w:rsidRPr="00BD4467">
              <w:rPr>
                <w:sz w:val="20"/>
                <w:lang w:val="ky-KG"/>
              </w:rPr>
              <w:t>ө</w:t>
            </w:r>
            <w:r w:rsidRPr="00BD4467">
              <w:rPr>
                <w:sz w:val="20"/>
              </w:rPr>
              <w:t>р</w:t>
            </w:r>
            <w:r w:rsidRPr="00BD4467">
              <w:rPr>
                <w:sz w:val="20"/>
                <w:lang w:val="ky-KG"/>
              </w:rPr>
              <w:t>ү</w:t>
            </w:r>
            <w:r w:rsidRPr="00BD4467">
              <w:rPr>
                <w:sz w:val="20"/>
              </w:rPr>
              <w:t>н</w:t>
            </w:r>
            <w:r w:rsidRPr="00BD4467">
              <w:rPr>
                <w:sz w:val="20"/>
                <w:lang w:val="ky-KG"/>
              </w:rPr>
              <w:t>ү</w:t>
            </w:r>
            <w:r w:rsidRPr="00BD4467">
              <w:rPr>
                <w:sz w:val="20"/>
              </w:rPr>
              <w:t xml:space="preserve">н жана  </w:t>
            </w:r>
          </w:p>
          <w:p w14:paraId="56FF6597" w14:textId="77777777" w:rsidR="00BD4467" w:rsidRPr="00BD4467" w:rsidRDefault="00BD4467" w:rsidP="00BD4467">
            <w:pPr>
              <w:tabs>
                <w:tab w:val="left" w:pos="-414"/>
                <w:tab w:val="left" w:pos="294"/>
                <w:tab w:val="left" w:pos="1002"/>
              </w:tabs>
              <w:ind w:left="34" w:hanging="142"/>
              <w:rPr>
                <w:spacing w:val="-4"/>
                <w:sz w:val="20"/>
              </w:rPr>
            </w:pPr>
            <w:r w:rsidRPr="00BD4467">
              <w:rPr>
                <w:sz w:val="20"/>
              </w:rPr>
              <w:t xml:space="preserve">     </w:t>
            </w:r>
            <w:proofErr w:type="spellStart"/>
            <w:r w:rsidRPr="00BD4467">
              <w:rPr>
                <w:sz w:val="20"/>
              </w:rPr>
              <w:t>шаймандарынын</w:t>
            </w:r>
            <w:proofErr w:type="spellEnd"/>
            <w:r w:rsidRPr="00BD4467">
              <w:rPr>
                <w:sz w:val="20"/>
              </w:rPr>
              <w:t xml:space="preserve"> </w:t>
            </w:r>
            <w:proofErr w:type="spellStart"/>
            <w:r w:rsidRPr="00BD4467">
              <w:rPr>
                <w:sz w:val="20"/>
              </w:rPr>
              <w:t>соодасы</w:t>
            </w:r>
            <w:proofErr w:type="spellEnd"/>
          </w:p>
        </w:tc>
        <w:tc>
          <w:tcPr>
            <w:tcW w:w="1321" w:type="dxa"/>
            <w:vAlign w:val="bottom"/>
            <w:hideMark/>
          </w:tcPr>
          <w:p w14:paraId="1EE9482C" w14:textId="77777777" w:rsidR="00BD4467" w:rsidRPr="00BD4467" w:rsidRDefault="00BD4467" w:rsidP="00BD4467">
            <w:pPr>
              <w:tabs>
                <w:tab w:val="left" w:pos="743"/>
              </w:tabs>
              <w:ind w:right="459"/>
              <w:jc w:val="right"/>
              <w:rPr>
                <w:bCs/>
                <w:sz w:val="20"/>
                <w:lang w:val="ky-KG"/>
              </w:rPr>
            </w:pPr>
            <w:r w:rsidRPr="00BD4467">
              <w:rPr>
                <w:bCs/>
                <w:sz w:val="20"/>
              </w:rPr>
              <w:t>163,5</w:t>
            </w:r>
          </w:p>
        </w:tc>
        <w:tc>
          <w:tcPr>
            <w:tcW w:w="1321" w:type="dxa"/>
            <w:vAlign w:val="bottom"/>
            <w:hideMark/>
          </w:tcPr>
          <w:p w14:paraId="768277A7" w14:textId="77777777" w:rsidR="00BD4467" w:rsidRPr="00BD4467" w:rsidRDefault="00BD4467" w:rsidP="00BD4467">
            <w:pPr>
              <w:ind w:right="453"/>
              <w:jc w:val="right"/>
              <w:rPr>
                <w:bCs/>
                <w:sz w:val="20"/>
                <w:lang w:val="ky-KG"/>
              </w:rPr>
            </w:pPr>
            <w:r w:rsidRPr="00BD4467">
              <w:rPr>
                <w:bCs/>
                <w:sz w:val="20"/>
              </w:rPr>
              <w:t>180,8</w:t>
            </w:r>
          </w:p>
        </w:tc>
        <w:tc>
          <w:tcPr>
            <w:tcW w:w="1453" w:type="dxa"/>
            <w:vAlign w:val="bottom"/>
            <w:hideMark/>
          </w:tcPr>
          <w:p w14:paraId="0635404D" w14:textId="77777777" w:rsidR="00BD4467" w:rsidRPr="00BD4467" w:rsidRDefault="00BD4467" w:rsidP="00BD4467">
            <w:pPr>
              <w:ind w:right="401"/>
              <w:jc w:val="right"/>
              <w:rPr>
                <w:bCs/>
                <w:sz w:val="20"/>
                <w:lang w:val="ky-KG"/>
              </w:rPr>
            </w:pPr>
            <w:r w:rsidRPr="00BD4467">
              <w:rPr>
                <w:bCs/>
                <w:sz w:val="20"/>
              </w:rPr>
              <w:t>235,3</w:t>
            </w:r>
          </w:p>
        </w:tc>
        <w:tc>
          <w:tcPr>
            <w:tcW w:w="1717" w:type="dxa"/>
            <w:vAlign w:val="bottom"/>
            <w:hideMark/>
          </w:tcPr>
          <w:p w14:paraId="43F07C8D" w14:textId="77777777" w:rsidR="00BD4467" w:rsidRPr="00BD4467" w:rsidRDefault="00BD4467" w:rsidP="00BD4467">
            <w:pPr>
              <w:ind w:right="459"/>
              <w:jc w:val="right"/>
              <w:rPr>
                <w:bCs/>
                <w:sz w:val="20"/>
                <w:lang w:val="ky-KG"/>
              </w:rPr>
            </w:pPr>
            <w:r w:rsidRPr="00BD4467">
              <w:rPr>
                <w:bCs/>
                <w:sz w:val="20"/>
              </w:rPr>
              <w:t>217,6</w:t>
            </w:r>
          </w:p>
        </w:tc>
      </w:tr>
      <w:tr w:rsidR="00BD4467" w:rsidRPr="00BD4467" w14:paraId="49C5B122" w14:textId="77777777" w:rsidTr="00BD4467">
        <w:trPr>
          <w:trHeight w:val="464"/>
        </w:trPr>
        <w:tc>
          <w:tcPr>
            <w:tcW w:w="3832" w:type="dxa"/>
            <w:vAlign w:val="bottom"/>
            <w:hideMark/>
          </w:tcPr>
          <w:p w14:paraId="66C4FC7A" w14:textId="77777777" w:rsidR="00BD4467" w:rsidRPr="00BD4467" w:rsidRDefault="00BD4467" w:rsidP="00BD4467">
            <w:pPr>
              <w:tabs>
                <w:tab w:val="left" w:pos="-414"/>
                <w:tab w:val="left" w:pos="294"/>
                <w:tab w:val="left" w:pos="1002"/>
              </w:tabs>
              <w:ind w:left="142" w:hanging="250"/>
              <w:rPr>
                <w:spacing w:val="-4"/>
                <w:sz w:val="20"/>
              </w:rPr>
            </w:pPr>
            <w:r w:rsidRPr="00BD4467">
              <w:rPr>
                <w:sz w:val="20"/>
              </w:rPr>
              <w:t xml:space="preserve">   Авто</w:t>
            </w:r>
            <w:r w:rsidRPr="00BD4467">
              <w:rPr>
                <w:sz w:val="20"/>
                <w:lang w:val="ky-KG"/>
              </w:rPr>
              <w:t>унааларды</w:t>
            </w:r>
            <w:r w:rsidRPr="00BD4467">
              <w:rPr>
                <w:sz w:val="20"/>
              </w:rPr>
              <w:t xml:space="preserve"> </w:t>
            </w:r>
            <w:proofErr w:type="spellStart"/>
            <w:r w:rsidRPr="00BD4467">
              <w:rPr>
                <w:sz w:val="20"/>
              </w:rPr>
              <w:t>техникалык</w:t>
            </w:r>
            <w:proofErr w:type="spellEnd"/>
            <w:r w:rsidRPr="00BD4467">
              <w:rPr>
                <w:sz w:val="20"/>
              </w:rPr>
              <w:t xml:space="preserve"> </w:t>
            </w:r>
            <w:proofErr w:type="spellStart"/>
            <w:r w:rsidRPr="00BD4467">
              <w:rPr>
                <w:sz w:val="20"/>
              </w:rPr>
              <w:t>жактан</w:t>
            </w:r>
            <w:proofErr w:type="spellEnd"/>
            <w:r w:rsidRPr="00BD4467">
              <w:rPr>
                <w:sz w:val="20"/>
              </w:rPr>
              <w:t xml:space="preserve"> </w:t>
            </w:r>
            <w:proofErr w:type="spellStart"/>
            <w:r w:rsidRPr="00BD4467">
              <w:rPr>
                <w:sz w:val="20"/>
              </w:rPr>
              <w:t>тейл</w:t>
            </w:r>
            <w:proofErr w:type="spellEnd"/>
            <w:r w:rsidRPr="00BD4467">
              <w:rPr>
                <w:sz w:val="20"/>
                <w:lang w:val="ky-KG"/>
              </w:rPr>
              <w:t>өө</w:t>
            </w:r>
            <w:r w:rsidRPr="00BD4467">
              <w:rPr>
                <w:sz w:val="20"/>
              </w:rPr>
              <w:t xml:space="preserve"> </w:t>
            </w:r>
            <w:proofErr w:type="spellStart"/>
            <w:r w:rsidRPr="00BD4467">
              <w:rPr>
                <w:sz w:val="20"/>
              </w:rPr>
              <w:t>жана</w:t>
            </w:r>
            <w:proofErr w:type="spellEnd"/>
            <w:r w:rsidRPr="00BD4467">
              <w:rPr>
                <w:sz w:val="20"/>
              </w:rPr>
              <w:t xml:space="preserve"> о</w:t>
            </w:r>
            <w:r w:rsidRPr="00BD4467">
              <w:rPr>
                <w:sz w:val="20"/>
                <w:lang w:val="ky-KG"/>
              </w:rPr>
              <w:t>ң</w:t>
            </w:r>
            <w:proofErr w:type="spellStart"/>
            <w:r w:rsidRPr="00BD4467">
              <w:rPr>
                <w:sz w:val="20"/>
              </w:rPr>
              <w:t>доо</w:t>
            </w:r>
            <w:proofErr w:type="spellEnd"/>
          </w:p>
        </w:tc>
        <w:tc>
          <w:tcPr>
            <w:tcW w:w="1321" w:type="dxa"/>
            <w:vAlign w:val="bottom"/>
            <w:hideMark/>
          </w:tcPr>
          <w:p w14:paraId="2E16C47D" w14:textId="77777777" w:rsidR="00BD4467" w:rsidRPr="00BD4467" w:rsidRDefault="00BD4467" w:rsidP="00BD4467">
            <w:pPr>
              <w:tabs>
                <w:tab w:val="left" w:pos="743"/>
              </w:tabs>
              <w:ind w:right="459"/>
              <w:jc w:val="right"/>
              <w:rPr>
                <w:bCs/>
                <w:sz w:val="20"/>
                <w:lang w:val="ky-KG"/>
              </w:rPr>
            </w:pPr>
            <w:r w:rsidRPr="00BD4467">
              <w:rPr>
                <w:bCs/>
                <w:sz w:val="20"/>
              </w:rPr>
              <w:t>71,0</w:t>
            </w:r>
          </w:p>
        </w:tc>
        <w:tc>
          <w:tcPr>
            <w:tcW w:w="1321" w:type="dxa"/>
            <w:vAlign w:val="bottom"/>
            <w:hideMark/>
          </w:tcPr>
          <w:p w14:paraId="3A7CC607" w14:textId="77777777" w:rsidR="00BD4467" w:rsidRPr="00BD4467" w:rsidRDefault="00BD4467" w:rsidP="00BD4467">
            <w:pPr>
              <w:ind w:right="453"/>
              <w:jc w:val="right"/>
              <w:rPr>
                <w:bCs/>
                <w:sz w:val="20"/>
                <w:lang w:val="ky-KG"/>
              </w:rPr>
            </w:pPr>
            <w:r w:rsidRPr="00BD4467">
              <w:rPr>
                <w:bCs/>
                <w:sz w:val="20"/>
              </w:rPr>
              <w:t>531,2</w:t>
            </w:r>
          </w:p>
        </w:tc>
        <w:tc>
          <w:tcPr>
            <w:tcW w:w="1453" w:type="dxa"/>
            <w:vAlign w:val="bottom"/>
            <w:hideMark/>
          </w:tcPr>
          <w:p w14:paraId="5FC5D37B" w14:textId="77777777" w:rsidR="00BD4467" w:rsidRPr="00BD4467" w:rsidRDefault="00BD4467" w:rsidP="00BD4467">
            <w:pPr>
              <w:ind w:right="401"/>
              <w:jc w:val="right"/>
              <w:rPr>
                <w:bCs/>
                <w:sz w:val="20"/>
                <w:lang w:val="ky-KG"/>
              </w:rPr>
            </w:pPr>
            <w:r w:rsidRPr="00BD4467">
              <w:rPr>
                <w:bCs/>
                <w:sz w:val="20"/>
                <w:lang w:val="ky-KG"/>
              </w:rPr>
              <w:t>126,5</w:t>
            </w:r>
          </w:p>
        </w:tc>
        <w:tc>
          <w:tcPr>
            <w:tcW w:w="1717" w:type="dxa"/>
            <w:vAlign w:val="bottom"/>
            <w:hideMark/>
          </w:tcPr>
          <w:p w14:paraId="434F06D3" w14:textId="77777777" w:rsidR="00BD4467" w:rsidRPr="00BD4467" w:rsidRDefault="00BD4467" w:rsidP="00BD4467">
            <w:pPr>
              <w:ind w:right="459"/>
              <w:jc w:val="right"/>
              <w:rPr>
                <w:bCs/>
                <w:sz w:val="20"/>
                <w:lang w:val="ky-KG"/>
              </w:rPr>
            </w:pPr>
            <w:r w:rsidRPr="00BD4467">
              <w:rPr>
                <w:bCs/>
                <w:sz w:val="20"/>
                <w:lang w:val="ky-KG"/>
              </w:rPr>
              <w:t>105,8</w:t>
            </w:r>
          </w:p>
        </w:tc>
      </w:tr>
      <w:tr w:rsidR="00BD4467" w:rsidRPr="00BD4467" w14:paraId="7539A2D2" w14:textId="77777777" w:rsidTr="00BD4467">
        <w:trPr>
          <w:trHeight w:val="476"/>
        </w:trPr>
        <w:tc>
          <w:tcPr>
            <w:tcW w:w="3832" w:type="dxa"/>
            <w:vAlign w:val="bottom"/>
            <w:hideMark/>
          </w:tcPr>
          <w:p w14:paraId="40292F15" w14:textId="77777777" w:rsidR="00BD4467" w:rsidRPr="00BD4467" w:rsidRDefault="00BD4467" w:rsidP="00BD4467">
            <w:pPr>
              <w:rPr>
                <w:sz w:val="20"/>
              </w:rPr>
            </w:pPr>
            <w:r w:rsidRPr="00BD4467">
              <w:rPr>
                <w:sz w:val="20"/>
              </w:rPr>
              <w:t>Д</w:t>
            </w:r>
            <w:r w:rsidRPr="00BD4467">
              <w:rPr>
                <w:sz w:val="20"/>
                <w:lang w:val="ky-KG"/>
              </w:rPr>
              <w:t>үң</w:t>
            </w:r>
            <w:r w:rsidRPr="00BD4467">
              <w:rPr>
                <w:sz w:val="20"/>
              </w:rPr>
              <w:t xml:space="preserve"> </w:t>
            </w:r>
            <w:proofErr w:type="spellStart"/>
            <w:r w:rsidRPr="00BD4467">
              <w:rPr>
                <w:sz w:val="20"/>
              </w:rPr>
              <w:t>соода</w:t>
            </w:r>
            <w:proofErr w:type="spellEnd"/>
            <w:r w:rsidRPr="00BD4467">
              <w:rPr>
                <w:sz w:val="20"/>
              </w:rPr>
              <w:t xml:space="preserve">, </w:t>
            </w:r>
            <w:proofErr w:type="spellStart"/>
            <w:r w:rsidRPr="00BD4467">
              <w:rPr>
                <w:sz w:val="20"/>
              </w:rPr>
              <w:t>буга</w:t>
            </w:r>
            <w:proofErr w:type="spellEnd"/>
            <w:r w:rsidRPr="00BD4467">
              <w:rPr>
                <w:sz w:val="20"/>
              </w:rPr>
              <w:t xml:space="preserve"> </w:t>
            </w:r>
            <w:r w:rsidRPr="00BD4467">
              <w:rPr>
                <w:sz w:val="20"/>
                <w:lang w:val="ky-KG"/>
              </w:rPr>
              <w:t>а</w:t>
            </w:r>
            <w:proofErr w:type="spellStart"/>
            <w:r w:rsidRPr="00BD4467">
              <w:rPr>
                <w:sz w:val="20"/>
              </w:rPr>
              <w:t>вто</w:t>
            </w:r>
            <w:proofErr w:type="spellEnd"/>
            <w:r w:rsidRPr="00BD4467">
              <w:rPr>
                <w:sz w:val="20"/>
                <w:lang w:val="ky-KG"/>
              </w:rPr>
              <w:t>унааларды</w:t>
            </w:r>
            <w:r w:rsidRPr="00BD4467">
              <w:rPr>
                <w:sz w:val="20"/>
              </w:rPr>
              <w:t xml:space="preserve"> </w:t>
            </w:r>
            <w:proofErr w:type="spellStart"/>
            <w:r w:rsidRPr="00BD4467">
              <w:rPr>
                <w:sz w:val="20"/>
              </w:rPr>
              <w:t>жана</w:t>
            </w:r>
            <w:proofErr w:type="spellEnd"/>
            <w:r w:rsidRPr="00BD4467">
              <w:rPr>
                <w:sz w:val="20"/>
              </w:rPr>
              <w:t xml:space="preserve"> </w:t>
            </w:r>
          </w:p>
          <w:p w14:paraId="07000848" w14:textId="77777777" w:rsidR="00BD4467" w:rsidRPr="00BD4467" w:rsidRDefault="00BD4467" w:rsidP="00BD4467">
            <w:pPr>
              <w:rPr>
                <w:sz w:val="20"/>
              </w:rPr>
            </w:pPr>
            <w:r w:rsidRPr="00BD4467">
              <w:rPr>
                <w:sz w:val="20"/>
              </w:rPr>
              <w:t xml:space="preserve">   </w:t>
            </w:r>
            <w:proofErr w:type="spellStart"/>
            <w:r w:rsidRPr="00BD4467">
              <w:rPr>
                <w:sz w:val="20"/>
              </w:rPr>
              <w:t>мотоциклд</w:t>
            </w:r>
            <w:proofErr w:type="spellEnd"/>
            <w:r w:rsidRPr="00BD4467">
              <w:rPr>
                <w:sz w:val="20"/>
                <w:lang w:val="ky-KG"/>
              </w:rPr>
              <w:t>ерд</w:t>
            </w:r>
            <w:r w:rsidRPr="00BD4467">
              <w:rPr>
                <w:sz w:val="20"/>
              </w:rPr>
              <w:t xml:space="preserve">и </w:t>
            </w:r>
            <w:proofErr w:type="spellStart"/>
            <w:r w:rsidRPr="00BD4467">
              <w:rPr>
                <w:sz w:val="20"/>
              </w:rPr>
              <w:t>сатуу</w:t>
            </w:r>
            <w:proofErr w:type="spellEnd"/>
            <w:r w:rsidRPr="00BD4467">
              <w:rPr>
                <w:sz w:val="20"/>
              </w:rPr>
              <w:t xml:space="preserve"> </w:t>
            </w:r>
            <w:proofErr w:type="spellStart"/>
            <w:r w:rsidRPr="00BD4467">
              <w:rPr>
                <w:sz w:val="20"/>
              </w:rPr>
              <w:t>кирбейт</w:t>
            </w:r>
            <w:proofErr w:type="spellEnd"/>
          </w:p>
        </w:tc>
        <w:tc>
          <w:tcPr>
            <w:tcW w:w="1321" w:type="dxa"/>
            <w:vAlign w:val="bottom"/>
            <w:hideMark/>
          </w:tcPr>
          <w:p w14:paraId="274A68DB" w14:textId="77777777" w:rsidR="00BD4467" w:rsidRPr="00BD4467" w:rsidRDefault="00BD4467" w:rsidP="00BD4467">
            <w:pPr>
              <w:tabs>
                <w:tab w:val="left" w:pos="743"/>
              </w:tabs>
              <w:ind w:right="459"/>
              <w:jc w:val="right"/>
              <w:rPr>
                <w:bCs/>
                <w:sz w:val="20"/>
                <w:lang w:val="ky-KG"/>
              </w:rPr>
            </w:pPr>
            <w:r w:rsidRPr="00BD4467">
              <w:rPr>
                <w:bCs/>
                <w:sz w:val="20"/>
              </w:rPr>
              <w:t>179,8</w:t>
            </w:r>
          </w:p>
        </w:tc>
        <w:tc>
          <w:tcPr>
            <w:tcW w:w="1321" w:type="dxa"/>
            <w:vAlign w:val="bottom"/>
            <w:hideMark/>
          </w:tcPr>
          <w:p w14:paraId="6CA563F6" w14:textId="77777777" w:rsidR="00BD4467" w:rsidRPr="00BD4467" w:rsidRDefault="00BD4467" w:rsidP="00BD4467">
            <w:pPr>
              <w:ind w:right="453"/>
              <w:jc w:val="right"/>
              <w:rPr>
                <w:bCs/>
                <w:sz w:val="20"/>
                <w:lang w:val="ky-KG"/>
              </w:rPr>
            </w:pPr>
            <w:r w:rsidRPr="00BD4467">
              <w:rPr>
                <w:bCs/>
                <w:sz w:val="20"/>
              </w:rPr>
              <w:t>144,9</w:t>
            </w:r>
          </w:p>
        </w:tc>
        <w:tc>
          <w:tcPr>
            <w:tcW w:w="1453" w:type="dxa"/>
            <w:vAlign w:val="bottom"/>
            <w:hideMark/>
          </w:tcPr>
          <w:p w14:paraId="1FF8BC5F" w14:textId="77777777" w:rsidR="00BD4467" w:rsidRPr="00BD4467" w:rsidRDefault="00BD4467" w:rsidP="00BD4467">
            <w:pPr>
              <w:ind w:right="401"/>
              <w:jc w:val="right"/>
              <w:rPr>
                <w:bCs/>
                <w:sz w:val="20"/>
                <w:lang w:val="ky-KG"/>
              </w:rPr>
            </w:pPr>
            <w:r w:rsidRPr="00BD4467">
              <w:rPr>
                <w:bCs/>
                <w:sz w:val="20"/>
              </w:rPr>
              <w:t>1</w:t>
            </w:r>
            <w:r w:rsidRPr="00BD4467">
              <w:rPr>
                <w:bCs/>
                <w:sz w:val="20"/>
                <w:lang w:val="ky-KG"/>
              </w:rPr>
              <w:t>02,5</w:t>
            </w:r>
          </w:p>
        </w:tc>
        <w:tc>
          <w:tcPr>
            <w:tcW w:w="1717" w:type="dxa"/>
            <w:vAlign w:val="bottom"/>
            <w:hideMark/>
          </w:tcPr>
          <w:p w14:paraId="245F407C" w14:textId="77777777" w:rsidR="00BD4467" w:rsidRPr="00BD4467" w:rsidRDefault="00BD4467" w:rsidP="00BD4467">
            <w:pPr>
              <w:ind w:right="459"/>
              <w:jc w:val="right"/>
              <w:rPr>
                <w:bCs/>
                <w:sz w:val="20"/>
                <w:lang w:val="ky-KG"/>
              </w:rPr>
            </w:pPr>
            <w:r w:rsidRPr="00BD4467">
              <w:rPr>
                <w:bCs/>
                <w:sz w:val="20"/>
                <w:lang w:val="ky-KG"/>
              </w:rPr>
              <w:t>217,8</w:t>
            </w:r>
          </w:p>
        </w:tc>
      </w:tr>
      <w:tr w:rsidR="00BD4467" w:rsidRPr="00BD4467" w14:paraId="5B108AEA" w14:textId="77777777" w:rsidTr="00BD4467">
        <w:trPr>
          <w:trHeight w:val="245"/>
        </w:trPr>
        <w:tc>
          <w:tcPr>
            <w:tcW w:w="3832" w:type="dxa"/>
            <w:vAlign w:val="bottom"/>
            <w:hideMark/>
          </w:tcPr>
          <w:p w14:paraId="3F2840F5" w14:textId="77777777" w:rsidR="00BD4467" w:rsidRPr="00BD4467" w:rsidRDefault="00BD4467" w:rsidP="00BD4467">
            <w:pPr>
              <w:rPr>
                <w:sz w:val="20"/>
              </w:rPr>
            </w:pPr>
            <w:r w:rsidRPr="00BD4467">
              <w:rPr>
                <w:sz w:val="20"/>
              </w:rPr>
              <w:t xml:space="preserve">Мотор </w:t>
            </w:r>
            <w:proofErr w:type="spellStart"/>
            <w:r w:rsidRPr="00BD4467">
              <w:rPr>
                <w:sz w:val="20"/>
              </w:rPr>
              <w:t>майын</w:t>
            </w:r>
            <w:proofErr w:type="spellEnd"/>
            <w:r w:rsidRPr="00BD4467">
              <w:rPr>
                <w:sz w:val="20"/>
              </w:rPr>
              <w:t xml:space="preserve"> </w:t>
            </w:r>
            <w:proofErr w:type="spellStart"/>
            <w:r w:rsidRPr="00BD4467">
              <w:rPr>
                <w:sz w:val="20"/>
              </w:rPr>
              <w:t>чекене</w:t>
            </w:r>
            <w:proofErr w:type="spellEnd"/>
            <w:r w:rsidRPr="00BD4467">
              <w:rPr>
                <w:sz w:val="20"/>
              </w:rPr>
              <w:t xml:space="preserve"> </w:t>
            </w:r>
            <w:proofErr w:type="spellStart"/>
            <w:r w:rsidRPr="00BD4467">
              <w:rPr>
                <w:sz w:val="20"/>
              </w:rPr>
              <w:t>сатуу</w:t>
            </w:r>
            <w:proofErr w:type="spellEnd"/>
          </w:p>
        </w:tc>
        <w:tc>
          <w:tcPr>
            <w:tcW w:w="1321" w:type="dxa"/>
            <w:vAlign w:val="bottom"/>
            <w:hideMark/>
          </w:tcPr>
          <w:p w14:paraId="0650DBC9" w14:textId="77777777" w:rsidR="00BD4467" w:rsidRPr="00BD4467" w:rsidRDefault="00BD4467" w:rsidP="00BD4467">
            <w:pPr>
              <w:tabs>
                <w:tab w:val="left" w:pos="743"/>
              </w:tabs>
              <w:ind w:right="459"/>
              <w:jc w:val="right"/>
              <w:rPr>
                <w:bCs/>
                <w:sz w:val="20"/>
                <w:lang w:val="ky-KG"/>
              </w:rPr>
            </w:pPr>
            <w:r w:rsidRPr="00BD4467">
              <w:rPr>
                <w:bCs/>
                <w:sz w:val="20"/>
              </w:rPr>
              <w:t>129,2</w:t>
            </w:r>
          </w:p>
        </w:tc>
        <w:tc>
          <w:tcPr>
            <w:tcW w:w="1321" w:type="dxa"/>
            <w:vAlign w:val="bottom"/>
            <w:hideMark/>
          </w:tcPr>
          <w:p w14:paraId="670C6D42" w14:textId="77777777" w:rsidR="00BD4467" w:rsidRPr="00BD4467" w:rsidRDefault="00BD4467" w:rsidP="00BD4467">
            <w:pPr>
              <w:ind w:right="453"/>
              <w:jc w:val="right"/>
              <w:rPr>
                <w:bCs/>
                <w:sz w:val="20"/>
                <w:lang w:val="ky-KG"/>
              </w:rPr>
            </w:pPr>
            <w:r w:rsidRPr="00BD4467">
              <w:rPr>
                <w:bCs/>
                <w:sz w:val="20"/>
                <w:lang w:val="ky-KG"/>
              </w:rPr>
              <w:t>116,0</w:t>
            </w:r>
          </w:p>
        </w:tc>
        <w:tc>
          <w:tcPr>
            <w:tcW w:w="1453" w:type="dxa"/>
            <w:vAlign w:val="bottom"/>
            <w:hideMark/>
          </w:tcPr>
          <w:p w14:paraId="62C86281" w14:textId="77777777" w:rsidR="00BD4467" w:rsidRPr="00BD4467" w:rsidRDefault="00BD4467" w:rsidP="00BD4467">
            <w:pPr>
              <w:ind w:right="401"/>
              <w:jc w:val="right"/>
              <w:rPr>
                <w:bCs/>
                <w:sz w:val="20"/>
                <w:lang w:val="ky-KG"/>
              </w:rPr>
            </w:pPr>
            <w:r w:rsidRPr="00BD4467">
              <w:rPr>
                <w:bCs/>
                <w:sz w:val="20"/>
              </w:rPr>
              <w:t>115,9</w:t>
            </w:r>
          </w:p>
        </w:tc>
        <w:tc>
          <w:tcPr>
            <w:tcW w:w="1717" w:type="dxa"/>
            <w:vAlign w:val="bottom"/>
            <w:hideMark/>
          </w:tcPr>
          <w:p w14:paraId="3C77CD6C" w14:textId="77777777" w:rsidR="00BD4467" w:rsidRPr="00BD4467" w:rsidRDefault="00BD4467" w:rsidP="00BD4467">
            <w:pPr>
              <w:ind w:right="459"/>
              <w:jc w:val="right"/>
              <w:rPr>
                <w:bCs/>
                <w:sz w:val="20"/>
                <w:lang w:val="ky-KG"/>
              </w:rPr>
            </w:pPr>
            <w:r w:rsidRPr="00BD4467">
              <w:rPr>
                <w:bCs/>
                <w:sz w:val="20"/>
              </w:rPr>
              <w:t>132,0</w:t>
            </w:r>
          </w:p>
        </w:tc>
      </w:tr>
      <w:tr w:rsidR="00BD4467" w:rsidRPr="00BD4467" w14:paraId="18286AE5" w14:textId="77777777" w:rsidTr="00BD4467">
        <w:trPr>
          <w:trHeight w:val="464"/>
        </w:trPr>
        <w:tc>
          <w:tcPr>
            <w:tcW w:w="3832" w:type="dxa"/>
            <w:tcBorders>
              <w:top w:val="nil"/>
              <w:left w:val="nil"/>
              <w:bottom w:val="single" w:sz="8" w:space="0" w:color="auto"/>
              <w:right w:val="nil"/>
            </w:tcBorders>
            <w:vAlign w:val="bottom"/>
            <w:hideMark/>
          </w:tcPr>
          <w:p w14:paraId="24AE1551" w14:textId="77777777" w:rsidR="00BD4467" w:rsidRPr="00BD4467" w:rsidRDefault="00BD4467" w:rsidP="00BD4467">
            <w:pPr>
              <w:rPr>
                <w:sz w:val="20"/>
              </w:rPr>
            </w:pPr>
            <w:proofErr w:type="spellStart"/>
            <w:r w:rsidRPr="00BD4467">
              <w:rPr>
                <w:sz w:val="20"/>
              </w:rPr>
              <w:t>Чекене</w:t>
            </w:r>
            <w:proofErr w:type="spellEnd"/>
            <w:r w:rsidRPr="00BD4467">
              <w:rPr>
                <w:sz w:val="20"/>
              </w:rPr>
              <w:t xml:space="preserve"> </w:t>
            </w:r>
            <w:proofErr w:type="spellStart"/>
            <w:r w:rsidRPr="00BD4467">
              <w:rPr>
                <w:sz w:val="20"/>
              </w:rPr>
              <w:t>соода</w:t>
            </w:r>
            <w:proofErr w:type="spellEnd"/>
            <w:r w:rsidRPr="00BD4467">
              <w:rPr>
                <w:sz w:val="20"/>
              </w:rPr>
              <w:t xml:space="preserve">, </w:t>
            </w:r>
            <w:proofErr w:type="spellStart"/>
            <w:r w:rsidRPr="00BD4467">
              <w:rPr>
                <w:sz w:val="20"/>
              </w:rPr>
              <w:t>буга</w:t>
            </w:r>
            <w:proofErr w:type="spellEnd"/>
            <w:r w:rsidRPr="00BD4467">
              <w:rPr>
                <w:sz w:val="20"/>
              </w:rPr>
              <w:t xml:space="preserve"> </w:t>
            </w:r>
            <w:r w:rsidRPr="00BD4467">
              <w:rPr>
                <w:sz w:val="20"/>
                <w:lang w:val="ky-KG"/>
              </w:rPr>
              <w:t>а</w:t>
            </w:r>
            <w:proofErr w:type="spellStart"/>
            <w:r w:rsidRPr="00BD4467">
              <w:rPr>
                <w:sz w:val="20"/>
              </w:rPr>
              <w:t>вто</w:t>
            </w:r>
            <w:proofErr w:type="spellEnd"/>
            <w:r w:rsidRPr="00BD4467">
              <w:rPr>
                <w:sz w:val="20"/>
                <w:lang w:val="ky-KG"/>
              </w:rPr>
              <w:t>унааларды</w:t>
            </w:r>
            <w:r w:rsidRPr="00BD4467">
              <w:rPr>
                <w:sz w:val="20"/>
              </w:rPr>
              <w:t xml:space="preserve"> </w:t>
            </w:r>
            <w:proofErr w:type="spellStart"/>
            <w:r w:rsidRPr="00BD4467">
              <w:rPr>
                <w:sz w:val="20"/>
              </w:rPr>
              <w:t>жана</w:t>
            </w:r>
            <w:proofErr w:type="spellEnd"/>
            <w:r w:rsidRPr="00BD4467">
              <w:rPr>
                <w:sz w:val="20"/>
              </w:rPr>
              <w:t xml:space="preserve"> </w:t>
            </w:r>
          </w:p>
          <w:p w14:paraId="457483E4" w14:textId="77777777" w:rsidR="00BD4467" w:rsidRPr="00BD4467" w:rsidRDefault="00BD4467" w:rsidP="00BD4467">
            <w:pPr>
              <w:rPr>
                <w:sz w:val="20"/>
              </w:rPr>
            </w:pPr>
            <w:r w:rsidRPr="00BD4467">
              <w:rPr>
                <w:sz w:val="20"/>
              </w:rPr>
              <w:t xml:space="preserve">   </w:t>
            </w:r>
            <w:proofErr w:type="spellStart"/>
            <w:r w:rsidRPr="00BD4467">
              <w:rPr>
                <w:sz w:val="20"/>
              </w:rPr>
              <w:t>мотоциклд</w:t>
            </w:r>
            <w:proofErr w:type="spellEnd"/>
            <w:r w:rsidRPr="00BD4467">
              <w:rPr>
                <w:sz w:val="20"/>
                <w:lang w:val="ky-KG"/>
              </w:rPr>
              <w:t>ерд</w:t>
            </w:r>
            <w:r w:rsidRPr="00BD4467">
              <w:rPr>
                <w:sz w:val="20"/>
              </w:rPr>
              <w:t xml:space="preserve">и </w:t>
            </w:r>
            <w:proofErr w:type="spellStart"/>
            <w:r w:rsidRPr="00BD4467">
              <w:rPr>
                <w:sz w:val="20"/>
              </w:rPr>
              <w:t>сатуу</w:t>
            </w:r>
            <w:proofErr w:type="spellEnd"/>
            <w:r w:rsidRPr="00BD4467">
              <w:rPr>
                <w:sz w:val="20"/>
              </w:rPr>
              <w:t xml:space="preserve"> </w:t>
            </w:r>
            <w:proofErr w:type="spellStart"/>
            <w:r w:rsidRPr="00BD4467">
              <w:rPr>
                <w:sz w:val="20"/>
              </w:rPr>
              <w:t>кирбейт</w:t>
            </w:r>
            <w:proofErr w:type="spellEnd"/>
          </w:p>
        </w:tc>
        <w:tc>
          <w:tcPr>
            <w:tcW w:w="1321" w:type="dxa"/>
            <w:tcBorders>
              <w:top w:val="nil"/>
              <w:left w:val="nil"/>
              <w:bottom w:val="single" w:sz="8" w:space="0" w:color="auto"/>
              <w:right w:val="nil"/>
            </w:tcBorders>
            <w:vAlign w:val="bottom"/>
            <w:hideMark/>
          </w:tcPr>
          <w:p w14:paraId="21F495E6" w14:textId="77777777" w:rsidR="00BD4467" w:rsidRPr="00BD4467" w:rsidRDefault="00BD4467" w:rsidP="00BD4467">
            <w:pPr>
              <w:tabs>
                <w:tab w:val="left" w:pos="743"/>
              </w:tabs>
              <w:ind w:right="459"/>
              <w:jc w:val="right"/>
              <w:rPr>
                <w:bCs/>
                <w:sz w:val="20"/>
                <w:lang w:val="ky-KG"/>
              </w:rPr>
            </w:pPr>
            <w:r w:rsidRPr="00BD4467">
              <w:rPr>
                <w:bCs/>
                <w:sz w:val="20"/>
              </w:rPr>
              <w:t>100,4</w:t>
            </w:r>
          </w:p>
        </w:tc>
        <w:tc>
          <w:tcPr>
            <w:tcW w:w="1321" w:type="dxa"/>
            <w:tcBorders>
              <w:top w:val="nil"/>
              <w:left w:val="nil"/>
              <w:bottom w:val="single" w:sz="8" w:space="0" w:color="auto"/>
              <w:right w:val="nil"/>
            </w:tcBorders>
            <w:vAlign w:val="bottom"/>
            <w:hideMark/>
          </w:tcPr>
          <w:p w14:paraId="3F276AC0" w14:textId="77777777" w:rsidR="00BD4467" w:rsidRPr="00BD4467" w:rsidRDefault="00BD4467" w:rsidP="00BD4467">
            <w:pPr>
              <w:ind w:right="453"/>
              <w:jc w:val="right"/>
              <w:rPr>
                <w:bCs/>
                <w:sz w:val="20"/>
                <w:lang w:val="ky-KG"/>
              </w:rPr>
            </w:pPr>
            <w:r w:rsidRPr="00BD4467">
              <w:rPr>
                <w:bCs/>
                <w:sz w:val="20"/>
                <w:lang w:val="ky-KG"/>
              </w:rPr>
              <w:t>149,2</w:t>
            </w:r>
          </w:p>
        </w:tc>
        <w:tc>
          <w:tcPr>
            <w:tcW w:w="1453" w:type="dxa"/>
            <w:tcBorders>
              <w:top w:val="nil"/>
              <w:left w:val="nil"/>
              <w:bottom w:val="single" w:sz="8" w:space="0" w:color="auto"/>
              <w:right w:val="nil"/>
            </w:tcBorders>
            <w:vAlign w:val="bottom"/>
            <w:hideMark/>
          </w:tcPr>
          <w:p w14:paraId="66372B8D" w14:textId="77777777" w:rsidR="00BD4467" w:rsidRPr="00BD4467" w:rsidRDefault="00BD4467" w:rsidP="00BD4467">
            <w:pPr>
              <w:ind w:right="401"/>
              <w:jc w:val="right"/>
              <w:rPr>
                <w:bCs/>
                <w:sz w:val="20"/>
                <w:lang w:val="ky-KG"/>
              </w:rPr>
            </w:pPr>
            <w:r w:rsidRPr="00BD4467">
              <w:rPr>
                <w:bCs/>
                <w:sz w:val="20"/>
                <w:lang w:val="ky-KG"/>
              </w:rPr>
              <w:t>137,5</w:t>
            </w:r>
          </w:p>
        </w:tc>
        <w:tc>
          <w:tcPr>
            <w:tcW w:w="1717" w:type="dxa"/>
            <w:tcBorders>
              <w:top w:val="nil"/>
              <w:left w:val="nil"/>
              <w:bottom w:val="single" w:sz="8" w:space="0" w:color="auto"/>
              <w:right w:val="nil"/>
            </w:tcBorders>
            <w:vAlign w:val="bottom"/>
            <w:hideMark/>
          </w:tcPr>
          <w:p w14:paraId="6D8EBE53" w14:textId="77777777" w:rsidR="00BD4467" w:rsidRPr="00BD4467" w:rsidRDefault="00BD4467" w:rsidP="00BD4467">
            <w:pPr>
              <w:ind w:right="459"/>
              <w:jc w:val="right"/>
              <w:rPr>
                <w:bCs/>
                <w:sz w:val="20"/>
                <w:lang w:val="ky-KG"/>
              </w:rPr>
            </w:pPr>
            <w:r w:rsidRPr="00BD4467">
              <w:rPr>
                <w:bCs/>
                <w:sz w:val="20"/>
              </w:rPr>
              <w:t>108,1</w:t>
            </w:r>
          </w:p>
        </w:tc>
      </w:tr>
    </w:tbl>
    <w:p w14:paraId="619986AA" w14:textId="77777777" w:rsidR="00BD4467" w:rsidRPr="00BD4467" w:rsidRDefault="00BD4467" w:rsidP="00BD4467">
      <w:pPr>
        <w:spacing w:line="264" w:lineRule="auto"/>
        <w:jc w:val="both"/>
        <w:rPr>
          <w:sz w:val="24"/>
          <w:szCs w:val="24"/>
        </w:rPr>
      </w:pPr>
    </w:p>
    <w:p w14:paraId="59D01FCB" w14:textId="77777777" w:rsidR="00BD4467" w:rsidRPr="00BD4467" w:rsidRDefault="00BD4467" w:rsidP="00BD4467">
      <w:pPr>
        <w:spacing w:after="120"/>
        <w:ind w:firstLine="737"/>
        <w:jc w:val="both"/>
        <w:rPr>
          <w:spacing w:val="-4"/>
          <w:sz w:val="24"/>
          <w:szCs w:val="24"/>
          <w:lang w:val="ky-KG"/>
        </w:rPr>
      </w:pPr>
      <w:r w:rsidRPr="00BD4467">
        <w:rPr>
          <w:spacing w:val="-4"/>
          <w:sz w:val="24"/>
          <w:szCs w:val="24"/>
          <w:lang w:val="ky-KG"/>
        </w:rPr>
        <w:t xml:space="preserve">2024-жылдын   январь-мартта  мейманканалардын  жана ресторандардын көрсөткөн </w:t>
      </w:r>
      <w:r w:rsidRPr="00BD4467">
        <w:rPr>
          <w:sz w:val="24"/>
          <w:szCs w:val="24"/>
          <w:lang w:val="ky-KG"/>
        </w:rPr>
        <w:t>кызмат көрсөтүүлөрүнүн</w:t>
      </w:r>
      <w:r w:rsidRPr="00BD4467">
        <w:rPr>
          <w:spacing w:val="-4"/>
          <w:sz w:val="24"/>
          <w:szCs w:val="24"/>
          <w:lang w:val="ky-KG"/>
        </w:rPr>
        <w:t xml:space="preserve"> жалпы көлөмү 2813,0 </w:t>
      </w:r>
      <w:r w:rsidRPr="00BD4467">
        <w:rPr>
          <w:sz w:val="24"/>
          <w:szCs w:val="24"/>
          <w:lang w:val="ky-KG"/>
        </w:rPr>
        <w:t xml:space="preserve">млн. сомду түздү жана мурунку жылдын тийиштүү мезгилине салыштырмалуу  28,3  пайызга көбөйдү. Анын ичинен 2316,6 </w:t>
      </w:r>
      <w:r w:rsidRPr="00BD4467">
        <w:rPr>
          <w:sz w:val="24"/>
          <w:szCs w:val="24"/>
          <w:lang w:val="ky-KG"/>
        </w:rPr>
        <w:lastRenderedPageBreak/>
        <w:t xml:space="preserve">млн.сому же 82,4 пайызы ресторандарга жана 496,4 млн.сому же 17,6 пайызы мейманканалар </w:t>
      </w:r>
      <w:r w:rsidRPr="00BD4467">
        <w:rPr>
          <w:spacing w:val="-4"/>
          <w:sz w:val="24"/>
          <w:szCs w:val="24"/>
          <w:lang w:val="ky-KG"/>
        </w:rPr>
        <w:t xml:space="preserve">көрсөткөн </w:t>
      </w:r>
      <w:r w:rsidRPr="00BD4467">
        <w:rPr>
          <w:sz w:val="24"/>
          <w:szCs w:val="24"/>
          <w:lang w:val="ky-KG"/>
        </w:rPr>
        <w:t>кызмат көрсөтүүлөргө</w:t>
      </w:r>
      <w:r w:rsidRPr="00BD4467">
        <w:rPr>
          <w:spacing w:val="-4"/>
          <w:sz w:val="24"/>
          <w:szCs w:val="24"/>
          <w:lang w:val="ky-KG"/>
        </w:rPr>
        <w:t xml:space="preserve"> </w:t>
      </w:r>
      <w:r w:rsidRPr="00BD4467">
        <w:rPr>
          <w:sz w:val="24"/>
          <w:szCs w:val="24"/>
          <w:lang w:val="ky-KG"/>
        </w:rPr>
        <w:t xml:space="preserve">туура келди. </w:t>
      </w:r>
      <w:r w:rsidRPr="00BD4467">
        <w:rPr>
          <w:spacing w:val="-4"/>
          <w:sz w:val="24"/>
          <w:szCs w:val="24"/>
          <w:lang w:val="ky-KG"/>
        </w:rPr>
        <w:t xml:space="preserve">Мейманканалардын жана ресторандардын көрсөткөн </w:t>
      </w:r>
      <w:r w:rsidRPr="00BD4467">
        <w:rPr>
          <w:sz w:val="24"/>
          <w:szCs w:val="24"/>
          <w:lang w:val="ky-KG"/>
        </w:rPr>
        <w:t xml:space="preserve">кызмат көрсөтүүлөрүнүн  </w:t>
      </w:r>
      <w:r w:rsidRPr="00BD4467">
        <w:rPr>
          <w:spacing w:val="-4"/>
          <w:sz w:val="24"/>
          <w:szCs w:val="24"/>
          <w:lang w:val="ky-KG"/>
        </w:rPr>
        <w:t>көлөмүнүн  өсүүсү,  шаардын   бардык   райондорунда   камсыздалды.</w:t>
      </w:r>
    </w:p>
    <w:p w14:paraId="20608823" w14:textId="2282748E" w:rsidR="00BD4467" w:rsidRPr="00BD4467" w:rsidRDefault="005A461D" w:rsidP="00BD4467">
      <w:pPr>
        <w:jc w:val="both"/>
        <w:rPr>
          <w:spacing w:val="-4"/>
          <w:sz w:val="24"/>
          <w:szCs w:val="24"/>
          <w:lang w:val="ky-KG"/>
        </w:rPr>
      </w:pPr>
      <w:r>
        <w:rPr>
          <w:b/>
          <w:sz w:val="24"/>
          <w:szCs w:val="24"/>
          <w:lang w:val="ky-KG"/>
        </w:rPr>
        <w:t>29</w:t>
      </w:r>
      <w:r w:rsidR="00BD4467" w:rsidRPr="00BD4467">
        <w:rPr>
          <w:b/>
          <w:sz w:val="24"/>
          <w:szCs w:val="24"/>
          <w:lang w:val="ky-KG"/>
        </w:rPr>
        <w:t xml:space="preserve">-таблица: Январь-марттагы  мейманканалардын жана ресторандардын кызмат  </w:t>
      </w:r>
    </w:p>
    <w:p w14:paraId="325374F1" w14:textId="77777777" w:rsidR="00BD4467" w:rsidRPr="00BD4467" w:rsidRDefault="00BD4467" w:rsidP="00BD4467">
      <w:pPr>
        <w:rPr>
          <w:b/>
          <w:sz w:val="24"/>
          <w:szCs w:val="24"/>
          <w:lang w:val="ky-KG"/>
        </w:rPr>
      </w:pPr>
      <w:r w:rsidRPr="00BD4467">
        <w:rPr>
          <w:b/>
          <w:sz w:val="24"/>
          <w:szCs w:val="24"/>
          <w:lang w:val="ky-KG"/>
        </w:rPr>
        <w:t xml:space="preserve">                      көрсөтүүлөрүнүн аймактар боюнча көлөмү</w:t>
      </w:r>
    </w:p>
    <w:p w14:paraId="46BA0D4E" w14:textId="77777777" w:rsidR="00BD4467" w:rsidRPr="00BD4467" w:rsidRDefault="00BD4467" w:rsidP="00BD4467">
      <w:pPr>
        <w:ind w:left="283" w:firstLine="210"/>
        <w:rPr>
          <w:b/>
          <w:sz w:val="10"/>
          <w:szCs w:val="10"/>
          <w:lang w:val="ky-KG"/>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BD4467" w:rsidRPr="00BD4467" w14:paraId="5AA39E3F" w14:textId="77777777" w:rsidTr="00BD4467">
        <w:trPr>
          <w:trHeight w:val="484"/>
          <w:tblHeader/>
        </w:trPr>
        <w:tc>
          <w:tcPr>
            <w:tcW w:w="2527" w:type="dxa"/>
            <w:vMerge w:val="restart"/>
            <w:tcBorders>
              <w:top w:val="single" w:sz="8" w:space="0" w:color="auto"/>
              <w:left w:val="nil"/>
              <w:bottom w:val="single" w:sz="8" w:space="0" w:color="auto"/>
              <w:right w:val="nil"/>
            </w:tcBorders>
          </w:tcPr>
          <w:p w14:paraId="6A9D3550" w14:textId="77777777" w:rsidR="00BD4467" w:rsidRPr="00BD4467" w:rsidRDefault="00BD4467" w:rsidP="00BD4467">
            <w:pPr>
              <w:tabs>
                <w:tab w:val="left" w:pos="-414"/>
                <w:tab w:val="left" w:pos="294"/>
                <w:tab w:val="left" w:pos="1002"/>
              </w:tabs>
              <w:jc w:val="both"/>
              <w:rPr>
                <w:b/>
                <w:spacing w:val="-4"/>
                <w:sz w:val="20"/>
                <w:lang w:val="ky-KG"/>
              </w:rPr>
            </w:pPr>
          </w:p>
        </w:tc>
        <w:tc>
          <w:tcPr>
            <w:tcW w:w="3370" w:type="dxa"/>
            <w:gridSpan w:val="2"/>
            <w:tcBorders>
              <w:top w:val="single" w:sz="8" w:space="0" w:color="auto"/>
              <w:left w:val="nil"/>
              <w:bottom w:val="single" w:sz="4" w:space="0" w:color="auto"/>
              <w:right w:val="nil"/>
            </w:tcBorders>
            <w:vAlign w:val="center"/>
            <w:hideMark/>
          </w:tcPr>
          <w:p w14:paraId="2C131EF2" w14:textId="77777777" w:rsidR="00BD4467" w:rsidRPr="00BD4467" w:rsidRDefault="00BD4467" w:rsidP="00BD4467">
            <w:pPr>
              <w:tabs>
                <w:tab w:val="left" w:pos="-414"/>
                <w:tab w:val="left" w:pos="294"/>
                <w:tab w:val="left" w:pos="1002"/>
              </w:tabs>
              <w:jc w:val="center"/>
              <w:rPr>
                <w:b/>
                <w:spacing w:val="-4"/>
                <w:sz w:val="20"/>
              </w:rPr>
            </w:pPr>
            <w:r w:rsidRPr="00BD4467">
              <w:rPr>
                <w:b/>
                <w:spacing w:val="-4"/>
                <w:sz w:val="20"/>
              </w:rPr>
              <w:t>Млн. сом</w:t>
            </w:r>
          </w:p>
        </w:tc>
        <w:tc>
          <w:tcPr>
            <w:tcW w:w="3791" w:type="dxa"/>
            <w:gridSpan w:val="2"/>
            <w:tcBorders>
              <w:top w:val="single" w:sz="8" w:space="0" w:color="auto"/>
              <w:left w:val="nil"/>
              <w:bottom w:val="single" w:sz="4" w:space="0" w:color="auto"/>
              <w:right w:val="nil"/>
            </w:tcBorders>
            <w:vAlign w:val="center"/>
            <w:hideMark/>
          </w:tcPr>
          <w:p w14:paraId="7496FE6E" w14:textId="77777777" w:rsidR="00BD4467" w:rsidRPr="00BD4467" w:rsidRDefault="00BD4467" w:rsidP="00BD4467">
            <w:pPr>
              <w:jc w:val="center"/>
              <w:rPr>
                <w:b/>
                <w:sz w:val="20"/>
                <w:lang w:val="ky-KG"/>
              </w:rPr>
            </w:pPr>
            <w:r w:rsidRPr="00BD4467">
              <w:rPr>
                <w:b/>
                <w:sz w:val="20"/>
                <w:lang w:val="ky-KG"/>
              </w:rPr>
              <w:t xml:space="preserve">Мурунку жылдын тиешелүү </w:t>
            </w:r>
          </w:p>
          <w:p w14:paraId="5FABBDF7" w14:textId="77777777" w:rsidR="00BD4467" w:rsidRPr="00BD4467" w:rsidRDefault="00BD4467" w:rsidP="00BD4467">
            <w:pPr>
              <w:tabs>
                <w:tab w:val="left" w:pos="-414"/>
                <w:tab w:val="left" w:pos="294"/>
                <w:tab w:val="left" w:pos="1002"/>
              </w:tabs>
              <w:jc w:val="center"/>
              <w:rPr>
                <w:b/>
                <w:spacing w:val="-4"/>
                <w:sz w:val="20"/>
              </w:rPr>
            </w:pPr>
            <w:r w:rsidRPr="00BD4467">
              <w:rPr>
                <w:b/>
                <w:sz w:val="20"/>
                <w:lang w:val="ky-KG"/>
              </w:rPr>
              <w:t>мезгилине карата пайыз менен</w:t>
            </w:r>
          </w:p>
        </w:tc>
      </w:tr>
      <w:tr w:rsidR="00BD4467" w:rsidRPr="00BD4467" w14:paraId="1298FD51" w14:textId="77777777" w:rsidTr="00BD4467">
        <w:trPr>
          <w:trHeight w:val="265"/>
          <w:tblHeader/>
        </w:trPr>
        <w:tc>
          <w:tcPr>
            <w:tcW w:w="2527" w:type="dxa"/>
            <w:vMerge/>
            <w:tcBorders>
              <w:top w:val="single" w:sz="8" w:space="0" w:color="auto"/>
              <w:left w:val="nil"/>
              <w:bottom w:val="single" w:sz="8" w:space="0" w:color="auto"/>
              <w:right w:val="nil"/>
            </w:tcBorders>
            <w:vAlign w:val="center"/>
            <w:hideMark/>
          </w:tcPr>
          <w:p w14:paraId="51FAB7D8" w14:textId="77777777" w:rsidR="00BD4467" w:rsidRPr="00BD4467" w:rsidRDefault="00BD4467" w:rsidP="00BD4467">
            <w:pPr>
              <w:rPr>
                <w:b/>
                <w:spacing w:val="-4"/>
                <w:sz w:val="20"/>
                <w:lang w:val="ky-KG"/>
              </w:rPr>
            </w:pPr>
          </w:p>
        </w:tc>
        <w:tc>
          <w:tcPr>
            <w:tcW w:w="1684" w:type="dxa"/>
            <w:tcBorders>
              <w:top w:val="single" w:sz="4" w:space="0" w:color="auto"/>
              <w:left w:val="nil"/>
              <w:bottom w:val="single" w:sz="8" w:space="0" w:color="auto"/>
              <w:right w:val="nil"/>
            </w:tcBorders>
            <w:hideMark/>
          </w:tcPr>
          <w:p w14:paraId="1A6BB4F5" w14:textId="77777777" w:rsidR="00BD4467" w:rsidRPr="00BD4467" w:rsidRDefault="00BD4467" w:rsidP="00BD4467">
            <w:pPr>
              <w:ind w:right="-108"/>
              <w:jc w:val="center"/>
              <w:rPr>
                <w:b/>
                <w:bCs/>
                <w:sz w:val="20"/>
                <w:lang w:val="ky-KG"/>
              </w:rPr>
            </w:pPr>
            <w:r w:rsidRPr="00BD4467">
              <w:rPr>
                <w:b/>
                <w:bCs/>
                <w:sz w:val="20"/>
              </w:rPr>
              <w:t>2023</w:t>
            </w:r>
          </w:p>
        </w:tc>
        <w:tc>
          <w:tcPr>
            <w:tcW w:w="1685" w:type="dxa"/>
            <w:tcBorders>
              <w:top w:val="single" w:sz="4" w:space="0" w:color="auto"/>
              <w:left w:val="nil"/>
              <w:bottom w:val="single" w:sz="8" w:space="0" w:color="auto"/>
              <w:right w:val="nil"/>
            </w:tcBorders>
            <w:hideMark/>
          </w:tcPr>
          <w:p w14:paraId="3109EC87" w14:textId="77777777" w:rsidR="00BD4467" w:rsidRPr="00BD4467" w:rsidRDefault="00BD4467" w:rsidP="00BD4467">
            <w:pPr>
              <w:ind w:right="-108"/>
              <w:jc w:val="center"/>
              <w:rPr>
                <w:b/>
                <w:bCs/>
                <w:sz w:val="20"/>
                <w:lang w:val="ky-KG"/>
              </w:rPr>
            </w:pPr>
            <w:r w:rsidRPr="00BD4467">
              <w:rPr>
                <w:b/>
                <w:bCs/>
                <w:sz w:val="20"/>
              </w:rPr>
              <w:t>2024</w:t>
            </w:r>
          </w:p>
        </w:tc>
        <w:tc>
          <w:tcPr>
            <w:tcW w:w="1964" w:type="dxa"/>
            <w:tcBorders>
              <w:top w:val="single" w:sz="4" w:space="0" w:color="auto"/>
              <w:left w:val="nil"/>
              <w:bottom w:val="single" w:sz="8" w:space="0" w:color="auto"/>
              <w:right w:val="nil"/>
            </w:tcBorders>
            <w:hideMark/>
          </w:tcPr>
          <w:p w14:paraId="64C3C27E" w14:textId="77777777" w:rsidR="00BD4467" w:rsidRPr="00BD4467" w:rsidRDefault="00BD4467" w:rsidP="00BD4467">
            <w:pPr>
              <w:ind w:right="-108"/>
              <w:jc w:val="center"/>
              <w:rPr>
                <w:b/>
                <w:bCs/>
                <w:sz w:val="20"/>
                <w:lang w:val="ky-KG"/>
              </w:rPr>
            </w:pPr>
            <w:r w:rsidRPr="00BD4467">
              <w:rPr>
                <w:b/>
                <w:bCs/>
                <w:sz w:val="20"/>
              </w:rPr>
              <w:t>2023</w:t>
            </w:r>
          </w:p>
        </w:tc>
        <w:tc>
          <w:tcPr>
            <w:tcW w:w="1826" w:type="dxa"/>
            <w:tcBorders>
              <w:top w:val="single" w:sz="4" w:space="0" w:color="auto"/>
              <w:left w:val="nil"/>
              <w:bottom w:val="single" w:sz="8" w:space="0" w:color="auto"/>
              <w:right w:val="nil"/>
            </w:tcBorders>
            <w:hideMark/>
          </w:tcPr>
          <w:p w14:paraId="4509589B" w14:textId="77777777" w:rsidR="00BD4467" w:rsidRPr="00BD4467" w:rsidRDefault="00BD4467" w:rsidP="00BD4467">
            <w:pPr>
              <w:jc w:val="center"/>
              <w:rPr>
                <w:b/>
                <w:bCs/>
                <w:sz w:val="20"/>
                <w:lang w:val="ky-KG"/>
              </w:rPr>
            </w:pPr>
            <w:r w:rsidRPr="00BD4467">
              <w:rPr>
                <w:b/>
                <w:bCs/>
                <w:sz w:val="20"/>
              </w:rPr>
              <w:t>2024</w:t>
            </w:r>
          </w:p>
        </w:tc>
      </w:tr>
      <w:tr w:rsidR="00BD4467" w:rsidRPr="00BD4467" w14:paraId="18E26429" w14:textId="77777777" w:rsidTr="00BD4467">
        <w:trPr>
          <w:trHeight w:hRule="exact" w:val="117"/>
        </w:trPr>
        <w:tc>
          <w:tcPr>
            <w:tcW w:w="2527" w:type="dxa"/>
            <w:tcBorders>
              <w:top w:val="single" w:sz="8" w:space="0" w:color="auto"/>
              <w:left w:val="nil"/>
              <w:bottom w:val="nil"/>
              <w:right w:val="nil"/>
            </w:tcBorders>
          </w:tcPr>
          <w:p w14:paraId="123AB916" w14:textId="77777777" w:rsidR="00BD4467" w:rsidRPr="00BD4467" w:rsidRDefault="00BD4467" w:rsidP="00BD4467">
            <w:pPr>
              <w:tabs>
                <w:tab w:val="left" w:pos="-414"/>
                <w:tab w:val="left" w:pos="294"/>
                <w:tab w:val="left" w:pos="1002"/>
              </w:tabs>
              <w:jc w:val="both"/>
              <w:rPr>
                <w:b/>
                <w:spacing w:val="-4"/>
                <w:sz w:val="10"/>
                <w:szCs w:val="10"/>
              </w:rPr>
            </w:pPr>
          </w:p>
        </w:tc>
        <w:tc>
          <w:tcPr>
            <w:tcW w:w="1684" w:type="dxa"/>
            <w:tcBorders>
              <w:top w:val="single" w:sz="8" w:space="0" w:color="auto"/>
              <w:left w:val="nil"/>
              <w:bottom w:val="nil"/>
              <w:right w:val="nil"/>
            </w:tcBorders>
            <w:vAlign w:val="bottom"/>
          </w:tcPr>
          <w:p w14:paraId="71DB3E5B" w14:textId="77777777" w:rsidR="00BD4467" w:rsidRPr="00BD4467" w:rsidRDefault="00BD4467" w:rsidP="00BD4467">
            <w:pPr>
              <w:ind w:right="175"/>
              <w:jc w:val="right"/>
              <w:rPr>
                <w:b/>
                <w:bCs/>
                <w:sz w:val="10"/>
                <w:szCs w:val="10"/>
              </w:rPr>
            </w:pPr>
          </w:p>
        </w:tc>
        <w:tc>
          <w:tcPr>
            <w:tcW w:w="1685" w:type="dxa"/>
            <w:tcBorders>
              <w:top w:val="single" w:sz="8" w:space="0" w:color="auto"/>
              <w:left w:val="nil"/>
              <w:bottom w:val="nil"/>
              <w:right w:val="nil"/>
            </w:tcBorders>
            <w:vAlign w:val="bottom"/>
          </w:tcPr>
          <w:p w14:paraId="02F42033" w14:textId="77777777" w:rsidR="00BD4467" w:rsidRPr="00BD4467" w:rsidRDefault="00BD4467" w:rsidP="00BD4467">
            <w:pPr>
              <w:ind w:right="175"/>
              <w:jc w:val="right"/>
              <w:rPr>
                <w:b/>
                <w:bCs/>
                <w:sz w:val="10"/>
                <w:szCs w:val="10"/>
              </w:rPr>
            </w:pPr>
          </w:p>
        </w:tc>
        <w:tc>
          <w:tcPr>
            <w:tcW w:w="1964" w:type="dxa"/>
            <w:tcBorders>
              <w:top w:val="single" w:sz="8" w:space="0" w:color="auto"/>
              <w:left w:val="nil"/>
              <w:bottom w:val="nil"/>
              <w:right w:val="nil"/>
            </w:tcBorders>
            <w:vAlign w:val="bottom"/>
          </w:tcPr>
          <w:p w14:paraId="6A83F0CF" w14:textId="77777777" w:rsidR="00BD4467" w:rsidRPr="00BD4467" w:rsidRDefault="00BD4467" w:rsidP="00BD4467">
            <w:pPr>
              <w:ind w:right="742"/>
              <w:jc w:val="right"/>
              <w:rPr>
                <w:b/>
                <w:bCs/>
                <w:sz w:val="10"/>
                <w:szCs w:val="10"/>
              </w:rPr>
            </w:pPr>
          </w:p>
        </w:tc>
        <w:tc>
          <w:tcPr>
            <w:tcW w:w="1826" w:type="dxa"/>
            <w:tcBorders>
              <w:top w:val="single" w:sz="8" w:space="0" w:color="auto"/>
              <w:left w:val="nil"/>
              <w:bottom w:val="nil"/>
              <w:right w:val="nil"/>
            </w:tcBorders>
            <w:vAlign w:val="bottom"/>
          </w:tcPr>
          <w:p w14:paraId="62BA1C73" w14:textId="77777777" w:rsidR="00BD4467" w:rsidRPr="00BD4467" w:rsidRDefault="00BD4467" w:rsidP="00BD4467">
            <w:pPr>
              <w:ind w:right="602"/>
              <w:jc w:val="right"/>
              <w:rPr>
                <w:b/>
                <w:bCs/>
                <w:sz w:val="10"/>
                <w:szCs w:val="10"/>
              </w:rPr>
            </w:pPr>
          </w:p>
        </w:tc>
      </w:tr>
      <w:tr w:rsidR="00BD4467" w:rsidRPr="00BD4467" w14:paraId="7EF9B6EA" w14:textId="77777777" w:rsidTr="00BD4467">
        <w:trPr>
          <w:trHeight w:hRule="exact" w:val="296"/>
        </w:trPr>
        <w:tc>
          <w:tcPr>
            <w:tcW w:w="2527" w:type="dxa"/>
            <w:vAlign w:val="bottom"/>
            <w:hideMark/>
          </w:tcPr>
          <w:p w14:paraId="40294074" w14:textId="77777777" w:rsidR="00BD4467" w:rsidRPr="00BD4467" w:rsidRDefault="00BD4467" w:rsidP="00BD4467">
            <w:pPr>
              <w:rPr>
                <w:b/>
                <w:sz w:val="20"/>
              </w:rPr>
            </w:pPr>
            <w:r w:rsidRPr="00BD4467">
              <w:rPr>
                <w:b/>
                <w:sz w:val="20"/>
              </w:rPr>
              <w:t>Бишкек</w:t>
            </w:r>
            <w:r w:rsidRPr="00BD4467">
              <w:rPr>
                <w:b/>
                <w:sz w:val="20"/>
                <w:lang w:val="ky-KG"/>
              </w:rPr>
              <w:t xml:space="preserve"> ш.</w:t>
            </w:r>
            <w:r w:rsidRPr="00BD4467">
              <w:rPr>
                <w:b/>
                <w:sz w:val="20"/>
              </w:rPr>
              <w:t xml:space="preserve"> </w:t>
            </w:r>
          </w:p>
        </w:tc>
        <w:tc>
          <w:tcPr>
            <w:tcW w:w="1684" w:type="dxa"/>
            <w:vAlign w:val="bottom"/>
            <w:hideMark/>
          </w:tcPr>
          <w:p w14:paraId="099A6787" w14:textId="77777777" w:rsidR="00BD4467" w:rsidRPr="00BD4467" w:rsidRDefault="00BD4467" w:rsidP="00BD4467">
            <w:pPr>
              <w:ind w:right="458"/>
              <w:jc w:val="right"/>
              <w:rPr>
                <w:b/>
                <w:bCs/>
                <w:sz w:val="20"/>
                <w:lang w:val="ky-KG"/>
              </w:rPr>
            </w:pPr>
            <w:r w:rsidRPr="00BD4467">
              <w:rPr>
                <w:b/>
                <w:bCs/>
                <w:sz w:val="20"/>
                <w:lang w:val="ky-KG"/>
              </w:rPr>
              <w:t>2150,1</w:t>
            </w:r>
          </w:p>
        </w:tc>
        <w:tc>
          <w:tcPr>
            <w:tcW w:w="1685" w:type="dxa"/>
            <w:vAlign w:val="bottom"/>
            <w:hideMark/>
          </w:tcPr>
          <w:p w14:paraId="0382612A" w14:textId="77777777" w:rsidR="00BD4467" w:rsidRPr="00BD4467" w:rsidRDefault="00BD4467" w:rsidP="00BD4467">
            <w:pPr>
              <w:ind w:right="458"/>
              <w:jc w:val="right"/>
              <w:rPr>
                <w:b/>
                <w:bCs/>
                <w:sz w:val="20"/>
                <w:lang w:val="ky-KG"/>
              </w:rPr>
            </w:pPr>
            <w:r w:rsidRPr="00BD4467">
              <w:rPr>
                <w:b/>
                <w:bCs/>
                <w:sz w:val="20"/>
                <w:lang w:val="ky-KG"/>
              </w:rPr>
              <w:t>2813,0</w:t>
            </w:r>
          </w:p>
        </w:tc>
        <w:tc>
          <w:tcPr>
            <w:tcW w:w="1964" w:type="dxa"/>
            <w:vAlign w:val="bottom"/>
            <w:hideMark/>
          </w:tcPr>
          <w:p w14:paraId="3BD647CC" w14:textId="77777777" w:rsidR="00BD4467" w:rsidRPr="00BD4467" w:rsidRDefault="00BD4467" w:rsidP="00BD4467">
            <w:pPr>
              <w:ind w:right="599"/>
              <w:jc w:val="right"/>
              <w:rPr>
                <w:b/>
                <w:bCs/>
                <w:sz w:val="20"/>
                <w:lang w:val="ky-KG"/>
              </w:rPr>
            </w:pPr>
            <w:r w:rsidRPr="00BD4467">
              <w:rPr>
                <w:b/>
                <w:bCs/>
                <w:sz w:val="20"/>
                <w:lang w:val="ky-KG"/>
              </w:rPr>
              <w:t>111,5</w:t>
            </w:r>
          </w:p>
        </w:tc>
        <w:tc>
          <w:tcPr>
            <w:tcW w:w="1826" w:type="dxa"/>
            <w:vAlign w:val="bottom"/>
          </w:tcPr>
          <w:p w14:paraId="268D3826" w14:textId="77777777" w:rsidR="00BD4467" w:rsidRPr="00BD4467" w:rsidRDefault="00BD4467" w:rsidP="00BD4467">
            <w:pPr>
              <w:tabs>
                <w:tab w:val="left" w:pos="885"/>
              </w:tabs>
              <w:ind w:right="599"/>
              <w:jc w:val="right"/>
              <w:rPr>
                <w:b/>
                <w:bCs/>
                <w:sz w:val="20"/>
                <w:lang w:val="ky-KG"/>
              </w:rPr>
            </w:pPr>
            <w:r w:rsidRPr="00BD4467">
              <w:rPr>
                <w:b/>
                <w:bCs/>
                <w:sz w:val="20"/>
              </w:rPr>
              <w:t>128,3</w:t>
            </w:r>
          </w:p>
          <w:p w14:paraId="12AFD7E2" w14:textId="77777777" w:rsidR="00BD4467" w:rsidRPr="00BD4467" w:rsidRDefault="00BD4467" w:rsidP="00BD4467">
            <w:pPr>
              <w:tabs>
                <w:tab w:val="left" w:pos="885"/>
              </w:tabs>
              <w:ind w:right="599"/>
              <w:rPr>
                <w:b/>
                <w:bCs/>
                <w:sz w:val="20"/>
                <w:lang w:val="ky-KG"/>
              </w:rPr>
            </w:pPr>
          </w:p>
        </w:tc>
      </w:tr>
      <w:tr w:rsidR="00BD4467" w:rsidRPr="00BD4467" w14:paraId="3D0D8BCC" w14:textId="77777777" w:rsidTr="00BD4467">
        <w:trPr>
          <w:trHeight w:hRule="exact" w:val="296"/>
        </w:trPr>
        <w:tc>
          <w:tcPr>
            <w:tcW w:w="2527" w:type="dxa"/>
            <w:vAlign w:val="bottom"/>
            <w:hideMark/>
          </w:tcPr>
          <w:p w14:paraId="4CEB2997" w14:textId="77777777" w:rsidR="00BD4467" w:rsidRPr="00BD4467" w:rsidRDefault="00BD4467" w:rsidP="00BD4467">
            <w:pPr>
              <w:ind w:firstLine="142"/>
              <w:rPr>
                <w:sz w:val="20"/>
                <w:lang w:val="ky-KG"/>
              </w:rPr>
            </w:pPr>
            <w:r w:rsidRPr="00BD4467">
              <w:rPr>
                <w:sz w:val="20"/>
              </w:rPr>
              <w:t xml:space="preserve">Ленин </w:t>
            </w:r>
          </w:p>
        </w:tc>
        <w:tc>
          <w:tcPr>
            <w:tcW w:w="1684" w:type="dxa"/>
            <w:vAlign w:val="bottom"/>
            <w:hideMark/>
          </w:tcPr>
          <w:p w14:paraId="74A765FC" w14:textId="77777777" w:rsidR="00BD4467" w:rsidRPr="00BD4467" w:rsidRDefault="00BD4467" w:rsidP="00BD4467">
            <w:pPr>
              <w:ind w:right="458"/>
              <w:jc w:val="right"/>
              <w:rPr>
                <w:bCs/>
                <w:sz w:val="20"/>
                <w:lang w:val="ky-KG"/>
              </w:rPr>
            </w:pPr>
            <w:r w:rsidRPr="00BD4467">
              <w:rPr>
                <w:bCs/>
                <w:sz w:val="20"/>
                <w:lang w:val="ky-KG"/>
              </w:rPr>
              <w:t>591,9</w:t>
            </w:r>
          </w:p>
        </w:tc>
        <w:tc>
          <w:tcPr>
            <w:tcW w:w="1685" w:type="dxa"/>
            <w:vAlign w:val="bottom"/>
            <w:hideMark/>
          </w:tcPr>
          <w:p w14:paraId="55007679" w14:textId="77777777" w:rsidR="00BD4467" w:rsidRPr="00BD4467" w:rsidRDefault="00BD4467" w:rsidP="00BD4467">
            <w:pPr>
              <w:ind w:right="458"/>
              <w:jc w:val="right"/>
              <w:rPr>
                <w:bCs/>
                <w:sz w:val="20"/>
                <w:lang w:val="ky-KG"/>
              </w:rPr>
            </w:pPr>
            <w:r w:rsidRPr="00BD4467">
              <w:rPr>
                <w:bCs/>
                <w:sz w:val="20"/>
              </w:rPr>
              <w:t>603,9</w:t>
            </w:r>
          </w:p>
        </w:tc>
        <w:tc>
          <w:tcPr>
            <w:tcW w:w="1964" w:type="dxa"/>
            <w:vAlign w:val="bottom"/>
            <w:hideMark/>
          </w:tcPr>
          <w:p w14:paraId="0DCDD89A" w14:textId="77777777" w:rsidR="00BD4467" w:rsidRPr="00BD4467" w:rsidRDefault="00BD4467" w:rsidP="00BD4467">
            <w:pPr>
              <w:ind w:right="599"/>
              <w:jc w:val="right"/>
              <w:rPr>
                <w:bCs/>
                <w:sz w:val="20"/>
                <w:lang w:val="ky-KG"/>
              </w:rPr>
            </w:pPr>
            <w:r w:rsidRPr="00BD4467">
              <w:rPr>
                <w:bCs/>
                <w:sz w:val="20"/>
                <w:lang w:val="ky-KG"/>
              </w:rPr>
              <w:t>108,3</w:t>
            </w:r>
          </w:p>
        </w:tc>
        <w:tc>
          <w:tcPr>
            <w:tcW w:w="1826" w:type="dxa"/>
            <w:vAlign w:val="bottom"/>
            <w:hideMark/>
          </w:tcPr>
          <w:p w14:paraId="2CFB3ADA" w14:textId="77777777" w:rsidR="00BD4467" w:rsidRPr="00BD4467" w:rsidRDefault="00BD4467" w:rsidP="00BD4467">
            <w:pPr>
              <w:tabs>
                <w:tab w:val="left" w:pos="885"/>
              </w:tabs>
              <w:ind w:right="599"/>
              <w:jc w:val="right"/>
              <w:rPr>
                <w:bCs/>
                <w:sz w:val="20"/>
                <w:lang w:val="ky-KG"/>
              </w:rPr>
            </w:pPr>
            <w:r w:rsidRPr="00BD4467">
              <w:rPr>
                <w:bCs/>
                <w:sz w:val="20"/>
              </w:rPr>
              <w:t>100,0</w:t>
            </w:r>
          </w:p>
        </w:tc>
      </w:tr>
      <w:tr w:rsidR="00BD4467" w:rsidRPr="00BD4467" w14:paraId="326280F5" w14:textId="77777777" w:rsidTr="00BD4467">
        <w:trPr>
          <w:trHeight w:hRule="exact" w:val="296"/>
        </w:trPr>
        <w:tc>
          <w:tcPr>
            <w:tcW w:w="2527" w:type="dxa"/>
            <w:vAlign w:val="bottom"/>
            <w:hideMark/>
          </w:tcPr>
          <w:p w14:paraId="4BB8D957" w14:textId="77777777" w:rsidR="00BD4467" w:rsidRPr="00BD4467" w:rsidRDefault="00BD4467" w:rsidP="00BD4467">
            <w:pPr>
              <w:ind w:firstLine="142"/>
              <w:rPr>
                <w:sz w:val="20"/>
                <w:lang w:val="ky-KG"/>
              </w:rPr>
            </w:pPr>
            <w:r w:rsidRPr="00BD4467">
              <w:rPr>
                <w:sz w:val="20"/>
              </w:rPr>
              <w:t>Октябрь</w:t>
            </w:r>
          </w:p>
        </w:tc>
        <w:tc>
          <w:tcPr>
            <w:tcW w:w="1684" w:type="dxa"/>
            <w:vAlign w:val="bottom"/>
            <w:hideMark/>
          </w:tcPr>
          <w:p w14:paraId="0D76BC58" w14:textId="77777777" w:rsidR="00BD4467" w:rsidRPr="00BD4467" w:rsidRDefault="00BD4467" w:rsidP="00BD4467">
            <w:pPr>
              <w:ind w:right="458"/>
              <w:jc w:val="right"/>
              <w:rPr>
                <w:bCs/>
                <w:sz w:val="20"/>
                <w:lang w:val="ky-KG"/>
              </w:rPr>
            </w:pPr>
            <w:r w:rsidRPr="00BD4467">
              <w:rPr>
                <w:bCs/>
                <w:sz w:val="20"/>
                <w:lang w:val="ky-KG"/>
              </w:rPr>
              <w:t>381,1</w:t>
            </w:r>
          </w:p>
        </w:tc>
        <w:tc>
          <w:tcPr>
            <w:tcW w:w="1685" w:type="dxa"/>
            <w:vAlign w:val="bottom"/>
            <w:hideMark/>
          </w:tcPr>
          <w:p w14:paraId="1F24385D" w14:textId="77777777" w:rsidR="00BD4467" w:rsidRPr="00BD4467" w:rsidRDefault="00BD4467" w:rsidP="00BD4467">
            <w:pPr>
              <w:ind w:right="458"/>
              <w:jc w:val="right"/>
              <w:rPr>
                <w:bCs/>
                <w:sz w:val="20"/>
                <w:lang w:val="ky-KG"/>
              </w:rPr>
            </w:pPr>
            <w:r w:rsidRPr="00BD4467">
              <w:rPr>
                <w:bCs/>
                <w:sz w:val="20"/>
                <w:lang w:val="ky-KG"/>
              </w:rPr>
              <w:t>559,8</w:t>
            </w:r>
          </w:p>
        </w:tc>
        <w:tc>
          <w:tcPr>
            <w:tcW w:w="1964" w:type="dxa"/>
            <w:vAlign w:val="bottom"/>
            <w:hideMark/>
          </w:tcPr>
          <w:p w14:paraId="4B930AB2" w14:textId="77777777" w:rsidR="00BD4467" w:rsidRPr="00BD4467" w:rsidRDefault="00BD4467" w:rsidP="00BD4467">
            <w:pPr>
              <w:ind w:right="599"/>
              <w:jc w:val="right"/>
              <w:rPr>
                <w:bCs/>
                <w:sz w:val="20"/>
                <w:lang w:val="ky-KG"/>
              </w:rPr>
            </w:pPr>
            <w:r w:rsidRPr="00BD4467">
              <w:rPr>
                <w:bCs/>
                <w:sz w:val="20"/>
              </w:rPr>
              <w:t>110,1</w:t>
            </w:r>
          </w:p>
        </w:tc>
        <w:tc>
          <w:tcPr>
            <w:tcW w:w="1826" w:type="dxa"/>
            <w:vAlign w:val="bottom"/>
            <w:hideMark/>
          </w:tcPr>
          <w:p w14:paraId="630E305E" w14:textId="77777777" w:rsidR="00BD4467" w:rsidRPr="00BD4467" w:rsidRDefault="00BD4467" w:rsidP="00BD4467">
            <w:pPr>
              <w:tabs>
                <w:tab w:val="left" w:pos="885"/>
              </w:tabs>
              <w:ind w:right="599"/>
              <w:jc w:val="right"/>
              <w:rPr>
                <w:bCs/>
                <w:sz w:val="20"/>
                <w:lang w:val="ky-KG"/>
              </w:rPr>
            </w:pPr>
            <w:r w:rsidRPr="00BD4467">
              <w:rPr>
                <w:bCs/>
                <w:sz w:val="20"/>
              </w:rPr>
              <w:t>144,1</w:t>
            </w:r>
          </w:p>
        </w:tc>
      </w:tr>
      <w:tr w:rsidR="00BD4467" w:rsidRPr="00BD4467" w14:paraId="0B873C11" w14:textId="77777777" w:rsidTr="00BD4467">
        <w:trPr>
          <w:trHeight w:hRule="exact" w:val="296"/>
        </w:trPr>
        <w:tc>
          <w:tcPr>
            <w:tcW w:w="2527" w:type="dxa"/>
            <w:vAlign w:val="bottom"/>
            <w:hideMark/>
          </w:tcPr>
          <w:p w14:paraId="07FA05AF" w14:textId="77777777" w:rsidR="00BD4467" w:rsidRPr="00BD4467" w:rsidRDefault="00BD4467" w:rsidP="00BD4467">
            <w:pPr>
              <w:ind w:firstLine="142"/>
              <w:rPr>
                <w:sz w:val="20"/>
                <w:lang w:val="ky-KG"/>
              </w:rPr>
            </w:pPr>
            <w:r w:rsidRPr="00BD4467">
              <w:rPr>
                <w:sz w:val="20"/>
                <w:lang w:val="ky-KG"/>
              </w:rPr>
              <w:t>Биринчи М</w:t>
            </w:r>
            <w:r w:rsidRPr="00BD4467">
              <w:rPr>
                <w:sz w:val="20"/>
              </w:rPr>
              <w:t>ай</w:t>
            </w:r>
            <w:r w:rsidRPr="00BD4467">
              <w:rPr>
                <w:sz w:val="20"/>
                <w:lang w:val="ky-KG"/>
              </w:rPr>
              <w:t xml:space="preserve"> </w:t>
            </w:r>
          </w:p>
        </w:tc>
        <w:tc>
          <w:tcPr>
            <w:tcW w:w="1684" w:type="dxa"/>
            <w:vAlign w:val="bottom"/>
            <w:hideMark/>
          </w:tcPr>
          <w:p w14:paraId="1DB8B36A" w14:textId="77777777" w:rsidR="00BD4467" w:rsidRPr="00BD4467" w:rsidRDefault="00BD4467" w:rsidP="00BD4467">
            <w:pPr>
              <w:ind w:right="458"/>
              <w:jc w:val="right"/>
              <w:rPr>
                <w:bCs/>
                <w:sz w:val="20"/>
                <w:lang w:val="ky-KG"/>
              </w:rPr>
            </w:pPr>
            <w:r w:rsidRPr="00BD4467">
              <w:rPr>
                <w:bCs/>
                <w:sz w:val="20"/>
                <w:lang w:val="ky-KG"/>
              </w:rPr>
              <w:t>550,1</w:t>
            </w:r>
          </w:p>
        </w:tc>
        <w:tc>
          <w:tcPr>
            <w:tcW w:w="1685" w:type="dxa"/>
            <w:vAlign w:val="bottom"/>
            <w:hideMark/>
          </w:tcPr>
          <w:p w14:paraId="51C79CC2" w14:textId="77777777" w:rsidR="00BD4467" w:rsidRPr="00BD4467" w:rsidRDefault="00BD4467" w:rsidP="00BD4467">
            <w:pPr>
              <w:ind w:right="458"/>
              <w:jc w:val="right"/>
              <w:rPr>
                <w:bCs/>
                <w:sz w:val="20"/>
                <w:lang w:val="ky-KG"/>
              </w:rPr>
            </w:pPr>
            <w:r w:rsidRPr="00BD4467">
              <w:rPr>
                <w:bCs/>
                <w:sz w:val="20"/>
              </w:rPr>
              <w:t>900,4</w:t>
            </w:r>
          </w:p>
        </w:tc>
        <w:tc>
          <w:tcPr>
            <w:tcW w:w="1964" w:type="dxa"/>
            <w:vAlign w:val="bottom"/>
            <w:hideMark/>
          </w:tcPr>
          <w:p w14:paraId="71D5A19B" w14:textId="77777777" w:rsidR="00BD4467" w:rsidRPr="00BD4467" w:rsidRDefault="00BD4467" w:rsidP="00BD4467">
            <w:pPr>
              <w:ind w:right="599"/>
              <w:jc w:val="right"/>
              <w:rPr>
                <w:bCs/>
                <w:sz w:val="20"/>
                <w:lang w:val="ky-KG"/>
              </w:rPr>
            </w:pPr>
            <w:r w:rsidRPr="00BD4467">
              <w:rPr>
                <w:bCs/>
                <w:sz w:val="20"/>
              </w:rPr>
              <w:t>142,7</w:t>
            </w:r>
          </w:p>
        </w:tc>
        <w:tc>
          <w:tcPr>
            <w:tcW w:w="1826" w:type="dxa"/>
            <w:vAlign w:val="bottom"/>
            <w:hideMark/>
          </w:tcPr>
          <w:p w14:paraId="2BA59D10" w14:textId="77777777" w:rsidR="00BD4467" w:rsidRPr="00BD4467" w:rsidRDefault="00BD4467" w:rsidP="00BD4467">
            <w:pPr>
              <w:tabs>
                <w:tab w:val="left" w:pos="885"/>
              </w:tabs>
              <w:ind w:right="599"/>
              <w:jc w:val="right"/>
              <w:rPr>
                <w:bCs/>
                <w:sz w:val="20"/>
                <w:lang w:val="ky-KG"/>
              </w:rPr>
            </w:pPr>
            <w:r w:rsidRPr="00BD4467">
              <w:rPr>
                <w:bCs/>
                <w:sz w:val="20"/>
              </w:rPr>
              <w:t>160,4</w:t>
            </w:r>
          </w:p>
        </w:tc>
      </w:tr>
      <w:tr w:rsidR="00BD4467" w:rsidRPr="00BD4467" w14:paraId="4435B69B" w14:textId="77777777" w:rsidTr="00BD4467">
        <w:trPr>
          <w:trHeight w:hRule="exact" w:val="296"/>
        </w:trPr>
        <w:tc>
          <w:tcPr>
            <w:tcW w:w="2527" w:type="dxa"/>
            <w:vAlign w:val="bottom"/>
            <w:hideMark/>
          </w:tcPr>
          <w:p w14:paraId="5E181611" w14:textId="77777777" w:rsidR="00BD4467" w:rsidRPr="00BD4467" w:rsidRDefault="00BD4467" w:rsidP="00BD4467">
            <w:pPr>
              <w:ind w:firstLine="142"/>
              <w:rPr>
                <w:sz w:val="20"/>
                <w:lang w:val="ky-KG"/>
              </w:rPr>
            </w:pPr>
            <w:r w:rsidRPr="00BD4467">
              <w:rPr>
                <w:sz w:val="20"/>
              </w:rPr>
              <w:t>Свердлов</w:t>
            </w:r>
            <w:r w:rsidRPr="00BD4467">
              <w:rPr>
                <w:sz w:val="20"/>
                <w:lang w:val="ky-KG"/>
              </w:rPr>
              <w:t xml:space="preserve"> </w:t>
            </w:r>
          </w:p>
        </w:tc>
        <w:tc>
          <w:tcPr>
            <w:tcW w:w="1684" w:type="dxa"/>
            <w:vAlign w:val="bottom"/>
            <w:hideMark/>
          </w:tcPr>
          <w:p w14:paraId="5D13655D" w14:textId="77777777" w:rsidR="00BD4467" w:rsidRPr="00BD4467" w:rsidRDefault="00BD4467" w:rsidP="00BD4467">
            <w:pPr>
              <w:ind w:right="458"/>
              <w:jc w:val="right"/>
              <w:rPr>
                <w:bCs/>
                <w:sz w:val="20"/>
                <w:lang w:val="ky-KG"/>
              </w:rPr>
            </w:pPr>
            <w:r w:rsidRPr="00BD4467">
              <w:rPr>
                <w:bCs/>
                <w:sz w:val="20"/>
                <w:lang w:val="ky-KG"/>
              </w:rPr>
              <w:t>627,0</w:t>
            </w:r>
          </w:p>
        </w:tc>
        <w:tc>
          <w:tcPr>
            <w:tcW w:w="1685" w:type="dxa"/>
            <w:vAlign w:val="bottom"/>
            <w:hideMark/>
          </w:tcPr>
          <w:p w14:paraId="4C247CCC" w14:textId="77777777" w:rsidR="00BD4467" w:rsidRPr="00BD4467" w:rsidRDefault="00BD4467" w:rsidP="00BD4467">
            <w:pPr>
              <w:ind w:right="458"/>
              <w:jc w:val="right"/>
              <w:rPr>
                <w:bCs/>
                <w:sz w:val="20"/>
                <w:lang w:val="ky-KG"/>
              </w:rPr>
            </w:pPr>
            <w:r w:rsidRPr="00BD4467">
              <w:rPr>
                <w:bCs/>
                <w:sz w:val="20"/>
              </w:rPr>
              <w:t>748,9</w:t>
            </w:r>
          </w:p>
        </w:tc>
        <w:tc>
          <w:tcPr>
            <w:tcW w:w="1964" w:type="dxa"/>
            <w:vAlign w:val="bottom"/>
            <w:hideMark/>
          </w:tcPr>
          <w:p w14:paraId="2ED47A0C" w14:textId="77777777" w:rsidR="00BD4467" w:rsidRPr="00BD4467" w:rsidRDefault="00BD4467" w:rsidP="00BD4467">
            <w:pPr>
              <w:ind w:right="599"/>
              <w:jc w:val="right"/>
              <w:rPr>
                <w:bCs/>
                <w:sz w:val="20"/>
                <w:lang w:val="ky-KG"/>
              </w:rPr>
            </w:pPr>
            <w:r w:rsidRPr="00BD4467">
              <w:rPr>
                <w:bCs/>
                <w:sz w:val="20"/>
                <w:lang w:val="ky-KG"/>
              </w:rPr>
              <w:t>97,3</w:t>
            </w:r>
          </w:p>
        </w:tc>
        <w:tc>
          <w:tcPr>
            <w:tcW w:w="1826" w:type="dxa"/>
            <w:vAlign w:val="bottom"/>
            <w:hideMark/>
          </w:tcPr>
          <w:p w14:paraId="285AF354" w14:textId="77777777" w:rsidR="00BD4467" w:rsidRPr="00BD4467" w:rsidRDefault="00BD4467" w:rsidP="00BD4467">
            <w:pPr>
              <w:tabs>
                <w:tab w:val="left" w:pos="885"/>
              </w:tabs>
              <w:ind w:right="599"/>
              <w:jc w:val="right"/>
              <w:rPr>
                <w:bCs/>
                <w:sz w:val="20"/>
                <w:lang w:val="ky-KG"/>
              </w:rPr>
            </w:pPr>
            <w:r w:rsidRPr="00BD4467">
              <w:rPr>
                <w:bCs/>
                <w:sz w:val="20"/>
              </w:rPr>
              <w:t>117,2</w:t>
            </w:r>
          </w:p>
        </w:tc>
      </w:tr>
      <w:tr w:rsidR="00BD4467" w:rsidRPr="00BD4467" w14:paraId="71835E96" w14:textId="77777777" w:rsidTr="00BD4467">
        <w:trPr>
          <w:trHeight w:hRule="exact" w:val="117"/>
        </w:trPr>
        <w:tc>
          <w:tcPr>
            <w:tcW w:w="2527" w:type="dxa"/>
            <w:tcBorders>
              <w:top w:val="nil"/>
              <w:left w:val="nil"/>
              <w:bottom w:val="single" w:sz="8" w:space="0" w:color="auto"/>
              <w:right w:val="nil"/>
            </w:tcBorders>
          </w:tcPr>
          <w:p w14:paraId="5BAB3106" w14:textId="77777777" w:rsidR="00BD4467" w:rsidRPr="00BD4467" w:rsidRDefault="00BD4467" w:rsidP="00BD4467">
            <w:pPr>
              <w:tabs>
                <w:tab w:val="left" w:pos="-414"/>
                <w:tab w:val="left" w:pos="294"/>
                <w:tab w:val="left" w:pos="1002"/>
              </w:tabs>
              <w:spacing w:line="264" w:lineRule="auto"/>
              <w:ind w:firstLine="142"/>
              <w:jc w:val="both"/>
              <w:rPr>
                <w:spacing w:val="-4"/>
                <w:sz w:val="10"/>
                <w:szCs w:val="10"/>
              </w:rPr>
            </w:pPr>
          </w:p>
        </w:tc>
        <w:tc>
          <w:tcPr>
            <w:tcW w:w="1684" w:type="dxa"/>
            <w:tcBorders>
              <w:top w:val="nil"/>
              <w:left w:val="nil"/>
              <w:bottom w:val="single" w:sz="8" w:space="0" w:color="auto"/>
              <w:right w:val="nil"/>
            </w:tcBorders>
            <w:vAlign w:val="bottom"/>
          </w:tcPr>
          <w:p w14:paraId="51848F6A" w14:textId="77777777" w:rsidR="00BD4467" w:rsidRPr="00BD4467" w:rsidRDefault="00BD4467" w:rsidP="00BD4467">
            <w:pPr>
              <w:ind w:right="317"/>
              <w:jc w:val="right"/>
              <w:rPr>
                <w:bCs/>
                <w:sz w:val="10"/>
                <w:szCs w:val="10"/>
              </w:rPr>
            </w:pPr>
          </w:p>
        </w:tc>
        <w:tc>
          <w:tcPr>
            <w:tcW w:w="1685" w:type="dxa"/>
            <w:tcBorders>
              <w:top w:val="nil"/>
              <w:left w:val="nil"/>
              <w:bottom w:val="single" w:sz="8" w:space="0" w:color="auto"/>
              <w:right w:val="nil"/>
            </w:tcBorders>
            <w:vAlign w:val="bottom"/>
          </w:tcPr>
          <w:p w14:paraId="657EC659" w14:textId="77777777" w:rsidR="00BD4467" w:rsidRPr="00BD4467" w:rsidRDefault="00BD4467" w:rsidP="00BD4467">
            <w:pPr>
              <w:ind w:right="317"/>
              <w:jc w:val="right"/>
              <w:rPr>
                <w:bCs/>
                <w:sz w:val="10"/>
                <w:szCs w:val="10"/>
              </w:rPr>
            </w:pPr>
          </w:p>
        </w:tc>
        <w:tc>
          <w:tcPr>
            <w:tcW w:w="1964" w:type="dxa"/>
            <w:tcBorders>
              <w:top w:val="nil"/>
              <w:left w:val="nil"/>
              <w:bottom w:val="single" w:sz="8" w:space="0" w:color="auto"/>
              <w:right w:val="nil"/>
            </w:tcBorders>
            <w:vAlign w:val="bottom"/>
          </w:tcPr>
          <w:p w14:paraId="4B8C334D" w14:textId="77777777" w:rsidR="00BD4467" w:rsidRPr="00BD4467" w:rsidRDefault="00BD4467" w:rsidP="00BD4467">
            <w:pPr>
              <w:ind w:right="459"/>
              <w:jc w:val="right"/>
              <w:rPr>
                <w:bCs/>
                <w:sz w:val="10"/>
                <w:szCs w:val="10"/>
              </w:rPr>
            </w:pPr>
          </w:p>
        </w:tc>
        <w:tc>
          <w:tcPr>
            <w:tcW w:w="1826" w:type="dxa"/>
            <w:tcBorders>
              <w:top w:val="nil"/>
              <w:left w:val="nil"/>
              <w:bottom w:val="single" w:sz="8" w:space="0" w:color="auto"/>
              <w:right w:val="nil"/>
            </w:tcBorders>
            <w:vAlign w:val="bottom"/>
          </w:tcPr>
          <w:p w14:paraId="5C98EB2F" w14:textId="77777777" w:rsidR="00BD4467" w:rsidRPr="00BD4467" w:rsidRDefault="00BD4467" w:rsidP="00BD4467">
            <w:pPr>
              <w:tabs>
                <w:tab w:val="left" w:pos="885"/>
              </w:tabs>
              <w:ind w:right="459"/>
              <w:jc w:val="right"/>
              <w:rPr>
                <w:bCs/>
                <w:sz w:val="10"/>
                <w:szCs w:val="10"/>
                <w:lang w:val="en-US"/>
              </w:rPr>
            </w:pPr>
          </w:p>
        </w:tc>
      </w:tr>
    </w:tbl>
    <w:p w14:paraId="22CFA719" w14:textId="77777777" w:rsidR="00BD4467" w:rsidRPr="00BD4467" w:rsidRDefault="00BD4467" w:rsidP="00BD4467">
      <w:pPr>
        <w:rPr>
          <w:b/>
          <w:sz w:val="24"/>
          <w:szCs w:val="24"/>
          <w:lang w:val="ky-KG"/>
        </w:rPr>
      </w:pPr>
    </w:p>
    <w:p w14:paraId="21A1177B" w14:textId="7A5AC533" w:rsidR="00BD4467" w:rsidRPr="00BD4467" w:rsidRDefault="00BD4467" w:rsidP="00BD4467">
      <w:pPr>
        <w:rPr>
          <w:b/>
          <w:sz w:val="24"/>
          <w:szCs w:val="24"/>
          <w:lang w:val="ky-KG"/>
        </w:rPr>
      </w:pPr>
      <w:r w:rsidRPr="00BD4467">
        <w:rPr>
          <w:b/>
          <w:sz w:val="24"/>
          <w:szCs w:val="24"/>
          <w:lang w:val="ky-KG"/>
        </w:rPr>
        <w:t>3</w:t>
      </w:r>
      <w:r w:rsidR="005A461D">
        <w:rPr>
          <w:b/>
          <w:sz w:val="24"/>
          <w:szCs w:val="24"/>
          <w:lang w:val="ky-KG"/>
        </w:rPr>
        <w:t>0</w:t>
      </w:r>
      <w:r w:rsidRPr="00BD4467">
        <w:rPr>
          <w:b/>
          <w:sz w:val="24"/>
          <w:szCs w:val="24"/>
          <w:lang w:val="ky-KG"/>
        </w:rPr>
        <w:t>-таблица: Январь-мартындагы  мейманканалардын  жана  ресторандардын  кызмат көрсөтүүлөрүнүн көлөмү</w:t>
      </w:r>
    </w:p>
    <w:p w14:paraId="3C0E839B" w14:textId="77777777" w:rsidR="00BD4467" w:rsidRPr="00BD4467" w:rsidRDefault="00BD4467" w:rsidP="00BD4467">
      <w:pPr>
        <w:ind w:left="1418" w:hanging="1418"/>
        <w:rPr>
          <w:b/>
          <w:spacing w:val="-4"/>
          <w:sz w:val="16"/>
          <w:szCs w:val="16"/>
          <w:lang w:val="ky-KG"/>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BD4467" w:rsidRPr="00BD4467" w14:paraId="5A341E88" w14:textId="77777777" w:rsidTr="00BD4467">
        <w:trPr>
          <w:cantSplit/>
          <w:trHeight w:val="837"/>
          <w:tblHeader/>
        </w:trPr>
        <w:tc>
          <w:tcPr>
            <w:tcW w:w="4341" w:type="dxa"/>
            <w:vMerge w:val="restart"/>
            <w:tcBorders>
              <w:top w:val="single" w:sz="8" w:space="0" w:color="auto"/>
              <w:left w:val="nil"/>
              <w:bottom w:val="single" w:sz="8" w:space="0" w:color="auto"/>
              <w:right w:val="nil"/>
            </w:tcBorders>
          </w:tcPr>
          <w:p w14:paraId="13DB9473" w14:textId="77777777" w:rsidR="00BD4467" w:rsidRPr="00BD4467" w:rsidRDefault="00BD4467" w:rsidP="00BD4467">
            <w:pPr>
              <w:tabs>
                <w:tab w:val="left" w:pos="-414"/>
                <w:tab w:val="left" w:pos="294"/>
                <w:tab w:val="left" w:pos="1002"/>
              </w:tabs>
              <w:jc w:val="both"/>
              <w:rPr>
                <w:b/>
                <w:spacing w:val="-4"/>
                <w:sz w:val="20"/>
                <w:lang w:val="ky-KG"/>
              </w:rPr>
            </w:pPr>
          </w:p>
          <w:p w14:paraId="69DAA9A9" w14:textId="77777777" w:rsidR="00BD4467" w:rsidRPr="00BD4467" w:rsidRDefault="00BD4467" w:rsidP="00BD4467">
            <w:pPr>
              <w:tabs>
                <w:tab w:val="left" w:pos="-414"/>
                <w:tab w:val="left" w:pos="294"/>
                <w:tab w:val="left" w:pos="1002"/>
              </w:tabs>
              <w:jc w:val="both"/>
              <w:rPr>
                <w:b/>
                <w:spacing w:val="-4"/>
                <w:sz w:val="20"/>
                <w:lang w:val="ky-KG"/>
              </w:rPr>
            </w:pPr>
          </w:p>
        </w:tc>
        <w:tc>
          <w:tcPr>
            <w:tcW w:w="2380" w:type="dxa"/>
            <w:gridSpan w:val="2"/>
            <w:tcBorders>
              <w:top w:val="single" w:sz="8" w:space="0" w:color="auto"/>
              <w:left w:val="nil"/>
              <w:bottom w:val="single" w:sz="4" w:space="0" w:color="auto"/>
              <w:right w:val="nil"/>
            </w:tcBorders>
            <w:vAlign w:val="center"/>
            <w:hideMark/>
          </w:tcPr>
          <w:p w14:paraId="04ABA6D8" w14:textId="77777777" w:rsidR="00BD4467" w:rsidRPr="00BD4467" w:rsidRDefault="00BD4467" w:rsidP="00BD4467">
            <w:pPr>
              <w:tabs>
                <w:tab w:val="left" w:pos="-414"/>
                <w:tab w:val="left" w:pos="294"/>
                <w:tab w:val="left" w:pos="1002"/>
              </w:tabs>
              <w:jc w:val="center"/>
              <w:rPr>
                <w:b/>
                <w:spacing w:val="-4"/>
                <w:sz w:val="20"/>
              </w:rPr>
            </w:pPr>
            <w:r w:rsidRPr="00BD4467">
              <w:rPr>
                <w:b/>
                <w:spacing w:val="-4"/>
                <w:sz w:val="20"/>
              </w:rPr>
              <w:t>Млн. сом</w:t>
            </w:r>
          </w:p>
        </w:tc>
        <w:tc>
          <w:tcPr>
            <w:tcW w:w="2970" w:type="dxa"/>
            <w:gridSpan w:val="2"/>
            <w:tcBorders>
              <w:top w:val="single" w:sz="8" w:space="0" w:color="auto"/>
              <w:left w:val="nil"/>
              <w:bottom w:val="single" w:sz="4" w:space="0" w:color="auto"/>
              <w:right w:val="nil"/>
            </w:tcBorders>
            <w:vAlign w:val="center"/>
            <w:hideMark/>
          </w:tcPr>
          <w:p w14:paraId="482C55E7" w14:textId="77777777" w:rsidR="00BD4467" w:rsidRPr="00BD4467" w:rsidRDefault="00BD4467" w:rsidP="00BD4467">
            <w:pPr>
              <w:jc w:val="center"/>
              <w:rPr>
                <w:b/>
                <w:sz w:val="20"/>
                <w:lang w:val="ky-KG"/>
              </w:rPr>
            </w:pPr>
            <w:r w:rsidRPr="00BD4467">
              <w:rPr>
                <w:b/>
                <w:sz w:val="20"/>
                <w:lang w:val="ky-KG"/>
              </w:rPr>
              <w:t xml:space="preserve">Мурунку жылдын тиешелүү </w:t>
            </w:r>
          </w:p>
          <w:p w14:paraId="67E869EA" w14:textId="77777777" w:rsidR="00BD4467" w:rsidRPr="00BD4467" w:rsidRDefault="00BD4467" w:rsidP="00BD4467">
            <w:pPr>
              <w:tabs>
                <w:tab w:val="left" w:pos="-414"/>
                <w:tab w:val="left" w:pos="294"/>
                <w:tab w:val="left" w:pos="1002"/>
              </w:tabs>
              <w:jc w:val="center"/>
              <w:rPr>
                <w:b/>
                <w:spacing w:val="-4"/>
                <w:sz w:val="20"/>
              </w:rPr>
            </w:pPr>
            <w:r w:rsidRPr="00BD4467">
              <w:rPr>
                <w:b/>
                <w:sz w:val="20"/>
                <w:lang w:val="ky-KG"/>
              </w:rPr>
              <w:t>мезгилине карата пайыз менен</w:t>
            </w:r>
          </w:p>
        </w:tc>
      </w:tr>
      <w:tr w:rsidR="00BD4467" w:rsidRPr="00BD4467" w14:paraId="2B6902B6" w14:textId="77777777" w:rsidTr="00BD4467">
        <w:trPr>
          <w:cantSplit/>
          <w:trHeight w:val="121"/>
          <w:tblHeader/>
        </w:trPr>
        <w:tc>
          <w:tcPr>
            <w:tcW w:w="4341" w:type="dxa"/>
            <w:vMerge/>
            <w:tcBorders>
              <w:top w:val="single" w:sz="8" w:space="0" w:color="auto"/>
              <w:left w:val="nil"/>
              <w:bottom w:val="single" w:sz="8" w:space="0" w:color="auto"/>
              <w:right w:val="nil"/>
            </w:tcBorders>
            <w:vAlign w:val="center"/>
            <w:hideMark/>
          </w:tcPr>
          <w:p w14:paraId="1C843029" w14:textId="77777777" w:rsidR="00BD4467" w:rsidRPr="00BD4467" w:rsidRDefault="00BD4467" w:rsidP="00BD4467">
            <w:pPr>
              <w:rPr>
                <w:b/>
                <w:spacing w:val="-4"/>
                <w:sz w:val="20"/>
                <w:lang w:val="ky-KG"/>
              </w:rPr>
            </w:pPr>
          </w:p>
        </w:tc>
        <w:tc>
          <w:tcPr>
            <w:tcW w:w="1190" w:type="dxa"/>
            <w:tcBorders>
              <w:top w:val="single" w:sz="4" w:space="0" w:color="auto"/>
              <w:left w:val="nil"/>
              <w:bottom w:val="single" w:sz="8" w:space="0" w:color="auto"/>
              <w:right w:val="nil"/>
            </w:tcBorders>
            <w:hideMark/>
          </w:tcPr>
          <w:p w14:paraId="163845D3" w14:textId="77777777" w:rsidR="00BD4467" w:rsidRPr="00BD4467" w:rsidRDefault="00BD4467" w:rsidP="00BD4467">
            <w:pPr>
              <w:ind w:left="-108" w:right="-37"/>
              <w:jc w:val="center"/>
              <w:rPr>
                <w:b/>
                <w:bCs/>
                <w:sz w:val="20"/>
                <w:lang w:val="ky-KG"/>
              </w:rPr>
            </w:pPr>
            <w:r w:rsidRPr="00BD4467">
              <w:rPr>
                <w:b/>
                <w:bCs/>
                <w:sz w:val="20"/>
              </w:rPr>
              <w:t>2022</w:t>
            </w:r>
          </w:p>
        </w:tc>
        <w:tc>
          <w:tcPr>
            <w:tcW w:w="1190" w:type="dxa"/>
            <w:tcBorders>
              <w:top w:val="single" w:sz="4" w:space="0" w:color="auto"/>
              <w:left w:val="nil"/>
              <w:bottom w:val="single" w:sz="8" w:space="0" w:color="auto"/>
              <w:right w:val="nil"/>
            </w:tcBorders>
            <w:hideMark/>
          </w:tcPr>
          <w:p w14:paraId="07DB7A96" w14:textId="77777777" w:rsidR="00BD4467" w:rsidRPr="00BD4467" w:rsidRDefault="00BD4467" w:rsidP="00BD4467">
            <w:pPr>
              <w:ind w:left="-108" w:right="-37"/>
              <w:jc w:val="center"/>
              <w:rPr>
                <w:b/>
                <w:bCs/>
                <w:sz w:val="20"/>
                <w:lang w:val="ky-KG"/>
              </w:rPr>
            </w:pPr>
            <w:r w:rsidRPr="00BD4467">
              <w:rPr>
                <w:b/>
                <w:bCs/>
                <w:sz w:val="20"/>
              </w:rPr>
              <w:t>2023</w:t>
            </w:r>
          </w:p>
        </w:tc>
        <w:tc>
          <w:tcPr>
            <w:tcW w:w="1400" w:type="dxa"/>
            <w:tcBorders>
              <w:top w:val="single" w:sz="4" w:space="0" w:color="auto"/>
              <w:left w:val="nil"/>
              <w:bottom w:val="single" w:sz="8" w:space="0" w:color="auto"/>
              <w:right w:val="nil"/>
            </w:tcBorders>
            <w:hideMark/>
          </w:tcPr>
          <w:p w14:paraId="09FA722F" w14:textId="77777777" w:rsidR="00BD4467" w:rsidRPr="00BD4467" w:rsidRDefault="00BD4467" w:rsidP="00BD4467">
            <w:pPr>
              <w:ind w:left="-108" w:right="-37"/>
              <w:jc w:val="center"/>
              <w:rPr>
                <w:b/>
                <w:bCs/>
                <w:sz w:val="20"/>
                <w:lang w:val="ky-KG"/>
              </w:rPr>
            </w:pPr>
            <w:r w:rsidRPr="00BD4467">
              <w:rPr>
                <w:b/>
                <w:bCs/>
                <w:sz w:val="20"/>
              </w:rPr>
              <w:t>2022</w:t>
            </w:r>
          </w:p>
        </w:tc>
        <w:tc>
          <w:tcPr>
            <w:tcW w:w="1569" w:type="dxa"/>
            <w:tcBorders>
              <w:top w:val="single" w:sz="4" w:space="0" w:color="auto"/>
              <w:left w:val="nil"/>
              <w:bottom w:val="single" w:sz="8" w:space="0" w:color="auto"/>
              <w:right w:val="nil"/>
            </w:tcBorders>
            <w:hideMark/>
          </w:tcPr>
          <w:p w14:paraId="67FB368F" w14:textId="77777777" w:rsidR="00BD4467" w:rsidRPr="00BD4467" w:rsidRDefault="00BD4467" w:rsidP="00BD4467">
            <w:pPr>
              <w:ind w:left="-108" w:right="-37"/>
              <w:jc w:val="center"/>
              <w:rPr>
                <w:b/>
                <w:bCs/>
                <w:sz w:val="20"/>
                <w:lang w:val="ky-KG"/>
              </w:rPr>
            </w:pPr>
            <w:r w:rsidRPr="00BD4467">
              <w:rPr>
                <w:b/>
                <w:bCs/>
                <w:sz w:val="20"/>
              </w:rPr>
              <w:t>2023</w:t>
            </w:r>
          </w:p>
        </w:tc>
      </w:tr>
      <w:tr w:rsidR="00BD4467" w:rsidRPr="00BD4467" w14:paraId="1653648A" w14:textId="77777777" w:rsidTr="00BD4467">
        <w:trPr>
          <w:cantSplit/>
          <w:trHeight w:hRule="exact" w:val="114"/>
          <w:tblHeader/>
        </w:trPr>
        <w:tc>
          <w:tcPr>
            <w:tcW w:w="4341" w:type="dxa"/>
            <w:tcBorders>
              <w:top w:val="single" w:sz="8" w:space="0" w:color="auto"/>
              <w:left w:val="nil"/>
              <w:bottom w:val="nil"/>
              <w:right w:val="nil"/>
            </w:tcBorders>
          </w:tcPr>
          <w:p w14:paraId="7699D622" w14:textId="77777777" w:rsidR="00BD4467" w:rsidRPr="00BD4467" w:rsidRDefault="00BD4467" w:rsidP="00BD4467">
            <w:pPr>
              <w:tabs>
                <w:tab w:val="left" w:pos="-414"/>
                <w:tab w:val="left" w:pos="294"/>
                <w:tab w:val="left" w:pos="1002"/>
              </w:tabs>
              <w:ind w:left="142" w:right="-108" w:hanging="142"/>
              <w:rPr>
                <w:spacing w:val="-4"/>
                <w:sz w:val="20"/>
              </w:rPr>
            </w:pPr>
          </w:p>
        </w:tc>
        <w:tc>
          <w:tcPr>
            <w:tcW w:w="1190" w:type="dxa"/>
            <w:tcBorders>
              <w:top w:val="single" w:sz="8" w:space="0" w:color="auto"/>
              <w:left w:val="nil"/>
              <w:bottom w:val="nil"/>
              <w:right w:val="nil"/>
            </w:tcBorders>
          </w:tcPr>
          <w:p w14:paraId="06B8C446" w14:textId="77777777" w:rsidR="00BD4467" w:rsidRPr="00BD4467" w:rsidRDefault="00BD4467" w:rsidP="00BD4467">
            <w:pPr>
              <w:tabs>
                <w:tab w:val="left" w:pos="-414"/>
                <w:tab w:val="left" w:pos="294"/>
                <w:tab w:val="left" w:pos="1002"/>
              </w:tabs>
              <w:ind w:left="142" w:right="-108" w:hanging="142"/>
              <w:rPr>
                <w:spacing w:val="-4"/>
                <w:sz w:val="20"/>
              </w:rPr>
            </w:pPr>
          </w:p>
        </w:tc>
        <w:tc>
          <w:tcPr>
            <w:tcW w:w="1190" w:type="dxa"/>
            <w:tcBorders>
              <w:top w:val="single" w:sz="8" w:space="0" w:color="auto"/>
              <w:left w:val="nil"/>
              <w:bottom w:val="nil"/>
              <w:right w:val="nil"/>
            </w:tcBorders>
          </w:tcPr>
          <w:p w14:paraId="794E76E3" w14:textId="77777777" w:rsidR="00BD4467" w:rsidRPr="00BD4467" w:rsidRDefault="00BD4467" w:rsidP="00BD4467">
            <w:pPr>
              <w:tabs>
                <w:tab w:val="left" w:pos="-414"/>
                <w:tab w:val="left" w:pos="294"/>
                <w:tab w:val="left" w:pos="1002"/>
              </w:tabs>
              <w:ind w:left="142" w:right="-108" w:hanging="142"/>
              <w:rPr>
                <w:spacing w:val="-4"/>
                <w:sz w:val="20"/>
              </w:rPr>
            </w:pPr>
          </w:p>
        </w:tc>
        <w:tc>
          <w:tcPr>
            <w:tcW w:w="1400" w:type="dxa"/>
            <w:tcBorders>
              <w:top w:val="single" w:sz="8" w:space="0" w:color="auto"/>
              <w:left w:val="nil"/>
              <w:bottom w:val="nil"/>
              <w:right w:val="nil"/>
            </w:tcBorders>
          </w:tcPr>
          <w:p w14:paraId="5233CAEA" w14:textId="77777777" w:rsidR="00BD4467" w:rsidRPr="00BD4467" w:rsidRDefault="00BD4467" w:rsidP="00BD4467">
            <w:pPr>
              <w:tabs>
                <w:tab w:val="left" w:pos="-414"/>
                <w:tab w:val="left" w:pos="294"/>
                <w:tab w:val="left" w:pos="1002"/>
              </w:tabs>
              <w:ind w:left="142" w:right="177" w:hanging="142"/>
              <w:rPr>
                <w:spacing w:val="-4"/>
                <w:sz w:val="20"/>
              </w:rPr>
            </w:pPr>
          </w:p>
        </w:tc>
        <w:tc>
          <w:tcPr>
            <w:tcW w:w="1569" w:type="dxa"/>
            <w:tcBorders>
              <w:top w:val="single" w:sz="8" w:space="0" w:color="auto"/>
              <w:left w:val="nil"/>
              <w:bottom w:val="nil"/>
              <w:right w:val="nil"/>
            </w:tcBorders>
          </w:tcPr>
          <w:p w14:paraId="27FC54F1" w14:textId="77777777" w:rsidR="00BD4467" w:rsidRPr="00BD4467" w:rsidRDefault="00BD4467" w:rsidP="00BD4467">
            <w:pPr>
              <w:tabs>
                <w:tab w:val="left" w:pos="-414"/>
                <w:tab w:val="left" w:pos="294"/>
                <w:tab w:val="left" w:pos="1002"/>
              </w:tabs>
              <w:ind w:left="142" w:right="348" w:hanging="142"/>
              <w:rPr>
                <w:spacing w:val="-4"/>
                <w:sz w:val="20"/>
              </w:rPr>
            </w:pPr>
          </w:p>
        </w:tc>
      </w:tr>
      <w:tr w:rsidR="00BD4467" w:rsidRPr="00BD4467" w14:paraId="557C25A4" w14:textId="77777777" w:rsidTr="00BD4467">
        <w:trPr>
          <w:cantSplit/>
          <w:trHeight w:val="278"/>
        </w:trPr>
        <w:tc>
          <w:tcPr>
            <w:tcW w:w="4341" w:type="dxa"/>
            <w:vAlign w:val="center"/>
            <w:hideMark/>
          </w:tcPr>
          <w:p w14:paraId="1844C472" w14:textId="77777777" w:rsidR="00BD4467" w:rsidRPr="00BD4467" w:rsidRDefault="00BD4467" w:rsidP="00BD4467">
            <w:pPr>
              <w:widowControl w:val="0"/>
              <w:autoSpaceDE w:val="0"/>
              <w:autoSpaceDN w:val="0"/>
              <w:adjustRightInd w:val="0"/>
              <w:rPr>
                <w:b/>
                <w:sz w:val="20"/>
              </w:rPr>
            </w:pPr>
            <w:r w:rsidRPr="00BD4467">
              <w:rPr>
                <w:b/>
                <w:sz w:val="20"/>
                <w:lang w:val="ky-KG"/>
              </w:rPr>
              <w:t>Бардыгы</w:t>
            </w:r>
          </w:p>
        </w:tc>
        <w:tc>
          <w:tcPr>
            <w:tcW w:w="1190" w:type="dxa"/>
            <w:vAlign w:val="bottom"/>
            <w:hideMark/>
          </w:tcPr>
          <w:p w14:paraId="213119BD" w14:textId="77777777" w:rsidR="00BD4467" w:rsidRPr="00BD4467" w:rsidRDefault="00BD4467" w:rsidP="00BD4467">
            <w:pPr>
              <w:ind w:left="-108" w:right="247"/>
              <w:jc w:val="right"/>
              <w:rPr>
                <w:b/>
                <w:bCs/>
                <w:sz w:val="20"/>
                <w:lang w:val="ky-KG"/>
              </w:rPr>
            </w:pPr>
            <w:r w:rsidRPr="00BD4467">
              <w:rPr>
                <w:b/>
                <w:bCs/>
                <w:sz w:val="20"/>
                <w:lang w:val="ky-KG"/>
              </w:rPr>
              <w:t>2150,1</w:t>
            </w:r>
          </w:p>
        </w:tc>
        <w:tc>
          <w:tcPr>
            <w:tcW w:w="1190" w:type="dxa"/>
            <w:vAlign w:val="bottom"/>
            <w:hideMark/>
          </w:tcPr>
          <w:p w14:paraId="73B536B5" w14:textId="77777777" w:rsidR="00BD4467" w:rsidRPr="00BD4467" w:rsidRDefault="00BD4467" w:rsidP="00BD4467">
            <w:pPr>
              <w:ind w:left="-108" w:right="247"/>
              <w:jc w:val="right"/>
              <w:rPr>
                <w:b/>
                <w:bCs/>
                <w:sz w:val="20"/>
                <w:lang w:val="ky-KG"/>
              </w:rPr>
            </w:pPr>
            <w:r w:rsidRPr="00BD4467">
              <w:rPr>
                <w:b/>
                <w:bCs/>
                <w:sz w:val="20"/>
                <w:lang w:val="ky-KG"/>
              </w:rPr>
              <w:t>2813,0</w:t>
            </w:r>
          </w:p>
        </w:tc>
        <w:tc>
          <w:tcPr>
            <w:tcW w:w="1400" w:type="dxa"/>
            <w:vAlign w:val="bottom"/>
            <w:hideMark/>
          </w:tcPr>
          <w:p w14:paraId="0A00AFCC" w14:textId="77777777" w:rsidR="00BD4467" w:rsidRPr="00BD4467" w:rsidRDefault="00BD4467" w:rsidP="00BD4467">
            <w:pPr>
              <w:ind w:right="318"/>
              <w:jc w:val="right"/>
              <w:rPr>
                <w:b/>
                <w:bCs/>
                <w:sz w:val="20"/>
                <w:lang w:val="ky-KG"/>
              </w:rPr>
            </w:pPr>
            <w:r w:rsidRPr="00BD4467">
              <w:rPr>
                <w:b/>
                <w:bCs/>
                <w:sz w:val="20"/>
                <w:lang w:val="ky-KG"/>
              </w:rPr>
              <w:t xml:space="preserve">    111,5</w:t>
            </w:r>
          </w:p>
        </w:tc>
        <w:tc>
          <w:tcPr>
            <w:tcW w:w="1569" w:type="dxa"/>
            <w:vAlign w:val="bottom"/>
            <w:hideMark/>
          </w:tcPr>
          <w:p w14:paraId="5764EA44" w14:textId="77777777" w:rsidR="00BD4467" w:rsidRPr="00BD4467" w:rsidRDefault="00BD4467" w:rsidP="00BD4467">
            <w:pPr>
              <w:ind w:right="490"/>
              <w:jc w:val="right"/>
              <w:rPr>
                <w:b/>
                <w:bCs/>
                <w:sz w:val="20"/>
                <w:lang w:val="ky-KG"/>
              </w:rPr>
            </w:pPr>
            <w:r w:rsidRPr="00BD4467">
              <w:rPr>
                <w:b/>
                <w:bCs/>
                <w:sz w:val="20"/>
              </w:rPr>
              <w:t>128,3</w:t>
            </w:r>
          </w:p>
        </w:tc>
      </w:tr>
      <w:tr w:rsidR="00BD4467" w:rsidRPr="00BD4467" w14:paraId="64FC8FCF" w14:textId="77777777" w:rsidTr="00BD4467">
        <w:trPr>
          <w:cantSplit/>
          <w:trHeight w:val="528"/>
        </w:trPr>
        <w:tc>
          <w:tcPr>
            <w:tcW w:w="4341" w:type="dxa"/>
            <w:vAlign w:val="bottom"/>
            <w:hideMark/>
          </w:tcPr>
          <w:p w14:paraId="16BCF6D9" w14:textId="77777777" w:rsidR="00BD4467" w:rsidRPr="00BD4467" w:rsidRDefault="00BD4467" w:rsidP="00BD4467">
            <w:pPr>
              <w:tabs>
                <w:tab w:val="left" w:pos="-414"/>
                <w:tab w:val="left" w:pos="294"/>
                <w:tab w:val="left" w:pos="1002"/>
              </w:tabs>
              <w:ind w:left="34" w:hanging="142"/>
              <w:rPr>
                <w:sz w:val="20"/>
                <w:lang w:val="ky-KG"/>
              </w:rPr>
            </w:pPr>
            <w:r w:rsidRPr="00BD4467">
              <w:rPr>
                <w:sz w:val="20"/>
                <w:lang w:val="ky-KG"/>
              </w:rPr>
              <w:t xml:space="preserve">     </w:t>
            </w:r>
            <w:r w:rsidRPr="00BD4467">
              <w:rPr>
                <w:sz w:val="20"/>
              </w:rPr>
              <w:t>Мейманканалардын кызмат к</w:t>
            </w:r>
            <w:r w:rsidRPr="00BD4467">
              <w:rPr>
                <w:sz w:val="20"/>
                <w:lang w:val="ky-KG"/>
              </w:rPr>
              <w:t>ө</w:t>
            </w:r>
            <w:r w:rsidRPr="00BD4467">
              <w:rPr>
                <w:sz w:val="20"/>
              </w:rPr>
              <w:t>рс</w:t>
            </w:r>
            <w:r w:rsidRPr="00BD4467">
              <w:rPr>
                <w:sz w:val="20"/>
                <w:lang w:val="ky-KG"/>
              </w:rPr>
              <w:t>ө</w:t>
            </w:r>
            <w:r w:rsidRPr="00BD4467">
              <w:rPr>
                <w:sz w:val="20"/>
              </w:rPr>
              <w:t>т</w:t>
            </w:r>
            <w:r w:rsidRPr="00BD4467">
              <w:rPr>
                <w:sz w:val="20"/>
                <w:lang w:val="ky-KG"/>
              </w:rPr>
              <w:t>үү</w:t>
            </w:r>
            <w:r w:rsidRPr="00BD4467">
              <w:rPr>
                <w:sz w:val="20"/>
              </w:rPr>
              <w:t>л</w:t>
            </w:r>
            <w:r w:rsidRPr="00BD4467">
              <w:rPr>
                <w:sz w:val="20"/>
                <w:lang w:val="ky-KG"/>
              </w:rPr>
              <w:t>ө</w:t>
            </w:r>
            <w:r w:rsidRPr="00BD4467">
              <w:rPr>
                <w:sz w:val="20"/>
              </w:rPr>
              <w:t>р</w:t>
            </w:r>
            <w:r w:rsidRPr="00BD4467">
              <w:rPr>
                <w:sz w:val="20"/>
                <w:lang w:val="ky-KG"/>
              </w:rPr>
              <w:t xml:space="preserve">ү    </w:t>
            </w:r>
          </w:p>
          <w:p w14:paraId="6A569661" w14:textId="77777777" w:rsidR="00BD4467" w:rsidRPr="00BD4467" w:rsidRDefault="00BD4467" w:rsidP="00BD4467">
            <w:pPr>
              <w:tabs>
                <w:tab w:val="left" w:pos="-414"/>
                <w:tab w:val="left" w:pos="294"/>
                <w:tab w:val="left" w:pos="1002"/>
              </w:tabs>
              <w:ind w:left="34" w:hanging="142"/>
              <w:rPr>
                <w:sz w:val="20"/>
                <w:lang w:val="ky-KG"/>
              </w:rPr>
            </w:pPr>
            <w:r w:rsidRPr="00BD4467">
              <w:rPr>
                <w:sz w:val="20"/>
                <w:lang w:val="ky-KG"/>
              </w:rPr>
              <w:t xml:space="preserve">        жана кыска мөөнөткө жашоо үчүн     </w:t>
            </w:r>
          </w:p>
          <w:p w14:paraId="16D4063F" w14:textId="77777777" w:rsidR="00BD4467" w:rsidRPr="00BD4467" w:rsidRDefault="00BD4467" w:rsidP="00BD4467">
            <w:pPr>
              <w:tabs>
                <w:tab w:val="left" w:pos="-414"/>
                <w:tab w:val="left" w:pos="294"/>
                <w:tab w:val="left" w:pos="1002"/>
              </w:tabs>
              <w:ind w:left="34" w:hanging="142"/>
              <w:rPr>
                <w:sz w:val="20"/>
                <w:lang w:val="ky-KG"/>
              </w:rPr>
            </w:pPr>
            <w:r w:rsidRPr="00BD4467">
              <w:rPr>
                <w:sz w:val="20"/>
                <w:lang w:val="ky-KG"/>
              </w:rPr>
              <w:t xml:space="preserve">        ылайыкталган башка жайлардын кызмат  </w:t>
            </w:r>
          </w:p>
          <w:p w14:paraId="5F004DCA" w14:textId="77777777" w:rsidR="00BD4467" w:rsidRPr="00BD4467" w:rsidRDefault="00BD4467" w:rsidP="00BD4467">
            <w:pPr>
              <w:tabs>
                <w:tab w:val="left" w:pos="-414"/>
                <w:tab w:val="left" w:pos="294"/>
                <w:tab w:val="left" w:pos="1002"/>
              </w:tabs>
              <w:ind w:left="34" w:hanging="142"/>
              <w:rPr>
                <w:spacing w:val="-4"/>
                <w:sz w:val="20"/>
                <w:lang w:val="ky-KG"/>
              </w:rPr>
            </w:pPr>
            <w:r w:rsidRPr="00BD4467">
              <w:rPr>
                <w:sz w:val="20"/>
                <w:lang w:val="ky-KG"/>
              </w:rPr>
              <w:t xml:space="preserve">        көрсөтүүлөрү</w:t>
            </w:r>
          </w:p>
        </w:tc>
        <w:tc>
          <w:tcPr>
            <w:tcW w:w="1190" w:type="dxa"/>
            <w:vAlign w:val="bottom"/>
            <w:hideMark/>
          </w:tcPr>
          <w:p w14:paraId="29B53359" w14:textId="77777777" w:rsidR="00BD4467" w:rsidRPr="00BD4467" w:rsidRDefault="00BD4467" w:rsidP="00BD4467">
            <w:pPr>
              <w:ind w:left="-108" w:right="247"/>
              <w:jc w:val="right"/>
              <w:rPr>
                <w:bCs/>
                <w:sz w:val="20"/>
                <w:lang w:val="ky-KG"/>
              </w:rPr>
            </w:pPr>
            <w:r w:rsidRPr="00BD4467">
              <w:rPr>
                <w:bCs/>
                <w:sz w:val="20"/>
                <w:lang w:val="ky-KG"/>
              </w:rPr>
              <w:t>358,8</w:t>
            </w:r>
          </w:p>
        </w:tc>
        <w:tc>
          <w:tcPr>
            <w:tcW w:w="1190" w:type="dxa"/>
            <w:vAlign w:val="bottom"/>
            <w:hideMark/>
          </w:tcPr>
          <w:p w14:paraId="277FA591" w14:textId="77777777" w:rsidR="00BD4467" w:rsidRPr="00BD4467" w:rsidRDefault="00BD4467" w:rsidP="00BD4467">
            <w:pPr>
              <w:ind w:left="-108" w:right="247"/>
              <w:jc w:val="right"/>
              <w:rPr>
                <w:bCs/>
                <w:sz w:val="20"/>
                <w:lang w:val="ky-KG"/>
              </w:rPr>
            </w:pPr>
            <w:r w:rsidRPr="00BD4467">
              <w:rPr>
                <w:bCs/>
                <w:sz w:val="20"/>
                <w:lang w:val="ky-KG"/>
              </w:rPr>
              <w:t>496,4</w:t>
            </w:r>
          </w:p>
        </w:tc>
        <w:tc>
          <w:tcPr>
            <w:tcW w:w="1400" w:type="dxa"/>
            <w:vAlign w:val="bottom"/>
            <w:hideMark/>
          </w:tcPr>
          <w:p w14:paraId="66FF630C" w14:textId="77777777" w:rsidR="00BD4467" w:rsidRPr="00BD4467" w:rsidRDefault="00BD4467" w:rsidP="00BD4467">
            <w:pPr>
              <w:ind w:right="318"/>
              <w:jc w:val="right"/>
              <w:rPr>
                <w:bCs/>
                <w:sz w:val="20"/>
                <w:lang w:val="ky-KG"/>
              </w:rPr>
            </w:pPr>
            <w:r w:rsidRPr="00BD4467">
              <w:rPr>
                <w:bCs/>
                <w:sz w:val="20"/>
                <w:lang w:val="ky-KG"/>
              </w:rPr>
              <w:t xml:space="preserve">    132,2</w:t>
            </w:r>
          </w:p>
        </w:tc>
        <w:tc>
          <w:tcPr>
            <w:tcW w:w="1569" w:type="dxa"/>
            <w:vAlign w:val="bottom"/>
            <w:hideMark/>
          </w:tcPr>
          <w:p w14:paraId="6E87A61D" w14:textId="77777777" w:rsidR="00BD4467" w:rsidRPr="00BD4467" w:rsidRDefault="00BD4467" w:rsidP="00BD4467">
            <w:pPr>
              <w:ind w:right="490"/>
              <w:jc w:val="right"/>
              <w:rPr>
                <w:bCs/>
                <w:sz w:val="20"/>
                <w:lang w:val="ky-KG"/>
              </w:rPr>
            </w:pPr>
            <w:r w:rsidRPr="00BD4467">
              <w:rPr>
                <w:bCs/>
                <w:sz w:val="20"/>
              </w:rPr>
              <w:t>134,5</w:t>
            </w:r>
          </w:p>
        </w:tc>
      </w:tr>
      <w:tr w:rsidR="00BD4467" w:rsidRPr="00BD4467" w14:paraId="58048D8F" w14:textId="77777777" w:rsidTr="00BD4467">
        <w:trPr>
          <w:cantSplit/>
          <w:trHeight w:val="708"/>
        </w:trPr>
        <w:tc>
          <w:tcPr>
            <w:tcW w:w="4341" w:type="dxa"/>
            <w:tcBorders>
              <w:top w:val="nil"/>
              <w:left w:val="nil"/>
              <w:bottom w:val="single" w:sz="8" w:space="0" w:color="auto"/>
              <w:right w:val="nil"/>
            </w:tcBorders>
            <w:vAlign w:val="bottom"/>
            <w:hideMark/>
          </w:tcPr>
          <w:p w14:paraId="4825D9FB" w14:textId="77777777" w:rsidR="00BD4467" w:rsidRPr="00BD4467" w:rsidRDefault="00BD4467" w:rsidP="00BD4467">
            <w:pPr>
              <w:tabs>
                <w:tab w:val="left" w:pos="-414"/>
                <w:tab w:val="left" w:pos="294"/>
                <w:tab w:val="left" w:pos="1002"/>
              </w:tabs>
              <w:ind w:left="142" w:hanging="250"/>
              <w:rPr>
                <w:sz w:val="20"/>
                <w:lang w:val="ky-KG"/>
              </w:rPr>
            </w:pPr>
            <w:r w:rsidRPr="00BD4467">
              <w:rPr>
                <w:sz w:val="20"/>
                <w:lang w:val="ky-KG"/>
              </w:rPr>
              <w:t xml:space="preserve">     </w:t>
            </w:r>
            <w:r w:rsidRPr="00BD4467">
              <w:rPr>
                <w:sz w:val="20"/>
              </w:rPr>
              <w:t>Ресторан</w:t>
            </w:r>
            <w:r w:rsidRPr="00BD4467">
              <w:rPr>
                <w:sz w:val="20"/>
                <w:lang w:val="ky-KG"/>
              </w:rPr>
              <w:t>, барл</w:t>
            </w:r>
            <w:r w:rsidRPr="00BD4467">
              <w:rPr>
                <w:sz w:val="20"/>
              </w:rPr>
              <w:t>ардын</w:t>
            </w:r>
            <w:r w:rsidRPr="00BD4467">
              <w:rPr>
                <w:sz w:val="20"/>
                <w:lang w:val="ky-KG"/>
              </w:rPr>
              <w:t>, ашканалардын</w:t>
            </w:r>
            <w:r w:rsidRPr="00BD4467">
              <w:rPr>
                <w:sz w:val="20"/>
              </w:rPr>
              <w:t xml:space="preserve"> кызмат </w:t>
            </w:r>
            <w:r w:rsidRPr="00BD4467">
              <w:rPr>
                <w:sz w:val="20"/>
                <w:lang w:val="ky-KG"/>
              </w:rPr>
              <w:t xml:space="preserve">   </w:t>
            </w:r>
          </w:p>
          <w:p w14:paraId="6F284D98" w14:textId="77777777" w:rsidR="00BD4467" w:rsidRPr="00BD4467" w:rsidRDefault="00BD4467" w:rsidP="00BD4467">
            <w:pPr>
              <w:tabs>
                <w:tab w:val="left" w:pos="-414"/>
                <w:tab w:val="left" w:pos="294"/>
                <w:tab w:val="left" w:pos="1002"/>
              </w:tabs>
              <w:ind w:left="142" w:hanging="250"/>
              <w:rPr>
                <w:sz w:val="20"/>
                <w:lang w:val="ky-KG"/>
              </w:rPr>
            </w:pPr>
            <w:r w:rsidRPr="00BD4467">
              <w:rPr>
                <w:sz w:val="20"/>
                <w:lang w:val="ky-KG"/>
              </w:rPr>
              <w:t xml:space="preserve">        көрсөтүүлөрү жана даяр тамак-аш менен </w:t>
            </w:r>
          </w:p>
          <w:p w14:paraId="7835B122" w14:textId="77777777" w:rsidR="00BD4467" w:rsidRPr="00BD4467" w:rsidRDefault="00BD4467" w:rsidP="00BD4467">
            <w:pPr>
              <w:tabs>
                <w:tab w:val="left" w:pos="-414"/>
                <w:tab w:val="left" w:pos="294"/>
                <w:tab w:val="left" w:pos="1002"/>
              </w:tabs>
              <w:ind w:left="142" w:hanging="250"/>
              <w:rPr>
                <w:sz w:val="20"/>
                <w:lang w:val="ky-KG"/>
              </w:rPr>
            </w:pPr>
            <w:r w:rsidRPr="00BD4467">
              <w:rPr>
                <w:sz w:val="20"/>
                <w:lang w:val="ky-KG"/>
              </w:rPr>
              <w:t xml:space="preserve">        камсыздоо боюнча мобилдүү башка кызмат  </w:t>
            </w:r>
          </w:p>
          <w:p w14:paraId="3ED95B5D" w14:textId="77777777" w:rsidR="00BD4467" w:rsidRPr="00BD4467" w:rsidRDefault="00BD4467" w:rsidP="00BD4467">
            <w:pPr>
              <w:tabs>
                <w:tab w:val="left" w:pos="-414"/>
                <w:tab w:val="left" w:pos="294"/>
                <w:tab w:val="left" w:pos="1002"/>
              </w:tabs>
              <w:ind w:left="142" w:hanging="250"/>
              <w:rPr>
                <w:spacing w:val="-4"/>
                <w:sz w:val="20"/>
                <w:lang w:val="ky-KG"/>
              </w:rPr>
            </w:pPr>
            <w:r w:rsidRPr="00BD4467">
              <w:rPr>
                <w:sz w:val="20"/>
                <w:lang w:val="ky-KG"/>
              </w:rPr>
              <w:t xml:space="preserve">        көрсөтүүлөрү</w:t>
            </w:r>
          </w:p>
        </w:tc>
        <w:tc>
          <w:tcPr>
            <w:tcW w:w="1190" w:type="dxa"/>
            <w:tcBorders>
              <w:top w:val="nil"/>
              <w:left w:val="nil"/>
              <w:bottom w:val="single" w:sz="8" w:space="0" w:color="auto"/>
              <w:right w:val="nil"/>
            </w:tcBorders>
            <w:vAlign w:val="bottom"/>
            <w:hideMark/>
          </w:tcPr>
          <w:p w14:paraId="3392DBEC" w14:textId="77777777" w:rsidR="00BD4467" w:rsidRPr="00BD4467" w:rsidRDefault="00BD4467" w:rsidP="00BD4467">
            <w:pPr>
              <w:ind w:left="-108" w:right="247"/>
              <w:jc w:val="right"/>
              <w:rPr>
                <w:bCs/>
                <w:sz w:val="20"/>
                <w:lang w:val="ky-KG"/>
              </w:rPr>
            </w:pPr>
            <w:r w:rsidRPr="00BD4467">
              <w:rPr>
                <w:bCs/>
                <w:sz w:val="20"/>
                <w:lang w:val="ky-KG"/>
              </w:rPr>
              <w:t>1791,3</w:t>
            </w:r>
          </w:p>
        </w:tc>
        <w:tc>
          <w:tcPr>
            <w:tcW w:w="1190" w:type="dxa"/>
            <w:tcBorders>
              <w:top w:val="nil"/>
              <w:left w:val="nil"/>
              <w:bottom w:val="single" w:sz="8" w:space="0" w:color="auto"/>
              <w:right w:val="nil"/>
            </w:tcBorders>
            <w:vAlign w:val="bottom"/>
            <w:hideMark/>
          </w:tcPr>
          <w:p w14:paraId="240BBE1C" w14:textId="77777777" w:rsidR="00BD4467" w:rsidRPr="00BD4467" w:rsidRDefault="00BD4467" w:rsidP="00BD4467">
            <w:pPr>
              <w:ind w:left="-108" w:right="247"/>
              <w:jc w:val="right"/>
              <w:rPr>
                <w:bCs/>
                <w:sz w:val="20"/>
                <w:lang w:val="ky-KG"/>
              </w:rPr>
            </w:pPr>
            <w:r w:rsidRPr="00BD4467">
              <w:rPr>
                <w:bCs/>
                <w:sz w:val="20"/>
                <w:lang w:val="ky-KG"/>
              </w:rPr>
              <w:t>2316,6</w:t>
            </w:r>
          </w:p>
        </w:tc>
        <w:tc>
          <w:tcPr>
            <w:tcW w:w="1400" w:type="dxa"/>
            <w:tcBorders>
              <w:top w:val="nil"/>
              <w:left w:val="nil"/>
              <w:bottom w:val="single" w:sz="8" w:space="0" w:color="auto"/>
              <w:right w:val="nil"/>
            </w:tcBorders>
            <w:vAlign w:val="bottom"/>
            <w:hideMark/>
          </w:tcPr>
          <w:p w14:paraId="7188F5AF" w14:textId="77777777" w:rsidR="00BD4467" w:rsidRPr="00BD4467" w:rsidRDefault="00BD4467" w:rsidP="00BD4467">
            <w:pPr>
              <w:ind w:right="318"/>
              <w:jc w:val="right"/>
              <w:rPr>
                <w:bCs/>
                <w:sz w:val="20"/>
                <w:lang w:val="ky-KG"/>
              </w:rPr>
            </w:pPr>
            <w:r w:rsidRPr="00BD4467">
              <w:rPr>
                <w:bCs/>
                <w:sz w:val="20"/>
                <w:lang w:val="ky-KG"/>
              </w:rPr>
              <w:t xml:space="preserve">   109,1</w:t>
            </w:r>
          </w:p>
        </w:tc>
        <w:tc>
          <w:tcPr>
            <w:tcW w:w="1569" w:type="dxa"/>
            <w:tcBorders>
              <w:top w:val="nil"/>
              <w:left w:val="nil"/>
              <w:bottom w:val="single" w:sz="8" w:space="0" w:color="auto"/>
              <w:right w:val="nil"/>
            </w:tcBorders>
            <w:vAlign w:val="bottom"/>
            <w:hideMark/>
          </w:tcPr>
          <w:p w14:paraId="2E463FA6" w14:textId="77777777" w:rsidR="00BD4467" w:rsidRPr="00BD4467" w:rsidRDefault="00BD4467" w:rsidP="00BD4467">
            <w:pPr>
              <w:ind w:right="490"/>
              <w:jc w:val="right"/>
              <w:rPr>
                <w:bCs/>
                <w:sz w:val="20"/>
                <w:lang w:val="ky-KG"/>
              </w:rPr>
            </w:pPr>
            <w:r w:rsidRPr="00BD4467">
              <w:rPr>
                <w:bCs/>
                <w:sz w:val="20"/>
              </w:rPr>
              <w:t>1</w:t>
            </w:r>
            <w:r w:rsidRPr="00BD4467">
              <w:rPr>
                <w:bCs/>
                <w:sz w:val="20"/>
                <w:lang w:val="ky-KG"/>
              </w:rPr>
              <w:t>27,1</w:t>
            </w:r>
          </w:p>
        </w:tc>
      </w:tr>
    </w:tbl>
    <w:p w14:paraId="41B78103" w14:textId="77777777" w:rsidR="00BD4467" w:rsidRPr="00BD4467" w:rsidRDefault="00BD4467" w:rsidP="00BD4467">
      <w:pPr>
        <w:rPr>
          <w:lang w:val="ky-KG"/>
        </w:rPr>
      </w:pPr>
    </w:p>
    <w:p w14:paraId="0AFDB8B7" w14:textId="77777777" w:rsidR="00C4241D" w:rsidRPr="00C4241D" w:rsidRDefault="00C4241D" w:rsidP="00C4241D">
      <w:pPr>
        <w:ind w:firstLine="708"/>
        <w:jc w:val="both"/>
        <w:rPr>
          <w:sz w:val="24"/>
          <w:szCs w:val="24"/>
          <w:lang w:val="ky-KG"/>
        </w:rPr>
      </w:pPr>
      <w:r w:rsidRPr="00C4241D">
        <w:rPr>
          <w:b/>
          <w:sz w:val="24"/>
          <w:szCs w:val="24"/>
          <w:lang w:val="ky-KG"/>
        </w:rPr>
        <w:t>Эмгек акы жана эмгек рыногу</w:t>
      </w:r>
      <w:r w:rsidRPr="00C4241D">
        <w:rPr>
          <w:sz w:val="24"/>
          <w:szCs w:val="24"/>
          <w:lang w:val="ky-KG"/>
        </w:rPr>
        <w:t xml:space="preserve">. </w:t>
      </w:r>
      <w:r w:rsidRPr="00C4241D">
        <w:rPr>
          <w:spacing w:val="-4"/>
          <w:sz w:val="24"/>
          <w:szCs w:val="24"/>
          <w:lang w:val="ky-KG"/>
        </w:rPr>
        <w:t xml:space="preserve">2024-жылдын январь-февралында бир кызматкердин орточо номиналдык эмгек акысы (чакан ишканаларды эсептебегенде) </w:t>
      </w:r>
      <w:r w:rsidRPr="00C4241D">
        <w:rPr>
          <w:sz w:val="24"/>
          <w:szCs w:val="24"/>
          <w:lang w:val="ky-KG"/>
        </w:rPr>
        <w:t xml:space="preserve">39836 сомду түздү жана мурунку жылдын тийиштүү мезгилине салыштырмалуу 15,0 пайызга өстү. 2024-жылдын февралында  ал 39516 сомду түздү, бул 2023-жылдын февралына караганда 13,4 пайызга жогору.  Январь-февралда бюджеттик уюмдарда эмгек акы 34048 сомду түздү. Керектөө бааларынын индексин эске алуу менен эсептелген реалдуу эмгек акынын өлчөмү </w:t>
      </w:r>
      <w:r w:rsidRPr="00C4241D">
        <w:rPr>
          <w:color w:val="000000"/>
          <w:sz w:val="24"/>
          <w:szCs w:val="24"/>
          <w:lang w:val="ky-KG"/>
        </w:rPr>
        <w:t>9,5</w:t>
      </w:r>
      <w:r w:rsidRPr="00C4241D">
        <w:rPr>
          <w:color w:val="FF0000"/>
          <w:sz w:val="24"/>
          <w:szCs w:val="24"/>
          <w:lang w:val="ky-KG"/>
        </w:rPr>
        <w:t xml:space="preserve"> </w:t>
      </w:r>
      <w:r w:rsidRPr="00C4241D">
        <w:rPr>
          <w:sz w:val="24"/>
          <w:szCs w:val="24"/>
          <w:lang w:val="ky-KG"/>
        </w:rPr>
        <w:t>пайызга өстү.</w:t>
      </w:r>
    </w:p>
    <w:p w14:paraId="42A3F389" w14:textId="77777777" w:rsidR="00C4241D" w:rsidRPr="00C4241D" w:rsidRDefault="00C4241D" w:rsidP="00C4241D">
      <w:pPr>
        <w:ind w:firstLine="737"/>
        <w:jc w:val="both"/>
        <w:rPr>
          <w:sz w:val="24"/>
          <w:szCs w:val="24"/>
          <w:lang w:val="ky-KG"/>
        </w:rPr>
      </w:pPr>
      <w:r w:rsidRPr="00C4241D">
        <w:rPr>
          <w:sz w:val="24"/>
          <w:szCs w:val="24"/>
          <w:lang w:val="ky-KG"/>
        </w:rPr>
        <w:t>Кыргыз Республикасынын Улуттук банкы аныктаган валюталардын расмий курсунун негизинде, 2024-ж. январь-февралында  Бишкек шаары боюнча бир кызматкердин орточо айлык эмгек акысы 375,1 АКШ долларын түздү, бул республикалык деңгээлден 18,9  пайызга жогору.</w:t>
      </w:r>
    </w:p>
    <w:p w14:paraId="26C2AB4F" w14:textId="77777777" w:rsidR="00C4241D" w:rsidRDefault="00C4241D" w:rsidP="00C4241D">
      <w:pPr>
        <w:ind w:firstLine="737"/>
        <w:jc w:val="both"/>
        <w:rPr>
          <w:sz w:val="24"/>
          <w:szCs w:val="24"/>
          <w:lang w:val="ky-KG"/>
        </w:rPr>
      </w:pPr>
    </w:p>
    <w:p w14:paraId="3996B7AD" w14:textId="77777777" w:rsidR="00C4241D" w:rsidRDefault="00C4241D" w:rsidP="00C4241D">
      <w:pPr>
        <w:ind w:firstLine="737"/>
        <w:jc w:val="both"/>
        <w:rPr>
          <w:sz w:val="24"/>
          <w:szCs w:val="24"/>
          <w:lang w:val="ky-KG"/>
        </w:rPr>
      </w:pPr>
    </w:p>
    <w:p w14:paraId="3E3198B2" w14:textId="77777777" w:rsidR="00C4241D" w:rsidRDefault="00C4241D" w:rsidP="00C4241D">
      <w:pPr>
        <w:ind w:firstLine="737"/>
        <w:jc w:val="both"/>
        <w:rPr>
          <w:sz w:val="24"/>
          <w:szCs w:val="24"/>
          <w:lang w:val="ky-KG"/>
        </w:rPr>
      </w:pPr>
    </w:p>
    <w:p w14:paraId="32A49439" w14:textId="77777777" w:rsidR="00C4241D" w:rsidRDefault="00C4241D" w:rsidP="00C4241D">
      <w:pPr>
        <w:ind w:firstLine="737"/>
        <w:jc w:val="both"/>
        <w:rPr>
          <w:sz w:val="24"/>
          <w:szCs w:val="24"/>
          <w:lang w:val="ky-KG"/>
        </w:rPr>
      </w:pPr>
    </w:p>
    <w:p w14:paraId="4E0AA23D" w14:textId="77777777" w:rsidR="00C4241D" w:rsidRDefault="00C4241D" w:rsidP="00C4241D">
      <w:pPr>
        <w:ind w:firstLine="737"/>
        <w:jc w:val="both"/>
        <w:rPr>
          <w:sz w:val="24"/>
          <w:szCs w:val="24"/>
          <w:lang w:val="ky-KG"/>
        </w:rPr>
      </w:pPr>
    </w:p>
    <w:p w14:paraId="35D930D8" w14:textId="77777777" w:rsidR="00C4241D" w:rsidRDefault="00C4241D" w:rsidP="00C4241D">
      <w:pPr>
        <w:ind w:firstLine="737"/>
        <w:jc w:val="both"/>
        <w:rPr>
          <w:sz w:val="24"/>
          <w:szCs w:val="24"/>
          <w:lang w:val="ky-KG"/>
        </w:rPr>
      </w:pPr>
    </w:p>
    <w:p w14:paraId="1D239A89" w14:textId="77777777" w:rsidR="00C4241D" w:rsidRDefault="00C4241D" w:rsidP="00C4241D">
      <w:pPr>
        <w:ind w:firstLine="737"/>
        <w:jc w:val="both"/>
        <w:rPr>
          <w:sz w:val="24"/>
          <w:szCs w:val="24"/>
          <w:lang w:val="ky-KG"/>
        </w:rPr>
      </w:pPr>
    </w:p>
    <w:p w14:paraId="04863241" w14:textId="77777777" w:rsidR="00C4241D" w:rsidRPr="00C4241D" w:rsidRDefault="00C4241D" w:rsidP="00C4241D">
      <w:pPr>
        <w:ind w:firstLine="737"/>
        <w:jc w:val="both"/>
        <w:rPr>
          <w:sz w:val="24"/>
          <w:szCs w:val="24"/>
          <w:lang w:val="ky-KG"/>
        </w:rPr>
      </w:pPr>
    </w:p>
    <w:p w14:paraId="1532B5B1" w14:textId="10298175" w:rsidR="00C4241D" w:rsidRPr="00C4241D" w:rsidRDefault="00C4241D" w:rsidP="00C4241D">
      <w:pPr>
        <w:spacing w:line="264" w:lineRule="auto"/>
        <w:ind w:left="1560" w:hanging="1560"/>
        <w:rPr>
          <w:b/>
          <w:sz w:val="24"/>
          <w:szCs w:val="24"/>
          <w:lang w:val="ky-KG"/>
        </w:rPr>
      </w:pPr>
      <w:r w:rsidRPr="00C4241D">
        <w:rPr>
          <w:b/>
          <w:sz w:val="24"/>
          <w:szCs w:val="24"/>
          <w:lang w:val="ky-KG"/>
        </w:rPr>
        <w:lastRenderedPageBreak/>
        <w:t>3</w:t>
      </w:r>
      <w:r w:rsidR="005A461D">
        <w:rPr>
          <w:b/>
          <w:sz w:val="24"/>
          <w:szCs w:val="24"/>
          <w:lang w:val="ky-KG"/>
        </w:rPr>
        <w:t>1</w:t>
      </w:r>
      <w:r w:rsidRPr="00C4241D">
        <w:rPr>
          <w:b/>
          <w:sz w:val="24"/>
          <w:szCs w:val="24"/>
          <w:lang w:val="ky-KG"/>
        </w:rPr>
        <w:t xml:space="preserve">-таблица: Январь-февралдагы  аймактар боюнча орточо айлык номиналдык </w:t>
      </w:r>
    </w:p>
    <w:p w14:paraId="5570FF6C" w14:textId="77777777" w:rsidR="00C4241D" w:rsidRPr="00C4241D" w:rsidRDefault="00C4241D" w:rsidP="00C4241D">
      <w:pPr>
        <w:spacing w:line="264" w:lineRule="auto"/>
        <w:ind w:left="2268" w:firstLine="564"/>
        <w:rPr>
          <w:b/>
          <w:sz w:val="24"/>
          <w:szCs w:val="24"/>
          <w:lang w:val="en-US"/>
        </w:rPr>
      </w:pPr>
      <w:r w:rsidRPr="00C4241D">
        <w:rPr>
          <w:b/>
          <w:sz w:val="24"/>
          <w:szCs w:val="24"/>
          <w:lang w:val="ky-KG"/>
        </w:rPr>
        <w:t>жана реалдуу эмгек акы</w:t>
      </w:r>
    </w:p>
    <w:p w14:paraId="6B03ADF2" w14:textId="77777777" w:rsidR="00C4241D" w:rsidRPr="00C4241D" w:rsidRDefault="00C4241D" w:rsidP="00C4241D">
      <w:pPr>
        <w:spacing w:line="264" w:lineRule="auto"/>
        <w:ind w:left="1560" w:right="-144" w:hanging="1560"/>
        <w:rPr>
          <w:sz w:val="24"/>
          <w:szCs w:val="24"/>
          <w:lang w:val="en-US"/>
        </w:rPr>
      </w:pP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C4241D" w:rsidRPr="00C4241D" w14:paraId="504F1558" w14:textId="77777777" w:rsidTr="00C4241D">
        <w:trPr>
          <w:trHeight w:val="593"/>
          <w:tblHeader/>
        </w:trPr>
        <w:tc>
          <w:tcPr>
            <w:tcW w:w="1756" w:type="dxa"/>
            <w:vMerge w:val="restart"/>
            <w:tcBorders>
              <w:top w:val="single" w:sz="8" w:space="0" w:color="auto"/>
              <w:left w:val="nil"/>
              <w:bottom w:val="single" w:sz="8" w:space="0" w:color="auto"/>
              <w:right w:val="nil"/>
            </w:tcBorders>
          </w:tcPr>
          <w:p w14:paraId="07350358" w14:textId="77777777" w:rsidR="00C4241D" w:rsidRPr="00C4241D" w:rsidRDefault="00C4241D" w:rsidP="00C4241D">
            <w:pPr>
              <w:spacing w:line="276" w:lineRule="auto"/>
              <w:jc w:val="both"/>
              <w:rPr>
                <w:b/>
                <w:sz w:val="24"/>
                <w:szCs w:val="24"/>
                <w:lang w:val="ky-KG"/>
              </w:rPr>
            </w:pPr>
          </w:p>
        </w:tc>
        <w:tc>
          <w:tcPr>
            <w:tcW w:w="1623" w:type="dxa"/>
            <w:tcBorders>
              <w:top w:val="single" w:sz="8" w:space="0" w:color="auto"/>
              <w:left w:val="nil"/>
              <w:bottom w:val="nil"/>
              <w:right w:val="nil"/>
            </w:tcBorders>
          </w:tcPr>
          <w:p w14:paraId="17CE0623" w14:textId="77777777" w:rsidR="00C4241D" w:rsidRPr="00C4241D" w:rsidRDefault="00C4241D" w:rsidP="00C4241D">
            <w:pPr>
              <w:spacing w:line="276" w:lineRule="auto"/>
              <w:jc w:val="center"/>
              <w:rPr>
                <w:b/>
                <w:sz w:val="24"/>
                <w:szCs w:val="24"/>
                <w:lang w:val="ky-KG"/>
              </w:rPr>
            </w:pPr>
          </w:p>
          <w:p w14:paraId="55CE24E9" w14:textId="77777777" w:rsidR="00C4241D" w:rsidRPr="00C4241D" w:rsidRDefault="00C4241D" w:rsidP="00C4241D">
            <w:pPr>
              <w:spacing w:line="276" w:lineRule="auto"/>
              <w:jc w:val="center"/>
              <w:rPr>
                <w:b/>
                <w:sz w:val="20"/>
              </w:rPr>
            </w:pPr>
            <w:r w:rsidRPr="00C4241D">
              <w:rPr>
                <w:b/>
                <w:sz w:val="20"/>
              </w:rPr>
              <w:t>Сом</w:t>
            </w:r>
          </w:p>
        </w:tc>
        <w:tc>
          <w:tcPr>
            <w:tcW w:w="3142" w:type="dxa"/>
            <w:gridSpan w:val="2"/>
            <w:tcBorders>
              <w:top w:val="single" w:sz="8" w:space="0" w:color="auto"/>
              <w:left w:val="nil"/>
              <w:bottom w:val="single" w:sz="4" w:space="0" w:color="auto"/>
              <w:right w:val="nil"/>
            </w:tcBorders>
            <w:vAlign w:val="center"/>
            <w:hideMark/>
          </w:tcPr>
          <w:p w14:paraId="606AE153" w14:textId="77777777" w:rsidR="00C4241D" w:rsidRPr="00C4241D" w:rsidRDefault="00C4241D" w:rsidP="00C4241D">
            <w:pPr>
              <w:spacing w:line="276" w:lineRule="auto"/>
              <w:jc w:val="center"/>
              <w:rPr>
                <w:b/>
                <w:sz w:val="20"/>
                <w:lang w:val="ky-KG"/>
              </w:rPr>
            </w:pPr>
            <w:r w:rsidRPr="00C4241D">
              <w:rPr>
                <w:b/>
                <w:sz w:val="20"/>
                <w:lang w:val="ky-KG"/>
              </w:rPr>
              <w:t>Мурунку жылдын тиешелүү</w:t>
            </w:r>
          </w:p>
          <w:p w14:paraId="7F530F74" w14:textId="77777777" w:rsidR="00C4241D" w:rsidRPr="00C4241D" w:rsidRDefault="00C4241D" w:rsidP="00C4241D">
            <w:pPr>
              <w:spacing w:line="276" w:lineRule="auto"/>
              <w:ind w:left="42"/>
              <w:jc w:val="center"/>
              <w:rPr>
                <w:b/>
                <w:sz w:val="20"/>
              </w:rPr>
            </w:pPr>
            <w:r w:rsidRPr="00C4241D">
              <w:rPr>
                <w:b/>
                <w:sz w:val="20"/>
                <w:lang w:val="ky-KG"/>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3084E155" w14:textId="77777777" w:rsidR="00C4241D" w:rsidRPr="00C4241D" w:rsidRDefault="00C4241D" w:rsidP="00C4241D">
            <w:pPr>
              <w:spacing w:line="276" w:lineRule="auto"/>
              <w:jc w:val="center"/>
              <w:rPr>
                <w:b/>
                <w:sz w:val="20"/>
                <w:lang w:val="ky-KG"/>
              </w:rPr>
            </w:pPr>
            <w:r w:rsidRPr="00C4241D">
              <w:rPr>
                <w:b/>
                <w:sz w:val="20"/>
                <w:lang w:val="ky-KG"/>
              </w:rPr>
              <w:t>Мурунку жылдын тиешелүү</w:t>
            </w:r>
          </w:p>
          <w:p w14:paraId="74C54E05" w14:textId="77777777" w:rsidR="00C4241D" w:rsidRPr="00C4241D" w:rsidRDefault="00C4241D" w:rsidP="00C4241D">
            <w:pPr>
              <w:spacing w:line="276" w:lineRule="auto"/>
              <w:jc w:val="center"/>
              <w:rPr>
                <w:b/>
                <w:sz w:val="20"/>
              </w:rPr>
            </w:pPr>
            <w:r w:rsidRPr="00C4241D">
              <w:rPr>
                <w:b/>
                <w:sz w:val="20"/>
                <w:lang w:val="ky-KG"/>
              </w:rPr>
              <w:t>мезгилине карата реалдуу эмгек акы пайыз менен</w:t>
            </w:r>
          </w:p>
        </w:tc>
      </w:tr>
      <w:tr w:rsidR="00C4241D" w:rsidRPr="00C4241D" w14:paraId="5D616D0C" w14:textId="77777777" w:rsidTr="00C4241D">
        <w:trPr>
          <w:trHeight w:val="303"/>
          <w:tblHeader/>
        </w:trPr>
        <w:tc>
          <w:tcPr>
            <w:tcW w:w="1756" w:type="dxa"/>
            <w:vMerge/>
            <w:tcBorders>
              <w:top w:val="single" w:sz="8" w:space="0" w:color="auto"/>
              <w:left w:val="nil"/>
              <w:bottom w:val="single" w:sz="8" w:space="0" w:color="auto"/>
              <w:right w:val="nil"/>
            </w:tcBorders>
            <w:vAlign w:val="center"/>
            <w:hideMark/>
          </w:tcPr>
          <w:p w14:paraId="04F2B0CE" w14:textId="77777777" w:rsidR="00C4241D" w:rsidRPr="00C4241D" w:rsidRDefault="00C4241D" w:rsidP="00C4241D">
            <w:pPr>
              <w:spacing w:line="276" w:lineRule="auto"/>
              <w:rPr>
                <w:b/>
                <w:sz w:val="24"/>
                <w:szCs w:val="24"/>
                <w:lang w:val="ky-KG"/>
              </w:rPr>
            </w:pPr>
          </w:p>
        </w:tc>
        <w:tc>
          <w:tcPr>
            <w:tcW w:w="1623" w:type="dxa"/>
            <w:tcBorders>
              <w:top w:val="nil"/>
              <w:left w:val="nil"/>
              <w:bottom w:val="single" w:sz="8" w:space="0" w:color="auto"/>
              <w:right w:val="nil"/>
            </w:tcBorders>
          </w:tcPr>
          <w:p w14:paraId="6D758E86" w14:textId="77777777" w:rsidR="00C4241D" w:rsidRPr="00C4241D" w:rsidRDefault="00C4241D" w:rsidP="00C4241D">
            <w:pPr>
              <w:spacing w:line="276" w:lineRule="auto"/>
              <w:jc w:val="center"/>
              <w:rPr>
                <w:b/>
                <w:sz w:val="24"/>
                <w:szCs w:val="24"/>
              </w:rPr>
            </w:pPr>
          </w:p>
        </w:tc>
        <w:tc>
          <w:tcPr>
            <w:tcW w:w="1352" w:type="dxa"/>
            <w:tcBorders>
              <w:top w:val="single" w:sz="4" w:space="0" w:color="auto"/>
              <w:left w:val="nil"/>
              <w:bottom w:val="single" w:sz="8" w:space="0" w:color="auto"/>
              <w:right w:val="nil"/>
            </w:tcBorders>
            <w:vAlign w:val="center"/>
            <w:hideMark/>
          </w:tcPr>
          <w:p w14:paraId="51E993A7" w14:textId="77777777" w:rsidR="00C4241D" w:rsidRPr="00C4241D" w:rsidRDefault="00C4241D" w:rsidP="00C4241D">
            <w:pPr>
              <w:spacing w:line="276" w:lineRule="auto"/>
              <w:jc w:val="center"/>
              <w:rPr>
                <w:b/>
                <w:sz w:val="20"/>
              </w:rPr>
            </w:pPr>
            <w:r w:rsidRPr="00C4241D">
              <w:rPr>
                <w:b/>
                <w:sz w:val="20"/>
                <w:lang w:val="en-US"/>
              </w:rPr>
              <w:t>20</w:t>
            </w:r>
            <w:r w:rsidRPr="00C4241D">
              <w:rPr>
                <w:b/>
                <w:sz w:val="20"/>
              </w:rPr>
              <w:t>23</w:t>
            </w:r>
          </w:p>
        </w:tc>
        <w:tc>
          <w:tcPr>
            <w:tcW w:w="1790" w:type="dxa"/>
            <w:tcBorders>
              <w:top w:val="single" w:sz="4" w:space="0" w:color="auto"/>
              <w:left w:val="nil"/>
              <w:bottom w:val="single" w:sz="8" w:space="0" w:color="auto"/>
              <w:right w:val="nil"/>
            </w:tcBorders>
            <w:vAlign w:val="center"/>
            <w:hideMark/>
          </w:tcPr>
          <w:p w14:paraId="08D259F1" w14:textId="77777777" w:rsidR="00C4241D" w:rsidRPr="00C4241D" w:rsidRDefault="00C4241D" w:rsidP="00C4241D">
            <w:pPr>
              <w:spacing w:line="276" w:lineRule="auto"/>
              <w:jc w:val="center"/>
              <w:rPr>
                <w:b/>
                <w:sz w:val="20"/>
                <w:lang w:val="ky-KG"/>
              </w:rPr>
            </w:pPr>
            <w:r w:rsidRPr="00C4241D">
              <w:rPr>
                <w:b/>
                <w:sz w:val="20"/>
                <w:lang w:val="en-US"/>
              </w:rPr>
              <w:t>20</w:t>
            </w:r>
            <w:r w:rsidRPr="00C4241D">
              <w:rPr>
                <w:b/>
                <w:sz w:val="20"/>
                <w:lang w:val="ky-KG"/>
              </w:rPr>
              <w:t>24</w:t>
            </w:r>
          </w:p>
        </w:tc>
        <w:tc>
          <w:tcPr>
            <w:tcW w:w="2977" w:type="dxa"/>
            <w:vMerge/>
            <w:tcBorders>
              <w:top w:val="single" w:sz="8" w:space="0" w:color="auto"/>
              <w:left w:val="nil"/>
              <w:bottom w:val="single" w:sz="8" w:space="0" w:color="auto"/>
              <w:right w:val="nil"/>
            </w:tcBorders>
            <w:vAlign w:val="center"/>
            <w:hideMark/>
          </w:tcPr>
          <w:p w14:paraId="08D13817" w14:textId="77777777" w:rsidR="00C4241D" w:rsidRPr="00C4241D" w:rsidRDefault="00C4241D" w:rsidP="00C4241D">
            <w:pPr>
              <w:spacing w:line="276" w:lineRule="auto"/>
              <w:rPr>
                <w:b/>
                <w:sz w:val="20"/>
              </w:rPr>
            </w:pPr>
          </w:p>
        </w:tc>
      </w:tr>
      <w:tr w:rsidR="00C4241D" w:rsidRPr="00C4241D" w14:paraId="6D628FA6" w14:textId="77777777" w:rsidTr="00C4241D">
        <w:trPr>
          <w:trHeight w:hRule="exact" w:val="275"/>
          <w:tblHeader/>
        </w:trPr>
        <w:tc>
          <w:tcPr>
            <w:tcW w:w="1756" w:type="dxa"/>
            <w:vAlign w:val="bottom"/>
            <w:hideMark/>
          </w:tcPr>
          <w:p w14:paraId="7DA14304" w14:textId="77777777" w:rsidR="00C4241D" w:rsidRPr="00C4241D" w:rsidRDefault="00C4241D" w:rsidP="00C4241D">
            <w:pPr>
              <w:spacing w:line="276" w:lineRule="auto"/>
              <w:rPr>
                <w:b/>
                <w:sz w:val="20"/>
              </w:rPr>
            </w:pPr>
            <w:r w:rsidRPr="00C4241D">
              <w:rPr>
                <w:b/>
                <w:sz w:val="20"/>
              </w:rPr>
              <w:t>Бишкек</w:t>
            </w:r>
            <w:r w:rsidRPr="00C4241D">
              <w:rPr>
                <w:b/>
                <w:sz w:val="20"/>
                <w:lang w:val="ky-KG"/>
              </w:rPr>
              <w:t xml:space="preserve"> ш. </w:t>
            </w:r>
          </w:p>
        </w:tc>
        <w:tc>
          <w:tcPr>
            <w:tcW w:w="1623" w:type="dxa"/>
            <w:vAlign w:val="bottom"/>
            <w:hideMark/>
          </w:tcPr>
          <w:p w14:paraId="2E94F29B" w14:textId="77777777" w:rsidR="00C4241D" w:rsidRPr="00C4241D" w:rsidRDefault="00C4241D" w:rsidP="00C4241D">
            <w:pPr>
              <w:spacing w:line="276" w:lineRule="auto"/>
              <w:jc w:val="center"/>
              <w:rPr>
                <w:b/>
                <w:bCs/>
                <w:sz w:val="20"/>
              </w:rPr>
            </w:pPr>
            <w:r w:rsidRPr="00C4241D">
              <w:rPr>
                <w:b/>
                <w:bCs/>
                <w:sz w:val="20"/>
              </w:rPr>
              <w:t>39836</w:t>
            </w:r>
          </w:p>
        </w:tc>
        <w:tc>
          <w:tcPr>
            <w:tcW w:w="1352" w:type="dxa"/>
            <w:vAlign w:val="bottom"/>
            <w:hideMark/>
          </w:tcPr>
          <w:p w14:paraId="232BEB6B" w14:textId="77777777" w:rsidR="00C4241D" w:rsidRPr="00C4241D" w:rsidRDefault="00C4241D" w:rsidP="00C4241D">
            <w:pPr>
              <w:spacing w:line="276" w:lineRule="auto"/>
              <w:jc w:val="center"/>
              <w:rPr>
                <w:b/>
                <w:bCs/>
                <w:sz w:val="20"/>
              </w:rPr>
            </w:pPr>
            <w:r w:rsidRPr="00C4241D">
              <w:rPr>
                <w:b/>
                <w:bCs/>
                <w:sz w:val="20"/>
              </w:rPr>
              <w:t>135,6</w:t>
            </w:r>
          </w:p>
        </w:tc>
        <w:tc>
          <w:tcPr>
            <w:tcW w:w="1790" w:type="dxa"/>
            <w:vAlign w:val="bottom"/>
            <w:hideMark/>
          </w:tcPr>
          <w:p w14:paraId="66F329CE" w14:textId="77777777" w:rsidR="00C4241D" w:rsidRPr="00C4241D" w:rsidRDefault="00C4241D" w:rsidP="00C4241D">
            <w:pPr>
              <w:spacing w:line="276" w:lineRule="auto"/>
              <w:jc w:val="center"/>
              <w:rPr>
                <w:b/>
                <w:bCs/>
                <w:sz w:val="20"/>
              </w:rPr>
            </w:pPr>
            <w:r w:rsidRPr="00C4241D">
              <w:rPr>
                <w:b/>
                <w:bCs/>
                <w:sz w:val="20"/>
              </w:rPr>
              <w:t>115,0</w:t>
            </w:r>
          </w:p>
        </w:tc>
        <w:tc>
          <w:tcPr>
            <w:tcW w:w="2977" w:type="dxa"/>
            <w:vAlign w:val="bottom"/>
            <w:hideMark/>
          </w:tcPr>
          <w:p w14:paraId="1997BE0C" w14:textId="77777777" w:rsidR="00C4241D" w:rsidRPr="00C4241D" w:rsidRDefault="00C4241D" w:rsidP="00C4241D">
            <w:pPr>
              <w:spacing w:line="276" w:lineRule="auto"/>
              <w:ind w:left="741" w:right="1056" w:hanging="544"/>
              <w:jc w:val="center"/>
              <w:rPr>
                <w:b/>
                <w:sz w:val="20"/>
                <w:lang w:val="ky-KG"/>
              </w:rPr>
            </w:pPr>
            <w:r w:rsidRPr="00C4241D">
              <w:rPr>
                <w:b/>
                <w:sz w:val="20"/>
                <w:lang w:val="ky-KG"/>
              </w:rPr>
              <w:t>109,5</w:t>
            </w:r>
          </w:p>
        </w:tc>
      </w:tr>
      <w:tr w:rsidR="00C4241D" w:rsidRPr="00C4241D" w14:paraId="6B32BFB5" w14:textId="77777777" w:rsidTr="00C4241D">
        <w:trPr>
          <w:trHeight w:hRule="exact" w:val="275"/>
          <w:tblHeader/>
        </w:trPr>
        <w:tc>
          <w:tcPr>
            <w:tcW w:w="1756" w:type="dxa"/>
            <w:vAlign w:val="bottom"/>
            <w:hideMark/>
          </w:tcPr>
          <w:p w14:paraId="792DC378" w14:textId="77777777" w:rsidR="00C4241D" w:rsidRPr="00C4241D" w:rsidRDefault="00C4241D" w:rsidP="00C4241D">
            <w:pPr>
              <w:spacing w:line="276" w:lineRule="auto"/>
              <w:ind w:firstLine="142"/>
              <w:rPr>
                <w:sz w:val="20"/>
                <w:lang w:val="ky-KG"/>
              </w:rPr>
            </w:pPr>
            <w:r w:rsidRPr="00C4241D">
              <w:rPr>
                <w:sz w:val="20"/>
              </w:rPr>
              <w:t>Ленин</w:t>
            </w:r>
          </w:p>
        </w:tc>
        <w:tc>
          <w:tcPr>
            <w:tcW w:w="1623" w:type="dxa"/>
            <w:vAlign w:val="bottom"/>
            <w:hideMark/>
          </w:tcPr>
          <w:p w14:paraId="6BB0CFA6" w14:textId="77777777" w:rsidR="00C4241D" w:rsidRPr="00C4241D" w:rsidRDefault="00C4241D" w:rsidP="00C4241D">
            <w:pPr>
              <w:spacing w:line="276" w:lineRule="auto"/>
              <w:jc w:val="center"/>
              <w:rPr>
                <w:sz w:val="20"/>
              </w:rPr>
            </w:pPr>
            <w:r w:rsidRPr="00C4241D">
              <w:rPr>
                <w:sz w:val="20"/>
              </w:rPr>
              <w:t>39092</w:t>
            </w:r>
          </w:p>
        </w:tc>
        <w:tc>
          <w:tcPr>
            <w:tcW w:w="1352" w:type="dxa"/>
            <w:vAlign w:val="bottom"/>
            <w:hideMark/>
          </w:tcPr>
          <w:p w14:paraId="791AF349" w14:textId="77777777" w:rsidR="00C4241D" w:rsidRPr="00C4241D" w:rsidRDefault="00C4241D" w:rsidP="00C4241D">
            <w:pPr>
              <w:spacing w:line="276" w:lineRule="auto"/>
              <w:jc w:val="center"/>
              <w:rPr>
                <w:sz w:val="20"/>
              </w:rPr>
            </w:pPr>
            <w:r w:rsidRPr="00C4241D">
              <w:rPr>
                <w:sz w:val="20"/>
              </w:rPr>
              <w:t>134,4</w:t>
            </w:r>
          </w:p>
        </w:tc>
        <w:tc>
          <w:tcPr>
            <w:tcW w:w="1790" w:type="dxa"/>
            <w:vAlign w:val="bottom"/>
            <w:hideMark/>
          </w:tcPr>
          <w:p w14:paraId="19F42B96" w14:textId="77777777" w:rsidR="00C4241D" w:rsidRPr="00C4241D" w:rsidRDefault="00C4241D" w:rsidP="00C4241D">
            <w:pPr>
              <w:spacing w:line="276" w:lineRule="auto"/>
              <w:jc w:val="center"/>
              <w:rPr>
                <w:sz w:val="20"/>
              </w:rPr>
            </w:pPr>
            <w:r w:rsidRPr="00C4241D">
              <w:rPr>
                <w:sz w:val="20"/>
              </w:rPr>
              <w:t>114,5</w:t>
            </w:r>
          </w:p>
        </w:tc>
        <w:tc>
          <w:tcPr>
            <w:tcW w:w="2977" w:type="dxa"/>
            <w:vAlign w:val="bottom"/>
            <w:hideMark/>
          </w:tcPr>
          <w:p w14:paraId="4738DAE8" w14:textId="77777777" w:rsidR="00C4241D" w:rsidRPr="00C4241D" w:rsidRDefault="00C4241D" w:rsidP="00C4241D">
            <w:pPr>
              <w:spacing w:line="276" w:lineRule="auto"/>
              <w:ind w:left="741" w:right="1056" w:hanging="544"/>
              <w:jc w:val="center"/>
              <w:rPr>
                <w:sz w:val="20"/>
              </w:rPr>
            </w:pPr>
            <w:r w:rsidRPr="00C4241D">
              <w:rPr>
                <w:sz w:val="20"/>
              </w:rPr>
              <w:t>109,0</w:t>
            </w:r>
          </w:p>
        </w:tc>
      </w:tr>
      <w:tr w:rsidR="00C4241D" w:rsidRPr="00C4241D" w14:paraId="7CDE00D0" w14:textId="77777777" w:rsidTr="00C4241D">
        <w:trPr>
          <w:trHeight w:hRule="exact" w:val="275"/>
          <w:tblHeader/>
        </w:trPr>
        <w:tc>
          <w:tcPr>
            <w:tcW w:w="1756" w:type="dxa"/>
            <w:vAlign w:val="bottom"/>
            <w:hideMark/>
          </w:tcPr>
          <w:p w14:paraId="14F18342" w14:textId="77777777" w:rsidR="00C4241D" w:rsidRPr="00C4241D" w:rsidRDefault="00C4241D" w:rsidP="00C4241D">
            <w:pPr>
              <w:spacing w:line="276" w:lineRule="auto"/>
              <w:ind w:firstLine="142"/>
              <w:rPr>
                <w:sz w:val="20"/>
                <w:lang w:val="ky-KG"/>
              </w:rPr>
            </w:pPr>
            <w:r w:rsidRPr="00C4241D">
              <w:rPr>
                <w:sz w:val="20"/>
              </w:rPr>
              <w:t>Октябрь</w:t>
            </w:r>
            <w:r w:rsidRPr="00C4241D">
              <w:rPr>
                <w:sz w:val="20"/>
                <w:lang w:val="ky-KG"/>
              </w:rPr>
              <w:t xml:space="preserve"> </w:t>
            </w:r>
          </w:p>
        </w:tc>
        <w:tc>
          <w:tcPr>
            <w:tcW w:w="1623" w:type="dxa"/>
            <w:vAlign w:val="bottom"/>
            <w:hideMark/>
          </w:tcPr>
          <w:p w14:paraId="1045423D" w14:textId="77777777" w:rsidR="00C4241D" w:rsidRPr="00C4241D" w:rsidRDefault="00C4241D" w:rsidP="00C4241D">
            <w:pPr>
              <w:spacing w:line="276" w:lineRule="auto"/>
              <w:jc w:val="center"/>
              <w:rPr>
                <w:sz w:val="20"/>
              </w:rPr>
            </w:pPr>
            <w:r w:rsidRPr="00C4241D">
              <w:rPr>
                <w:sz w:val="20"/>
              </w:rPr>
              <w:t>39451</w:t>
            </w:r>
          </w:p>
        </w:tc>
        <w:tc>
          <w:tcPr>
            <w:tcW w:w="1352" w:type="dxa"/>
            <w:vAlign w:val="bottom"/>
            <w:hideMark/>
          </w:tcPr>
          <w:p w14:paraId="4C0AC7AC" w14:textId="77777777" w:rsidR="00C4241D" w:rsidRPr="00C4241D" w:rsidRDefault="00C4241D" w:rsidP="00C4241D">
            <w:pPr>
              <w:spacing w:line="276" w:lineRule="auto"/>
              <w:jc w:val="center"/>
              <w:rPr>
                <w:sz w:val="20"/>
              </w:rPr>
            </w:pPr>
            <w:r w:rsidRPr="00C4241D">
              <w:rPr>
                <w:sz w:val="20"/>
              </w:rPr>
              <w:t>132,3</w:t>
            </w:r>
          </w:p>
        </w:tc>
        <w:tc>
          <w:tcPr>
            <w:tcW w:w="1790" w:type="dxa"/>
            <w:vAlign w:val="bottom"/>
            <w:hideMark/>
          </w:tcPr>
          <w:p w14:paraId="549ADD16" w14:textId="77777777" w:rsidR="00C4241D" w:rsidRPr="00C4241D" w:rsidRDefault="00C4241D" w:rsidP="00C4241D">
            <w:pPr>
              <w:spacing w:line="276" w:lineRule="auto"/>
              <w:jc w:val="center"/>
              <w:rPr>
                <w:sz w:val="20"/>
              </w:rPr>
            </w:pPr>
            <w:r w:rsidRPr="00C4241D">
              <w:rPr>
                <w:sz w:val="20"/>
              </w:rPr>
              <w:t>126,2</w:t>
            </w:r>
          </w:p>
        </w:tc>
        <w:tc>
          <w:tcPr>
            <w:tcW w:w="2977" w:type="dxa"/>
            <w:vAlign w:val="bottom"/>
            <w:hideMark/>
          </w:tcPr>
          <w:p w14:paraId="54207965" w14:textId="77777777" w:rsidR="00C4241D" w:rsidRPr="00C4241D" w:rsidRDefault="00C4241D" w:rsidP="00C4241D">
            <w:pPr>
              <w:spacing w:line="276" w:lineRule="auto"/>
              <w:ind w:left="741" w:right="1056" w:hanging="544"/>
              <w:jc w:val="center"/>
              <w:rPr>
                <w:sz w:val="20"/>
                <w:lang w:val="ky-KG"/>
              </w:rPr>
            </w:pPr>
            <w:r w:rsidRPr="00C4241D">
              <w:rPr>
                <w:sz w:val="20"/>
                <w:lang w:val="ky-KG"/>
              </w:rPr>
              <w:t>120,2</w:t>
            </w:r>
          </w:p>
        </w:tc>
      </w:tr>
      <w:tr w:rsidR="00C4241D" w:rsidRPr="00C4241D" w14:paraId="20C3A6DF" w14:textId="77777777" w:rsidTr="00C4241D">
        <w:trPr>
          <w:trHeight w:hRule="exact" w:val="275"/>
          <w:tblHeader/>
        </w:trPr>
        <w:tc>
          <w:tcPr>
            <w:tcW w:w="1756" w:type="dxa"/>
            <w:vAlign w:val="bottom"/>
            <w:hideMark/>
          </w:tcPr>
          <w:p w14:paraId="6BD225B1" w14:textId="77777777" w:rsidR="00C4241D" w:rsidRPr="00C4241D" w:rsidRDefault="00C4241D" w:rsidP="00C4241D">
            <w:pPr>
              <w:spacing w:line="276" w:lineRule="auto"/>
              <w:ind w:firstLine="142"/>
              <w:rPr>
                <w:sz w:val="20"/>
                <w:lang w:val="ky-KG"/>
              </w:rPr>
            </w:pPr>
            <w:r w:rsidRPr="00C4241D">
              <w:rPr>
                <w:sz w:val="20"/>
                <w:lang w:val="ky-KG"/>
              </w:rPr>
              <w:t>Биринчи М</w:t>
            </w:r>
            <w:r w:rsidRPr="00C4241D">
              <w:rPr>
                <w:sz w:val="20"/>
              </w:rPr>
              <w:t>ай</w:t>
            </w:r>
            <w:r w:rsidRPr="00C4241D">
              <w:rPr>
                <w:sz w:val="20"/>
                <w:lang w:val="ky-KG"/>
              </w:rPr>
              <w:t xml:space="preserve"> </w:t>
            </w:r>
          </w:p>
        </w:tc>
        <w:tc>
          <w:tcPr>
            <w:tcW w:w="1623" w:type="dxa"/>
            <w:vAlign w:val="bottom"/>
            <w:hideMark/>
          </w:tcPr>
          <w:p w14:paraId="77FCFA7F" w14:textId="77777777" w:rsidR="00C4241D" w:rsidRPr="00C4241D" w:rsidRDefault="00C4241D" w:rsidP="00C4241D">
            <w:pPr>
              <w:spacing w:line="276" w:lineRule="auto"/>
              <w:jc w:val="center"/>
              <w:rPr>
                <w:sz w:val="20"/>
              </w:rPr>
            </w:pPr>
            <w:r w:rsidRPr="00C4241D">
              <w:rPr>
                <w:sz w:val="20"/>
              </w:rPr>
              <w:t>41268</w:t>
            </w:r>
          </w:p>
        </w:tc>
        <w:tc>
          <w:tcPr>
            <w:tcW w:w="1352" w:type="dxa"/>
            <w:vAlign w:val="bottom"/>
            <w:hideMark/>
          </w:tcPr>
          <w:p w14:paraId="3F22DC70" w14:textId="77777777" w:rsidR="00C4241D" w:rsidRPr="00C4241D" w:rsidRDefault="00C4241D" w:rsidP="00C4241D">
            <w:pPr>
              <w:spacing w:line="276" w:lineRule="auto"/>
              <w:jc w:val="center"/>
              <w:rPr>
                <w:sz w:val="20"/>
              </w:rPr>
            </w:pPr>
            <w:r w:rsidRPr="00C4241D">
              <w:rPr>
                <w:sz w:val="20"/>
              </w:rPr>
              <w:t>137,7</w:t>
            </w:r>
          </w:p>
        </w:tc>
        <w:tc>
          <w:tcPr>
            <w:tcW w:w="1790" w:type="dxa"/>
            <w:vAlign w:val="bottom"/>
            <w:hideMark/>
          </w:tcPr>
          <w:p w14:paraId="376F89BB" w14:textId="77777777" w:rsidR="00C4241D" w:rsidRPr="00C4241D" w:rsidRDefault="00C4241D" w:rsidP="00C4241D">
            <w:pPr>
              <w:spacing w:line="276" w:lineRule="auto"/>
              <w:jc w:val="center"/>
              <w:rPr>
                <w:sz w:val="20"/>
              </w:rPr>
            </w:pPr>
            <w:r w:rsidRPr="00C4241D">
              <w:rPr>
                <w:sz w:val="20"/>
              </w:rPr>
              <w:t>111,1</w:t>
            </w:r>
          </w:p>
        </w:tc>
        <w:tc>
          <w:tcPr>
            <w:tcW w:w="2977" w:type="dxa"/>
            <w:vAlign w:val="bottom"/>
            <w:hideMark/>
          </w:tcPr>
          <w:p w14:paraId="4D03AAFE" w14:textId="77777777" w:rsidR="00C4241D" w:rsidRPr="00C4241D" w:rsidRDefault="00C4241D" w:rsidP="00C4241D">
            <w:pPr>
              <w:spacing w:line="276" w:lineRule="auto"/>
              <w:ind w:left="741" w:right="1056" w:hanging="544"/>
              <w:jc w:val="center"/>
              <w:rPr>
                <w:sz w:val="20"/>
                <w:lang w:val="ky-KG"/>
              </w:rPr>
            </w:pPr>
            <w:r w:rsidRPr="00C4241D">
              <w:rPr>
                <w:sz w:val="20"/>
                <w:lang w:val="ky-KG"/>
              </w:rPr>
              <w:t>105,8</w:t>
            </w:r>
          </w:p>
        </w:tc>
      </w:tr>
      <w:tr w:rsidR="00C4241D" w:rsidRPr="00C4241D" w14:paraId="3A2ADC44" w14:textId="77777777" w:rsidTr="00C4241D">
        <w:trPr>
          <w:trHeight w:hRule="exact" w:val="275"/>
          <w:tblHeader/>
        </w:trPr>
        <w:tc>
          <w:tcPr>
            <w:tcW w:w="1756" w:type="dxa"/>
            <w:vAlign w:val="bottom"/>
            <w:hideMark/>
          </w:tcPr>
          <w:p w14:paraId="0CE56F43" w14:textId="77777777" w:rsidR="00C4241D" w:rsidRPr="00C4241D" w:rsidRDefault="00C4241D" w:rsidP="00C4241D">
            <w:pPr>
              <w:spacing w:line="276" w:lineRule="auto"/>
              <w:ind w:firstLine="142"/>
              <w:rPr>
                <w:sz w:val="20"/>
                <w:lang w:val="ky-KG"/>
              </w:rPr>
            </w:pPr>
            <w:r w:rsidRPr="00C4241D">
              <w:rPr>
                <w:sz w:val="20"/>
              </w:rPr>
              <w:t>Свердлов</w:t>
            </w:r>
            <w:r w:rsidRPr="00C4241D">
              <w:rPr>
                <w:sz w:val="20"/>
                <w:lang w:val="ky-KG"/>
              </w:rPr>
              <w:t xml:space="preserve"> </w:t>
            </w:r>
          </w:p>
        </w:tc>
        <w:tc>
          <w:tcPr>
            <w:tcW w:w="1623" w:type="dxa"/>
            <w:vAlign w:val="bottom"/>
            <w:hideMark/>
          </w:tcPr>
          <w:p w14:paraId="58EA244C" w14:textId="77777777" w:rsidR="00C4241D" w:rsidRPr="00C4241D" w:rsidRDefault="00C4241D" w:rsidP="00C4241D">
            <w:pPr>
              <w:spacing w:line="276" w:lineRule="auto"/>
              <w:jc w:val="center"/>
              <w:rPr>
                <w:sz w:val="20"/>
              </w:rPr>
            </w:pPr>
            <w:r w:rsidRPr="00C4241D">
              <w:rPr>
                <w:sz w:val="20"/>
              </w:rPr>
              <w:t>38429</w:t>
            </w:r>
          </w:p>
        </w:tc>
        <w:tc>
          <w:tcPr>
            <w:tcW w:w="1352" w:type="dxa"/>
            <w:vAlign w:val="bottom"/>
            <w:hideMark/>
          </w:tcPr>
          <w:p w14:paraId="297F51F9" w14:textId="77777777" w:rsidR="00C4241D" w:rsidRPr="00C4241D" w:rsidRDefault="00C4241D" w:rsidP="00C4241D">
            <w:pPr>
              <w:spacing w:line="276" w:lineRule="auto"/>
              <w:jc w:val="center"/>
              <w:rPr>
                <w:sz w:val="20"/>
              </w:rPr>
            </w:pPr>
            <w:r w:rsidRPr="00C4241D">
              <w:rPr>
                <w:sz w:val="20"/>
              </w:rPr>
              <w:t>135,3</w:t>
            </w:r>
          </w:p>
        </w:tc>
        <w:tc>
          <w:tcPr>
            <w:tcW w:w="1790" w:type="dxa"/>
            <w:vAlign w:val="bottom"/>
            <w:hideMark/>
          </w:tcPr>
          <w:p w14:paraId="1478998C" w14:textId="77777777" w:rsidR="00C4241D" w:rsidRPr="00C4241D" w:rsidRDefault="00C4241D" w:rsidP="00C4241D">
            <w:pPr>
              <w:spacing w:line="276" w:lineRule="auto"/>
              <w:jc w:val="center"/>
              <w:rPr>
                <w:sz w:val="20"/>
              </w:rPr>
            </w:pPr>
            <w:r w:rsidRPr="00C4241D">
              <w:rPr>
                <w:sz w:val="20"/>
              </w:rPr>
              <w:t>111,0</w:t>
            </w:r>
          </w:p>
        </w:tc>
        <w:tc>
          <w:tcPr>
            <w:tcW w:w="2977" w:type="dxa"/>
            <w:vAlign w:val="bottom"/>
            <w:hideMark/>
          </w:tcPr>
          <w:p w14:paraId="71A74C66" w14:textId="77777777" w:rsidR="00C4241D" w:rsidRPr="00C4241D" w:rsidRDefault="00C4241D" w:rsidP="00C4241D">
            <w:pPr>
              <w:spacing w:line="276" w:lineRule="auto"/>
              <w:ind w:left="741" w:right="1056" w:hanging="544"/>
              <w:jc w:val="center"/>
              <w:rPr>
                <w:sz w:val="20"/>
                <w:lang w:val="ky-KG"/>
              </w:rPr>
            </w:pPr>
            <w:r w:rsidRPr="00C4241D">
              <w:rPr>
                <w:sz w:val="20"/>
                <w:lang w:val="ky-KG"/>
              </w:rPr>
              <w:t>105,8</w:t>
            </w:r>
          </w:p>
        </w:tc>
      </w:tr>
      <w:tr w:rsidR="00C4241D" w:rsidRPr="00C4241D" w14:paraId="7E3F3C0F" w14:textId="77777777" w:rsidTr="00C4241D">
        <w:trPr>
          <w:trHeight w:hRule="exact" w:val="109"/>
          <w:tblHeader/>
        </w:trPr>
        <w:tc>
          <w:tcPr>
            <w:tcW w:w="1756" w:type="dxa"/>
            <w:tcBorders>
              <w:top w:val="nil"/>
              <w:left w:val="nil"/>
              <w:bottom w:val="single" w:sz="8" w:space="0" w:color="auto"/>
              <w:right w:val="nil"/>
            </w:tcBorders>
          </w:tcPr>
          <w:p w14:paraId="1950F63F" w14:textId="77777777" w:rsidR="00C4241D" w:rsidRPr="00C4241D" w:rsidRDefault="00C4241D" w:rsidP="00C4241D">
            <w:pPr>
              <w:spacing w:line="264" w:lineRule="auto"/>
              <w:ind w:firstLine="142"/>
              <w:jc w:val="both"/>
              <w:rPr>
                <w:sz w:val="24"/>
                <w:szCs w:val="24"/>
              </w:rPr>
            </w:pPr>
          </w:p>
        </w:tc>
        <w:tc>
          <w:tcPr>
            <w:tcW w:w="1623" w:type="dxa"/>
            <w:tcBorders>
              <w:top w:val="nil"/>
              <w:left w:val="nil"/>
              <w:bottom w:val="single" w:sz="8" w:space="0" w:color="auto"/>
              <w:right w:val="nil"/>
            </w:tcBorders>
            <w:vAlign w:val="bottom"/>
          </w:tcPr>
          <w:p w14:paraId="520384AF" w14:textId="77777777" w:rsidR="00C4241D" w:rsidRPr="00C4241D" w:rsidRDefault="00C4241D" w:rsidP="00C4241D">
            <w:pPr>
              <w:spacing w:line="264" w:lineRule="auto"/>
              <w:ind w:right="317"/>
              <w:jc w:val="right"/>
              <w:rPr>
                <w:sz w:val="24"/>
                <w:szCs w:val="24"/>
                <w:highlight w:val="yellow"/>
              </w:rPr>
            </w:pPr>
          </w:p>
        </w:tc>
        <w:tc>
          <w:tcPr>
            <w:tcW w:w="1352" w:type="dxa"/>
            <w:tcBorders>
              <w:top w:val="nil"/>
              <w:left w:val="nil"/>
              <w:bottom w:val="single" w:sz="8" w:space="0" w:color="auto"/>
              <w:right w:val="nil"/>
            </w:tcBorders>
            <w:vAlign w:val="bottom"/>
          </w:tcPr>
          <w:p w14:paraId="6C061772" w14:textId="77777777" w:rsidR="00C4241D" w:rsidRPr="00C4241D" w:rsidRDefault="00C4241D" w:rsidP="00C4241D">
            <w:pPr>
              <w:spacing w:line="264" w:lineRule="auto"/>
              <w:jc w:val="center"/>
              <w:rPr>
                <w:sz w:val="24"/>
                <w:szCs w:val="24"/>
              </w:rPr>
            </w:pPr>
          </w:p>
        </w:tc>
        <w:tc>
          <w:tcPr>
            <w:tcW w:w="1790" w:type="dxa"/>
            <w:tcBorders>
              <w:top w:val="nil"/>
              <w:left w:val="nil"/>
              <w:bottom w:val="single" w:sz="8" w:space="0" w:color="auto"/>
              <w:right w:val="nil"/>
            </w:tcBorders>
            <w:vAlign w:val="bottom"/>
          </w:tcPr>
          <w:p w14:paraId="40BE6381" w14:textId="77777777" w:rsidR="00C4241D" w:rsidRPr="00C4241D" w:rsidRDefault="00C4241D" w:rsidP="00C4241D">
            <w:pPr>
              <w:spacing w:line="264" w:lineRule="auto"/>
              <w:jc w:val="center"/>
              <w:rPr>
                <w:sz w:val="24"/>
                <w:szCs w:val="24"/>
              </w:rPr>
            </w:pPr>
          </w:p>
        </w:tc>
        <w:tc>
          <w:tcPr>
            <w:tcW w:w="2977" w:type="dxa"/>
            <w:tcBorders>
              <w:top w:val="nil"/>
              <w:left w:val="nil"/>
              <w:bottom w:val="single" w:sz="8" w:space="0" w:color="auto"/>
              <w:right w:val="nil"/>
            </w:tcBorders>
            <w:vAlign w:val="bottom"/>
          </w:tcPr>
          <w:p w14:paraId="62FC25B3" w14:textId="77777777" w:rsidR="00C4241D" w:rsidRPr="00C4241D" w:rsidRDefault="00C4241D" w:rsidP="00C4241D">
            <w:pPr>
              <w:spacing w:line="264" w:lineRule="auto"/>
              <w:ind w:right="1026"/>
              <w:jc w:val="right"/>
              <w:rPr>
                <w:sz w:val="24"/>
                <w:szCs w:val="24"/>
              </w:rPr>
            </w:pPr>
          </w:p>
        </w:tc>
      </w:tr>
    </w:tbl>
    <w:p w14:paraId="5AF00B33" w14:textId="77777777" w:rsidR="00C4241D" w:rsidRPr="00C4241D" w:rsidRDefault="00C4241D" w:rsidP="00C4241D">
      <w:pPr>
        <w:spacing w:line="264" w:lineRule="auto"/>
        <w:ind w:firstLine="709"/>
        <w:jc w:val="both"/>
        <w:rPr>
          <w:sz w:val="24"/>
          <w:szCs w:val="24"/>
        </w:rPr>
      </w:pPr>
    </w:p>
    <w:p w14:paraId="53DD6285" w14:textId="028561CC" w:rsidR="00C4241D" w:rsidRPr="00C4241D" w:rsidRDefault="00C4241D" w:rsidP="00EA77DA">
      <w:pPr>
        <w:spacing w:after="120"/>
        <w:ind w:firstLine="737"/>
        <w:jc w:val="both"/>
        <w:rPr>
          <w:spacing w:val="-4"/>
          <w:sz w:val="24"/>
          <w:szCs w:val="24"/>
          <w:lang w:val="ky-KG"/>
        </w:rPr>
      </w:pPr>
      <w:r w:rsidRPr="00C4241D">
        <w:rPr>
          <w:spacing w:val="-4"/>
          <w:sz w:val="24"/>
          <w:szCs w:val="24"/>
          <w:lang w:val="ky-KG"/>
        </w:rPr>
        <w:t>2024-жылдын январь-февралында бюджеттик уюмдардагы кызматкерлердин эмгек акысынын бюджеттик эмес чөйрөдөгү кызматкерлердин эмгек акысына карата катышы  77,4</w:t>
      </w:r>
      <w:r w:rsidRPr="00C4241D">
        <w:rPr>
          <w:sz w:val="24"/>
          <w:szCs w:val="24"/>
          <w:lang w:val="ky-KG"/>
        </w:rPr>
        <w:t xml:space="preserve"> </w:t>
      </w:r>
      <w:r w:rsidRPr="00C4241D">
        <w:rPr>
          <w:spacing w:val="-4"/>
          <w:sz w:val="24"/>
          <w:szCs w:val="24"/>
          <w:lang w:val="ky-KG"/>
        </w:rPr>
        <w:t xml:space="preserve">пайызды түздү. </w:t>
      </w:r>
    </w:p>
    <w:p w14:paraId="6F197689" w14:textId="091320B5" w:rsidR="00C4241D" w:rsidRPr="00C4241D" w:rsidRDefault="00C4241D" w:rsidP="00C4241D">
      <w:pPr>
        <w:rPr>
          <w:b/>
          <w:sz w:val="24"/>
          <w:szCs w:val="24"/>
          <w:lang w:val="ky-KG"/>
        </w:rPr>
      </w:pPr>
      <w:r w:rsidRPr="00C4241D">
        <w:rPr>
          <w:b/>
          <w:sz w:val="24"/>
          <w:szCs w:val="24"/>
          <w:lang w:val="ky-KG"/>
        </w:rPr>
        <w:t>3</w:t>
      </w:r>
      <w:r w:rsidR="005A461D">
        <w:rPr>
          <w:b/>
          <w:sz w:val="24"/>
          <w:szCs w:val="24"/>
          <w:lang w:val="ky-KG"/>
        </w:rPr>
        <w:t>2</w:t>
      </w:r>
      <w:r w:rsidRPr="00C4241D">
        <w:rPr>
          <w:b/>
          <w:sz w:val="24"/>
          <w:szCs w:val="24"/>
          <w:lang w:val="ky-KG"/>
        </w:rPr>
        <w:t xml:space="preserve">-таблица: Январь-февралдагы  бюджеттик жана бюджеттик эмес </w:t>
      </w:r>
      <w:r w:rsidRPr="00C4241D">
        <w:rPr>
          <w:b/>
          <w:bCs/>
          <w:sz w:val="24"/>
          <w:szCs w:val="24"/>
          <w:lang w:val="ky-KG"/>
        </w:rPr>
        <w:t>чөйрө</w:t>
      </w:r>
      <w:r w:rsidRPr="00C4241D">
        <w:rPr>
          <w:b/>
          <w:sz w:val="24"/>
          <w:szCs w:val="24"/>
          <w:lang w:val="ky-KG"/>
        </w:rPr>
        <w:t>л</w:t>
      </w:r>
      <w:r w:rsidRPr="00C4241D">
        <w:rPr>
          <w:b/>
          <w:bCs/>
          <w:sz w:val="24"/>
          <w:szCs w:val="24"/>
          <w:lang w:val="ky-KG"/>
        </w:rPr>
        <w:t>ө</w:t>
      </w:r>
      <w:r w:rsidRPr="00C4241D">
        <w:rPr>
          <w:b/>
          <w:sz w:val="24"/>
          <w:szCs w:val="24"/>
          <w:lang w:val="ky-KG"/>
        </w:rPr>
        <w:t>рд</w:t>
      </w:r>
      <w:r w:rsidRPr="00C4241D">
        <w:rPr>
          <w:b/>
          <w:bCs/>
          <w:sz w:val="24"/>
          <w:szCs w:val="24"/>
          <w:lang w:val="ky-KG"/>
        </w:rPr>
        <w:t>ө</w:t>
      </w:r>
      <w:r w:rsidRPr="00C4241D">
        <w:rPr>
          <w:b/>
          <w:sz w:val="24"/>
          <w:szCs w:val="24"/>
          <w:lang w:val="ky-KG"/>
        </w:rPr>
        <w:t>гү</w:t>
      </w:r>
    </w:p>
    <w:p w14:paraId="3EE54707" w14:textId="77777777" w:rsidR="00C4241D" w:rsidRPr="00C4241D" w:rsidRDefault="00C4241D" w:rsidP="00C4241D">
      <w:pPr>
        <w:ind w:left="708" w:firstLine="708"/>
        <w:rPr>
          <w:b/>
          <w:sz w:val="24"/>
          <w:szCs w:val="24"/>
          <w:lang w:val="ky-KG"/>
        </w:rPr>
      </w:pPr>
      <w:r w:rsidRPr="00C4241D">
        <w:rPr>
          <w:b/>
          <w:sz w:val="24"/>
          <w:szCs w:val="24"/>
          <w:lang w:val="ky-KG"/>
        </w:rPr>
        <w:t xml:space="preserve">орточо айлык номиналдык эмгек акы </w:t>
      </w:r>
    </w:p>
    <w:p w14:paraId="7CE2A8B0" w14:textId="77777777" w:rsidR="00C4241D" w:rsidRPr="00C4241D" w:rsidRDefault="00C4241D" w:rsidP="00C4241D">
      <w:pPr>
        <w:rPr>
          <w:b/>
          <w:sz w:val="24"/>
          <w:szCs w:val="24"/>
          <w:lang w:val="ky-KG"/>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C4241D" w:rsidRPr="00C4241D" w14:paraId="205C73FE" w14:textId="77777777" w:rsidTr="00C4241D">
        <w:trPr>
          <w:trHeight w:val="445"/>
        </w:trPr>
        <w:tc>
          <w:tcPr>
            <w:tcW w:w="2140" w:type="dxa"/>
            <w:vMerge w:val="restart"/>
            <w:tcBorders>
              <w:top w:val="single" w:sz="8" w:space="0" w:color="auto"/>
              <w:left w:val="nil"/>
              <w:bottom w:val="single" w:sz="8" w:space="0" w:color="auto"/>
              <w:right w:val="nil"/>
            </w:tcBorders>
            <w:noWrap/>
            <w:vAlign w:val="bottom"/>
            <w:hideMark/>
          </w:tcPr>
          <w:p w14:paraId="1E6E5D47" w14:textId="77777777" w:rsidR="00C4241D" w:rsidRPr="00C4241D" w:rsidRDefault="00C4241D" w:rsidP="00C4241D">
            <w:pPr>
              <w:spacing w:line="276" w:lineRule="auto"/>
              <w:rPr>
                <w:b/>
                <w:bCs/>
                <w:sz w:val="24"/>
                <w:szCs w:val="24"/>
                <w:lang w:val="ky-KG"/>
              </w:rPr>
            </w:pPr>
            <w:r w:rsidRPr="00C4241D">
              <w:rPr>
                <w:b/>
                <w:bCs/>
                <w:sz w:val="24"/>
                <w:szCs w:val="24"/>
                <w:lang w:val="ky-KG"/>
              </w:rPr>
              <w:t> </w:t>
            </w:r>
          </w:p>
        </w:tc>
        <w:tc>
          <w:tcPr>
            <w:tcW w:w="4110" w:type="dxa"/>
            <w:gridSpan w:val="4"/>
            <w:tcBorders>
              <w:top w:val="single" w:sz="8" w:space="0" w:color="auto"/>
              <w:left w:val="nil"/>
              <w:bottom w:val="single" w:sz="4" w:space="0" w:color="auto"/>
              <w:right w:val="nil"/>
            </w:tcBorders>
            <w:noWrap/>
            <w:vAlign w:val="center"/>
            <w:hideMark/>
          </w:tcPr>
          <w:p w14:paraId="0AFD31A8" w14:textId="77777777" w:rsidR="00C4241D" w:rsidRPr="00C4241D" w:rsidRDefault="00C4241D" w:rsidP="00C4241D">
            <w:pPr>
              <w:spacing w:line="276" w:lineRule="auto"/>
              <w:jc w:val="center"/>
              <w:rPr>
                <w:b/>
                <w:bCs/>
                <w:sz w:val="20"/>
              </w:rPr>
            </w:pPr>
            <w:r w:rsidRPr="00C4241D">
              <w:rPr>
                <w:b/>
                <w:bCs/>
                <w:sz w:val="20"/>
              </w:rPr>
              <w:t>Сом</w:t>
            </w:r>
          </w:p>
        </w:tc>
        <w:tc>
          <w:tcPr>
            <w:tcW w:w="2977" w:type="dxa"/>
            <w:gridSpan w:val="2"/>
            <w:tcBorders>
              <w:top w:val="single" w:sz="8" w:space="0" w:color="auto"/>
              <w:left w:val="nil"/>
              <w:bottom w:val="single" w:sz="4" w:space="0" w:color="000000"/>
              <w:right w:val="nil"/>
            </w:tcBorders>
            <w:vAlign w:val="center"/>
            <w:hideMark/>
          </w:tcPr>
          <w:p w14:paraId="2E66AABC" w14:textId="77777777" w:rsidR="00C4241D" w:rsidRPr="00C4241D" w:rsidRDefault="00C4241D" w:rsidP="00C4241D">
            <w:pPr>
              <w:spacing w:line="276" w:lineRule="auto"/>
              <w:jc w:val="center"/>
              <w:rPr>
                <w:b/>
                <w:sz w:val="20"/>
                <w:lang w:val="ky-KG"/>
              </w:rPr>
            </w:pPr>
            <w:r w:rsidRPr="00C4241D">
              <w:rPr>
                <w:b/>
                <w:sz w:val="20"/>
                <w:lang w:val="ky-KG"/>
              </w:rPr>
              <w:t xml:space="preserve">Мурунку жылдын тиешелүү </w:t>
            </w:r>
          </w:p>
          <w:p w14:paraId="33B0CAAF" w14:textId="77777777" w:rsidR="00C4241D" w:rsidRPr="00C4241D" w:rsidRDefault="00C4241D" w:rsidP="00C4241D">
            <w:pPr>
              <w:spacing w:line="276" w:lineRule="auto"/>
              <w:jc w:val="center"/>
              <w:rPr>
                <w:b/>
                <w:bCs/>
                <w:sz w:val="20"/>
              </w:rPr>
            </w:pPr>
            <w:r w:rsidRPr="00C4241D">
              <w:rPr>
                <w:b/>
                <w:sz w:val="20"/>
                <w:lang w:val="ky-KG"/>
              </w:rPr>
              <w:t>мезгилине карата пайыз менен</w:t>
            </w:r>
          </w:p>
        </w:tc>
      </w:tr>
      <w:tr w:rsidR="00C4241D" w:rsidRPr="00C4241D" w14:paraId="11A668CA" w14:textId="77777777" w:rsidTr="00C4241D">
        <w:trPr>
          <w:trHeight w:val="414"/>
        </w:trPr>
        <w:tc>
          <w:tcPr>
            <w:tcW w:w="2140" w:type="dxa"/>
            <w:vMerge/>
            <w:tcBorders>
              <w:top w:val="single" w:sz="8" w:space="0" w:color="auto"/>
              <w:left w:val="nil"/>
              <w:bottom w:val="single" w:sz="8" w:space="0" w:color="auto"/>
              <w:right w:val="nil"/>
            </w:tcBorders>
            <w:vAlign w:val="center"/>
            <w:hideMark/>
          </w:tcPr>
          <w:p w14:paraId="15DA97A4" w14:textId="77777777" w:rsidR="00C4241D" w:rsidRPr="00C4241D" w:rsidRDefault="00C4241D" w:rsidP="00C4241D">
            <w:pPr>
              <w:spacing w:line="276" w:lineRule="auto"/>
              <w:rPr>
                <w:b/>
                <w:bCs/>
                <w:sz w:val="24"/>
                <w:szCs w:val="24"/>
                <w:lang w:val="ky-KG"/>
              </w:rPr>
            </w:pPr>
          </w:p>
        </w:tc>
        <w:tc>
          <w:tcPr>
            <w:tcW w:w="2126" w:type="dxa"/>
            <w:gridSpan w:val="2"/>
            <w:tcBorders>
              <w:top w:val="single" w:sz="4" w:space="0" w:color="auto"/>
              <w:left w:val="nil"/>
              <w:bottom w:val="single" w:sz="4" w:space="0" w:color="auto"/>
              <w:right w:val="nil"/>
            </w:tcBorders>
            <w:vAlign w:val="center"/>
            <w:hideMark/>
          </w:tcPr>
          <w:p w14:paraId="7DF8232D" w14:textId="77777777" w:rsidR="00C4241D" w:rsidRPr="00C4241D" w:rsidRDefault="00C4241D" w:rsidP="00C4241D">
            <w:pPr>
              <w:spacing w:line="276" w:lineRule="auto"/>
              <w:jc w:val="center"/>
              <w:rPr>
                <w:b/>
                <w:bCs/>
                <w:sz w:val="20"/>
              </w:rPr>
            </w:pPr>
            <w:r w:rsidRPr="00C4241D">
              <w:rPr>
                <w:b/>
                <w:bCs/>
                <w:sz w:val="20"/>
                <w:lang w:val="ky-KG"/>
              </w:rPr>
              <w:t>б</w:t>
            </w:r>
            <w:proofErr w:type="spellStart"/>
            <w:r w:rsidRPr="00C4241D">
              <w:rPr>
                <w:b/>
                <w:bCs/>
                <w:sz w:val="20"/>
              </w:rPr>
              <w:t>юджет</w:t>
            </w:r>
            <w:proofErr w:type="spellEnd"/>
            <w:r w:rsidRPr="00C4241D">
              <w:rPr>
                <w:b/>
                <w:bCs/>
                <w:sz w:val="20"/>
                <w:lang w:val="ky-KG"/>
              </w:rPr>
              <w:t>тик чөйрө</w:t>
            </w:r>
          </w:p>
        </w:tc>
        <w:tc>
          <w:tcPr>
            <w:tcW w:w="1984" w:type="dxa"/>
            <w:gridSpan w:val="2"/>
            <w:tcBorders>
              <w:top w:val="single" w:sz="4" w:space="0" w:color="auto"/>
              <w:left w:val="nil"/>
              <w:bottom w:val="single" w:sz="4" w:space="0" w:color="auto"/>
              <w:right w:val="nil"/>
            </w:tcBorders>
            <w:vAlign w:val="center"/>
            <w:hideMark/>
          </w:tcPr>
          <w:p w14:paraId="336A62D2" w14:textId="77777777" w:rsidR="00C4241D" w:rsidRPr="00C4241D" w:rsidRDefault="00C4241D" w:rsidP="00C4241D">
            <w:pPr>
              <w:spacing w:line="276" w:lineRule="auto"/>
              <w:jc w:val="center"/>
              <w:rPr>
                <w:b/>
                <w:bCs/>
                <w:sz w:val="20"/>
                <w:lang w:val="ky-KG"/>
              </w:rPr>
            </w:pPr>
            <w:r w:rsidRPr="00C4241D">
              <w:rPr>
                <w:b/>
                <w:bCs/>
                <w:sz w:val="20"/>
                <w:lang w:val="ky-KG"/>
              </w:rPr>
              <w:t>б</w:t>
            </w:r>
            <w:proofErr w:type="spellStart"/>
            <w:r w:rsidRPr="00C4241D">
              <w:rPr>
                <w:b/>
                <w:bCs/>
                <w:sz w:val="20"/>
              </w:rPr>
              <w:t>юджет</w:t>
            </w:r>
            <w:proofErr w:type="spellEnd"/>
            <w:r w:rsidRPr="00C4241D">
              <w:rPr>
                <w:b/>
                <w:bCs/>
                <w:sz w:val="20"/>
                <w:lang w:val="ky-KG"/>
              </w:rPr>
              <w:t>тик эмес  чөйрө</w:t>
            </w:r>
          </w:p>
        </w:tc>
        <w:tc>
          <w:tcPr>
            <w:tcW w:w="2977" w:type="dxa"/>
            <w:gridSpan w:val="2"/>
            <w:tcBorders>
              <w:top w:val="single" w:sz="4" w:space="0" w:color="auto"/>
              <w:left w:val="nil"/>
              <w:bottom w:val="single" w:sz="4" w:space="0" w:color="auto"/>
              <w:right w:val="nil"/>
            </w:tcBorders>
            <w:vAlign w:val="center"/>
            <w:hideMark/>
          </w:tcPr>
          <w:p w14:paraId="135DD44E" w14:textId="77777777" w:rsidR="00C4241D" w:rsidRPr="00C4241D" w:rsidRDefault="00C4241D" w:rsidP="00C4241D">
            <w:pPr>
              <w:rPr>
                <w:b/>
                <w:bCs/>
                <w:sz w:val="20"/>
                <w:lang w:val="ky-KG"/>
              </w:rPr>
            </w:pPr>
          </w:p>
        </w:tc>
      </w:tr>
      <w:tr w:rsidR="00C4241D" w:rsidRPr="00C4241D" w14:paraId="7356F959" w14:textId="77777777" w:rsidTr="00C4241D">
        <w:trPr>
          <w:trHeight w:val="377"/>
        </w:trPr>
        <w:tc>
          <w:tcPr>
            <w:tcW w:w="2140" w:type="dxa"/>
            <w:vMerge/>
            <w:tcBorders>
              <w:top w:val="single" w:sz="8" w:space="0" w:color="auto"/>
              <w:left w:val="nil"/>
              <w:bottom w:val="single" w:sz="8" w:space="0" w:color="auto"/>
              <w:right w:val="nil"/>
            </w:tcBorders>
            <w:vAlign w:val="center"/>
            <w:hideMark/>
          </w:tcPr>
          <w:p w14:paraId="380EC68E" w14:textId="77777777" w:rsidR="00C4241D" w:rsidRPr="00C4241D" w:rsidRDefault="00C4241D" w:rsidP="00C4241D">
            <w:pPr>
              <w:spacing w:line="276" w:lineRule="auto"/>
              <w:rPr>
                <w:b/>
                <w:bCs/>
                <w:sz w:val="24"/>
                <w:szCs w:val="24"/>
                <w:lang w:val="ky-KG"/>
              </w:rPr>
            </w:pPr>
          </w:p>
        </w:tc>
        <w:tc>
          <w:tcPr>
            <w:tcW w:w="1134" w:type="dxa"/>
            <w:tcBorders>
              <w:top w:val="single" w:sz="4" w:space="0" w:color="auto"/>
              <w:left w:val="nil"/>
              <w:bottom w:val="single" w:sz="8" w:space="0" w:color="auto"/>
              <w:right w:val="nil"/>
            </w:tcBorders>
            <w:vAlign w:val="center"/>
            <w:hideMark/>
          </w:tcPr>
          <w:p w14:paraId="29E3FFC4" w14:textId="77777777" w:rsidR="00C4241D" w:rsidRPr="00C4241D" w:rsidRDefault="00C4241D" w:rsidP="00C4241D">
            <w:pPr>
              <w:spacing w:line="276" w:lineRule="auto"/>
              <w:jc w:val="center"/>
              <w:rPr>
                <w:b/>
                <w:bCs/>
                <w:sz w:val="20"/>
                <w:lang w:val="ky-KG"/>
              </w:rPr>
            </w:pPr>
            <w:r w:rsidRPr="00C4241D">
              <w:rPr>
                <w:b/>
                <w:bCs/>
                <w:sz w:val="20"/>
              </w:rPr>
              <w:t>2023</w:t>
            </w:r>
          </w:p>
        </w:tc>
        <w:tc>
          <w:tcPr>
            <w:tcW w:w="992" w:type="dxa"/>
            <w:tcBorders>
              <w:top w:val="single" w:sz="4" w:space="0" w:color="auto"/>
              <w:left w:val="nil"/>
              <w:bottom w:val="single" w:sz="8" w:space="0" w:color="auto"/>
              <w:right w:val="nil"/>
            </w:tcBorders>
            <w:vAlign w:val="center"/>
            <w:hideMark/>
          </w:tcPr>
          <w:p w14:paraId="2AD7D54D" w14:textId="77777777" w:rsidR="00C4241D" w:rsidRPr="00C4241D" w:rsidRDefault="00C4241D" w:rsidP="00C4241D">
            <w:pPr>
              <w:spacing w:line="276" w:lineRule="auto"/>
              <w:jc w:val="center"/>
              <w:rPr>
                <w:b/>
                <w:bCs/>
                <w:sz w:val="20"/>
                <w:lang w:val="ky-KG"/>
              </w:rPr>
            </w:pPr>
            <w:r w:rsidRPr="00C4241D">
              <w:rPr>
                <w:b/>
                <w:bCs/>
                <w:sz w:val="20"/>
              </w:rPr>
              <w:t>2024</w:t>
            </w:r>
          </w:p>
        </w:tc>
        <w:tc>
          <w:tcPr>
            <w:tcW w:w="992" w:type="dxa"/>
            <w:tcBorders>
              <w:top w:val="single" w:sz="4" w:space="0" w:color="auto"/>
              <w:left w:val="nil"/>
              <w:bottom w:val="single" w:sz="8" w:space="0" w:color="auto"/>
              <w:right w:val="nil"/>
            </w:tcBorders>
            <w:vAlign w:val="center"/>
            <w:hideMark/>
          </w:tcPr>
          <w:p w14:paraId="351EAF4F" w14:textId="77777777" w:rsidR="00C4241D" w:rsidRPr="00C4241D" w:rsidRDefault="00C4241D" w:rsidP="00C4241D">
            <w:pPr>
              <w:spacing w:line="276" w:lineRule="auto"/>
              <w:jc w:val="center"/>
              <w:rPr>
                <w:b/>
                <w:bCs/>
                <w:sz w:val="20"/>
                <w:lang w:val="ky-KG"/>
              </w:rPr>
            </w:pPr>
            <w:r w:rsidRPr="00C4241D">
              <w:rPr>
                <w:b/>
                <w:bCs/>
                <w:sz w:val="20"/>
              </w:rPr>
              <w:t>2023</w:t>
            </w:r>
          </w:p>
        </w:tc>
        <w:tc>
          <w:tcPr>
            <w:tcW w:w="992" w:type="dxa"/>
            <w:tcBorders>
              <w:top w:val="single" w:sz="4" w:space="0" w:color="auto"/>
              <w:left w:val="nil"/>
              <w:bottom w:val="single" w:sz="8" w:space="0" w:color="auto"/>
              <w:right w:val="nil"/>
            </w:tcBorders>
            <w:vAlign w:val="center"/>
            <w:hideMark/>
          </w:tcPr>
          <w:p w14:paraId="75383659" w14:textId="77777777" w:rsidR="00C4241D" w:rsidRPr="00C4241D" w:rsidRDefault="00C4241D" w:rsidP="00C4241D">
            <w:pPr>
              <w:spacing w:line="276" w:lineRule="auto"/>
              <w:jc w:val="center"/>
              <w:rPr>
                <w:b/>
                <w:bCs/>
                <w:sz w:val="20"/>
                <w:lang w:val="ky-KG"/>
              </w:rPr>
            </w:pPr>
            <w:r w:rsidRPr="00C4241D">
              <w:rPr>
                <w:b/>
                <w:bCs/>
                <w:sz w:val="20"/>
              </w:rPr>
              <w:t>2024</w:t>
            </w:r>
          </w:p>
        </w:tc>
        <w:tc>
          <w:tcPr>
            <w:tcW w:w="1276" w:type="dxa"/>
            <w:tcBorders>
              <w:top w:val="single" w:sz="4" w:space="0" w:color="auto"/>
              <w:left w:val="nil"/>
              <w:bottom w:val="single" w:sz="8" w:space="0" w:color="auto"/>
              <w:right w:val="nil"/>
            </w:tcBorders>
            <w:vAlign w:val="center"/>
            <w:hideMark/>
          </w:tcPr>
          <w:p w14:paraId="0889ED92" w14:textId="77777777" w:rsidR="00C4241D" w:rsidRPr="00C4241D" w:rsidRDefault="00C4241D" w:rsidP="00C4241D">
            <w:pPr>
              <w:spacing w:line="276" w:lineRule="auto"/>
              <w:jc w:val="center"/>
              <w:rPr>
                <w:b/>
                <w:bCs/>
                <w:sz w:val="20"/>
              </w:rPr>
            </w:pPr>
            <w:r w:rsidRPr="00C4241D">
              <w:rPr>
                <w:b/>
                <w:bCs/>
                <w:sz w:val="20"/>
                <w:lang w:val="ky-KG"/>
              </w:rPr>
              <w:t>б</w:t>
            </w:r>
            <w:proofErr w:type="spellStart"/>
            <w:r w:rsidRPr="00C4241D">
              <w:rPr>
                <w:b/>
                <w:bCs/>
                <w:sz w:val="20"/>
              </w:rPr>
              <w:t>юджет</w:t>
            </w:r>
            <w:proofErr w:type="spellEnd"/>
            <w:r w:rsidRPr="00C4241D">
              <w:rPr>
                <w:b/>
                <w:bCs/>
                <w:sz w:val="20"/>
                <w:lang w:val="ky-KG"/>
              </w:rPr>
              <w:t>тик чөйрө</w:t>
            </w:r>
          </w:p>
        </w:tc>
        <w:tc>
          <w:tcPr>
            <w:tcW w:w="1701" w:type="dxa"/>
            <w:tcBorders>
              <w:top w:val="single" w:sz="4" w:space="0" w:color="auto"/>
              <w:left w:val="nil"/>
              <w:bottom w:val="single" w:sz="8" w:space="0" w:color="auto"/>
              <w:right w:val="nil"/>
            </w:tcBorders>
            <w:vAlign w:val="center"/>
            <w:hideMark/>
          </w:tcPr>
          <w:p w14:paraId="2E6BA99F" w14:textId="77777777" w:rsidR="00C4241D" w:rsidRPr="00C4241D" w:rsidRDefault="00C4241D" w:rsidP="00C4241D">
            <w:pPr>
              <w:spacing w:line="276" w:lineRule="auto"/>
              <w:jc w:val="center"/>
              <w:rPr>
                <w:b/>
                <w:bCs/>
                <w:sz w:val="20"/>
              </w:rPr>
            </w:pPr>
            <w:r w:rsidRPr="00C4241D">
              <w:rPr>
                <w:b/>
                <w:bCs/>
                <w:sz w:val="20"/>
                <w:lang w:val="ky-KG"/>
              </w:rPr>
              <w:t>б</w:t>
            </w:r>
            <w:proofErr w:type="spellStart"/>
            <w:r w:rsidRPr="00C4241D">
              <w:rPr>
                <w:b/>
                <w:bCs/>
                <w:sz w:val="20"/>
              </w:rPr>
              <w:t>юджет</w:t>
            </w:r>
            <w:proofErr w:type="spellEnd"/>
            <w:r w:rsidRPr="00C4241D">
              <w:rPr>
                <w:b/>
                <w:bCs/>
                <w:sz w:val="20"/>
                <w:lang w:val="ky-KG"/>
              </w:rPr>
              <w:t>тик эмес чөйрө</w:t>
            </w:r>
          </w:p>
        </w:tc>
      </w:tr>
      <w:tr w:rsidR="00C4241D" w:rsidRPr="00C4241D" w14:paraId="75D3A58F" w14:textId="77777777" w:rsidTr="00C4241D">
        <w:trPr>
          <w:trHeight w:hRule="exact" w:val="210"/>
        </w:trPr>
        <w:tc>
          <w:tcPr>
            <w:tcW w:w="2140" w:type="dxa"/>
            <w:tcBorders>
              <w:top w:val="single" w:sz="8" w:space="0" w:color="auto"/>
              <w:left w:val="nil"/>
              <w:bottom w:val="nil"/>
              <w:right w:val="nil"/>
            </w:tcBorders>
            <w:noWrap/>
            <w:vAlign w:val="bottom"/>
            <w:hideMark/>
          </w:tcPr>
          <w:p w14:paraId="6AA8BB33" w14:textId="77777777" w:rsidR="00C4241D" w:rsidRPr="00C4241D" w:rsidRDefault="00C4241D" w:rsidP="00C4241D">
            <w:pPr>
              <w:rPr>
                <w:b/>
                <w:bCs/>
                <w:sz w:val="20"/>
              </w:rPr>
            </w:pPr>
          </w:p>
        </w:tc>
        <w:tc>
          <w:tcPr>
            <w:tcW w:w="1134" w:type="dxa"/>
            <w:tcBorders>
              <w:top w:val="single" w:sz="8" w:space="0" w:color="auto"/>
              <w:left w:val="nil"/>
              <w:bottom w:val="nil"/>
              <w:right w:val="nil"/>
            </w:tcBorders>
            <w:noWrap/>
            <w:vAlign w:val="bottom"/>
            <w:hideMark/>
          </w:tcPr>
          <w:p w14:paraId="662274B5" w14:textId="77777777" w:rsidR="00C4241D" w:rsidRPr="00C4241D" w:rsidRDefault="00C4241D" w:rsidP="00C4241D">
            <w:pPr>
              <w:spacing w:line="276" w:lineRule="auto"/>
              <w:rPr>
                <w:rFonts w:ascii="Calibri" w:eastAsia="Calibri" w:hAnsi="Calibri"/>
                <w:sz w:val="20"/>
              </w:rPr>
            </w:pPr>
          </w:p>
        </w:tc>
        <w:tc>
          <w:tcPr>
            <w:tcW w:w="992" w:type="dxa"/>
            <w:tcBorders>
              <w:top w:val="single" w:sz="8" w:space="0" w:color="auto"/>
              <w:left w:val="nil"/>
              <w:bottom w:val="nil"/>
              <w:right w:val="nil"/>
            </w:tcBorders>
            <w:noWrap/>
            <w:vAlign w:val="bottom"/>
            <w:hideMark/>
          </w:tcPr>
          <w:p w14:paraId="52E43425" w14:textId="77777777" w:rsidR="00C4241D" w:rsidRPr="00C4241D" w:rsidRDefault="00C4241D" w:rsidP="00C4241D">
            <w:pPr>
              <w:spacing w:line="276" w:lineRule="auto"/>
              <w:rPr>
                <w:rFonts w:ascii="Calibri" w:eastAsia="Calibri" w:hAnsi="Calibri"/>
                <w:sz w:val="20"/>
              </w:rPr>
            </w:pPr>
          </w:p>
        </w:tc>
        <w:tc>
          <w:tcPr>
            <w:tcW w:w="992" w:type="dxa"/>
            <w:tcBorders>
              <w:top w:val="single" w:sz="8" w:space="0" w:color="auto"/>
              <w:left w:val="nil"/>
              <w:bottom w:val="nil"/>
              <w:right w:val="nil"/>
            </w:tcBorders>
            <w:noWrap/>
            <w:vAlign w:val="bottom"/>
            <w:hideMark/>
          </w:tcPr>
          <w:p w14:paraId="17B15AF7" w14:textId="77777777" w:rsidR="00C4241D" w:rsidRPr="00C4241D" w:rsidRDefault="00C4241D" w:rsidP="00C4241D">
            <w:pPr>
              <w:spacing w:line="276" w:lineRule="auto"/>
              <w:rPr>
                <w:rFonts w:ascii="Calibri" w:eastAsia="Calibri" w:hAnsi="Calibri"/>
                <w:sz w:val="20"/>
              </w:rPr>
            </w:pPr>
          </w:p>
        </w:tc>
        <w:tc>
          <w:tcPr>
            <w:tcW w:w="992" w:type="dxa"/>
            <w:tcBorders>
              <w:top w:val="single" w:sz="8" w:space="0" w:color="auto"/>
              <w:left w:val="nil"/>
              <w:bottom w:val="nil"/>
              <w:right w:val="nil"/>
            </w:tcBorders>
            <w:noWrap/>
            <w:vAlign w:val="bottom"/>
            <w:hideMark/>
          </w:tcPr>
          <w:p w14:paraId="09FB8250" w14:textId="77777777" w:rsidR="00C4241D" w:rsidRPr="00C4241D" w:rsidRDefault="00C4241D" w:rsidP="00C4241D">
            <w:pPr>
              <w:spacing w:line="276" w:lineRule="auto"/>
              <w:rPr>
                <w:rFonts w:ascii="Calibri" w:eastAsia="Calibri" w:hAnsi="Calibri"/>
                <w:sz w:val="20"/>
              </w:rPr>
            </w:pPr>
          </w:p>
        </w:tc>
        <w:tc>
          <w:tcPr>
            <w:tcW w:w="1276" w:type="dxa"/>
            <w:tcBorders>
              <w:top w:val="single" w:sz="8" w:space="0" w:color="auto"/>
              <w:left w:val="nil"/>
              <w:bottom w:val="nil"/>
              <w:right w:val="nil"/>
            </w:tcBorders>
            <w:noWrap/>
            <w:vAlign w:val="bottom"/>
            <w:hideMark/>
          </w:tcPr>
          <w:p w14:paraId="10C2DC9B" w14:textId="77777777" w:rsidR="00C4241D" w:rsidRPr="00C4241D" w:rsidRDefault="00C4241D" w:rsidP="00C4241D">
            <w:pPr>
              <w:spacing w:line="276" w:lineRule="auto"/>
              <w:rPr>
                <w:rFonts w:ascii="Calibri" w:eastAsia="Calibri" w:hAnsi="Calibri"/>
                <w:sz w:val="20"/>
              </w:rPr>
            </w:pPr>
          </w:p>
        </w:tc>
        <w:tc>
          <w:tcPr>
            <w:tcW w:w="1701" w:type="dxa"/>
            <w:tcBorders>
              <w:top w:val="single" w:sz="8" w:space="0" w:color="auto"/>
              <w:left w:val="nil"/>
              <w:bottom w:val="nil"/>
              <w:right w:val="nil"/>
            </w:tcBorders>
            <w:noWrap/>
            <w:vAlign w:val="bottom"/>
            <w:hideMark/>
          </w:tcPr>
          <w:p w14:paraId="1E95D9DD" w14:textId="77777777" w:rsidR="00C4241D" w:rsidRPr="00C4241D" w:rsidRDefault="00C4241D" w:rsidP="00C4241D">
            <w:pPr>
              <w:spacing w:line="276" w:lineRule="auto"/>
              <w:rPr>
                <w:rFonts w:ascii="Calibri" w:eastAsia="Calibri" w:hAnsi="Calibri"/>
                <w:sz w:val="20"/>
              </w:rPr>
            </w:pPr>
          </w:p>
        </w:tc>
      </w:tr>
      <w:tr w:rsidR="00C4241D" w:rsidRPr="00C4241D" w14:paraId="0DCFD321" w14:textId="77777777" w:rsidTr="00C4241D">
        <w:trPr>
          <w:trHeight w:val="269"/>
        </w:trPr>
        <w:tc>
          <w:tcPr>
            <w:tcW w:w="2140" w:type="dxa"/>
            <w:noWrap/>
            <w:vAlign w:val="bottom"/>
            <w:hideMark/>
          </w:tcPr>
          <w:p w14:paraId="53835A94" w14:textId="77777777" w:rsidR="00C4241D" w:rsidRPr="00C4241D" w:rsidRDefault="00C4241D" w:rsidP="00C4241D">
            <w:pPr>
              <w:spacing w:line="276" w:lineRule="auto"/>
              <w:rPr>
                <w:b/>
                <w:sz w:val="20"/>
              </w:rPr>
            </w:pPr>
            <w:r w:rsidRPr="00C4241D">
              <w:rPr>
                <w:b/>
                <w:sz w:val="20"/>
              </w:rPr>
              <w:t>Бишкек</w:t>
            </w:r>
            <w:r w:rsidRPr="00C4241D">
              <w:rPr>
                <w:b/>
                <w:sz w:val="20"/>
                <w:lang w:val="ky-KG"/>
              </w:rPr>
              <w:t xml:space="preserve"> ш. </w:t>
            </w:r>
          </w:p>
        </w:tc>
        <w:tc>
          <w:tcPr>
            <w:tcW w:w="1134" w:type="dxa"/>
            <w:noWrap/>
            <w:vAlign w:val="bottom"/>
            <w:hideMark/>
          </w:tcPr>
          <w:p w14:paraId="7136D4E0" w14:textId="77777777" w:rsidR="00C4241D" w:rsidRPr="00C4241D" w:rsidRDefault="00C4241D" w:rsidP="00C4241D">
            <w:pPr>
              <w:spacing w:line="276" w:lineRule="auto"/>
              <w:jc w:val="center"/>
              <w:rPr>
                <w:b/>
                <w:bCs/>
                <w:sz w:val="20"/>
              </w:rPr>
            </w:pPr>
            <w:r w:rsidRPr="00C4241D">
              <w:rPr>
                <w:b/>
                <w:bCs/>
                <w:sz w:val="20"/>
              </w:rPr>
              <w:t>32729</w:t>
            </w:r>
          </w:p>
        </w:tc>
        <w:tc>
          <w:tcPr>
            <w:tcW w:w="992" w:type="dxa"/>
            <w:noWrap/>
            <w:vAlign w:val="bottom"/>
            <w:hideMark/>
          </w:tcPr>
          <w:p w14:paraId="5F9191E7" w14:textId="77777777" w:rsidR="00C4241D" w:rsidRPr="00C4241D" w:rsidRDefault="00C4241D" w:rsidP="00C4241D">
            <w:pPr>
              <w:spacing w:line="276" w:lineRule="auto"/>
              <w:jc w:val="center"/>
              <w:rPr>
                <w:b/>
                <w:bCs/>
                <w:sz w:val="20"/>
              </w:rPr>
            </w:pPr>
            <w:r w:rsidRPr="00C4241D">
              <w:rPr>
                <w:b/>
                <w:bCs/>
                <w:sz w:val="20"/>
              </w:rPr>
              <w:t>34048</w:t>
            </w:r>
          </w:p>
        </w:tc>
        <w:tc>
          <w:tcPr>
            <w:tcW w:w="992" w:type="dxa"/>
            <w:noWrap/>
            <w:vAlign w:val="bottom"/>
            <w:hideMark/>
          </w:tcPr>
          <w:p w14:paraId="6E9746EC" w14:textId="77777777" w:rsidR="00C4241D" w:rsidRPr="00C4241D" w:rsidRDefault="00C4241D" w:rsidP="00C4241D">
            <w:pPr>
              <w:spacing w:line="276" w:lineRule="auto"/>
              <w:jc w:val="center"/>
              <w:rPr>
                <w:b/>
                <w:bCs/>
                <w:sz w:val="20"/>
              </w:rPr>
            </w:pPr>
            <w:r w:rsidRPr="00C4241D">
              <w:rPr>
                <w:b/>
                <w:bCs/>
                <w:sz w:val="20"/>
              </w:rPr>
              <w:t>36183</w:t>
            </w:r>
          </w:p>
        </w:tc>
        <w:tc>
          <w:tcPr>
            <w:tcW w:w="992" w:type="dxa"/>
            <w:noWrap/>
            <w:vAlign w:val="bottom"/>
            <w:hideMark/>
          </w:tcPr>
          <w:p w14:paraId="3C88BD2D" w14:textId="77777777" w:rsidR="00C4241D" w:rsidRPr="00C4241D" w:rsidRDefault="00C4241D" w:rsidP="00C4241D">
            <w:pPr>
              <w:spacing w:line="276" w:lineRule="auto"/>
              <w:jc w:val="center"/>
              <w:rPr>
                <w:b/>
                <w:bCs/>
                <w:sz w:val="20"/>
              </w:rPr>
            </w:pPr>
            <w:r w:rsidRPr="00C4241D">
              <w:rPr>
                <w:b/>
                <w:bCs/>
                <w:sz w:val="20"/>
              </w:rPr>
              <w:t>43994</w:t>
            </w:r>
          </w:p>
        </w:tc>
        <w:tc>
          <w:tcPr>
            <w:tcW w:w="1276" w:type="dxa"/>
            <w:noWrap/>
            <w:vAlign w:val="bottom"/>
            <w:hideMark/>
          </w:tcPr>
          <w:p w14:paraId="64CE417C" w14:textId="77777777" w:rsidR="00C4241D" w:rsidRPr="00C4241D" w:rsidRDefault="00C4241D" w:rsidP="00C4241D">
            <w:pPr>
              <w:spacing w:line="276" w:lineRule="auto"/>
              <w:ind w:left="221"/>
              <w:jc w:val="center"/>
              <w:rPr>
                <w:b/>
                <w:bCs/>
                <w:sz w:val="20"/>
              </w:rPr>
            </w:pPr>
            <w:r w:rsidRPr="00C4241D">
              <w:rPr>
                <w:b/>
                <w:bCs/>
                <w:sz w:val="20"/>
              </w:rPr>
              <w:t>104,0</w:t>
            </w:r>
          </w:p>
        </w:tc>
        <w:tc>
          <w:tcPr>
            <w:tcW w:w="1701" w:type="dxa"/>
            <w:noWrap/>
            <w:vAlign w:val="bottom"/>
            <w:hideMark/>
          </w:tcPr>
          <w:p w14:paraId="57B31F97" w14:textId="77777777" w:rsidR="00C4241D" w:rsidRPr="00C4241D" w:rsidRDefault="00C4241D" w:rsidP="00C4241D">
            <w:pPr>
              <w:spacing w:line="276" w:lineRule="auto"/>
              <w:ind w:left="364"/>
              <w:jc w:val="center"/>
              <w:rPr>
                <w:b/>
                <w:bCs/>
                <w:sz w:val="20"/>
              </w:rPr>
            </w:pPr>
            <w:r w:rsidRPr="00C4241D">
              <w:rPr>
                <w:b/>
                <w:bCs/>
                <w:sz w:val="20"/>
              </w:rPr>
              <w:t>121,6</w:t>
            </w:r>
          </w:p>
        </w:tc>
      </w:tr>
      <w:tr w:rsidR="00C4241D" w:rsidRPr="00C4241D" w14:paraId="66D03E74" w14:textId="77777777" w:rsidTr="00C4241D">
        <w:trPr>
          <w:trHeight w:val="146"/>
        </w:trPr>
        <w:tc>
          <w:tcPr>
            <w:tcW w:w="2140" w:type="dxa"/>
            <w:noWrap/>
            <w:vAlign w:val="bottom"/>
            <w:hideMark/>
          </w:tcPr>
          <w:p w14:paraId="78E34258" w14:textId="77777777" w:rsidR="00C4241D" w:rsidRPr="00C4241D" w:rsidRDefault="00C4241D" w:rsidP="00C4241D">
            <w:pPr>
              <w:spacing w:line="276" w:lineRule="auto"/>
              <w:ind w:firstLine="142"/>
              <w:rPr>
                <w:sz w:val="20"/>
                <w:lang w:val="ky-KG"/>
              </w:rPr>
            </w:pPr>
            <w:r w:rsidRPr="00C4241D">
              <w:rPr>
                <w:sz w:val="20"/>
              </w:rPr>
              <w:t xml:space="preserve">Ленин </w:t>
            </w:r>
          </w:p>
        </w:tc>
        <w:tc>
          <w:tcPr>
            <w:tcW w:w="1134" w:type="dxa"/>
            <w:noWrap/>
            <w:vAlign w:val="bottom"/>
            <w:hideMark/>
          </w:tcPr>
          <w:p w14:paraId="4175345D" w14:textId="77777777" w:rsidR="00C4241D" w:rsidRPr="00C4241D" w:rsidRDefault="00C4241D" w:rsidP="00C4241D">
            <w:pPr>
              <w:spacing w:line="276" w:lineRule="auto"/>
              <w:jc w:val="center"/>
              <w:rPr>
                <w:sz w:val="20"/>
              </w:rPr>
            </w:pPr>
            <w:r w:rsidRPr="00C4241D">
              <w:rPr>
                <w:sz w:val="20"/>
              </w:rPr>
              <w:t>28734</w:t>
            </w:r>
          </w:p>
        </w:tc>
        <w:tc>
          <w:tcPr>
            <w:tcW w:w="992" w:type="dxa"/>
            <w:noWrap/>
            <w:vAlign w:val="bottom"/>
            <w:hideMark/>
          </w:tcPr>
          <w:p w14:paraId="48669A25" w14:textId="77777777" w:rsidR="00C4241D" w:rsidRPr="00C4241D" w:rsidRDefault="00C4241D" w:rsidP="00C4241D">
            <w:pPr>
              <w:spacing w:line="276" w:lineRule="auto"/>
              <w:jc w:val="center"/>
              <w:rPr>
                <w:sz w:val="20"/>
              </w:rPr>
            </w:pPr>
            <w:r w:rsidRPr="00C4241D">
              <w:rPr>
                <w:sz w:val="20"/>
              </w:rPr>
              <w:t>29843</w:t>
            </w:r>
          </w:p>
        </w:tc>
        <w:tc>
          <w:tcPr>
            <w:tcW w:w="992" w:type="dxa"/>
            <w:noWrap/>
            <w:vAlign w:val="bottom"/>
            <w:hideMark/>
          </w:tcPr>
          <w:p w14:paraId="2334466C" w14:textId="77777777" w:rsidR="00C4241D" w:rsidRPr="00C4241D" w:rsidRDefault="00C4241D" w:rsidP="00C4241D">
            <w:pPr>
              <w:spacing w:line="276" w:lineRule="auto"/>
              <w:ind w:left="-105" w:firstLine="105"/>
              <w:jc w:val="center"/>
              <w:rPr>
                <w:sz w:val="20"/>
              </w:rPr>
            </w:pPr>
            <w:r w:rsidRPr="00C4241D">
              <w:rPr>
                <w:sz w:val="20"/>
              </w:rPr>
              <w:t>38265</w:t>
            </w:r>
          </w:p>
        </w:tc>
        <w:tc>
          <w:tcPr>
            <w:tcW w:w="992" w:type="dxa"/>
            <w:noWrap/>
            <w:vAlign w:val="bottom"/>
            <w:hideMark/>
          </w:tcPr>
          <w:p w14:paraId="277E73EE" w14:textId="77777777" w:rsidR="00C4241D" w:rsidRPr="00C4241D" w:rsidRDefault="00C4241D" w:rsidP="00C4241D">
            <w:pPr>
              <w:spacing w:line="276" w:lineRule="auto"/>
              <w:jc w:val="center"/>
              <w:rPr>
                <w:sz w:val="20"/>
              </w:rPr>
            </w:pPr>
            <w:r w:rsidRPr="00C4241D">
              <w:rPr>
                <w:sz w:val="20"/>
              </w:rPr>
              <w:t>45475</w:t>
            </w:r>
          </w:p>
        </w:tc>
        <w:tc>
          <w:tcPr>
            <w:tcW w:w="1276" w:type="dxa"/>
            <w:noWrap/>
            <w:vAlign w:val="bottom"/>
            <w:hideMark/>
          </w:tcPr>
          <w:p w14:paraId="39322B02" w14:textId="77777777" w:rsidR="00C4241D" w:rsidRPr="00C4241D" w:rsidRDefault="00C4241D" w:rsidP="00C4241D">
            <w:pPr>
              <w:spacing w:line="276" w:lineRule="auto"/>
              <w:ind w:left="221"/>
              <w:jc w:val="center"/>
              <w:rPr>
                <w:sz w:val="20"/>
              </w:rPr>
            </w:pPr>
            <w:r w:rsidRPr="00C4241D">
              <w:rPr>
                <w:sz w:val="20"/>
              </w:rPr>
              <w:t>103,9</w:t>
            </w:r>
          </w:p>
        </w:tc>
        <w:tc>
          <w:tcPr>
            <w:tcW w:w="1701" w:type="dxa"/>
            <w:noWrap/>
            <w:vAlign w:val="bottom"/>
            <w:hideMark/>
          </w:tcPr>
          <w:p w14:paraId="54A8B262" w14:textId="77777777" w:rsidR="00C4241D" w:rsidRPr="00C4241D" w:rsidRDefault="00C4241D" w:rsidP="00C4241D">
            <w:pPr>
              <w:spacing w:line="276" w:lineRule="auto"/>
              <w:ind w:left="364"/>
              <w:jc w:val="center"/>
              <w:rPr>
                <w:sz w:val="20"/>
              </w:rPr>
            </w:pPr>
            <w:r w:rsidRPr="00C4241D">
              <w:rPr>
                <w:sz w:val="20"/>
              </w:rPr>
              <w:t>118,8</w:t>
            </w:r>
          </w:p>
        </w:tc>
      </w:tr>
      <w:tr w:rsidR="00C4241D" w:rsidRPr="00C4241D" w14:paraId="51036AC5" w14:textId="77777777" w:rsidTr="00C4241D">
        <w:trPr>
          <w:trHeight w:val="191"/>
        </w:trPr>
        <w:tc>
          <w:tcPr>
            <w:tcW w:w="2140" w:type="dxa"/>
            <w:noWrap/>
            <w:vAlign w:val="bottom"/>
            <w:hideMark/>
          </w:tcPr>
          <w:p w14:paraId="5DF8D4B6" w14:textId="77777777" w:rsidR="00C4241D" w:rsidRPr="00C4241D" w:rsidRDefault="00C4241D" w:rsidP="00C4241D">
            <w:pPr>
              <w:spacing w:line="276" w:lineRule="auto"/>
              <w:ind w:firstLine="142"/>
              <w:rPr>
                <w:sz w:val="20"/>
                <w:lang w:val="ky-KG"/>
              </w:rPr>
            </w:pPr>
            <w:r w:rsidRPr="00C4241D">
              <w:rPr>
                <w:sz w:val="20"/>
              </w:rPr>
              <w:t>Октябрь</w:t>
            </w:r>
            <w:r w:rsidRPr="00C4241D">
              <w:rPr>
                <w:sz w:val="20"/>
                <w:lang w:val="ky-KG"/>
              </w:rPr>
              <w:t xml:space="preserve"> </w:t>
            </w:r>
          </w:p>
        </w:tc>
        <w:tc>
          <w:tcPr>
            <w:tcW w:w="1134" w:type="dxa"/>
            <w:noWrap/>
            <w:vAlign w:val="bottom"/>
            <w:hideMark/>
          </w:tcPr>
          <w:p w14:paraId="2E052B86" w14:textId="77777777" w:rsidR="00C4241D" w:rsidRPr="00C4241D" w:rsidRDefault="00C4241D" w:rsidP="00C4241D">
            <w:pPr>
              <w:spacing w:line="276" w:lineRule="auto"/>
              <w:jc w:val="center"/>
              <w:rPr>
                <w:sz w:val="20"/>
              </w:rPr>
            </w:pPr>
            <w:r w:rsidRPr="00C4241D">
              <w:rPr>
                <w:sz w:val="20"/>
              </w:rPr>
              <w:t>32021</w:t>
            </w:r>
          </w:p>
        </w:tc>
        <w:tc>
          <w:tcPr>
            <w:tcW w:w="992" w:type="dxa"/>
            <w:noWrap/>
            <w:vAlign w:val="bottom"/>
            <w:hideMark/>
          </w:tcPr>
          <w:p w14:paraId="1763929E" w14:textId="77777777" w:rsidR="00C4241D" w:rsidRPr="00C4241D" w:rsidRDefault="00C4241D" w:rsidP="00C4241D">
            <w:pPr>
              <w:spacing w:line="276" w:lineRule="auto"/>
              <w:jc w:val="center"/>
              <w:rPr>
                <w:sz w:val="20"/>
              </w:rPr>
            </w:pPr>
            <w:r w:rsidRPr="00C4241D">
              <w:rPr>
                <w:sz w:val="20"/>
              </w:rPr>
              <w:t>33890</w:t>
            </w:r>
          </w:p>
        </w:tc>
        <w:tc>
          <w:tcPr>
            <w:tcW w:w="992" w:type="dxa"/>
            <w:noWrap/>
            <w:vAlign w:val="bottom"/>
            <w:hideMark/>
          </w:tcPr>
          <w:p w14:paraId="61FC7031" w14:textId="77777777" w:rsidR="00C4241D" w:rsidRPr="00C4241D" w:rsidRDefault="00C4241D" w:rsidP="00C4241D">
            <w:pPr>
              <w:spacing w:line="276" w:lineRule="auto"/>
              <w:jc w:val="center"/>
              <w:rPr>
                <w:sz w:val="20"/>
              </w:rPr>
            </w:pPr>
            <w:r w:rsidRPr="00C4241D">
              <w:rPr>
                <w:sz w:val="20"/>
              </w:rPr>
              <w:t>30847</w:t>
            </w:r>
          </w:p>
        </w:tc>
        <w:tc>
          <w:tcPr>
            <w:tcW w:w="992" w:type="dxa"/>
            <w:noWrap/>
            <w:vAlign w:val="bottom"/>
            <w:hideMark/>
          </w:tcPr>
          <w:p w14:paraId="2C68FBDE" w14:textId="77777777" w:rsidR="00C4241D" w:rsidRPr="00C4241D" w:rsidRDefault="00C4241D" w:rsidP="00C4241D">
            <w:pPr>
              <w:spacing w:line="276" w:lineRule="auto"/>
              <w:jc w:val="center"/>
              <w:rPr>
                <w:sz w:val="20"/>
              </w:rPr>
            </w:pPr>
            <w:r w:rsidRPr="00C4241D">
              <w:rPr>
                <w:sz w:val="20"/>
              </w:rPr>
              <w:t>42014</w:t>
            </w:r>
          </w:p>
        </w:tc>
        <w:tc>
          <w:tcPr>
            <w:tcW w:w="1276" w:type="dxa"/>
            <w:noWrap/>
            <w:vAlign w:val="bottom"/>
            <w:hideMark/>
          </w:tcPr>
          <w:p w14:paraId="529334FC" w14:textId="77777777" w:rsidR="00C4241D" w:rsidRPr="00C4241D" w:rsidRDefault="00C4241D" w:rsidP="00C4241D">
            <w:pPr>
              <w:spacing w:line="276" w:lineRule="auto"/>
              <w:ind w:left="221"/>
              <w:jc w:val="center"/>
              <w:rPr>
                <w:sz w:val="20"/>
              </w:rPr>
            </w:pPr>
            <w:r w:rsidRPr="00C4241D">
              <w:rPr>
                <w:sz w:val="20"/>
              </w:rPr>
              <w:t>105,8</w:t>
            </w:r>
          </w:p>
        </w:tc>
        <w:tc>
          <w:tcPr>
            <w:tcW w:w="1701" w:type="dxa"/>
            <w:noWrap/>
            <w:vAlign w:val="bottom"/>
            <w:hideMark/>
          </w:tcPr>
          <w:p w14:paraId="7464905E" w14:textId="77777777" w:rsidR="00C4241D" w:rsidRPr="00C4241D" w:rsidRDefault="00C4241D" w:rsidP="00C4241D">
            <w:pPr>
              <w:spacing w:line="276" w:lineRule="auto"/>
              <w:ind w:left="364"/>
              <w:jc w:val="center"/>
              <w:rPr>
                <w:sz w:val="20"/>
              </w:rPr>
            </w:pPr>
            <w:r w:rsidRPr="00C4241D">
              <w:rPr>
                <w:sz w:val="20"/>
              </w:rPr>
              <w:t>136,2</w:t>
            </w:r>
          </w:p>
        </w:tc>
      </w:tr>
      <w:tr w:rsidR="00C4241D" w:rsidRPr="00C4241D" w14:paraId="74FD3A4F" w14:textId="77777777" w:rsidTr="00C4241D">
        <w:trPr>
          <w:trHeight w:val="110"/>
        </w:trPr>
        <w:tc>
          <w:tcPr>
            <w:tcW w:w="2140" w:type="dxa"/>
            <w:noWrap/>
            <w:vAlign w:val="bottom"/>
            <w:hideMark/>
          </w:tcPr>
          <w:p w14:paraId="0B23F4E4" w14:textId="77777777" w:rsidR="00C4241D" w:rsidRPr="00C4241D" w:rsidRDefault="00C4241D" w:rsidP="00C4241D">
            <w:pPr>
              <w:spacing w:line="276" w:lineRule="auto"/>
              <w:ind w:firstLine="142"/>
              <w:rPr>
                <w:sz w:val="20"/>
                <w:lang w:val="ky-KG"/>
              </w:rPr>
            </w:pPr>
            <w:r w:rsidRPr="00C4241D">
              <w:rPr>
                <w:sz w:val="20"/>
                <w:lang w:val="ky-KG"/>
              </w:rPr>
              <w:t>Биринчи М</w:t>
            </w:r>
            <w:r w:rsidRPr="00C4241D">
              <w:rPr>
                <w:sz w:val="20"/>
              </w:rPr>
              <w:t>ай</w:t>
            </w:r>
            <w:r w:rsidRPr="00C4241D">
              <w:rPr>
                <w:sz w:val="20"/>
                <w:lang w:val="ky-KG"/>
              </w:rPr>
              <w:t xml:space="preserve"> </w:t>
            </w:r>
          </w:p>
        </w:tc>
        <w:tc>
          <w:tcPr>
            <w:tcW w:w="1134" w:type="dxa"/>
            <w:noWrap/>
            <w:vAlign w:val="bottom"/>
            <w:hideMark/>
          </w:tcPr>
          <w:p w14:paraId="7D7682D3" w14:textId="77777777" w:rsidR="00C4241D" w:rsidRPr="00C4241D" w:rsidRDefault="00C4241D" w:rsidP="00C4241D">
            <w:pPr>
              <w:spacing w:line="276" w:lineRule="auto"/>
              <w:jc w:val="center"/>
              <w:rPr>
                <w:sz w:val="20"/>
              </w:rPr>
            </w:pPr>
            <w:r w:rsidRPr="00C4241D">
              <w:rPr>
                <w:sz w:val="20"/>
              </w:rPr>
              <w:t>35622</w:t>
            </w:r>
          </w:p>
        </w:tc>
        <w:tc>
          <w:tcPr>
            <w:tcW w:w="992" w:type="dxa"/>
            <w:noWrap/>
            <w:vAlign w:val="bottom"/>
            <w:hideMark/>
          </w:tcPr>
          <w:p w14:paraId="4685DB1A" w14:textId="77777777" w:rsidR="00C4241D" w:rsidRPr="00C4241D" w:rsidRDefault="00C4241D" w:rsidP="00C4241D">
            <w:pPr>
              <w:spacing w:line="276" w:lineRule="auto"/>
              <w:jc w:val="center"/>
              <w:rPr>
                <w:sz w:val="20"/>
              </w:rPr>
            </w:pPr>
            <w:r w:rsidRPr="00C4241D">
              <w:rPr>
                <w:sz w:val="20"/>
              </w:rPr>
              <w:t>36664</w:t>
            </w:r>
          </w:p>
        </w:tc>
        <w:tc>
          <w:tcPr>
            <w:tcW w:w="992" w:type="dxa"/>
            <w:noWrap/>
            <w:vAlign w:val="bottom"/>
            <w:hideMark/>
          </w:tcPr>
          <w:p w14:paraId="1833576E" w14:textId="77777777" w:rsidR="00C4241D" w:rsidRPr="00C4241D" w:rsidRDefault="00C4241D" w:rsidP="00C4241D">
            <w:pPr>
              <w:spacing w:line="276" w:lineRule="auto"/>
              <w:jc w:val="center"/>
              <w:rPr>
                <w:sz w:val="20"/>
              </w:rPr>
            </w:pPr>
            <w:r w:rsidRPr="00C4241D">
              <w:rPr>
                <w:sz w:val="20"/>
              </w:rPr>
              <w:t>38574</w:t>
            </w:r>
          </w:p>
        </w:tc>
        <w:tc>
          <w:tcPr>
            <w:tcW w:w="992" w:type="dxa"/>
            <w:noWrap/>
            <w:vAlign w:val="bottom"/>
            <w:hideMark/>
          </w:tcPr>
          <w:p w14:paraId="04ADC86B" w14:textId="77777777" w:rsidR="00C4241D" w:rsidRPr="00C4241D" w:rsidRDefault="00C4241D" w:rsidP="00C4241D">
            <w:pPr>
              <w:spacing w:line="276" w:lineRule="auto"/>
              <w:jc w:val="center"/>
              <w:rPr>
                <w:sz w:val="20"/>
              </w:rPr>
            </w:pPr>
            <w:r w:rsidRPr="00C4241D">
              <w:rPr>
                <w:sz w:val="20"/>
              </w:rPr>
              <w:t>45289</w:t>
            </w:r>
          </w:p>
        </w:tc>
        <w:tc>
          <w:tcPr>
            <w:tcW w:w="1276" w:type="dxa"/>
            <w:noWrap/>
            <w:vAlign w:val="bottom"/>
            <w:hideMark/>
          </w:tcPr>
          <w:p w14:paraId="19EE5FDB" w14:textId="77777777" w:rsidR="00C4241D" w:rsidRPr="00C4241D" w:rsidRDefault="00C4241D" w:rsidP="00C4241D">
            <w:pPr>
              <w:spacing w:line="276" w:lineRule="auto"/>
              <w:ind w:left="221"/>
              <w:jc w:val="center"/>
              <w:rPr>
                <w:sz w:val="20"/>
              </w:rPr>
            </w:pPr>
            <w:r w:rsidRPr="00C4241D">
              <w:rPr>
                <w:sz w:val="20"/>
              </w:rPr>
              <w:t>102,9</w:t>
            </w:r>
          </w:p>
        </w:tc>
        <w:tc>
          <w:tcPr>
            <w:tcW w:w="1701" w:type="dxa"/>
            <w:noWrap/>
            <w:vAlign w:val="bottom"/>
            <w:hideMark/>
          </w:tcPr>
          <w:p w14:paraId="68E003C3" w14:textId="77777777" w:rsidR="00C4241D" w:rsidRPr="00C4241D" w:rsidRDefault="00C4241D" w:rsidP="00C4241D">
            <w:pPr>
              <w:spacing w:line="276" w:lineRule="auto"/>
              <w:ind w:left="364"/>
              <w:jc w:val="center"/>
              <w:rPr>
                <w:sz w:val="20"/>
              </w:rPr>
            </w:pPr>
            <w:r w:rsidRPr="00C4241D">
              <w:rPr>
                <w:sz w:val="20"/>
              </w:rPr>
              <w:t>117,4</w:t>
            </w:r>
          </w:p>
        </w:tc>
      </w:tr>
      <w:tr w:rsidR="00C4241D" w:rsidRPr="00C4241D" w14:paraId="4C7A11F9" w14:textId="77777777" w:rsidTr="00C4241D">
        <w:trPr>
          <w:trHeight w:val="170"/>
        </w:trPr>
        <w:tc>
          <w:tcPr>
            <w:tcW w:w="2140" w:type="dxa"/>
            <w:noWrap/>
            <w:vAlign w:val="bottom"/>
            <w:hideMark/>
          </w:tcPr>
          <w:p w14:paraId="31B2ED2C" w14:textId="77777777" w:rsidR="00C4241D" w:rsidRPr="00C4241D" w:rsidRDefault="00C4241D" w:rsidP="00C4241D">
            <w:pPr>
              <w:spacing w:line="276" w:lineRule="auto"/>
              <w:ind w:firstLine="142"/>
              <w:rPr>
                <w:sz w:val="20"/>
                <w:lang w:val="ky-KG"/>
              </w:rPr>
            </w:pPr>
            <w:r w:rsidRPr="00C4241D">
              <w:rPr>
                <w:sz w:val="20"/>
              </w:rPr>
              <w:t>Свердлов</w:t>
            </w:r>
            <w:r w:rsidRPr="00C4241D">
              <w:rPr>
                <w:sz w:val="20"/>
                <w:lang w:val="ky-KG"/>
              </w:rPr>
              <w:t xml:space="preserve"> </w:t>
            </w:r>
          </w:p>
        </w:tc>
        <w:tc>
          <w:tcPr>
            <w:tcW w:w="1134" w:type="dxa"/>
            <w:noWrap/>
            <w:vAlign w:val="bottom"/>
            <w:hideMark/>
          </w:tcPr>
          <w:p w14:paraId="38419038" w14:textId="77777777" w:rsidR="00C4241D" w:rsidRPr="00C4241D" w:rsidRDefault="00C4241D" w:rsidP="00C4241D">
            <w:pPr>
              <w:spacing w:line="276" w:lineRule="auto"/>
              <w:jc w:val="center"/>
              <w:rPr>
                <w:sz w:val="20"/>
              </w:rPr>
            </w:pPr>
            <w:r w:rsidRPr="00C4241D">
              <w:rPr>
                <w:sz w:val="20"/>
              </w:rPr>
              <w:t>32583</w:t>
            </w:r>
          </w:p>
        </w:tc>
        <w:tc>
          <w:tcPr>
            <w:tcW w:w="992" w:type="dxa"/>
            <w:noWrap/>
            <w:vAlign w:val="bottom"/>
            <w:hideMark/>
          </w:tcPr>
          <w:p w14:paraId="46468903" w14:textId="77777777" w:rsidR="00C4241D" w:rsidRPr="00C4241D" w:rsidRDefault="00C4241D" w:rsidP="00C4241D">
            <w:pPr>
              <w:spacing w:line="276" w:lineRule="auto"/>
              <w:jc w:val="center"/>
              <w:rPr>
                <w:sz w:val="20"/>
              </w:rPr>
            </w:pPr>
            <w:r w:rsidRPr="00C4241D">
              <w:rPr>
                <w:sz w:val="20"/>
              </w:rPr>
              <w:t>33933</w:t>
            </w:r>
          </w:p>
        </w:tc>
        <w:tc>
          <w:tcPr>
            <w:tcW w:w="992" w:type="dxa"/>
            <w:noWrap/>
            <w:vAlign w:val="bottom"/>
            <w:hideMark/>
          </w:tcPr>
          <w:p w14:paraId="1B031BAC" w14:textId="77777777" w:rsidR="00C4241D" w:rsidRPr="00C4241D" w:rsidRDefault="00C4241D" w:rsidP="00C4241D">
            <w:pPr>
              <w:spacing w:line="276" w:lineRule="auto"/>
              <w:jc w:val="center"/>
              <w:rPr>
                <w:sz w:val="20"/>
              </w:rPr>
            </w:pPr>
            <w:r w:rsidRPr="00C4241D">
              <w:rPr>
                <w:sz w:val="20"/>
              </w:rPr>
              <w:t>36653</w:t>
            </w:r>
          </w:p>
        </w:tc>
        <w:tc>
          <w:tcPr>
            <w:tcW w:w="992" w:type="dxa"/>
            <w:noWrap/>
            <w:vAlign w:val="bottom"/>
            <w:hideMark/>
          </w:tcPr>
          <w:p w14:paraId="61495852" w14:textId="77777777" w:rsidR="00C4241D" w:rsidRPr="00C4241D" w:rsidRDefault="00C4241D" w:rsidP="00C4241D">
            <w:pPr>
              <w:spacing w:line="276" w:lineRule="auto"/>
              <w:jc w:val="center"/>
              <w:rPr>
                <w:sz w:val="20"/>
              </w:rPr>
            </w:pPr>
            <w:r w:rsidRPr="00C4241D">
              <w:rPr>
                <w:sz w:val="20"/>
              </w:rPr>
              <w:t>42487</w:t>
            </w:r>
          </w:p>
        </w:tc>
        <w:tc>
          <w:tcPr>
            <w:tcW w:w="1276" w:type="dxa"/>
            <w:noWrap/>
            <w:vAlign w:val="bottom"/>
            <w:hideMark/>
          </w:tcPr>
          <w:p w14:paraId="55CE1C87" w14:textId="77777777" w:rsidR="00C4241D" w:rsidRPr="00C4241D" w:rsidRDefault="00C4241D" w:rsidP="00C4241D">
            <w:pPr>
              <w:spacing w:line="276" w:lineRule="auto"/>
              <w:ind w:left="221"/>
              <w:jc w:val="center"/>
              <w:rPr>
                <w:sz w:val="20"/>
              </w:rPr>
            </w:pPr>
            <w:r w:rsidRPr="00C4241D">
              <w:rPr>
                <w:sz w:val="20"/>
              </w:rPr>
              <w:t>104,1</w:t>
            </w:r>
          </w:p>
        </w:tc>
        <w:tc>
          <w:tcPr>
            <w:tcW w:w="1701" w:type="dxa"/>
            <w:noWrap/>
            <w:vAlign w:val="bottom"/>
            <w:hideMark/>
          </w:tcPr>
          <w:p w14:paraId="5F293F9B" w14:textId="77777777" w:rsidR="00C4241D" w:rsidRPr="00C4241D" w:rsidRDefault="00C4241D" w:rsidP="00C4241D">
            <w:pPr>
              <w:spacing w:line="276" w:lineRule="auto"/>
              <w:ind w:left="364"/>
              <w:jc w:val="center"/>
              <w:rPr>
                <w:sz w:val="20"/>
              </w:rPr>
            </w:pPr>
            <w:r w:rsidRPr="00C4241D">
              <w:rPr>
                <w:sz w:val="20"/>
              </w:rPr>
              <w:t>115,9</w:t>
            </w:r>
          </w:p>
        </w:tc>
      </w:tr>
      <w:tr w:rsidR="00C4241D" w:rsidRPr="00C4241D" w14:paraId="688F4F1E" w14:textId="77777777" w:rsidTr="00C4241D">
        <w:trPr>
          <w:trHeight w:hRule="exact" w:val="210"/>
        </w:trPr>
        <w:tc>
          <w:tcPr>
            <w:tcW w:w="2140" w:type="dxa"/>
            <w:tcBorders>
              <w:top w:val="nil"/>
              <w:left w:val="nil"/>
              <w:bottom w:val="single" w:sz="8" w:space="0" w:color="auto"/>
              <w:right w:val="nil"/>
            </w:tcBorders>
            <w:noWrap/>
            <w:vAlign w:val="bottom"/>
          </w:tcPr>
          <w:p w14:paraId="0210502F" w14:textId="77777777" w:rsidR="00C4241D" w:rsidRPr="00C4241D" w:rsidRDefault="00C4241D" w:rsidP="00C4241D">
            <w:pPr>
              <w:spacing w:line="276" w:lineRule="auto"/>
              <w:rPr>
                <w:sz w:val="24"/>
                <w:szCs w:val="24"/>
              </w:rPr>
            </w:pPr>
          </w:p>
        </w:tc>
        <w:tc>
          <w:tcPr>
            <w:tcW w:w="1134" w:type="dxa"/>
            <w:tcBorders>
              <w:top w:val="nil"/>
              <w:left w:val="nil"/>
              <w:bottom w:val="single" w:sz="8" w:space="0" w:color="auto"/>
              <w:right w:val="nil"/>
            </w:tcBorders>
            <w:noWrap/>
            <w:vAlign w:val="bottom"/>
          </w:tcPr>
          <w:p w14:paraId="46E0BC91" w14:textId="77777777" w:rsidR="00C4241D" w:rsidRPr="00C4241D" w:rsidRDefault="00C4241D" w:rsidP="00C4241D">
            <w:pPr>
              <w:spacing w:line="276" w:lineRule="auto"/>
              <w:ind w:left="33" w:hanging="141"/>
              <w:contextualSpacing/>
              <w:jc w:val="center"/>
              <w:rPr>
                <w:sz w:val="20"/>
              </w:rPr>
            </w:pPr>
          </w:p>
        </w:tc>
        <w:tc>
          <w:tcPr>
            <w:tcW w:w="992" w:type="dxa"/>
            <w:tcBorders>
              <w:top w:val="nil"/>
              <w:left w:val="nil"/>
              <w:bottom w:val="single" w:sz="8" w:space="0" w:color="auto"/>
              <w:right w:val="nil"/>
            </w:tcBorders>
            <w:noWrap/>
            <w:vAlign w:val="bottom"/>
          </w:tcPr>
          <w:p w14:paraId="36AEE7F0" w14:textId="77777777" w:rsidR="00C4241D" w:rsidRPr="00C4241D" w:rsidRDefault="00C4241D" w:rsidP="00C4241D">
            <w:pPr>
              <w:spacing w:line="276" w:lineRule="auto"/>
              <w:ind w:left="33" w:hanging="141"/>
              <w:contextualSpacing/>
              <w:jc w:val="center"/>
              <w:rPr>
                <w:sz w:val="20"/>
              </w:rPr>
            </w:pPr>
          </w:p>
        </w:tc>
        <w:tc>
          <w:tcPr>
            <w:tcW w:w="992" w:type="dxa"/>
            <w:tcBorders>
              <w:top w:val="nil"/>
              <w:left w:val="nil"/>
              <w:bottom w:val="single" w:sz="8" w:space="0" w:color="auto"/>
              <w:right w:val="nil"/>
            </w:tcBorders>
            <w:noWrap/>
            <w:vAlign w:val="bottom"/>
          </w:tcPr>
          <w:p w14:paraId="6F04A3D2" w14:textId="77777777" w:rsidR="00C4241D" w:rsidRPr="00C4241D" w:rsidRDefault="00C4241D" w:rsidP="00C4241D">
            <w:pPr>
              <w:spacing w:line="276" w:lineRule="auto"/>
              <w:ind w:left="33" w:hanging="141"/>
              <w:contextualSpacing/>
              <w:jc w:val="center"/>
              <w:rPr>
                <w:sz w:val="20"/>
              </w:rPr>
            </w:pPr>
          </w:p>
        </w:tc>
        <w:tc>
          <w:tcPr>
            <w:tcW w:w="992" w:type="dxa"/>
            <w:tcBorders>
              <w:top w:val="nil"/>
              <w:left w:val="nil"/>
              <w:bottom w:val="single" w:sz="8" w:space="0" w:color="auto"/>
              <w:right w:val="nil"/>
            </w:tcBorders>
            <w:noWrap/>
            <w:vAlign w:val="bottom"/>
          </w:tcPr>
          <w:p w14:paraId="200DB3FD" w14:textId="77777777" w:rsidR="00C4241D" w:rsidRPr="00C4241D" w:rsidRDefault="00C4241D" w:rsidP="00C4241D">
            <w:pPr>
              <w:spacing w:line="276" w:lineRule="auto"/>
              <w:ind w:left="33" w:hanging="141"/>
              <w:contextualSpacing/>
              <w:jc w:val="center"/>
              <w:rPr>
                <w:sz w:val="20"/>
              </w:rPr>
            </w:pPr>
          </w:p>
        </w:tc>
        <w:tc>
          <w:tcPr>
            <w:tcW w:w="1276" w:type="dxa"/>
            <w:tcBorders>
              <w:top w:val="nil"/>
              <w:left w:val="nil"/>
              <w:bottom w:val="single" w:sz="8" w:space="0" w:color="auto"/>
              <w:right w:val="nil"/>
            </w:tcBorders>
            <w:noWrap/>
            <w:vAlign w:val="bottom"/>
          </w:tcPr>
          <w:p w14:paraId="48BEBEC3" w14:textId="77777777" w:rsidR="00C4241D" w:rsidRPr="00C4241D" w:rsidRDefault="00C4241D" w:rsidP="00C4241D">
            <w:pPr>
              <w:spacing w:line="276" w:lineRule="auto"/>
              <w:jc w:val="center"/>
              <w:rPr>
                <w:sz w:val="24"/>
                <w:szCs w:val="24"/>
              </w:rPr>
            </w:pPr>
          </w:p>
        </w:tc>
        <w:tc>
          <w:tcPr>
            <w:tcW w:w="1701" w:type="dxa"/>
            <w:tcBorders>
              <w:top w:val="nil"/>
              <w:left w:val="nil"/>
              <w:bottom w:val="single" w:sz="8" w:space="0" w:color="auto"/>
              <w:right w:val="nil"/>
            </w:tcBorders>
            <w:noWrap/>
            <w:vAlign w:val="bottom"/>
          </w:tcPr>
          <w:p w14:paraId="58A90E1D" w14:textId="77777777" w:rsidR="00C4241D" w:rsidRPr="00C4241D" w:rsidRDefault="00C4241D" w:rsidP="00C4241D">
            <w:pPr>
              <w:spacing w:line="276" w:lineRule="auto"/>
              <w:jc w:val="center"/>
              <w:rPr>
                <w:sz w:val="24"/>
                <w:szCs w:val="24"/>
              </w:rPr>
            </w:pPr>
          </w:p>
        </w:tc>
      </w:tr>
    </w:tbl>
    <w:p w14:paraId="5CDB10E8" w14:textId="77777777" w:rsidR="00C4241D" w:rsidRPr="00C4241D" w:rsidRDefault="00C4241D" w:rsidP="00C4241D">
      <w:pPr>
        <w:shd w:val="clear" w:color="auto" w:fill="FFFFFF"/>
        <w:ind w:left="57" w:right="-285" w:firstLine="651"/>
        <w:jc w:val="both"/>
        <w:rPr>
          <w:spacing w:val="-4"/>
          <w:sz w:val="24"/>
          <w:szCs w:val="24"/>
          <w:lang w:val="ky-KG"/>
        </w:rPr>
      </w:pPr>
    </w:p>
    <w:p w14:paraId="5B247A68" w14:textId="77777777" w:rsidR="00C4241D" w:rsidRPr="00C4241D" w:rsidRDefault="00C4241D" w:rsidP="00C4241D">
      <w:pPr>
        <w:shd w:val="clear" w:color="auto" w:fill="FFFFFF"/>
        <w:ind w:firstLine="708"/>
        <w:jc w:val="both"/>
        <w:rPr>
          <w:sz w:val="24"/>
          <w:szCs w:val="24"/>
          <w:lang w:val="ky-KG"/>
        </w:rPr>
      </w:pPr>
      <w:r w:rsidRPr="00C4241D">
        <w:rPr>
          <w:spacing w:val="-4"/>
          <w:sz w:val="24"/>
          <w:szCs w:val="24"/>
          <w:lang w:val="ky-KG"/>
        </w:rPr>
        <w:t xml:space="preserve">2024-жылдын январь-февралында  </w:t>
      </w:r>
      <w:r w:rsidRPr="00C4241D">
        <w:rPr>
          <w:sz w:val="24"/>
          <w:szCs w:val="24"/>
          <w:lang w:val="ky-KG"/>
        </w:rPr>
        <w:t>2023-жылдын  январ</w:t>
      </w:r>
      <w:r w:rsidRPr="00C4241D">
        <w:rPr>
          <w:spacing w:val="-4"/>
          <w:sz w:val="24"/>
          <w:szCs w:val="24"/>
          <w:lang w:val="ky-KG"/>
        </w:rPr>
        <w:t>ь-февралына салыштырмалуу</w:t>
      </w:r>
      <w:r w:rsidRPr="00C4241D">
        <w:rPr>
          <w:sz w:val="24"/>
          <w:szCs w:val="24"/>
          <w:lang w:val="ky-KG"/>
        </w:rPr>
        <w:t xml:space="preserve"> эмгек акынын өсүү темпинин жогорулашы искусство жаатында, көңүл ачуу жана эс алуудадан  тышкары экономикалык ишмердиктердин бардык түрүндөгү ишканаларда жана уюмдарда байкалды.</w:t>
      </w:r>
    </w:p>
    <w:p w14:paraId="685BFB75" w14:textId="261FDC92" w:rsidR="00C4241D" w:rsidRPr="00C4241D" w:rsidRDefault="00C4241D" w:rsidP="00EA77DA">
      <w:pPr>
        <w:ind w:firstLine="708"/>
        <w:jc w:val="both"/>
        <w:rPr>
          <w:sz w:val="24"/>
          <w:szCs w:val="24"/>
          <w:lang w:val="ky-KG"/>
        </w:rPr>
      </w:pPr>
      <w:r w:rsidRPr="00C4241D">
        <w:rPr>
          <w:sz w:val="24"/>
          <w:szCs w:val="24"/>
          <w:lang w:val="ky-KG"/>
        </w:rPr>
        <w:t>Орточо айлык эмгек акынын жогорулашы – башка тейлөө иштеринде 1,5 эсеге, дүң жана чекене соода; автоунааларды жана мотоциклдерди оңдоодо 1,4 эсеге,</w:t>
      </w:r>
      <w:r w:rsidRPr="00C4241D">
        <w:rPr>
          <w:color w:val="000000"/>
          <w:sz w:val="24"/>
          <w:szCs w:val="24"/>
          <w:lang w:val="ky-KG"/>
        </w:rPr>
        <w:t xml:space="preserve"> суу менен  камсыздоо, калдыктарды тазалоо</w:t>
      </w:r>
      <w:r w:rsidRPr="00C4241D">
        <w:rPr>
          <w:sz w:val="24"/>
          <w:szCs w:val="24"/>
          <w:lang w:val="ky-KG"/>
        </w:rPr>
        <w:t xml:space="preserve"> жана кайра пайдалануучу чийки затты алууда 34,0 пайызга, курулушта 29,0 пайызга, кыймылсыз мүлк менен операцияларда 25,1 пайызга, транспорт иштеринде жүктөрдү сактоодо 18,0 пайызга, </w:t>
      </w:r>
      <w:r w:rsidRPr="00C4241D">
        <w:rPr>
          <w:color w:val="000000"/>
          <w:sz w:val="24"/>
          <w:szCs w:val="24"/>
          <w:lang w:val="ky-KG"/>
        </w:rPr>
        <w:t>административдик жана көмөкчү иштерде 17,2 пайызга,</w:t>
      </w:r>
      <w:r w:rsidRPr="00C4241D">
        <w:rPr>
          <w:sz w:val="24"/>
          <w:szCs w:val="24"/>
          <w:lang w:val="ky-KG"/>
        </w:rPr>
        <w:t xml:space="preserve">  электр энергиясы, газ, буу жана кондицияланган аба менен камсыздоодо (жабдууда) 16,6 пайызга, кесиптик, илимий жана техникалык иштерде 16,5  пайызга, финансылык ортомчулукта  жана камсыздандырууда 15,8 пайызга, иштетүү өндүрүшүндө (иштетүү өнөр жайында) 14,3 пайызга, пайдалуу кендерди казууда 10,4 пайызга, маалымат жана байланышта 8,2 пайызга,  билим  берүүдө 7,7  пайызга,  мейманканалардын жана ресторандардын ишмердигинде 6,0 пайызга,  мамлекеттик башкарууда жана коргоодо; милдеттүү социалдык камсыздандырууда 5,2 пайызга, саламаттыкты сактоодо жана калкты социалдык жактан тейлөөдө 2,7 пайызга, </w:t>
      </w:r>
      <w:r w:rsidRPr="00C4241D">
        <w:rPr>
          <w:color w:val="000000"/>
          <w:sz w:val="24"/>
          <w:szCs w:val="24"/>
          <w:lang w:val="ky-KG"/>
        </w:rPr>
        <w:t xml:space="preserve">айыл чарбасы, токой чарбасы жана балык уулоочулукта 1,3 пайызга  </w:t>
      </w:r>
      <w:r w:rsidRPr="00C4241D">
        <w:rPr>
          <w:sz w:val="24"/>
          <w:szCs w:val="24"/>
          <w:lang w:val="ky-KG"/>
        </w:rPr>
        <w:t>байкалды</w:t>
      </w:r>
    </w:p>
    <w:p w14:paraId="2BCAA786" w14:textId="023B3C53" w:rsidR="00C4241D" w:rsidRPr="00C4241D" w:rsidRDefault="00C4241D" w:rsidP="00C4241D">
      <w:pPr>
        <w:rPr>
          <w:b/>
          <w:sz w:val="24"/>
          <w:szCs w:val="24"/>
          <w:lang w:val="ky-KG"/>
        </w:rPr>
      </w:pPr>
      <w:r w:rsidRPr="00C4241D">
        <w:rPr>
          <w:b/>
          <w:sz w:val="24"/>
          <w:szCs w:val="24"/>
          <w:lang w:val="ky-KG"/>
        </w:rPr>
        <w:lastRenderedPageBreak/>
        <w:t>3</w:t>
      </w:r>
      <w:r w:rsidR="005A461D">
        <w:rPr>
          <w:b/>
          <w:sz w:val="24"/>
          <w:szCs w:val="24"/>
          <w:lang w:val="ky-KG"/>
        </w:rPr>
        <w:t>3</w:t>
      </w:r>
      <w:r w:rsidRPr="00C4241D">
        <w:rPr>
          <w:b/>
          <w:sz w:val="24"/>
          <w:szCs w:val="24"/>
          <w:lang w:val="ky-KG"/>
        </w:rPr>
        <w:t xml:space="preserve">-таблица: Январь-февралдагы ишканалардын жана уюмдардын </w:t>
      </w:r>
    </w:p>
    <w:p w14:paraId="1889885D" w14:textId="77777777" w:rsidR="00C4241D" w:rsidRPr="00C4241D" w:rsidRDefault="00C4241D" w:rsidP="00C4241D">
      <w:pPr>
        <w:ind w:left="708"/>
        <w:rPr>
          <w:b/>
          <w:sz w:val="24"/>
          <w:szCs w:val="24"/>
          <w:lang w:val="ky-KG"/>
        </w:rPr>
      </w:pPr>
      <w:r w:rsidRPr="00C4241D">
        <w:rPr>
          <w:b/>
          <w:sz w:val="24"/>
          <w:szCs w:val="24"/>
          <w:lang w:val="ky-KG"/>
        </w:rPr>
        <w:t xml:space="preserve">           кызматкерлеринин экономикалык иштин түрлөрү боюнча орточо     </w:t>
      </w:r>
    </w:p>
    <w:p w14:paraId="6F41129A" w14:textId="77777777" w:rsidR="00C4241D" w:rsidRPr="00C4241D" w:rsidRDefault="00C4241D" w:rsidP="00C4241D">
      <w:pPr>
        <w:ind w:left="708"/>
        <w:rPr>
          <w:b/>
          <w:sz w:val="24"/>
          <w:szCs w:val="24"/>
          <w:lang w:val="ky-KG"/>
        </w:rPr>
      </w:pPr>
      <w:r w:rsidRPr="00C4241D">
        <w:rPr>
          <w:b/>
          <w:sz w:val="24"/>
          <w:szCs w:val="24"/>
          <w:lang w:val="ky-KG"/>
        </w:rPr>
        <w:t xml:space="preserve">           айлык номиналдык эмгек акысы </w:t>
      </w:r>
    </w:p>
    <w:p w14:paraId="2E738E57" w14:textId="77777777" w:rsidR="00C4241D" w:rsidRPr="00C4241D" w:rsidRDefault="00C4241D" w:rsidP="00C4241D">
      <w:pPr>
        <w:jc w:val="both"/>
        <w:rPr>
          <w:b/>
          <w:sz w:val="24"/>
          <w:szCs w:val="24"/>
          <w:lang w:val="ky-KG"/>
        </w:rPr>
      </w:pP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C4241D" w:rsidRPr="00C4241D" w14:paraId="3E143801" w14:textId="77777777" w:rsidTr="00C4241D">
        <w:trPr>
          <w:trHeight w:val="515"/>
          <w:tblHeader/>
        </w:trPr>
        <w:tc>
          <w:tcPr>
            <w:tcW w:w="5083" w:type="dxa"/>
            <w:vMerge w:val="restart"/>
            <w:tcBorders>
              <w:top w:val="single" w:sz="8" w:space="0" w:color="auto"/>
              <w:left w:val="nil"/>
              <w:bottom w:val="single" w:sz="8" w:space="0" w:color="auto"/>
              <w:right w:val="nil"/>
            </w:tcBorders>
          </w:tcPr>
          <w:p w14:paraId="222864C4" w14:textId="77777777" w:rsidR="00C4241D" w:rsidRPr="00C4241D" w:rsidRDefault="00C4241D" w:rsidP="00C4241D">
            <w:pPr>
              <w:spacing w:line="276" w:lineRule="auto"/>
              <w:rPr>
                <w:b/>
                <w:sz w:val="20"/>
                <w:lang w:val="ky-KG"/>
              </w:rPr>
            </w:pPr>
          </w:p>
        </w:tc>
        <w:tc>
          <w:tcPr>
            <w:tcW w:w="2019" w:type="dxa"/>
            <w:gridSpan w:val="2"/>
            <w:tcBorders>
              <w:top w:val="single" w:sz="8" w:space="0" w:color="auto"/>
              <w:left w:val="nil"/>
              <w:bottom w:val="single" w:sz="4" w:space="0" w:color="auto"/>
              <w:right w:val="nil"/>
            </w:tcBorders>
            <w:vAlign w:val="center"/>
            <w:hideMark/>
          </w:tcPr>
          <w:p w14:paraId="02AE7FC9" w14:textId="77777777" w:rsidR="00C4241D" w:rsidRPr="00C4241D" w:rsidRDefault="00C4241D" w:rsidP="00C4241D">
            <w:pPr>
              <w:spacing w:line="276" w:lineRule="auto"/>
              <w:jc w:val="center"/>
              <w:rPr>
                <w:b/>
                <w:sz w:val="20"/>
                <w:lang w:val="en-US"/>
              </w:rPr>
            </w:pPr>
            <w:r w:rsidRPr="00C4241D">
              <w:rPr>
                <w:b/>
                <w:sz w:val="20"/>
              </w:rPr>
              <w:t>Сом</w:t>
            </w:r>
          </w:p>
        </w:tc>
        <w:tc>
          <w:tcPr>
            <w:tcW w:w="2538" w:type="dxa"/>
            <w:gridSpan w:val="2"/>
            <w:tcBorders>
              <w:top w:val="single" w:sz="8" w:space="0" w:color="auto"/>
              <w:left w:val="nil"/>
              <w:bottom w:val="single" w:sz="4" w:space="0" w:color="auto"/>
              <w:right w:val="nil"/>
            </w:tcBorders>
            <w:hideMark/>
          </w:tcPr>
          <w:p w14:paraId="7B68E78E" w14:textId="77777777" w:rsidR="00C4241D" w:rsidRPr="00C4241D" w:rsidRDefault="00C4241D" w:rsidP="00C4241D">
            <w:pPr>
              <w:spacing w:line="276" w:lineRule="auto"/>
              <w:jc w:val="center"/>
              <w:rPr>
                <w:b/>
                <w:sz w:val="20"/>
                <w:lang w:val="ky-KG"/>
              </w:rPr>
            </w:pPr>
            <w:r w:rsidRPr="00C4241D">
              <w:rPr>
                <w:b/>
                <w:sz w:val="20"/>
                <w:lang w:val="ky-KG"/>
              </w:rPr>
              <w:t xml:space="preserve">Мурунку жылдын тиешелүү </w:t>
            </w:r>
          </w:p>
          <w:p w14:paraId="028832DF" w14:textId="77777777" w:rsidR="00C4241D" w:rsidRPr="00C4241D" w:rsidRDefault="00C4241D" w:rsidP="00C4241D">
            <w:pPr>
              <w:spacing w:line="276" w:lineRule="auto"/>
              <w:ind w:left="-108" w:right="-108"/>
              <w:jc w:val="center"/>
              <w:rPr>
                <w:b/>
                <w:sz w:val="20"/>
              </w:rPr>
            </w:pPr>
            <w:r w:rsidRPr="00C4241D">
              <w:rPr>
                <w:b/>
                <w:sz w:val="20"/>
                <w:lang w:val="ky-KG"/>
              </w:rPr>
              <w:t>мезгилине карата пайыз менен</w:t>
            </w:r>
          </w:p>
        </w:tc>
      </w:tr>
      <w:tr w:rsidR="00C4241D" w:rsidRPr="00C4241D" w14:paraId="28B1D0C1" w14:textId="77777777" w:rsidTr="00C4241D">
        <w:trPr>
          <w:trHeight w:val="215"/>
          <w:tblHeader/>
        </w:trPr>
        <w:tc>
          <w:tcPr>
            <w:tcW w:w="5083" w:type="dxa"/>
            <w:vMerge/>
            <w:tcBorders>
              <w:top w:val="single" w:sz="8" w:space="0" w:color="auto"/>
              <w:left w:val="nil"/>
              <w:bottom w:val="single" w:sz="8" w:space="0" w:color="auto"/>
              <w:right w:val="nil"/>
            </w:tcBorders>
            <w:vAlign w:val="center"/>
            <w:hideMark/>
          </w:tcPr>
          <w:p w14:paraId="28B5518A" w14:textId="77777777" w:rsidR="00C4241D" w:rsidRPr="00C4241D" w:rsidRDefault="00C4241D" w:rsidP="00C4241D">
            <w:pPr>
              <w:spacing w:line="276" w:lineRule="auto"/>
              <w:rPr>
                <w:b/>
                <w:sz w:val="20"/>
                <w:lang w:val="ky-KG"/>
              </w:rPr>
            </w:pPr>
          </w:p>
        </w:tc>
        <w:tc>
          <w:tcPr>
            <w:tcW w:w="1009" w:type="dxa"/>
            <w:tcBorders>
              <w:top w:val="single" w:sz="4" w:space="0" w:color="auto"/>
              <w:left w:val="nil"/>
              <w:bottom w:val="single" w:sz="8" w:space="0" w:color="auto"/>
              <w:right w:val="nil"/>
            </w:tcBorders>
            <w:vAlign w:val="center"/>
            <w:hideMark/>
          </w:tcPr>
          <w:p w14:paraId="4F05D713" w14:textId="77777777" w:rsidR="00C4241D" w:rsidRPr="00C4241D" w:rsidRDefault="00C4241D" w:rsidP="00C4241D">
            <w:pPr>
              <w:spacing w:line="276" w:lineRule="auto"/>
              <w:jc w:val="center"/>
              <w:rPr>
                <w:b/>
                <w:sz w:val="20"/>
              </w:rPr>
            </w:pPr>
            <w:r w:rsidRPr="00C4241D">
              <w:rPr>
                <w:b/>
                <w:sz w:val="20"/>
                <w:lang w:val="en-US"/>
              </w:rPr>
              <w:t>20</w:t>
            </w:r>
            <w:r w:rsidRPr="00C4241D">
              <w:rPr>
                <w:b/>
                <w:sz w:val="20"/>
              </w:rPr>
              <w:t>23</w:t>
            </w:r>
          </w:p>
        </w:tc>
        <w:tc>
          <w:tcPr>
            <w:tcW w:w="1010" w:type="dxa"/>
            <w:tcBorders>
              <w:top w:val="single" w:sz="4" w:space="0" w:color="auto"/>
              <w:left w:val="nil"/>
              <w:bottom w:val="single" w:sz="8" w:space="0" w:color="auto"/>
              <w:right w:val="nil"/>
            </w:tcBorders>
            <w:vAlign w:val="center"/>
            <w:hideMark/>
          </w:tcPr>
          <w:p w14:paraId="2E18D9BB" w14:textId="77777777" w:rsidR="00C4241D" w:rsidRPr="00C4241D" w:rsidRDefault="00C4241D" w:rsidP="00C4241D">
            <w:pPr>
              <w:spacing w:line="276" w:lineRule="auto"/>
              <w:jc w:val="center"/>
              <w:rPr>
                <w:b/>
                <w:sz w:val="20"/>
                <w:lang w:val="ky-KG"/>
              </w:rPr>
            </w:pPr>
            <w:r w:rsidRPr="00C4241D">
              <w:rPr>
                <w:b/>
                <w:sz w:val="20"/>
                <w:lang w:val="en-US"/>
              </w:rPr>
              <w:t>20</w:t>
            </w:r>
            <w:r w:rsidRPr="00C4241D">
              <w:rPr>
                <w:b/>
                <w:sz w:val="20"/>
                <w:lang w:val="ky-KG"/>
              </w:rPr>
              <w:t>24</w:t>
            </w:r>
          </w:p>
        </w:tc>
        <w:tc>
          <w:tcPr>
            <w:tcW w:w="1009" w:type="dxa"/>
            <w:tcBorders>
              <w:top w:val="single" w:sz="4" w:space="0" w:color="auto"/>
              <w:left w:val="nil"/>
              <w:bottom w:val="single" w:sz="8" w:space="0" w:color="auto"/>
              <w:right w:val="nil"/>
            </w:tcBorders>
            <w:vAlign w:val="center"/>
            <w:hideMark/>
          </w:tcPr>
          <w:p w14:paraId="0A65AF02" w14:textId="77777777" w:rsidR="00C4241D" w:rsidRPr="00C4241D" w:rsidRDefault="00C4241D" w:rsidP="00C4241D">
            <w:pPr>
              <w:spacing w:line="276" w:lineRule="auto"/>
              <w:jc w:val="center"/>
              <w:rPr>
                <w:b/>
                <w:sz w:val="20"/>
              </w:rPr>
            </w:pPr>
            <w:r w:rsidRPr="00C4241D">
              <w:rPr>
                <w:b/>
                <w:sz w:val="20"/>
                <w:lang w:val="en-US"/>
              </w:rPr>
              <w:t>20</w:t>
            </w:r>
            <w:r w:rsidRPr="00C4241D">
              <w:rPr>
                <w:b/>
                <w:sz w:val="20"/>
              </w:rPr>
              <w:t>23</w:t>
            </w:r>
          </w:p>
        </w:tc>
        <w:tc>
          <w:tcPr>
            <w:tcW w:w="1529" w:type="dxa"/>
            <w:tcBorders>
              <w:top w:val="single" w:sz="4" w:space="0" w:color="auto"/>
              <w:left w:val="nil"/>
              <w:bottom w:val="single" w:sz="8" w:space="0" w:color="auto"/>
              <w:right w:val="nil"/>
            </w:tcBorders>
            <w:vAlign w:val="center"/>
            <w:hideMark/>
          </w:tcPr>
          <w:p w14:paraId="79F78B8E" w14:textId="77777777" w:rsidR="00C4241D" w:rsidRPr="00C4241D" w:rsidRDefault="00C4241D" w:rsidP="00C4241D">
            <w:pPr>
              <w:spacing w:line="276" w:lineRule="auto"/>
              <w:ind w:left="-108" w:right="34"/>
              <w:jc w:val="center"/>
              <w:rPr>
                <w:b/>
                <w:sz w:val="20"/>
                <w:lang w:val="ky-KG"/>
              </w:rPr>
            </w:pPr>
            <w:r w:rsidRPr="00C4241D">
              <w:rPr>
                <w:b/>
                <w:sz w:val="20"/>
              </w:rPr>
              <w:t xml:space="preserve">  </w:t>
            </w:r>
            <w:r w:rsidRPr="00C4241D">
              <w:rPr>
                <w:b/>
                <w:sz w:val="20"/>
                <w:lang w:val="en-US"/>
              </w:rPr>
              <w:t>20</w:t>
            </w:r>
            <w:r w:rsidRPr="00C4241D">
              <w:rPr>
                <w:b/>
                <w:sz w:val="20"/>
                <w:lang w:val="ky-KG"/>
              </w:rPr>
              <w:t>24</w:t>
            </w:r>
          </w:p>
        </w:tc>
      </w:tr>
      <w:tr w:rsidR="00C4241D" w:rsidRPr="00C4241D" w14:paraId="476D6684" w14:textId="77777777" w:rsidTr="00C4241D">
        <w:trPr>
          <w:trHeight w:hRule="exact" w:val="113"/>
          <w:tblHeader/>
        </w:trPr>
        <w:tc>
          <w:tcPr>
            <w:tcW w:w="5083" w:type="dxa"/>
            <w:tcBorders>
              <w:top w:val="single" w:sz="8" w:space="0" w:color="auto"/>
              <w:left w:val="nil"/>
              <w:bottom w:val="nil"/>
              <w:right w:val="nil"/>
            </w:tcBorders>
            <w:vAlign w:val="bottom"/>
          </w:tcPr>
          <w:p w14:paraId="48A253DB" w14:textId="77777777" w:rsidR="00C4241D" w:rsidRPr="00C4241D" w:rsidRDefault="00C4241D" w:rsidP="00C4241D">
            <w:pPr>
              <w:spacing w:line="276" w:lineRule="auto"/>
              <w:rPr>
                <w:b/>
                <w:bCs/>
                <w:sz w:val="20"/>
              </w:rPr>
            </w:pPr>
          </w:p>
        </w:tc>
        <w:tc>
          <w:tcPr>
            <w:tcW w:w="1009" w:type="dxa"/>
            <w:tcBorders>
              <w:top w:val="single" w:sz="8" w:space="0" w:color="auto"/>
              <w:left w:val="nil"/>
              <w:bottom w:val="nil"/>
              <w:right w:val="nil"/>
            </w:tcBorders>
            <w:vAlign w:val="bottom"/>
          </w:tcPr>
          <w:p w14:paraId="1677C6F0" w14:textId="77777777" w:rsidR="00C4241D" w:rsidRPr="00C4241D" w:rsidRDefault="00C4241D" w:rsidP="00C4241D">
            <w:pPr>
              <w:spacing w:line="276" w:lineRule="auto"/>
              <w:jc w:val="center"/>
              <w:rPr>
                <w:sz w:val="20"/>
              </w:rPr>
            </w:pPr>
          </w:p>
        </w:tc>
        <w:tc>
          <w:tcPr>
            <w:tcW w:w="1010" w:type="dxa"/>
            <w:tcBorders>
              <w:top w:val="single" w:sz="8" w:space="0" w:color="auto"/>
              <w:left w:val="nil"/>
              <w:bottom w:val="nil"/>
              <w:right w:val="nil"/>
            </w:tcBorders>
            <w:vAlign w:val="bottom"/>
          </w:tcPr>
          <w:p w14:paraId="0C179884" w14:textId="77777777" w:rsidR="00C4241D" w:rsidRPr="00C4241D" w:rsidRDefault="00C4241D" w:rsidP="00C4241D">
            <w:pPr>
              <w:spacing w:line="276" w:lineRule="auto"/>
              <w:jc w:val="center"/>
              <w:rPr>
                <w:sz w:val="20"/>
              </w:rPr>
            </w:pPr>
          </w:p>
        </w:tc>
        <w:tc>
          <w:tcPr>
            <w:tcW w:w="1009" w:type="dxa"/>
            <w:tcBorders>
              <w:top w:val="single" w:sz="8" w:space="0" w:color="auto"/>
              <w:left w:val="nil"/>
              <w:bottom w:val="nil"/>
              <w:right w:val="nil"/>
            </w:tcBorders>
            <w:vAlign w:val="bottom"/>
          </w:tcPr>
          <w:p w14:paraId="0042C3B1" w14:textId="77777777" w:rsidR="00C4241D" w:rsidRPr="00C4241D" w:rsidRDefault="00C4241D" w:rsidP="00C4241D">
            <w:pPr>
              <w:spacing w:line="276" w:lineRule="auto"/>
              <w:jc w:val="center"/>
              <w:rPr>
                <w:sz w:val="20"/>
              </w:rPr>
            </w:pPr>
          </w:p>
        </w:tc>
        <w:tc>
          <w:tcPr>
            <w:tcW w:w="1529" w:type="dxa"/>
            <w:tcBorders>
              <w:top w:val="single" w:sz="8" w:space="0" w:color="auto"/>
              <w:left w:val="nil"/>
              <w:bottom w:val="nil"/>
              <w:right w:val="nil"/>
            </w:tcBorders>
            <w:vAlign w:val="bottom"/>
          </w:tcPr>
          <w:p w14:paraId="1C5A1892" w14:textId="77777777" w:rsidR="00C4241D" w:rsidRPr="00C4241D" w:rsidRDefault="00C4241D" w:rsidP="00C4241D">
            <w:pPr>
              <w:spacing w:line="276" w:lineRule="auto"/>
              <w:ind w:left="-108" w:right="34"/>
              <w:jc w:val="center"/>
              <w:rPr>
                <w:sz w:val="20"/>
              </w:rPr>
            </w:pPr>
          </w:p>
        </w:tc>
      </w:tr>
      <w:tr w:rsidR="00C4241D" w:rsidRPr="00C4241D" w14:paraId="061164C6" w14:textId="77777777" w:rsidTr="00C4241D">
        <w:trPr>
          <w:trHeight w:val="227"/>
        </w:trPr>
        <w:tc>
          <w:tcPr>
            <w:tcW w:w="5083" w:type="dxa"/>
            <w:hideMark/>
          </w:tcPr>
          <w:p w14:paraId="4B02B723" w14:textId="77777777" w:rsidR="00C4241D" w:rsidRPr="00C4241D" w:rsidRDefault="00C4241D" w:rsidP="00C4241D">
            <w:pPr>
              <w:spacing w:line="276" w:lineRule="auto"/>
              <w:ind w:left="176" w:hanging="176"/>
              <w:jc w:val="both"/>
              <w:rPr>
                <w:b/>
                <w:sz w:val="20"/>
                <w:lang w:val="ky-KG"/>
              </w:rPr>
            </w:pPr>
            <w:r w:rsidRPr="00C4241D">
              <w:rPr>
                <w:b/>
                <w:sz w:val="20"/>
              </w:rPr>
              <w:t>Бишкек</w:t>
            </w:r>
            <w:r w:rsidRPr="00C4241D">
              <w:rPr>
                <w:b/>
                <w:sz w:val="20"/>
                <w:lang w:val="ky-KG"/>
              </w:rPr>
              <w:t xml:space="preserve"> ш.</w:t>
            </w:r>
          </w:p>
        </w:tc>
        <w:tc>
          <w:tcPr>
            <w:tcW w:w="1009" w:type="dxa"/>
            <w:vAlign w:val="bottom"/>
            <w:hideMark/>
          </w:tcPr>
          <w:p w14:paraId="423883BF" w14:textId="77777777" w:rsidR="00C4241D" w:rsidRPr="00C4241D" w:rsidRDefault="00C4241D" w:rsidP="00C4241D">
            <w:pPr>
              <w:spacing w:line="276" w:lineRule="auto"/>
              <w:jc w:val="center"/>
              <w:rPr>
                <w:b/>
                <w:bCs/>
                <w:sz w:val="20"/>
              </w:rPr>
            </w:pPr>
            <w:r w:rsidRPr="00C4241D">
              <w:rPr>
                <w:b/>
                <w:bCs/>
                <w:sz w:val="20"/>
              </w:rPr>
              <w:t>34638</w:t>
            </w:r>
          </w:p>
        </w:tc>
        <w:tc>
          <w:tcPr>
            <w:tcW w:w="1010" w:type="dxa"/>
            <w:vAlign w:val="bottom"/>
            <w:hideMark/>
          </w:tcPr>
          <w:p w14:paraId="0D22FB8D" w14:textId="77777777" w:rsidR="00C4241D" w:rsidRPr="00C4241D" w:rsidRDefault="00C4241D" w:rsidP="00C4241D">
            <w:pPr>
              <w:spacing w:line="276" w:lineRule="auto"/>
              <w:jc w:val="center"/>
              <w:rPr>
                <w:b/>
                <w:bCs/>
                <w:sz w:val="20"/>
              </w:rPr>
            </w:pPr>
            <w:r w:rsidRPr="00C4241D">
              <w:rPr>
                <w:b/>
                <w:bCs/>
                <w:sz w:val="20"/>
              </w:rPr>
              <w:t>39836</w:t>
            </w:r>
          </w:p>
        </w:tc>
        <w:tc>
          <w:tcPr>
            <w:tcW w:w="1009" w:type="dxa"/>
            <w:vAlign w:val="bottom"/>
            <w:hideMark/>
          </w:tcPr>
          <w:p w14:paraId="1218F670" w14:textId="77777777" w:rsidR="00C4241D" w:rsidRPr="00C4241D" w:rsidRDefault="00C4241D" w:rsidP="00C4241D">
            <w:pPr>
              <w:spacing w:line="276" w:lineRule="auto"/>
              <w:jc w:val="center"/>
              <w:rPr>
                <w:b/>
                <w:bCs/>
                <w:sz w:val="20"/>
              </w:rPr>
            </w:pPr>
            <w:r w:rsidRPr="00C4241D">
              <w:rPr>
                <w:b/>
                <w:bCs/>
                <w:sz w:val="20"/>
              </w:rPr>
              <w:t>135,6</w:t>
            </w:r>
          </w:p>
        </w:tc>
        <w:tc>
          <w:tcPr>
            <w:tcW w:w="1529" w:type="dxa"/>
            <w:vAlign w:val="bottom"/>
            <w:hideMark/>
          </w:tcPr>
          <w:p w14:paraId="62B2F297" w14:textId="77777777" w:rsidR="00C4241D" w:rsidRPr="00C4241D" w:rsidRDefault="00C4241D" w:rsidP="00C4241D">
            <w:pPr>
              <w:spacing w:line="276" w:lineRule="auto"/>
              <w:jc w:val="center"/>
              <w:rPr>
                <w:b/>
                <w:bCs/>
                <w:sz w:val="20"/>
              </w:rPr>
            </w:pPr>
            <w:r w:rsidRPr="00C4241D">
              <w:rPr>
                <w:b/>
                <w:bCs/>
                <w:sz w:val="20"/>
              </w:rPr>
              <w:t>115,0</w:t>
            </w:r>
          </w:p>
        </w:tc>
      </w:tr>
      <w:tr w:rsidR="00C4241D" w:rsidRPr="00C4241D" w14:paraId="772BA7AC" w14:textId="77777777" w:rsidTr="00C4241D">
        <w:trPr>
          <w:trHeight w:val="254"/>
        </w:trPr>
        <w:tc>
          <w:tcPr>
            <w:tcW w:w="5083" w:type="dxa"/>
            <w:hideMark/>
          </w:tcPr>
          <w:p w14:paraId="6453B234" w14:textId="77777777" w:rsidR="00C4241D" w:rsidRPr="00C4241D" w:rsidRDefault="00C4241D" w:rsidP="00C4241D">
            <w:pPr>
              <w:shd w:val="clear" w:color="auto" w:fill="FFFFFF"/>
              <w:spacing w:line="276" w:lineRule="auto"/>
              <w:ind w:left="176" w:hanging="176"/>
              <w:rPr>
                <w:b/>
                <w:bCs/>
                <w:sz w:val="20"/>
                <w:lang w:val="ky-KG"/>
              </w:rPr>
            </w:pPr>
            <w:r w:rsidRPr="00C4241D">
              <w:rPr>
                <w:sz w:val="20"/>
                <w:lang w:val="ky-KG"/>
              </w:rPr>
              <w:t xml:space="preserve">  Айыл чарбасы, токой чарбасы жана балык уулоочулук</w:t>
            </w:r>
          </w:p>
        </w:tc>
        <w:tc>
          <w:tcPr>
            <w:tcW w:w="1009" w:type="dxa"/>
            <w:vAlign w:val="bottom"/>
            <w:hideMark/>
          </w:tcPr>
          <w:p w14:paraId="79E87085" w14:textId="77777777" w:rsidR="00C4241D" w:rsidRPr="00C4241D" w:rsidRDefault="00C4241D" w:rsidP="00C4241D">
            <w:pPr>
              <w:spacing w:line="276" w:lineRule="auto"/>
              <w:jc w:val="center"/>
              <w:rPr>
                <w:sz w:val="20"/>
              </w:rPr>
            </w:pPr>
            <w:r w:rsidRPr="00C4241D">
              <w:rPr>
                <w:sz w:val="20"/>
              </w:rPr>
              <w:t>32392</w:t>
            </w:r>
          </w:p>
        </w:tc>
        <w:tc>
          <w:tcPr>
            <w:tcW w:w="1010" w:type="dxa"/>
            <w:vAlign w:val="bottom"/>
            <w:hideMark/>
          </w:tcPr>
          <w:p w14:paraId="65319347" w14:textId="77777777" w:rsidR="00C4241D" w:rsidRPr="00C4241D" w:rsidRDefault="00C4241D" w:rsidP="00C4241D">
            <w:pPr>
              <w:spacing w:line="276" w:lineRule="auto"/>
              <w:jc w:val="center"/>
              <w:rPr>
                <w:sz w:val="20"/>
              </w:rPr>
            </w:pPr>
            <w:r w:rsidRPr="00C4241D">
              <w:rPr>
                <w:sz w:val="20"/>
              </w:rPr>
              <w:t>32826</w:t>
            </w:r>
          </w:p>
        </w:tc>
        <w:tc>
          <w:tcPr>
            <w:tcW w:w="1009" w:type="dxa"/>
            <w:vAlign w:val="bottom"/>
            <w:hideMark/>
          </w:tcPr>
          <w:p w14:paraId="39EBF976" w14:textId="77777777" w:rsidR="00C4241D" w:rsidRPr="00C4241D" w:rsidRDefault="00C4241D" w:rsidP="00C4241D">
            <w:pPr>
              <w:spacing w:line="276" w:lineRule="auto"/>
              <w:jc w:val="center"/>
              <w:rPr>
                <w:sz w:val="20"/>
              </w:rPr>
            </w:pPr>
            <w:r w:rsidRPr="00C4241D">
              <w:rPr>
                <w:sz w:val="20"/>
              </w:rPr>
              <w:t>112,4</w:t>
            </w:r>
          </w:p>
        </w:tc>
        <w:tc>
          <w:tcPr>
            <w:tcW w:w="1529" w:type="dxa"/>
            <w:vAlign w:val="bottom"/>
            <w:hideMark/>
          </w:tcPr>
          <w:p w14:paraId="2CCE0893" w14:textId="77777777" w:rsidR="00C4241D" w:rsidRPr="00C4241D" w:rsidRDefault="00C4241D" w:rsidP="00C4241D">
            <w:pPr>
              <w:spacing w:line="276" w:lineRule="auto"/>
              <w:rPr>
                <w:sz w:val="20"/>
              </w:rPr>
            </w:pPr>
            <w:r w:rsidRPr="00C4241D">
              <w:rPr>
                <w:sz w:val="20"/>
              </w:rPr>
              <w:t xml:space="preserve">         101,3</w:t>
            </w:r>
          </w:p>
        </w:tc>
      </w:tr>
      <w:tr w:rsidR="00C4241D" w:rsidRPr="00C4241D" w14:paraId="00C378D8" w14:textId="77777777" w:rsidTr="00C4241D">
        <w:trPr>
          <w:trHeight w:val="227"/>
        </w:trPr>
        <w:tc>
          <w:tcPr>
            <w:tcW w:w="5083" w:type="dxa"/>
            <w:vAlign w:val="bottom"/>
            <w:hideMark/>
          </w:tcPr>
          <w:p w14:paraId="60CC5B22" w14:textId="77777777" w:rsidR="00C4241D" w:rsidRPr="00C4241D" w:rsidRDefault="00C4241D" w:rsidP="00C4241D">
            <w:pPr>
              <w:shd w:val="clear" w:color="auto" w:fill="FFFFFF"/>
              <w:spacing w:line="276" w:lineRule="auto"/>
              <w:rPr>
                <w:sz w:val="20"/>
              </w:rPr>
            </w:pPr>
            <w:r w:rsidRPr="00C4241D">
              <w:rPr>
                <w:sz w:val="20"/>
                <w:lang w:val="ky-KG"/>
              </w:rPr>
              <w:t xml:space="preserve">  Пайдалуу кендерди казуу </w:t>
            </w:r>
          </w:p>
        </w:tc>
        <w:tc>
          <w:tcPr>
            <w:tcW w:w="1009" w:type="dxa"/>
            <w:vAlign w:val="bottom"/>
            <w:hideMark/>
          </w:tcPr>
          <w:p w14:paraId="1AD105B0" w14:textId="77777777" w:rsidR="00C4241D" w:rsidRPr="00C4241D" w:rsidRDefault="00C4241D" w:rsidP="00C4241D">
            <w:pPr>
              <w:spacing w:line="276" w:lineRule="auto"/>
              <w:jc w:val="center"/>
              <w:rPr>
                <w:sz w:val="20"/>
              </w:rPr>
            </w:pPr>
            <w:r w:rsidRPr="00C4241D">
              <w:rPr>
                <w:sz w:val="20"/>
              </w:rPr>
              <w:t>65543</w:t>
            </w:r>
          </w:p>
        </w:tc>
        <w:tc>
          <w:tcPr>
            <w:tcW w:w="1010" w:type="dxa"/>
            <w:vAlign w:val="bottom"/>
            <w:hideMark/>
          </w:tcPr>
          <w:p w14:paraId="5FD3FEB6" w14:textId="77777777" w:rsidR="00C4241D" w:rsidRPr="00C4241D" w:rsidRDefault="00C4241D" w:rsidP="00C4241D">
            <w:pPr>
              <w:spacing w:line="276" w:lineRule="auto"/>
              <w:jc w:val="center"/>
              <w:rPr>
                <w:sz w:val="20"/>
              </w:rPr>
            </w:pPr>
            <w:r w:rsidRPr="00C4241D">
              <w:rPr>
                <w:sz w:val="20"/>
              </w:rPr>
              <w:t>72394</w:t>
            </w:r>
          </w:p>
        </w:tc>
        <w:tc>
          <w:tcPr>
            <w:tcW w:w="1009" w:type="dxa"/>
            <w:vAlign w:val="bottom"/>
            <w:hideMark/>
          </w:tcPr>
          <w:p w14:paraId="62DF7AC9" w14:textId="77777777" w:rsidR="00C4241D" w:rsidRPr="00C4241D" w:rsidRDefault="00C4241D" w:rsidP="00C4241D">
            <w:pPr>
              <w:spacing w:line="276" w:lineRule="auto"/>
              <w:jc w:val="center"/>
              <w:rPr>
                <w:sz w:val="20"/>
              </w:rPr>
            </w:pPr>
            <w:r w:rsidRPr="00C4241D">
              <w:rPr>
                <w:sz w:val="20"/>
              </w:rPr>
              <w:t>146,5</w:t>
            </w:r>
          </w:p>
        </w:tc>
        <w:tc>
          <w:tcPr>
            <w:tcW w:w="1529" w:type="dxa"/>
            <w:vAlign w:val="bottom"/>
            <w:hideMark/>
          </w:tcPr>
          <w:p w14:paraId="327655B9" w14:textId="77777777" w:rsidR="00C4241D" w:rsidRPr="00C4241D" w:rsidRDefault="00C4241D" w:rsidP="00C4241D">
            <w:pPr>
              <w:spacing w:line="276" w:lineRule="auto"/>
              <w:jc w:val="center"/>
              <w:rPr>
                <w:sz w:val="20"/>
              </w:rPr>
            </w:pPr>
            <w:r w:rsidRPr="00C4241D">
              <w:rPr>
                <w:sz w:val="20"/>
              </w:rPr>
              <w:t>110,4</w:t>
            </w:r>
          </w:p>
        </w:tc>
      </w:tr>
      <w:tr w:rsidR="00C4241D" w:rsidRPr="00C4241D" w14:paraId="253B1654" w14:textId="77777777" w:rsidTr="00C4241D">
        <w:trPr>
          <w:trHeight w:val="227"/>
        </w:trPr>
        <w:tc>
          <w:tcPr>
            <w:tcW w:w="5083" w:type="dxa"/>
            <w:vAlign w:val="bottom"/>
            <w:hideMark/>
          </w:tcPr>
          <w:p w14:paraId="65FFB9C1" w14:textId="77777777" w:rsidR="00C4241D" w:rsidRPr="00C4241D" w:rsidRDefault="00C4241D" w:rsidP="00C4241D">
            <w:pPr>
              <w:shd w:val="clear" w:color="auto" w:fill="FFFFFF"/>
              <w:spacing w:line="276" w:lineRule="auto"/>
              <w:rPr>
                <w:sz w:val="20"/>
                <w:lang w:val="ky-KG"/>
              </w:rPr>
            </w:pPr>
            <w:r w:rsidRPr="00C4241D">
              <w:rPr>
                <w:sz w:val="20"/>
                <w:lang w:val="ky-KG"/>
              </w:rPr>
              <w:t xml:space="preserve">  Иштетүү өндүрүшү (иштетүү өнөр жайы)</w:t>
            </w:r>
          </w:p>
        </w:tc>
        <w:tc>
          <w:tcPr>
            <w:tcW w:w="1009" w:type="dxa"/>
            <w:vAlign w:val="bottom"/>
            <w:hideMark/>
          </w:tcPr>
          <w:p w14:paraId="1E85FF4D" w14:textId="77777777" w:rsidR="00C4241D" w:rsidRPr="00C4241D" w:rsidRDefault="00C4241D" w:rsidP="00C4241D">
            <w:pPr>
              <w:spacing w:line="276" w:lineRule="auto"/>
              <w:jc w:val="center"/>
              <w:rPr>
                <w:sz w:val="20"/>
              </w:rPr>
            </w:pPr>
            <w:r w:rsidRPr="00C4241D">
              <w:rPr>
                <w:sz w:val="20"/>
              </w:rPr>
              <w:t>28905</w:t>
            </w:r>
          </w:p>
        </w:tc>
        <w:tc>
          <w:tcPr>
            <w:tcW w:w="1010" w:type="dxa"/>
            <w:vAlign w:val="bottom"/>
            <w:hideMark/>
          </w:tcPr>
          <w:p w14:paraId="159FF847" w14:textId="77777777" w:rsidR="00C4241D" w:rsidRPr="00C4241D" w:rsidRDefault="00C4241D" w:rsidP="00C4241D">
            <w:pPr>
              <w:spacing w:line="276" w:lineRule="auto"/>
              <w:jc w:val="center"/>
              <w:rPr>
                <w:sz w:val="20"/>
              </w:rPr>
            </w:pPr>
            <w:r w:rsidRPr="00C4241D">
              <w:rPr>
                <w:sz w:val="20"/>
              </w:rPr>
              <w:t>33044</w:t>
            </w:r>
          </w:p>
        </w:tc>
        <w:tc>
          <w:tcPr>
            <w:tcW w:w="1009" w:type="dxa"/>
            <w:vAlign w:val="bottom"/>
            <w:hideMark/>
          </w:tcPr>
          <w:p w14:paraId="35048453" w14:textId="77777777" w:rsidR="00C4241D" w:rsidRPr="00C4241D" w:rsidRDefault="00C4241D" w:rsidP="00C4241D">
            <w:pPr>
              <w:spacing w:line="276" w:lineRule="auto"/>
              <w:jc w:val="center"/>
              <w:rPr>
                <w:sz w:val="20"/>
              </w:rPr>
            </w:pPr>
            <w:r w:rsidRPr="00C4241D">
              <w:rPr>
                <w:sz w:val="20"/>
              </w:rPr>
              <w:t>123,6</w:t>
            </w:r>
          </w:p>
        </w:tc>
        <w:tc>
          <w:tcPr>
            <w:tcW w:w="1529" w:type="dxa"/>
            <w:vAlign w:val="bottom"/>
            <w:hideMark/>
          </w:tcPr>
          <w:p w14:paraId="09553767" w14:textId="77777777" w:rsidR="00C4241D" w:rsidRPr="00C4241D" w:rsidRDefault="00C4241D" w:rsidP="00C4241D">
            <w:pPr>
              <w:spacing w:line="276" w:lineRule="auto"/>
              <w:jc w:val="center"/>
              <w:rPr>
                <w:sz w:val="20"/>
              </w:rPr>
            </w:pPr>
            <w:r w:rsidRPr="00C4241D">
              <w:rPr>
                <w:sz w:val="20"/>
              </w:rPr>
              <w:t>114,3</w:t>
            </w:r>
          </w:p>
        </w:tc>
      </w:tr>
      <w:tr w:rsidR="00C4241D" w:rsidRPr="00C4241D" w14:paraId="2BA06329" w14:textId="77777777" w:rsidTr="00C4241D">
        <w:trPr>
          <w:cantSplit/>
          <w:trHeight w:val="471"/>
        </w:trPr>
        <w:tc>
          <w:tcPr>
            <w:tcW w:w="5083" w:type="dxa"/>
            <w:vAlign w:val="bottom"/>
            <w:hideMark/>
          </w:tcPr>
          <w:p w14:paraId="66D458EC" w14:textId="77777777" w:rsidR="00C4241D" w:rsidRPr="00C4241D" w:rsidRDefault="00C4241D" w:rsidP="00C4241D">
            <w:pPr>
              <w:shd w:val="clear" w:color="auto" w:fill="FFFFFF"/>
              <w:spacing w:line="276" w:lineRule="auto"/>
              <w:ind w:left="176" w:hanging="113"/>
              <w:rPr>
                <w:sz w:val="20"/>
                <w:lang w:val="ky-KG"/>
              </w:rPr>
            </w:pPr>
            <w:r w:rsidRPr="00C4241D">
              <w:rPr>
                <w:sz w:val="20"/>
              </w:rPr>
              <w:t xml:space="preserve"> </w:t>
            </w:r>
            <w:r w:rsidRPr="00C4241D">
              <w:rPr>
                <w:sz w:val="20"/>
                <w:lang w:val="ky-KG"/>
              </w:rPr>
              <w:t xml:space="preserve">Электр энергия, газ, буу жана кондицияланган </w:t>
            </w:r>
          </w:p>
          <w:p w14:paraId="7B644FB7" w14:textId="77777777" w:rsidR="00C4241D" w:rsidRPr="00C4241D" w:rsidRDefault="00C4241D" w:rsidP="00C4241D">
            <w:pPr>
              <w:shd w:val="clear" w:color="auto" w:fill="FFFFFF"/>
              <w:spacing w:line="276" w:lineRule="auto"/>
              <w:ind w:left="176" w:hanging="113"/>
              <w:rPr>
                <w:sz w:val="20"/>
              </w:rPr>
            </w:pPr>
            <w:r w:rsidRPr="00C4241D">
              <w:rPr>
                <w:sz w:val="20"/>
                <w:lang w:val="ky-KG"/>
              </w:rPr>
              <w:t xml:space="preserve">  аба менен камсыздоо (жабдуу)</w:t>
            </w:r>
          </w:p>
        </w:tc>
        <w:tc>
          <w:tcPr>
            <w:tcW w:w="1009" w:type="dxa"/>
            <w:vAlign w:val="bottom"/>
            <w:hideMark/>
          </w:tcPr>
          <w:p w14:paraId="52531498" w14:textId="77777777" w:rsidR="00C4241D" w:rsidRPr="00C4241D" w:rsidRDefault="00C4241D" w:rsidP="00C4241D">
            <w:pPr>
              <w:spacing w:line="276" w:lineRule="auto"/>
              <w:jc w:val="center"/>
              <w:rPr>
                <w:sz w:val="20"/>
              </w:rPr>
            </w:pPr>
            <w:r w:rsidRPr="00C4241D">
              <w:rPr>
                <w:sz w:val="20"/>
              </w:rPr>
              <w:t>43359</w:t>
            </w:r>
          </w:p>
        </w:tc>
        <w:tc>
          <w:tcPr>
            <w:tcW w:w="1010" w:type="dxa"/>
            <w:vAlign w:val="bottom"/>
            <w:hideMark/>
          </w:tcPr>
          <w:p w14:paraId="5849E176" w14:textId="77777777" w:rsidR="00C4241D" w:rsidRPr="00C4241D" w:rsidRDefault="00C4241D" w:rsidP="00C4241D">
            <w:pPr>
              <w:spacing w:line="276" w:lineRule="auto"/>
              <w:jc w:val="center"/>
              <w:rPr>
                <w:sz w:val="20"/>
              </w:rPr>
            </w:pPr>
            <w:r w:rsidRPr="00C4241D">
              <w:rPr>
                <w:sz w:val="20"/>
              </w:rPr>
              <w:t>50540</w:t>
            </w:r>
          </w:p>
        </w:tc>
        <w:tc>
          <w:tcPr>
            <w:tcW w:w="1009" w:type="dxa"/>
            <w:vAlign w:val="bottom"/>
            <w:hideMark/>
          </w:tcPr>
          <w:p w14:paraId="255B4855" w14:textId="77777777" w:rsidR="00C4241D" w:rsidRPr="00C4241D" w:rsidRDefault="00C4241D" w:rsidP="00C4241D">
            <w:pPr>
              <w:spacing w:line="276" w:lineRule="auto"/>
              <w:jc w:val="center"/>
              <w:rPr>
                <w:sz w:val="20"/>
              </w:rPr>
            </w:pPr>
            <w:r w:rsidRPr="00C4241D">
              <w:rPr>
                <w:sz w:val="20"/>
              </w:rPr>
              <w:t>125,3</w:t>
            </w:r>
          </w:p>
        </w:tc>
        <w:tc>
          <w:tcPr>
            <w:tcW w:w="1529" w:type="dxa"/>
            <w:vAlign w:val="bottom"/>
            <w:hideMark/>
          </w:tcPr>
          <w:p w14:paraId="39F29DE6" w14:textId="77777777" w:rsidR="00C4241D" w:rsidRPr="00C4241D" w:rsidRDefault="00C4241D" w:rsidP="00C4241D">
            <w:pPr>
              <w:spacing w:line="276" w:lineRule="auto"/>
              <w:jc w:val="center"/>
              <w:rPr>
                <w:sz w:val="20"/>
              </w:rPr>
            </w:pPr>
            <w:r w:rsidRPr="00C4241D">
              <w:rPr>
                <w:sz w:val="20"/>
              </w:rPr>
              <w:t>116,6</w:t>
            </w:r>
          </w:p>
        </w:tc>
      </w:tr>
      <w:tr w:rsidR="00C4241D" w:rsidRPr="00C4241D" w14:paraId="17A6CAB2" w14:textId="77777777" w:rsidTr="00C4241D">
        <w:trPr>
          <w:trHeight w:val="471"/>
        </w:trPr>
        <w:tc>
          <w:tcPr>
            <w:tcW w:w="5083" w:type="dxa"/>
            <w:hideMark/>
          </w:tcPr>
          <w:p w14:paraId="4308F73B" w14:textId="77777777" w:rsidR="00C4241D" w:rsidRPr="00C4241D" w:rsidRDefault="00C4241D" w:rsidP="00C4241D">
            <w:pPr>
              <w:spacing w:line="276" w:lineRule="auto"/>
              <w:rPr>
                <w:sz w:val="20"/>
                <w:lang w:val="ky-KG"/>
              </w:rPr>
            </w:pPr>
            <w:r w:rsidRPr="00C4241D">
              <w:rPr>
                <w:sz w:val="20"/>
                <w:lang w:val="ky-KG"/>
              </w:rPr>
              <w:t xml:space="preserve">  Суу менен камсыздоо, калдыктарды тазалоо </w:t>
            </w:r>
          </w:p>
          <w:p w14:paraId="4A017C62" w14:textId="77777777" w:rsidR="00C4241D" w:rsidRPr="00C4241D" w:rsidRDefault="00C4241D" w:rsidP="00C4241D">
            <w:pPr>
              <w:spacing w:line="276" w:lineRule="auto"/>
              <w:rPr>
                <w:sz w:val="20"/>
                <w:lang w:val="ky-KG"/>
              </w:rPr>
            </w:pPr>
            <w:r w:rsidRPr="00C4241D">
              <w:rPr>
                <w:sz w:val="20"/>
                <w:lang w:val="ky-KG"/>
              </w:rPr>
              <w:t xml:space="preserve">  жана  кайра пайдалануучу чийки затты алуу</w:t>
            </w:r>
          </w:p>
        </w:tc>
        <w:tc>
          <w:tcPr>
            <w:tcW w:w="1009" w:type="dxa"/>
            <w:vAlign w:val="bottom"/>
            <w:hideMark/>
          </w:tcPr>
          <w:p w14:paraId="360D8F4C" w14:textId="77777777" w:rsidR="00C4241D" w:rsidRPr="00C4241D" w:rsidRDefault="00C4241D" w:rsidP="00C4241D">
            <w:pPr>
              <w:spacing w:line="276" w:lineRule="auto"/>
              <w:jc w:val="center"/>
              <w:rPr>
                <w:sz w:val="20"/>
              </w:rPr>
            </w:pPr>
            <w:r w:rsidRPr="00C4241D">
              <w:rPr>
                <w:sz w:val="20"/>
              </w:rPr>
              <w:t>30292</w:t>
            </w:r>
          </w:p>
        </w:tc>
        <w:tc>
          <w:tcPr>
            <w:tcW w:w="1010" w:type="dxa"/>
            <w:vAlign w:val="bottom"/>
            <w:hideMark/>
          </w:tcPr>
          <w:p w14:paraId="413F2C54" w14:textId="77777777" w:rsidR="00C4241D" w:rsidRPr="00C4241D" w:rsidRDefault="00C4241D" w:rsidP="00C4241D">
            <w:pPr>
              <w:spacing w:line="276" w:lineRule="auto"/>
              <w:jc w:val="center"/>
              <w:rPr>
                <w:sz w:val="20"/>
              </w:rPr>
            </w:pPr>
            <w:r w:rsidRPr="00C4241D">
              <w:rPr>
                <w:sz w:val="20"/>
              </w:rPr>
              <w:t>40619</w:t>
            </w:r>
          </w:p>
        </w:tc>
        <w:tc>
          <w:tcPr>
            <w:tcW w:w="1009" w:type="dxa"/>
            <w:vAlign w:val="bottom"/>
            <w:hideMark/>
          </w:tcPr>
          <w:p w14:paraId="2F946490" w14:textId="77777777" w:rsidR="00C4241D" w:rsidRPr="00C4241D" w:rsidRDefault="00C4241D" w:rsidP="00C4241D">
            <w:pPr>
              <w:spacing w:line="276" w:lineRule="auto"/>
              <w:jc w:val="center"/>
              <w:rPr>
                <w:sz w:val="20"/>
              </w:rPr>
            </w:pPr>
            <w:r w:rsidRPr="00C4241D">
              <w:rPr>
                <w:sz w:val="20"/>
              </w:rPr>
              <w:t>123,9</w:t>
            </w:r>
          </w:p>
        </w:tc>
        <w:tc>
          <w:tcPr>
            <w:tcW w:w="1529" w:type="dxa"/>
            <w:vAlign w:val="bottom"/>
            <w:hideMark/>
          </w:tcPr>
          <w:p w14:paraId="6AE2BE2E" w14:textId="77777777" w:rsidR="00C4241D" w:rsidRPr="00C4241D" w:rsidRDefault="00C4241D" w:rsidP="00C4241D">
            <w:pPr>
              <w:spacing w:line="276" w:lineRule="auto"/>
              <w:jc w:val="center"/>
              <w:rPr>
                <w:sz w:val="20"/>
              </w:rPr>
            </w:pPr>
            <w:r w:rsidRPr="00C4241D">
              <w:rPr>
                <w:sz w:val="20"/>
              </w:rPr>
              <w:t>134,0</w:t>
            </w:r>
          </w:p>
        </w:tc>
      </w:tr>
      <w:tr w:rsidR="00C4241D" w:rsidRPr="00C4241D" w14:paraId="291B9997" w14:textId="77777777" w:rsidTr="00C4241D">
        <w:trPr>
          <w:trHeight w:val="227"/>
        </w:trPr>
        <w:tc>
          <w:tcPr>
            <w:tcW w:w="5083" w:type="dxa"/>
            <w:vAlign w:val="bottom"/>
            <w:hideMark/>
          </w:tcPr>
          <w:p w14:paraId="74BADC5D" w14:textId="77777777" w:rsidR="00C4241D" w:rsidRPr="00C4241D" w:rsidRDefault="00C4241D" w:rsidP="00C4241D">
            <w:pPr>
              <w:shd w:val="clear" w:color="auto" w:fill="FFFFFF"/>
              <w:spacing w:line="276" w:lineRule="auto"/>
              <w:rPr>
                <w:sz w:val="20"/>
                <w:lang w:val="ky-KG"/>
              </w:rPr>
            </w:pPr>
            <w:r w:rsidRPr="00C4241D">
              <w:rPr>
                <w:sz w:val="20"/>
                <w:lang w:val="ky-KG"/>
              </w:rPr>
              <w:t xml:space="preserve">  Курулуш</w:t>
            </w:r>
          </w:p>
        </w:tc>
        <w:tc>
          <w:tcPr>
            <w:tcW w:w="1009" w:type="dxa"/>
            <w:vAlign w:val="bottom"/>
            <w:hideMark/>
          </w:tcPr>
          <w:p w14:paraId="3FA4C37C" w14:textId="77777777" w:rsidR="00C4241D" w:rsidRPr="00C4241D" w:rsidRDefault="00C4241D" w:rsidP="00C4241D">
            <w:pPr>
              <w:spacing w:line="276" w:lineRule="auto"/>
              <w:jc w:val="center"/>
              <w:rPr>
                <w:sz w:val="20"/>
              </w:rPr>
            </w:pPr>
            <w:r w:rsidRPr="00C4241D">
              <w:rPr>
                <w:sz w:val="20"/>
              </w:rPr>
              <w:t>27447</w:t>
            </w:r>
          </w:p>
        </w:tc>
        <w:tc>
          <w:tcPr>
            <w:tcW w:w="1010" w:type="dxa"/>
            <w:vAlign w:val="bottom"/>
            <w:hideMark/>
          </w:tcPr>
          <w:p w14:paraId="2EEC54DF" w14:textId="77777777" w:rsidR="00C4241D" w:rsidRPr="00C4241D" w:rsidRDefault="00C4241D" w:rsidP="00C4241D">
            <w:pPr>
              <w:spacing w:line="276" w:lineRule="auto"/>
              <w:jc w:val="center"/>
              <w:rPr>
                <w:sz w:val="20"/>
              </w:rPr>
            </w:pPr>
            <w:r w:rsidRPr="00C4241D">
              <w:rPr>
                <w:sz w:val="20"/>
              </w:rPr>
              <w:t>35426</w:t>
            </w:r>
          </w:p>
        </w:tc>
        <w:tc>
          <w:tcPr>
            <w:tcW w:w="1009" w:type="dxa"/>
            <w:vAlign w:val="bottom"/>
            <w:hideMark/>
          </w:tcPr>
          <w:p w14:paraId="3B80CD46" w14:textId="77777777" w:rsidR="00C4241D" w:rsidRPr="00C4241D" w:rsidRDefault="00C4241D" w:rsidP="00C4241D">
            <w:pPr>
              <w:spacing w:line="276" w:lineRule="auto"/>
              <w:jc w:val="center"/>
              <w:rPr>
                <w:sz w:val="20"/>
              </w:rPr>
            </w:pPr>
            <w:r w:rsidRPr="00C4241D">
              <w:rPr>
                <w:sz w:val="20"/>
              </w:rPr>
              <w:t>123,8</w:t>
            </w:r>
          </w:p>
        </w:tc>
        <w:tc>
          <w:tcPr>
            <w:tcW w:w="1529" w:type="dxa"/>
            <w:vAlign w:val="bottom"/>
            <w:hideMark/>
          </w:tcPr>
          <w:p w14:paraId="574FBD3C" w14:textId="77777777" w:rsidR="00C4241D" w:rsidRPr="00C4241D" w:rsidRDefault="00C4241D" w:rsidP="00C4241D">
            <w:pPr>
              <w:spacing w:line="276" w:lineRule="auto"/>
              <w:jc w:val="center"/>
              <w:rPr>
                <w:sz w:val="20"/>
              </w:rPr>
            </w:pPr>
            <w:r w:rsidRPr="00C4241D">
              <w:rPr>
                <w:sz w:val="20"/>
              </w:rPr>
              <w:t>129,0</w:t>
            </w:r>
          </w:p>
        </w:tc>
      </w:tr>
      <w:tr w:rsidR="00C4241D" w:rsidRPr="00C4241D" w14:paraId="45C7F72C" w14:textId="77777777" w:rsidTr="00C4241D">
        <w:trPr>
          <w:trHeight w:val="471"/>
        </w:trPr>
        <w:tc>
          <w:tcPr>
            <w:tcW w:w="5083" w:type="dxa"/>
            <w:vAlign w:val="bottom"/>
            <w:hideMark/>
          </w:tcPr>
          <w:p w14:paraId="22DFF3D3" w14:textId="77777777" w:rsidR="00C4241D" w:rsidRPr="00C4241D" w:rsidRDefault="00C4241D" w:rsidP="00C4241D">
            <w:pPr>
              <w:shd w:val="clear" w:color="auto" w:fill="FFFFFF"/>
              <w:spacing w:line="276" w:lineRule="auto"/>
              <w:ind w:left="57"/>
              <w:rPr>
                <w:sz w:val="20"/>
                <w:lang w:val="ky-KG"/>
              </w:rPr>
            </w:pPr>
            <w:bookmarkStart w:id="15" w:name="_Hlk63774544"/>
            <w:r w:rsidRPr="00C4241D">
              <w:rPr>
                <w:sz w:val="20"/>
                <w:lang w:val="ky-KG"/>
              </w:rPr>
              <w:t>Дүң жана чекене соода</w:t>
            </w:r>
            <w:r w:rsidRPr="00C4241D">
              <w:rPr>
                <w:sz w:val="20"/>
              </w:rPr>
              <w:t xml:space="preserve">; </w:t>
            </w:r>
            <w:r w:rsidRPr="00C4241D">
              <w:rPr>
                <w:sz w:val="20"/>
                <w:lang w:val="ky-KG"/>
              </w:rPr>
              <w:t>автоунааларды</w:t>
            </w:r>
          </w:p>
          <w:p w14:paraId="0499A173" w14:textId="77777777" w:rsidR="00C4241D" w:rsidRPr="00C4241D" w:rsidRDefault="00C4241D" w:rsidP="00C4241D">
            <w:pPr>
              <w:shd w:val="clear" w:color="auto" w:fill="FFFFFF"/>
              <w:spacing w:line="276" w:lineRule="auto"/>
              <w:ind w:left="57"/>
              <w:rPr>
                <w:sz w:val="20"/>
              </w:rPr>
            </w:pPr>
            <w:r w:rsidRPr="00C4241D">
              <w:rPr>
                <w:sz w:val="20"/>
                <w:lang w:val="ky-KG"/>
              </w:rPr>
              <w:t xml:space="preserve"> жана мотоциклдерди оңдоо </w:t>
            </w:r>
            <w:bookmarkEnd w:id="15"/>
          </w:p>
        </w:tc>
        <w:tc>
          <w:tcPr>
            <w:tcW w:w="1009" w:type="dxa"/>
            <w:vAlign w:val="bottom"/>
            <w:hideMark/>
          </w:tcPr>
          <w:p w14:paraId="14D36A4F" w14:textId="77777777" w:rsidR="00C4241D" w:rsidRPr="00C4241D" w:rsidRDefault="00C4241D" w:rsidP="00C4241D">
            <w:pPr>
              <w:spacing w:line="276" w:lineRule="auto"/>
              <w:jc w:val="center"/>
              <w:rPr>
                <w:sz w:val="20"/>
              </w:rPr>
            </w:pPr>
            <w:r w:rsidRPr="00C4241D">
              <w:rPr>
                <w:sz w:val="20"/>
              </w:rPr>
              <w:t>29156</w:t>
            </w:r>
          </w:p>
        </w:tc>
        <w:tc>
          <w:tcPr>
            <w:tcW w:w="1010" w:type="dxa"/>
            <w:vAlign w:val="bottom"/>
            <w:hideMark/>
          </w:tcPr>
          <w:p w14:paraId="0DA20EA7" w14:textId="77777777" w:rsidR="00C4241D" w:rsidRPr="00C4241D" w:rsidRDefault="00C4241D" w:rsidP="00C4241D">
            <w:pPr>
              <w:spacing w:line="276" w:lineRule="auto"/>
              <w:jc w:val="center"/>
              <w:rPr>
                <w:sz w:val="20"/>
              </w:rPr>
            </w:pPr>
            <w:r w:rsidRPr="00C4241D">
              <w:rPr>
                <w:sz w:val="20"/>
              </w:rPr>
              <w:t>41168</w:t>
            </w:r>
          </w:p>
        </w:tc>
        <w:tc>
          <w:tcPr>
            <w:tcW w:w="1009" w:type="dxa"/>
            <w:vAlign w:val="bottom"/>
            <w:hideMark/>
          </w:tcPr>
          <w:p w14:paraId="1D18C7C1" w14:textId="77777777" w:rsidR="00C4241D" w:rsidRPr="00C4241D" w:rsidRDefault="00C4241D" w:rsidP="00C4241D">
            <w:pPr>
              <w:spacing w:line="276" w:lineRule="auto"/>
              <w:jc w:val="center"/>
              <w:rPr>
                <w:sz w:val="20"/>
              </w:rPr>
            </w:pPr>
            <w:r w:rsidRPr="00C4241D">
              <w:rPr>
                <w:sz w:val="20"/>
              </w:rPr>
              <w:t>126,5</w:t>
            </w:r>
          </w:p>
        </w:tc>
        <w:tc>
          <w:tcPr>
            <w:tcW w:w="1529" w:type="dxa"/>
            <w:vAlign w:val="bottom"/>
            <w:hideMark/>
          </w:tcPr>
          <w:p w14:paraId="5AB3FB99" w14:textId="77777777" w:rsidR="00C4241D" w:rsidRPr="00C4241D" w:rsidRDefault="00C4241D" w:rsidP="00C4241D">
            <w:pPr>
              <w:spacing w:line="276" w:lineRule="auto"/>
              <w:jc w:val="center"/>
              <w:rPr>
                <w:sz w:val="20"/>
              </w:rPr>
            </w:pPr>
            <w:r w:rsidRPr="00C4241D">
              <w:rPr>
                <w:sz w:val="20"/>
              </w:rPr>
              <w:t xml:space="preserve">1,4 </w:t>
            </w:r>
            <w:proofErr w:type="spellStart"/>
            <w:r w:rsidRPr="00C4241D">
              <w:rPr>
                <w:sz w:val="20"/>
              </w:rPr>
              <w:t>эсе</w:t>
            </w:r>
            <w:proofErr w:type="spellEnd"/>
          </w:p>
        </w:tc>
      </w:tr>
      <w:tr w:rsidR="00C4241D" w:rsidRPr="00C4241D" w14:paraId="597D5A56" w14:textId="77777777" w:rsidTr="00C4241D">
        <w:trPr>
          <w:trHeight w:val="227"/>
        </w:trPr>
        <w:tc>
          <w:tcPr>
            <w:tcW w:w="5083" w:type="dxa"/>
            <w:vAlign w:val="bottom"/>
            <w:hideMark/>
          </w:tcPr>
          <w:p w14:paraId="23621D9D" w14:textId="77777777" w:rsidR="00C4241D" w:rsidRPr="00C4241D" w:rsidRDefault="00C4241D" w:rsidP="00C4241D">
            <w:pPr>
              <w:shd w:val="clear" w:color="auto" w:fill="FFFFFF"/>
              <w:spacing w:line="276" w:lineRule="auto"/>
              <w:rPr>
                <w:sz w:val="20"/>
              </w:rPr>
            </w:pPr>
            <w:r w:rsidRPr="00C4241D">
              <w:rPr>
                <w:sz w:val="20"/>
              </w:rPr>
              <w:t xml:space="preserve"> Транспорт </w:t>
            </w:r>
            <w:proofErr w:type="spellStart"/>
            <w:r w:rsidRPr="00C4241D">
              <w:rPr>
                <w:sz w:val="20"/>
              </w:rPr>
              <w:t>иште</w:t>
            </w:r>
            <w:proofErr w:type="spellEnd"/>
            <w:r w:rsidRPr="00C4241D">
              <w:rPr>
                <w:sz w:val="20"/>
                <w:lang w:val="ky-KG"/>
              </w:rPr>
              <w:t>р</w:t>
            </w:r>
            <w:r w:rsidRPr="00C4241D">
              <w:rPr>
                <w:sz w:val="20"/>
              </w:rPr>
              <w:t xml:space="preserve">и </w:t>
            </w:r>
            <w:proofErr w:type="spellStart"/>
            <w:r w:rsidRPr="00C4241D">
              <w:rPr>
                <w:sz w:val="20"/>
              </w:rPr>
              <w:t>жана</w:t>
            </w:r>
            <w:proofErr w:type="spellEnd"/>
            <w:r w:rsidRPr="00C4241D">
              <w:rPr>
                <w:sz w:val="20"/>
              </w:rPr>
              <w:t xml:space="preserve"> ж</w:t>
            </w:r>
            <w:r w:rsidRPr="00C4241D">
              <w:rPr>
                <w:sz w:val="20"/>
                <w:lang w:val="ky-KG"/>
              </w:rPr>
              <w:t>ү</w:t>
            </w:r>
            <w:proofErr w:type="spellStart"/>
            <w:r w:rsidRPr="00C4241D">
              <w:rPr>
                <w:sz w:val="20"/>
              </w:rPr>
              <w:t>кт</w:t>
            </w:r>
            <w:proofErr w:type="spellEnd"/>
            <w:r w:rsidRPr="00C4241D">
              <w:rPr>
                <w:sz w:val="20"/>
                <w:lang w:val="ky-KG"/>
              </w:rPr>
              <w:t>ө</w:t>
            </w:r>
            <w:proofErr w:type="spellStart"/>
            <w:r w:rsidRPr="00C4241D">
              <w:rPr>
                <w:sz w:val="20"/>
              </w:rPr>
              <w:t>рд</w:t>
            </w:r>
            <w:proofErr w:type="spellEnd"/>
            <w:r w:rsidRPr="00C4241D">
              <w:rPr>
                <w:sz w:val="20"/>
                <w:lang w:val="ky-KG"/>
              </w:rPr>
              <w:t>ү</w:t>
            </w:r>
            <w:r w:rsidRPr="00C4241D">
              <w:rPr>
                <w:sz w:val="20"/>
              </w:rPr>
              <w:t xml:space="preserve"> </w:t>
            </w:r>
            <w:proofErr w:type="spellStart"/>
            <w:r w:rsidRPr="00C4241D">
              <w:rPr>
                <w:sz w:val="20"/>
              </w:rPr>
              <w:t>сактоо</w:t>
            </w:r>
            <w:proofErr w:type="spellEnd"/>
          </w:p>
        </w:tc>
        <w:tc>
          <w:tcPr>
            <w:tcW w:w="1009" w:type="dxa"/>
            <w:vAlign w:val="bottom"/>
            <w:hideMark/>
          </w:tcPr>
          <w:p w14:paraId="0616E695" w14:textId="77777777" w:rsidR="00C4241D" w:rsidRPr="00C4241D" w:rsidRDefault="00C4241D" w:rsidP="00C4241D">
            <w:pPr>
              <w:spacing w:line="276" w:lineRule="auto"/>
              <w:jc w:val="center"/>
              <w:rPr>
                <w:sz w:val="20"/>
              </w:rPr>
            </w:pPr>
            <w:r w:rsidRPr="00C4241D">
              <w:rPr>
                <w:sz w:val="20"/>
              </w:rPr>
              <w:t>38899</w:t>
            </w:r>
          </w:p>
        </w:tc>
        <w:tc>
          <w:tcPr>
            <w:tcW w:w="1010" w:type="dxa"/>
            <w:vAlign w:val="bottom"/>
            <w:hideMark/>
          </w:tcPr>
          <w:p w14:paraId="37988DBD" w14:textId="77777777" w:rsidR="00C4241D" w:rsidRPr="00C4241D" w:rsidRDefault="00C4241D" w:rsidP="00C4241D">
            <w:pPr>
              <w:spacing w:line="276" w:lineRule="auto"/>
              <w:jc w:val="center"/>
              <w:rPr>
                <w:sz w:val="20"/>
              </w:rPr>
            </w:pPr>
            <w:r w:rsidRPr="00C4241D">
              <w:rPr>
                <w:sz w:val="20"/>
              </w:rPr>
              <w:t>45933</w:t>
            </w:r>
          </w:p>
        </w:tc>
        <w:tc>
          <w:tcPr>
            <w:tcW w:w="1009" w:type="dxa"/>
            <w:vAlign w:val="bottom"/>
            <w:hideMark/>
          </w:tcPr>
          <w:p w14:paraId="72825A8F" w14:textId="77777777" w:rsidR="00C4241D" w:rsidRPr="00C4241D" w:rsidRDefault="00C4241D" w:rsidP="00C4241D">
            <w:pPr>
              <w:spacing w:line="276" w:lineRule="auto"/>
              <w:jc w:val="center"/>
              <w:rPr>
                <w:sz w:val="20"/>
              </w:rPr>
            </w:pPr>
            <w:r w:rsidRPr="00C4241D">
              <w:rPr>
                <w:sz w:val="20"/>
              </w:rPr>
              <w:t>126,8</w:t>
            </w:r>
          </w:p>
        </w:tc>
        <w:tc>
          <w:tcPr>
            <w:tcW w:w="1529" w:type="dxa"/>
            <w:vAlign w:val="bottom"/>
            <w:hideMark/>
          </w:tcPr>
          <w:p w14:paraId="0DD9040F" w14:textId="77777777" w:rsidR="00C4241D" w:rsidRPr="00C4241D" w:rsidRDefault="00C4241D" w:rsidP="00C4241D">
            <w:pPr>
              <w:spacing w:line="276" w:lineRule="auto"/>
              <w:jc w:val="center"/>
              <w:rPr>
                <w:sz w:val="20"/>
              </w:rPr>
            </w:pPr>
            <w:r w:rsidRPr="00C4241D">
              <w:rPr>
                <w:sz w:val="20"/>
              </w:rPr>
              <w:t>118,0</w:t>
            </w:r>
          </w:p>
        </w:tc>
      </w:tr>
      <w:tr w:rsidR="00C4241D" w:rsidRPr="00C4241D" w14:paraId="5C358B71" w14:textId="77777777" w:rsidTr="00C4241D">
        <w:trPr>
          <w:trHeight w:val="227"/>
        </w:trPr>
        <w:tc>
          <w:tcPr>
            <w:tcW w:w="5083" w:type="dxa"/>
            <w:vAlign w:val="bottom"/>
            <w:hideMark/>
          </w:tcPr>
          <w:p w14:paraId="38FF797F" w14:textId="77777777" w:rsidR="00C4241D" w:rsidRPr="00C4241D" w:rsidRDefault="00C4241D" w:rsidP="00C4241D">
            <w:pPr>
              <w:shd w:val="clear" w:color="auto" w:fill="FFFFFF"/>
              <w:spacing w:line="276" w:lineRule="auto"/>
              <w:rPr>
                <w:sz w:val="20"/>
              </w:rPr>
            </w:pPr>
            <w:r w:rsidRPr="00C4241D">
              <w:rPr>
                <w:sz w:val="20"/>
                <w:lang w:val="ky-KG"/>
              </w:rPr>
              <w:t xml:space="preserve"> Мейманканалардын жана ресторандардын иштери </w:t>
            </w:r>
          </w:p>
        </w:tc>
        <w:tc>
          <w:tcPr>
            <w:tcW w:w="1009" w:type="dxa"/>
            <w:vAlign w:val="bottom"/>
            <w:hideMark/>
          </w:tcPr>
          <w:p w14:paraId="3BE4D853" w14:textId="77777777" w:rsidR="00C4241D" w:rsidRPr="00C4241D" w:rsidRDefault="00C4241D" w:rsidP="00C4241D">
            <w:pPr>
              <w:spacing w:line="276" w:lineRule="auto"/>
              <w:jc w:val="center"/>
              <w:rPr>
                <w:sz w:val="20"/>
              </w:rPr>
            </w:pPr>
            <w:r w:rsidRPr="00C4241D">
              <w:rPr>
                <w:sz w:val="20"/>
              </w:rPr>
              <w:t>26418</w:t>
            </w:r>
          </w:p>
        </w:tc>
        <w:tc>
          <w:tcPr>
            <w:tcW w:w="1010" w:type="dxa"/>
            <w:vAlign w:val="bottom"/>
            <w:hideMark/>
          </w:tcPr>
          <w:p w14:paraId="554BC42A" w14:textId="77777777" w:rsidR="00C4241D" w:rsidRPr="00C4241D" w:rsidRDefault="00C4241D" w:rsidP="00C4241D">
            <w:pPr>
              <w:spacing w:line="276" w:lineRule="auto"/>
              <w:jc w:val="center"/>
              <w:rPr>
                <w:sz w:val="20"/>
              </w:rPr>
            </w:pPr>
            <w:r w:rsidRPr="00C4241D">
              <w:rPr>
                <w:sz w:val="20"/>
              </w:rPr>
              <w:t>28005</w:t>
            </w:r>
          </w:p>
        </w:tc>
        <w:tc>
          <w:tcPr>
            <w:tcW w:w="1009" w:type="dxa"/>
            <w:vAlign w:val="bottom"/>
            <w:hideMark/>
          </w:tcPr>
          <w:p w14:paraId="56B15B32" w14:textId="77777777" w:rsidR="00C4241D" w:rsidRPr="00C4241D" w:rsidRDefault="00C4241D" w:rsidP="00C4241D">
            <w:pPr>
              <w:spacing w:line="276" w:lineRule="auto"/>
              <w:jc w:val="center"/>
              <w:rPr>
                <w:sz w:val="20"/>
              </w:rPr>
            </w:pPr>
            <w:r w:rsidRPr="00C4241D">
              <w:rPr>
                <w:sz w:val="20"/>
              </w:rPr>
              <w:t>129,0</w:t>
            </w:r>
          </w:p>
        </w:tc>
        <w:tc>
          <w:tcPr>
            <w:tcW w:w="1529" w:type="dxa"/>
            <w:vAlign w:val="bottom"/>
            <w:hideMark/>
          </w:tcPr>
          <w:p w14:paraId="6D046221" w14:textId="77777777" w:rsidR="00C4241D" w:rsidRPr="00C4241D" w:rsidRDefault="00C4241D" w:rsidP="00C4241D">
            <w:pPr>
              <w:spacing w:line="276" w:lineRule="auto"/>
              <w:jc w:val="center"/>
              <w:rPr>
                <w:sz w:val="20"/>
              </w:rPr>
            </w:pPr>
            <w:r w:rsidRPr="00C4241D">
              <w:rPr>
                <w:sz w:val="20"/>
              </w:rPr>
              <w:t>106,0</w:t>
            </w:r>
          </w:p>
        </w:tc>
      </w:tr>
      <w:tr w:rsidR="00C4241D" w:rsidRPr="00C4241D" w14:paraId="0D73C2B1" w14:textId="77777777" w:rsidTr="00C4241D">
        <w:trPr>
          <w:trHeight w:val="242"/>
        </w:trPr>
        <w:tc>
          <w:tcPr>
            <w:tcW w:w="5083" w:type="dxa"/>
            <w:vAlign w:val="bottom"/>
            <w:hideMark/>
          </w:tcPr>
          <w:p w14:paraId="0D3346D8" w14:textId="77777777" w:rsidR="00C4241D" w:rsidRPr="00C4241D" w:rsidRDefault="00C4241D" w:rsidP="00C4241D">
            <w:pPr>
              <w:shd w:val="clear" w:color="auto" w:fill="FFFFFF"/>
              <w:spacing w:line="276" w:lineRule="auto"/>
              <w:rPr>
                <w:sz w:val="20"/>
                <w:lang w:val="ky-KG"/>
              </w:rPr>
            </w:pPr>
            <w:r w:rsidRPr="00C4241D">
              <w:rPr>
                <w:sz w:val="20"/>
                <w:lang w:val="ky-KG"/>
              </w:rPr>
              <w:t xml:space="preserve"> Маалымат жана байланыш</w:t>
            </w:r>
          </w:p>
        </w:tc>
        <w:tc>
          <w:tcPr>
            <w:tcW w:w="1009" w:type="dxa"/>
            <w:vAlign w:val="bottom"/>
            <w:hideMark/>
          </w:tcPr>
          <w:p w14:paraId="03318951" w14:textId="77777777" w:rsidR="00C4241D" w:rsidRPr="00C4241D" w:rsidRDefault="00C4241D" w:rsidP="00C4241D">
            <w:pPr>
              <w:spacing w:line="276" w:lineRule="auto"/>
              <w:jc w:val="center"/>
              <w:rPr>
                <w:sz w:val="20"/>
              </w:rPr>
            </w:pPr>
            <w:r w:rsidRPr="00C4241D">
              <w:rPr>
                <w:sz w:val="20"/>
              </w:rPr>
              <w:t>62818</w:t>
            </w:r>
          </w:p>
        </w:tc>
        <w:tc>
          <w:tcPr>
            <w:tcW w:w="1010" w:type="dxa"/>
            <w:vAlign w:val="bottom"/>
            <w:hideMark/>
          </w:tcPr>
          <w:p w14:paraId="1E6D886C" w14:textId="77777777" w:rsidR="00C4241D" w:rsidRPr="00C4241D" w:rsidRDefault="00C4241D" w:rsidP="00C4241D">
            <w:pPr>
              <w:spacing w:line="276" w:lineRule="auto"/>
              <w:jc w:val="center"/>
              <w:rPr>
                <w:sz w:val="20"/>
              </w:rPr>
            </w:pPr>
            <w:r w:rsidRPr="00C4241D">
              <w:rPr>
                <w:sz w:val="20"/>
              </w:rPr>
              <w:t>67991</w:t>
            </w:r>
          </w:p>
        </w:tc>
        <w:tc>
          <w:tcPr>
            <w:tcW w:w="1009" w:type="dxa"/>
            <w:vAlign w:val="bottom"/>
            <w:hideMark/>
          </w:tcPr>
          <w:p w14:paraId="6B176037" w14:textId="77777777" w:rsidR="00C4241D" w:rsidRPr="00C4241D" w:rsidRDefault="00C4241D" w:rsidP="00C4241D">
            <w:pPr>
              <w:spacing w:line="276" w:lineRule="auto"/>
              <w:jc w:val="center"/>
              <w:rPr>
                <w:sz w:val="20"/>
              </w:rPr>
            </w:pPr>
            <w:r w:rsidRPr="00C4241D">
              <w:rPr>
                <w:sz w:val="20"/>
              </w:rPr>
              <w:t>132,8</w:t>
            </w:r>
          </w:p>
        </w:tc>
        <w:tc>
          <w:tcPr>
            <w:tcW w:w="1529" w:type="dxa"/>
            <w:vAlign w:val="bottom"/>
            <w:hideMark/>
          </w:tcPr>
          <w:p w14:paraId="7AD30BAC" w14:textId="77777777" w:rsidR="00C4241D" w:rsidRPr="00C4241D" w:rsidRDefault="00C4241D" w:rsidP="00C4241D">
            <w:pPr>
              <w:spacing w:line="276" w:lineRule="auto"/>
              <w:jc w:val="center"/>
              <w:rPr>
                <w:sz w:val="20"/>
              </w:rPr>
            </w:pPr>
            <w:r w:rsidRPr="00C4241D">
              <w:rPr>
                <w:sz w:val="20"/>
              </w:rPr>
              <w:t>108,2</w:t>
            </w:r>
          </w:p>
        </w:tc>
      </w:tr>
      <w:tr w:rsidR="00C4241D" w:rsidRPr="00C4241D" w14:paraId="0E58932A" w14:textId="77777777" w:rsidTr="00C4241D">
        <w:trPr>
          <w:trHeight w:val="227"/>
        </w:trPr>
        <w:tc>
          <w:tcPr>
            <w:tcW w:w="5083" w:type="dxa"/>
            <w:vAlign w:val="bottom"/>
            <w:hideMark/>
          </w:tcPr>
          <w:p w14:paraId="2D00C7DC" w14:textId="77777777" w:rsidR="00C4241D" w:rsidRPr="00C4241D" w:rsidRDefault="00C4241D" w:rsidP="00C4241D">
            <w:pPr>
              <w:shd w:val="clear" w:color="auto" w:fill="FFFFFF"/>
              <w:spacing w:line="276" w:lineRule="auto"/>
              <w:ind w:left="34" w:hanging="113"/>
              <w:rPr>
                <w:sz w:val="20"/>
              </w:rPr>
            </w:pPr>
            <w:r w:rsidRPr="00C4241D">
              <w:rPr>
                <w:sz w:val="20"/>
              </w:rPr>
              <w:t xml:space="preserve">  Финанс</w:t>
            </w:r>
            <w:r w:rsidRPr="00C4241D">
              <w:rPr>
                <w:sz w:val="20"/>
                <w:lang w:val="ky-KG"/>
              </w:rPr>
              <w:t xml:space="preserve">ылык ортомчулук жана камсыздандыруу </w:t>
            </w:r>
          </w:p>
        </w:tc>
        <w:tc>
          <w:tcPr>
            <w:tcW w:w="1009" w:type="dxa"/>
            <w:vAlign w:val="bottom"/>
            <w:hideMark/>
          </w:tcPr>
          <w:p w14:paraId="1200084F" w14:textId="77777777" w:rsidR="00C4241D" w:rsidRPr="00C4241D" w:rsidRDefault="00C4241D" w:rsidP="00C4241D">
            <w:pPr>
              <w:spacing w:line="276" w:lineRule="auto"/>
              <w:jc w:val="center"/>
              <w:rPr>
                <w:sz w:val="20"/>
              </w:rPr>
            </w:pPr>
            <w:r w:rsidRPr="00C4241D">
              <w:rPr>
                <w:sz w:val="20"/>
              </w:rPr>
              <w:t>57864</w:t>
            </w:r>
          </w:p>
        </w:tc>
        <w:tc>
          <w:tcPr>
            <w:tcW w:w="1010" w:type="dxa"/>
            <w:vAlign w:val="bottom"/>
            <w:hideMark/>
          </w:tcPr>
          <w:p w14:paraId="264B79D2" w14:textId="77777777" w:rsidR="00C4241D" w:rsidRPr="00C4241D" w:rsidRDefault="00C4241D" w:rsidP="00C4241D">
            <w:pPr>
              <w:spacing w:line="276" w:lineRule="auto"/>
              <w:jc w:val="center"/>
              <w:rPr>
                <w:sz w:val="20"/>
              </w:rPr>
            </w:pPr>
            <w:r w:rsidRPr="00C4241D">
              <w:rPr>
                <w:sz w:val="20"/>
              </w:rPr>
              <w:t>67010</w:t>
            </w:r>
          </w:p>
        </w:tc>
        <w:tc>
          <w:tcPr>
            <w:tcW w:w="1009" w:type="dxa"/>
            <w:vAlign w:val="bottom"/>
            <w:hideMark/>
          </w:tcPr>
          <w:p w14:paraId="388D2CD4" w14:textId="77777777" w:rsidR="00C4241D" w:rsidRPr="00C4241D" w:rsidRDefault="00C4241D" w:rsidP="00C4241D">
            <w:pPr>
              <w:spacing w:line="276" w:lineRule="auto"/>
              <w:jc w:val="center"/>
              <w:rPr>
                <w:sz w:val="20"/>
              </w:rPr>
            </w:pPr>
            <w:r w:rsidRPr="00C4241D">
              <w:rPr>
                <w:sz w:val="20"/>
              </w:rPr>
              <w:t>112,7</w:t>
            </w:r>
          </w:p>
        </w:tc>
        <w:tc>
          <w:tcPr>
            <w:tcW w:w="1529" w:type="dxa"/>
            <w:vAlign w:val="bottom"/>
            <w:hideMark/>
          </w:tcPr>
          <w:p w14:paraId="1AFD9C0E" w14:textId="77777777" w:rsidR="00C4241D" w:rsidRPr="00C4241D" w:rsidRDefault="00C4241D" w:rsidP="00C4241D">
            <w:pPr>
              <w:spacing w:line="276" w:lineRule="auto"/>
              <w:jc w:val="center"/>
              <w:rPr>
                <w:sz w:val="20"/>
              </w:rPr>
            </w:pPr>
            <w:r w:rsidRPr="00C4241D">
              <w:rPr>
                <w:sz w:val="20"/>
              </w:rPr>
              <w:t>115,8</w:t>
            </w:r>
          </w:p>
        </w:tc>
      </w:tr>
      <w:tr w:rsidR="00C4241D" w:rsidRPr="00C4241D" w14:paraId="050804F6" w14:textId="77777777" w:rsidTr="00C4241D">
        <w:trPr>
          <w:trHeight w:val="227"/>
        </w:trPr>
        <w:tc>
          <w:tcPr>
            <w:tcW w:w="5083" w:type="dxa"/>
            <w:vAlign w:val="bottom"/>
            <w:hideMark/>
          </w:tcPr>
          <w:p w14:paraId="77127012" w14:textId="77777777" w:rsidR="00C4241D" w:rsidRPr="00C4241D" w:rsidRDefault="00C4241D" w:rsidP="00C4241D">
            <w:pPr>
              <w:shd w:val="clear" w:color="auto" w:fill="FFFFFF"/>
              <w:spacing w:line="276" w:lineRule="auto"/>
              <w:ind w:left="170" w:hanging="113"/>
              <w:rPr>
                <w:sz w:val="20"/>
              </w:rPr>
            </w:pPr>
            <w:r w:rsidRPr="00C4241D">
              <w:rPr>
                <w:sz w:val="20"/>
                <w:lang w:val="ky-KG"/>
              </w:rPr>
              <w:t>Кыймылсыз мүлк менен о</w:t>
            </w:r>
            <w:proofErr w:type="spellStart"/>
            <w:r w:rsidRPr="00C4241D">
              <w:rPr>
                <w:sz w:val="20"/>
              </w:rPr>
              <w:t>пераци</w:t>
            </w:r>
            <w:proofErr w:type="spellEnd"/>
            <w:r w:rsidRPr="00C4241D">
              <w:rPr>
                <w:sz w:val="20"/>
                <w:lang w:val="ky-KG"/>
              </w:rPr>
              <w:t>ялар</w:t>
            </w:r>
          </w:p>
        </w:tc>
        <w:tc>
          <w:tcPr>
            <w:tcW w:w="1009" w:type="dxa"/>
            <w:vAlign w:val="bottom"/>
            <w:hideMark/>
          </w:tcPr>
          <w:p w14:paraId="19625D20" w14:textId="77777777" w:rsidR="00C4241D" w:rsidRPr="00C4241D" w:rsidRDefault="00C4241D" w:rsidP="00C4241D">
            <w:pPr>
              <w:spacing w:line="276" w:lineRule="auto"/>
              <w:jc w:val="center"/>
              <w:rPr>
                <w:sz w:val="20"/>
              </w:rPr>
            </w:pPr>
            <w:r w:rsidRPr="00C4241D">
              <w:rPr>
                <w:sz w:val="20"/>
              </w:rPr>
              <w:t>25049</w:t>
            </w:r>
          </w:p>
        </w:tc>
        <w:tc>
          <w:tcPr>
            <w:tcW w:w="1010" w:type="dxa"/>
            <w:vAlign w:val="bottom"/>
            <w:hideMark/>
          </w:tcPr>
          <w:p w14:paraId="6D9B4E64" w14:textId="77777777" w:rsidR="00C4241D" w:rsidRPr="00C4241D" w:rsidRDefault="00C4241D" w:rsidP="00C4241D">
            <w:pPr>
              <w:spacing w:line="276" w:lineRule="auto"/>
              <w:jc w:val="center"/>
              <w:rPr>
                <w:sz w:val="20"/>
              </w:rPr>
            </w:pPr>
            <w:r w:rsidRPr="00C4241D">
              <w:rPr>
                <w:sz w:val="20"/>
              </w:rPr>
              <w:t>31357</w:t>
            </w:r>
          </w:p>
        </w:tc>
        <w:tc>
          <w:tcPr>
            <w:tcW w:w="1009" w:type="dxa"/>
            <w:vAlign w:val="bottom"/>
            <w:hideMark/>
          </w:tcPr>
          <w:p w14:paraId="7A1B5440" w14:textId="77777777" w:rsidR="00C4241D" w:rsidRPr="00C4241D" w:rsidRDefault="00C4241D" w:rsidP="00C4241D">
            <w:pPr>
              <w:spacing w:line="276" w:lineRule="auto"/>
              <w:jc w:val="center"/>
              <w:rPr>
                <w:sz w:val="20"/>
              </w:rPr>
            </w:pPr>
            <w:r w:rsidRPr="00C4241D">
              <w:rPr>
                <w:sz w:val="20"/>
              </w:rPr>
              <w:t>126,9</w:t>
            </w:r>
          </w:p>
        </w:tc>
        <w:tc>
          <w:tcPr>
            <w:tcW w:w="1529" w:type="dxa"/>
            <w:vAlign w:val="bottom"/>
            <w:hideMark/>
          </w:tcPr>
          <w:p w14:paraId="057C1A42" w14:textId="77777777" w:rsidR="00C4241D" w:rsidRPr="00C4241D" w:rsidRDefault="00C4241D" w:rsidP="00C4241D">
            <w:pPr>
              <w:spacing w:line="276" w:lineRule="auto"/>
              <w:jc w:val="center"/>
              <w:rPr>
                <w:sz w:val="20"/>
              </w:rPr>
            </w:pPr>
            <w:r w:rsidRPr="00C4241D">
              <w:rPr>
                <w:sz w:val="20"/>
              </w:rPr>
              <w:t>125,1</w:t>
            </w:r>
          </w:p>
        </w:tc>
      </w:tr>
      <w:tr w:rsidR="00C4241D" w:rsidRPr="00C4241D" w14:paraId="31B12B4F" w14:textId="77777777" w:rsidTr="00C4241D">
        <w:trPr>
          <w:trHeight w:val="242"/>
        </w:trPr>
        <w:tc>
          <w:tcPr>
            <w:tcW w:w="5083" w:type="dxa"/>
            <w:vAlign w:val="bottom"/>
            <w:hideMark/>
          </w:tcPr>
          <w:p w14:paraId="1FB30093" w14:textId="77777777" w:rsidR="00C4241D" w:rsidRPr="00C4241D" w:rsidRDefault="00C4241D" w:rsidP="00C4241D">
            <w:pPr>
              <w:shd w:val="clear" w:color="auto" w:fill="FFFFFF"/>
              <w:spacing w:line="276" w:lineRule="auto"/>
              <w:ind w:left="170" w:hanging="113"/>
              <w:rPr>
                <w:sz w:val="20"/>
                <w:lang w:val="ky-KG"/>
              </w:rPr>
            </w:pPr>
            <w:r w:rsidRPr="00C4241D">
              <w:rPr>
                <w:sz w:val="20"/>
                <w:lang w:val="ky-KG"/>
              </w:rPr>
              <w:t>Кесиптик, илимий жана техникалык иштери</w:t>
            </w:r>
          </w:p>
        </w:tc>
        <w:tc>
          <w:tcPr>
            <w:tcW w:w="1009" w:type="dxa"/>
            <w:vAlign w:val="bottom"/>
            <w:hideMark/>
          </w:tcPr>
          <w:p w14:paraId="3129CB83" w14:textId="77777777" w:rsidR="00C4241D" w:rsidRPr="00C4241D" w:rsidRDefault="00C4241D" w:rsidP="00C4241D">
            <w:pPr>
              <w:spacing w:line="276" w:lineRule="auto"/>
              <w:jc w:val="center"/>
              <w:rPr>
                <w:sz w:val="20"/>
              </w:rPr>
            </w:pPr>
            <w:r w:rsidRPr="00C4241D">
              <w:rPr>
                <w:sz w:val="20"/>
              </w:rPr>
              <w:t>35221</w:t>
            </w:r>
          </w:p>
        </w:tc>
        <w:tc>
          <w:tcPr>
            <w:tcW w:w="1010" w:type="dxa"/>
            <w:vAlign w:val="bottom"/>
            <w:hideMark/>
          </w:tcPr>
          <w:p w14:paraId="2B713EB4" w14:textId="77777777" w:rsidR="00C4241D" w:rsidRPr="00C4241D" w:rsidRDefault="00C4241D" w:rsidP="00C4241D">
            <w:pPr>
              <w:spacing w:line="276" w:lineRule="auto"/>
              <w:jc w:val="center"/>
              <w:rPr>
                <w:sz w:val="20"/>
              </w:rPr>
            </w:pPr>
            <w:r w:rsidRPr="00C4241D">
              <w:rPr>
                <w:sz w:val="20"/>
              </w:rPr>
              <w:t>41031</w:t>
            </w:r>
          </w:p>
        </w:tc>
        <w:tc>
          <w:tcPr>
            <w:tcW w:w="1009" w:type="dxa"/>
            <w:vAlign w:val="bottom"/>
            <w:hideMark/>
          </w:tcPr>
          <w:p w14:paraId="327F3843" w14:textId="77777777" w:rsidR="00C4241D" w:rsidRPr="00C4241D" w:rsidRDefault="00C4241D" w:rsidP="00C4241D">
            <w:pPr>
              <w:spacing w:line="276" w:lineRule="auto"/>
              <w:jc w:val="center"/>
              <w:rPr>
                <w:sz w:val="20"/>
              </w:rPr>
            </w:pPr>
            <w:r w:rsidRPr="00C4241D">
              <w:rPr>
                <w:sz w:val="20"/>
              </w:rPr>
              <w:t>129,7</w:t>
            </w:r>
          </w:p>
        </w:tc>
        <w:tc>
          <w:tcPr>
            <w:tcW w:w="1529" w:type="dxa"/>
            <w:vAlign w:val="bottom"/>
            <w:hideMark/>
          </w:tcPr>
          <w:p w14:paraId="559E3702" w14:textId="77777777" w:rsidR="00C4241D" w:rsidRPr="00C4241D" w:rsidRDefault="00C4241D" w:rsidP="00C4241D">
            <w:pPr>
              <w:spacing w:line="276" w:lineRule="auto"/>
              <w:jc w:val="center"/>
              <w:rPr>
                <w:sz w:val="20"/>
              </w:rPr>
            </w:pPr>
            <w:r w:rsidRPr="00C4241D">
              <w:rPr>
                <w:sz w:val="20"/>
              </w:rPr>
              <w:t>116,5</w:t>
            </w:r>
          </w:p>
        </w:tc>
      </w:tr>
      <w:tr w:rsidR="00C4241D" w:rsidRPr="00C4241D" w14:paraId="5FD66D94" w14:textId="77777777" w:rsidTr="00C4241D">
        <w:trPr>
          <w:trHeight w:val="227"/>
        </w:trPr>
        <w:tc>
          <w:tcPr>
            <w:tcW w:w="5083" w:type="dxa"/>
            <w:vAlign w:val="bottom"/>
            <w:hideMark/>
          </w:tcPr>
          <w:p w14:paraId="74D73888" w14:textId="77777777" w:rsidR="00C4241D" w:rsidRPr="00C4241D" w:rsidRDefault="00C4241D" w:rsidP="00C4241D">
            <w:pPr>
              <w:shd w:val="clear" w:color="auto" w:fill="FFFFFF"/>
              <w:spacing w:line="276" w:lineRule="auto"/>
              <w:rPr>
                <w:sz w:val="20"/>
              </w:rPr>
            </w:pPr>
            <w:r w:rsidRPr="00C4241D">
              <w:rPr>
                <w:sz w:val="20"/>
                <w:lang w:val="ky-KG"/>
              </w:rPr>
              <w:t xml:space="preserve"> Административдик жана көмөкчү иштери</w:t>
            </w:r>
          </w:p>
        </w:tc>
        <w:tc>
          <w:tcPr>
            <w:tcW w:w="1009" w:type="dxa"/>
            <w:vAlign w:val="bottom"/>
            <w:hideMark/>
          </w:tcPr>
          <w:p w14:paraId="7FA0BA81" w14:textId="77777777" w:rsidR="00C4241D" w:rsidRPr="00C4241D" w:rsidRDefault="00C4241D" w:rsidP="00C4241D">
            <w:pPr>
              <w:spacing w:line="276" w:lineRule="auto"/>
              <w:jc w:val="center"/>
              <w:rPr>
                <w:sz w:val="20"/>
              </w:rPr>
            </w:pPr>
            <w:r w:rsidRPr="00C4241D">
              <w:rPr>
                <w:sz w:val="20"/>
              </w:rPr>
              <w:t>24129</w:t>
            </w:r>
          </w:p>
        </w:tc>
        <w:tc>
          <w:tcPr>
            <w:tcW w:w="1010" w:type="dxa"/>
            <w:vAlign w:val="bottom"/>
            <w:hideMark/>
          </w:tcPr>
          <w:p w14:paraId="541FE5DE" w14:textId="77777777" w:rsidR="00C4241D" w:rsidRPr="00C4241D" w:rsidRDefault="00C4241D" w:rsidP="00C4241D">
            <w:pPr>
              <w:spacing w:line="276" w:lineRule="auto"/>
              <w:jc w:val="center"/>
              <w:rPr>
                <w:sz w:val="20"/>
              </w:rPr>
            </w:pPr>
            <w:r w:rsidRPr="00C4241D">
              <w:rPr>
                <w:sz w:val="20"/>
              </w:rPr>
              <w:t>28290</w:t>
            </w:r>
          </w:p>
        </w:tc>
        <w:tc>
          <w:tcPr>
            <w:tcW w:w="1009" w:type="dxa"/>
            <w:vAlign w:val="bottom"/>
            <w:hideMark/>
          </w:tcPr>
          <w:p w14:paraId="66C24AFD" w14:textId="77777777" w:rsidR="00C4241D" w:rsidRPr="00C4241D" w:rsidRDefault="00C4241D" w:rsidP="00C4241D">
            <w:pPr>
              <w:spacing w:line="276" w:lineRule="auto"/>
              <w:jc w:val="center"/>
              <w:rPr>
                <w:sz w:val="20"/>
              </w:rPr>
            </w:pPr>
            <w:r w:rsidRPr="00C4241D">
              <w:rPr>
                <w:sz w:val="20"/>
              </w:rPr>
              <w:t>134,0</w:t>
            </w:r>
          </w:p>
        </w:tc>
        <w:tc>
          <w:tcPr>
            <w:tcW w:w="1529" w:type="dxa"/>
            <w:vAlign w:val="bottom"/>
            <w:hideMark/>
          </w:tcPr>
          <w:p w14:paraId="46C3C7D7" w14:textId="77777777" w:rsidR="00C4241D" w:rsidRPr="00C4241D" w:rsidRDefault="00C4241D" w:rsidP="00C4241D">
            <w:pPr>
              <w:spacing w:line="276" w:lineRule="auto"/>
              <w:jc w:val="center"/>
              <w:rPr>
                <w:sz w:val="20"/>
              </w:rPr>
            </w:pPr>
            <w:r w:rsidRPr="00C4241D">
              <w:rPr>
                <w:sz w:val="20"/>
              </w:rPr>
              <w:t>117,2</w:t>
            </w:r>
          </w:p>
        </w:tc>
      </w:tr>
      <w:tr w:rsidR="00C4241D" w:rsidRPr="00C4241D" w14:paraId="1E12DA14" w14:textId="77777777" w:rsidTr="00C4241D">
        <w:trPr>
          <w:trHeight w:val="471"/>
        </w:trPr>
        <w:tc>
          <w:tcPr>
            <w:tcW w:w="5083" w:type="dxa"/>
            <w:hideMark/>
          </w:tcPr>
          <w:p w14:paraId="4036A4E0" w14:textId="77777777" w:rsidR="00C4241D" w:rsidRPr="00C4241D" w:rsidRDefault="00C4241D" w:rsidP="00C4241D">
            <w:pPr>
              <w:spacing w:line="276" w:lineRule="auto"/>
              <w:ind w:left="176" w:hanging="176"/>
              <w:rPr>
                <w:sz w:val="20"/>
                <w:lang w:val="ky-KG"/>
              </w:rPr>
            </w:pPr>
            <w:r w:rsidRPr="00C4241D">
              <w:rPr>
                <w:sz w:val="20"/>
                <w:lang w:val="ky-KG"/>
              </w:rPr>
              <w:t xml:space="preserve"> Мамлекеттик башкаруу жана коргоо;</w:t>
            </w:r>
          </w:p>
          <w:p w14:paraId="0B60049D" w14:textId="77777777" w:rsidR="00C4241D" w:rsidRPr="00C4241D" w:rsidRDefault="00C4241D" w:rsidP="00C4241D">
            <w:pPr>
              <w:spacing w:line="276" w:lineRule="auto"/>
              <w:ind w:left="176" w:hanging="176"/>
              <w:rPr>
                <w:sz w:val="20"/>
                <w:lang w:val="ky-KG"/>
              </w:rPr>
            </w:pPr>
            <w:r w:rsidRPr="00C4241D">
              <w:rPr>
                <w:sz w:val="20"/>
                <w:lang w:val="ky-KG"/>
              </w:rPr>
              <w:t xml:space="preserve">  милдеттүү социалдык камсыздандыруу</w:t>
            </w:r>
          </w:p>
        </w:tc>
        <w:tc>
          <w:tcPr>
            <w:tcW w:w="1009" w:type="dxa"/>
            <w:vAlign w:val="bottom"/>
            <w:hideMark/>
          </w:tcPr>
          <w:p w14:paraId="7D9DA956" w14:textId="77777777" w:rsidR="00C4241D" w:rsidRPr="00C4241D" w:rsidRDefault="00C4241D" w:rsidP="00C4241D">
            <w:pPr>
              <w:spacing w:line="276" w:lineRule="auto"/>
              <w:jc w:val="center"/>
              <w:rPr>
                <w:sz w:val="20"/>
              </w:rPr>
            </w:pPr>
            <w:r w:rsidRPr="00C4241D">
              <w:rPr>
                <w:sz w:val="20"/>
              </w:rPr>
              <w:t>50083</w:t>
            </w:r>
          </w:p>
        </w:tc>
        <w:tc>
          <w:tcPr>
            <w:tcW w:w="1010" w:type="dxa"/>
            <w:vAlign w:val="bottom"/>
            <w:hideMark/>
          </w:tcPr>
          <w:p w14:paraId="24765230" w14:textId="77777777" w:rsidR="00C4241D" w:rsidRPr="00C4241D" w:rsidRDefault="00C4241D" w:rsidP="00C4241D">
            <w:pPr>
              <w:spacing w:line="276" w:lineRule="auto"/>
              <w:jc w:val="center"/>
              <w:rPr>
                <w:sz w:val="20"/>
              </w:rPr>
            </w:pPr>
            <w:r w:rsidRPr="00C4241D">
              <w:rPr>
                <w:sz w:val="20"/>
              </w:rPr>
              <w:t>52686</w:t>
            </w:r>
          </w:p>
        </w:tc>
        <w:tc>
          <w:tcPr>
            <w:tcW w:w="1009" w:type="dxa"/>
            <w:vAlign w:val="bottom"/>
            <w:hideMark/>
          </w:tcPr>
          <w:p w14:paraId="6A3BBE59" w14:textId="77777777" w:rsidR="00C4241D" w:rsidRPr="00C4241D" w:rsidRDefault="00C4241D" w:rsidP="00C4241D">
            <w:pPr>
              <w:spacing w:line="276" w:lineRule="auto"/>
              <w:jc w:val="center"/>
              <w:rPr>
                <w:sz w:val="20"/>
              </w:rPr>
            </w:pPr>
            <w:r w:rsidRPr="00C4241D">
              <w:rPr>
                <w:sz w:val="20"/>
              </w:rPr>
              <w:t>167,9</w:t>
            </w:r>
          </w:p>
        </w:tc>
        <w:tc>
          <w:tcPr>
            <w:tcW w:w="1529" w:type="dxa"/>
            <w:vAlign w:val="bottom"/>
            <w:hideMark/>
          </w:tcPr>
          <w:p w14:paraId="11023E0B" w14:textId="77777777" w:rsidR="00C4241D" w:rsidRPr="00C4241D" w:rsidRDefault="00C4241D" w:rsidP="00C4241D">
            <w:pPr>
              <w:spacing w:line="276" w:lineRule="auto"/>
              <w:rPr>
                <w:sz w:val="20"/>
              </w:rPr>
            </w:pPr>
            <w:r w:rsidRPr="00C4241D">
              <w:rPr>
                <w:sz w:val="20"/>
              </w:rPr>
              <w:t xml:space="preserve">        105,2</w:t>
            </w:r>
          </w:p>
        </w:tc>
      </w:tr>
      <w:tr w:rsidR="00C4241D" w:rsidRPr="00C4241D" w14:paraId="59442017" w14:textId="77777777" w:rsidTr="00C4241D">
        <w:trPr>
          <w:trHeight w:val="227"/>
        </w:trPr>
        <w:tc>
          <w:tcPr>
            <w:tcW w:w="5083" w:type="dxa"/>
            <w:hideMark/>
          </w:tcPr>
          <w:p w14:paraId="5444FFF0" w14:textId="77777777" w:rsidR="00C4241D" w:rsidRPr="00C4241D" w:rsidRDefault="00C4241D" w:rsidP="00C4241D">
            <w:pPr>
              <w:spacing w:line="276" w:lineRule="auto"/>
              <w:ind w:left="176" w:hanging="176"/>
              <w:rPr>
                <w:sz w:val="20"/>
              </w:rPr>
            </w:pPr>
            <w:r w:rsidRPr="00C4241D">
              <w:rPr>
                <w:sz w:val="20"/>
                <w:lang w:val="ky-KG"/>
              </w:rPr>
              <w:t xml:space="preserve"> Билим берүү</w:t>
            </w:r>
          </w:p>
        </w:tc>
        <w:tc>
          <w:tcPr>
            <w:tcW w:w="1009" w:type="dxa"/>
            <w:vAlign w:val="bottom"/>
            <w:hideMark/>
          </w:tcPr>
          <w:p w14:paraId="761B8FBF" w14:textId="77777777" w:rsidR="00C4241D" w:rsidRPr="00C4241D" w:rsidRDefault="00C4241D" w:rsidP="00C4241D">
            <w:pPr>
              <w:spacing w:line="276" w:lineRule="auto"/>
              <w:jc w:val="center"/>
              <w:rPr>
                <w:sz w:val="20"/>
              </w:rPr>
            </w:pPr>
            <w:r w:rsidRPr="00C4241D">
              <w:rPr>
                <w:sz w:val="20"/>
              </w:rPr>
              <w:t>25715</w:t>
            </w:r>
          </w:p>
        </w:tc>
        <w:tc>
          <w:tcPr>
            <w:tcW w:w="1010" w:type="dxa"/>
            <w:vAlign w:val="bottom"/>
            <w:hideMark/>
          </w:tcPr>
          <w:p w14:paraId="1A66925E" w14:textId="77777777" w:rsidR="00C4241D" w:rsidRPr="00C4241D" w:rsidRDefault="00C4241D" w:rsidP="00C4241D">
            <w:pPr>
              <w:spacing w:line="276" w:lineRule="auto"/>
              <w:jc w:val="center"/>
              <w:rPr>
                <w:sz w:val="20"/>
              </w:rPr>
            </w:pPr>
            <w:r w:rsidRPr="00C4241D">
              <w:rPr>
                <w:sz w:val="20"/>
              </w:rPr>
              <w:t>27694</w:t>
            </w:r>
          </w:p>
        </w:tc>
        <w:tc>
          <w:tcPr>
            <w:tcW w:w="1009" w:type="dxa"/>
            <w:vAlign w:val="bottom"/>
            <w:hideMark/>
          </w:tcPr>
          <w:p w14:paraId="6C09DCEA" w14:textId="77777777" w:rsidR="00C4241D" w:rsidRPr="00C4241D" w:rsidRDefault="00C4241D" w:rsidP="00C4241D">
            <w:pPr>
              <w:spacing w:line="276" w:lineRule="auto"/>
              <w:jc w:val="center"/>
              <w:rPr>
                <w:sz w:val="20"/>
              </w:rPr>
            </w:pPr>
            <w:r w:rsidRPr="00C4241D">
              <w:rPr>
                <w:sz w:val="20"/>
              </w:rPr>
              <w:t>135,2</w:t>
            </w:r>
          </w:p>
        </w:tc>
        <w:tc>
          <w:tcPr>
            <w:tcW w:w="1529" w:type="dxa"/>
            <w:vAlign w:val="bottom"/>
            <w:hideMark/>
          </w:tcPr>
          <w:p w14:paraId="516CE2C2" w14:textId="77777777" w:rsidR="00C4241D" w:rsidRPr="00C4241D" w:rsidRDefault="00C4241D" w:rsidP="00C4241D">
            <w:pPr>
              <w:spacing w:line="276" w:lineRule="auto"/>
              <w:rPr>
                <w:sz w:val="20"/>
              </w:rPr>
            </w:pPr>
            <w:r w:rsidRPr="00C4241D">
              <w:rPr>
                <w:sz w:val="20"/>
              </w:rPr>
              <w:t xml:space="preserve">        107,7</w:t>
            </w:r>
          </w:p>
        </w:tc>
      </w:tr>
      <w:tr w:rsidR="00C4241D" w:rsidRPr="00C4241D" w14:paraId="29080E9A" w14:textId="77777777" w:rsidTr="00C4241D">
        <w:trPr>
          <w:trHeight w:val="471"/>
        </w:trPr>
        <w:tc>
          <w:tcPr>
            <w:tcW w:w="5083" w:type="dxa"/>
            <w:vAlign w:val="center"/>
            <w:hideMark/>
          </w:tcPr>
          <w:p w14:paraId="258FF69D" w14:textId="77777777" w:rsidR="00C4241D" w:rsidRPr="00C4241D" w:rsidRDefault="00C4241D" w:rsidP="00C4241D">
            <w:pPr>
              <w:shd w:val="clear" w:color="auto" w:fill="FFFFFF"/>
              <w:spacing w:line="276" w:lineRule="auto"/>
              <w:rPr>
                <w:sz w:val="20"/>
                <w:lang w:val="ky-KG"/>
              </w:rPr>
            </w:pPr>
            <w:r w:rsidRPr="00C4241D">
              <w:rPr>
                <w:sz w:val="20"/>
              </w:rPr>
              <w:t xml:space="preserve"> </w:t>
            </w:r>
            <w:proofErr w:type="spellStart"/>
            <w:r w:rsidRPr="00C4241D">
              <w:rPr>
                <w:sz w:val="20"/>
              </w:rPr>
              <w:t>Саламаттыкты</w:t>
            </w:r>
            <w:proofErr w:type="spellEnd"/>
            <w:r w:rsidRPr="00C4241D">
              <w:rPr>
                <w:sz w:val="20"/>
              </w:rPr>
              <w:t xml:space="preserve"> </w:t>
            </w:r>
            <w:proofErr w:type="spellStart"/>
            <w:r w:rsidRPr="00C4241D">
              <w:rPr>
                <w:sz w:val="20"/>
              </w:rPr>
              <w:t>сактоо</w:t>
            </w:r>
            <w:proofErr w:type="spellEnd"/>
            <w:r w:rsidRPr="00C4241D">
              <w:rPr>
                <w:sz w:val="20"/>
              </w:rPr>
              <w:t xml:space="preserve"> </w:t>
            </w:r>
            <w:proofErr w:type="spellStart"/>
            <w:r w:rsidRPr="00C4241D">
              <w:rPr>
                <w:sz w:val="20"/>
              </w:rPr>
              <w:t>жана</w:t>
            </w:r>
            <w:proofErr w:type="spellEnd"/>
            <w:r w:rsidRPr="00C4241D">
              <w:rPr>
                <w:sz w:val="20"/>
              </w:rPr>
              <w:t xml:space="preserve"> </w:t>
            </w:r>
            <w:r w:rsidRPr="00C4241D">
              <w:rPr>
                <w:sz w:val="20"/>
                <w:lang w:val="ky-KG"/>
              </w:rPr>
              <w:t>калкты</w:t>
            </w:r>
          </w:p>
          <w:p w14:paraId="1EF499DD" w14:textId="77777777" w:rsidR="00C4241D" w:rsidRPr="00C4241D" w:rsidRDefault="00C4241D" w:rsidP="00C4241D">
            <w:pPr>
              <w:shd w:val="clear" w:color="auto" w:fill="FFFFFF"/>
              <w:spacing w:line="276" w:lineRule="auto"/>
              <w:ind w:left="57"/>
              <w:rPr>
                <w:sz w:val="20"/>
                <w:lang w:val="ky-KG"/>
              </w:rPr>
            </w:pPr>
            <w:r w:rsidRPr="00C4241D">
              <w:rPr>
                <w:sz w:val="20"/>
                <w:lang w:val="ky-KG"/>
              </w:rPr>
              <w:t xml:space="preserve"> </w:t>
            </w:r>
            <w:proofErr w:type="spellStart"/>
            <w:r w:rsidRPr="00C4241D">
              <w:rPr>
                <w:sz w:val="20"/>
              </w:rPr>
              <w:t>социалдык</w:t>
            </w:r>
            <w:proofErr w:type="spellEnd"/>
            <w:r w:rsidRPr="00C4241D">
              <w:rPr>
                <w:sz w:val="20"/>
                <w:lang w:val="ky-KG"/>
              </w:rPr>
              <w:t xml:space="preserve"> жактан </w:t>
            </w:r>
            <w:proofErr w:type="spellStart"/>
            <w:r w:rsidRPr="00C4241D">
              <w:rPr>
                <w:sz w:val="20"/>
              </w:rPr>
              <w:t>тейл</w:t>
            </w:r>
            <w:proofErr w:type="spellEnd"/>
            <w:r w:rsidRPr="00C4241D">
              <w:rPr>
                <w:sz w:val="20"/>
                <w:lang w:val="ky-KG"/>
              </w:rPr>
              <w:t>өө</w:t>
            </w:r>
          </w:p>
        </w:tc>
        <w:tc>
          <w:tcPr>
            <w:tcW w:w="1009" w:type="dxa"/>
            <w:vAlign w:val="bottom"/>
            <w:hideMark/>
          </w:tcPr>
          <w:p w14:paraId="28BF68F0" w14:textId="77777777" w:rsidR="00C4241D" w:rsidRPr="00C4241D" w:rsidRDefault="00C4241D" w:rsidP="00C4241D">
            <w:pPr>
              <w:spacing w:line="276" w:lineRule="auto"/>
              <w:jc w:val="center"/>
              <w:rPr>
                <w:sz w:val="20"/>
              </w:rPr>
            </w:pPr>
            <w:r w:rsidRPr="00C4241D">
              <w:rPr>
                <w:sz w:val="20"/>
              </w:rPr>
              <w:t>23061</w:t>
            </w:r>
          </w:p>
        </w:tc>
        <w:tc>
          <w:tcPr>
            <w:tcW w:w="1010" w:type="dxa"/>
            <w:vAlign w:val="bottom"/>
            <w:hideMark/>
          </w:tcPr>
          <w:p w14:paraId="522974C3" w14:textId="77777777" w:rsidR="00C4241D" w:rsidRPr="00C4241D" w:rsidRDefault="00C4241D" w:rsidP="00C4241D">
            <w:pPr>
              <w:spacing w:line="276" w:lineRule="auto"/>
              <w:jc w:val="center"/>
              <w:rPr>
                <w:sz w:val="20"/>
              </w:rPr>
            </w:pPr>
            <w:r w:rsidRPr="00C4241D">
              <w:rPr>
                <w:sz w:val="20"/>
              </w:rPr>
              <w:t>23674</w:t>
            </w:r>
          </w:p>
        </w:tc>
        <w:tc>
          <w:tcPr>
            <w:tcW w:w="1009" w:type="dxa"/>
            <w:vAlign w:val="bottom"/>
            <w:hideMark/>
          </w:tcPr>
          <w:p w14:paraId="1B7131D0" w14:textId="77777777" w:rsidR="00C4241D" w:rsidRPr="00C4241D" w:rsidRDefault="00C4241D" w:rsidP="00C4241D">
            <w:pPr>
              <w:spacing w:line="276" w:lineRule="auto"/>
              <w:jc w:val="center"/>
              <w:rPr>
                <w:sz w:val="20"/>
              </w:rPr>
            </w:pPr>
            <w:r w:rsidRPr="00C4241D">
              <w:rPr>
                <w:sz w:val="20"/>
              </w:rPr>
              <w:t>137,7</w:t>
            </w:r>
          </w:p>
        </w:tc>
        <w:tc>
          <w:tcPr>
            <w:tcW w:w="1529" w:type="dxa"/>
            <w:vAlign w:val="bottom"/>
            <w:hideMark/>
          </w:tcPr>
          <w:p w14:paraId="6090AB4A" w14:textId="77777777" w:rsidR="00C4241D" w:rsidRPr="00C4241D" w:rsidRDefault="00C4241D" w:rsidP="00C4241D">
            <w:pPr>
              <w:spacing w:line="276" w:lineRule="auto"/>
              <w:rPr>
                <w:sz w:val="20"/>
              </w:rPr>
            </w:pPr>
            <w:r w:rsidRPr="00C4241D">
              <w:rPr>
                <w:sz w:val="20"/>
              </w:rPr>
              <w:t xml:space="preserve">        102,7</w:t>
            </w:r>
          </w:p>
        </w:tc>
      </w:tr>
      <w:tr w:rsidR="00C4241D" w:rsidRPr="00C4241D" w14:paraId="1B489EFF" w14:textId="77777777" w:rsidTr="00C4241D">
        <w:trPr>
          <w:trHeight w:val="227"/>
        </w:trPr>
        <w:tc>
          <w:tcPr>
            <w:tcW w:w="5083" w:type="dxa"/>
            <w:vAlign w:val="bottom"/>
            <w:hideMark/>
          </w:tcPr>
          <w:p w14:paraId="3524DFD2" w14:textId="77777777" w:rsidR="00C4241D" w:rsidRPr="00C4241D" w:rsidRDefault="00C4241D" w:rsidP="00C4241D">
            <w:pPr>
              <w:shd w:val="clear" w:color="auto" w:fill="FFFFFF"/>
              <w:spacing w:line="276" w:lineRule="auto"/>
              <w:rPr>
                <w:sz w:val="20"/>
              </w:rPr>
            </w:pPr>
            <w:r w:rsidRPr="00C4241D">
              <w:rPr>
                <w:sz w:val="20"/>
              </w:rPr>
              <w:t xml:space="preserve"> Искусство, </w:t>
            </w:r>
            <w:r w:rsidRPr="00C4241D">
              <w:rPr>
                <w:sz w:val="20"/>
                <w:lang w:val="ky-KG"/>
              </w:rPr>
              <w:t xml:space="preserve">көңүл ачуу жана эс алуу </w:t>
            </w:r>
          </w:p>
        </w:tc>
        <w:tc>
          <w:tcPr>
            <w:tcW w:w="1009" w:type="dxa"/>
            <w:vAlign w:val="bottom"/>
            <w:hideMark/>
          </w:tcPr>
          <w:p w14:paraId="62AB45C4" w14:textId="77777777" w:rsidR="00C4241D" w:rsidRPr="00C4241D" w:rsidRDefault="00C4241D" w:rsidP="00C4241D">
            <w:pPr>
              <w:spacing w:line="276" w:lineRule="auto"/>
              <w:jc w:val="center"/>
              <w:rPr>
                <w:sz w:val="20"/>
              </w:rPr>
            </w:pPr>
            <w:r w:rsidRPr="00C4241D">
              <w:rPr>
                <w:sz w:val="20"/>
              </w:rPr>
              <w:t>26483</w:t>
            </w:r>
          </w:p>
        </w:tc>
        <w:tc>
          <w:tcPr>
            <w:tcW w:w="1010" w:type="dxa"/>
            <w:vAlign w:val="bottom"/>
            <w:hideMark/>
          </w:tcPr>
          <w:p w14:paraId="5FA05F2C" w14:textId="77777777" w:rsidR="00C4241D" w:rsidRPr="00C4241D" w:rsidRDefault="00C4241D" w:rsidP="00C4241D">
            <w:pPr>
              <w:spacing w:line="276" w:lineRule="auto"/>
              <w:jc w:val="center"/>
              <w:rPr>
                <w:sz w:val="20"/>
              </w:rPr>
            </w:pPr>
            <w:r w:rsidRPr="00C4241D">
              <w:rPr>
                <w:sz w:val="20"/>
              </w:rPr>
              <w:t>24430</w:t>
            </w:r>
          </w:p>
        </w:tc>
        <w:tc>
          <w:tcPr>
            <w:tcW w:w="1009" w:type="dxa"/>
            <w:vAlign w:val="bottom"/>
            <w:hideMark/>
          </w:tcPr>
          <w:p w14:paraId="266FF533" w14:textId="77777777" w:rsidR="00C4241D" w:rsidRPr="00C4241D" w:rsidRDefault="00C4241D" w:rsidP="00C4241D">
            <w:pPr>
              <w:spacing w:line="276" w:lineRule="auto"/>
              <w:jc w:val="center"/>
              <w:rPr>
                <w:sz w:val="20"/>
              </w:rPr>
            </w:pPr>
            <w:r w:rsidRPr="00C4241D">
              <w:rPr>
                <w:sz w:val="20"/>
              </w:rPr>
              <w:t>192,3</w:t>
            </w:r>
          </w:p>
        </w:tc>
        <w:tc>
          <w:tcPr>
            <w:tcW w:w="1529" w:type="dxa"/>
            <w:vAlign w:val="bottom"/>
            <w:hideMark/>
          </w:tcPr>
          <w:p w14:paraId="301E73AE" w14:textId="77777777" w:rsidR="00C4241D" w:rsidRPr="00C4241D" w:rsidRDefault="00C4241D" w:rsidP="00C4241D">
            <w:pPr>
              <w:spacing w:line="276" w:lineRule="auto"/>
              <w:rPr>
                <w:sz w:val="20"/>
              </w:rPr>
            </w:pPr>
            <w:r w:rsidRPr="00C4241D">
              <w:rPr>
                <w:sz w:val="20"/>
              </w:rPr>
              <w:t xml:space="preserve">        92,2</w:t>
            </w:r>
          </w:p>
        </w:tc>
      </w:tr>
      <w:tr w:rsidR="00C4241D" w:rsidRPr="00C4241D" w14:paraId="2377AC01" w14:textId="77777777" w:rsidTr="00C4241D">
        <w:trPr>
          <w:trHeight w:val="242"/>
        </w:trPr>
        <w:tc>
          <w:tcPr>
            <w:tcW w:w="5083" w:type="dxa"/>
            <w:vAlign w:val="bottom"/>
            <w:hideMark/>
          </w:tcPr>
          <w:p w14:paraId="4C086CBC" w14:textId="77777777" w:rsidR="00C4241D" w:rsidRPr="00C4241D" w:rsidRDefault="00C4241D" w:rsidP="00C4241D">
            <w:pPr>
              <w:shd w:val="clear" w:color="auto" w:fill="FFFFFF"/>
              <w:spacing w:line="276" w:lineRule="auto"/>
              <w:rPr>
                <w:sz w:val="20"/>
              </w:rPr>
            </w:pPr>
            <w:r w:rsidRPr="00C4241D">
              <w:rPr>
                <w:sz w:val="20"/>
                <w:lang w:val="ky-KG"/>
              </w:rPr>
              <w:t xml:space="preserve"> Башка тейлөө иштери </w:t>
            </w:r>
          </w:p>
        </w:tc>
        <w:tc>
          <w:tcPr>
            <w:tcW w:w="1009" w:type="dxa"/>
            <w:vAlign w:val="bottom"/>
            <w:hideMark/>
          </w:tcPr>
          <w:p w14:paraId="7A4048CD" w14:textId="77777777" w:rsidR="00C4241D" w:rsidRPr="00C4241D" w:rsidRDefault="00C4241D" w:rsidP="00C4241D">
            <w:pPr>
              <w:spacing w:line="276" w:lineRule="auto"/>
              <w:jc w:val="center"/>
              <w:rPr>
                <w:sz w:val="20"/>
              </w:rPr>
            </w:pPr>
            <w:r w:rsidRPr="00C4241D">
              <w:rPr>
                <w:sz w:val="20"/>
              </w:rPr>
              <w:t>17891</w:t>
            </w:r>
          </w:p>
        </w:tc>
        <w:tc>
          <w:tcPr>
            <w:tcW w:w="1010" w:type="dxa"/>
            <w:vAlign w:val="bottom"/>
            <w:hideMark/>
          </w:tcPr>
          <w:p w14:paraId="0F35DEE1" w14:textId="77777777" w:rsidR="00C4241D" w:rsidRPr="00C4241D" w:rsidRDefault="00C4241D" w:rsidP="00C4241D">
            <w:pPr>
              <w:spacing w:line="276" w:lineRule="auto"/>
              <w:jc w:val="center"/>
              <w:rPr>
                <w:sz w:val="20"/>
              </w:rPr>
            </w:pPr>
            <w:r w:rsidRPr="00C4241D">
              <w:rPr>
                <w:sz w:val="20"/>
              </w:rPr>
              <w:t>26796</w:t>
            </w:r>
          </w:p>
        </w:tc>
        <w:tc>
          <w:tcPr>
            <w:tcW w:w="1009" w:type="dxa"/>
            <w:vAlign w:val="bottom"/>
            <w:hideMark/>
          </w:tcPr>
          <w:p w14:paraId="20B421B3" w14:textId="77777777" w:rsidR="00C4241D" w:rsidRPr="00C4241D" w:rsidRDefault="00C4241D" w:rsidP="00C4241D">
            <w:pPr>
              <w:spacing w:line="276" w:lineRule="auto"/>
              <w:jc w:val="center"/>
              <w:rPr>
                <w:sz w:val="20"/>
              </w:rPr>
            </w:pPr>
            <w:r w:rsidRPr="00C4241D">
              <w:rPr>
                <w:sz w:val="20"/>
              </w:rPr>
              <w:t>100,8</w:t>
            </w:r>
          </w:p>
        </w:tc>
        <w:tc>
          <w:tcPr>
            <w:tcW w:w="1529" w:type="dxa"/>
            <w:vAlign w:val="bottom"/>
            <w:hideMark/>
          </w:tcPr>
          <w:p w14:paraId="397DA034" w14:textId="77777777" w:rsidR="00C4241D" w:rsidRPr="00C4241D" w:rsidRDefault="00C4241D" w:rsidP="00C4241D">
            <w:pPr>
              <w:spacing w:line="276" w:lineRule="auto"/>
              <w:rPr>
                <w:sz w:val="20"/>
              </w:rPr>
            </w:pPr>
            <w:r w:rsidRPr="00C4241D">
              <w:rPr>
                <w:sz w:val="20"/>
              </w:rPr>
              <w:t xml:space="preserve">        1,5 </w:t>
            </w:r>
            <w:proofErr w:type="spellStart"/>
            <w:r w:rsidRPr="00C4241D">
              <w:rPr>
                <w:sz w:val="20"/>
              </w:rPr>
              <w:t>эсе</w:t>
            </w:r>
            <w:proofErr w:type="spellEnd"/>
          </w:p>
        </w:tc>
      </w:tr>
      <w:tr w:rsidR="00C4241D" w:rsidRPr="00C4241D" w14:paraId="02C47B8A" w14:textId="77777777" w:rsidTr="00C4241D">
        <w:trPr>
          <w:trHeight w:hRule="exact" w:val="113"/>
        </w:trPr>
        <w:tc>
          <w:tcPr>
            <w:tcW w:w="5083" w:type="dxa"/>
            <w:tcBorders>
              <w:top w:val="nil"/>
              <w:left w:val="nil"/>
              <w:bottom w:val="single" w:sz="4" w:space="0" w:color="auto"/>
              <w:right w:val="nil"/>
            </w:tcBorders>
          </w:tcPr>
          <w:p w14:paraId="410E7649" w14:textId="77777777" w:rsidR="00C4241D" w:rsidRPr="00C4241D" w:rsidRDefault="00C4241D" w:rsidP="00C4241D">
            <w:pPr>
              <w:spacing w:line="276" w:lineRule="auto"/>
              <w:ind w:left="176" w:hanging="176"/>
              <w:rPr>
                <w:sz w:val="20"/>
              </w:rPr>
            </w:pPr>
          </w:p>
        </w:tc>
        <w:tc>
          <w:tcPr>
            <w:tcW w:w="1009" w:type="dxa"/>
            <w:tcBorders>
              <w:top w:val="nil"/>
              <w:left w:val="nil"/>
              <w:bottom w:val="single" w:sz="4" w:space="0" w:color="auto"/>
              <w:right w:val="nil"/>
            </w:tcBorders>
            <w:vAlign w:val="bottom"/>
          </w:tcPr>
          <w:p w14:paraId="62DC92C7" w14:textId="77777777" w:rsidR="00C4241D" w:rsidRPr="00C4241D" w:rsidRDefault="00C4241D" w:rsidP="00C4241D">
            <w:pPr>
              <w:spacing w:line="276" w:lineRule="auto"/>
              <w:jc w:val="center"/>
              <w:rPr>
                <w:sz w:val="20"/>
                <w:lang w:val="en-US"/>
              </w:rPr>
            </w:pPr>
          </w:p>
        </w:tc>
        <w:tc>
          <w:tcPr>
            <w:tcW w:w="1010" w:type="dxa"/>
            <w:tcBorders>
              <w:top w:val="nil"/>
              <w:left w:val="nil"/>
              <w:bottom w:val="single" w:sz="4" w:space="0" w:color="auto"/>
              <w:right w:val="nil"/>
            </w:tcBorders>
            <w:vAlign w:val="bottom"/>
          </w:tcPr>
          <w:p w14:paraId="42F7C857" w14:textId="77777777" w:rsidR="00C4241D" w:rsidRPr="00C4241D" w:rsidRDefault="00C4241D" w:rsidP="00C4241D">
            <w:pPr>
              <w:spacing w:line="276" w:lineRule="auto"/>
              <w:ind w:left="177" w:right="-109"/>
              <w:rPr>
                <w:b/>
                <w:bCs/>
                <w:sz w:val="20"/>
              </w:rPr>
            </w:pPr>
          </w:p>
        </w:tc>
        <w:tc>
          <w:tcPr>
            <w:tcW w:w="1009" w:type="dxa"/>
            <w:tcBorders>
              <w:top w:val="nil"/>
              <w:left w:val="nil"/>
              <w:bottom w:val="single" w:sz="4" w:space="0" w:color="auto"/>
              <w:right w:val="nil"/>
            </w:tcBorders>
            <w:vAlign w:val="bottom"/>
          </w:tcPr>
          <w:p w14:paraId="36CD8899" w14:textId="77777777" w:rsidR="00C4241D" w:rsidRPr="00C4241D" w:rsidRDefault="00C4241D" w:rsidP="00C4241D">
            <w:pPr>
              <w:spacing w:line="276" w:lineRule="auto"/>
              <w:jc w:val="center"/>
              <w:rPr>
                <w:sz w:val="20"/>
              </w:rPr>
            </w:pPr>
          </w:p>
        </w:tc>
        <w:tc>
          <w:tcPr>
            <w:tcW w:w="1529" w:type="dxa"/>
            <w:tcBorders>
              <w:top w:val="nil"/>
              <w:left w:val="nil"/>
              <w:bottom w:val="single" w:sz="4" w:space="0" w:color="auto"/>
              <w:right w:val="nil"/>
            </w:tcBorders>
            <w:vAlign w:val="bottom"/>
          </w:tcPr>
          <w:p w14:paraId="05FE2B01" w14:textId="77777777" w:rsidR="00C4241D" w:rsidRPr="00C4241D" w:rsidRDefault="00C4241D" w:rsidP="00C4241D">
            <w:pPr>
              <w:spacing w:line="276" w:lineRule="auto"/>
              <w:ind w:left="-108" w:right="34"/>
              <w:jc w:val="right"/>
              <w:rPr>
                <w:sz w:val="24"/>
                <w:szCs w:val="24"/>
              </w:rPr>
            </w:pPr>
          </w:p>
        </w:tc>
      </w:tr>
    </w:tbl>
    <w:p w14:paraId="46C41D1F" w14:textId="77777777" w:rsidR="00C4241D" w:rsidRPr="00C4241D" w:rsidRDefault="00C4241D" w:rsidP="00C4241D">
      <w:pPr>
        <w:shd w:val="clear" w:color="auto" w:fill="FFFFFF"/>
        <w:ind w:left="57" w:firstLine="651"/>
        <w:jc w:val="both"/>
        <w:rPr>
          <w:sz w:val="24"/>
          <w:szCs w:val="24"/>
        </w:rPr>
      </w:pPr>
    </w:p>
    <w:p w14:paraId="6C9E0CBF" w14:textId="77777777" w:rsidR="00C4241D" w:rsidRDefault="00C4241D" w:rsidP="00C4241D">
      <w:pPr>
        <w:shd w:val="clear" w:color="auto" w:fill="FFFFFF"/>
        <w:spacing w:line="276" w:lineRule="auto"/>
        <w:ind w:left="-284" w:firstLine="651"/>
        <w:jc w:val="both"/>
        <w:rPr>
          <w:color w:val="000000"/>
          <w:sz w:val="24"/>
          <w:szCs w:val="24"/>
          <w:lang w:val="ky-KG"/>
        </w:rPr>
      </w:pPr>
      <w:r w:rsidRPr="00C4241D">
        <w:rPr>
          <w:color w:val="000000"/>
          <w:sz w:val="24"/>
          <w:szCs w:val="24"/>
        </w:rPr>
        <w:t xml:space="preserve">2024-ж. март </w:t>
      </w:r>
      <w:r w:rsidRPr="00C4241D">
        <w:rPr>
          <w:color w:val="000000"/>
          <w:sz w:val="24"/>
          <w:szCs w:val="24"/>
          <w:lang w:val="ky-KG"/>
        </w:rPr>
        <w:t>айынын</w:t>
      </w:r>
      <w:r w:rsidRPr="00C4241D">
        <w:rPr>
          <w:color w:val="000000"/>
          <w:sz w:val="24"/>
          <w:szCs w:val="24"/>
        </w:rPr>
        <w:t xml:space="preserve"> </w:t>
      </w:r>
      <w:proofErr w:type="spellStart"/>
      <w:r w:rsidRPr="00C4241D">
        <w:rPr>
          <w:color w:val="000000"/>
          <w:sz w:val="24"/>
          <w:szCs w:val="24"/>
        </w:rPr>
        <w:t>башында</w:t>
      </w:r>
      <w:proofErr w:type="spellEnd"/>
      <w:r w:rsidRPr="00C4241D">
        <w:rPr>
          <w:color w:val="000000"/>
          <w:sz w:val="24"/>
          <w:szCs w:val="24"/>
        </w:rPr>
        <w:t xml:space="preserve"> </w:t>
      </w:r>
      <w:r w:rsidRPr="00C4241D">
        <w:rPr>
          <w:color w:val="000000"/>
          <w:sz w:val="24"/>
          <w:szCs w:val="24"/>
          <w:lang w:val="ky-KG"/>
        </w:rPr>
        <w:t xml:space="preserve">жалпысынан </w:t>
      </w:r>
      <w:proofErr w:type="spellStart"/>
      <w:r w:rsidRPr="00C4241D">
        <w:rPr>
          <w:color w:val="000000"/>
          <w:sz w:val="24"/>
          <w:szCs w:val="24"/>
        </w:rPr>
        <w:t>шаар</w:t>
      </w:r>
      <w:proofErr w:type="spellEnd"/>
      <w:r w:rsidRPr="00C4241D">
        <w:rPr>
          <w:color w:val="000000"/>
          <w:sz w:val="24"/>
          <w:szCs w:val="24"/>
        </w:rPr>
        <w:t xml:space="preserve"> </w:t>
      </w:r>
      <w:proofErr w:type="spellStart"/>
      <w:r w:rsidRPr="00C4241D">
        <w:rPr>
          <w:color w:val="000000"/>
          <w:sz w:val="24"/>
          <w:szCs w:val="24"/>
        </w:rPr>
        <w:t>боюнча</w:t>
      </w:r>
      <w:proofErr w:type="spellEnd"/>
      <w:r w:rsidRPr="00C4241D">
        <w:rPr>
          <w:color w:val="000000"/>
          <w:sz w:val="24"/>
          <w:szCs w:val="24"/>
        </w:rPr>
        <w:t xml:space="preserve"> </w:t>
      </w:r>
      <w:proofErr w:type="spellStart"/>
      <w:r w:rsidRPr="00C4241D">
        <w:rPr>
          <w:color w:val="000000"/>
          <w:sz w:val="24"/>
          <w:szCs w:val="24"/>
        </w:rPr>
        <w:t>эмгек</w:t>
      </w:r>
      <w:proofErr w:type="spellEnd"/>
      <w:r w:rsidRPr="00C4241D">
        <w:rPr>
          <w:color w:val="000000"/>
          <w:sz w:val="24"/>
          <w:szCs w:val="24"/>
        </w:rPr>
        <w:t xml:space="preserve"> </w:t>
      </w:r>
      <w:proofErr w:type="spellStart"/>
      <w:r w:rsidRPr="00C4241D">
        <w:rPr>
          <w:color w:val="000000"/>
          <w:sz w:val="24"/>
          <w:szCs w:val="24"/>
        </w:rPr>
        <w:t>акы</w:t>
      </w:r>
      <w:proofErr w:type="spellEnd"/>
      <w:r w:rsidRPr="00C4241D">
        <w:rPr>
          <w:color w:val="000000"/>
          <w:sz w:val="24"/>
          <w:szCs w:val="24"/>
        </w:rPr>
        <w:t xml:space="preserve"> </w:t>
      </w:r>
      <w:proofErr w:type="spellStart"/>
      <w:r w:rsidRPr="00C4241D">
        <w:rPr>
          <w:color w:val="000000"/>
          <w:sz w:val="24"/>
          <w:szCs w:val="24"/>
        </w:rPr>
        <w:t>төлөөдөгү</w:t>
      </w:r>
      <w:proofErr w:type="spellEnd"/>
      <w:r w:rsidRPr="00C4241D">
        <w:rPr>
          <w:color w:val="000000"/>
          <w:sz w:val="24"/>
          <w:szCs w:val="24"/>
        </w:rPr>
        <w:t xml:space="preserve"> </w:t>
      </w:r>
      <w:r w:rsidRPr="00C4241D">
        <w:rPr>
          <w:color w:val="000000"/>
          <w:sz w:val="24"/>
          <w:szCs w:val="24"/>
          <w:lang w:val="ky-KG"/>
        </w:rPr>
        <w:t xml:space="preserve">жалпы </w:t>
      </w:r>
      <w:proofErr w:type="spellStart"/>
      <w:r w:rsidRPr="00C4241D">
        <w:rPr>
          <w:color w:val="000000"/>
          <w:sz w:val="24"/>
          <w:szCs w:val="24"/>
        </w:rPr>
        <w:t>карызд</w:t>
      </w:r>
      <w:proofErr w:type="spellEnd"/>
      <w:r w:rsidRPr="00C4241D">
        <w:rPr>
          <w:color w:val="000000"/>
          <w:sz w:val="24"/>
          <w:szCs w:val="24"/>
          <w:lang w:val="ky-KG"/>
        </w:rPr>
        <w:t>ын суммасы</w:t>
      </w:r>
      <w:r w:rsidRPr="00C4241D">
        <w:rPr>
          <w:color w:val="000000"/>
          <w:sz w:val="24"/>
          <w:szCs w:val="24"/>
        </w:rPr>
        <w:t xml:space="preserve"> (чакан </w:t>
      </w:r>
      <w:proofErr w:type="spellStart"/>
      <w:r w:rsidRPr="00C4241D">
        <w:rPr>
          <w:color w:val="000000"/>
          <w:sz w:val="24"/>
          <w:szCs w:val="24"/>
        </w:rPr>
        <w:t>ишканаларды</w:t>
      </w:r>
      <w:proofErr w:type="spellEnd"/>
      <w:r w:rsidRPr="00C4241D">
        <w:rPr>
          <w:color w:val="000000"/>
          <w:sz w:val="24"/>
          <w:szCs w:val="24"/>
        </w:rPr>
        <w:t xml:space="preserve"> </w:t>
      </w:r>
      <w:proofErr w:type="spellStart"/>
      <w:r w:rsidRPr="00C4241D">
        <w:rPr>
          <w:color w:val="000000"/>
          <w:sz w:val="24"/>
          <w:szCs w:val="24"/>
        </w:rPr>
        <w:t>эсептебегенде</w:t>
      </w:r>
      <w:proofErr w:type="spellEnd"/>
      <w:r w:rsidRPr="00C4241D">
        <w:rPr>
          <w:color w:val="000000"/>
          <w:sz w:val="24"/>
          <w:szCs w:val="24"/>
        </w:rPr>
        <w:t>) 23,9 млн. сом</w:t>
      </w:r>
      <w:r w:rsidRPr="00C4241D">
        <w:rPr>
          <w:color w:val="000000"/>
          <w:sz w:val="24"/>
          <w:szCs w:val="24"/>
          <w:lang w:val="ky-KG"/>
        </w:rPr>
        <w:t>ду</w:t>
      </w:r>
      <w:r w:rsidRPr="00C4241D">
        <w:rPr>
          <w:color w:val="000000"/>
          <w:sz w:val="24"/>
          <w:szCs w:val="24"/>
        </w:rPr>
        <w:t xml:space="preserve">, ал </w:t>
      </w:r>
      <w:proofErr w:type="spellStart"/>
      <w:r w:rsidRPr="00C4241D">
        <w:rPr>
          <w:color w:val="000000"/>
          <w:sz w:val="24"/>
          <w:szCs w:val="24"/>
        </w:rPr>
        <w:t>эми</w:t>
      </w:r>
      <w:proofErr w:type="spellEnd"/>
      <w:r w:rsidRPr="00C4241D">
        <w:rPr>
          <w:color w:val="000000"/>
          <w:sz w:val="24"/>
          <w:szCs w:val="24"/>
        </w:rPr>
        <w:t xml:space="preserve"> </w:t>
      </w:r>
      <w:proofErr w:type="spellStart"/>
      <w:r w:rsidRPr="00C4241D">
        <w:rPr>
          <w:color w:val="000000"/>
          <w:sz w:val="24"/>
          <w:szCs w:val="24"/>
        </w:rPr>
        <w:t>бир</w:t>
      </w:r>
      <w:proofErr w:type="spellEnd"/>
      <w:r w:rsidRPr="00C4241D">
        <w:rPr>
          <w:color w:val="000000"/>
          <w:sz w:val="24"/>
          <w:szCs w:val="24"/>
        </w:rPr>
        <w:t xml:space="preserve"> </w:t>
      </w:r>
      <w:r w:rsidRPr="00C4241D">
        <w:rPr>
          <w:color w:val="000000"/>
          <w:sz w:val="24"/>
          <w:szCs w:val="24"/>
          <w:lang w:val="ky-KG"/>
        </w:rPr>
        <w:t>кызмат</w:t>
      </w:r>
      <w:proofErr w:type="spellStart"/>
      <w:r w:rsidRPr="00C4241D">
        <w:rPr>
          <w:color w:val="000000"/>
          <w:sz w:val="24"/>
          <w:szCs w:val="24"/>
        </w:rPr>
        <w:t>керге</w:t>
      </w:r>
      <w:proofErr w:type="spellEnd"/>
      <w:r w:rsidRPr="00C4241D">
        <w:rPr>
          <w:color w:val="000000"/>
          <w:sz w:val="24"/>
          <w:szCs w:val="24"/>
        </w:rPr>
        <w:t xml:space="preserve"> </w:t>
      </w:r>
      <w:proofErr w:type="spellStart"/>
      <w:r w:rsidRPr="00C4241D">
        <w:rPr>
          <w:color w:val="000000"/>
          <w:sz w:val="24"/>
          <w:szCs w:val="24"/>
        </w:rPr>
        <w:t>эсептелген</w:t>
      </w:r>
      <w:proofErr w:type="spellEnd"/>
      <w:r w:rsidRPr="00C4241D">
        <w:rPr>
          <w:color w:val="000000"/>
          <w:sz w:val="24"/>
          <w:szCs w:val="24"/>
        </w:rPr>
        <w:t xml:space="preserve"> </w:t>
      </w:r>
      <w:proofErr w:type="spellStart"/>
      <w:r w:rsidRPr="00C4241D">
        <w:rPr>
          <w:color w:val="000000"/>
          <w:sz w:val="24"/>
          <w:szCs w:val="24"/>
        </w:rPr>
        <w:t>карыз</w:t>
      </w:r>
      <w:proofErr w:type="spellEnd"/>
      <w:r w:rsidRPr="00C4241D">
        <w:rPr>
          <w:color w:val="000000"/>
          <w:sz w:val="24"/>
          <w:szCs w:val="24"/>
        </w:rPr>
        <w:t xml:space="preserve"> – 111,3 </w:t>
      </w:r>
      <w:proofErr w:type="spellStart"/>
      <w:r w:rsidRPr="00C4241D">
        <w:rPr>
          <w:color w:val="000000"/>
          <w:sz w:val="24"/>
          <w:szCs w:val="24"/>
        </w:rPr>
        <w:t>сомду</w:t>
      </w:r>
      <w:proofErr w:type="spellEnd"/>
      <w:r w:rsidRPr="00C4241D">
        <w:rPr>
          <w:color w:val="000000"/>
          <w:sz w:val="24"/>
          <w:szCs w:val="24"/>
        </w:rPr>
        <w:t xml:space="preserve"> </w:t>
      </w:r>
      <w:proofErr w:type="spellStart"/>
      <w:r w:rsidRPr="00C4241D">
        <w:rPr>
          <w:color w:val="000000"/>
          <w:sz w:val="24"/>
          <w:szCs w:val="24"/>
        </w:rPr>
        <w:t>түздү</w:t>
      </w:r>
      <w:proofErr w:type="spellEnd"/>
      <w:r w:rsidRPr="00C4241D">
        <w:rPr>
          <w:color w:val="000000"/>
          <w:sz w:val="24"/>
          <w:szCs w:val="24"/>
        </w:rPr>
        <w:t xml:space="preserve">. 2024-ж. </w:t>
      </w:r>
      <w:proofErr w:type="gramStart"/>
      <w:r w:rsidRPr="00C4241D">
        <w:rPr>
          <w:color w:val="000000"/>
          <w:sz w:val="24"/>
          <w:szCs w:val="24"/>
        </w:rPr>
        <w:t xml:space="preserve">февраль  </w:t>
      </w:r>
      <w:r w:rsidRPr="00C4241D">
        <w:rPr>
          <w:color w:val="000000"/>
          <w:sz w:val="24"/>
          <w:szCs w:val="24"/>
          <w:lang w:val="ky-KG"/>
        </w:rPr>
        <w:t>айынын</w:t>
      </w:r>
      <w:proofErr w:type="gramEnd"/>
      <w:r w:rsidRPr="00C4241D">
        <w:rPr>
          <w:color w:val="000000"/>
          <w:sz w:val="24"/>
          <w:szCs w:val="24"/>
        </w:rPr>
        <w:t xml:space="preserve"> </w:t>
      </w:r>
      <w:proofErr w:type="spellStart"/>
      <w:r w:rsidRPr="00C4241D">
        <w:rPr>
          <w:color w:val="000000"/>
          <w:sz w:val="24"/>
          <w:szCs w:val="24"/>
        </w:rPr>
        <w:t>башына</w:t>
      </w:r>
      <w:proofErr w:type="spellEnd"/>
      <w:r w:rsidRPr="00C4241D">
        <w:rPr>
          <w:color w:val="000000"/>
          <w:sz w:val="24"/>
          <w:szCs w:val="24"/>
        </w:rPr>
        <w:t xml:space="preserve"> </w:t>
      </w:r>
      <w:proofErr w:type="spellStart"/>
      <w:r w:rsidRPr="00C4241D">
        <w:rPr>
          <w:color w:val="000000"/>
          <w:sz w:val="24"/>
          <w:szCs w:val="24"/>
        </w:rPr>
        <w:t>салыш</w:t>
      </w:r>
      <w:proofErr w:type="spellEnd"/>
      <w:r w:rsidRPr="00C4241D">
        <w:rPr>
          <w:color w:val="000000"/>
          <w:sz w:val="24"/>
          <w:szCs w:val="24"/>
          <w:lang w:val="ky-KG"/>
        </w:rPr>
        <w:t>-</w:t>
      </w:r>
      <w:proofErr w:type="spellStart"/>
      <w:r w:rsidRPr="00C4241D">
        <w:rPr>
          <w:color w:val="000000"/>
          <w:sz w:val="24"/>
          <w:szCs w:val="24"/>
        </w:rPr>
        <w:t>тырганда</w:t>
      </w:r>
      <w:proofErr w:type="spellEnd"/>
      <w:r w:rsidRPr="00C4241D">
        <w:rPr>
          <w:color w:val="000000"/>
          <w:sz w:val="24"/>
          <w:szCs w:val="24"/>
        </w:rPr>
        <w:t xml:space="preserve"> </w:t>
      </w:r>
      <w:proofErr w:type="spellStart"/>
      <w:r w:rsidRPr="00C4241D">
        <w:rPr>
          <w:color w:val="000000"/>
          <w:sz w:val="24"/>
          <w:szCs w:val="24"/>
        </w:rPr>
        <w:t>жалпы</w:t>
      </w:r>
      <w:proofErr w:type="spellEnd"/>
      <w:r w:rsidRPr="00C4241D">
        <w:rPr>
          <w:color w:val="000000"/>
          <w:sz w:val="24"/>
          <w:szCs w:val="24"/>
        </w:rPr>
        <w:t xml:space="preserve"> </w:t>
      </w:r>
      <w:proofErr w:type="spellStart"/>
      <w:r w:rsidRPr="00C4241D">
        <w:rPr>
          <w:color w:val="000000"/>
          <w:sz w:val="24"/>
          <w:szCs w:val="24"/>
        </w:rPr>
        <w:t>карыз</w:t>
      </w:r>
      <w:proofErr w:type="spellEnd"/>
      <w:r w:rsidRPr="00C4241D">
        <w:rPr>
          <w:color w:val="000000"/>
          <w:sz w:val="24"/>
          <w:szCs w:val="24"/>
          <w:lang w:val="ky-KG"/>
        </w:rPr>
        <w:t xml:space="preserve"> 7,6 пайызга </w:t>
      </w:r>
      <w:r w:rsidRPr="00C4241D">
        <w:rPr>
          <w:sz w:val="24"/>
          <w:szCs w:val="24"/>
          <w:lang w:val="ky-KG"/>
        </w:rPr>
        <w:t>өстү</w:t>
      </w:r>
      <w:r w:rsidRPr="00C4241D">
        <w:rPr>
          <w:color w:val="000000"/>
          <w:sz w:val="24"/>
          <w:szCs w:val="24"/>
          <w:lang w:val="ky-KG"/>
        </w:rPr>
        <w:t>. Ошондой эле, ал кесиптик, илимий жана техникалык  иштерде 16,2 млн. сомду,</w:t>
      </w:r>
      <w:r w:rsidRPr="00C4241D">
        <w:rPr>
          <w:sz w:val="24"/>
          <w:szCs w:val="24"/>
          <w:lang w:val="ky-KG"/>
        </w:rPr>
        <w:t xml:space="preserve"> </w:t>
      </w:r>
      <w:r w:rsidRPr="00C4241D">
        <w:rPr>
          <w:color w:val="000000"/>
          <w:sz w:val="24"/>
          <w:szCs w:val="24"/>
          <w:lang w:val="ky-KG"/>
        </w:rPr>
        <w:t>курулушта 3,1 млн. сомду, дүң жана чекене соода; автоунааларды жана мотоциклдерди  оңдоодо 2,6 млн. сомду,</w:t>
      </w:r>
      <w:r w:rsidRPr="00C4241D">
        <w:rPr>
          <w:sz w:val="24"/>
          <w:szCs w:val="24"/>
          <w:lang w:val="ky-KG"/>
        </w:rPr>
        <w:t xml:space="preserve"> иштетүү өндүрүшүндө (иштетүү өнөр жайында) 2,0 млн. сомду  т</w:t>
      </w:r>
      <w:r w:rsidRPr="00C4241D">
        <w:rPr>
          <w:color w:val="000000"/>
          <w:sz w:val="24"/>
          <w:szCs w:val="24"/>
          <w:lang w:val="ky-KG"/>
        </w:rPr>
        <w:t>ү</w:t>
      </w:r>
      <w:r w:rsidRPr="00C4241D">
        <w:rPr>
          <w:sz w:val="24"/>
          <w:szCs w:val="24"/>
          <w:lang w:val="ky-KG"/>
        </w:rPr>
        <w:t>зд</w:t>
      </w:r>
      <w:r w:rsidRPr="00C4241D">
        <w:rPr>
          <w:color w:val="000000"/>
          <w:sz w:val="24"/>
          <w:szCs w:val="24"/>
          <w:lang w:val="ky-KG"/>
        </w:rPr>
        <w:t>ү.</w:t>
      </w:r>
    </w:p>
    <w:p w14:paraId="291D94D3" w14:textId="77777777" w:rsidR="007D65CB" w:rsidRDefault="007D65CB" w:rsidP="00C4241D">
      <w:pPr>
        <w:shd w:val="clear" w:color="auto" w:fill="FFFFFF"/>
        <w:spacing w:line="276" w:lineRule="auto"/>
        <w:ind w:left="-284" w:firstLine="651"/>
        <w:jc w:val="both"/>
        <w:rPr>
          <w:color w:val="000000"/>
          <w:sz w:val="24"/>
          <w:szCs w:val="24"/>
          <w:lang w:val="ky-KG"/>
        </w:rPr>
      </w:pPr>
    </w:p>
    <w:p w14:paraId="1ECB1CFE" w14:textId="77777777" w:rsidR="007D65CB" w:rsidRDefault="007D65CB" w:rsidP="00C4241D">
      <w:pPr>
        <w:shd w:val="clear" w:color="auto" w:fill="FFFFFF"/>
        <w:spacing w:line="276" w:lineRule="auto"/>
        <w:ind w:left="-284" w:firstLine="651"/>
        <w:jc w:val="both"/>
        <w:rPr>
          <w:color w:val="000000"/>
          <w:sz w:val="24"/>
          <w:szCs w:val="24"/>
          <w:lang w:val="ky-KG"/>
        </w:rPr>
      </w:pPr>
    </w:p>
    <w:p w14:paraId="0A66ADCA" w14:textId="77777777" w:rsidR="007D65CB" w:rsidRDefault="007D65CB" w:rsidP="00C4241D">
      <w:pPr>
        <w:shd w:val="clear" w:color="auto" w:fill="FFFFFF"/>
        <w:spacing w:line="276" w:lineRule="auto"/>
        <w:ind w:left="-284" w:firstLine="651"/>
        <w:jc w:val="both"/>
        <w:rPr>
          <w:color w:val="000000"/>
          <w:sz w:val="24"/>
          <w:szCs w:val="24"/>
          <w:lang w:val="ky-KG"/>
        </w:rPr>
      </w:pPr>
    </w:p>
    <w:p w14:paraId="64AEC514" w14:textId="77777777" w:rsidR="007D65CB" w:rsidRDefault="007D65CB" w:rsidP="00C4241D">
      <w:pPr>
        <w:shd w:val="clear" w:color="auto" w:fill="FFFFFF"/>
        <w:spacing w:line="276" w:lineRule="auto"/>
        <w:ind w:left="-284" w:firstLine="651"/>
        <w:jc w:val="both"/>
        <w:rPr>
          <w:color w:val="000000"/>
          <w:sz w:val="24"/>
          <w:szCs w:val="24"/>
          <w:lang w:val="ky-KG"/>
        </w:rPr>
      </w:pPr>
    </w:p>
    <w:p w14:paraId="59CF1E30" w14:textId="77777777" w:rsidR="007D65CB" w:rsidRDefault="007D65CB" w:rsidP="00C4241D">
      <w:pPr>
        <w:shd w:val="clear" w:color="auto" w:fill="FFFFFF"/>
        <w:spacing w:line="276" w:lineRule="auto"/>
        <w:ind w:left="-284" w:firstLine="651"/>
        <w:jc w:val="both"/>
        <w:rPr>
          <w:color w:val="000000"/>
          <w:sz w:val="24"/>
          <w:szCs w:val="24"/>
          <w:lang w:val="ky-KG"/>
        </w:rPr>
      </w:pPr>
    </w:p>
    <w:p w14:paraId="3470B316" w14:textId="77777777" w:rsidR="00EA77DA" w:rsidRDefault="00EA77DA" w:rsidP="00C4241D">
      <w:pPr>
        <w:shd w:val="clear" w:color="auto" w:fill="FFFFFF"/>
        <w:spacing w:line="276" w:lineRule="auto"/>
        <w:ind w:left="-284" w:firstLine="651"/>
        <w:jc w:val="both"/>
        <w:rPr>
          <w:color w:val="000000"/>
          <w:sz w:val="24"/>
          <w:szCs w:val="24"/>
          <w:lang w:val="ky-KG"/>
        </w:rPr>
      </w:pPr>
    </w:p>
    <w:p w14:paraId="43093A9A" w14:textId="77777777" w:rsidR="00EA77DA" w:rsidRPr="00C4241D" w:rsidRDefault="00EA77DA" w:rsidP="00C4241D">
      <w:pPr>
        <w:shd w:val="clear" w:color="auto" w:fill="FFFFFF"/>
        <w:spacing w:line="276" w:lineRule="auto"/>
        <w:ind w:left="-284" w:firstLine="651"/>
        <w:jc w:val="both"/>
        <w:rPr>
          <w:color w:val="000000"/>
          <w:sz w:val="24"/>
          <w:szCs w:val="24"/>
          <w:lang w:val="ky-KG"/>
        </w:rPr>
      </w:pPr>
    </w:p>
    <w:p w14:paraId="065BEE1B" w14:textId="77777777" w:rsidR="00C4241D" w:rsidRPr="00C4241D" w:rsidRDefault="00C4241D" w:rsidP="00C4241D">
      <w:pPr>
        <w:spacing w:line="264" w:lineRule="auto"/>
        <w:jc w:val="both"/>
        <w:rPr>
          <w:b/>
          <w:sz w:val="24"/>
          <w:szCs w:val="24"/>
          <w:lang w:val="ky-KG"/>
        </w:rPr>
      </w:pPr>
    </w:p>
    <w:p w14:paraId="0FCA38E2" w14:textId="22E26BAF" w:rsidR="00C4241D" w:rsidRPr="00C4241D" w:rsidRDefault="005A461D" w:rsidP="00C4241D">
      <w:pPr>
        <w:spacing w:line="264" w:lineRule="auto"/>
        <w:rPr>
          <w:b/>
          <w:color w:val="FF0000"/>
          <w:sz w:val="24"/>
          <w:szCs w:val="24"/>
          <w:lang w:val="ky-KG"/>
        </w:rPr>
      </w:pPr>
      <w:r>
        <w:rPr>
          <w:b/>
          <w:sz w:val="24"/>
          <w:szCs w:val="24"/>
          <w:lang w:val="ky-KG"/>
        </w:rPr>
        <w:lastRenderedPageBreak/>
        <w:t>34</w:t>
      </w:r>
      <w:r w:rsidR="00C4241D" w:rsidRPr="00C4241D">
        <w:rPr>
          <w:b/>
          <w:sz w:val="24"/>
          <w:szCs w:val="24"/>
          <w:lang w:val="ky-KG"/>
        </w:rPr>
        <w:t xml:space="preserve">-таблица: 2024 жылдын </w:t>
      </w:r>
      <w:r w:rsidR="00C4241D" w:rsidRPr="00C4241D">
        <w:rPr>
          <w:b/>
          <w:color w:val="000000"/>
          <w:sz w:val="24"/>
          <w:szCs w:val="24"/>
          <w:lang w:val="ky-KG"/>
        </w:rPr>
        <w:t>1</w:t>
      </w:r>
      <w:r w:rsidR="00C4241D" w:rsidRPr="00C4241D">
        <w:rPr>
          <w:b/>
          <w:sz w:val="24"/>
          <w:szCs w:val="24"/>
          <w:lang w:val="ky-KG"/>
        </w:rPr>
        <w:t>-мартына  карата аймактар боюнча эмгек акыны</w:t>
      </w:r>
    </w:p>
    <w:p w14:paraId="5BF4FCFB" w14:textId="77777777" w:rsidR="00C4241D" w:rsidRPr="00C4241D" w:rsidRDefault="00C4241D" w:rsidP="00C4241D">
      <w:pPr>
        <w:spacing w:line="264" w:lineRule="auto"/>
        <w:ind w:left="1418"/>
        <w:rPr>
          <w:b/>
          <w:sz w:val="24"/>
          <w:szCs w:val="24"/>
          <w:lang w:val="ky-KG"/>
        </w:rPr>
      </w:pPr>
      <w:r w:rsidRPr="00C4241D">
        <w:rPr>
          <w:b/>
          <w:sz w:val="24"/>
          <w:szCs w:val="24"/>
          <w:lang w:val="ky-KG"/>
        </w:rPr>
        <w:t>төлөө боюнча карыз</w:t>
      </w:r>
    </w:p>
    <w:p w14:paraId="609A22F1" w14:textId="77777777" w:rsidR="00C4241D" w:rsidRPr="00C4241D" w:rsidRDefault="00C4241D" w:rsidP="00C4241D">
      <w:pPr>
        <w:spacing w:line="264" w:lineRule="auto"/>
        <w:ind w:left="1418" w:hanging="1418"/>
        <w:rPr>
          <w:sz w:val="24"/>
          <w:szCs w:val="24"/>
          <w:lang w:val="ky-KG"/>
        </w:rPr>
      </w:pPr>
    </w:p>
    <w:tbl>
      <w:tblPr>
        <w:tblW w:w="9464" w:type="dxa"/>
        <w:tblLook w:val="01E0" w:firstRow="1" w:lastRow="1" w:firstColumn="1" w:lastColumn="1" w:noHBand="0" w:noVBand="0"/>
      </w:tblPr>
      <w:tblGrid>
        <w:gridCol w:w="3042"/>
        <w:gridCol w:w="2306"/>
        <w:gridCol w:w="1924"/>
        <w:gridCol w:w="2192"/>
      </w:tblGrid>
      <w:tr w:rsidR="00C4241D" w:rsidRPr="00C4241D" w14:paraId="70AE93C9" w14:textId="77777777" w:rsidTr="00C4241D">
        <w:trPr>
          <w:trHeight w:val="395"/>
          <w:tblHeader/>
        </w:trPr>
        <w:tc>
          <w:tcPr>
            <w:tcW w:w="3042" w:type="dxa"/>
            <w:vMerge w:val="restart"/>
            <w:tcBorders>
              <w:top w:val="single" w:sz="8" w:space="0" w:color="auto"/>
              <w:left w:val="nil"/>
              <w:bottom w:val="single" w:sz="8" w:space="0" w:color="auto"/>
              <w:right w:val="nil"/>
            </w:tcBorders>
          </w:tcPr>
          <w:p w14:paraId="143B57C3" w14:textId="77777777" w:rsidR="00C4241D" w:rsidRPr="00C4241D" w:rsidRDefault="00C4241D" w:rsidP="00C4241D">
            <w:pPr>
              <w:spacing w:line="264" w:lineRule="auto"/>
              <w:ind w:right="-1463"/>
              <w:jc w:val="center"/>
              <w:rPr>
                <w:b/>
                <w:sz w:val="24"/>
                <w:szCs w:val="24"/>
                <w:lang w:val="ky-KG"/>
              </w:rPr>
            </w:pPr>
          </w:p>
        </w:tc>
        <w:tc>
          <w:tcPr>
            <w:tcW w:w="2306" w:type="dxa"/>
            <w:vMerge w:val="restart"/>
            <w:tcBorders>
              <w:top w:val="single" w:sz="8" w:space="0" w:color="auto"/>
              <w:left w:val="nil"/>
              <w:bottom w:val="single" w:sz="8" w:space="0" w:color="auto"/>
              <w:right w:val="nil"/>
            </w:tcBorders>
            <w:vAlign w:val="center"/>
            <w:hideMark/>
          </w:tcPr>
          <w:p w14:paraId="43A29002" w14:textId="77777777" w:rsidR="00C4241D" w:rsidRPr="00C4241D" w:rsidRDefault="00C4241D" w:rsidP="00C4241D">
            <w:pPr>
              <w:autoSpaceDE w:val="0"/>
              <w:autoSpaceDN w:val="0"/>
              <w:adjustRightInd w:val="0"/>
              <w:spacing w:line="276" w:lineRule="auto"/>
              <w:jc w:val="center"/>
              <w:rPr>
                <w:sz w:val="20"/>
              </w:rPr>
            </w:pPr>
            <w:r w:rsidRPr="00C4241D">
              <w:rPr>
                <w:b/>
                <w:bCs/>
                <w:sz w:val="20"/>
                <w:lang w:val="ky-KG"/>
              </w:rPr>
              <w:t>Млн. с</w:t>
            </w:r>
            <w:r w:rsidRPr="00C4241D">
              <w:rPr>
                <w:b/>
                <w:bCs/>
                <w:sz w:val="20"/>
              </w:rPr>
              <w:t>ом</w:t>
            </w:r>
          </w:p>
        </w:tc>
        <w:tc>
          <w:tcPr>
            <w:tcW w:w="4116" w:type="dxa"/>
            <w:gridSpan w:val="2"/>
            <w:tcBorders>
              <w:top w:val="single" w:sz="8" w:space="0" w:color="auto"/>
              <w:left w:val="nil"/>
              <w:bottom w:val="single" w:sz="4" w:space="0" w:color="auto"/>
              <w:right w:val="nil"/>
            </w:tcBorders>
            <w:vAlign w:val="center"/>
            <w:hideMark/>
          </w:tcPr>
          <w:p w14:paraId="4E7B7118" w14:textId="77777777" w:rsidR="00C4241D" w:rsidRPr="00C4241D" w:rsidRDefault="00C4241D" w:rsidP="00C4241D">
            <w:pPr>
              <w:autoSpaceDE w:val="0"/>
              <w:autoSpaceDN w:val="0"/>
              <w:adjustRightInd w:val="0"/>
              <w:spacing w:line="276" w:lineRule="auto"/>
              <w:ind w:left="33" w:right="-108"/>
              <w:jc w:val="center"/>
              <w:rPr>
                <w:b/>
                <w:sz w:val="20"/>
                <w:lang w:val="ky-KG"/>
              </w:rPr>
            </w:pPr>
            <w:r w:rsidRPr="00C4241D">
              <w:rPr>
                <w:b/>
                <w:sz w:val="20"/>
                <w:lang w:val="ky-KG"/>
              </w:rPr>
              <w:t>Тиешелүү күнүнө карата пайыз менен</w:t>
            </w:r>
          </w:p>
        </w:tc>
      </w:tr>
      <w:tr w:rsidR="00C4241D" w:rsidRPr="00C4241D" w14:paraId="20E80B06" w14:textId="77777777" w:rsidTr="00C4241D">
        <w:trPr>
          <w:trHeight w:val="372"/>
          <w:tblHeader/>
        </w:trPr>
        <w:tc>
          <w:tcPr>
            <w:tcW w:w="0" w:type="auto"/>
            <w:vMerge/>
            <w:tcBorders>
              <w:top w:val="single" w:sz="8" w:space="0" w:color="auto"/>
              <w:left w:val="nil"/>
              <w:bottom w:val="single" w:sz="8" w:space="0" w:color="auto"/>
              <w:right w:val="nil"/>
            </w:tcBorders>
            <w:vAlign w:val="center"/>
            <w:hideMark/>
          </w:tcPr>
          <w:p w14:paraId="74687FB3" w14:textId="77777777" w:rsidR="00C4241D" w:rsidRPr="00C4241D" w:rsidRDefault="00C4241D" w:rsidP="00C4241D">
            <w:pPr>
              <w:spacing w:line="276" w:lineRule="auto"/>
              <w:rPr>
                <w:b/>
                <w:sz w:val="24"/>
                <w:szCs w:val="24"/>
                <w:lang w:val="ky-KG"/>
              </w:rPr>
            </w:pPr>
          </w:p>
        </w:tc>
        <w:tc>
          <w:tcPr>
            <w:tcW w:w="0" w:type="auto"/>
            <w:vMerge/>
            <w:tcBorders>
              <w:top w:val="single" w:sz="8" w:space="0" w:color="auto"/>
              <w:left w:val="nil"/>
              <w:bottom w:val="single" w:sz="8" w:space="0" w:color="auto"/>
              <w:right w:val="nil"/>
            </w:tcBorders>
            <w:vAlign w:val="center"/>
            <w:hideMark/>
          </w:tcPr>
          <w:p w14:paraId="67F7F5A1" w14:textId="77777777" w:rsidR="00C4241D" w:rsidRPr="00C4241D" w:rsidRDefault="00C4241D" w:rsidP="00C4241D">
            <w:pPr>
              <w:spacing w:line="276" w:lineRule="auto"/>
              <w:rPr>
                <w:sz w:val="20"/>
              </w:rPr>
            </w:pPr>
          </w:p>
        </w:tc>
        <w:tc>
          <w:tcPr>
            <w:tcW w:w="1924" w:type="dxa"/>
            <w:tcBorders>
              <w:top w:val="single" w:sz="4" w:space="0" w:color="auto"/>
              <w:left w:val="nil"/>
              <w:bottom w:val="single" w:sz="8" w:space="0" w:color="auto"/>
              <w:right w:val="nil"/>
            </w:tcBorders>
            <w:vAlign w:val="center"/>
            <w:hideMark/>
          </w:tcPr>
          <w:p w14:paraId="2E970837" w14:textId="77777777" w:rsidR="00C4241D" w:rsidRPr="00C4241D" w:rsidRDefault="00C4241D" w:rsidP="00C4241D">
            <w:pPr>
              <w:spacing w:line="264" w:lineRule="auto"/>
              <w:jc w:val="center"/>
              <w:rPr>
                <w:b/>
                <w:sz w:val="20"/>
                <w:lang w:val="ky-KG"/>
              </w:rPr>
            </w:pPr>
            <w:r w:rsidRPr="00C4241D">
              <w:rPr>
                <w:b/>
                <w:sz w:val="20"/>
                <w:lang w:val="ky-KG"/>
              </w:rPr>
              <w:t>мурунку жылдын</w:t>
            </w:r>
          </w:p>
        </w:tc>
        <w:tc>
          <w:tcPr>
            <w:tcW w:w="2192" w:type="dxa"/>
            <w:tcBorders>
              <w:top w:val="single" w:sz="4" w:space="0" w:color="auto"/>
              <w:left w:val="nil"/>
              <w:bottom w:val="single" w:sz="8" w:space="0" w:color="auto"/>
              <w:right w:val="nil"/>
            </w:tcBorders>
            <w:vAlign w:val="center"/>
            <w:hideMark/>
          </w:tcPr>
          <w:p w14:paraId="732300F1" w14:textId="77777777" w:rsidR="00C4241D" w:rsidRPr="00C4241D" w:rsidRDefault="00C4241D" w:rsidP="00C4241D">
            <w:pPr>
              <w:spacing w:line="264" w:lineRule="auto"/>
              <w:jc w:val="center"/>
              <w:rPr>
                <w:b/>
                <w:sz w:val="20"/>
                <w:lang w:val="ky-KG"/>
              </w:rPr>
            </w:pPr>
            <w:r w:rsidRPr="00C4241D">
              <w:rPr>
                <w:b/>
                <w:sz w:val="20"/>
                <w:lang w:val="ky-KG"/>
              </w:rPr>
              <w:t>мурунку айдын</w:t>
            </w:r>
          </w:p>
        </w:tc>
      </w:tr>
      <w:tr w:rsidR="00C4241D" w:rsidRPr="00C4241D" w14:paraId="58C289A7" w14:textId="77777777" w:rsidTr="00C4241D">
        <w:trPr>
          <w:trHeight w:val="208"/>
        </w:trPr>
        <w:tc>
          <w:tcPr>
            <w:tcW w:w="3042" w:type="dxa"/>
            <w:vAlign w:val="bottom"/>
            <w:hideMark/>
          </w:tcPr>
          <w:p w14:paraId="00FBA732" w14:textId="77777777" w:rsidR="00C4241D" w:rsidRPr="00C4241D" w:rsidRDefault="00C4241D" w:rsidP="00C4241D">
            <w:pPr>
              <w:spacing w:line="264" w:lineRule="auto"/>
              <w:rPr>
                <w:b/>
                <w:sz w:val="20"/>
              </w:rPr>
            </w:pPr>
            <w:r w:rsidRPr="00C4241D">
              <w:rPr>
                <w:b/>
                <w:sz w:val="20"/>
              </w:rPr>
              <w:t>Бишкек</w:t>
            </w:r>
            <w:r w:rsidRPr="00C4241D">
              <w:rPr>
                <w:b/>
                <w:sz w:val="20"/>
                <w:lang w:val="ky-KG"/>
              </w:rPr>
              <w:t xml:space="preserve"> ш. </w:t>
            </w:r>
          </w:p>
        </w:tc>
        <w:tc>
          <w:tcPr>
            <w:tcW w:w="2306" w:type="dxa"/>
            <w:vAlign w:val="bottom"/>
            <w:hideMark/>
          </w:tcPr>
          <w:p w14:paraId="5149DD9D" w14:textId="77777777" w:rsidR="00C4241D" w:rsidRPr="00C4241D" w:rsidRDefault="00C4241D" w:rsidP="00C4241D">
            <w:pPr>
              <w:spacing w:line="276" w:lineRule="auto"/>
              <w:jc w:val="center"/>
              <w:rPr>
                <w:b/>
                <w:bCs/>
                <w:sz w:val="20"/>
              </w:rPr>
            </w:pPr>
            <w:r w:rsidRPr="00C4241D">
              <w:rPr>
                <w:b/>
                <w:bCs/>
                <w:sz w:val="20"/>
              </w:rPr>
              <w:t>23,9</w:t>
            </w:r>
          </w:p>
        </w:tc>
        <w:tc>
          <w:tcPr>
            <w:tcW w:w="1924" w:type="dxa"/>
            <w:vAlign w:val="bottom"/>
            <w:hideMark/>
          </w:tcPr>
          <w:p w14:paraId="19C7AF93" w14:textId="77777777" w:rsidR="00C4241D" w:rsidRPr="00C4241D" w:rsidRDefault="00C4241D" w:rsidP="00C4241D">
            <w:pPr>
              <w:spacing w:line="276" w:lineRule="auto"/>
              <w:ind w:right="387"/>
              <w:jc w:val="right"/>
              <w:rPr>
                <w:b/>
                <w:bCs/>
                <w:sz w:val="20"/>
              </w:rPr>
            </w:pPr>
            <w:r w:rsidRPr="00C4241D">
              <w:rPr>
                <w:b/>
                <w:bCs/>
                <w:sz w:val="20"/>
              </w:rPr>
              <w:t xml:space="preserve">1,4 </w:t>
            </w:r>
            <w:proofErr w:type="spellStart"/>
            <w:r w:rsidRPr="00C4241D">
              <w:rPr>
                <w:b/>
                <w:bCs/>
                <w:sz w:val="20"/>
              </w:rPr>
              <w:t>эсе</w:t>
            </w:r>
            <w:proofErr w:type="spellEnd"/>
          </w:p>
        </w:tc>
        <w:tc>
          <w:tcPr>
            <w:tcW w:w="2192" w:type="dxa"/>
            <w:vAlign w:val="bottom"/>
            <w:hideMark/>
          </w:tcPr>
          <w:p w14:paraId="1CA749AF" w14:textId="77777777" w:rsidR="00C4241D" w:rsidRPr="00C4241D" w:rsidRDefault="00C4241D" w:rsidP="00C4241D">
            <w:pPr>
              <w:spacing w:line="276" w:lineRule="auto"/>
              <w:ind w:right="324"/>
              <w:jc w:val="center"/>
              <w:rPr>
                <w:b/>
                <w:bCs/>
                <w:sz w:val="20"/>
              </w:rPr>
            </w:pPr>
            <w:r w:rsidRPr="00C4241D">
              <w:rPr>
                <w:b/>
                <w:bCs/>
                <w:sz w:val="20"/>
              </w:rPr>
              <w:t>107,6</w:t>
            </w:r>
          </w:p>
        </w:tc>
      </w:tr>
      <w:tr w:rsidR="00C4241D" w:rsidRPr="00C4241D" w14:paraId="3CCB6A92" w14:textId="77777777" w:rsidTr="00C4241D">
        <w:trPr>
          <w:trHeight w:val="181"/>
        </w:trPr>
        <w:tc>
          <w:tcPr>
            <w:tcW w:w="3042" w:type="dxa"/>
            <w:vAlign w:val="bottom"/>
            <w:hideMark/>
          </w:tcPr>
          <w:p w14:paraId="3A27A5A8" w14:textId="77777777" w:rsidR="00C4241D" w:rsidRPr="00C4241D" w:rsidRDefault="00C4241D" w:rsidP="00C4241D">
            <w:pPr>
              <w:spacing w:line="264" w:lineRule="auto"/>
              <w:ind w:firstLine="142"/>
              <w:rPr>
                <w:i/>
                <w:sz w:val="20"/>
                <w:lang w:val="ky-KG"/>
              </w:rPr>
            </w:pPr>
            <w:r w:rsidRPr="00C4241D">
              <w:rPr>
                <w:sz w:val="20"/>
              </w:rPr>
              <w:t>Ленин</w:t>
            </w:r>
          </w:p>
        </w:tc>
        <w:tc>
          <w:tcPr>
            <w:tcW w:w="2306" w:type="dxa"/>
            <w:vAlign w:val="bottom"/>
            <w:hideMark/>
          </w:tcPr>
          <w:p w14:paraId="1E0AFDA4" w14:textId="77777777" w:rsidR="00C4241D" w:rsidRPr="00C4241D" w:rsidRDefault="00C4241D" w:rsidP="00C4241D">
            <w:pPr>
              <w:spacing w:line="276" w:lineRule="auto"/>
              <w:jc w:val="center"/>
              <w:rPr>
                <w:bCs/>
                <w:sz w:val="20"/>
              </w:rPr>
            </w:pPr>
            <w:r w:rsidRPr="00C4241D">
              <w:rPr>
                <w:bCs/>
                <w:sz w:val="20"/>
              </w:rPr>
              <w:t>14,6</w:t>
            </w:r>
          </w:p>
        </w:tc>
        <w:tc>
          <w:tcPr>
            <w:tcW w:w="1924" w:type="dxa"/>
            <w:vAlign w:val="bottom"/>
            <w:hideMark/>
          </w:tcPr>
          <w:p w14:paraId="26B14DBA" w14:textId="77777777" w:rsidR="00C4241D" w:rsidRPr="00C4241D" w:rsidRDefault="00C4241D" w:rsidP="00C4241D">
            <w:pPr>
              <w:spacing w:line="276" w:lineRule="auto"/>
              <w:ind w:right="387"/>
              <w:jc w:val="right"/>
              <w:rPr>
                <w:bCs/>
                <w:sz w:val="20"/>
              </w:rPr>
            </w:pPr>
            <w:r w:rsidRPr="00C4241D">
              <w:rPr>
                <w:bCs/>
                <w:sz w:val="20"/>
              </w:rPr>
              <w:t xml:space="preserve">         96,7</w:t>
            </w:r>
          </w:p>
        </w:tc>
        <w:tc>
          <w:tcPr>
            <w:tcW w:w="2192" w:type="dxa"/>
            <w:vAlign w:val="bottom"/>
            <w:hideMark/>
          </w:tcPr>
          <w:p w14:paraId="7AFFA78B" w14:textId="77777777" w:rsidR="00C4241D" w:rsidRPr="00C4241D" w:rsidRDefault="00C4241D" w:rsidP="00C4241D">
            <w:pPr>
              <w:spacing w:line="276" w:lineRule="auto"/>
              <w:ind w:right="324"/>
              <w:jc w:val="center"/>
              <w:rPr>
                <w:bCs/>
                <w:sz w:val="20"/>
              </w:rPr>
            </w:pPr>
            <w:r w:rsidRPr="00C4241D">
              <w:rPr>
                <w:bCs/>
                <w:sz w:val="20"/>
              </w:rPr>
              <w:t>100,0</w:t>
            </w:r>
          </w:p>
        </w:tc>
      </w:tr>
      <w:tr w:rsidR="00C4241D" w:rsidRPr="00C4241D" w14:paraId="1C2DC5A0" w14:textId="77777777" w:rsidTr="00C4241D">
        <w:trPr>
          <w:trHeight w:val="218"/>
        </w:trPr>
        <w:tc>
          <w:tcPr>
            <w:tcW w:w="3042" w:type="dxa"/>
            <w:vAlign w:val="bottom"/>
            <w:hideMark/>
          </w:tcPr>
          <w:p w14:paraId="62C42C3E" w14:textId="77777777" w:rsidR="00C4241D" w:rsidRPr="00C4241D" w:rsidRDefault="00C4241D" w:rsidP="00C4241D">
            <w:pPr>
              <w:spacing w:line="264" w:lineRule="auto"/>
              <w:ind w:firstLine="142"/>
              <w:rPr>
                <w:sz w:val="20"/>
                <w:lang w:val="ky-KG"/>
              </w:rPr>
            </w:pPr>
            <w:r w:rsidRPr="00C4241D">
              <w:rPr>
                <w:sz w:val="20"/>
              </w:rPr>
              <w:t>Октябрь</w:t>
            </w:r>
            <w:r w:rsidRPr="00C4241D">
              <w:rPr>
                <w:sz w:val="20"/>
                <w:lang w:val="ky-KG"/>
              </w:rPr>
              <w:t xml:space="preserve"> </w:t>
            </w:r>
          </w:p>
        </w:tc>
        <w:tc>
          <w:tcPr>
            <w:tcW w:w="2306" w:type="dxa"/>
            <w:vAlign w:val="bottom"/>
            <w:hideMark/>
          </w:tcPr>
          <w:p w14:paraId="1AE23220" w14:textId="77777777" w:rsidR="00C4241D" w:rsidRPr="00C4241D" w:rsidRDefault="00C4241D" w:rsidP="00C4241D">
            <w:pPr>
              <w:spacing w:line="276" w:lineRule="auto"/>
              <w:jc w:val="center"/>
              <w:rPr>
                <w:bCs/>
                <w:sz w:val="20"/>
              </w:rPr>
            </w:pPr>
            <w:r w:rsidRPr="00C4241D">
              <w:rPr>
                <w:bCs/>
                <w:sz w:val="20"/>
                <w:lang w:val="ky-KG"/>
              </w:rPr>
              <w:t xml:space="preserve">  </w:t>
            </w:r>
            <w:r w:rsidRPr="00C4241D">
              <w:rPr>
                <w:bCs/>
                <w:sz w:val="20"/>
              </w:rPr>
              <w:t>0,0</w:t>
            </w:r>
          </w:p>
        </w:tc>
        <w:tc>
          <w:tcPr>
            <w:tcW w:w="1924" w:type="dxa"/>
            <w:vAlign w:val="bottom"/>
            <w:hideMark/>
          </w:tcPr>
          <w:p w14:paraId="72A9A2CE" w14:textId="77777777" w:rsidR="00C4241D" w:rsidRPr="00C4241D" w:rsidRDefault="00C4241D" w:rsidP="00C4241D">
            <w:pPr>
              <w:spacing w:line="276" w:lineRule="auto"/>
              <w:ind w:right="387"/>
              <w:jc w:val="right"/>
              <w:rPr>
                <w:bCs/>
                <w:sz w:val="20"/>
              </w:rPr>
            </w:pPr>
            <w:r w:rsidRPr="00C4241D">
              <w:rPr>
                <w:bCs/>
                <w:sz w:val="20"/>
              </w:rPr>
              <w:t>0,0</w:t>
            </w:r>
          </w:p>
        </w:tc>
        <w:tc>
          <w:tcPr>
            <w:tcW w:w="2192" w:type="dxa"/>
            <w:vAlign w:val="bottom"/>
            <w:hideMark/>
          </w:tcPr>
          <w:p w14:paraId="70D7A6FA" w14:textId="77777777" w:rsidR="00C4241D" w:rsidRPr="00C4241D" w:rsidRDefault="00C4241D" w:rsidP="00C4241D">
            <w:pPr>
              <w:spacing w:line="276" w:lineRule="auto"/>
              <w:ind w:right="324"/>
              <w:rPr>
                <w:bCs/>
                <w:sz w:val="20"/>
              </w:rPr>
            </w:pPr>
            <w:r w:rsidRPr="00C4241D">
              <w:rPr>
                <w:bCs/>
                <w:sz w:val="20"/>
              </w:rPr>
              <w:t xml:space="preserve">              0,0</w:t>
            </w:r>
          </w:p>
        </w:tc>
      </w:tr>
      <w:tr w:rsidR="00C4241D" w:rsidRPr="00C4241D" w14:paraId="4A52B22E" w14:textId="77777777" w:rsidTr="00C4241D">
        <w:trPr>
          <w:trHeight w:val="240"/>
        </w:trPr>
        <w:tc>
          <w:tcPr>
            <w:tcW w:w="3042" w:type="dxa"/>
            <w:vAlign w:val="bottom"/>
            <w:hideMark/>
          </w:tcPr>
          <w:p w14:paraId="230347E5" w14:textId="77777777" w:rsidR="00C4241D" w:rsidRPr="00C4241D" w:rsidRDefault="00C4241D" w:rsidP="00C4241D">
            <w:pPr>
              <w:spacing w:line="264" w:lineRule="auto"/>
              <w:ind w:firstLine="142"/>
              <w:rPr>
                <w:sz w:val="20"/>
                <w:lang w:val="ky-KG"/>
              </w:rPr>
            </w:pPr>
            <w:r w:rsidRPr="00C4241D">
              <w:rPr>
                <w:sz w:val="20"/>
                <w:lang w:val="ky-KG"/>
              </w:rPr>
              <w:t>Биринчи М</w:t>
            </w:r>
            <w:r w:rsidRPr="00C4241D">
              <w:rPr>
                <w:sz w:val="20"/>
              </w:rPr>
              <w:t>ай</w:t>
            </w:r>
            <w:r w:rsidRPr="00C4241D">
              <w:rPr>
                <w:sz w:val="20"/>
                <w:lang w:val="ky-KG"/>
              </w:rPr>
              <w:t xml:space="preserve"> </w:t>
            </w:r>
          </w:p>
        </w:tc>
        <w:tc>
          <w:tcPr>
            <w:tcW w:w="2306" w:type="dxa"/>
            <w:vAlign w:val="bottom"/>
            <w:hideMark/>
          </w:tcPr>
          <w:p w14:paraId="4FE9DB95" w14:textId="77777777" w:rsidR="00C4241D" w:rsidRPr="00C4241D" w:rsidRDefault="00C4241D" w:rsidP="00C4241D">
            <w:pPr>
              <w:spacing w:line="276" w:lineRule="auto"/>
              <w:jc w:val="center"/>
              <w:rPr>
                <w:bCs/>
                <w:sz w:val="20"/>
                <w:lang w:val="ky-KG"/>
              </w:rPr>
            </w:pPr>
            <w:r w:rsidRPr="00C4241D">
              <w:rPr>
                <w:bCs/>
                <w:sz w:val="20"/>
                <w:lang w:val="ky-KG"/>
              </w:rPr>
              <w:t xml:space="preserve">  5,7</w:t>
            </w:r>
          </w:p>
        </w:tc>
        <w:tc>
          <w:tcPr>
            <w:tcW w:w="1924" w:type="dxa"/>
            <w:vAlign w:val="bottom"/>
            <w:hideMark/>
          </w:tcPr>
          <w:p w14:paraId="5999B03B" w14:textId="77777777" w:rsidR="00C4241D" w:rsidRPr="00C4241D" w:rsidRDefault="00C4241D" w:rsidP="00C4241D">
            <w:pPr>
              <w:spacing w:line="276" w:lineRule="auto"/>
              <w:ind w:right="387"/>
              <w:jc w:val="right"/>
              <w:rPr>
                <w:bCs/>
                <w:sz w:val="20"/>
              </w:rPr>
            </w:pPr>
            <w:r w:rsidRPr="00C4241D">
              <w:rPr>
                <w:bCs/>
                <w:sz w:val="20"/>
              </w:rPr>
              <w:t xml:space="preserve">         3,2 </w:t>
            </w:r>
            <w:proofErr w:type="spellStart"/>
            <w:r w:rsidRPr="00C4241D">
              <w:rPr>
                <w:bCs/>
                <w:sz w:val="20"/>
              </w:rPr>
              <w:t>эсе</w:t>
            </w:r>
            <w:proofErr w:type="spellEnd"/>
          </w:p>
        </w:tc>
        <w:tc>
          <w:tcPr>
            <w:tcW w:w="2192" w:type="dxa"/>
            <w:vAlign w:val="bottom"/>
            <w:hideMark/>
          </w:tcPr>
          <w:p w14:paraId="780A9DBF" w14:textId="77777777" w:rsidR="00C4241D" w:rsidRPr="00C4241D" w:rsidRDefault="00C4241D" w:rsidP="00C4241D">
            <w:pPr>
              <w:spacing w:line="276" w:lineRule="auto"/>
              <w:ind w:right="324"/>
              <w:jc w:val="both"/>
              <w:rPr>
                <w:bCs/>
                <w:sz w:val="20"/>
              </w:rPr>
            </w:pPr>
            <w:r w:rsidRPr="00C4241D">
              <w:rPr>
                <w:bCs/>
                <w:sz w:val="20"/>
              </w:rPr>
              <w:t xml:space="preserve">             1,4эсе</w:t>
            </w:r>
          </w:p>
        </w:tc>
      </w:tr>
      <w:tr w:rsidR="00C4241D" w:rsidRPr="00C4241D" w14:paraId="07153832" w14:textId="77777777" w:rsidTr="00C4241D">
        <w:trPr>
          <w:trHeight w:val="277"/>
        </w:trPr>
        <w:tc>
          <w:tcPr>
            <w:tcW w:w="3042" w:type="dxa"/>
            <w:vAlign w:val="bottom"/>
            <w:hideMark/>
          </w:tcPr>
          <w:p w14:paraId="618A6A0C" w14:textId="77777777" w:rsidR="00C4241D" w:rsidRPr="00C4241D" w:rsidRDefault="00C4241D" w:rsidP="00C4241D">
            <w:pPr>
              <w:spacing w:line="264" w:lineRule="auto"/>
              <w:ind w:firstLine="142"/>
              <w:rPr>
                <w:sz w:val="20"/>
                <w:lang w:val="ky-KG"/>
              </w:rPr>
            </w:pPr>
            <w:r w:rsidRPr="00C4241D">
              <w:rPr>
                <w:sz w:val="20"/>
              </w:rPr>
              <w:t>Свердлов</w:t>
            </w:r>
            <w:r w:rsidRPr="00C4241D">
              <w:rPr>
                <w:sz w:val="20"/>
                <w:lang w:val="ky-KG"/>
              </w:rPr>
              <w:t xml:space="preserve"> </w:t>
            </w:r>
          </w:p>
        </w:tc>
        <w:tc>
          <w:tcPr>
            <w:tcW w:w="2306" w:type="dxa"/>
            <w:vAlign w:val="bottom"/>
            <w:hideMark/>
          </w:tcPr>
          <w:p w14:paraId="16133850" w14:textId="77777777" w:rsidR="00C4241D" w:rsidRPr="00C4241D" w:rsidRDefault="00C4241D" w:rsidP="00C4241D">
            <w:pPr>
              <w:spacing w:line="276" w:lineRule="auto"/>
              <w:jc w:val="center"/>
              <w:rPr>
                <w:bCs/>
                <w:sz w:val="20"/>
              </w:rPr>
            </w:pPr>
            <w:r w:rsidRPr="00C4241D">
              <w:rPr>
                <w:bCs/>
                <w:sz w:val="20"/>
                <w:lang w:val="ky-KG"/>
              </w:rPr>
              <w:t xml:space="preserve">  3,6</w:t>
            </w:r>
          </w:p>
        </w:tc>
        <w:tc>
          <w:tcPr>
            <w:tcW w:w="1924" w:type="dxa"/>
            <w:vAlign w:val="bottom"/>
            <w:hideMark/>
          </w:tcPr>
          <w:p w14:paraId="7A640264" w14:textId="77777777" w:rsidR="00C4241D" w:rsidRPr="00C4241D" w:rsidRDefault="00C4241D" w:rsidP="00C4241D">
            <w:pPr>
              <w:spacing w:line="276" w:lineRule="auto"/>
              <w:ind w:right="387"/>
              <w:jc w:val="right"/>
              <w:rPr>
                <w:bCs/>
                <w:sz w:val="20"/>
              </w:rPr>
            </w:pPr>
            <w:r w:rsidRPr="00C4241D">
              <w:rPr>
                <w:bCs/>
                <w:sz w:val="20"/>
              </w:rPr>
              <w:t xml:space="preserve">         0,0</w:t>
            </w:r>
          </w:p>
        </w:tc>
        <w:tc>
          <w:tcPr>
            <w:tcW w:w="2192" w:type="dxa"/>
            <w:vAlign w:val="bottom"/>
            <w:hideMark/>
          </w:tcPr>
          <w:p w14:paraId="69BCB268" w14:textId="77777777" w:rsidR="00C4241D" w:rsidRPr="00C4241D" w:rsidRDefault="00C4241D" w:rsidP="00C4241D">
            <w:pPr>
              <w:spacing w:line="276" w:lineRule="auto"/>
              <w:ind w:right="324"/>
              <w:jc w:val="both"/>
              <w:rPr>
                <w:bCs/>
                <w:sz w:val="20"/>
              </w:rPr>
            </w:pPr>
            <w:r w:rsidRPr="00C4241D">
              <w:rPr>
                <w:bCs/>
                <w:sz w:val="20"/>
              </w:rPr>
              <w:t xml:space="preserve">             101,9</w:t>
            </w:r>
          </w:p>
        </w:tc>
      </w:tr>
      <w:tr w:rsidR="00C4241D" w:rsidRPr="00C4241D" w14:paraId="16C21309" w14:textId="77777777" w:rsidTr="00C4241D">
        <w:trPr>
          <w:trHeight w:hRule="exact" w:val="167"/>
        </w:trPr>
        <w:tc>
          <w:tcPr>
            <w:tcW w:w="3042" w:type="dxa"/>
            <w:tcBorders>
              <w:top w:val="nil"/>
              <w:left w:val="nil"/>
              <w:bottom w:val="single" w:sz="8" w:space="0" w:color="auto"/>
              <w:right w:val="nil"/>
            </w:tcBorders>
          </w:tcPr>
          <w:p w14:paraId="541985AB" w14:textId="77777777" w:rsidR="00C4241D" w:rsidRPr="00C4241D" w:rsidRDefault="00C4241D" w:rsidP="00C4241D">
            <w:pPr>
              <w:spacing w:line="264" w:lineRule="auto"/>
              <w:ind w:firstLine="142"/>
              <w:jc w:val="both"/>
              <w:rPr>
                <w:sz w:val="24"/>
                <w:szCs w:val="24"/>
              </w:rPr>
            </w:pPr>
          </w:p>
        </w:tc>
        <w:tc>
          <w:tcPr>
            <w:tcW w:w="2306" w:type="dxa"/>
            <w:tcBorders>
              <w:top w:val="nil"/>
              <w:left w:val="nil"/>
              <w:bottom w:val="single" w:sz="8" w:space="0" w:color="auto"/>
              <w:right w:val="nil"/>
            </w:tcBorders>
            <w:vAlign w:val="bottom"/>
          </w:tcPr>
          <w:p w14:paraId="7229D11A" w14:textId="77777777" w:rsidR="00C4241D" w:rsidRPr="00C4241D" w:rsidRDefault="00C4241D" w:rsidP="00C4241D">
            <w:pPr>
              <w:spacing w:line="264" w:lineRule="auto"/>
              <w:jc w:val="center"/>
              <w:rPr>
                <w:sz w:val="24"/>
                <w:szCs w:val="24"/>
                <w:lang w:val="ky-KG"/>
              </w:rPr>
            </w:pPr>
          </w:p>
        </w:tc>
        <w:tc>
          <w:tcPr>
            <w:tcW w:w="1924" w:type="dxa"/>
            <w:tcBorders>
              <w:top w:val="nil"/>
              <w:left w:val="nil"/>
              <w:bottom w:val="single" w:sz="8" w:space="0" w:color="auto"/>
              <w:right w:val="nil"/>
            </w:tcBorders>
            <w:vAlign w:val="bottom"/>
          </w:tcPr>
          <w:p w14:paraId="4947C66F" w14:textId="77777777" w:rsidR="00C4241D" w:rsidRPr="00C4241D" w:rsidRDefault="00C4241D" w:rsidP="00C4241D">
            <w:pPr>
              <w:spacing w:line="276" w:lineRule="auto"/>
              <w:ind w:right="601"/>
              <w:jc w:val="center"/>
              <w:rPr>
                <w:sz w:val="20"/>
              </w:rPr>
            </w:pPr>
          </w:p>
        </w:tc>
        <w:tc>
          <w:tcPr>
            <w:tcW w:w="2192" w:type="dxa"/>
            <w:tcBorders>
              <w:top w:val="nil"/>
              <w:left w:val="nil"/>
              <w:bottom w:val="single" w:sz="8" w:space="0" w:color="auto"/>
              <w:right w:val="nil"/>
            </w:tcBorders>
            <w:vAlign w:val="bottom"/>
          </w:tcPr>
          <w:p w14:paraId="6194710E" w14:textId="77777777" w:rsidR="00C4241D" w:rsidRPr="00C4241D" w:rsidRDefault="00C4241D" w:rsidP="00C4241D">
            <w:pPr>
              <w:spacing w:line="264" w:lineRule="auto"/>
              <w:ind w:right="742"/>
              <w:jc w:val="right"/>
              <w:rPr>
                <w:sz w:val="20"/>
                <w:lang w:val="ky-KG"/>
              </w:rPr>
            </w:pPr>
          </w:p>
        </w:tc>
      </w:tr>
    </w:tbl>
    <w:p w14:paraId="590EF113" w14:textId="77777777" w:rsidR="00C4241D" w:rsidRPr="00C4241D" w:rsidRDefault="00C4241D" w:rsidP="00C4241D">
      <w:pPr>
        <w:ind w:right="849" w:firstLine="709"/>
        <w:jc w:val="both"/>
        <w:rPr>
          <w:sz w:val="24"/>
          <w:szCs w:val="24"/>
          <w:lang w:val="ky-KG"/>
        </w:rPr>
      </w:pPr>
    </w:p>
    <w:p w14:paraId="2D4346F0" w14:textId="77777777" w:rsidR="00C4241D" w:rsidRPr="00C4241D" w:rsidRDefault="00C4241D" w:rsidP="00C4241D">
      <w:pPr>
        <w:ind w:firstLine="709"/>
        <w:jc w:val="both"/>
        <w:rPr>
          <w:sz w:val="24"/>
          <w:szCs w:val="24"/>
          <w:lang w:val="ky-KG"/>
        </w:rPr>
      </w:pPr>
      <w:r w:rsidRPr="00C4241D">
        <w:rPr>
          <w:sz w:val="24"/>
          <w:szCs w:val="24"/>
          <w:lang w:val="ky-KG"/>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2024-ж. 1-апрелине  карата жумуш издеп, мамлекеттик иш менен камсыздоо органдарында каттоодо турган жумушсуз калктын саны 5594 адамды түздү жана мурунку жылдын тийиштүү мезгилине салыштырганда  12,4 пайызга төмөндөдү. Иш издеген жумушсуздардын жалпы санынын 63,4 пайызын аялдар түздү.</w:t>
      </w:r>
    </w:p>
    <w:p w14:paraId="09052149" w14:textId="77777777" w:rsidR="00C4241D" w:rsidRPr="00C4241D" w:rsidRDefault="00C4241D" w:rsidP="00C4241D">
      <w:pPr>
        <w:ind w:firstLine="709"/>
        <w:jc w:val="both"/>
        <w:rPr>
          <w:sz w:val="24"/>
          <w:szCs w:val="24"/>
          <w:lang w:val="ky-KG"/>
        </w:rPr>
      </w:pPr>
      <w:r w:rsidRPr="00C4241D">
        <w:rPr>
          <w:sz w:val="24"/>
          <w:szCs w:val="24"/>
          <w:lang w:val="ky-KG"/>
        </w:rPr>
        <w:t>Расмий статусу бар жумушсуздардын саны 5156 адам (экономикалык активдүү калкка карата 1,0 пайызы).</w:t>
      </w:r>
    </w:p>
    <w:p w14:paraId="45F18E3D" w14:textId="77777777" w:rsidR="00C4241D" w:rsidRPr="00C4241D" w:rsidRDefault="00C4241D" w:rsidP="00C4241D">
      <w:pPr>
        <w:keepNext/>
        <w:outlineLvl w:val="8"/>
        <w:rPr>
          <w:b/>
          <w:sz w:val="24"/>
          <w:szCs w:val="24"/>
          <w:lang w:val="ky-KG"/>
        </w:rPr>
      </w:pPr>
    </w:p>
    <w:p w14:paraId="5EEA96FF" w14:textId="609CE8DE" w:rsidR="00C4241D" w:rsidRPr="00C4241D" w:rsidRDefault="005A461D" w:rsidP="00C4241D">
      <w:pPr>
        <w:keepNext/>
        <w:outlineLvl w:val="8"/>
        <w:rPr>
          <w:b/>
          <w:sz w:val="24"/>
          <w:szCs w:val="24"/>
          <w:lang w:val="ky-KG"/>
        </w:rPr>
      </w:pPr>
      <w:r>
        <w:rPr>
          <w:b/>
          <w:sz w:val="24"/>
          <w:szCs w:val="24"/>
          <w:lang w:val="ky-KG"/>
        </w:rPr>
        <w:t>35</w:t>
      </w:r>
      <w:r w:rsidR="00C4241D" w:rsidRPr="00C4241D">
        <w:rPr>
          <w:b/>
          <w:sz w:val="24"/>
          <w:szCs w:val="24"/>
          <w:lang w:val="ky-KG"/>
        </w:rPr>
        <w:t xml:space="preserve">-таблица: 2024-жылдын 1-апрелине   карата мамлекеттик иш менен  камсыз </w:t>
      </w:r>
    </w:p>
    <w:p w14:paraId="68AF907F" w14:textId="77777777" w:rsidR="00C4241D" w:rsidRPr="00C4241D" w:rsidRDefault="00C4241D" w:rsidP="00C4241D">
      <w:pPr>
        <w:keepNext/>
        <w:ind w:left="1416" w:firstLine="708"/>
        <w:outlineLvl w:val="8"/>
        <w:rPr>
          <w:b/>
          <w:sz w:val="24"/>
          <w:szCs w:val="24"/>
          <w:lang w:val="ky-KG"/>
        </w:rPr>
      </w:pPr>
      <w:r w:rsidRPr="00C4241D">
        <w:rPr>
          <w:b/>
          <w:sz w:val="24"/>
          <w:szCs w:val="24"/>
          <w:lang w:val="ky-KG"/>
        </w:rPr>
        <w:t xml:space="preserve">кылуу органдарында  катталган жумушсуздардын саны </w:t>
      </w:r>
    </w:p>
    <w:p w14:paraId="32474C80" w14:textId="77777777" w:rsidR="00C4241D" w:rsidRPr="00C4241D" w:rsidRDefault="00C4241D" w:rsidP="00C4241D">
      <w:pPr>
        <w:keepNext/>
        <w:outlineLvl w:val="8"/>
        <w:rPr>
          <w:b/>
          <w:sz w:val="24"/>
          <w:szCs w:val="24"/>
          <w:lang w:val="ky-KG"/>
        </w:rPr>
      </w:pPr>
    </w:p>
    <w:tbl>
      <w:tblPr>
        <w:tblW w:w="9356" w:type="dxa"/>
        <w:tblInd w:w="250" w:type="dxa"/>
        <w:tblLook w:val="01E0" w:firstRow="1" w:lastRow="1" w:firstColumn="1" w:lastColumn="1" w:noHBand="0" w:noVBand="0"/>
      </w:tblPr>
      <w:tblGrid>
        <w:gridCol w:w="2848"/>
        <w:gridCol w:w="2068"/>
        <w:gridCol w:w="2172"/>
        <w:gridCol w:w="2268"/>
      </w:tblGrid>
      <w:tr w:rsidR="00C4241D" w:rsidRPr="00C4241D" w14:paraId="2F93C039" w14:textId="77777777" w:rsidTr="00C4241D">
        <w:trPr>
          <w:trHeight w:val="322"/>
          <w:tblHeader/>
        </w:trPr>
        <w:tc>
          <w:tcPr>
            <w:tcW w:w="2848" w:type="dxa"/>
            <w:vMerge w:val="restart"/>
            <w:tcBorders>
              <w:top w:val="single" w:sz="8" w:space="0" w:color="auto"/>
              <w:left w:val="nil"/>
              <w:bottom w:val="single" w:sz="8" w:space="0" w:color="auto"/>
              <w:right w:val="nil"/>
            </w:tcBorders>
          </w:tcPr>
          <w:p w14:paraId="744EA7B5" w14:textId="77777777" w:rsidR="00C4241D" w:rsidRPr="00C4241D" w:rsidRDefault="00C4241D" w:rsidP="00C4241D">
            <w:pPr>
              <w:spacing w:line="276" w:lineRule="auto"/>
              <w:jc w:val="center"/>
              <w:rPr>
                <w:b/>
                <w:sz w:val="24"/>
                <w:szCs w:val="24"/>
                <w:lang w:val="ky-KG"/>
              </w:rPr>
            </w:pPr>
          </w:p>
        </w:tc>
        <w:tc>
          <w:tcPr>
            <w:tcW w:w="2068" w:type="dxa"/>
            <w:vMerge w:val="restart"/>
            <w:tcBorders>
              <w:top w:val="single" w:sz="8" w:space="0" w:color="auto"/>
              <w:left w:val="nil"/>
              <w:bottom w:val="single" w:sz="8" w:space="0" w:color="auto"/>
              <w:right w:val="nil"/>
            </w:tcBorders>
            <w:vAlign w:val="center"/>
            <w:hideMark/>
          </w:tcPr>
          <w:p w14:paraId="0884C976" w14:textId="77777777" w:rsidR="00C4241D" w:rsidRPr="00C4241D" w:rsidRDefault="00C4241D" w:rsidP="00C4241D">
            <w:pPr>
              <w:spacing w:line="276" w:lineRule="auto"/>
              <w:jc w:val="center"/>
              <w:rPr>
                <w:b/>
                <w:sz w:val="20"/>
              </w:rPr>
            </w:pPr>
            <w:r w:rsidRPr="00C4241D">
              <w:rPr>
                <w:b/>
                <w:sz w:val="20"/>
                <w:lang w:val="ky-KG"/>
              </w:rPr>
              <w:t>Бардыгы</w:t>
            </w:r>
            <w:r w:rsidRPr="00C4241D">
              <w:rPr>
                <w:b/>
                <w:sz w:val="20"/>
              </w:rPr>
              <w:t>,</w:t>
            </w:r>
          </w:p>
          <w:p w14:paraId="69316D56" w14:textId="77777777" w:rsidR="00C4241D" w:rsidRPr="00C4241D" w:rsidRDefault="00C4241D" w:rsidP="00C4241D">
            <w:pPr>
              <w:spacing w:line="276" w:lineRule="auto"/>
              <w:jc w:val="center"/>
              <w:rPr>
                <w:b/>
                <w:sz w:val="20"/>
                <w:lang w:val="ky-KG"/>
              </w:rPr>
            </w:pPr>
            <w:r w:rsidRPr="00C4241D">
              <w:rPr>
                <w:b/>
                <w:sz w:val="20"/>
                <w:lang w:val="ky-KG"/>
              </w:rPr>
              <w:t>адам</w:t>
            </w:r>
          </w:p>
        </w:tc>
        <w:tc>
          <w:tcPr>
            <w:tcW w:w="4440" w:type="dxa"/>
            <w:gridSpan w:val="2"/>
            <w:tcBorders>
              <w:top w:val="single" w:sz="8" w:space="0" w:color="auto"/>
              <w:left w:val="nil"/>
              <w:bottom w:val="single" w:sz="4" w:space="0" w:color="auto"/>
              <w:right w:val="nil"/>
            </w:tcBorders>
            <w:vAlign w:val="center"/>
            <w:hideMark/>
          </w:tcPr>
          <w:p w14:paraId="283C624C" w14:textId="77777777" w:rsidR="00C4241D" w:rsidRPr="00C4241D" w:rsidRDefault="00C4241D" w:rsidP="00C4241D">
            <w:pPr>
              <w:autoSpaceDE w:val="0"/>
              <w:autoSpaceDN w:val="0"/>
              <w:adjustRightInd w:val="0"/>
              <w:spacing w:line="276" w:lineRule="auto"/>
              <w:ind w:left="33" w:right="-108"/>
              <w:jc w:val="center"/>
              <w:rPr>
                <w:b/>
                <w:sz w:val="20"/>
                <w:lang w:val="ky-KG"/>
              </w:rPr>
            </w:pPr>
            <w:r w:rsidRPr="00C4241D">
              <w:rPr>
                <w:b/>
                <w:sz w:val="20"/>
                <w:lang w:val="ky-KG"/>
              </w:rPr>
              <w:t>Тиешелүү күнүнө карата пайыз менен</w:t>
            </w:r>
          </w:p>
        </w:tc>
      </w:tr>
      <w:tr w:rsidR="00C4241D" w:rsidRPr="00C4241D" w14:paraId="72C7D978" w14:textId="77777777" w:rsidTr="00C4241D">
        <w:trPr>
          <w:trHeight w:hRule="exact" w:val="375"/>
          <w:tblHeader/>
        </w:trPr>
        <w:tc>
          <w:tcPr>
            <w:tcW w:w="0" w:type="auto"/>
            <w:vMerge/>
            <w:tcBorders>
              <w:top w:val="single" w:sz="8" w:space="0" w:color="auto"/>
              <w:left w:val="nil"/>
              <w:bottom w:val="single" w:sz="8" w:space="0" w:color="auto"/>
              <w:right w:val="nil"/>
            </w:tcBorders>
            <w:vAlign w:val="center"/>
            <w:hideMark/>
          </w:tcPr>
          <w:p w14:paraId="5242108A" w14:textId="77777777" w:rsidR="00C4241D" w:rsidRPr="00C4241D" w:rsidRDefault="00C4241D" w:rsidP="00C4241D">
            <w:pPr>
              <w:spacing w:line="276" w:lineRule="auto"/>
              <w:rPr>
                <w:b/>
                <w:sz w:val="24"/>
                <w:szCs w:val="24"/>
                <w:lang w:val="ky-KG"/>
              </w:rPr>
            </w:pPr>
          </w:p>
        </w:tc>
        <w:tc>
          <w:tcPr>
            <w:tcW w:w="0" w:type="auto"/>
            <w:vMerge/>
            <w:tcBorders>
              <w:top w:val="single" w:sz="8" w:space="0" w:color="auto"/>
              <w:left w:val="nil"/>
              <w:bottom w:val="single" w:sz="8" w:space="0" w:color="auto"/>
              <w:right w:val="nil"/>
            </w:tcBorders>
            <w:vAlign w:val="center"/>
            <w:hideMark/>
          </w:tcPr>
          <w:p w14:paraId="4B816310" w14:textId="77777777" w:rsidR="00C4241D" w:rsidRPr="00C4241D" w:rsidRDefault="00C4241D" w:rsidP="00C4241D">
            <w:pPr>
              <w:spacing w:line="276" w:lineRule="auto"/>
              <w:rPr>
                <w:b/>
                <w:sz w:val="20"/>
                <w:lang w:val="ky-KG"/>
              </w:rPr>
            </w:pPr>
          </w:p>
        </w:tc>
        <w:tc>
          <w:tcPr>
            <w:tcW w:w="2172" w:type="dxa"/>
            <w:tcBorders>
              <w:top w:val="single" w:sz="4" w:space="0" w:color="auto"/>
              <w:left w:val="nil"/>
              <w:bottom w:val="single" w:sz="8" w:space="0" w:color="auto"/>
              <w:right w:val="nil"/>
            </w:tcBorders>
            <w:hideMark/>
          </w:tcPr>
          <w:p w14:paraId="3DC229FD" w14:textId="77777777" w:rsidR="00C4241D" w:rsidRPr="00C4241D" w:rsidRDefault="00C4241D" w:rsidP="00C4241D">
            <w:pPr>
              <w:spacing w:line="276" w:lineRule="auto"/>
              <w:jc w:val="center"/>
              <w:rPr>
                <w:b/>
                <w:sz w:val="20"/>
                <w:lang w:val="ky-KG"/>
              </w:rPr>
            </w:pPr>
            <w:r w:rsidRPr="00C4241D">
              <w:rPr>
                <w:b/>
                <w:sz w:val="20"/>
                <w:lang w:val="ky-KG"/>
              </w:rPr>
              <w:t>мурунку жылга</w:t>
            </w:r>
          </w:p>
        </w:tc>
        <w:tc>
          <w:tcPr>
            <w:tcW w:w="2268" w:type="dxa"/>
            <w:tcBorders>
              <w:top w:val="single" w:sz="4" w:space="0" w:color="auto"/>
              <w:left w:val="nil"/>
              <w:bottom w:val="single" w:sz="8" w:space="0" w:color="auto"/>
              <w:right w:val="nil"/>
            </w:tcBorders>
            <w:hideMark/>
          </w:tcPr>
          <w:p w14:paraId="5CD1AC32" w14:textId="77777777" w:rsidR="00C4241D" w:rsidRPr="00C4241D" w:rsidRDefault="00C4241D" w:rsidP="00C4241D">
            <w:pPr>
              <w:spacing w:line="276" w:lineRule="auto"/>
              <w:jc w:val="center"/>
              <w:rPr>
                <w:b/>
                <w:sz w:val="20"/>
                <w:lang w:val="ky-KG"/>
              </w:rPr>
            </w:pPr>
            <w:r w:rsidRPr="00C4241D">
              <w:rPr>
                <w:b/>
                <w:sz w:val="20"/>
                <w:lang w:val="ky-KG"/>
              </w:rPr>
              <w:t>мурунку айга</w:t>
            </w:r>
          </w:p>
        </w:tc>
      </w:tr>
      <w:tr w:rsidR="00C4241D" w:rsidRPr="00C4241D" w14:paraId="5075C458" w14:textId="77777777" w:rsidTr="00C4241D">
        <w:trPr>
          <w:trHeight w:val="113"/>
        </w:trPr>
        <w:tc>
          <w:tcPr>
            <w:tcW w:w="2848" w:type="dxa"/>
            <w:vAlign w:val="bottom"/>
            <w:hideMark/>
          </w:tcPr>
          <w:p w14:paraId="77EED297" w14:textId="77777777" w:rsidR="00C4241D" w:rsidRPr="00C4241D" w:rsidRDefault="00C4241D" w:rsidP="00C4241D">
            <w:pPr>
              <w:spacing w:line="276" w:lineRule="auto"/>
              <w:rPr>
                <w:b/>
                <w:sz w:val="20"/>
              </w:rPr>
            </w:pPr>
            <w:r w:rsidRPr="00C4241D">
              <w:rPr>
                <w:b/>
                <w:sz w:val="20"/>
              </w:rPr>
              <w:t>Бишкек</w:t>
            </w:r>
            <w:r w:rsidRPr="00C4241D">
              <w:rPr>
                <w:b/>
                <w:sz w:val="20"/>
                <w:lang w:val="ky-KG"/>
              </w:rPr>
              <w:t xml:space="preserve"> ш.</w:t>
            </w:r>
          </w:p>
        </w:tc>
        <w:tc>
          <w:tcPr>
            <w:tcW w:w="2068" w:type="dxa"/>
            <w:vAlign w:val="bottom"/>
            <w:hideMark/>
          </w:tcPr>
          <w:p w14:paraId="2011F0C1" w14:textId="77777777" w:rsidR="00C4241D" w:rsidRPr="00C4241D" w:rsidRDefault="00C4241D" w:rsidP="00C4241D">
            <w:pPr>
              <w:spacing w:line="264" w:lineRule="auto"/>
              <w:ind w:right="743"/>
              <w:jc w:val="right"/>
              <w:rPr>
                <w:b/>
                <w:sz w:val="20"/>
                <w:lang w:val="ky-KG"/>
              </w:rPr>
            </w:pPr>
            <w:r w:rsidRPr="00C4241D">
              <w:rPr>
                <w:b/>
                <w:sz w:val="20"/>
                <w:lang w:val="ky-KG"/>
              </w:rPr>
              <w:t>5156</w:t>
            </w:r>
          </w:p>
        </w:tc>
        <w:tc>
          <w:tcPr>
            <w:tcW w:w="2172" w:type="dxa"/>
            <w:vAlign w:val="bottom"/>
            <w:hideMark/>
          </w:tcPr>
          <w:p w14:paraId="6B4DE65D" w14:textId="77777777" w:rsidR="00C4241D" w:rsidRPr="00C4241D" w:rsidRDefault="00C4241D" w:rsidP="00C4241D">
            <w:pPr>
              <w:spacing w:line="264" w:lineRule="auto"/>
              <w:ind w:right="742"/>
              <w:jc w:val="right"/>
              <w:rPr>
                <w:b/>
                <w:sz w:val="20"/>
                <w:lang w:val="ky-KG"/>
              </w:rPr>
            </w:pPr>
            <w:r w:rsidRPr="00C4241D">
              <w:rPr>
                <w:b/>
                <w:sz w:val="20"/>
                <w:lang w:val="ky-KG"/>
              </w:rPr>
              <w:t>87,9</w:t>
            </w:r>
          </w:p>
        </w:tc>
        <w:tc>
          <w:tcPr>
            <w:tcW w:w="2268" w:type="dxa"/>
            <w:vAlign w:val="bottom"/>
            <w:hideMark/>
          </w:tcPr>
          <w:p w14:paraId="268B7E37" w14:textId="77777777" w:rsidR="00C4241D" w:rsidRPr="00C4241D" w:rsidRDefault="00C4241D" w:rsidP="00C4241D">
            <w:pPr>
              <w:spacing w:line="264" w:lineRule="auto"/>
              <w:ind w:right="1026"/>
              <w:jc w:val="right"/>
              <w:rPr>
                <w:b/>
                <w:sz w:val="20"/>
              </w:rPr>
            </w:pPr>
            <w:r w:rsidRPr="00C4241D">
              <w:rPr>
                <w:b/>
                <w:sz w:val="20"/>
              </w:rPr>
              <w:t>97,5</w:t>
            </w:r>
          </w:p>
        </w:tc>
      </w:tr>
      <w:tr w:rsidR="00C4241D" w:rsidRPr="00C4241D" w14:paraId="584BAC3A" w14:textId="77777777" w:rsidTr="00C4241D">
        <w:trPr>
          <w:trHeight w:val="263"/>
        </w:trPr>
        <w:tc>
          <w:tcPr>
            <w:tcW w:w="2848" w:type="dxa"/>
            <w:vAlign w:val="bottom"/>
            <w:hideMark/>
          </w:tcPr>
          <w:p w14:paraId="50FA3EEE" w14:textId="77777777" w:rsidR="00C4241D" w:rsidRPr="00C4241D" w:rsidRDefault="00C4241D" w:rsidP="00C4241D">
            <w:pPr>
              <w:spacing w:line="276" w:lineRule="auto"/>
              <w:rPr>
                <w:i/>
                <w:sz w:val="20"/>
                <w:lang w:val="ky-KG"/>
              </w:rPr>
            </w:pPr>
            <w:r w:rsidRPr="00C4241D">
              <w:rPr>
                <w:sz w:val="20"/>
              </w:rPr>
              <w:t xml:space="preserve">   Ленин</w:t>
            </w:r>
          </w:p>
        </w:tc>
        <w:tc>
          <w:tcPr>
            <w:tcW w:w="2068" w:type="dxa"/>
            <w:vAlign w:val="bottom"/>
            <w:hideMark/>
          </w:tcPr>
          <w:p w14:paraId="2B4D1DEF" w14:textId="77777777" w:rsidR="00C4241D" w:rsidRPr="00C4241D" w:rsidRDefault="00C4241D" w:rsidP="00C4241D">
            <w:pPr>
              <w:spacing w:line="264" w:lineRule="auto"/>
              <w:ind w:right="743"/>
              <w:jc w:val="right"/>
              <w:rPr>
                <w:sz w:val="20"/>
                <w:lang w:val="ky-KG"/>
              </w:rPr>
            </w:pPr>
            <w:r w:rsidRPr="00C4241D">
              <w:rPr>
                <w:sz w:val="20"/>
                <w:lang w:val="ky-KG"/>
              </w:rPr>
              <w:t>1420</w:t>
            </w:r>
          </w:p>
        </w:tc>
        <w:tc>
          <w:tcPr>
            <w:tcW w:w="2172" w:type="dxa"/>
            <w:vAlign w:val="bottom"/>
            <w:hideMark/>
          </w:tcPr>
          <w:p w14:paraId="48821BC3" w14:textId="77777777" w:rsidR="00C4241D" w:rsidRPr="00C4241D" w:rsidRDefault="00C4241D" w:rsidP="00C4241D">
            <w:pPr>
              <w:spacing w:line="264" w:lineRule="auto"/>
              <w:ind w:right="742"/>
              <w:jc w:val="right"/>
              <w:rPr>
                <w:sz w:val="20"/>
                <w:lang w:val="ky-KG"/>
              </w:rPr>
            </w:pPr>
            <w:r w:rsidRPr="00C4241D">
              <w:rPr>
                <w:sz w:val="20"/>
                <w:lang w:val="ky-KG"/>
              </w:rPr>
              <w:t>86,9</w:t>
            </w:r>
          </w:p>
        </w:tc>
        <w:tc>
          <w:tcPr>
            <w:tcW w:w="2268" w:type="dxa"/>
            <w:vAlign w:val="bottom"/>
            <w:hideMark/>
          </w:tcPr>
          <w:p w14:paraId="426FDBAF" w14:textId="77777777" w:rsidR="00C4241D" w:rsidRPr="00C4241D" w:rsidRDefault="00C4241D" w:rsidP="00C4241D">
            <w:pPr>
              <w:spacing w:line="264" w:lineRule="auto"/>
              <w:ind w:right="1026"/>
              <w:jc w:val="right"/>
              <w:rPr>
                <w:sz w:val="20"/>
                <w:lang w:val="ky-KG"/>
              </w:rPr>
            </w:pPr>
            <w:r w:rsidRPr="00C4241D">
              <w:rPr>
                <w:sz w:val="20"/>
                <w:lang w:val="ky-KG"/>
              </w:rPr>
              <w:t>98,6</w:t>
            </w:r>
          </w:p>
        </w:tc>
      </w:tr>
      <w:tr w:rsidR="00C4241D" w:rsidRPr="00C4241D" w14:paraId="010765E3" w14:textId="77777777" w:rsidTr="00C4241D">
        <w:trPr>
          <w:trHeight w:val="267"/>
        </w:trPr>
        <w:tc>
          <w:tcPr>
            <w:tcW w:w="2848" w:type="dxa"/>
            <w:vAlign w:val="bottom"/>
            <w:hideMark/>
          </w:tcPr>
          <w:p w14:paraId="6A1B1D3C" w14:textId="77777777" w:rsidR="00C4241D" w:rsidRPr="00C4241D" w:rsidRDefault="00C4241D" w:rsidP="00C4241D">
            <w:pPr>
              <w:spacing w:line="276" w:lineRule="auto"/>
              <w:ind w:firstLine="142"/>
              <w:rPr>
                <w:sz w:val="20"/>
                <w:lang w:val="ky-KG"/>
              </w:rPr>
            </w:pPr>
            <w:r w:rsidRPr="00C4241D">
              <w:rPr>
                <w:sz w:val="20"/>
              </w:rPr>
              <w:t>Октябрь</w:t>
            </w:r>
          </w:p>
        </w:tc>
        <w:tc>
          <w:tcPr>
            <w:tcW w:w="2068" w:type="dxa"/>
            <w:vAlign w:val="bottom"/>
            <w:hideMark/>
          </w:tcPr>
          <w:p w14:paraId="2D3D83C7" w14:textId="77777777" w:rsidR="00C4241D" w:rsidRPr="00C4241D" w:rsidRDefault="00C4241D" w:rsidP="00C4241D">
            <w:pPr>
              <w:spacing w:line="264" w:lineRule="auto"/>
              <w:ind w:right="743"/>
              <w:jc w:val="right"/>
              <w:rPr>
                <w:sz w:val="20"/>
                <w:lang w:val="ky-KG"/>
              </w:rPr>
            </w:pPr>
            <w:r w:rsidRPr="00C4241D">
              <w:rPr>
                <w:sz w:val="20"/>
                <w:lang w:val="ky-KG"/>
              </w:rPr>
              <w:t>817</w:t>
            </w:r>
          </w:p>
        </w:tc>
        <w:tc>
          <w:tcPr>
            <w:tcW w:w="2172" w:type="dxa"/>
            <w:vAlign w:val="bottom"/>
            <w:hideMark/>
          </w:tcPr>
          <w:p w14:paraId="2BF5423C" w14:textId="77777777" w:rsidR="00C4241D" w:rsidRPr="00C4241D" w:rsidRDefault="00C4241D" w:rsidP="00C4241D">
            <w:pPr>
              <w:spacing w:line="264" w:lineRule="auto"/>
              <w:ind w:right="742"/>
              <w:jc w:val="right"/>
              <w:rPr>
                <w:sz w:val="20"/>
                <w:lang w:val="ky-KG"/>
              </w:rPr>
            </w:pPr>
            <w:r w:rsidRPr="00C4241D">
              <w:rPr>
                <w:sz w:val="20"/>
                <w:lang w:val="ky-KG"/>
              </w:rPr>
              <w:t>81,6</w:t>
            </w:r>
          </w:p>
        </w:tc>
        <w:tc>
          <w:tcPr>
            <w:tcW w:w="2268" w:type="dxa"/>
            <w:vAlign w:val="bottom"/>
            <w:hideMark/>
          </w:tcPr>
          <w:p w14:paraId="7AFAC292" w14:textId="77777777" w:rsidR="00C4241D" w:rsidRPr="00C4241D" w:rsidRDefault="00C4241D" w:rsidP="00C4241D">
            <w:pPr>
              <w:spacing w:line="264" w:lineRule="auto"/>
              <w:ind w:right="1026"/>
              <w:jc w:val="right"/>
              <w:rPr>
                <w:sz w:val="20"/>
                <w:lang w:val="ky-KG"/>
              </w:rPr>
            </w:pPr>
            <w:r w:rsidRPr="00C4241D">
              <w:rPr>
                <w:sz w:val="20"/>
                <w:lang w:val="ky-KG"/>
              </w:rPr>
              <w:t>94,8</w:t>
            </w:r>
          </w:p>
        </w:tc>
      </w:tr>
      <w:tr w:rsidR="00C4241D" w:rsidRPr="00C4241D" w14:paraId="48E367BE" w14:textId="77777777" w:rsidTr="00C4241D">
        <w:trPr>
          <w:trHeight w:val="325"/>
        </w:trPr>
        <w:tc>
          <w:tcPr>
            <w:tcW w:w="2848" w:type="dxa"/>
            <w:vAlign w:val="bottom"/>
            <w:hideMark/>
          </w:tcPr>
          <w:p w14:paraId="13DC58E9" w14:textId="77777777" w:rsidR="00C4241D" w:rsidRPr="00C4241D" w:rsidRDefault="00C4241D" w:rsidP="00C4241D">
            <w:pPr>
              <w:spacing w:line="276" w:lineRule="auto"/>
              <w:ind w:firstLine="142"/>
              <w:jc w:val="both"/>
              <w:rPr>
                <w:sz w:val="20"/>
                <w:lang w:val="ky-KG"/>
              </w:rPr>
            </w:pPr>
            <w:r w:rsidRPr="00C4241D">
              <w:rPr>
                <w:sz w:val="20"/>
                <w:lang w:val="ky-KG"/>
              </w:rPr>
              <w:t>Биринчи М</w:t>
            </w:r>
            <w:r w:rsidRPr="00C4241D">
              <w:rPr>
                <w:sz w:val="20"/>
              </w:rPr>
              <w:t>ай</w:t>
            </w:r>
          </w:p>
        </w:tc>
        <w:tc>
          <w:tcPr>
            <w:tcW w:w="2068" w:type="dxa"/>
            <w:vAlign w:val="bottom"/>
            <w:hideMark/>
          </w:tcPr>
          <w:p w14:paraId="074B92E7" w14:textId="77777777" w:rsidR="00C4241D" w:rsidRPr="00C4241D" w:rsidRDefault="00C4241D" w:rsidP="00C4241D">
            <w:pPr>
              <w:spacing w:line="276" w:lineRule="auto"/>
              <w:ind w:right="743"/>
              <w:jc w:val="right"/>
              <w:rPr>
                <w:sz w:val="20"/>
                <w:lang w:val="ky-KG"/>
              </w:rPr>
            </w:pPr>
            <w:r w:rsidRPr="00C4241D">
              <w:rPr>
                <w:sz w:val="20"/>
                <w:lang w:val="ky-KG"/>
              </w:rPr>
              <w:t>1201</w:t>
            </w:r>
          </w:p>
        </w:tc>
        <w:tc>
          <w:tcPr>
            <w:tcW w:w="2172" w:type="dxa"/>
            <w:vAlign w:val="bottom"/>
            <w:hideMark/>
          </w:tcPr>
          <w:p w14:paraId="794F65FE" w14:textId="77777777" w:rsidR="00C4241D" w:rsidRPr="00C4241D" w:rsidRDefault="00C4241D" w:rsidP="00C4241D">
            <w:pPr>
              <w:spacing w:line="276" w:lineRule="auto"/>
              <w:ind w:right="742"/>
              <w:jc w:val="right"/>
              <w:rPr>
                <w:sz w:val="20"/>
                <w:lang w:val="ky-KG"/>
              </w:rPr>
            </w:pPr>
            <w:r w:rsidRPr="00C4241D">
              <w:rPr>
                <w:sz w:val="20"/>
                <w:lang w:val="ky-KG"/>
              </w:rPr>
              <w:t>90,4</w:t>
            </w:r>
          </w:p>
        </w:tc>
        <w:tc>
          <w:tcPr>
            <w:tcW w:w="2268" w:type="dxa"/>
            <w:vAlign w:val="bottom"/>
            <w:hideMark/>
          </w:tcPr>
          <w:p w14:paraId="7608C110" w14:textId="77777777" w:rsidR="00C4241D" w:rsidRPr="00C4241D" w:rsidRDefault="00C4241D" w:rsidP="00C4241D">
            <w:pPr>
              <w:spacing w:line="276" w:lineRule="auto"/>
              <w:ind w:right="1026"/>
              <w:jc w:val="right"/>
              <w:rPr>
                <w:sz w:val="20"/>
              </w:rPr>
            </w:pPr>
            <w:r w:rsidRPr="00C4241D">
              <w:rPr>
                <w:sz w:val="20"/>
              </w:rPr>
              <w:t>97,0</w:t>
            </w:r>
          </w:p>
        </w:tc>
      </w:tr>
      <w:tr w:rsidR="00C4241D" w:rsidRPr="00C4241D" w14:paraId="1224E523" w14:textId="77777777" w:rsidTr="00C4241D">
        <w:trPr>
          <w:trHeight w:val="287"/>
        </w:trPr>
        <w:tc>
          <w:tcPr>
            <w:tcW w:w="2848" w:type="dxa"/>
            <w:tcBorders>
              <w:top w:val="nil"/>
              <w:left w:val="nil"/>
              <w:bottom w:val="single" w:sz="8" w:space="0" w:color="auto"/>
              <w:right w:val="nil"/>
            </w:tcBorders>
            <w:vAlign w:val="bottom"/>
            <w:hideMark/>
          </w:tcPr>
          <w:p w14:paraId="570FB146" w14:textId="77777777" w:rsidR="00C4241D" w:rsidRPr="00C4241D" w:rsidRDefault="00C4241D" w:rsidP="00C4241D">
            <w:pPr>
              <w:spacing w:line="276" w:lineRule="auto"/>
              <w:ind w:firstLine="142"/>
              <w:rPr>
                <w:sz w:val="20"/>
                <w:lang w:val="ky-KG"/>
              </w:rPr>
            </w:pPr>
            <w:r w:rsidRPr="00C4241D">
              <w:rPr>
                <w:sz w:val="20"/>
              </w:rPr>
              <w:t>Свердлов</w:t>
            </w:r>
          </w:p>
        </w:tc>
        <w:tc>
          <w:tcPr>
            <w:tcW w:w="2068" w:type="dxa"/>
            <w:tcBorders>
              <w:top w:val="nil"/>
              <w:left w:val="nil"/>
              <w:bottom w:val="single" w:sz="8" w:space="0" w:color="auto"/>
              <w:right w:val="nil"/>
            </w:tcBorders>
            <w:vAlign w:val="bottom"/>
            <w:hideMark/>
          </w:tcPr>
          <w:p w14:paraId="1010AEB0" w14:textId="77777777" w:rsidR="00C4241D" w:rsidRPr="00C4241D" w:rsidRDefault="00C4241D" w:rsidP="00C4241D">
            <w:pPr>
              <w:spacing w:line="264" w:lineRule="auto"/>
              <w:ind w:right="743"/>
              <w:jc w:val="right"/>
              <w:rPr>
                <w:sz w:val="20"/>
                <w:lang w:val="ky-KG"/>
              </w:rPr>
            </w:pPr>
            <w:r w:rsidRPr="00C4241D">
              <w:rPr>
                <w:sz w:val="20"/>
                <w:lang w:val="ky-KG"/>
              </w:rPr>
              <w:t>1718</w:t>
            </w:r>
          </w:p>
        </w:tc>
        <w:tc>
          <w:tcPr>
            <w:tcW w:w="2172" w:type="dxa"/>
            <w:tcBorders>
              <w:top w:val="nil"/>
              <w:left w:val="nil"/>
              <w:bottom w:val="single" w:sz="8" w:space="0" w:color="auto"/>
              <w:right w:val="nil"/>
            </w:tcBorders>
            <w:vAlign w:val="bottom"/>
            <w:hideMark/>
          </w:tcPr>
          <w:p w14:paraId="6B0A4AC2" w14:textId="77777777" w:rsidR="00C4241D" w:rsidRPr="00C4241D" w:rsidRDefault="00C4241D" w:rsidP="00C4241D">
            <w:pPr>
              <w:spacing w:line="264" w:lineRule="auto"/>
              <w:ind w:right="742"/>
              <w:jc w:val="right"/>
              <w:rPr>
                <w:sz w:val="20"/>
                <w:lang w:val="ky-KG"/>
              </w:rPr>
            </w:pPr>
            <w:r w:rsidRPr="00C4241D">
              <w:rPr>
                <w:sz w:val="20"/>
                <w:lang w:val="ky-KG"/>
              </w:rPr>
              <w:t>90,4</w:t>
            </w:r>
          </w:p>
        </w:tc>
        <w:tc>
          <w:tcPr>
            <w:tcW w:w="2268" w:type="dxa"/>
            <w:tcBorders>
              <w:top w:val="nil"/>
              <w:left w:val="nil"/>
              <w:bottom w:val="single" w:sz="8" w:space="0" w:color="auto"/>
              <w:right w:val="nil"/>
            </w:tcBorders>
            <w:vAlign w:val="bottom"/>
            <w:hideMark/>
          </w:tcPr>
          <w:p w14:paraId="04E2F6DB" w14:textId="77777777" w:rsidR="00C4241D" w:rsidRPr="00C4241D" w:rsidRDefault="00C4241D" w:rsidP="00C4241D">
            <w:pPr>
              <w:spacing w:line="264" w:lineRule="auto"/>
              <w:ind w:right="1026"/>
              <w:jc w:val="right"/>
              <w:rPr>
                <w:sz w:val="20"/>
                <w:lang w:val="ky-KG"/>
              </w:rPr>
            </w:pPr>
            <w:r w:rsidRPr="00C4241D">
              <w:rPr>
                <w:sz w:val="20"/>
                <w:lang w:val="ky-KG"/>
              </w:rPr>
              <w:t>98,2</w:t>
            </w:r>
          </w:p>
        </w:tc>
      </w:tr>
    </w:tbl>
    <w:p w14:paraId="2C771E52" w14:textId="77777777" w:rsidR="00C4241D" w:rsidRPr="00C4241D" w:rsidRDefault="00C4241D" w:rsidP="00C4241D">
      <w:pPr>
        <w:shd w:val="clear" w:color="auto" w:fill="FFFFFF"/>
        <w:jc w:val="both"/>
        <w:rPr>
          <w:sz w:val="24"/>
          <w:szCs w:val="24"/>
          <w:lang w:val="ky-KG"/>
        </w:rPr>
      </w:pPr>
      <w:r w:rsidRPr="00C4241D">
        <w:rPr>
          <w:sz w:val="24"/>
          <w:szCs w:val="24"/>
          <w:lang w:val="ky-KG"/>
        </w:rPr>
        <w:t xml:space="preserve">   </w:t>
      </w:r>
    </w:p>
    <w:p w14:paraId="70D308E0" w14:textId="77777777" w:rsidR="00C4241D" w:rsidRPr="00C4241D" w:rsidRDefault="00C4241D" w:rsidP="00C4241D">
      <w:pPr>
        <w:ind w:left="176" w:hanging="176"/>
        <w:jc w:val="both"/>
        <w:rPr>
          <w:sz w:val="24"/>
          <w:szCs w:val="24"/>
          <w:lang w:val="ky-KG"/>
        </w:rPr>
      </w:pPr>
      <w:r w:rsidRPr="00C4241D">
        <w:rPr>
          <w:sz w:val="24"/>
          <w:szCs w:val="24"/>
          <w:lang w:val="ky-KG"/>
        </w:rPr>
        <w:t xml:space="preserve">             2024-жылдын 1-апрелине карата ишканалар сунуштаган бош жумуш орундар (вакансиялар) - 2660 түздү.</w:t>
      </w:r>
    </w:p>
    <w:p w14:paraId="6B087873" w14:textId="77777777" w:rsidR="00C4241D" w:rsidRPr="00C4241D" w:rsidRDefault="00C4241D" w:rsidP="00C4241D">
      <w:pPr>
        <w:shd w:val="clear" w:color="auto" w:fill="FFFFFF"/>
        <w:ind w:firstLine="708"/>
        <w:jc w:val="both"/>
        <w:rPr>
          <w:sz w:val="24"/>
          <w:szCs w:val="24"/>
          <w:lang w:val="ky-KG"/>
        </w:rPr>
      </w:pPr>
      <w:r w:rsidRPr="00C4241D">
        <w:rPr>
          <w:sz w:val="24"/>
          <w:szCs w:val="24"/>
          <w:lang w:val="ky-KG"/>
        </w:rPr>
        <w:t>Жумушчуларды негизги талап кылуу,  иштетүү өндүрүшүндө (иштетүү өнөр жайында) (33,6 пайызын), билим берүүдө (13,7 пайызын), дүң жана чекене соода; автоунааларды жана мотоциклдерди оңдоодо (11,1 пайызын), башка тейлөө иштеринде (9,7 пайызын),</w:t>
      </w:r>
      <w:r w:rsidRPr="00C4241D">
        <w:rPr>
          <w:sz w:val="20"/>
          <w:lang w:val="ky-KG"/>
        </w:rPr>
        <w:t xml:space="preserve"> </w:t>
      </w:r>
      <w:r w:rsidRPr="00C4241D">
        <w:rPr>
          <w:sz w:val="24"/>
          <w:szCs w:val="24"/>
          <w:lang w:val="ky-KG"/>
        </w:rPr>
        <w:t>мейманканалардын жана ресторандардын</w:t>
      </w:r>
      <w:r w:rsidRPr="00C4241D">
        <w:rPr>
          <w:spacing w:val="-4"/>
          <w:sz w:val="24"/>
          <w:szCs w:val="24"/>
          <w:lang w:val="ky-KG"/>
        </w:rPr>
        <w:t xml:space="preserve"> иштеринде (6,7 пайызын),</w:t>
      </w:r>
      <w:r w:rsidRPr="00C4241D">
        <w:rPr>
          <w:sz w:val="24"/>
          <w:szCs w:val="24"/>
          <w:lang w:val="ky-KG"/>
        </w:rPr>
        <w:t xml:space="preserve"> саламаттыкты сактоодо жана калкты социалдык жактан тейлөөдө (5,4 пайызын),</w:t>
      </w:r>
      <w:r w:rsidRPr="00C4241D">
        <w:rPr>
          <w:spacing w:val="-4"/>
          <w:sz w:val="24"/>
          <w:szCs w:val="24"/>
          <w:lang w:val="ky-KG"/>
        </w:rPr>
        <w:t xml:space="preserve"> </w:t>
      </w:r>
      <w:r w:rsidRPr="00C4241D">
        <w:rPr>
          <w:sz w:val="24"/>
          <w:szCs w:val="24"/>
          <w:lang w:val="ky-KG"/>
        </w:rPr>
        <w:t xml:space="preserve"> финансылык ортомчулукта жана камсыздандырууда (5,3 пайызын),  транспорт иштеринде жана жүктөрдү сактоодо (5,1 пайызын),</w:t>
      </w:r>
      <w:r w:rsidRPr="00C4241D">
        <w:rPr>
          <w:spacing w:val="-4"/>
          <w:sz w:val="24"/>
          <w:szCs w:val="24"/>
          <w:lang w:val="ky-KG"/>
        </w:rPr>
        <w:t xml:space="preserve"> </w:t>
      </w:r>
      <w:r w:rsidRPr="00C4241D">
        <w:rPr>
          <w:sz w:val="24"/>
          <w:szCs w:val="24"/>
          <w:lang w:val="ky-KG"/>
        </w:rPr>
        <w:t>маалымат жана байланышта (4,3 пайызын), мамлекеттик башкарууда жана коргоодо; милдеттүү социалдык камсыздоодо</w:t>
      </w:r>
      <w:r w:rsidRPr="00C4241D">
        <w:rPr>
          <w:spacing w:val="-4"/>
          <w:sz w:val="24"/>
          <w:szCs w:val="24"/>
          <w:lang w:val="ky-KG"/>
        </w:rPr>
        <w:t xml:space="preserve"> (2,6 пайызын),</w:t>
      </w:r>
      <w:r w:rsidRPr="00C4241D">
        <w:rPr>
          <w:sz w:val="24"/>
          <w:szCs w:val="24"/>
          <w:lang w:val="ky-KG"/>
        </w:rPr>
        <w:t xml:space="preserve"> искусство жаатында, көңүл ачуу жана эс алууда (0,9 пайызын), суу менен  камсыздоо, калдыктарды тазалоо жана кайра пайдалануучу чийки затты алууда </w:t>
      </w:r>
      <w:r w:rsidRPr="00C4241D">
        <w:rPr>
          <w:spacing w:val="-4"/>
          <w:sz w:val="24"/>
          <w:szCs w:val="24"/>
          <w:lang w:val="ky-KG"/>
        </w:rPr>
        <w:t>(0,5 пайызын),</w:t>
      </w:r>
      <w:r w:rsidRPr="00C4241D">
        <w:rPr>
          <w:sz w:val="24"/>
          <w:szCs w:val="24"/>
          <w:lang w:val="ky-KG"/>
        </w:rPr>
        <w:t xml:space="preserve">  </w:t>
      </w:r>
      <w:r w:rsidRPr="00C4241D">
        <w:rPr>
          <w:spacing w:val="-4"/>
          <w:sz w:val="24"/>
          <w:szCs w:val="24"/>
          <w:lang w:val="ky-KG"/>
        </w:rPr>
        <w:t>курулушта жана</w:t>
      </w:r>
      <w:r w:rsidRPr="00C4241D">
        <w:rPr>
          <w:sz w:val="24"/>
          <w:szCs w:val="24"/>
          <w:lang w:val="ky-KG"/>
        </w:rPr>
        <w:t xml:space="preserve"> пайдалуу кендерди казууда (0,4 пайызын), жана  башка тармактарда (0,3 пайызын) түздү.</w:t>
      </w:r>
    </w:p>
    <w:p w14:paraId="3F01D661" w14:textId="77777777" w:rsidR="00C4241D" w:rsidRPr="00C4241D" w:rsidRDefault="00C4241D" w:rsidP="00C4241D">
      <w:pPr>
        <w:jc w:val="both"/>
        <w:rPr>
          <w:sz w:val="20"/>
          <w:lang w:val="ky-KG"/>
        </w:rPr>
      </w:pPr>
      <w:r w:rsidRPr="00C4241D">
        <w:rPr>
          <w:sz w:val="24"/>
          <w:szCs w:val="24"/>
          <w:lang w:val="ky-KG"/>
        </w:rPr>
        <w:t xml:space="preserve">         Жаңы бири-бирине жакын кесиптерге  270 адам кесиптик окутуулардан өтүп жатат.</w:t>
      </w:r>
    </w:p>
    <w:p w14:paraId="448A11CB" w14:textId="77777777" w:rsidR="00C4241D" w:rsidRPr="00C4241D" w:rsidRDefault="00C4241D" w:rsidP="00C4241D">
      <w:pPr>
        <w:jc w:val="both"/>
        <w:rPr>
          <w:sz w:val="24"/>
          <w:szCs w:val="24"/>
          <w:lang w:val="ky-KG"/>
        </w:rPr>
      </w:pPr>
    </w:p>
    <w:p w14:paraId="7FD96851" w14:textId="77777777" w:rsidR="00C4241D" w:rsidRPr="00C4241D" w:rsidRDefault="00C4241D" w:rsidP="00C4241D">
      <w:pPr>
        <w:jc w:val="both"/>
        <w:rPr>
          <w:sz w:val="20"/>
          <w:lang w:val="ky-KG"/>
        </w:rPr>
      </w:pPr>
    </w:p>
    <w:p w14:paraId="5283E7E2" w14:textId="77777777" w:rsidR="00C4241D" w:rsidRPr="00C4241D" w:rsidRDefault="00C4241D" w:rsidP="00C4241D">
      <w:pPr>
        <w:jc w:val="both"/>
        <w:rPr>
          <w:sz w:val="24"/>
          <w:szCs w:val="24"/>
          <w:lang w:val="ky-KG"/>
        </w:rPr>
      </w:pPr>
    </w:p>
    <w:p w14:paraId="7CE41EB8" w14:textId="77777777" w:rsidR="007D65CB" w:rsidRPr="007D65CB" w:rsidRDefault="007D65CB" w:rsidP="007D65CB">
      <w:pPr>
        <w:spacing w:line="264" w:lineRule="auto"/>
        <w:ind w:firstLine="709"/>
        <w:jc w:val="both"/>
        <w:rPr>
          <w:sz w:val="24"/>
          <w:szCs w:val="24"/>
          <w:lang w:val="ky-KG"/>
        </w:rPr>
      </w:pPr>
      <w:r w:rsidRPr="007D65CB">
        <w:rPr>
          <w:b/>
          <w:bCs/>
          <w:iCs/>
          <w:sz w:val="24"/>
          <w:szCs w:val="24"/>
          <w:lang w:val="ky-KG"/>
        </w:rPr>
        <w:lastRenderedPageBreak/>
        <w:t xml:space="preserve">Жашоо </w:t>
      </w:r>
      <w:r w:rsidRPr="007D65CB">
        <w:rPr>
          <w:b/>
          <w:bCs/>
          <w:iCs/>
          <w:sz w:val="24"/>
          <w:szCs w:val="24"/>
          <w:lang w:val="x-none"/>
        </w:rPr>
        <w:t>минимум</w:t>
      </w:r>
      <w:r w:rsidRPr="007D65CB">
        <w:rPr>
          <w:b/>
          <w:bCs/>
          <w:iCs/>
          <w:sz w:val="24"/>
          <w:szCs w:val="24"/>
          <w:lang w:val="ky-KG"/>
        </w:rPr>
        <w:t>у</w:t>
      </w:r>
      <w:r w:rsidRPr="007D65CB">
        <w:rPr>
          <w:b/>
          <w:bCs/>
          <w:sz w:val="24"/>
          <w:szCs w:val="24"/>
          <w:lang w:val="x-none"/>
        </w:rPr>
        <w:t xml:space="preserve">. </w:t>
      </w:r>
      <w:r w:rsidRPr="007D65CB">
        <w:rPr>
          <w:bCs/>
          <w:iCs/>
          <w:sz w:val="24"/>
          <w:szCs w:val="24"/>
          <w:lang w:val="ky-KG"/>
        </w:rPr>
        <w:t xml:space="preserve">2024 жылдын </w:t>
      </w:r>
      <w:r w:rsidRPr="007D65CB">
        <w:rPr>
          <w:color w:val="000000"/>
          <w:sz w:val="24"/>
          <w:szCs w:val="24"/>
          <w:lang w:val="ky-KG"/>
        </w:rPr>
        <w:t>I</w:t>
      </w:r>
      <w:r w:rsidRPr="007D65CB">
        <w:rPr>
          <w:bCs/>
          <w:iCs/>
          <w:sz w:val="24"/>
          <w:szCs w:val="24"/>
          <w:lang w:val="ky-KG"/>
        </w:rPr>
        <w:t xml:space="preserve"> кварталындагы жашоо минимумунун </w:t>
      </w:r>
      <w:r w:rsidRPr="007D65CB">
        <w:rPr>
          <w:bCs/>
          <w:sz w:val="24"/>
          <w:szCs w:val="24"/>
          <w:lang w:val="ky-KG"/>
        </w:rPr>
        <w:t xml:space="preserve">чоңдугу Бишкек шаары боюнча </w:t>
      </w:r>
      <w:r w:rsidRPr="007D65CB">
        <w:rPr>
          <w:bCs/>
          <w:iCs/>
          <w:color w:val="000000"/>
          <w:sz w:val="24"/>
          <w:szCs w:val="24"/>
          <w:lang w:val="ky-KG"/>
        </w:rPr>
        <w:t>7890,19</w:t>
      </w:r>
      <w:r w:rsidRPr="007D65CB">
        <w:rPr>
          <w:b/>
          <w:bCs/>
          <w:iCs/>
          <w:color w:val="000000"/>
          <w:sz w:val="24"/>
          <w:szCs w:val="24"/>
          <w:lang w:val="ky-KG"/>
        </w:rPr>
        <w:t xml:space="preserve"> </w:t>
      </w:r>
      <w:r w:rsidRPr="007D65CB">
        <w:rPr>
          <w:bCs/>
          <w:sz w:val="24"/>
          <w:szCs w:val="24"/>
          <w:lang w:val="ky-KG"/>
        </w:rPr>
        <w:t xml:space="preserve">сомду түздү жана мурунку </w:t>
      </w:r>
      <w:r w:rsidRPr="007D65CB">
        <w:rPr>
          <w:sz w:val="24"/>
          <w:szCs w:val="24"/>
          <w:lang w:val="ky-KG"/>
        </w:rPr>
        <w:t>жылдын тийиштүү мезгилине салыштырганда 3,1</w:t>
      </w:r>
      <w:r w:rsidRPr="007D65CB">
        <w:rPr>
          <w:color w:val="000000"/>
          <w:sz w:val="24"/>
          <w:szCs w:val="24"/>
          <w:lang w:val="ky-KG"/>
        </w:rPr>
        <w:t xml:space="preserve"> </w:t>
      </w:r>
      <w:r w:rsidRPr="007D65CB">
        <w:rPr>
          <w:sz w:val="24"/>
          <w:szCs w:val="24"/>
          <w:lang w:val="ky-KG"/>
        </w:rPr>
        <w:t xml:space="preserve">пайызга  көбөйдү. </w:t>
      </w:r>
    </w:p>
    <w:p w14:paraId="567B626B" w14:textId="77777777" w:rsidR="007D65CB" w:rsidRPr="007D65CB" w:rsidRDefault="007D65CB" w:rsidP="007D65CB">
      <w:pPr>
        <w:tabs>
          <w:tab w:val="left" w:pos="-414"/>
        </w:tabs>
        <w:ind w:firstLine="1276"/>
        <w:rPr>
          <w:b/>
          <w:bCs/>
          <w:i/>
          <w:iCs/>
          <w:sz w:val="24"/>
          <w:szCs w:val="24"/>
          <w:lang w:val="ky-KG"/>
        </w:rPr>
      </w:pPr>
    </w:p>
    <w:p w14:paraId="567B7A29" w14:textId="1FBA24F8" w:rsidR="007D65CB" w:rsidRPr="007D65CB" w:rsidRDefault="007D65CB" w:rsidP="007D65CB">
      <w:pPr>
        <w:spacing w:line="264" w:lineRule="auto"/>
        <w:ind w:left="1418" w:hanging="1418"/>
        <w:rPr>
          <w:b/>
          <w:bCs/>
          <w:iCs/>
          <w:sz w:val="24"/>
          <w:szCs w:val="24"/>
          <w:lang w:val="ky-KG"/>
        </w:rPr>
      </w:pPr>
      <w:r w:rsidRPr="007D65CB">
        <w:rPr>
          <w:b/>
          <w:bCs/>
          <w:iCs/>
          <w:sz w:val="24"/>
          <w:szCs w:val="24"/>
          <w:lang w:val="x-none"/>
        </w:rPr>
        <w:t>3</w:t>
      </w:r>
      <w:r w:rsidR="005A461D">
        <w:rPr>
          <w:b/>
          <w:bCs/>
          <w:iCs/>
          <w:sz w:val="24"/>
          <w:szCs w:val="24"/>
          <w:lang w:val="x-none"/>
        </w:rPr>
        <w:t>6</w:t>
      </w:r>
      <w:r w:rsidRPr="007D65CB">
        <w:rPr>
          <w:b/>
          <w:bCs/>
          <w:iCs/>
          <w:sz w:val="24"/>
          <w:szCs w:val="24"/>
          <w:lang w:val="ky-KG"/>
        </w:rPr>
        <w:t>-</w:t>
      </w:r>
      <w:r w:rsidRPr="007D65CB">
        <w:rPr>
          <w:b/>
          <w:sz w:val="24"/>
          <w:szCs w:val="24"/>
          <w:lang w:val="x-none"/>
        </w:rPr>
        <w:t>таблица</w:t>
      </w:r>
      <w:r w:rsidRPr="007D65CB">
        <w:rPr>
          <w:b/>
          <w:bCs/>
          <w:iCs/>
          <w:sz w:val="24"/>
          <w:szCs w:val="24"/>
          <w:lang w:val="x-none"/>
        </w:rPr>
        <w:t xml:space="preserve">: </w:t>
      </w:r>
      <w:r w:rsidRPr="007D65CB">
        <w:rPr>
          <w:b/>
          <w:bCs/>
          <w:iCs/>
          <w:sz w:val="24"/>
          <w:szCs w:val="24"/>
          <w:lang w:val="ky-KG"/>
        </w:rPr>
        <w:t xml:space="preserve">Жашоо </w:t>
      </w:r>
      <w:r w:rsidRPr="007D65CB">
        <w:rPr>
          <w:b/>
          <w:bCs/>
          <w:iCs/>
          <w:sz w:val="24"/>
          <w:szCs w:val="24"/>
          <w:lang w:val="x-none"/>
        </w:rPr>
        <w:t>минимум</w:t>
      </w:r>
      <w:r w:rsidRPr="007D65CB">
        <w:rPr>
          <w:b/>
          <w:bCs/>
          <w:iCs/>
          <w:sz w:val="24"/>
          <w:szCs w:val="24"/>
          <w:lang w:val="ky-KG"/>
        </w:rPr>
        <w:t>у</w:t>
      </w:r>
    </w:p>
    <w:p w14:paraId="5A0A682F" w14:textId="77777777" w:rsidR="007D65CB" w:rsidRPr="007D65CB" w:rsidRDefault="007D65CB" w:rsidP="007D65CB">
      <w:pPr>
        <w:tabs>
          <w:tab w:val="left" w:pos="-414"/>
          <w:tab w:val="left" w:pos="7230"/>
        </w:tabs>
        <w:ind w:firstLine="1276"/>
        <w:rPr>
          <w:i/>
          <w:iCs/>
          <w:sz w:val="20"/>
          <w:lang w:val="x-none"/>
        </w:rPr>
      </w:pPr>
      <w:r w:rsidRPr="007D65CB">
        <w:rPr>
          <w:i/>
          <w:iCs/>
          <w:sz w:val="20"/>
          <w:lang w:val="x-none"/>
        </w:rPr>
        <w:t>(</w:t>
      </w:r>
      <w:r w:rsidRPr="007D65CB">
        <w:rPr>
          <w:i/>
          <w:iCs/>
          <w:sz w:val="20"/>
          <w:lang w:val="ky-KG"/>
        </w:rPr>
        <w:t>калктын адам башына алганда орточо эсеп менен</w:t>
      </w:r>
      <w:r w:rsidRPr="007D65CB">
        <w:rPr>
          <w:i/>
          <w:iCs/>
          <w:sz w:val="20"/>
          <w:lang w:val="x-none"/>
        </w:rPr>
        <w:t xml:space="preserve">, </w:t>
      </w:r>
      <w:r w:rsidRPr="007D65CB">
        <w:rPr>
          <w:i/>
          <w:iCs/>
          <w:sz w:val="20"/>
          <w:lang w:val="ky-KG"/>
        </w:rPr>
        <w:t xml:space="preserve">айына </w:t>
      </w:r>
      <w:r w:rsidRPr="007D65CB">
        <w:rPr>
          <w:i/>
          <w:iCs/>
          <w:sz w:val="20"/>
          <w:lang w:val="x-none"/>
        </w:rPr>
        <w:t>сом</w:t>
      </w:r>
      <w:r w:rsidRPr="007D65CB">
        <w:rPr>
          <w:i/>
          <w:iCs/>
          <w:sz w:val="20"/>
          <w:lang w:val="ky-KG"/>
        </w:rPr>
        <w:t xml:space="preserve"> менен</w:t>
      </w:r>
      <w:r w:rsidRPr="007D65CB">
        <w:rPr>
          <w:i/>
          <w:iCs/>
          <w:sz w:val="20"/>
          <w:lang w:val="x-none"/>
        </w:rPr>
        <w:t>)</w:t>
      </w:r>
    </w:p>
    <w:tbl>
      <w:tblPr>
        <w:tblW w:w="9495" w:type="dxa"/>
        <w:tblInd w:w="108" w:type="dxa"/>
        <w:tblLayout w:type="fixed"/>
        <w:tblLook w:val="01E0" w:firstRow="1" w:lastRow="1" w:firstColumn="1" w:lastColumn="1" w:noHBand="0" w:noVBand="0"/>
      </w:tblPr>
      <w:tblGrid>
        <w:gridCol w:w="4677"/>
        <w:gridCol w:w="2125"/>
        <w:gridCol w:w="2693"/>
      </w:tblGrid>
      <w:tr w:rsidR="007D65CB" w:rsidRPr="007D65CB" w14:paraId="0AB5BEBE" w14:textId="77777777" w:rsidTr="007D65CB">
        <w:trPr>
          <w:cantSplit/>
          <w:trHeight w:hRule="exact" w:val="57"/>
          <w:tblHeader/>
        </w:trPr>
        <w:tc>
          <w:tcPr>
            <w:tcW w:w="4677" w:type="dxa"/>
            <w:tcBorders>
              <w:top w:val="nil"/>
              <w:left w:val="nil"/>
              <w:bottom w:val="single" w:sz="8" w:space="0" w:color="auto"/>
              <w:right w:val="nil"/>
            </w:tcBorders>
          </w:tcPr>
          <w:p w14:paraId="5C4BC57D" w14:textId="77777777" w:rsidR="007D65CB" w:rsidRPr="007D65CB" w:rsidRDefault="007D65CB" w:rsidP="007D65CB">
            <w:pPr>
              <w:spacing w:line="276" w:lineRule="auto"/>
              <w:jc w:val="both"/>
              <w:rPr>
                <w:b/>
                <w:bCs/>
                <w:iCs/>
                <w:sz w:val="20"/>
              </w:rPr>
            </w:pPr>
          </w:p>
        </w:tc>
        <w:tc>
          <w:tcPr>
            <w:tcW w:w="4818" w:type="dxa"/>
            <w:gridSpan w:val="2"/>
            <w:tcBorders>
              <w:top w:val="nil"/>
              <w:left w:val="nil"/>
              <w:bottom w:val="single" w:sz="8" w:space="0" w:color="auto"/>
              <w:right w:val="nil"/>
            </w:tcBorders>
          </w:tcPr>
          <w:p w14:paraId="61E43442" w14:textId="77777777" w:rsidR="007D65CB" w:rsidRPr="007D65CB" w:rsidRDefault="007D65CB" w:rsidP="007D65CB">
            <w:pPr>
              <w:spacing w:line="276" w:lineRule="auto"/>
              <w:jc w:val="center"/>
              <w:rPr>
                <w:b/>
                <w:bCs/>
                <w:iCs/>
                <w:sz w:val="20"/>
              </w:rPr>
            </w:pPr>
          </w:p>
        </w:tc>
      </w:tr>
      <w:tr w:rsidR="007D65CB" w:rsidRPr="007D65CB" w14:paraId="16789B07" w14:textId="77777777" w:rsidTr="007D65CB">
        <w:trPr>
          <w:cantSplit/>
          <w:trHeight w:val="330"/>
          <w:tblHeader/>
        </w:trPr>
        <w:tc>
          <w:tcPr>
            <w:tcW w:w="4677" w:type="dxa"/>
            <w:vMerge w:val="restart"/>
            <w:tcBorders>
              <w:top w:val="single" w:sz="8" w:space="0" w:color="auto"/>
              <w:left w:val="nil"/>
              <w:bottom w:val="single" w:sz="8" w:space="0" w:color="auto"/>
              <w:right w:val="nil"/>
            </w:tcBorders>
          </w:tcPr>
          <w:p w14:paraId="79632EAD" w14:textId="77777777" w:rsidR="007D65CB" w:rsidRPr="007D65CB" w:rsidRDefault="007D65CB" w:rsidP="007D65CB">
            <w:pPr>
              <w:spacing w:line="276" w:lineRule="auto"/>
              <w:jc w:val="both"/>
              <w:rPr>
                <w:b/>
                <w:bCs/>
                <w:iCs/>
                <w:sz w:val="20"/>
              </w:rPr>
            </w:pPr>
          </w:p>
        </w:tc>
        <w:tc>
          <w:tcPr>
            <w:tcW w:w="4818" w:type="dxa"/>
            <w:gridSpan w:val="2"/>
            <w:tcBorders>
              <w:top w:val="single" w:sz="8" w:space="0" w:color="auto"/>
              <w:left w:val="nil"/>
              <w:bottom w:val="single" w:sz="4" w:space="0" w:color="auto"/>
              <w:right w:val="nil"/>
            </w:tcBorders>
            <w:vAlign w:val="center"/>
            <w:hideMark/>
          </w:tcPr>
          <w:p w14:paraId="6D0290C4" w14:textId="77777777" w:rsidR="007D65CB" w:rsidRPr="007D65CB" w:rsidRDefault="007D65CB" w:rsidP="007D65CB">
            <w:pPr>
              <w:spacing w:line="276" w:lineRule="auto"/>
              <w:jc w:val="center"/>
              <w:rPr>
                <w:b/>
                <w:bCs/>
                <w:iCs/>
                <w:sz w:val="20"/>
              </w:rPr>
            </w:pPr>
            <w:r w:rsidRPr="007D65CB">
              <w:rPr>
                <w:b/>
                <w:bCs/>
                <w:iCs/>
                <w:color w:val="000000"/>
                <w:sz w:val="20"/>
              </w:rPr>
              <w:t>I</w:t>
            </w:r>
            <w:r w:rsidRPr="007D65CB">
              <w:rPr>
                <w:b/>
                <w:bCs/>
                <w:iCs/>
                <w:sz w:val="20"/>
              </w:rPr>
              <w:t xml:space="preserve"> квартал</w:t>
            </w:r>
          </w:p>
        </w:tc>
      </w:tr>
      <w:tr w:rsidR="007D65CB" w:rsidRPr="007D65CB" w14:paraId="60D5D670" w14:textId="77777777" w:rsidTr="007D65CB">
        <w:trPr>
          <w:cantSplit/>
          <w:trHeight w:val="303"/>
          <w:tblHeader/>
        </w:trPr>
        <w:tc>
          <w:tcPr>
            <w:tcW w:w="4677" w:type="dxa"/>
            <w:vMerge/>
            <w:tcBorders>
              <w:top w:val="single" w:sz="8" w:space="0" w:color="auto"/>
              <w:left w:val="nil"/>
              <w:bottom w:val="single" w:sz="8" w:space="0" w:color="auto"/>
              <w:right w:val="nil"/>
            </w:tcBorders>
            <w:vAlign w:val="center"/>
            <w:hideMark/>
          </w:tcPr>
          <w:p w14:paraId="2BE01DB5" w14:textId="77777777" w:rsidR="007D65CB" w:rsidRPr="007D65CB" w:rsidRDefault="007D65CB" w:rsidP="007D65CB">
            <w:pPr>
              <w:rPr>
                <w:b/>
                <w:bCs/>
                <w:iCs/>
                <w:sz w:val="20"/>
              </w:rPr>
            </w:pPr>
          </w:p>
        </w:tc>
        <w:tc>
          <w:tcPr>
            <w:tcW w:w="2125" w:type="dxa"/>
            <w:tcBorders>
              <w:top w:val="single" w:sz="4" w:space="0" w:color="auto"/>
              <w:left w:val="nil"/>
              <w:bottom w:val="single" w:sz="8" w:space="0" w:color="auto"/>
              <w:right w:val="nil"/>
            </w:tcBorders>
            <w:hideMark/>
          </w:tcPr>
          <w:p w14:paraId="4FE06B24" w14:textId="77777777" w:rsidR="007D65CB" w:rsidRPr="007D65CB" w:rsidRDefault="007D65CB" w:rsidP="007D65CB">
            <w:pPr>
              <w:tabs>
                <w:tab w:val="left" w:pos="1909"/>
              </w:tabs>
              <w:spacing w:line="276" w:lineRule="auto"/>
              <w:ind w:left="34" w:right="-110"/>
              <w:rPr>
                <w:b/>
                <w:bCs/>
                <w:iCs/>
                <w:sz w:val="20"/>
                <w:lang w:val="ky-KG"/>
              </w:rPr>
            </w:pPr>
            <w:r w:rsidRPr="007D65CB">
              <w:rPr>
                <w:b/>
                <w:bCs/>
                <w:iCs/>
                <w:sz w:val="20"/>
              </w:rPr>
              <w:t xml:space="preserve">         2023</w:t>
            </w:r>
          </w:p>
        </w:tc>
        <w:tc>
          <w:tcPr>
            <w:tcW w:w="2693" w:type="dxa"/>
            <w:tcBorders>
              <w:top w:val="single" w:sz="4" w:space="0" w:color="auto"/>
              <w:left w:val="nil"/>
              <w:bottom w:val="single" w:sz="8" w:space="0" w:color="auto"/>
              <w:right w:val="nil"/>
            </w:tcBorders>
            <w:hideMark/>
          </w:tcPr>
          <w:p w14:paraId="6F7B1B5E" w14:textId="77777777" w:rsidR="007D65CB" w:rsidRPr="007D65CB" w:rsidRDefault="007D65CB" w:rsidP="007D65CB">
            <w:pPr>
              <w:spacing w:line="276" w:lineRule="auto"/>
              <w:ind w:left="34" w:right="-111"/>
              <w:jc w:val="center"/>
              <w:rPr>
                <w:b/>
                <w:bCs/>
                <w:iCs/>
                <w:sz w:val="20"/>
                <w:lang w:val="ky-KG"/>
              </w:rPr>
            </w:pPr>
            <w:r w:rsidRPr="007D65CB">
              <w:rPr>
                <w:b/>
                <w:bCs/>
                <w:iCs/>
                <w:sz w:val="20"/>
              </w:rPr>
              <w:t>2024</w:t>
            </w:r>
          </w:p>
        </w:tc>
      </w:tr>
      <w:tr w:rsidR="007D65CB" w:rsidRPr="007D65CB" w14:paraId="5F7458D1" w14:textId="77777777" w:rsidTr="007D65CB">
        <w:trPr>
          <w:cantSplit/>
        </w:trPr>
        <w:tc>
          <w:tcPr>
            <w:tcW w:w="4677" w:type="dxa"/>
            <w:tcBorders>
              <w:top w:val="single" w:sz="8" w:space="0" w:color="auto"/>
              <w:left w:val="nil"/>
              <w:bottom w:val="nil"/>
              <w:right w:val="nil"/>
            </w:tcBorders>
            <w:hideMark/>
          </w:tcPr>
          <w:p w14:paraId="0690791B" w14:textId="77777777" w:rsidR="007D65CB" w:rsidRPr="007D65CB" w:rsidRDefault="007D65CB" w:rsidP="007D65CB">
            <w:pPr>
              <w:ind w:right="-108" w:hanging="108"/>
              <w:jc w:val="both"/>
              <w:rPr>
                <w:b/>
                <w:bCs/>
                <w:iCs/>
                <w:sz w:val="20"/>
                <w:lang w:val="ky-KG"/>
              </w:rPr>
            </w:pPr>
            <w:r w:rsidRPr="007D65CB">
              <w:rPr>
                <w:b/>
                <w:bCs/>
                <w:iCs/>
                <w:sz w:val="20"/>
                <w:lang w:val="ky-KG"/>
              </w:rPr>
              <w:t>Бардыгы</w:t>
            </w:r>
          </w:p>
        </w:tc>
        <w:tc>
          <w:tcPr>
            <w:tcW w:w="2125" w:type="dxa"/>
            <w:tcBorders>
              <w:top w:val="single" w:sz="8" w:space="0" w:color="auto"/>
              <w:left w:val="nil"/>
              <w:bottom w:val="nil"/>
              <w:right w:val="nil"/>
            </w:tcBorders>
            <w:hideMark/>
          </w:tcPr>
          <w:p w14:paraId="6F82C24B" w14:textId="77777777" w:rsidR="007D65CB" w:rsidRPr="007D65CB" w:rsidRDefault="007D65CB" w:rsidP="007D65CB">
            <w:pPr>
              <w:ind w:right="882"/>
              <w:jc w:val="right"/>
              <w:rPr>
                <w:b/>
                <w:bCs/>
                <w:iCs/>
                <w:color w:val="000000"/>
                <w:sz w:val="20"/>
                <w:lang w:val="ky-KG"/>
              </w:rPr>
            </w:pPr>
            <w:r w:rsidRPr="007D65CB">
              <w:rPr>
                <w:b/>
                <w:bCs/>
                <w:iCs/>
                <w:color w:val="000000"/>
                <w:sz w:val="20"/>
                <w:lang w:val="ky-KG"/>
              </w:rPr>
              <w:t>7650,95</w:t>
            </w:r>
          </w:p>
        </w:tc>
        <w:tc>
          <w:tcPr>
            <w:tcW w:w="2693" w:type="dxa"/>
            <w:tcBorders>
              <w:top w:val="single" w:sz="8" w:space="0" w:color="auto"/>
              <w:left w:val="nil"/>
              <w:bottom w:val="nil"/>
              <w:right w:val="nil"/>
            </w:tcBorders>
            <w:hideMark/>
          </w:tcPr>
          <w:p w14:paraId="0664AE03" w14:textId="77777777" w:rsidR="007D65CB" w:rsidRPr="007D65CB" w:rsidRDefault="007D65CB" w:rsidP="007D65CB">
            <w:pPr>
              <w:ind w:right="882"/>
              <w:jc w:val="right"/>
              <w:rPr>
                <w:b/>
                <w:bCs/>
                <w:iCs/>
                <w:color w:val="000000"/>
                <w:sz w:val="20"/>
                <w:lang w:val="ky-KG"/>
              </w:rPr>
            </w:pPr>
            <w:r w:rsidRPr="007D65CB">
              <w:rPr>
                <w:b/>
                <w:bCs/>
                <w:iCs/>
                <w:color w:val="000000"/>
                <w:sz w:val="20"/>
                <w:lang w:val="ky-KG"/>
              </w:rPr>
              <w:t>7890,19</w:t>
            </w:r>
          </w:p>
        </w:tc>
      </w:tr>
      <w:tr w:rsidR="007D65CB" w:rsidRPr="007D65CB" w14:paraId="06C827A1" w14:textId="77777777" w:rsidTr="007D65CB">
        <w:trPr>
          <w:cantSplit/>
        </w:trPr>
        <w:tc>
          <w:tcPr>
            <w:tcW w:w="4677" w:type="dxa"/>
            <w:hideMark/>
          </w:tcPr>
          <w:p w14:paraId="0D803ED1" w14:textId="77777777" w:rsidR="007D65CB" w:rsidRPr="007D65CB" w:rsidRDefault="007D65CB" w:rsidP="007D65CB">
            <w:pPr>
              <w:ind w:left="176" w:hanging="142"/>
              <w:rPr>
                <w:iCs/>
                <w:sz w:val="20"/>
              </w:rPr>
            </w:pPr>
            <w:r w:rsidRPr="007D65CB">
              <w:rPr>
                <w:iCs/>
                <w:sz w:val="20"/>
                <w:lang w:val="ky-KG"/>
              </w:rPr>
              <w:t>Эмгекке жөндөмдүү курактагы калк</w:t>
            </w:r>
            <w:r w:rsidRPr="007D65CB">
              <w:rPr>
                <w:iCs/>
                <w:sz w:val="20"/>
              </w:rPr>
              <w:t xml:space="preserve"> </w:t>
            </w:r>
          </w:p>
        </w:tc>
        <w:tc>
          <w:tcPr>
            <w:tcW w:w="2125" w:type="dxa"/>
            <w:vAlign w:val="bottom"/>
            <w:hideMark/>
          </w:tcPr>
          <w:p w14:paraId="0BF69931" w14:textId="77777777" w:rsidR="007D65CB" w:rsidRPr="007D65CB" w:rsidRDefault="007D65CB" w:rsidP="007D65CB">
            <w:pPr>
              <w:ind w:right="882"/>
              <w:jc w:val="right"/>
              <w:rPr>
                <w:iCs/>
                <w:color w:val="000000"/>
                <w:sz w:val="20"/>
                <w:lang w:val="ky-KG"/>
              </w:rPr>
            </w:pPr>
            <w:r w:rsidRPr="007D65CB">
              <w:rPr>
                <w:iCs/>
                <w:color w:val="000000"/>
                <w:sz w:val="20"/>
                <w:lang w:val="ky-KG"/>
              </w:rPr>
              <w:t>8545,44</w:t>
            </w:r>
          </w:p>
        </w:tc>
        <w:tc>
          <w:tcPr>
            <w:tcW w:w="2693" w:type="dxa"/>
            <w:vAlign w:val="bottom"/>
            <w:hideMark/>
          </w:tcPr>
          <w:p w14:paraId="0E5FA84C"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8819,54</w:t>
            </w:r>
          </w:p>
        </w:tc>
      </w:tr>
      <w:tr w:rsidR="007D65CB" w:rsidRPr="007D65CB" w14:paraId="1F9771BA" w14:textId="77777777" w:rsidTr="007D65CB">
        <w:trPr>
          <w:cantSplit/>
        </w:trPr>
        <w:tc>
          <w:tcPr>
            <w:tcW w:w="4677" w:type="dxa"/>
            <w:hideMark/>
          </w:tcPr>
          <w:p w14:paraId="47A511EC" w14:textId="77777777" w:rsidR="007D65CB" w:rsidRPr="007D65CB" w:rsidRDefault="007D65CB" w:rsidP="007D65CB">
            <w:pPr>
              <w:ind w:left="318" w:firstLine="141"/>
              <w:jc w:val="both"/>
              <w:rPr>
                <w:iCs/>
                <w:sz w:val="20"/>
              </w:rPr>
            </w:pPr>
            <w:r w:rsidRPr="007D65CB">
              <w:rPr>
                <w:iCs/>
                <w:sz w:val="20"/>
                <w:lang w:val="ky-KG"/>
              </w:rPr>
              <w:t>эркектер</w:t>
            </w:r>
          </w:p>
        </w:tc>
        <w:tc>
          <w:tcPr>
            <w:tcW w:w="2125" w:type="dxa"/>
            <w:vAlign w:val="bottom"/>
            <w:hideMark/>
          </w:tcPr>
          <w:p w14:paraId="22AD5AAF" w14:textId="77777777" w:rsidR="007D65CB" w:rsidRPr="007D65CB" w:rsidRDefault="007D65CB" w:rsidP="007D65CB">
            <w:pPr>
              <w:ind w:right="882"/>
              <w:jc w:val="right"/>
              <w:rPr>
                <w:iCs/>
                <w:color w:val="000000"/>
                <w:sz w:val="20"/>
                <w:lang w:val="ky-KG"/>
              </w:rPr>
            </w:pPr>
            <w:r w:rsidRPr="007D65CB">
              <w:rPr>
                <w:iCs/>
                <w:color w:val="000000"/>
                <w:sz w:val="20"/>
                <w:lang w:val="ky-KG"/>
              </w:rPr>
              <w:t>8733,04</w:t>
            </w:r>
          </w:p>
        </w:tc>
        <w:tc>
          <w:tcPr>
            <w:tcW w:w="2693" w:type="dxa"/>
            <w:vAlign w:val="bottom"/>
            <w:hideMark/>
          </w:tcPr>
          <w:p w14:paraId="6F7CBE25"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8999,53</w:t>
            </w:r>
          </w:p>
        </w:tc>
      </w:tr>
      <w:tr w:rsidR="007D65CB" w:rsidRPr="007D65CB" w14:paraId="6171867D" w14:textId="77777777" w:rsidTr="007D65CB">
        <w:trPr>
          <w:cantSplit/>
        </w:trPr>
        <w:tc>
          <w:tcPr>
            <w:tcW w:w="4677" w:type="dxa"/>
            <w:hideMark/>
          </w:tcPr>
          <w:p w14:paraId="0FF2AFC9" w14:textId="77777777" w:rsidR="007D65CB" w:rsidRPr="007D65CB" w:rsidRDefault="007D65CB" w:rsidP="007D65CB">
            <w:pPr>
              <w:ind w:left="318" w:firstLine="141"/>
              <w:jc w:val="both"/>
              <w:rPr>
                <w:iCs/>
                <w:sz w:val="20"/>
              </w:rPr>
            </w:pPr>
            <w:r w:rsidRPr="007D65CB">
              <w:rPr>
                <w:iCs/>
                <w:sz w:val="20"/>
                <w:lang w:val="ky-KG"/>
              </w:rPr>
              <w:t>аялдар</w:t>
            </w:r>
          </w:p>
        </w:tc>
        <w:tc>
          <w:tcPr>
            <w:tcW w:w="2125" w:type="dxa"/>
            <w:vAlign w:val="bottom"/>
            <w:hideMark/>
          </w:tcPr>
          <w:p w14:paraId="6C4E62DF" w14:textId="77777777" w:rsidR="007D65CB" w:rsidRPr="007D65CB" w:rsidRDefault="007D65CB" w:rsidP="007D65CB">
            <w:pPr>
              <w:ind w:right="882"/>
              <w:jc w:val="right"/>
              <w:rPr>
                <w:iCs/>
                <w:color w:val="000000"/>
                <w:sz w:val="20"/>
                <w:lang w:val="ky-KG"/>
              </w:rPr>
            </w:pPr>
            <w:r w:rsidRPr="007D65CB">
              <w:rPr>
                <w:iCs/>
                <w:color w:val="000000"/>
                <w:sz w:val="20"/>
                <w:lang w:val="ky-KG"/>
              </w:rPr>
              <w:t>8495,42</w:t>
            </w:r>
          </w:p>
        </w:tc>
        <w:tc>
          <w:tcPr>
            <w:tcW w:w="2693" w:type="dxa"/>
            <w:vAlign w:val="bottom"/>
            <w:hideMark/>
          </w:tcPr>
          <w:p w14:paraId="1633EF56"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8763,10</w:t>
            </w:r>
          </w:p>
        </w:tc>
      </w:tr>
      <w:tr w:rsidR="007D65CB" w:rsidRPr="007D65CB" w14:paraId="13B7B39D" w14:textId="77777777" w:rsidTr="007D65CB">
        <w:trPr>
          <w:cantSplit/>
        </w:trPr>
        <w:tc>
          <w:tcPr>
            <w:tcW w:w="4677" w:type="dxa"/>
            <w:hideMark/>
          </w:tcPr>
          <w:p w14:paraId="5B4157DA" w14:textId="77777777" w:rsidR="007D65CB" w:rsidRPr="007D65CB" w:rsidRDefault="007D65CB" w:rsidP="007D65CB">
            <w:pPr>
              <w:jc w:val="both"/>
              <w:rPr>
                <w:iCs/>
                <w:sz w:val="20"/>
                <w:lang w:val="ky-KG"/>
              </w:rPr>
            </w:pPr>
            <w:proofErr w:type="spellStart"/>
            <w:r w:rsidRPr="007D65CB">
              <w:rPr>
                <w:iCs/>
                <w:sz w:val="20"/>
              </w:rPr>
              <w:t>Пенси</w:t>
            </w:r>
            <w:proofErr w:type="spellEnd"/>
            <w:r w:rsidRPr="007D65CB">
              <w:rPr>
                <w:iCs/>
                <w:sz w:val="20"/>
                <w:lang w:val="ky-KG"/>
              </w:rPr>
              <w:t>онерлер</w:t>
            </w:r>
          </w:p>
        </w:tc>
        <w:tc>
          <w:tcPr>
            <w:tcW w:w="2125" w:type="dxa"/>
            <w:vAlign w:val="bottom"/>
            <w:hideMark/>
          </w:tcPr>
          <w:p w14:paraId="74D43C5B" w14:textId="77777777" w:rsidR="007D65CB" w:rsidRPr="007D65CB" w:rsidRDefault="007D65CB" w:rsidP="007D65CB">
            <w:pPr>
              <w:ind w:right="882"/>
              <w:jc w:val="right"/>
              <w:rPr>
                <w:iCs/>
                <w:color w:val="000000"/>
                <w:sz w:val="20"/>
                <w:lang w:val="ky-KG"/>
              </w:rPr>
            </w:pPr>
            <w:r w:rsidRPr="007D65CB">
              <w:rPr>
                <w:iCs/>
                <w:color w:val="000000"/>
                <w:sz w:val="20"/>
                <w:lang w:val="ky-KG"/>
              </w:rPr>
              <w:t>6807,93</w:t>
            </w:r>
          </w:p>
        </w:tc>
        <w:tc>
          <w:tcPr>
            <w:tcW w:w="2693" w:type="dxa"/>
            <w:vAlign w:val="bottom"/>
            <w:hideMark/>
          </w:tcPr>
          <w:p w14:paraId="0D1C5A0F"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7021,79</w:t>
            </w:r>
          </w:p>
        </w:tc>
      </w:tr>
      <w:tr w:rsidR="007D65CB" w:rsidRPr="007D65CB" w14:paraId="7BE23382" w14:textId="77777777" w:rsidTr="007D65CB">
        <w:trPr>
          <w:cantSplit/>
        </w:trPr>
        <w:tc>
          <w:tcPr>
            <w:tcW w:w="4677" w:type="dxa"/>
            <w:hideMark/>
          </w:tcPr>
          <w:p w14:paraId="0972506D" w14:textId="77777777" w:rsidR="007D65CB" w:rsidRPr="007D65CB" w:rsidRDefault="007D65CB" w:rsidP="007D65CB">
            <w:pPr>
              <w:jc w:val="both"/>
              <w:rPr>
                <w:iCs/>
                <w:sz w:val="20"/>
              </w:rPr>
            </w:pPr>
            <w:r w:rsidRPr="007D65CB">
              <w:rPr>
                <w:iCs/>
                <w:sz w:val="20"/>
                <w:lang w:val="ky-KG"/>
              </w:rPr>
              <w:t>Курактык топтор боюнча балдар, жашы</w:t>
            </w:r>
            <w:r w:rsidRPr="007D65CB">
              <w:rPr>
                <w:iCs/>
                <w:sz w:val="20"/>
              </w:rPr>
              <w:t>:</w:t>
            </w:r>
          </w:p>
        </w:tc>
        <w:tc>
          <w:tcPr>
            <w:tcW w:w="2125" w:type="dxa"/>
            <w:vAlign w:val="bottom"/>
            <w:hideMark/>
          </w:tcPr>
          <w:p w14:paraId="01841688" w14:textId="77777777" w:rsidR="007D65CB" w:rsidRPr="007D65CB" w:rsidRDefault="007D65CB" w:rsidP="007D65CB">
            <w:pPr>
              <w:ind w:right="882"/>
              <w:jc w:val="right"/>
              <w:rPr>
                <w:iCs/>
                <w:color w:val="000000"/>
                <w:sz w:val="20"/>
                <w:lang w:val="ky-KG"/>
              </w:rPr>
            </w:pPr>
            <w:r w:rsidRPr="007D65CB">
              <w:rPr>
                <w:iCs/>
                <w:color w:val="000000"/>
                <w:sz w:val="20"/>
                <w:lang w:val="ky-KG"/>
              </w:rPr>
              <w:t>6523,23</w:t>
            </w:r>
          </w:p>
        </w:tc>
        <w:tc>
          <w:tcPr>
            <w:tcW w:w="2693" w:type="dxa"/>
            <w:vAlign w:val="bottom"/>
            <w:hideMark/>
          </w:tcPr>
          <w:p w14:paraId="436103F9"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6717,24</w:t>
            </w:r>
          </w:p>
        </w:tc>
      </w:tr>
      <w:tr w:rsidR="007D65CB" w:rsidRPr="007D65CB" w14:paraId="5F18BEC3" w14:textId="77777777" w:rsidTr="007D65CB">
        <w:trPr>
          <w:cantSplit/>
        </w:trPr>
        <w:tc>
          <w:tcPr>
            <w:tcW w:w="4677" w:type="dxa"/>
            <w:hideMark/>
          </w:tcPr>
          <w:p w14:paraId="2FDEF58B" w14:textId="77777777" w:rsidR="007D65CB" w:rsidRPr="007D65CB" w:rsidRDefault="007D65CB" w:rsidP="007D65CB">
            <w:pPr>
              <w:ind w:left="318" w:hanging="108"/>
              <w:jc w:val="both"/>
              <w:rPr>
                <w:iCs/>
                <w:sz w:val="20"/>
                <w:lang w:val="ky-KG"/>
              </w:rPr>
            </w:pPr>
            <w:r w:rsidRPr="007D65CB">
              <w:rPr>
                <w:iCs/>
                <w:sz w:val="20"/>
              </w:rPr>
              <w:t>0</w:t>
            </w:r>
            <w:r w:rsidRPr="007D65CB">
              <w:rPr>
                <w:iCs/>
                <w:sz w:val="20"/>
                <w:lang w:val="ky-KG"/>
              </w:rPr>
              <w:t>дөн</w:t>
            </w:r>
            <w:r w:rsidRPr="007D65CB">
              <w:rPr>
                <w:iCs/>
                <w:sz w:val="20"/>
              </w:rPr>
              <w:t xml:space="preserve"> 7</w:t>
            </w:r>
            <w:r w:rsidRPr="007D65CB">
              <w:rPr>
                <w:iCs/>
                <w:sz w:val="20"/>
                <w:lang w:val="ky-KG"/>
              </w:rPr>
              <w:t>ге чейинки</w:t>
            </w:r>
          </w:p>
        </w:tc>
        <w:tc>
          <w:tcPr>
            <w:tcW w:w="2125" w:type="dxa"/>
            <w:vAlign w:val="bottom"/>
            <w:hideMark/>
          </w:tcPr>
          <w:p w14:paraId="177E9DF4" w14:textId="77777777" w:rsidR="007D65CB" w:rsidRPr="007D65CB" w:rsidRDefault="007D65CB" w:rsidP="007D65CB">
            <w:pPr>
              <w:ind w:right="882"/>
              <w:jc w:val="right"/>
              <w:rPr>
                <w:iCs/>
                <w:color w:val="000000"/>
                <w:sz w:val="20"/>
                <w:lang w:val="ky-KG"/>
              </w:rPr>
            </w:pPr>
            <w:r w:rsidRPr="007D65CB">
              <w:rPr>
                <w:iCs/>
                <w:color w:val="000000"/>
                <w:sz w:val="20"/>
                <w:lang w:val="ky-KG"/>
              </w:rPr>
              <w:t>5791,22</w:t>
            </w:r>
          </w:p>
        </w:tc>
        <w:tc>
          <w:tcPr>
            <w:tcW w:w="2693" w:type="dxa"/>
            <w:vAlign w:val="bottom"/>
            <w:hideMark/>
          </w:tcPr>
          <w:p w14:paraId="6F7E65EA"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5958,01</w:t>
            </w:r>
          </w:p>
        </w:tc>
      </w:tr>
      <w:tr w:rsidR="007D65CB" w:rsidRPr="007D65CB" w14:paraId="7DD43416" w14:textId="77777777" w:rsidTr="007D65CB">
        <w:trPr>
          <w:cantSplit/>
        </w:trPr>
        <w:tc>
          <w:tcPr>
            <w:tcW w:w="4677" w:type="dxa"/>
            <w:hideMark/>
          </w:tcPr>
          <w:p w14:paraId="535B2950" w14:textId="77777777" w:rsidR="007D65CB" w:rsidRPr="007D65CB" w:rsidRDefault="007D65CB" w:rsidP="007D65CB">
            <w:pPr>
              <w:ind w:left="318" w:hanging="108"/>
              <w:jc w:val="both"/>
              <w:rPr>
                <w:iCs/>
                <w:sz w:val="20"/>
                <w:lang w:val="ky-KG"/>
              </w:rPr>
            </w:pPr>
            <w:r w:rsidRPr="007D65CB">
              <w:rPr>
                <w:iCs/>
                <w:sz w:val="20"/>
              </w:rPr>
              <w:t>7</w:t>
            </w:r>
            <w:r w:rsidRPr="007D65CB">
              <w:rPr>
                <w:iCs/>
                <w:sz w:val="20"/>
                <w:lang w:val="ky-KG"/>
              </w:rPr>
              <w:t>ден</w:t>
            </w:r>
            <w:r w:rsidRPr="007D65CB">
              <w:rPr>
                <w:iCs/>
                <w:sz w:val="20"/>
              </w:rPr>
              <w:t xml:space="preserve"> 14</w:t>
            </w:r>
            <w:r w:rsidRPr="007D65CB">
              <w:rPr>
                <w:iCs/>
                <w:sz w:val="20"/>
                <w:lang w:val="ky-KG"/>
              </w:rPr>
              <w:t>гө чейинки</w:t>
            </w:r>
          </w:p>
        </w:tc>
        <w:tc>
          <w:tcPr>
            <w:tcW w:w="2125" w:type="dxa"/>
            <w:vAlign w:val="bottom"/>
            <w:hideMark/>
          </w:tcPr>
          <w:p w14:paraId="6B4CC02C" w14:textId="77777777" w:rsidR="007D65CB" w:rsidRPr="007D65CB" w:rsidRDefault="007D65CB" w:rsidP="007D65CB">
            <w:pPr>
              <w:ind w:right="882"/>
              <w:jc w:val="right"/>
              <w:rPr>
                <w:iCs/>
                <w:color w:val="000000"/>
                <w:sz w:val="20"/>
                <w:lang w:val="ky-KG"/>
              </w:rPr>
            </w:pPr>
            <w:r w:rsidRPr="007D65CB">
              <w:rPr>
                <w:iCs/>
                <w:color w:val="000000"/>
                <w:sz w:val="20"/>
                <w:lang w:val="ky-KG"/>
              </w:rPr>
              <w:t>6735,24</w:t>
            </w:r>
          </w:p>
        </w:tc>
        <w:tc>
          <w:tcPr>
            <w:tcW w:w="2693" w:type="dxa"/>
            <w:vAlign w:val="bottom"/>
            <w:hideMark/>
          </w:tcPr>
          <w:p w14:paraId="7A753737"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6943,74</w:t>
            </w:r>
          </w:p>
        </w:tc>
      </w:tr>
      <w:tr w:rsidR="007D65CB" w:rsidRPr="007D65CB" w14:paraId="11D26C13" w14:textId="77777777" w:rsidTr="007D65CB">
        <w:trPr>
          <w:cantSplit/>
        </w:trPr>
        <w:tc>
          <w:tcPr>
            <w:tcW w:w="4677" w:type="dxa"/>
            <w:hideMark/>
          </w:tcPr>
          <w:p w14:paraId="50DF1A9D" w14:textId="77777777" w:rsidR="007D65CB" w:rsidRPr="007D65CB" w:rsidRDefault="007D65CB" w:rsidP="007D65CB">
            <w:pPr>
              <w:ind w:left="318" w:hanging="108"/>
              <w:jc w:val="both"/>
              <w:rPr>
                <w:iCs/>
                <w:sz w:val="20"/>
              </w:rPr>
            </w:pPr>
            <w:r w:rsidRPr="007D65CB">
              <w:rPr>
                <w:iCs/>
                <w:sz w:val="20"/>
              </w:rPr>
              <w:t>14</w:t>
            </w:r>
            <w:r w:rsidRPr="007D65CB">
              <w:rPr>
                <w:iCs/>
                <w:sz w:val="20"/>
                <w:lang w:val="ky-KG"/>
              </w:rPr>
              <w:t>дөн</w:t>
            </w:r>
            <w:r w:rsidRPr="007D65CB">
              <w:rPr>
                <w:iCs/>
                <w:sz w:val="20"/>
              </w:rPr>
              <w:t xml:space="preserve"> 17</w:t>
            </w:r>
            <w:r w:rsidRPr="007D65CB">
              <w:rPr>
                <w:iCs/>
                <w:sz w:val="20"/>
                <w:lang w:val="ky-KG"/>
              </w:rPr>
              <w:t>ге чейинки</w:t>
            </w:r>
          </w:p>
        </w:tc>
        <w:tc>
          <w:tcPr>
            <w:tcW w:w="2125" w:type="dxa"/>
            <w:vAlign w:val="bottom"/>
            <w:hideMark/>
          </w:tcPr>
          <w:p w14:paraId="1A0CE529" w14:textId="77777777" w:rsidR="007D65CB" w:rsidRPr="007D65CB" w:rsidRDefault="007D65CB" w:rsidP="007D65CB">
            <w:pPr>
              <w:ind w:right="882"/>
              <w:jc w:val="right"/>
              <w:rPr>
                <w:iCs/>
                <w:color w:val="000000"/>
                <w:sz w:val="20"/>
                <w:lang w:val="ky-KG"/>
              </w:rPr>
            </w:pPr>
            <w:r w:rsidRPr="007D65CB">
              <w:rPr>
                <w:iCs/>
                <w:color w:val="000000"/>
                <w:sz w:val="20"/>
                <w:lang w:val="ky-KG"/>
              </w:rPr>
              <w:t>7387,40</w:t>
            </w:r>
          </w:p>
        </w:tc>
        <w:tc>
          <w:tcPr>
            <w:tcW w:w="2693" w:type="dxa"/>
            <w:vAlign w:val="bottom"/>
            <w:hideMark/>
          </w:tcPr>
          <w:p w14:paraId="7BC00D7D" w14:textId="77777777" w:rsidR="007D65CB" w:rsidRPr="007D65CB" w:rsidRDefault="007D65CB" w:rsidP="007D65CB">
            <w:pPr>
              <w:ind w:right="882"/>
              <w:jc w:val="right"/>
              <w:rPr>
                <w:rFonts w:ascii="Times New Roman CYR" w:hAnsi="Times New Roman CYR" w:cs="Times New Roman CYR"/>
                <w:sz w:val="20"/>
              </w:rPr>
            </w:pPr>
            <w:r w:rsidRPr="007D65CB">
              <w:rPr>
                <w:rFonts w:ascii="Times New Roman CYR" w:hAnsi="Times New Roman CYR" w:cs="Times New Roman CYR"/>
                <w:sz w:val="20"/>
              </w:rPr>
              <w:t>7600,18</w:t>
            </w:r>
          </w:p>
        </w:tc>
      </w:tr>
      <w:tr w:rsidR="007D65CB" w:rsidRPr="007D65CB" w14:paraId="03DD1604" w14:textId="77777777" w:rsidTr="007D65CB">
        <w:trPr>
          <w:cantSplit/>
        </w:trPr>
        <w:tc>
          <w:tcPr>
            <w:tcW w:w="4677" w:type="dxa"/>
            <w:tcBorders>
              <w:top w:val="nil"/>
              <w:left w:val="nil"/>
              <w:bottom w:val="single" w:sz="8" w:space="0" w:color="auto"/>
              <w:right w:val="nil"/>
            </w:tcBorders>
          </w:tcPr>
          <w:p w14:paraId="5088CB86" w14:textId="77777777" w:rsidR="007D65CB" w:rsidRPr="007D65CB" w:rsidRDefault="007D65CB" w:rsidP="007D65CB">
            <w:pPr>
              <w:ind w:firstLine="34"/>
              <w:jc w:val="both"/>
              <w:rPr>
                <w:b/>
                <w:bCs/>
                <w:iCs/>
                <w:sz w:val="10"/>
                <w:szCs w:val="10"/>
              </w:rPr>
            </w:pPr>
          </w:p>
        </w:tc>
        <w:tc>
          <w:tcPr>
            <w:tcW w:w="2125" w:type="dxa"/>
            <w:tcBorders>
              <w:top w:val="nil"/>
              <w:left w:val="nil"/>
              <w:bottom w:val="single" w:sz="8" w:space="0" w:color="auto"/>
              <w:right w:val="nil"/>
            </w:tcBorders>
            <w:vAlign w:val="bottom"/>
          </w:tcPr>
          <w:p w14:paraId="2AF4BD7B" w14:textId="77777777" w:rsidR="007D65CB" w:rsidRPr="007D65CB" w:rsidRDefault="007D65CB" w:rsidP="007D65CB">
            <w:pPr>
              <w:ind w:left="-1809" w:right="-1384"/>
              <w:jc w:val="center"/>
              <w:rPr>
                <w:b/>
                <w:bCs/>
                <w:iCs/>
                <w:sz w:val="10"/>
                <w:szCs w:val="10"/>
              </w:rPr>
            </w:pPr>
          </w:p>
        </w:tc>
        <w:tc>
          <w:tcPr>
            <w:tcW w:w="2693" w:type="dxa"/>
            <w:tcBorders>
              <w:top w:val="nil"/>
              <w:left w:val="nil"/>
              <w:bottom w:val="single" w:sz="8" w:space="0" w:color="auto"/>
              <w:right w:val="nil"/>
            </w:tcBorders>
            <w:vAlign w:val="bottom"/>
          </w:tcPr>
          <w:p w14:paraId="0A15DD72" w14:textId="77777777" w:rsidR="007D65CB" w:rsidRPr="007D65CB" w:rsidRDefault="007D65CB" w:rsidP="007D65CB">
            <w:pPr>
              <w:ind w:left="-1809" w:right="-108"/>
              <w:jc w:val="center"/>
              <w:rPr>
                <w:b/>
                <w:bCs/>
                <w:iCs/>
                <w:sz w:val="10"/>
                <w:szCs w:val="10"/>
              </w:rPr>
            </w:pPr>
          </w:p>
        </w:tc>
      </w:tr>
    </w:tbl>
    <w:p w14:paraId="53A24263" w14:textId="77777777" w:rsidR="007D65CB" w:rsidRPr="007D65CB" w:rsidRDefault="007D65CB" w:rsidP="007D65CB">
      <w:pPr>
        <w:ind w:right="85" w:firstLine="709"/>
        <w:jc w:val="both"/>
        <w:rPr>
          <w:szCs w:val="28"/>
          <w:lang w:val="en-US"/>
        </w:rPr>
      </w:pPr>
    </w:p>
    <w:p w14:paraId="12D9ACE1" w14:textId="77777777" w:rsidR="007D65CB" w:rsidRPr="007D65CB" w:rsidRDefault="007D65CB" w:rsidP="007D65CB">
      <w:pPr>
        <w:ind w:right="85" w:firstLine="709"/>
        <w:jc w:val="both"/>
        <w:rPr>
          <w:bCs/>
          <w:iCs/>
          <w:sz w:val="24"/>
          <w:szCs w:val="24"/>
          <w:lang w:val="en-US"/>
        </w:rPr>
      </w:pPr>
      <w:r w:rsidRPr="007D65CB">
        <w:rPr>
          <w:bCs/>
          <w:iCs/>
          <w:sz w:val="24"/>
          <w:szCs w:val="24"/>
          <w:lang w:val="ky-KG"/>
        </w:rPr>
        <w:t xml:space="preserve">Жашоо минимумунун түзүмүндө азык-түлүк товарлардын үлүшү – </w:t>
      </w:r>
      <w:r w:rsidRPr="007D65CB">
        <w:rPr>
          <w:sz w:val="24"/>
          <w:szCs w:val="24"/>
          <w:lang w:val="ky-KG"/>
        </w:rPr>
        <w:t>65 пайызды,</w:t>
      </w:r>
      <w:r w:rsidRPr="007D65CB">
        <w:rPr>
          <w:bCs/>
          <w:iCs/>
          <w:sz w:val="24"/>
          <w:szCs w:val="24"/>
          <w:lang w:val="ky-KG"/>
        </w:rPr>
        <w:t xml:space="preserve"> азык-түлүк эмес товарлар – 16, кызмат көрсөтүүлөр – 17 жана салыктар – 2 пайызды түздү.</w:t>
      </w:r>
    </w:p>
    <w:p w14:paraId="43C9F035" w14:textId="77777777" w:rsidR="007D65CB" w:rsidRPr="007D65CB" w:rsidRDefault="007D65CB" w:rsidP="007D65CB">
      <w:pPr>
        <w:ind w:right="85" w:firstLine="709"/>
        <w:jc w:val="both"/>
        <w:rPr>
          <w:bCs/>
          <w:iCs/>
          <w:sz w:val="24"/>
          <w:szCs w:val="24"/>
          <w:lang w:val="ky-KG"/>
        </w:rPr>
      </w:pPr>
      <w:r w:rsidRPr="007D65CB">
        <w:rPr>
          <w:bCs/>
          <w:iCs/>
          <w:sz w:val="24"/>
          <w:szCs w:val="24"/>
          <w:lang w:val="ky-KG"/>
        </w:rPr>
        <w:t xml:space="preserve">Азык-түлүк себетинин суткалык орточо энергетикалык баалуулугу </w:t>
      </w:r>
      <w:r w:rsidRPr="007D65CB">
        <w:rPr>
          <w:sz w:val="24"/>
          <w:szCs w:val="24"/>
          <w:lang w:val="ky-KG"/>
        </w:rPr>
        <w:t>2101 ккал деңгээлинде куралды, ал эми анын химиялык курамы 73 г белокторду жана 71 г майларды камтыйт.</w:t>
      </w:r>
    </w:p>
    <w:p w14:paraId="3510EB22" w14:textId="77777777" w:rsidR="007D65CB" w:rsidRPr="007D65CB" w:rsidRDefault="007D65CB" w:rsidP="007D65CB">
      <w:pPr>
        <w:tabs>
          <w:tab w:val="left" w:pos="-414"/>
        </w:tabs>
        <w:ind w:firstLine="1276"/>
        <w:rPr>
          <w:b/>
          <w:bCs/>
          <w:iCs/>
          <w:sz w:val="24"/>
          <w:szCs w:val="24"/>
          <w:lang w:val="ky-KG"/>
        </w:rPr>
      </w:pPr>
    </w:p>
    <w:p w14:paraId="651954EF" w14:textId="23C554F5" w:rsidR="007D65CB" w:rsidRPr="007D65CB" w:rsidRDefault="007D65CB" w:rsidP="007D65CB">
      <w:pPr>
        <w:spacing w:line="264" w:lineRule="auto"/>
        <w:ind w:left="1418" w:hanging="1418"/>
        <w:rPr>
          <w:b/>
          <w:bCs/>
          <w:iCs/>
          <w:sz w:val="24"/>
          <w:szCs w:val="24"/>
          <w:lang w:val="ky-KG"/>
        </w:rPr>
      </w:pPr>
      <w:r w:rsidRPr="007D65CB">
        <w:rPr>
          <w:b/>
          <w:bCs/>
          <w:iCs/>
          <w:sz w:val="24"/>
          <w:szCs w:val="24"/>
          <w:lang w:val="x-none"/>
        </w:rPr>
        <w:t>3</w:t>
      </w:r>
      <w:r w:rsidR="00ED3BB9">
        <w:rPr>
          <w:b/>
          <w:bCs/>
          <w:iCs/>
          <w:sz w:val="24"/>
          <w:szCs w:val="24"/>
          <w:lang w:val="x-none"/>
        </w:rPr>
        <w:t>7</w:t>
      </w:r>
      <w:r w:rsidRPr="007D65CB">
        <w:rPr>
          <w:b/>
          <w:bCs/>
          <w:iCs/>
          <w:sz w:val="24"/>
          <w:szCs w:val="24"/>
          <w:lang w:val="ky-KG"/>
        </w:rPr>
        <w:t>-т</w:t>
      </w:r>
      <w:r w:rsidRPr="007D65CB">
        <w:rPr>
          <w:b/>
          <w:sz w:val="24"/>
          <w:szCs w:val="24"/>
          <w:lang w:val="x-none"/>
        </w:rPr>
        <w:t>аблица</w:t>
      </w:r>
      <w:r w:rsidRPr="007D65CB">
        <w:rPr>
          <w:b/>
          <w:bCs/>
          <w:iCs/>
          <w:sz w:val="24"/>
          <w:szCs w:val="24"/>
          <w:lang w:val="x-none"/>
        </w:rPr>
        <w:t>:</w:t>
      </w:r>
      <w:r w:rsidRPr="007D65CB">
        <w:rPr>
          <w:b/>
          <w:bCs/>
          <w:iCs/>
          <w:sz w:val="24"/>
          <w:szCs w:val="24"/>
          <w:lang w:val="ky-KG"/>
        </w:rPr>
        <w:t xml:space="preserve"> </w:t>
      </w:r>
      <w:r w:rsidRPr="007D65CB">
        <w:rPr>
          <w:b/>
          <w:bCs/>
          <w:iCs/>
          <w:sz w:val="24"/>
          <w:szCs w:val="24"/>
          <w:lang w:val="x-none"/>
        </w:rPr>
        <w:t>20</w:t>
      </w:r>
      <w:r w:rsidRPr="007D65CB">
        <w:rPr>
          <w:b/>
          <w:bCs/>
          <w:iCs/>
          <w:sz w:val="24"/>
          <w:szCs w:val="24"/>
          <w:lang w:val="ky-KG"/>
        </w:rPr>
        <w:t>24 жылдын I</w:t>
      </w:r>
      <w:r w:rsidRPr="007D65CB">
        <w:rPr>
          <w:b/>
          <w:bCs/>
          <w:iCs/>
          <w:sz w:val="24"/>
          <w:szCs w:val="24"/>
          <w:lang w:val="x-none"/>
        </w:rPr>
        <w:t xml:space="preserve"> квартал</w:t>
      </w:r>
      <w:r w:rsidRPr="007D65CB">
        <w:rPr>
          <w:b/>
          <w:bCs/>
          <w:iCs/>
          <w:sz w:val="24"/>
          <w:szCs w:val="24"/>
          <w:lang w:val="ky-KG"/>
        </w:rPr>
        <w:t>ындагы жашоо</w:t>
      </w:r>
      <w:r w:rsidRPr="007D65CB">
        <w:rPr>
          <w:b/>
          <w:bCs/>
          <w:iCs/>
          <w:sz w:val="24"/>
          <w:szCs w:val="24"/>
          <w:lang w:val="x-none"/>
        </w:rPr>
        <w:t xml:space="preserve"> миниму</w:t>
      </w:r>
      <w:r w:rsidRPr="007D65CB">
        <w:rPr>
          <w:b/>
          <w:bCs/>
          <w:iCs/>
          <w:sz w:val="24"/>
          <w:szCs w:val="24"/>
          <w:lang w:val="ky-KG"/>
        </w:rPr>
        <w:t>му</w:t>
      </w:r>
      <w:r w:rsidRPr="007D65CB">
        <w:rPr>
          <w:b/>
          <w:bCs/>
          <w:iCs/>
          <w:sz w:val="24"/>
          <w:szCs w:val="24"/>
          <w:lang w:val="x-none"/>
        </w:rPr>
        <w:t>нун түзүмү</w:t>
      </w:r>
    </w:p>
    <w:p w14:paraId="17DC5002" w14:textId="77777777" w:rsidR="007D65CB" w:rsidRPr="007D65CB" w:rsidRDefault="007D65CB" w:rsidP="007D65CB">
      <w:pPr>
        <w:tabs>
          <w:tab w:val="left" w:pos="-414"/>
          <w:tab w:val="left" w:pos="7230"/>
        </w:tabs>
        <w:ind w:firstLine="1276"/>
        <w:rPr>
          <w:i/>
          <w:iCs/>
          <w:sz w:val="20"/>
          <w:lang w:val="x-none"/>
        </w:rPr>
      </w:pPr>
      <w:r w:rsidRPr="007D65CB">
        <w:rPr>
          <w:i/>
          <w:iCs/>
          <w:sz w:val="20"/>
          <w:lang w:val="x-none"/>
        </w:rPr>
        <w:t>(</w:t>
      </w:r>
      <w:r w:rsidRPr="007D65CB">
        <w:rPr>
          <w:i/>
          <w:iCs/>
          <w:sz w:val="20"/>
          <w:lang w:val="ky-KG"/>
        </w:rPr>
        <w:t>калктын адам башына алганда орточо эсеп менен</w:t>
      </w:r>
      <w:r w:rsidRPr="007D65CB">
        <w:rPr>
          <w:i/>
          <w:iCs/>
          <w:sz w:val="20"/>
          <w:lang w:val="x-none"/>
        </w:rPr>
        <w:t xml:space="preserve">, </w:t>
      </w:r>
      <w:r w:rsidRPr="007D65CB">
        <w:rPr>
          <w:i/>
          <w:iCs/>
          <w:sz w:val="20"/>
          <w:lang w:val="ky-KG"/>
        </w:rPr>
        <w:t xml:space="preserve">айына </w:t>
      </w:r>
      <w:r w:rsidRPr="007D65CB">
        <w:rPr>
          <w:i/>
          <w:iCs/>
          <w:sz w:val="20"/>
          <w:lang w:val="x-none"/>
        </w:rPr>
        <w:t>сом</w:t>
      </w:r>
      <w:r w:rsidRPr="007D65CB">
        <w:rPr>
          <w:i/>
          <w:iCs/>
          <w:sz w:val="20"/>
          <w:lang w:val="ky-KG"/>
        </w:rPr>
        <w:t xml:space="preserve"> менен</w:t>
      </w:r>
      <w:r w:rsidRPr="007D65CB">
        <w:rPr>
          <w:i/>
          <w:iCs/>
          <w:sz w:val="20"/>
          <w:lang w:val="x-none"/>
        </w:rPr>
        <w:t>)</w:t>
      </w:r>
    </w:p>
    <w:tbl>
      <w:tblPr>
        <w:tblW w:w="9900" w:type="dxa"/>
        <w:tblLayout w:type="fixed"/>
        <w:tblCellMar>
          <w:left w:w="0" w:type="dxa"/>
          <w:right w:w="0" w:type="dxa"/>
        </w:tblCellMar>
        <w:tblLook w:val="04A0" w:firstRow="1" w:lastRow="0" w:firstColumn="1" w:lastColumn="0" w:noHBand="0" w:noVBand="1"/>
      </w:tblPr>
      <w:tblGrid>
        <w:gridCol w:w="2551"/>
        <w:gridCol w:w="1417"/>
        <w:gridCol w:w="1702"/>
        <w:gridCol w:w="1701"/>
        <w:gridCol w:w="1276"/>
        <w:gridCol w:w="1253"/>
      </w:tblGrid>
      <w:tr w:rsidR="007D65CB" w:rsidRPr="007D65CB" w14:paraId="51B8EC81" w14:textId="77777777" w:rsidTr="007D65CB">
        <w:trPr>
          <w:cantSplit/>
          <w:trHeight w:hRule="exact" w:val="57"/>
          <w:tblHeader/>
        </w:trPr>
        <w:tc>
          <w:tcPr>
            <w:tcW w:w="2551" w:type="dxa"/>
            <w:tcBorders>
              <w:top w:val="nil"/>
              <w:left w:val="nil"/>
              <w:bottom w:val="single" w:sz="8" w:space="0" w:color="auto"/>
              <w:right w:val="nil"/>
            </w:tcBorders>
            <w:vAlign w:val="center"/>
          </w:tcPr>
          <w:p w14:paraId="79F627E0" w14:textId="77777777" w:rsidR="007D65CB" w:rsidRPr="007D65CB" w:rsidRDefault="007D65CB" w:rsidP="007D65CB">
            <w:pPr>
              <w:widowControl w:val="0"/>
              <w:autoSpaceDE w:val="0"/>
              <w:autoSpaceDN w:val="0"/>
              <w:adjustRightInd w:val="0"/>
              <w:jc w:val="center"/>
              <w:rPr>
                <w:iCs/>
                <w:sz w:val="20"/>
              </w:rPr>
            </w:pPr>
          </w:p>
        </w:tc>
        <w:tc>
          <w:tcPr>
            <w:tcW w:w="1417" w:type="dxa"/>
            <w:tcBorders>
              <w:top w:val="nil"/>
              <w:left w:val="nil"/>
              <w:bottom w:val="single" w:sz="8" w:space="0" w:color="auto"/>
              <w:right w:val="nil"/>
            </w:tcBorders>
            <w:vAlign w:val="center"/>
          </w:tcPr>
          <w:p w14:paraId="7364C3B1" w14:textId="77777777" w:rsidR="007D65CB" w:rsidRPr="007D65CB" w:rsidRDefault="007D65CB" w:rsidP="007D65CB">
            <w:pPr>
              <w:widowControl w:val="0"/>
              <w:autoSpaceDE w:val="0"/>
              <w:autoSpaceDN w:val="0"/>
              <w:adjustRightInd w:val="0"/>
              <w:ind w:left="142" w:right="142"/>
              <w:jc w:val="center"/>
              <w:rPr>
                <w:b/>
                <w:bCs/>
                <w:iCs/>
                <w:sz w:val="20"/>
                <w:lang w:val="ky-KG"/>
              </w:rPr>
            </w:pPr>
          </w:p>
        </w:tc>
        <w:tc>
          <w:tcPr>
            <w:tcW w:w="5932" w:type="dxa"/>
            <w:gridSpan w:val="4"/>
            <w:tcBorders>
              <w:top w:val="nil"/>
              <w:left w:val="nil"/>
              <w:bottom w:val="single" w:sz="8" w:space="0" w:color="auto"/>
              <w:right w:val="nil"/>
            </w:tcBorders>
            <w:vAlign w:val="center"/>
          </w:tcPr>
          <w:p w14:paraId="7BB45F4C" w14:textId="77777777" w:rsidR="007D65CB" w:rsidRPr="007D65CB" w:rsidRDefault="007D65CB" w:rsidP="007D65CB">
            <w:pPr>
              <w:widowControl w:val="0"/>
              <w:autoSpaceDE w:val="0"/>
              <w:autoSpaceDN w:val="0"/>
              <w:adjustRightInd w:val="0"/>
              <w:ind w:left="235"/>
              <w:jc w:val="center"/>
              <w:rPr>
                <w:b/>
                <w:bCs/>
                <w:iCs/>
                <w:w w:val="92"/>
                <w:sz w:val="20"/>
                <w:lang w:val="ky-KG"/>
              </w:rPr>
            </w:pPr>
          </w:p>
        </w:tc>
      </w:tr>
      <w:tr w:rsidR="007D65CB" w:rsidRPr="007D65CB" w14:paraId="7A32AEC1" w14:textId="77777777" w:rsidTr="007D65CB">
        <w:trPr>
          <w:cantSplit/>
          <w:trHeight w:val="20"/>
          <w:tblHeader/>
        </w:trPr>
        <w:tc>
          <w:tcPr>
            <w:tcW w:w="2551" w:type="dxa"/>
            <w:vMerge w:val="restart"/>
            <w:tcBorders>
              <w:top w:val="single" w:sz="8" w:space="0" w:color="auto"/>
              <w:left w:val="nil"/>
              <w:bottom w:val="single" w:sz="8" w:space="0" w:color="auto"/>
              <w:right w:val="nil"/>
            </w:tcBorders>
            <w:vAlign w:val="center"/>
          </w:tcPr>
          <w:p w14:paraId="3E56017B" w14:textId="77777777" w:rsidR="007D65CB" w:rsidRPr="007D65CB" w:rsidRDefault="007D65CB" w:rsidP="007D65CB">
            <w:pPr>
              <w:widowControl w:val="0"/>
              <w:autoSpaceDE w:val="0"/>
              <w:autoSpaceDN w:val="0"/>
              <w:adjustRightInd w:val="0"/>
              <w:jc w:val="center"/>
              <w:rPr>
                <w:iCs/>
                <w:sz w:val="20"/>
              </w:rPr>
            </w:pPr>
          </w:p>
        </w:tc>
        <w:tc>
          <w:tcPr>
            <w:tcW w:w="1417" w:type="dxa"/>
            <w:vMerge w:val="restart"/>
            <w:tcBorders>
              <w:top w:val="single" w:sz="8" w:space="0" w:color="auto"/>
              <w:left w:val="nil"/>
              <w:bottom w:val="single" w:sz="8" w:space="0" w:color="auto"/>
              <w:right w:val="nil"/>
            </w:tcBorders>
            <w:vAlign w:val="center"/>
            <w:hideMark/>
          </w:tcPr>
          <w:p w14:paraId="0483A5C0" w14:textId="77777777" w:rsidR="007D65CB" w:rsidRPr="007D65CB" w:rsidRDefault="007D65CB" w:rsidP="007D65CB">
            <w:pPr>
              <w:widowControl w:val="0"/>
              <w:autoSpaceDE w:val="0"/>
              <w:autoSpaceDN w:val="0"/>
              <w:adjustRightInd w:val="0"/>
              <w:ind w:left="142" w:right="142"/>
              <w:jc w:val="center"/>
              <w:rPr>
                <w:b/>
                <w:bCs/>
                <w:iCs/>
                <w:w w:val="92"/>
                <w:sz w:val="20"/>
                <w:lang w:val="ky-KG"/>
              </w:rPr>
            </w:pPr>
            <w:r w:rsidRPr="007D65CB">
              <w:rPr>
                <w:b/>
                <w:bCs/>
                <w:iCs/>
                <w:sz w:val="20"/>
                <w:lang w:val="ky-KG"/>
              </w:rPr>
              <w:t>Бардыгы</w:t>
            </w:r>
          </w:p>
        </w:tc>
        <w:tc>
          <w:tcPr>
            <w:tcW w:w="5932" w:type="dxa"/>
            <w:gridSpan w:val="4"/>
            <w:tcBorders>
              <w:top w:val="single" w:sz="8" w:space="0" w:color="auto"/>
              <w:left w:val="nil"/>
              <w:bottom w:val="single" w:sz="4" w:space="0" w:color="auto"/>
              <w:right w:val="nil"/>
            </w:tcBorders>
            <w:vAlign w:val="center"/>
            <w:hideMark/>
          </w:tcPr>
          <w:p w14:paraId="497A76F7" w14:textId="77777777" w:rsidR="007D65CB" w:rsidRPr="007D65CB" w:rsidRDefault="007D65CB" w:rsidP="007D65CB">
            <w:pPr>
              <w:widowControl w:val="0"/>
              <w:autoSpaceDE w:val="0"/>
              <w:autoSpaceDN w:val="0"/>
              <w:adjustRightInd w:val="0"/>
              <w:ind w:left="235"/>
              <w:jc w:val="center"/>
              <w:rPr>
                <w:b/>
                <w:bCs/>
                <w:iCs/>
                <w:w w:val="92"/>
                <w:sz w:val="20"/>
                <w:lang w:val="ky-KG"/>
              </w:rPr>
            </w:pPr>
            <w:r w:rsidRPr="007D65CB">
              <w:rPr>
                <w:b/>
                <w:bCs/>
                <w:iCs/>
                <w:w w:val="92"/>
                <w:sz w:val="20"/>
                <w:lang w:val="ky-KG"/>
              </w:rPr>
              <w:t>анын ичинде:</w:t>
            </w:r>
          </w:p>
        </w:tc>
      </w:tr>
      <w:tr w:rsidR="007D65CB" w:rsidRPr="007D65CB" w14:paraId="57E95F83" w14:textId="77777777" w:rsidTr="007D65CB">
        <w:trPr>
          <w:cantSplit/>
          <w:trHeight w:val="20"/>
          <w:tblHeader/>
        </w:trPr>
        <w:tc>
          <w:tcPr>
            <w:tcW w:w="2551" w:type="dxa"/>
            <w:vMerge/>
            <w:tcBorders>
              <w:top w:val="single" w:sz="8" w:space="0" w:color="auto"/>
              <w:left w:val="nil"/>
              <w:bottom w:val="single" w:sz="8" w:space="0" w:color="auto"/>
              <w:right w:val="nil"/>
            </w:tcBorders>
            <w:vAlign w:val="center"/>
            <w:hideMark/>
          </w:tcPr>
          <w:p w14:paraId="056717D4" w14:textId="77777777" w:rsidR="007D65CB" w:rsidRPr="007D65CB" w:rsidRDefault="007D65CB" w:rsidP="007D65CB">
            <w:pPr>
              <w:rPr>
                <w:iCs/>
                <w:sz w:val="20"/>
              </w:rPr>
            </w:pPr>
          </w:p>
        </w:tc>
        <w:tc>
          <w:tcPr>
            <w:tcW w:w="1417" w:type="dxa"/>
            <w:vMerge/>
            <w:tcBorders>
              <w:top w:val="single" w:sz="8" w:space="0" w:color="auto"/>
              <w:left w:val="nil"/>
              <w:bottom w:val="single" w:sz="8" w:space="0" w:color="auto"/>
              <w:right w:val="nil"/>
            </w:tcBorders>
            <w:vAlign w:val="center"/>
            <w:hideMark/>
          </w:tcPr>
          <w:p w14:paraId="5F09E147" w14:textId="77777777" w:rsidR="007D65CB" w:rsidRPr="007D65CB" w:rsidRDefault="007D65CB" w:rsidP="007D65CB">
            <w:pPr>
              <w:rPr>
                <w:b/>
                <w:bCs/>
                <w:iCs/>
                <w:w w:val="92"/>
                <w:sz w:val="20"/>
                <w:lang w:val="ky-KG"/>
              </w:rPr>
            </w:pPr>
          </w:p>
        </w:tc>
        <w:tc>
          <w:tcPr>
            <w:tcW w:w="1702" w:type="dxa"/>
            <w:tcBorders>
              <w:top w:val="single" w:sz="4" w:space="0" w:color="auto"/>
              <w:left w:val="nil"/>
              <w:bottom w:val="single" w:sz="8" w:space="0" w:color="auto"/>
              <w:right w:val="nil"/>
            </w:tcBorders>
            <w:vAlign w:val="center"/>
            <w:hideMark/>
          </w:tcPr>
          <w:p w14:paraId="191442A7" w14:textId="77777777" w:rsidR="007D65CB" w:rsidRPr="007D65CB" w:rsidRDefault="007D65CB" w:rsidP="007D65CB">
            <w:pPr>
              <w:widowControl w:val="0"/>
              <w:autoSpaceDE w:val="0"/>
              <w:autoSpaceDN w:val="0"/>
              <w:adjustRightInd w:val="0"/>
              <w:ind w:left="142" w:right="142"/>
              <w:jc w:val="center"/>
              <w:rPr>
                <w:b/>
                <w:bCs/>
                <w:iCs/>
                <w:sz w:val="20"/>
                <w:lang w:val="ky-KG"/>
              </w:rPr>
            </w:pPr>
            <w:r w:rsidRPr="007D65CB">
              <w:rPr>
                <w:b/>
                <w:bCs/>
                <w:iCs/>
                <w:sz w:val="20"/>
                <w:lang w:val="ky-KG"/>
              </w:rPr>
              <w:t>азык-түлүк</w:t>
            </w:r>
            <w:r w:rsidRPr="007D65CB">
              <w:rPr>
                <w:b/>
                <w:bCs/>
                <w:iCs/>
                <w:sz w:val="20"/>
              </w:rPr>
              <w:br/>
              <w:t>товар</w:t>
            </w:r>
            <w:r w:rsidRPr="007D65CB">
              <w:rPr>
                <w:b/>
                <w:bCs/>
                <w:iCs/>
                <w:sz w:val="20"/>
                <w:lang w:val="ky-KG"/>
              </w:rPr>
              <w:t>лар</w:t>
            </w:r>
          </w:p>
        </w:tc>
        <w:tc>
          <w:tcPr>
            <w:tcW w:w="1701" w:type="dxa"/>
            <w:tcBorders>
              <w:top w:val="single" w:sz="4" w:space="0" w:color="auto"/>
              <w:left w:val="nil"/>
              <w:bottom w:val="single" w:sz="8" w:space="0" w:color="auto"/>
              <w:right w:val="nil"/>
            </w:tcBorders>
            <w:vAlign w:val="center"/>
            <w:hideMark/>
          </w:tcPr>
          <w:p w14:paraId="394DBCB0" w14:textId="77777777" w:rsidR="007D65CB" w:rsidRPr="007D65CB" w:rsidRDefault="007D65CB" w:rsidP="007D65CB">
            <w:pPr>
              <w:widowControl w:val="0"/>
              <w:autoSpaceDE w:val="0"/>
              <w:autoSpaceDN w:val="0"/>
              <w:adjustRightInd w:val="0"/>
              <w:ind w:left="142" w:right="142"/>
              <w:jc w:val="center"/>
              <w:rPr>
                <w:b/>
                <w:bCs/>
                <w:iCs/>
                <w:sz w:val="20"/>
              </w:rPr>
            </w:pPr>
            <w:r w:rsidRPr="007D65CB">
              <w:rPr>
                <w:b/>
                <w:bCs/>
                <w:iCs/>
                <w:sz w:val="20"/>
                <w:lang w:val="ky-KG"/>
              </w:rPr>
              <w:t>азык-түлүк эмес</w:t>
            </w:r>
            <w:r w:rsidRPr="007D65CB">
              <w:rPr>
                <w:b/>
                <w:bCs/>
                <w:iCs/>
                <w:sz w:val="20"/>
              </w:rPr>
              <w:br/>
              <w:t>товар</w:t>
            </w:r>
            <w:r w:rsidRPr="007D65CB">
              <w:rPr>
                <w:b/>
                <w:bCs/>
                <w:iCs/>
                <w:sz w:val="20"/>
                <w:lang w:val="ky-KG"/>
              </w:rPr>
              <w:t>лар</w:t>
            </w:r>
          </w:p>
        </w:tc>
        <w:tc>
          <w:tcPr>
            <w:tcW w:w="1276" w:type="dxa"/>
            <w:tcBorders>
              <w:top w:val="single" w:sz="4" w:space="0" w:color="auto"/>
              <w:left w:val="nil"/>
              <w:bottom w:val="single" w:sz="8" w:space="0" w:color="auto"/>
              <w:right w:val="nil"/>
            </w:tcBorders>
            <w:vAlign w:val="center"/>
            <w:hideMark/>
          </w:tcPr>
          <w:p w14:paraId="764C725E" w14:textId="77777777" w:rsidR="007D65CB" w:rsidRPr="007D65CB" w:rsidRDefault="007D65CB" w:rsidP="007D65CB">
            <w:pPr>
              <w:widowControl w:val="0"/>
              <w:autoSpaceDE w:val="0"/>
              <w:autoSpaceDN w:val="0"/>
              <w:adjustRightInd w:val="0"/>
              <w:ind w:left="142" w:right="142"/>
              <w:jc w:val="center"/>
              <w:rPr>
                <w:b/>
                <w:bCs/>
                <w:iCs/>
                <w:sz w:val="20"/>
                <w:lang w:val="ky-KG"/>
              </w:rPr>
            </w:pPr>
            <w:r w:rsidRPr="007D65CB">
              <w:rPr>
                <w:b/>
                <w:bCs/>
                <w:iCs/>
                <w:sz w:val="20"/>
                <w:lang w:val="ky-KG"/>
              </w:rPr>
              <w:t>кызмат көрсөтүү-лөр</w:t>
            </w:r>
          </w:p>
        </w:tc>
        <w:tc>
          <w:tcPr>
            <w:tcW w:w="1253" w:type="dxa"/>
            <w:tcBorders>
              <w:top w:val="single" w:sz="4" w:space="0" w:color="auto"/>
              <w:left w:val="nil"/>
              <w:bottom w:val="single" w:sz="8" w:space="0" w:color="auto"/>
              <w:right w:val="nil"/>
            </w:tcBorders>
            <w:vAlign w:val="center"/>
            <w:hideMark/>
          </w:tcPr>
          <w:p w14:paraId="6DCC7675" w14:textId="77777777" w:rsidR="007D65CB" w:rsidRPr="007D65CB" w:rsidRDefault="007D65CB" w:rsidP="007D65CB">
            <w:pPr>
              <w:widowControl w:val="0"/>
              <w:autoSpaceDE w:val="0"/>
              <w:autoSpaceDN w:val="0"/>
              <w:adjustRightInd w:val="0"/>
              <w:ind w:left="142" w:right="142"/>
              <w:jc w:val="center"/>
              <w:rPr>
                <w:b/>
                <w:bCs/>
                <w:iCs/>
                <w:sz w:val="20"/>
                <w:lang w:val="ky-KG"/>
              </w:rPr>
            </w:pPr>
            <w:r w:rsidRPr="007D65CB">
              <w:rPr>
                <w:b/>
                <w:bCs/>
                <w:iCs/>
                <w:sz w:val="20"/>
                <w:lang w:val="ky-KG"/>
              </w:rPr>
              <w:t>салыктар</w:t>
            </w:r>
          </w:p>
        </w:tc>
      </w:tr>
      <w:tr w:rsidR="007D65CB" w:rsidRPr="007D65CB" w14:paraId="46C7ACFE" w14:textId="77777777" w:rsidTr="007D65CB">
        <w:trPr>
          <w:cantSplit/>
          <w:trHeight w:val="20"/>
        </w:trPr>
        <w:tc>
          <w:tcPr>
            <w:tcW w:w="2551" w:type="dxa"/>
            <w:tcBorders>
              <w:top w:val="single" w:sz="8" w:space="0" w:color="auto"/>
              <w:left w:val="nil"/>
              <w:bottom w:val="nil"/>
              <w:right w:val="nil"/>
            </w:tcBorders>
            <w:hideMark/>
          </w:tcPr>
          <w:p w14:paraId="2F020BEB" w14:textId="77777777" w:rsidR="007D65CB" w:rsidRPr="007D65CB" w:rsidRDefault="007D65CB" w:rsidP="007D65CB">
            <w:pPr>
              <w:widowControl w:val="0"/>
              <w:autoSpaceDE w:val="0"/>
              <w:autoSpaceDN w:val="0"/>
              <w:adjustRightInd w:val="0"/>
              <w:ind w:left="142" w:right="142"/>
              <w:rPr>
                <w:b/>
                <w:bCs/>
                <w:iCs/>
                <w:sz w:val="20"/>
              </w:rPr>
            </w:pPr>
            <w:r w:rsidRPr="007D65CB">
              <w:rPr>
                <w:b/>
                <w:bCs/>
                <w:iCs/>
                <w:sz w:val="20"/>
                <w:szCs w:val="24"/>
                <w:lang w:val="ky-KG"/>
              </w:rPr>
              <w:t>Бардыгы</w:t>
            </w:r>
          </w:p>
        </w:tc>
        <w:tc>
          <w:tcPr>
            <w:tcW w:w="1417" w:type="dxa"/>
            <w:tcBorders>
              <w:top w:val="single" w:sz="8" w:space="0" w:color="auto"/>
              <w:left w:val="nil"/>
              <w:bottom w:val="nil"/>
              <w:right w:val="nil"/>
            </w:tcBorders>
            <w:hideMark/>
          </w:tcPr>
          <w:p w14:paraId="7C8FFC5A" w14:textId="77777777" w:rsidR="007D65CB" w:rsidRPr="007D65CB" w:rsidRDefault="007D65CB" w:rsidP="007D65CB">
            <w:pPr>
              <w:ind w:right="424"/>
              <w:jc w:val="right"/>
              <w:rPr>
                <w:b/>
                <w:bCs/>
                <w:iCs/>
                <w:sz w:val="20"/>
                <w:lang w:val="en-GB"/>
              </w:rPr>
            </w:pPr>
            <w:r w:rsidRPr="007D65CB">
              <w:rPr>
                <w:b/>
                <w:bCs/>
                <w:iCs/>
                <w:sz w:val="20"/>
                <w:lang w:val="ky-KG"/>
              </w:rPr>
              <w:t>7890,19</w:t>
            </w:r>
          </w:p>
        </w:tc>
        <w:tc>
          <w:tcPr>
            <w:tcW w:w="1702" w:type="dxa"/>
            <w:tcBorders>
              <w:top w:val="single" w:sz="8" w:space="0" w:color="auto"/>
              <w:left w:val="nil"/>
              <w:bottom w:val="nil"/>
              <w:right w:val="nil"/>
            </w:tcBorders>
            <w:vAlign w:val="bottom"/>
            <w:hideMark/>
          </w:tcPr>
          <w:p w14:paraId="3AD0FB90" w14:textId="77777777" w:rsidR="007D65CB" w:rsidRPr="007D65CB" w:rsidRDefault="007D65CB" w:rsidP="007D65CB">
            <w:pPr>
              <w:ind w:right="425"/>
              <w:jc w:val="right"/>
              <w:rPr>
                <w:rFonts w:ascii="Times New Roman CYR" w:hAnsi="Times New Roman CYR" w:cs="Times New Roman CYR"/>
                <w:b/>
                <w:sz w:val="20"/>
              </w:rPr>
            </w:pPr>
            <w:r w:rsidRPr="007D65CB">
              <w:rPr>
                <w:rFonts w:ascii="Times New Roman CYR" w:hAnsi="Times New Roman CYR" w:cs="Times New Roman CYR"/>
                <w:b/>
                <w:sz w:val="20"/>
              </w:rPr>
              <w:t>5128,63</w:t>
            </w:r>
          </w:p>
        </w:tc>
        <w:tc>
          <w:tcPr>
            <w:tcW w:w="1701" w:type="dxa"/>
            <w:tcBorders>
              <w:top w:val="single" w:sz="8" w:space="0" w:color="auto"/>
              <w:left w:val="nil"/>
              <w:bottom w:val="nil"/>
              <w:right w:val="nil"/>
            </w:tcBorders>
            <w:vAlign w:val="bottom"/>
            <w:hideMark/>
          </w:tcPr>
          <w:p w14:paraId="7E4F8851" w14:textId="77777777" w:rsidR="007D65CB" w:rsidRPr="007D65CB" w:rsidRDefault="007D65CB" w:rsidP="007D65CB">
            <w:pPr>
              <w:ind w:right="425"/>
              <w:jc w:val="right"/>
              <w:rPr>
                <w:rFonts w:ascii="Times New Roman CYR" w:hAnsi="Times New Roman CYR" w:cs="Times New Roman CYR"/>
                <w:b/>
                <w:bCs/>
                <w:sz w:val="20"/>
              </w:rPr>
            </w:pPr>
            <w:r w:rsidRPr="007D65CB">
              <w:rPr>
                <w:rFonts w:ascii="Times New Roman CYR" w:hAnsi="Times New Roman CYR" w:cs="Times New Roman CYR"/>
                <w:b/>
                <w:bCs/>
                <w:sz w:val="20"/>
              </w:rPr>
              <w:t>1262,43</w:t>
            </w:r>
          </w:p>
        </w:tc>
        <w:tc>
          <w:tcPr>
            <w:tcW w:w="1276" w:type="dxa"/>
            <w:tcBorders>
              <w:top w:val="single" w:sz="8" w:space="0" w:color="auto"/>
              <w:left w:val="nil"/>
              <w:bottom w:val="nil"/>
              <w:right w:val="nil"/>
            </w:tcBorders>
            <w:vAlign w:val="bottom"/>
            <w:hideMark/>
          </w:tcPr>
          <w:p w14:paraId="4C2D96CB" w14:textId="77777777" w:rsidR="007D65CB" w:rsidRPr="007D65CB" w:rsidRDefault="007D65CB" w:rsidP="007D65CB">
            <w:pPr>
              <w:jc w:val="right"/>
              <w:rPr>
                <w:rFonts w:ascii="Times New Roman CYR" w:hAnsi="Times New Roman CYR" w:cs="Times New Roman CYR"/>
                <w:b/>
                <w:bCs/>
                <w:sz w:val="20"/>
              </w:rPr>
            </w:pPr>
            <w:r w:rsidRPr="007D65CB">
              <w:rPr>
                <w:rFonts w:ascii="Times New Roman CYR" w:hAnsi="Times New Roman CYR" w:cs="Times New Roman CYR"/>
                <w:b/>
                <w:bCs/>
                <w:sz w:val="20"/>
              </w:rPr>
              <w:t>1341,33</w:t>
            </w:r>
          </w:p>
        </w:tc>
        <w:tc>
          <w:tcPr>
            <w:tcW w:w="1253" w:type="dxa"/>
            <w:tcBorders>
              <w:top w:val="single" w:sz="8" w:space="0" w:color="auto"/>
              <w:left w:val="nil"/>
              <w:bottom w:val="nil"/>
              <w:right w:val="nil"/>
            </w:tcBorders>
            <w:vAlign w:val="bottom"/>
            <w:hideMark/>
          </w:tcPr>
          <w:p w14:paraId="0BFEBDE5" w14:textId="77777777" w:rsidR="007D65CB" w:rsidRPr="007D65CB" w:rsidRDefault="007D65CB" w:rsidP="007D65CB">
            <w:pPr>
              <w:jc w:val="right"/>
              <w:rPr>
                <w:rFonts w:ascii="Times New Roman CYR" w:hAnsi="Times New Roman CYR" w:cs="Times New Roman CYR"/>
                <w:b/>
                <w:bCs/>
                <w:sz w:val="20"/>
              </w:rPr>
            </w:pPr>
            <w:r w:rsidRPr="007D65CB">
              <w:rPr>
                <w:rFonts w:ascii="Times New Roman CYR" w:hAnsi="Times New Roman CYR" w:cs="Times New Roman CYR"/>
                <w:b/>
                <w:bCs/>
                <w:sz w:val="20"/>
              </w:rPr>
              <w:t>157,80</w:t>
            </w:r>
          </w:p>
        </w:tc>
      </w:tr>
      <w:tr w:rsidR="007D65CB" w:rsidRPr="007D65CB" w14:paraId="5BDC1D20" w14:textId="77777777" w:rsidTr="007D65CB">
        <w:trPr>
          <w:cantSplit/>
          <w:trHeight w:val="20"/>
        </w:trPr>
        <w:tc>
          <w:tcPr>
            <w:tcW w:w="2551" w:type="dxa"/>
            <w:hideMark/>
          </w:tcPr>
          <w:p w14:paraId="75446BF4" w14:textId="77777777" w:rsidR="007D65CB" w:rsidRPr="007D65CB" w:rsidRDefault="007D65CB" w:rsidP="007D65CB">
            <w:pPr>
              <w:widowControl w:val="0"/>
              <w:autoSpaceDE w:val="0"/>
              <w:autoSpaceDN w:val="0"/>
              <w:adjustRightInd w:val="0"/>
              <w:ind w:left="456" w:hanging="172"/>
              <w:rPr>
                <w:iCs/>
                <w:sz w:val="20"/>
              </w:rPr>
            </w:pPr>
            <w:r w:rsidRPr="007D65CB">
              <w:rPr>
                <w:iCs/>
                <w:sz w:val="20"/>
                <w:szCs w:val="24"/>
                <w:lang w:val="ky-KG"/>
              </w:rPr>
              <w:t>Эмгекке жөндөмдүү курактагы калк</w:t>
            </w:r>
          </w:p>
        </w:tc>
        <w:tc>
          <w:tcPr>
            <w:tcW w:w="1417" w:type="dxa"/>
            <w:vAlign w:val="bottom"/>
            <w:hideMark/>
          </w:tcPr>
          <w:p w14:paraId="5CEE6E1E"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8819,54</w:t>
            </w:r>
          </w:p>
        </w:tc>
        <w:tc>
          <w:tcPr>
            <w:tcW w:w="1702" w:type="dxa"/>
            <w:vAlign w:val="bottom"/>
            <w:hideMark/>
          </w:tcPr>
          <w:p w14:paraId="4203661E"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5379,92</w:t>
            </w:r>
          </w:p>
        </w:tc>
        <w:tc>
          <w:tcPr>
            <w:tcW w:w="1701" w:type="dxa"/>
            <w:vAlign w:val="bottom"/>
            <w:hideMark/>
          </w:tcPr>
          <w:p w14:paraId="177151FC"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1499,32</w:t>
            </w:r>
          </w:p>
        </w:tc>
        <w:tc>
          <w:tcPr>
            <w:tcW w:w="1276" w:type="dxa"/>
            <w:vAlign w:val="bottom"/>
            <w:hideMark/>
          </w:tcPr>
          <w:p w14:paraId="7162F627"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1675,71</w:t>
            </w:r>
          </w:p>
        </w:tc>
        <w:tc>
          <w:tcPr>
            <w:tcW w:w="1253" w:type="dxa"/>
            <w:vAlign w:val="bottom"/>
            <w:hideMark/>
          </w:tcPr>
          <w:p w14:paraId="7C8A2C8D"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264,59</w:t>
            </w:r>
          </w:p>
        </w:tc>
      </w:tr>
      <w:tr w:rsidR="007D65CB" w:rsidRPr="007D65CB" w14:paraId="4A6946CF" w14:textId="77777777" w:rsidTr="007D65CB">
        <w:trPr>
          <w:cantSplit/>
          <w:trHeight w:val="20"/>
        </w:trPr>
        <w:tc>
          <w:tcPr>
            <w:tcW w:w="2551" w:type="dxa"/>
            <w:hideMark/>
          </w:tcPr>
          <w:p w14:paraId="265630DD" w14:textId="77777777" w:rsidR="007D65CB" w:rsidRPr="007D65CB" w:rsidRDefault="007D65CB" w:rsidP="007D65CB">
            <w:pPr>
              <w:ind w:left="318" w:firstLine="141"/>
              <w:jc w:val="both"/>
              <w:rPr>
                <w:iCs/>
                <w:sz w:val="20"/>
              </w:rPr>
            </w:pPr>
            <w:r w:rsidRPr="007D65CB">
              <w:rPr>
                <w:iCs/>
                <w:sz w:val="20"/>
                <w:lang w:val="ky-KG"/>
              </w:rPr>
              <w:t>эркектер</w:t>
            </w:r>
          </w:p>
        </w:tc>
        <w:tc>
          <w:tcPr>
            <w:tcW w:w="1417" w:type="dxa"/>
            <w:vAlign w:val="bottom"/>
            <w:hideMark/>
          </w:tcPr>
          <w:p w14:paraId="539D58C3"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8999,53</w:t>
            </w:r>
          </w:p>
        </w:tc>
        <w:tc>
          <w:tcPr>
            <w:tcW w:w="1702" w:type="dxa"/>
            <w:vAlign w:val="bottom"/>
            <w:hideMark/>
          </w:tcPr>
          <w:p w14:paraId="56631FCF"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5489,71</w:t>
            </w:r>
          </w:p>
        </w:tc>
        <w:tc>
          <w:tcPr>
            <w:tcW w:w="1701" w:type="dxa"/>
            <w:vAlign w:val="bottom"/>
            <w:hideMark/>
          </w:tcPr>
          <w:p w14:paraId="33C8226A"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1529,92</w:t>
            </w:r>
          </w:p>
        </w:tc>
        <w:tc>
          <w:tcPr>
            <w:tcW w:w="1276" w:type="dxa"/>
            <w:vAlign w:val="bottom"/>
            <w:hideMark/>
          </w:tcPr>
          <w:p w14:paraId="1FDD0AA9"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1709,91</w:t>
            </w:r>
          </w:p>
        </w:tc>
        <w:tc>
          <w:tcPr>
            <w:tcW w:w="1253" w:type="dxa"/>
            <w:vAlign w:val="bottom"/>
            <w:hideMark/>
          </w:tcPr>
          <w:p w14:paraId="7DEEBA2D"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269,99</w:t>
            </w:r>
          </w:p>
        </w:tc>
      </w:tr>
      <w:tr w:rsidR="007D65CB" w:rsidRPr="007D65CB" w14:paraId="2D111BFF" w14:textId="77777777" w:rsidTr="007D65CB">
        <w:trPr>
          <w:cantSplit/>
          <w:trHeight w:val="20"/>
        </w:trPr>
        <w:tc>
          <w:tcPr>
            <w:tcW w:w="2551" w:type="dxa"/>
            <w:hideMark/>
          </w:tcPr>
          <w:p w14:paraId="43CE53C8" w14:textId="77777777" w:rsidR="007D65CB" w:rsidRPr="007D65CB" w:rsidRDefault="007D65CB" w:rsidP="007D65CB">
            <w:pPr>
              <w:ind w:left="318" w:firstLine="141"/>
              <w:jc w:val="both"/>
              <w:rPr>
                <w:iCs/>
                <w:sz w:val="20"/>
              </w:rPr>
            </w:pPr>
            <w:r w:rsidRPr="007D65CB">
              <w:rPr>
                <w:iCs/>
                <w:sz w:val="20"/>
                <w:lang w:val="ky-KG"/>
              </w:rPr>
              <w:t>аялдар</w:t>
            </w:r>
          </w:p>
        </w:tc>
        <w:tc>
          <w:tcPr>
            <w:tcW w:w="1417" w:type="dxa"/>
            <w:vAlign w:val="bottom"/>
            <w:hideMark/>
          </w:tcPr>
          <w:p w14:paraId="5D70FEAA"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8763,10</w:t>
            </w:r>
          </w:p>
        </w:tc>
        <w:tc>
          <w:tcPr>
            <w:tcW w:w="1702" w:type="dxa"/>
            <w:vAlign w:val="bottom"/>
            <w:hideMark/>
          </w:tcPr>
          <w:p w14:paraId="52E6A5E2"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5345,49</w:t>
            </w:r>
          </w:p>
        </w:tc>
        <w:tc>
          <w:tcPr>
            <w:tcW w:w="1701" w:type="dxa"/>
            <w:vAlign w:val="bottom"/>
            <w:hideMark/>
          </w:tcPr>
          <w:p w14:paraId="7576BF0B"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1489,73</w:t>
            </w:r>
          </w:p>
        </w:tc>
        <w:tc>
          <w:tcPr>
            <w:tcW w:w="1276" w:type="dxa"/>
            <w:vAlign w:val="bottom"/>
            <w:hideMark/>
          </w:tcPr>
          <w:p w14:paraId="678BF112"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1664,99</w:t>
            </w:r>
          </w:p>
        </w:tc>
        <w:tc>
          <w:tcPr>
            <w:tcW w:w="1253" w:type="dxa"/>
            <w:vAlign w:val="bottom"/>
            <w:hideMark/>
          </w:tcPr>
          <w:p w14:paraId="7EAC24EA"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262,89</w:t>
            </w:r>
          </w:p>
        </w:tc>
      </w:tr>
      <w:tr w:rsidR="007D65CB" w:rsidRPr="007D65CB" w14:paraId="074EAF2B" w14:textId="77777777" w:rsidTr="007D65CB">
        <w:trPr>
          <w:cantSplit/>
          <w:trHeight w:val="20"/>
        </w:trPr>
        <w:tc>
          <w:tcPr>
            <w:tcW w:w="2551" w:type="dxa"/>
            <w:hideMark/>
          </w:tcPr>
          <w:p w14:paraId="046BCA33" w14:textId="77777777" w:rsidR="007D65CB" w:rsidRPr="007D65CB" w:rsidRDefault="007D65CB" w:rsidP="007D65CB">
            <w:pPr>
              <w:widowControl w:val="0"/>
              <w:autoSpaceDE w:val="0"/>
              <w:autoSpaceDN w:val="0"/>
              <w:adjustRightInd w:val="0"/>
              <w:ind w:left="456" w:hanging="172"/>
              <w:rPr>
                <w:iCs/>
                <w:sz w:val="20"/>
                <w:lang w:val="ky-KG"/>
              </w:rPr>
            </w:pPr>
            <w:proofErr w:type="spellStart"/>
            <w:r w:rsidRPr="007D65CB">
              <w:rPr>
                <w:iCs/>
                <w:sz w:val="20"/>
                <w:szCs w:val="24"/>
              </w:rPr>
              <w:t>Пенси</w:t>
            </w:r>
            <w:proofErr w:type="spellEnd"/>
            <w:r w:rsidRPr="007D65CB">
              <w:rPr>
                <w:iCs/>
                <w:sz w:val="20"/>
                <w:szCs w:val="24"/>
                <w:lang w:val="ky-KG"/>
              </w:rPr>
              <w:t>онерлер</w:t>
            </w:r>
          </w:p>
        </w:tc>
        <w:tc>
          <w:tcPr>
            <w:tcW w:w="1417" w:type="dxa"/>
            <w:vAlign w:val="bottom"/>
            <w:hideMark/>
          </w:tcPr>
          <w:p w14:paraId="3638C1B9"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7021,79</w:t>
            </w:r>
          </w:p>
        </w:tc>
        <w:tc>
          <w:tcPr>
            <w:tcW w:w="1702" w:type="dxa"/>
            <w:vAlign w:val="bottom"/>
            <w:hideMark/>
          </w:tcPr>
          <w:p w14:paraId="3A6C9CB7"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4915,25</w:t>
            </w:r>
          </w:p>
        </w:tc>
        <w:tc>
          <w:tcPr>
            <w:tcW w:w="1701" w:type="dxa"/>
            <w:vAlign w:val="bottom"/>
            <w:hideMark/>
          </w:tcPr>
          <w:p w14:paraId="73C4EF65"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702,18</w:t>
            </w:r>
          </w:p>
        </w:tc>
        <w:tc>
          <w:tcPr>
            <w:tcW w:w="1276" w:type="dxa"/>
            <w:vAlign w:val="bottom"/>
            <w:hideMark/>
          </w:tcPr>
          <w:p w14:paraId="6520EA81"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1404,36</w:t>
            </w:r>
          </w:p>
        </w:tc>
        <w:tc>
          <w:tcPr>
            <w:tcW w:w="1253" w:type="dxa"/>
            <w:vAlign w:val="bottom"/>
            <w:hideMark/>
          </w:tcPr>
          <w:p w14:paraId="3AD13799" w14:textId="77777777" w:rsidR="007D65CB" w:rsidRPr="007D65CB" w:rsidRDefault="007D65CB" w:rsidP="007D65CB">
            <w:pPr>
              <w:ind w:right="261"/>
              <w:jc w:val="right"/>
              <w:rPr>
                <w:iCs/>
                <w:sz w:val="20"/>
              </w:rPr>
            </w:pPr>
            <w:r w:rsidRPr="007D65CB">
              <w:rPr>
                <w:iCs/>
                <w:sz w:val="20"/>
              </w:rPr>
              <w:t>-</w:t>
            </w:r>
          </w:p>
        </w:tc>
      </w:tr>
      <w:tr w:rsidR="007D65CB" w:rsidRPr="007D65CB" w14:paraId="6C1B5352" w14:textId="77777777" w:rsidTr="007D65CB">
        <w:trPr>
          <w:cantSplit/>
          <w:trHeight w:val="20"/>
        </w:trPr>
        <w:tc>
          <w:tcPr>
            <w:tcW w:w="2551" w:type="dxa"/>
            <w:hideMark/>
          </w:tcPr>
          <w:p w14:paraId="70A2BC24" w14:textId="77777777" w:rsidR="007D65CB" w:rsidRPr="007D65CB" w:rsidRDefault="007D65CB" w:rsidP="007D65CB">
            <w:pPr>
              <w:widowControl w:val="0"/>
              <w:autoSpaceDE w:val="0"/>
              <w:autoSpaceDN w:val="0"/>
              <w:adjustRightInd w:val="0"/>
              <w:ind w:left="456" w:hanging="172"/>
              <w:rPr>
                <w:iCs/>
                <w:sz w:val="20"/>
              </w:rPr>
            </w:pPr>
            <w:r w:rsidRPr="007D65CB">
              <w:rPr>
                <w:iCs/>
                <w:sz w:val="20"/>
                <w:szCs w:val="24"/>
                <w:lang w:val="ky-KG"/>
              </w:rPr>
              <w:t>Курактык топтор боюнча балдар, жашы</w:t>
            </w:r>
            <w:r w:rsidRPr="007D65CB">
              <w:rPr>
                <w:iCs/>
                <w:sz w:val="20"/>
                <w:szCs w:val="24"/>
              </w:rPr>
              <w:t>:</w:t>
            </w:r>
          </w:p>
        </w:tc>
        <w:tc>
          <w:tcPr>
            <w:tcW w:w="1417" w:type="dxa"/>
            <w:vAlign w:val="bottom"/>
            <w:hideMark/>
          </w:tcPr>
          <w:p w14:paraId="2E18A1C6"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6717,24</w:t>
            </w:r>
          </w:p>
        </w:tc>
        <w:tc>
          <w:tcPr>
            <w:tcW w:w="1702" w:type="dxa"/>
            <w:vAlign w:val="bottom"/>
            <w:hideMark/>
          </w:tcPr>
          <w:p w14:paraId="0202E39A"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4769,24</w:t>
            </w:r>
          </w:p>
        </w:tc>
        <w:tc>
          <w:tcPr>
            <w:tcW w:w="1701" w:type="dxa"/>
            <w:vAlign w:val="bottom"/>
            <w:hideMark/>
          </w:tcPr>
          <w:p w14:paraId="43E2470A"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1074,76</w:t>
            </w:r>
          </w:p>
        </w:tc>
        <w:tc>
          <w:tcPr>
            <w:tcW w:w="1276" w:type="dxa"/>
            <w:vAlign w:val="bottom"/>
            <w:hideMark/>
          </w:tcPr>
          <w:p w14:paraId="5ACC1809"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873,24</w:t>
            </w:r>
          </w:p>
        </w:tc>
        <w:tc>
          <w:tcPr>
            <w:tcW w:w="1253" w:type="dxa"/>
            <w:vAlign w:val="bottom"/>
            <w:hideMark/>
          </w:tcPr>
          <w:p w14:paraId="62C2F419" w14:textId="77777777" w:rsidR="007D65CB" w:rsidRPr="007D65CB" w:rsidRDefault="007D65CB" w:rsidP="007D65CB">
            <w:pPr>
              <w:ind w:right="261"/>
              <w:jc w:val="right"/>
              <w:rPr>
                <w:iCs/>
                <w:sz w:val="20"/>
              </w:rPr>
            </w:pPr>
            <w:r w:rsidRPr="007D65CB">
              <w:rPr>
                <w:iCs/>
                <w:sz w:val="20"/>
              </w:rPr>
              <w:t>-</w:t>
            </w:r>
          </w:p>
        </w:tc>
      </w:tr>
      <w:tr w:rsidR="007D65CB" w:rsidRPr="007D65CB" w14:paraId="609A9D75" w14:textId="77777777" w:rsidTr="007D65CB">
        <w:trPr>
          <w:cantSplit/>
          <w:trHeight w:val="20"/>
        </w:trPr>
        <w:tc>
          <w:tcPr>
            <w:tcW w:w="2551" w:type="dxa"/>
          </w:tcPr>
          <w:p w14:paraId="6F5874BC" w14:textId="77777777" w:rsidR="007D65CB" w:rsidRPr="007D65CB" w:rsidRDefault="007D65CB" w:rsidP="007D65CB">
            <w:pPr>
              <w:widowControl w:val="0"/>
              <w:autoSpaceDE w:val="0"/>
              <w:autoSpaceDN w:val="0"/>
              <w:adjustRightInd w:val="0"/>
              <w:rPr>
                <w:iCs/>
                <w:sz w:val="20"/>
                <w:lang w:val="ky-KG"/>
              </w:rPr>
            </w:pPr>
          </w:p>
        </w:tc>
        <w:tc>
          <w:tcPr>
            <w:tcW w:w="1417" w:type="dxa"/>
            <w:vMerge w:val="restart"/>
            <w:vAlign w:val="bottom"/>
            <w:hideMark/>
          </w:tcPr>
          <w:p w14:paraId="2F834B8E" w14:textId="77777777" w:rsidR="007D65CB" w:rsidRPr="007D65CB" w:rsidRDefault="007D65CB" w:rsidP="007D65CB">
            <w:pPr>
              <w:ind w:right="424"/>
              <w:jc w:val="right"/>
              <w:rPr>
                <w:iCs/>
                <w:sz w:val="20"/>
                <w:lang w:val="ky-KG"/>
              </w:rPr>
            </w:pPr>
            <w:r w:rsidRPr="007D65CB">
              <w:rPr>
                <w:iCs/>
                <w:sz w:val="20"/>
                <w:lang w:val="ky-KG"/>
              </w:rPr>
              <w:t>5958,01</w:t>
            </w:r>
          </w:p>
        </w:tc>
        <w:tc>
          <w:tcPr>
            <w:tcW w:w="1702" w:type="dxa"/>
            <w:vMerge w:val="restart"/>
            <w:vAlign w:val="bottom"/>
            <w:hideMark/>
          </w:tcPr>
          <w:p w14:paraId="5AF658C8"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4230,19</w:t>
            </w:r>
          </w:p>
        </w:tc>
        <w:tc>
          <w:tcPr>
            <w:tcW w:w="1701" w:type="dxa"/>
            <w:vMerge w:val="restart"/>
            <w:vAlign w:val="bottom"/>
            <w:hideMark/>
          </w:tcPr>
          <w:p w14:paraId="37B8D476"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893,7</w:t>
            </w:r>
          </w:p>
        </w:tc>
        <w:tc>
          <w:tcPr>
            <w:tcW w:w="1276" w:type="dxa"/>
            <w:vMerge w:val="restart"/>
            <w:vAlign w:val="bottom"/>
          </w:tcPr>
          <w:p w14:paraId="48BB8A9C" w14:textId="77777777" w:rsidR="007D65CB" w:rsidRPr="007D65CB" w:rsidRDefault="007D65CB" w:rsidP="007D65CB">
            <w:pPr>
              <w:jc w:val="right"/>
              <w:rPr>
                <w:rFonts w:ascii="Arial CYR" w:hAnsi="Arial CYR" w:cs="Arial CYR"/>
                <w:sz w:val="20"/>
              </w:rPr>
            </w:pPr>
          </w:p>
          <w:p w14:paraId="5DC1510C" w14:textId="77777777" w:rsidR="007D65CB" w:rsidRPr="007D65CB" w:rsidRDefault="007D65CB" w:rsidP="007D65CB">
            <w:pPr>
              <w:jc w:val="right"/>
              <w:rPr>
                <w:rFonts w:ascii="Arial CYR" w:hAnsi="Arial CYR" w:cs="Arial CYR"/>
                <w:sz w:val="20"/>
              </w:rPr>
            </w:pPr>
            <w:r w:rsidRPr="007D65CB">
              <w:rPr>
                <w:rFonts w:ascii="Times New Roman CYR" w:hAnsi="Times New Roman CYR" w:cs="Times New Roman CYR"/>
                <w:bCs/>
                <w:sz w:val="20"/>
              </w:rPr>
              <w:t>834,12</w:t>
            </w:r>
          </w:p>
        </w:tc>
        <w:tc>
          <w:tcPr>
            <w:tcW w:w="1253" w:type="dxa"/>
            <w:vMerge w:val="restart"/>
            <w:vAlign w:val="bottom"/>
            <w:hideMark/>
          </w:tcPr>
          <w:p w14:paraId="5C4F130C" w14:textId="77777777" w:rsidR="007D65CB" w:rsidRPr="007D65CB" w:rsidRDefault="007D65CB" w:rsidP="007D65CB">
            <w:pPr>
              <w:ind w:right="261"/>
              <w:jc w:val="right"/>
              <w:rPr>
                <w:iCs/>
                <w:sz w:val="20"/>
              </w:rPr>
            </w:pPr>
            <w:r w:rsidRPr="007D65CB">
              <w:rPr>
                <w:iCs/>
                <w:sz w:val="20"/>
              </w:rPr>
              <w:t>-</w:t>
            </w:r>
          </w:p>
        </w:tc>
      </w:tr>
      <w:tr w:rsidR="007D65CB" w:rsidRPr="007D65CB" w14:paraId="5CFA13E7" w14:textId="77777777" w:rsidTr="007D65CB">
        <w:trPr>
          <w:cantSplit/>
          <w:trHeight w:val="20"/>
        </w:trPr>
        <w:tc>
          <w:tcPr>
            <w:tcW w:w="2551" w:type="dxa"/>
            <w:hideMark/>
          </w:tcPr>
          <w:p w14:paraId="26977323" w14:textId="77777777" w:rsidR="007D65CB" w:rsidRPr="007D65CB" w:rsidRDefault="007D65CB" w:rsidP="007D65CB">
            <w:pPr>
              <w:ind w:left="318" w:firstLine="249"/>
              <w:rPr>
                <w:iCs/>
                <w:sz w:val="20"/>
              </w:rPr>
            </w:pPr>
            <w:r w:rsidRPr="007D65CB">
              <w:rPr>
                <w:iCs/>
                <w:sz w:val="20"/>
              </w:rPr>
              <w:t>0</w:t>
            </w:r>
            <w:r w:rsidRPr="007D65CB">
              <w:rPr>
                <w:iCs/>
                <w:sz w:val="20"/>
                <w:lang w:val="ky-KG"/>
              </w:rPr>
              <w:t>дөн</w:t>
            </w:r>
            <w:r w:rsidRPr="007D65CB">
              <w:rPr>
                <w:iCs/>
                <w:sz w:val="20"/>
              </w:rPr>
              <w:t xml:space="preserve"> 7</w:t>
            </w:r>
            <w:r w:rsidRPr="007D65CB">
              <w:rPr>
                <w:iCs/>
                <w:sz w:val="20"/>
                <w:lang w:val="ky-KG"/>
              </w:rPr>
              <w:t>ге чейинки</w:t>
            </w:r>
          </w:p>
        </w:tc>
        <w:tc>
          <w:tcPr>
            <w:tcW w:w="1417" w:type="dxa"/>
            <w:vMerge/>
            <w:vAlign w:val="center"/>
            <w:hideMark/>
          </w:tcPr>
          <w:p w14:paraId="1B28D331" w14:textId="77777777" w:rsidR="007D65CB" w:rsidRPr="007D65CB" w:rsidRDefault="007D65CB" w:rsidP="007D65CB">
            <w:pPr>
              <w:rPr>
                <w:iCs/>
                <w:sz w:val="20"/>
                <w:lang w:val="ky-KG"/>
              </w:rPr>
            </w:pPr>
          </w:p>
        </w:tc>
        <w:tc>
          <w:tcPr>
            <w:tcW w:w="5932" w:type="dxa"/>
            <w:vMerge/>
            <w:vAlign w:val="center"/>
            <w:hideMark/>
          </w:tcPr>
          <w:p w14:paraId="083AD19A" w14:textId="77777777" w:rsidR="007D65CB" w:rsidRPr="007D65CB" w:rsidRDefault="007D65CB" w:rsidP="007D65CB">
            <w:pPr>
              <w:rPr>
                <w:rFonts w:ascii="Times New Roman CYR" w:hAnsi="Times New Roman CYR" w:cs="Times New Roman CYR"/>
                <w:sz w:val="20"/>
              </w:rPr>
            </w:pPr>
          </w:p>
        </w:tc>
        <w:tc>
          <w:tcPr>
            <w:tcW w:w="1701" w:type="dxa"/>
            <w:vMerge/>
            <w:vAlign w:val="center"/>
            <w:hideMark/>
          </w:tcPr>
          <w:p w14:paraId="5387A968" w14:textId="77777777" w:rsidR="007D65CB" w:rsidRPr="007D65CB" w:rsidRDefault="007D65CB" w:rsidP="007D65CB">
            <w:pPr>
              <w:rPr>
                <w:rFonts w:ascii="Times New Roman CYR" w:hAnsi="Times New Roman CYR" w:cs="Times New Roman CYR"/>
                <w:bCs/>
                <w:sz w:val="20"/>
              </w:rPr>
            </w:pPr>
          </w:p>
        </w:tc>
        <w:tc>
          <w:tcPr>
            <w:tcW w:w="1276" w:type="dxa"/>
            <w:vMerge/>
            <w:vAlign w:val="center"/>
            <w:hideMark/>
          </w:tcPr>
          <w:p w14:paraId="167AD7EC" w14:textId="77777777" w:rsidR="007D65CB" w:rsidRPr="007D65CB" w:rsidRDefault="007D65CB" w:rsidP="007D65CB">
            <w:pPr>
              <w:rPr>
                <w:rFonts w:ascii="Arial CYR" w:hAnsi="Arial CYR" w:cs="Arial CYR"/>
                <w:sz w:val="20"/>
              </w:rPr>
            </w:pPr>
          </w:p>
        </w:tc>
        <w:tc>
          <w:tcPr>
            <w:tcW w:w="1253" w:type="dxa"/>
            <w:vMerge/>
            <w:vAlign w:val="center"/>
            <w:hideMark/>
          </w:tcPr>
          <w:p w14:paraId="01BA23BF" w14:textId="77777777" w:rsidR="007D65CB" w:rsidRPr="007D65CB" w:rsidRDefault="007D65CB" w:rsidP="007D65CB">
            <w:pPr>
              <w:rPr>
                <w:iCs/>
                <w:sz w:val="20"/>
              </w:rPr>
            </w:pPr>
          </w:p>
        </w:tc>
      </w:tr>
      <w:tr w:rsidR="007D65CB" w:rsidRPr="007D65CB" w14:paraId="0C70DE89" w14:textId="77777777" w:rsidTr="007D65CB">
        <w:trPr>
          <w:cantSplit/>
          <w:trHeight w:val="20"/>
        </w:trPr>
        <w:tc>
          <w:tcPr>
            <w:tcW w:w="2551" w:type="dxa"/>
            <w:hideMark/>
          </w:tcPr>
          <w:p w14:paraId="00DA63A2" w14:textId="77777777" w:rsidR="007D65CB" w:rsidRPr="007D65CB" w:rsidRDefault="007D65CB" w:rsidP="007D65CB">
            <w:pPr>
              <w:ind w:left="318" w:firstLine="249"/>
              <w:rPr>
                <w:iCs/>
                <w:sz w:val="20"/>
                <w:lang w:val="ky-KG"/>
              </w:rPr>
            </w:pPr>
            <w:r w:rsidRPr="007D65CB">
              <w:rPr>
                <w:iCs/>
                <w:sz w:val="20"/>
              </w:rPr>
              <w:t>7</w:t>
            </w:r>
            <w:r w:rsidRPr="007D65CB">
              <w:rPr>
                <w:iCs/>
                <w:sz w:val="20"/>
                <w:lang w:val="ky-KG"/>
              </w:rPr>
              <w:t>ден</w:t>
            </w:r>
            <w:r w:rsidRPr="007D65CB">
              <w:rPr>
                <w:iCs/>
                <w:sz w:val="20"/>
              </w:rPr>
              <w:t xml:space="preserve"> 14</w:t>
            </w:r>
            <w:r w:rsidRPr="007D65CB">
              <w:rPr>
                <w:iCs/>
                <w:sz w:val="20"/>
                <w:lang w:val="ky-KG"/>
              </w:rPr>
              <w:t>гө чейинки</w:t>
            </w:r>
          </w:p>
        </w:tc>
        <w:tc>
          <w:tcPr>
            <w:tcW w:w="1417" w:type="dxa"/>
            <w:vAlign w:val="bottom"/>
            <w:hideMark/>
          </w:tcPr>
          <w:p w14:paraId="552CF8BF"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6943,74</w:t>
            </w:r>
          </w:p>
        </w:tc>
        <w:tc>
          <w:tcPr>
            <w:tcW w:w="1702" w:type="dxa"/>
            <w:vAlign w:val="bottom"/>
            <w:hideMark/>
          </w:tcPr>
          <w:p w14:paraId="394F8863"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4999,49</w:t>
            </w:r>
          </w:p>
        </w:tc>
        <w:tc>
          <w:tcPr>
            <w:tcW w:w="1701" w:type="dxa"/>
            <w:vAlign w:val="bottom"/>
            <w:hideMark/>
          </w:tcPr>
          <w:p w14:paraId="3B300A78"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1111,00</w:t>
            </w:r>
          </w:p>
        </w:tc>
        <w:tc>
          <w:tcPr>
            <w:tcW w:w="1276" w:type="dxa"/>
            <w:vAlign w:val="bottom"/>
            <w:hideMark/>
          </w:tcPr>
          <w:p w14:paraId="3D0E6287"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833,25</w:t>
            </w:r>
          </w:p>
        </w:tc>
        <w:tc>
          <w:tcPr>
            <w:tcW w:w="1253" w:type="dxa"/>
            <w:vAlign w:val="bottom"/>
            <w:hideMark/>
          </w:tcPr>
          <w:p w14:paraId="6BE6B313" w14:textId="77777777" w:rsidR="007D65CB" w:rsidRPr="007D65CB" w:rsidRDefault="007D65CB" w:rsidP="007D65CB">
            <w:pPr>
              <w:ind w:right="261"/>
              <w:jc w:val="right"/>
              <w:rPr>
                <w:iCs/>
                <w:sz w:val="20"/>
              </w:rPr>
            </w:pPr>
            <w:r w:rsidRPr="007D65CB">
              <w:rPr>
                <w:iCs/>
                <w:sz w:val="20"/>
              </w:rPr>
              <w:t>-</w:t>
            </w:r>
          </w:p>
        </w:tc>
      </w:tr>
      <w:tr w:rsidR="007D65CB" w:rsidRPr="007D65CB" w14:paraId="62BB358B" w14:textId="77777777" w:rsidTr="007D65CB">
        <w:trPr>
          <w:cantSplit/>
          <w:trHeight w:val="130"/>
        </w:trPr>
        <w:tc>
          <w:tcPr>
            <w:tcW w:w="2551" w:type="dxa"/>
            <w:tcBorders>
              <w:top w:val="nil"/>
              <w:left w:val="nil"/>
              <w:bottom w:val="single" w:sz="8" w:space="0" w:color="auto"/>
              <w:right w:val="nil"/>
            </w:tcBorders>
            <w:hideMark/>
          </w:tcPr>
          <w:p w14:paraId="6115E058" w14:textId="77777777" w:rsidR="007D65CB" w:rsidRPr="007D65CB" w:rsidRDefault="007D65CB" w:rsidP="007D65CB">
            <w:pPr>
              <w:ind w:left="318" w:firstLine="249"/>
              <w:rPr>
                <w:iCs/>
                <w:sz w:val="20"/>
                <w:lang w:val="ky-KG"/>
              </w:rPr>
            </w:pPr>
            <w:r w:rsidRPr="007D65CB">
              <w:rPr>
                <w:iCs/>
                <w:sz w:val="20"/>
              </w:rPr>
              <w:t>14</w:t>
            </w:r>
            <w:r w:rsidRPr="007D65CB">
              <w:rPr>
                <w:iCs/>
                <w:sz w:val="20"/>
                <w:lang w:val="ky-KG"/>
              </w:rPr>
              <w:t>дөн</w:t>
            </w:r>
            <w:r w:rsidRPr="007D65CB">
              <w:rPr>
                <w:iCs/>
                <w:sz w:val="20"/>
              </w:rPr>
              <w:t xml:space="preserve"> 17</w:t>
            </w:r>
            <w:r w:rsidRPr="007D65CB">
              <w:rPr>
                <w:iCs/>
                <w:sz w:val="20"/>
                <w:lang w:val="ky-KG"/>
              </w:rPr>
              <w:t>ге чейинки</w:t>
            </w:r>
          </w:p>
        </w:tc>
        <w:tc>
          <w:tcPr>
            <w:tcW w:w="1417" w:type="dxa"/>
            <w:tcBorders>
              <w:top w:val="nil"/>
              <w:left w:val="nil"/>
              <w:bottom w:val="single" w:sz="8" w:space="0" w:color="auto"/>
              <w:right w:val="nil"/>
            </w:tcBorders>
            <w:vAlign w:val="bottom"/>
            <w:hideMark/>
          </w:tcPr>
          <w:p w14:paraId="1F4C811D" w14:textId="77777777" w:rsidR="007D65CB" w:rsidRPr="007D65CB" w:rsidRDefault="007D65CB" w:rsidP="007D65CB">
            <w:pPr>
              <w:ind w:right="424"/>
              <w:jc w:val="right"/>
              <w:rPr>
                <w:rFonts w:ascii="Times New Roman CYR" w:hAnsi="Times New Roman CYR" w:cs="Times New Roman CYR"/>
                <w:sz w:val="20"/>
              </w:rPr>
            </w:pPr>
            <w:r w:rsidRPr="007D65CB">
              <w:rPr>
                <w:rFonts w:ascii="Times New Roman CYR" w:hAnsi="Times New Roman CYR" w:cs="Times New Roman CYR"/>
                <w:sz w:val="20"/>
              </w:rPr>
              <w:t>7600,18</w:t>
            </w:r>
          </w:p>
        </w:tc>
        <w:tc>
          <w:tcPr>
            <w:tcW w:w="1702" w:type="dxa"/>
            <w:tcBorders>
              <w:top w:val="nil"/>
              <w:left w:val="nil"/>
              <w:bottom w:val="single" w:sz="8" w:space="0" w:color="auto"/>
              <w:right w:val="nil"/>
            </w:tcBorders>
            <w:vAlign w:val="bottom"/>
            <w:hideMark/>
          </w:tcPr>
          <w:p w14:paraId="5501F3A6" w14:textId="77777777" w:rsidR="007D65CB" w:rsidRPr="007D65CB" w:rsidRDefault="007D65CB" w:rsidP="007D65CB">
            <w:pPr>
              <w:ind w:right="425"/>
              <w:jc w:val="right"/>
              <w:rPr>
                <w:rFonts w:ascii="Times New Roman CYR" w:hAnsi="Times New Roman CYR" w:cs="Times New Roman CYR"/>
                <w:sz w:val="20"/>
              </w:rPr>
            </w:pPr>
            <w:r w:rsidRPr="007D65CB">
              <w:rPr>
                <w:rFonts w:ascii="Times New Roman CYR" w:hAnsi="Times New Roman CYR" w:cs="Times New Roman CYR"/>
                <w:sz w:val="20"/>
              </w:rPr>
              <w:t>5396,13</w:t>
            </w:r>
          </w:p>
        </w:tc>
        <w:tc>
          <w:tcPr>
            <w:tcW w:w="1701" w:type="dxa"/>
            <w:tcBorders>
              <w:top w:val="nil"/>
              <w:left w:val="nil"/>
              <w:bottom w:val="single" w:sz="8" w:space="0" w:color="auto"/>
              <w:right w:val="nil"/>
            </w:tcBorders>
            <w:vAlign w:val="bottom"/>
            <w:hideMark/>
          </w:tcPr>
          <w:p w14:paraId="46ED1766" w14:textId="77777777" w:rsidR="007D65CB" w:rsidRPr="007D65CB" w:rsidRDefault="007D65CB" w:rsidP="007D65CB">
            <w:pPr>
              <w:ind w:right="425"/>
              <w:jc w:val="right"/>
              <w:rPr>
                <w:rFonts w:ascii="Times New Roman CYR" w:hAnsi="Times New Roman CYR" w:cs="Times New Roman CYR"/>
                <w:bCs/>
                <w:sz w:val="20"/>
              </w:rPr>
            </w:pPr>
            <w:r w:rsidRPr="007D65CB">
              <w:rPr>
                <w:rFonts w:ascii="Times New Roman CYR" w:hAnsi="Times New Roman CYR" w:cs="Times New Roman CYR"/>
                <w:bCs/>
                <w:sz w:val="20"/>
              </w:rPr>
              <w:t>1368,03</w:t>
            </w:r>
          </w:p>
        </w:tc>
        <w:tc>
          <w:tcPr>
            <w:tcW w:w="1276" w:type="dxa"/>
            <w:tcBorders>
              <w:top w:val="nil"/>
              <w:left w:val="nil"/>
              <w:bottom w:val="single" w:sz="8" w:space="0" w:color="auto"/>
              <w:right w:val="nil"/>
            </w:tcBorders>
            <w:vAlign w:val="bottom"/>
            <w:hideMark/>
          </w:tcPr>
          <w:p w14:paraId="10A773B5" w14:textId="77777777" w:rsidR="007D65CB" w:rsidRPr="007D65CB" w:rsidRDefault="007D65CB" w:rsidP="007D65CB">
            <w:pPr>
              <w:jc w:val="right"/>
              <w:rPr>
                <w:rFonts w:ascii="Times New Roman CYR" w:hAnsi="Times New Roman CYR" w:cs="Times New Roman CYR"/>
                <w:bCs/>
                <w:sz w:val="20"/>
              </w:rPr>
            </w:pPr>
            <w:r w:rsidRPr="007D65CB">
              <w:rPr>
                <w:rFonts w:ascii="Times New Roman CYR" w:hAnsi="Times New Roman CYR" w:cs="Times New Roman CYR"/>
                <w:bCs/>
                <w:sz w:val="20"/>
              </w:rPr>
              <w:t>836,02</w:t>
            </w:r>
          </w:p>
        </w:tc>
        <w:tc>
          <w:tcPr>
            <w:tcW w:w="1253" w:type="dxa"/>
            <w:tcBorders>
              <w:top w:val="nil"/>
              <w:left w:val="nil"/>
              <w:bottom w:val="single" w:sz="8" w:space="0" w:color="auto"/>
              <w:right w:val="nil"/>
            </w:tcBorders>
            <w:vAlign w:val="bottom"/>
            <w:hideMark/>
          </w:tcPr>
          <w:p w14:paraId="030E9D75" w14:textId="77777777" w:rsidR="007D65CB" w:rsidRPr="007D65CB" w:rsidRDefault="007D65CB" w:rsidP="007D65CB">
            <w:pPr>
              <w:ind w:right="261"/>
              <w:jc w:val="right"/>
              <w:rPr>
                <w:iCs/>
                <w:sz w:val="20"/>
              </w:rPr>
            </w:pPr>
            <w:r w:rsidRPr="007D65CB">
              <w:rPr>
                <w:iCs/>
                <w:sz w:val="20"/>
              </w:rPr>
              <w:t>-</w:t>
            </w:r>
          </w:p>
        </w:tc>
      </w:tr>
    </w:tbl>
    <w:p w14:paraId="3E66E67A" w14:textId="77777777" w:rsidR="007D65CB" w:rsidRPr="007D65CB" w:rsidRDefault="007D65CB" w:rsidP="007D65CB">
      <w:pPr>
        <w:jc w:val="both"/>
        <w:rPr>
          <w:b/>
          <w:sz w:val="24"/>
          <w:szCs w:val="24"/>
          <w:lang w:val="ky-KG"/>
        </w:rPr>
      </w:pPr>
    </w:p>
    <w:p w14:paraId="39EFA107" w14:textId="77777777" w:rsidR="007D65CB" w:rsidRPr="007D65CB" w:rsidRDefault="007D65CB" w:rsidP="007D65CB">
      <w:pPr>
        <w:ind w:firstLine="708"/>
        <w:jc w:val="both"/>
        <w:rPr>
          <w:sz w:val="24"/>
          <w:szCs w:val="24"/>
          <w:lang w:val="ky-KG"/>
        </w:rPr>
      </w:pPr>
      <w:r w:rsidRPr="007D65CB">
        <w:rPr>
          <w:b/>
          <w:sz w:val="24"/>
          <w:szCs w:val="24"/>
          <w:lang w:val="ky-KG"/>
        </w:rPr>
        <w:t>Баалардын жана тарифтердин индекси.</w:t>
      </w:r>
      <w:r w:rsidRPr="007D65CB">
        <w:rPr>
          <w:sz w:val="24"/>
          <w:szCs w:val="24"/>
          <w:lang w:val="ky-KG"/>
        </w:rPr>
        <w:t xml:space="preserve"> 2024-жылдын мартында мурунку айга салыштырмалуу Бишкек шаары боюнча инфляциянын деңгээлин мүнөздөөчү </w:t>
      </w:r>
      <w:r w:rsidRPr="007D65CB">
        <w:rPr>
          <w:i/>
          <w:sz w:val="24"/>
          <w:szCs w:val="24"/>
          <w:lang w:val="ky-KG"/>
        </w:rPr>
        <w:t>керектөө бааларынын индекси</w:t>
      </w:r>
      <w:r w:rsidRPr="007D65CB">
        <w:rPr>
          <w:sz w:val="24"/>
          <w:szCs w:val="24"/>
          <w:lang w:val="ky-KG"/>
        </w:rPr>
        <w:t xml:space="preserve"> 100,1 пайызды түзсө, 2023-жылдын мартына салыштырмалуу 105,0 пайызды түздү.</w:t>
      </w:r>
    </w:p>
    <w:p w14:paraId="3901499B" w14:textId="77777777" w:rsidR="007D65CB" w:rsidRPr="007D65CB" w:rsidRDefault="007D65CB" w:rsidP="007D65CB">
      <w:pPr>
        <w:ind w:firstLine="709"/>
        <w:jc w:val="both"/>
        <w:rPr>
          <w:b/>
          <w:sz w:val="10"/>
          <w:szCs w:val="10"/>
          <w:lang w:val="ky-KG"/>
        </w:rPr>
      </w:pPr>
      <w:r w:rsidRPr="007D65CB">
        <w:rPr>
          <w:sz w:val="24"/>
          <w:szCs w:val="24"/>
          <w:lang w:val="ky-KG"/>
        </w:rPr>
        <w:t xml:space="preserve">2024-жылдын мартында мурунку айга салыштырмалуу </w:t>
      </w:r>
      <w:r w:rsidRPr="007D65CB">
        <w:rPr>
          <w:i/>
          <w:sz w:val="24"/>
          <w:szCs w:val="24"/>
          <w:lang w:val="ky-KG"/>
        </w:rPr>
        <w:t>тамак-аш азыктарынын жана алкоголсуз суусундуктардын</w:t>
      </w:r>
      <w:r w:rsidRPr="007D65CB">
        <w:rPr>
          <w:sz w:val="24"/>
          <w:szCs w:val="24"/>
          <w:lang w:val="ky-KG"/>
        </w:rPr>
        <w:t xml:space="preserve"> баалары 0,3 пайызга жогорулады. Баалар этке – 0,1 пайызга, нан азыктары жана акшактарга – 0,2 пайызга, балыкка жана кант, джем, бал, шоколад жана момпосуйларга – 0,8 пайызга, – 0,3 пайызга жогорулады. Баалардын сүт азыктары, сыр жана жумурткага – 0,2 пайызга, май жана тоң майга – 0,7 пайызга төмөндөшү байкалган. </w:t>
      </w:r>
    </w:p>
    <w:p w14:paraId="0171A4C4" w14:textId="77777777" w:rsidR="007D65CB" w:rsidRPr="007D65CB" w:rsidRDefault="007D65CB" w:rsidP="007D65CB">
      <w:pPr>
        <w:rPr>
          <w:b/>
          <w:sz w:val="24"/>
          <w:szCs w:val="24"/>
          <w:lang w:val="ky-KG"/>
        </w:rPr>
      </w:pPr>
    </w:p>
    <w:p w14:paraId="7FCAA46D" w14:textId="430F6629" w:rsidR="007D65CB" w:rsidRPr="007D65CB" w:rsidRDefault="00ED3BB9" w:rsidP="007D65CB">
      <w:pPr>
        <w:rPr>
          <w:b/>
          <w:sz w:val="24"/>
          <w:szCs w:val="24"/>
          <w:lang w:val="ky-KG"/>
        </w:rPr>
      </w:pPr>
      <w:r>
        <w:rPr>
          <w:b/>
          <w:sz w:val="24"/>
          <w:szCs w:val="24"/>
          <w:lang w:val="ky-KG"/>
        </w:rPr>
        <w:lastRenderedPageBreak/>
        <w:t>38</w:t>
      </w:r>
      <w:r w:rsidR="007D65CB" w:rsidRPr="007D65CB">
        <w:rPr>
          <w:b/>
          <w:sz w:val="24"/>
          <w:szCs w:val="24"/>
          <w:lang w:val="ky-KG"/>
        </w:rPr>
        <w:t xml:space="preserve">-таблица: Азык-түлүк товарларынын айрым топторуна керектөө бааларынын  </w:t>
      </w:r>
    </w:p>
    <w:p w14:paraId="1C12F6C4" w14:textId="77777777" w:rsidR="007D65CB" w:rsidRPr="007D65CB" w:rsidRDefault="007D65CB" w:rsidP="007D65CB">
      <w:pPr>
        <w:rPr>
          <w:b/>
          <w:sz w:val="24"/>
          <w:szCs w:val="24"/>
          <w:lang w:val="ky-KG"/>
        </w:rPr>
      </w:pPr>
      <w:r w:rsidRPr="007D65CB">
        <w:rPr>
          <w:b/>
          <w:sz w:val="24"/>
          <w:szCs w:val="24"/>
          <w:lang w:val="ky-KG"/>
        </w:rPr>
        <w:t xml:space="preserve">                      индекстери </w:t>
      </w:r>
    </w:p>
    <w:p w14:paraId="1E918450" w14:textId="77777777" w:rsidR="007D65CB" w:rsidRPr="007D65CB" w:rsidRDefault="007D65CB" w:rsidP="007D65CB">
      <w:pPr>
        <w:rPr>
          <w:i/>
          <w:sz w:val="20"/>
          <w:lang w:val="en-US"/>
        </w:rPr>
      </w:pPr>
      <w:r w:rsidRPr="007D65CB">
        <w:rPr>
          <w:i/>
          <w:sz w:val="20"/>
          <w:lang w:val="ky-KG"/>
        </w:rPr>
        <w:t xml:space="preserve">                         (пайыз менен)</w:t>
      </w:r>
    </w:p>
    <w:tbl>
      <w:tblPr>
        <w:tblStyle w:val="affa"/>
        <w:tblW w:w="9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419"/>
        <w:gridCol w:w="1276"/>
        <w:gridCol w:w="1275"/>
        <w:gridCol w:w="1559"/>
      </w:tblGrid>
      <w:tr w:rsidR="007D65CB" w:rsidRPr="007D65CB" w14:paraId="1EC3B96F" w14:textId="77777777" w:rsidTr="007D65CB">
        <w:trPr>
          <w:trHeight w:val="330"/>
        </w:trPr>
        <w:tc>
          <w:tcPr>
            <w:tcW w:w="4219" w:type="dxa"/>
            <w:vMerge w:val="restart"/>
            <w:tcBorders>
              <w:top w:val="single" w:sz="12" w:space="0" w:color="auto"/>
              <w:left w:val="nil"/>
              <w:bottom w:val="single" w:sz="12" w:space="0" w:color="auto"/>
              <w:right w:val="nil"/>
            </w:tcBorders>
          </w:tcPr>
          <w:p w14:paraId="4F8DB300" w14:textId="77777777" w:rsidR="007D65CB" w:rsidRPr="007D65CB" w:rsidRDefault="007D65CB" w:rsidP="007D65CB">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0A18DAD9" w14:textId="77777777" w:rsidR="007D65CB" w:rsidRPr="007D65CB" w:rsidRDefault="007D65CB" w:rsidP="007D65CB">
            <w:pPr>
              <w:spacing w:line="252" w:lineRule="auto"/>
              <w:jc w:val="center"/>
              <w:rPr>
                <w:sz w:val="24"/>
                <w:szCs w:val="24"/>
              </w:rPr>
            </w:pPr>
            <w:r w:rsidRPr="007D65CB">
              <w:rPr>
                <w:b/>
                <w:sz w:val="20"/>
              </w:rPr>
              <w:t>202</w:t>
            </w:r>
            <w:r w:rsidRPr="007D65CB">
              <w:rPr>
                <w:b/>
                <w:sz w:val="20"/>
                <w:lang w:val="ky-KG"/>
              </w:rPr>
              <w:t>4 март</w:t>
            </w:r>
          </w:p>
        </w:tc>
        <w:tc>
          <w:tcPr>
            <w:tcW w:w="1559" w:type="dxa"/>
            <w:vMerge w:val="restart"/>
            <w:tcBorders>
              <w:top w:val="single" w:sz="12" w:space="0" w:color="auto"/>
              <w:left w:val="nil"/>
              <w:bottom w:val="single" w:sz="12" w:space="0" w:color="auto"/>
              <w:right w:val="nil"/>
            </w:tcBorders>
            <w:vAlign w:val="center"/>
            <w:hideMark/>
          </w:tcPr>
          <w:p w14:paraId="7690741F" w14:textId="77777777" w:rsidR="007D65CB" w:rsidRPr="007D65CB" w:rsidRDefault="007D65CB" w:rsidP="007D65CB">
            <w:pPr>
              <w:spacing w:line="252" w:lineRule="auto"/>
              <w:jc w:val="center"/>
              <w:rPr>
                <w:b/>
                <w:sz w:val="20"/>
              </w:rPr>
            </w:pPr>
            <w:r w:rsidRPr="007D65CB">
              <w:rPr>
                <w:b/>
                <w:sz w:val="20"/>
              </w:rPr>
              <w:t>202</w:t>
            </w:r>
            <w:r w:rsidRPr="007D65CB">
              <w:rPr>
                <w:b/>
                <w:sz w:val="20"/>
                <w:lang w:val="ky-KG"/>
              </w:rPr>
              <w:t xml:space="preserve">4 </w:t>
            </w:r>
            <w:r w:rsidRPr="007D65CB">
              <w:rPr>
                <w:b/>
                <w:sz w:val="20"/>
              </w:rPr>
              <w:t>январь-</w:t>
            </w:r>
            <w:r w:rsidRPr="007D65CB">
              <w:rPr>
                <w:b/>
                <w:sz w:val="20"/>
                <w:lang w:val="ky-KG"/>
              </w:rPr>
              <w:t xml:space="preserve">марты </w:t>
            </w:r>
            <w:r w:rsidRPr="007D65CB">
              <w:rPr>
                <w:b/>
                <w:sz w:val="20"/>
              </w:rPr>
              <w:t>202</w:t>
            </w:r>
            <w:r w:rsidRPr="007D65CB">
              <w:rPr>
                <w:b/>
                <w:sz w:val="20"/>
                <w:lang w:val="ky-KG"/>
              </w:rPr>
              <w:t>3 я</w:t>
            </w:r>
            <w:proofErr w:type="spellStart"/>
            <w:r w:rsidRPr="007D65CB">
              <w:rPr>
                <w:b/>
                <w:sz w:val="20"/>
              </w:rPr>
              <w:t>нвар</w:t>
            </w:r>
            <w:proofErr w:type="spellEnd"/>
            <w:r w:rsidRPr="007D65CB">
              <w:rPr>
                <w:b/>
                <w:sz w:val="20"/>
                <w:lang w:val="ky-KG"/>
              </w:rPr>
              <w:t>ь</w:t>
            </w:r>
            <w:r w:rsidRPr="007D65CB">
              <w:rPr>
                <w:b/>
                <w:sz w:val="20"/>
              </w:rPr>
              <w:t>-</w:t>
            </w:r>
            <w:r w:rsidRPr="007D65CB">
              <w:rPr>
                <w:b/>
                <w:sz w:val="20"/>
                <w:lang w:val="ky-KG"/>
              </w:rPr>
              <w:t xml:space="preserve">мартына карата </w:t>
            </w:r>
          </w:p>
        </w:tc>
      </w:tr>
      <w:tr w:rsidR="007D65CB" w:rsidRPr="007D65CB" w14:paraId="12C9709D" w14:textId="77777777" w:rsidTr="007D65CB">
        <w:trPr>
          <w:trHeight w:val="561"/>
        </w:trPr>
        <w:tc>
          <w:tcPr>
            <w:tcW w:w="4219" w:type="dxa"/>
            <w:vMerge/>
            <w:tcBorders>
              <w:top w:val="single" w:sz="12" w:space="0" w:color="auto"/>
              <w:left w:val="nil"/>
              <w:bottom w:val="single" w:sz="12" w:space="0" w:color="auto"/>
              <w:right w:val="nil"/>
            </w:tcBorders>
            <w:vAlign w:val="center"/>
            <w:hideMark/>
          </w:tcPr>
          <w:p w14:paraId="55AD87A7" w14:textId="77777777" w:rsidR="007D65CB" w:rsidRPr="007D65CB" w:rsidRDefault="007D65CB" w:rsidP="007D65CB">
            <w:pPr>
              <w:rPr>
                <w:sz w:val="24"/>
                <w:szCs w:val="24"/>
              </w:rPr>
            </w:pPr>
          </w:p>
        </w:tc>
        <w:tc>
          <w:tcPr>
            <w:tcW w:w="1418" w:type="dxa"/>
            <w:tcBorders>
              <w:top w:val="single" w:sz="4" w:space="0" w:color="auto"/>
              <w:left w:val="nil"/>
              <w:bottom w:val="single" w:sz="12" w:space="0" w:color="auto"/>
              <w:right w:val="nil"/>
            </w:tcBorders>
            <w:vAlign w:val="center"/>
            <w:hideMark/>
          </w:tcPr>
          <w:p w14:paraId="7D39F193" w14:textId="77777777" w:rsidR="007D65CB" w:rsidRPr="007D65CB" w:rsidRDefault="007D65CB" w:rsidP="007D65CB">
            <w:pPr>
              <w:spacing w:line="252" w:lineRule="auto"/>
              <w:jc w:val="center"/>
              <w:rPr>
                <w:sz w:val="24"/>
                <w:szCs w:val="24"/>
                <w:lang w:val="ky-KG"/>
              </w:rPr>
            </w:pPr>
            <w:r w:rsidRPr="007D65CB">
              <w:rPr>
                <w:b/>
                <w:sz w:val="20"/>
              </w:rPr>
              <w:t>202</w:t>
            </w:r>
            <w:r w:rsidRPr="007D65CB">
              <w:rPr>
                <w:b/>
                <w:sz w:val="20"/>
                <w:lang w:val="ky-KG"/>
              </w:rPr>
              <w:t>4</w:t>
            </w:r>
            <w:r w:rsidRPr="007D65CB">
              <w:rPr>
                <w:b/>
                <w:sz w:val="20"/>
                <w:lang w:val="en-US"/>
              </w:rPr>
              <w:t xml:space="preserve"> </w:t>
            </w:r>
            <w:r w:rsidRPr="007D65CB">
              <w:rPr>
                <w:b/>
                <w:sz w:val="20"/>
                <w:lang w:val="ky-KG"/>
              </w:rPr>
              <w:t>февралына карата</w:t>
            </w:r>
          </w:p>
        </w:tc>
        <w:tc>
          <w:tcPr>
            <w:tcW w:w="1276" w:type="dxa"/>
            <w:tcBorders>
              <w:top w:val="single" w:sz="4" w:space="0" w:color="auto"/>
              <w:left w:val="nil"/>
              <w:bottom w:val="single" w:sz="12" w:space="0" w:color="auto"/>
              <w:right w:val="nil"/>
            </w:tcBorders>
            <w:vAlign w:val="center"/>
            <w:hideMark/>
          </w:tcPr>
          <w:p w14:paraId="32F5816D" w14:textId="77777777" w:rsidR="007D65CB" w:rsidRPr="007D65CB" w:rsidRDefault="007D65CB" w:rsidP="007D65CB">
            <w:pPr>
              <w:spacing w:line="252" w:lineRule="auto"/>
              <w:jc w:val="center"/>
              <w:rPr>
                <w:sz w:val="24"/>
                <w:szCs w:val="24"/>
                <w:lang w:val="ky-KG"/>
              </w:rPr>
            </w:pPr>
            <w:r w:rsidRPr="007D65CB">
              <w:rPr>
                <w:b/>
                <w:sz w:val="20"/>
              </w:rPr>
              <w:t>202</w:t>
            </w:r>
            <w:r w:rsidRPr="007D65CB">
              <w:rPr>
                <w:b/>
                <w:sz w:val="20"/>
                <w:lang w:val="ky-KG"/>
              </w:rPr>
              <w:t>3 декабрына карата</w:t>
            </w:r>
          </w:p>
        </w:tc>
        <w:tc>
          <w:tcPr>
            <w:tcW w:w="1275" w:type="dxa"/>
            <w:tcBorders>
              <w:top w:val="single" w:sz="4" w:space="0" w:color="auto"/>
              <w:left w:val="nil"/>
              <w:bottom w:val="single" w:sz="12" w:space="0" w:color="auto"/>
              <w:right w:val="nil"/>
            </w:tcBorders>
            <w:vAlign w:val="center"/>
            <w:hideMark/>
          </w:tcPr>
          <w:p w14:paraId="0F72F12B" w14:textId="77777777" w:rsidR="007D65CB" w:rsidRPr="007D65CB" w:rsidRDefault="007D65CB" w:rsidP="007D65CB">
            <w:pPr>
              <w:spacing w:line="252" w:lineRule="auto"/>
              <w:jc w:val="center"/>
              <w:rPr>
                <w:b/>
                <w:sz w:val="20"/>
                <w:lang w:val="ky-KG"/>
              </w:rPr>
            </w:pPr>
            <w:r w:rsidRPr="007D65CB">
              <w:rPr>
                <w:b/>
                <w:sz w:val="20"/>
                <w:lang w:val="ky-KG"/>
              </w:rPr>
              <w:t>2023 мартына карата</w:t>
            </w:r>
          </w:p>
        </w:tc>
        <w:tc>
          <w:tcPr>
            <w:tcW w:w="1559" w:type="dxa"/>
            <w:vMerge/>
            <w:tcBorders>
              <w:top w:val="single" w:sz="12" w:space="0" w:color="auto"/>
              <w:left w:val="nil"/>
              <w:bottom w:val="single" w:sz="12" w:space="0" w:color="auto"/>
              <w:right w:val="nil"/>
            </w:tcBorders>
            <w:vAlign w:val="center"/>
            <w:hideMark/>
          </w:tcPr>
          <w:p w14:paraId="479AA56F" w14:textId="77777777" w:rsidR="007D65CB" w:rsidRPr="007D65CB" w:rsidRDefault="007D65CB" w:rsidP="007D65CB">
            <w:pPr>
              <w:rPr>
                <w:b/>
                <w:sz w:val="20"/>
              </w:rPr>
            </w:pPr>
          </w:p>
        </w:tc>
      </w:tr>
      <w:tr w:rsidR="007D65CB" w:rsidRPr="007D65CB" w14:paraId="76BD5873" w14:textId="77777777" w:rsidTr="007D65CB">
        <w:tc>
          <w:tcPr>
            <w:tcW w:w="4219" w:type="dxa"/>
            <w:tcBorders>
              <w:top w:val="single" w:sz="12" w:space="0" w:color="auto"/>
              <w:left w:val="nil"/>
              <w:bottom w:val="nil"/>
              <w:right w:val="nil"/>
            </w:tcBorders>
            <w:vAlign w:val="bottom"/>
          </w:tcPr>
          <w:p w14:paraId="54F1EFFB" w14:textId="77777777" w:rsidR="007D65CB" w:rsidRPr="007D65CB" w:rsidRDefault="007D65CB" w:rsidP="007D65CB">
            <w:pPr>
              <w:spacing w:line="252" w:lineRule="auto"/>
              <w:rPr>
                <w:sz w:val="16"/>
                <w:szCs w:val="16"/>
              </w:rPr>
            </w:pPr>
          </w:p>
        </w:tc>
        <w:tc>
          <w:tcPr>
            <w:tcW w:w="1418" w:type="dxa"/>
            <w:tcBorders>
              <w:top w:val="single" w:sz="12" w:space="0" w:color="auto"/>
              <w:left w:val="nil"/>
              <w:bottom w:val="nil"/>
              <w:right w:val="nil"/>
            </w:tcBorders>
          </w:tcPr>
          <w:p w14:paraId="60904BD2" w14:textId="77777777" w:rsidR="007D65CB" w:rsidRPr="007D65CB" w:rsidRDefault="007D65CB" w:rsidP="007D65CB">
            <w:pPr>
              <w:spacing w:line="252" w:lineRule="auto"/>
              <w:jc w:val="center"/>
              <w:rPr>
                <w:sz w:val="16"/>
                <w:szCs w:val="16"/>
              </w:rPr>
            </w:pPr>
          </w:p>
        </w:tc>
        <w:tc>
          <w:tcPr>
            <w:tcW w:w="1276" w:type="dxa"/>
            <w:tcBorders>
              <w:top w:val="single" w:sz="12" w:space="0" w:color="auto"/>
              <w:left w:val="nil"/>
              <w:bottom w:val="nil"/>
              <w:right w:val="nil"/>
            </w:tcBorders>
          </w:tcPr>
          <w:p w14:paraId="1AB996C0" w14:textId="77777777" w:rsidR="007D65CB" w:rsidRPr="007D65CB" w:rsidRDefault="007D65CB" w:rsidP="007D65CB">
            <w:pPr>
              <w:spacing w:line="252" w:lineRule="auto"/>
              <w:jc w:val="center"/>
              <w:rPr>
                <w:sz w:val="16"/>
                <w:szCs w:val="16"/>
              </w:rPr>
            </w:pPr>
          </w:p>
        </w:tc>
        <w:tc>
          <w:tcPr>
            <w:tcW w:w="1275" w:type="dxa"/>
            <w:tcBorders>
              <w:top w:val="single" w:sz="12" w:space="0" w:color="auto"/>
              <w:left w:val="nil"/>
              <w:bottom w:val="nil"/>
              <w:right w:val="nil"/>
            </w:tcBorders>
          </w:tcPr>
          <w:p w14:paraId="5CD906F6" w14:textId="77777777" w:rsidR="007D65CB" w:rsidRPr="007D65CB" w:rsidRDefault="007D65CB" w:rsidP="007D65CB">
            <w:pPr>
              <w:spacing w:line="252" w:lineRule="auto"/>
              <w:jc w:val="center"/>
              <w:rPr>
                <w:sz w:val="16"/>
                <w:szCs w:val="16"/>
              </w:rPr>
            </w:pPr>
          </w:p>
        </w:tc>
        <w:tc>
          <w:tcPr>
            <w:tcW w:w="1559" w:type="dxa"/>
            <w:tcBorders>
              <w:top w:val="single" w:sz="12" w:space="0" w:color="auto"/>
              <w:left w:val="nil"/>
              <w:bottom w:val="nil"/>
              <w:right w:val="nil"/>
            </w:tcBorders>
          </w:tcPr>
          <w:p w14:paraId="0CECE296" w14:textId="77777777" w:rsidR="007D65CB" w:rsidRPr="007D65CB" w:rsidRDefault="007D65CB" w:rsidP="007D65CB">
            <w:pPr>
              <w:spacing w:line="252" w:lineRule="auto"/>
              <w:jc w:val="center"/>
              <w:rPr>
                <w:sz w:val="16"/>
                <w:szCs w:val="16"/>
              </w:rPr>
            </w:pPr>
          </w:p>
        </w:tc>
      </w:tr>
      <w:tr w:rsidR="007D65CB" w:rsidRPr="007D65CB" w14:paraId="65B7602F" w14:textId="77777777" w:rsidTr="007D65CB">
        <w:tc>
          <w:tcPr>
            <w:tcW w:w="4219" w:type="dxa"/>
            <w:vAlign w:val="bottom"/>
            <w:hideMark/>
          </w:tcPr>
          <w:p w14:paraId="58F72A50" w14:textId="77777777" w:rsidR="007D65CB" w:rsidRPr="007D65CB" w:rsidRDefault="007D65CB" w:rsidP="007D65CB">
            <w:pPr>
              <w:rPr>
                <w:sz w:val="20"/>
              </w:rPr>
            </w:pPr>
            <w:r w:rsidRPr="007D65CB">
              <w:rPr>
                <w:sz w:val="20"/>
              </w:rPr>
              <w:t xml:space="preserve">Нан </w:t>
            </w:r>
            <w:proofErr w:type="spellStart"/>
            <w:r w:rsidRPr="007D65CB">
              <w:rPr>
                <w:sz w:val="20"/>
              </w:rPr>
              <w:t>азыктары</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акшак</w:t>
            </w:r>
            <w:proofErr w:type="spellEnd"/>
          </w:p>
        </w:tc>
        <w:tc>
          <w:tcPr>
            <w:tcW w:w="1418" w:type="dxa"/>
            <w:hideMark/>
          </w:tcPr>
          <w:p w14:paraId="1D1F26B1" w14:textId="77777777" w:rsidR="007D65CB" w:rsidRPr="007D65CB" w:rsidRDefault="007D65CB" w:rsidP="007D65CB">
            <w:pPr>
              <w:spacing w:line="252" w:lineRule="auto"/>
              <w:jc w:val="center"/>
              <w:rPr>
                <w:sz w:val="20"/>
                <w:lang w:val="ky-KG"/>
              </w:rPr>
            </w:pPr>
            <w:r w:rsidRPr="007D65CB">
              <w:rPr>
                <w:sz w:val="20"/>
                <w:lang w:val="ky-KG"/>
              </w:rPr>
              <w:t>100,2</w:t>
            </w:r>
          </w:p>
        </w:tc>
        <w:tc>
          <w:tcPr>
            <w:tcW w:w="1276" w:type="dxa"/>
            <w:hideMark/>
          </w:tcPr>
          <w:p w14:paraId="4F1C0FCB" w14:textId="77777777" w:rsidR="007D65CB" w:rsidRPr="007D65CB" w:rsidRDefault="007D65CB" w:rsidP="007D65CB">
            <w:pPr>
              <w:spacing w:line="252" w:lineRule="auto"/>
              <w:jc w:val="center"/>
              <w:rPr>
                <w:sz w:val="20"/>
                <w:lang w:val="ky-KG"/>
              </w:rPr>
            </w:pPr>
            <w:r w:rsidRPr="007D65CB">
              <w:rPr>
                <w:sz w:val="20"/>
                <w:lang w:val="ky-KG"/>
              </w:rPr>
              <w:t>101,8</w:t>
            </w:r>
          </w:p>
        </w:tc>
        <w:tc>
          <w:tcPr>
            <w:tcW w:w="1275" w:type="dxa"/>
            <w:hideMark/>
          </w:tcPr>
          <w:p w14:paraId="0296C122" w14:textId="77777777" w:rsidR="007D65CB" w:rsidRPr="007D65CB" w:rsidRDefault="007D65CB" w:rsidP="007D65CB">
            <w:pPr>
              <w:spacing w:line="252" w:lineRule="auto"/>
              <w:jc w:val="center"/>
              <w:rPr>
                <w:sz w:val="20"/>
                <w:lang w:val="ky-KG"/>
              </w:rPr>
            </w:pPr>
            <w:r w:rsidRPr="007D65CB">
              <w:rPr>
                <w:sz w:val="20"/>
                <w:lang w:val="ky-KG"/>
              </w:rPr>
              <w:t>106,4</w:t>
            </w:r>
          </w:p>
        </w:tc>
        <w:tc>
          <w:tcPr>
            <w:tcW w:w="1559" w:type="dxa"/>
            <w:hideMark/>
          </w:tcPr>
          <w:p w14:paraId="6C7BD56B" w14:textId="77777777" w:rsidR="007D65CB" w:rsidRPr="007D65CB" w:rsidRDefault="007D65CB" w:rsidP="007D65CB">
            <w:pPr>
              <w:spacing w:line="252" w:lineRule="auto"/>
              <w:jc w:val="center"/>
              <w:rPr>
                <w:sz w:val="20"/>
                <w:lang w:val="ky-KG"/>
              </w:rPr>
            </w:pPr>
            <w:r w:rsidRPr="007D65CB">
              <w:rPr>
                <w:sz w:val="20"/>
                <w:lang w:val="ky-KG"/>
              </w:rPr>
              <w:t>106,4</w:t>
            </w:r>
          </w:p>
        </w:tc>
      </w:tr>
      <w:tr w:rsidR="007D65CB" w:rsidRPr="007D65CB" w14:paraId="3CBFBBBB" w14:textId="77777777" w:rsidTr="007D65CB">
        <w:tc>
          <w:tcPr>
            <w:tcW w:w="4219" w:type="dxa"/>
            <w:vAlign w:val="bottom"/>
            <w:hideMark/>
          </w:tcPr>
          <w:p w14:paraId="46F1D4A6" w14:textId="77777777" w:rsidR="007D65CB" w:rsidRPr="007D65CB" w:rsidRDefault="007D65CB" w:rsidP="007D65CB">
            <w:pPr>
              <w:rPr>
                <w:sz w:val="20"/>
              </w:rPr>
            </w:pPr>
            <w:r w:rsidRPr="007D65CB">
              <w:rPr>
                <w:sz w:val="20"/>
              </w:rPr>
              <w:t>Эт</w:t>
            </w:r>
          </w:p>
        </w:tc>
        <w:tc>
          <w:tcPr>
            <w:tcW w:w="1418" w:type="dxa"/>
            <w:hideMark/>
          </w:tcPr>
          <w:p w14:paraId="4677BB85" w14:textId="77777777" w:rsidR="007D65CB" w:rsidRPr="007D65CB" w:rsidRDefault="007D65CB" w:rsidP="007D65CB">
            <w:pPr>
              <w:spacing w:line="252" w:lineRule="auto"/>
              <w:jc w:val="center"/>
              <w:rPr>
                <w:sz w:val="20"/>
                <w:lang w:val="ky-KG"/>
              </w:rPr>
            </w:pPr>
            <w:r w:rsidRPr="007D65CB">
              <w:rPr>
                <w:sz w:val="20"/>
                <w:lang w:val="ky-KG"/>
              </w:rPr>
              <w:t>100,1</w:t>
            </w:r>
          </w:p>
        </w:tc>
        <w:tc>
          <w:tcPr>
            <w:tcW w:w="1276" w:type="dxa"/>
            <w:hideMark/>
          </w:tcPr>
          <w:p w14:paraId="7A61C7A3" w14:textId="77777777" w:rsidR="007D65CB" w:rsidRPr="007D65CB" w:rsidRDefault="007D65CB" w:rsidP="007D65CB">
            <w:pPr>
              <w:spacing w:line="252" w:lineRule="auto"/>
              <w:jc w:val="center"/>
              <w:rPr>
                <w:sz w:val="20"/>
                <w:lang w:val="ky-KG"/>
              </w:rPr>
            </w:pPr>
            <w:r w:rsidRPr="007D65CB">
              <w:rPr>
                <w:sz w:val="20"/>
                <w:lang w:val="ky-KG"/>
              </w:rPr>
              <w:t>101,0</w:t>
            </w:r>
          </w:p>
        </w:tc>
        <w:tc>
          <w:tcPr>
            <w:tcW w:w="1275" w:type="dxa"/>
            <w:hideMark/>
          </w:tcPr>
          <w:p w14:paraId="1434AEC1" w14:textId="77777777" w:rsidR="007D65CB" w:rsidRPr="007D65CB" w:rsidRDefault="007D65CB" w:rsidP="007D65CB">
            <w:pPr>
              <w:spacing w:line="252" w:lineRule="auto"/>
              <w:jc w:val="center"/>
              <w:rPr>
                <w:sz w:val="20"/>
                <w:lang w:val="ky-KG"/>
              </w:rPr>
            </w:pPr>
            <w:r w:rsidRPr="007D65CB">
              <w:rPr>
                <w:sz w:val="20"/>
                <w:lang w:val="ky-KG"/>
              </w:rPr>
              <w:t>100,1</w:t>
            </w:r>
          </w:p>
        </w:tc>
        <w:tc>
          <w:tcPr>
            <w:tcW w:w="1559" w:type="dxa"/>
            <w:hideMark/>
          </w:tcPr>
          <w:p w14:paraId="4420E360" w14:textId="77777777" w:rsidR="007D65CB" w:rsidRPr="007D65CB" w:rsidRDefault="007D65CB" w:rsidP="007D65CB">
            <w:pPr>
              <w:spacing w:line="252" w:lineRule="auto"/>
              <w:jc w:val="center"/>
              <w:rPr>
                <w:sz w:val="20"/>
                <w:lang w:val="ky-KG"/>
              </w:rPr>
            </w:pPr>
            <w:r w:rsidRPr="007D65CB">
              <w:rPr>
                <w:sz w:val="20"/>
                <w:lang w:val="ky-KG"/>
              </w:rPr>
              <w:t>99,8</w:t>
            </w:r>
          </w:p>
        </w:tc>
      </w:tr>
      <w:tr w:rsidR="007D65CB" w:rsidRPr="007D65CB" w14:paraId="004F95A6" w14:textId="77777777" w:rsidTr="007D65CB">
        <w:tc>
          <w:tcPr>
            <w:tcW w:w="4219" w:type="dxa"/>
            <w:vAlign w:val="bottom"/>
            <w:hideMark/>
          </w:tcPr>
          <w:p w14:paraId="2291D751" w14:textId="77777777" w:rsidR="007D65CB" w:rsidRPr="007D65CB" w:rsidRDefault="007D65CB" w:rsidP="007D65CB">
            <w:pPr>
              <w:rPr>
                <w:sz w:val="20"/>
              </w:rPr>
            </w:pPr>
            <w:r w:rsidRPr="007D65CB">
              <w:rPr>
                <w:sz w:val="20"/>
              </w:rPr>
              <w:t>Балык</w:t>
            </w:r>
          </w:p>
        </w:tc>
        <w:tc>
          <w:tcPr>
            <w:tcW w:w="1418" w:type="dxa"/>
            <w:hideMark/>
          </w:tcPr>
          <w:p w14:paraId="4FFE04DC" w14:textId="77777777" w:rsidR="007D65CB" w:rsidRPr="007D65CB" w:rsidRDefault="007D65CB" w:rsidP="007D65CB">
            <w:pPr>
              <w:spacing w:line="252" w:lineRule="auto"/>
              <w:jc w:val="center"/>
              <w:rPr>
                <w:sz w:val="20"/>
                <w:lang w:val="ky-KG"/>
              </w:rPr>
            </w:pPr>
            <w:r w:rsidRPr="007D65CB">
              <w:rPr>
                <w:sz w:val="20"/>
                <w:lang w:val="ky-KG"/>
              </w:rPr>
              <w:t>100,8</w:t>
            </w:r>
          </w:p>
        </w:tc>
        <w:tc>
          <w:tcPr>
            <w:tcW w:w="1276" w:type="dxa"/>
            <w:hideMark/>
          </w:tcPr>
          <w:p w14:paraId="5F0D3BDE" w14:textId="77777777" w:rsidR="007D65CB" w:rsidRPr="007D65CB" w:rsidRDefault="007D65CB" w:rsidP="007D65CB">
            <w:pPr>
              <w:spacing w:line="252" w:lineRule="auto"/>
              <w:jc w:val="center"/>
              <w:rPr>
                <w:sz w:val="20"/>
                <w:lang w:val="ky-KG"/>
              </w:rPr>
            </w:pPr>
            <w:r w:rsidRPr="007D65CB">
              <w:rPr>
                <w:sz w:val="20"/>
                <w:lang w:val="ky-KG"/>
              </w:rPr>
              <w:t>104,9</w:t>
            </w:r>
          </w:p>
        </w:tc>
        <w:tc>
          <w:tcPr>
            <w:tcW w:w="1275" w:type="dxa"/>
            <w:hideMark/>
          </w:tcPr>
          <w:p w14:paraId="19BEAC96" w14:textId="77777777" w:rsidR="007D65CB" w:rsidRPr="007D65CB" w:rsidRDefault="007D65CB" w:rsidP="007D65CB">
            <w:pPr>
              <w:spacing w:line="252" w:lineRule="auto"/>
              <w:jc w:val="center"/>
              <w:rPr>
                <w:sz w:val="20"/>
                <w:lang w:val="ky-KG"/>
              </w:rPr>
            </w:pPr>
            <w:r w:rsidRPr="007D65CB">
              <w:rPr>
                <w:sz w:val="20"/>
                <w:lang w:val="ky-KG"/>
              </w:rPr>
              <w:t>101,8</w:t>
            </w:r>
          </w:p>
        </w:tc>
        <w:tc>
          <w:tcPr>
            <w:tcW w:w="1559" w:type="dxa"/>
            <w:hideMark/>
          </w:tcPr>
          <w:p w14:paraId="42EFB069" w14:textId="77777777" w:rsidR="007D65CB" w:rsidRPr="007D65CB" w:rsidRDefault="007D65CB" w:rsidP="007D65CB">
            <w:pPr>
              <w:spacing w:line="252" w:lineRule="auto"/>
              <w:jc w:val="center"/>
              <w:rPr>
                <w:sz w:val="20"/>
                <w:lang w:val="ky-KG"/>
              </w:rPr>
            </w:pPr>
            <w:r w:rsidRPr="007D65CB">
              <w:rPr>
                <w:sz w:val="20"/>
                <w:lang w:val="ky-KG"/>
              </w:rPr>
              <w:t>104,3</w:t>
            </w:r>
          </w:p>
        </w:tc>
      </w:tr>
      <w:tr w:rsidR="007D65CB" w:rsidRPr="007D65CB" w14:paraId="6EED9836" w14:textId="77777777" w:rsidTr="007D65CB">
        <w:tc>
          <w:tcPr>
            <w:tcW w:w="4219" w:type="dxa"/>
            <w:vAlign w:val="bottom"/>
            <w:hideMark/>
          </w:tcPr>
          <w:p w14:paraId="082CAB31" w14:textId="77777777" w:rsidR="007D65CB" w:rsidRPr="007D65CB" w:rsidRDefault="007D65CB" w:rsidP="007D65CB">
            <w:pPr>
              <w:rPr>
                <w:sz w:val="20"/>
              </w:rPr>
            </w:pPr>
            <w:r w:rsidRPr="007D65CB">
              <w:rPr>
                <w:sz w:val="20"/>
              </w:rPr>
              <w:t>С</w:t>
            </w:r>
            <w:r w:rsidRPr="007D65CB">
              <w:rPr>
                <w:sz w:val="20"/>
                <w:lang w:val="ky-KG"/>
              </w:rPr>
              <w:t>ү</w:t>
            </w:r>
            <w:r w:rsidRPr="007D65CB">
              <w:rPr>
                <w:sz w:val="20"/>
              </w:rPr>
              <w:t xml:space="preserve">т </w:t>
            </w:r>
            <w:proofErr w:type="spellStart"/>
            <w:r w:rsidRPr="007D65CB">
              <w:rPr>
                <w:sz w:val="20"/>
              </w:rPr>
              <w:t>азыктары</w:t>
            </w:r>
            <w:proofErr w:type="spellEnd"/>
            <w:r w:rsidRPr="007D65CB">
              <w:rPr>
                <w:sz w:val="20"/>
              </w:rPr>
              <w:t xml:space="preserve">, сыр </w:t>
            </w:r>
            <w:proofErr w:type="spellStart"/>
            <w:r w:rsidRPr="007D65CB">
              <w:rPr>
                <w:sz w:val="20"/>
              </w:rPr>
              <w:t>жана</w:t>
            </w:r>
            <w:proofErr w:type="spellEnd"/>
            <w:r w:rsidRPr="007D65CB">
              <w:rPr>
                <w:sz w:val="20"/>
              </w:rPr>
              <w:t xml:space="preserve"> </w:t>
            </w:r>
            <w:proofErr w:type="spellStart"/>
            <w:r w:rsidRPr="007D65CB">
              <w:rPr>
                <w:sz w:val="20"/>
              </w:rPr>
              <w:t>жумуртка</w:t>
            </w:r>
            <w:proofErr w:type="spellEnd"/>
          </w:p>
        </w:tc>
        <w:tc>
          <w:tcPr>
            <w:tcW w:w="1418" w:type="dxa"/>
            <w:hideMark/>
          </w:tcPr>
          <w:p w14:paraId="34B03EE2" w14:textId="77777777" w:rsidR="007D65CB" w:rsidRPr="007D65CB" w:rsidRDefault="007D65CB" w:rsidP="007D65CB">
            <w:pPr>
              <w:spacing w:line="252" w:lineRule="auto"/>
              <w:jc w:val="center"/>
              <w:rPr>
                <w:sz w:val="20"/>
                <w:lang w:val="ky-KG"/>
              </w:rPr>
            </w:pPr>
            <w:r w:rsidRPr="007D65CB">
              <w:rPr>
                <w:sz w:val="20"/>
                <w:lang w:val="ky-KG"/>
              </w:rPr>
              <w:t>99,8</w:t>
            </w:r>
          </w:p>
        </w:tc>
        <w:tc>
          <w:tcPr>
            <w:tcW w:w="1276" w:type="dxa"/>
            <w:hideMark/>
          </w:tcPr>
          <w:p w14:paraId="68694246" w14:textId="77777777" w:rsidR="007D65CB" w:rsidRPr="007D65CB" w:rsidRDefault="007D65CB" w:rsidP="007D65CB">
            <w:pPr>
              <w:spacing w:line="252" w:lineRule="auto"/>
              <w:jc w:val="center"/>
              <w:rPr>
                <w:sz w:val="20"/>
                <w:lang w:val="ky-KG"/>
              </w:rPr>
            </w:pPr>
            <w:r w:rsidRPr="007D65CB">
              <w:rPr>
                <w:sz w:val="20"/>
                <w:lang w:val="ky-KG"/>
              </w:rPr>
              <w:t>103,1</w:t>
            </w:r>
          </w:p>
        </w:tc>
        <w:tc>
          <w:tcPr>
            <w:tcW w:w="1275" w:type="dxa"/>
            <w:hideMark/>
          </w:tcPr>
          <w:p w14:paraId="292074C0" w14:textId="77777777" w:rsidR="007D65CB" w:rsidRPr="007D65CB" w:rsidRDefault="007D65CB" w:rsidP="007D65CB">
            <w:pPr>
              <w:spacing w:line="252" w:lineRule="auto"/>
              <w:jc w:val="center"/>
              <w:rPr>
                <w:sz w:val="20"/>
                <w:lang w:val="ky-KG"/>
              </w:rPr>
            </w:pPr>
            <w:r w:rsidRPr="007D65CB">
              <w:rPr>
                <w:sz w:val="20"/>
                <w:lang w:val="ky-KG"/>
              </w:rPr>
              <w:t>105,4</w:t>
            </w:r>
          </w:p>
        </w:tc>
        <w:tc>
          <w:tcPr>
            <w:tcW w:w="1559" w:type="dxa"/>
            <w:hideMark/>
          </w:tcPr>
          <w:p w14:paraId="5D2BA88A" w14:textId="77777777" w:rsidR="007D65CB" w:rsidRPr="007D65CB" w:rsidRDefault="007D65CB" w:rsidP="007D65CB">
            <w:pPr>
              <w:spacing w:line="252" w:lineRule="auto"/>
              <w:jc w:val="center"/>
              <w:rPr>
                <w:sz w:val="20"/>
                <w:lang w:val="ky-KG"/>
              </w:rPr>
            </w:pPr>
            <w:r w:rsidRPr="007D65CB">
              <w:rPr>
                <w:sz w:val="20"/>
                <w:lang w:val="ky-KG"/>
              </w:rPr>
              <w:t>105,9</w:t>
            </w:r>
          </w:p>
        </w:tc>
      </w:tr>
      <w:tr w:rsidR="007D65CB" w:rsidRPr="007D65CB" w14:paraId="7DD4CC7B" w14:textId="77777777" w:rsidTr="007D65CB">
        <w:tc>
          <w:tcPr>
            <w:tcW w:w="4219" w:type="dxa"/>
            <w:vAlign w:val="bottom"/>
            <w:hideMark/>
          </w:tcPr>
          <w:p w14:paraId="2BF546E8" w14:textId="77777777" w:rsidR="007D65CB" w:rsidRPr="007D65CB" w:rsidRDefault="007D65CB" w:rsidP="007D65CB">
            <w:pPr>
              <w:rPr>
                <w:sz w:val="20"/>
              </w:rPr>
            </w:pPr>
            <w:r w:rsidRPr="007D65CB">
              <w:rPr>
                <w:sz w:val="20"/>
              </w:rPr>
              <w:t xml:space="preserve">Май </w:t>
            </w:r>
            <w:proofErr w:type="spellStart"/>
            <w:r w:rsidRPr="007D65CB">
              <w:rPr>
                <w:sz w:val="20"/>
              </w:rPr>
              <w:t>жана</w:t>
            </w:r>
            <w:proofErr w:type="spellEnd"/>
            <w:r w:rsidRPr="007D65CB">
              <w:rPr>
                <w:sz w:val="20"/>
              </w:rPr>
              <w:t xml:space="preserve"> то</w:t>
            </w:r>
            <w:r w:rsidRPr="007D65CB">
              <w:rPr>
                <w:sz w:val="20"/>
                <w:lang w:val="ky-KG"/>
              </w:rPr>
              <w:t>ң</w:t>
            </w:r>
            <w:r w:rsidRPr="007D65CB">
              <w:rPr>
                <w:sz w:val="20"/>
              </w:rPr>
              <w:t xml:space="preserve"> май</w:t>
            </w:r>
          </w:p>
        </w:tc>
        <w:tc>
          <w:tcPr>
            <w:tcW w:w="1418" w:type="dxa"/>
            <w:hideMark/>
          </w:tcPr>
          <w:p w14:paraId="7BADEC59" w14:textId="77777777" w:rsidR="007D65CB" w:rsidRPr="007D65CB" w:rsidRDefault="007D65CB" w:rsidP="007D65CB">
            <w:pPr>
              <w:spacing w:line="252" w:lineRule="auto"/>
              <w:jc w:val="center"/>
              <w:rPr>
                <w:sz w:val="20"/>
                <w:lang w:val="ky-KG"/>
              </w:rPr>
            </w:pPr>
            <w:r w:rsidRPr="007D65CB">
              <w:rPr>
                <w:sz w:val="20"/>
                <w:lang w:val="ky-KG"/>
              </w:rPr>
              <w:t>99,3</w:t>
            </w:r>
          </w:p>
        </w:tc>
        <w:tc>
          <w:tcPr>
            <w:tcW w:w="1276" w:type="dxa"/>
            <w:hideMark/>
          </w:tcPr>
          <w:p w14:paraId="5A5109C4" w14:textId="77777777" w:rsidR="007D65CB" w:rsidRPr="007D65CB" w:rsidRDefault="007D65CB" w:rsidP="007D65CB">
            <w:pPr>
              <w:spacing w:line="252" w:lineRule="auto"/>
              <w:jc w:val="center"/>
              <w:rPr>
                <w:sz w:val="20"/>
                <w:lang w:val="ky-KG"/>
              </w:rPr>
            </w:pPr>
            <w:r w:rsidRPr="007D65CB">
              <w:rPr>
                <w:sz w:val="20"/>
                <w:lang w:val="ky-KG"/>
              </w:rPr>
              <w:t>97,9</w:t>
            </w:r>
          </w:p>
        </w:tc>
        <w:tc>
          <w:tcPr>
            <w:tcW w:w="1275" w:type="dxa"/>
            <w:hideMark/>
          </w:tcPr>
          <w:p w14:paraId="71F092B8" w14:textId="77777777" w:rsidR="007D65CB" w:rsidRPr="007D65CB" w:rsidRDefault="007D65CB" w:rsidP="007D65CB">
            <w:pPr>
              <w:spacing w:line="252" w:lineRule="auto"/>
              <w:jc w:val="center"/>
              <w:rPr>
                <w:sz w:val="20"/>
                <w:lang w:val="ky-KG"/>
              </w:rPr>
            </w:pPr>
            <w:r w:rsidRPr="007D65CB">
              <w:rPr>
                <w:sz w:val="20"/>
                <w:lang w:val="ky-KG"/>
              </w:rPr>
              <w:t>92,5</w:t>
            </w:r>
          </w:p>
        </w:tc>
        <w:tc>
          <w:tcPr>
            <w:tcW w:w="1559" w:type="dxa"/>
            <w:hideMark/>
          </w:tcPr>
          <w:p w14:paraId="353999FA" w14:textId="77777777" w:rsidR="007D65CB" w:rsidRPr="007D65CB" w:rsidRDefault="007D65CB" w:rsidP="007D65CB">
            <w:pPr>
              <w:spacing w:line="252" w:lineRule="auto"/>
              <w:jc w:val="center"/>
              <w:rPr>
                <w:sz w:val="20"/>
              </w:rPr>
            </w:pPr>
            <w:r w:rsidRPr="007D65CB">
              <w:rPr>
                <w:sz w:val="20"/>
                <w:lang w:val="ky-KG"/>
              </w:rPr>
              <w:t>91,0</w:t>
            </w:r>
          </w:p>
        </w:tc>
      </w:tr>
      <w:tr w:rsidR="007D65CB" w:rsidRPr="007D65CB" w14:paraId="6F094C17" w14:textId="77777777" w:rsidTr="007D65CB">
        <w:tc>
          <w:tcPr>
            <w:tcW w:w="4219" w:type="dxa"/>
            <w:vAlign w:val="bottom"/>
            <w:hideMark/>
          </w:tcPr>
          <w:p w14:paraId="67B58185" w14:textId="77777777" w:rsidR="007D65CB" w:rsidRPr="007D65CB" w:rsidRDefault="007D65CB" w:rsidP="007D65CB">
            <w:pPr>
              <w:rPr>
                <w:sz w:val="20"/>
              </w:rPr>
            </w:pPr>
            <w:proofErr w:type="spellStart"/>
            <w:r w:rsidRPr="007D65CB">
              <w:rPr>
                <w:sz w:val="20"/>
              </w:rPr>
              <w:t>Жемиштер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жашылчалар</w:t>
            </w:r>
            <w:proofErr w:type="spellEnd"/>
          </w:p>
        </w:tc>
        <w:tc>
          <w:tcPr>
            <w:tcW w:w="1418" w:type="dxa"/>
            <w:hideMark/>
          </w:tcPr>
          <w:p w14:paraId="3936A874" w14:textId="77777777" w:rsidR="007D65CB" w:rsidRPr="007D65CB" w:rsidRDefault="007D65CB" w:rsidP="007D65CB">
            <w:pPr>
              <w:spacing w:line="252" w:lineRule="auto"/>
              <w:jc w:val="center"/>
              <w:rPr>
                <w:sz w:val="20"/>
              </w:rPr>
            </w:pPr>
            <w:r w:rsidRPr="007D65CB">
              <w:rPr>
                <w:sz w:val="20"/>
                <w:lang w:val="ky-KG"/>
              </w:rPr>
              <w:t>101,5</w:t>
            </w:r>
          </w:p>
        </w:tc>
        <w:tc>
          <w:tcPr>
            <w:tcW w:w="1276" w:type="dxa"/>
            <w:hideMark/>
          </w:tcPr>
          <w:p w14:paraId="00E93B84" w14:textId="77777777" w:rsidR="007D65CB" w:rsidRPr="007D65CB" w:rsidRDefault="007D65CB" w:rsidP="007D65CB">
            <w:pPr>
              <w:spacing w:line="252" w:lineRule="auto"/>
              <w:jc w:val="center"/>
              <w:rPr>
                <w:sz w:val="20"/>
                <w:lang w:val="ky-KG"/>
              </w:rPr>
            </w:pPr>
            <w:r w:rsidRPr="007D65CB">
              <w:rPr>
                <w:sz w:val="20"/>
                <w:lang w:val="ky-KG"/>
              </w:rPr>
              <w:t>105,3</w:t>
            </w:r>
          </w:p>
        </w:tc>
        <w:tc>
          <w:tcPr>
            <w:tcW w:w="1275" w:type="dxa"/>
            <w:hideMark/>
          </w:tcPr>
          <w:p w14:paraId="0E9CF479" w14:textId="77777777" w:rsidR="007D65CB" w:rsidRPr="007D65CB" w:rsidRDefault="007D65CB" w:rsidP="007D65CB">
            <w:pPr>
              <w:spacing w:line="252" w:lineRule="auto"/>
              <w:jc w:val="center"/>
              <w:rPr>
                <w:sz w:val="20"/>
                <w:lang w:val="ky-KG"/>
              </w:rPr>
            </w:pPr>
            <w:r w:rsidRPr="007D65CB">
              <w:rPr>
                <w:sz w:val="20"/>
                <w:lang w:val="ky-KG"/>
              </w:rPr>
              <w:t>96,4</w:t>
            </w:r>
          </w:p>
        </w:tc>
        <w:tc>
          <w:tcPr>
            <w:tcW w:w="1559" w:type="dxa"/>
            <w:hideMark/>
          </w:tcPr>
          <w:p w14:paraId="365B7E4E" w14:textId="77777777" w:rsidR="007D65CB" w:rsidRPr="007D65CB" w:rsidRDefault="007D65CB" w:rsidP="007D65CB">
            <w:pPr>
              <w:spacing w:line="252" w:lineRule="auto"/>
              <w:jc w:val="center"/>
              <w:rPr>
                <w:sz w:val="20"/>
                <w:lang w:val="ky-KG"/>
              </w:rPr>
            </w:pPr>
            <w:r w:rsidRPr="007D65CB">
              <w:rPr>
                <w:sz w:val="20"/>
                <w:lang w:val="ky-KG"/>
              </w:rPr>
              <w:t>97,3</w:t>
            </w:r>
          </w:p>
        </w:tc>
      </w:tr>
      <w:tr w:rsidR="007D65CB" w:rsidRPr="007D65CB" w14:paraId="15CB546B" w14:textId="77777777" w:rsidTr="007D65CB">
        <w:tc>
          <w:tcPr>
            <w:tcW w:w="4219" w:type="dxa"/>
            <w:vAlign w:val="bottom"/>
            <w:hideMark/>
          </w:tcPr>
          <w:p w14:paraId="52B8F71B" w14:textId="77777777" w:rsidR="007D65CB" w:rsidRPr="007D65CB" w:rsidRDefault="007D65CB" w:rsidP="007D65CB">
            <w:pPr>
              <w:rPr>
                <w:sz w:val="20"/>
              </w:rPr>
            </w:pPr>
            <w:r w:rsidRPr="007D65CB">
              <w:rPr>
                <w:sz w:val="20"/>
              </w:rPr>
              <w:t xml:space="preserve">Кант, джем, бал, шоколад </w:t>
            </w:r>
            <w:proofErr w:type="spellStart"/>
            <w:r w:rsidRPr="007D65CB">
              <w:rPr>
                <w:sz w:val="20"/>
              </w:rPr>
              <w:t>жана</w:t>
            </w:r>
            <w:proofErr w:type="spellEnd"/>
            <w:r w:rsidRPr="007D65CB">
              <w:rPr>
                <w:sz w:val="20"/>
              </w:rPr>
              <w:t xml:space="preserve"> </w:t>
            </w:r>
            <w:proofErr w:type="spellStart"/>
            <w:r w:rsidRPr="007D65CB">
              <w:rPr>
                <w:sz w:val="20"/>
              </w:rPr>
              <w:t>момпосуйлар</w:t>
            </w:r>
            <w:proofErr w:type="spellEnd"/>
          </w:p>
        </w:tc>
        <w:tc>
          <w:tcPr>
            <w:tcW w:w="1418" w:type="dxa"/>
            <w:vAlign w:val="bottom"/>
            <w:hideMark/>
          </w:tcPr>
          <w:p w14:paraId="1CEC9E41" w14:textId="77777777" w:rsidR="007D65CB" w:rsidRPr="007D65CB" w:rsidRDefault="007D65CB" w:rsidP="007D65CB">
            <w:pPr>
              <w:spacing w:line="252" w:lineRule="auto"/>
              <w:jc w:val="center"/>
              <w:rPr>
                <w:sz w:val="20"/>
                <w:lang w:val="ky-KG"/>
              </w:rPr>
            </w:pPr>
            <w:r w:rsidRPr="007D65CB">
              <w:rPr>
                <w:sz w:val="20"/>
                <w:lang w:val="ky-KG"/>
              </w:rPr>
              <w:t>100,8</w:t>
            </w:r>
          </w:p>
        </w:tc>
        <w:tc>
          <w:tcPr>
            <w:tcW w:w="1276" w:type="dxa"/>
            <w:vAlign w:val="bottom"/>
            <w:hideMark/>
          </w:tcPr>
          <w:p w14:paraId="3C7FD61E" w14:textId="77777777" w:rsidR="007D65CB" w:rsidRPr="007D65CB" w:rsidRDefault="007D65CB" w:rsidP="007D65CB">
            <w:pPr>
              <w:spacing w:line="252" w:lineRule="auto"/>
              <w:jc w:val="center"/>
              <w:rPr>
                <w:sz w:val="20"/>
                <w:lang w:val="ky-KG"/>
              </w:rPr>
            </w:pPr>
            <w:r w:rsidRPr="007D65CB">
              <w:rPr>
                <w:sz w:val="20"/>
                <w:lang w:val="ky-KG"/>
              </w:rPr>
              <w:t>100,3</w:t>
            </w:r>
          </w:p>
        </w:tc>
        <w:tc>
          <w:tcPr>
            <w:tcW w:w="1275" w:type="dxa"/>
            <w:vAlign w:val="bottom"/>
            <w:hideMark/>
          </w:tcPr>
          <w:p w14:paraId="0F4600B6" w14:textId="77777777" w:rsidR="007D65CB" w:rsidRPr="007D65CB" w:rsidRDefault="007D65CB" w:rsidP="007D65CB">
            <w:pPr>
              <w:spacing w:line="252" w:lineRule="auto"/>
              <w:jc w:val="center"/>
              <w:rPr>
                <w:sz w:val="20"/>
                <w:lang w:val="ky-KG"/>
              </w:rPr>
            </w:pPr>
            <w:r w:rsidRPr="007D65CB">
              <w:rPr>
                <w:sz w:val="20"/>
                <w:lang w:val="ky-KG"/>
              </w:rPr>
              <w:t>96,0</w:t>
            </w:r>
          </w:p>
        </w:tc>
        <w:tc>
          <w:tcPr>
            <w:tcW w:w="1559" w:type="dxa"/>
            <w:vAlign w:val="bottom"/>
            <w:hideMark/>
          </w:tcPr>
          <w:p w14:paraId="0B96085B" w14:textId="77777777" w:rsidR="007D65CB" w:rsidRPr="007D65CB" w:rsidRDefault="007D65CB" w:rsidP="007D65CB">
            <w:pPr>
              <w:spacing w:line="252" w:lineRule="auto"/>
              <w:jc w:val="center"/>
              <w:rPr>
                <w:sz w:val="20"/>
                <w:lang w:val="ky-KG"/>
              </w:rPr>
            </w:pPr>
            <w:r w:rsidRPr="007D65CB">
              <w:rPr>
                <w:sz w:val="20"/>
                <w:lang w:val="ky-KG"/>
              </w:rPr>
              <w:t>96,0</w:t>
            </w:r>
          </w:p>
        </w:tc>
      </w:tr>
      <w:tr w:rsidR="007D65CB" w:rsidRPr="007D65CB" w14:paraId="7C53A0B9" w14:textId="77777777" w:rsidTr="007D65CB">
        <w:tc>
          <w:tcPr>
            <w:tcW w:w="4219" w:type="dxa"/>
            <w:vAlign w:val="bottom"/>
            <w:hideMark/>
          </w:tcPr>
          <w:p w14:paraId="347239AE" w14:textId="77777777" w:rsidR="007D65CB" w:rsidRPr="007D65CB" w:rsidRDefault="007D65CB" w:rsidP="007D65CB">
            <w:pPr>
              <w:rPr>
                <w:sz w:val="20"/>
              </w:rPr>
            </w:pPr>
            <w:proofErr w:type="spellStart"/>
            <w:r w:rsidRPr="007D65CB">
              <w:rPr>
                <w:sz w:val="20"/>
              </w:rPr>
              <w:t>Алкоголсуз</w:t>
            </w:r>
            <w:proofErr w:type="spellEnd"/>
            <w:r w:rsidRPr="007D65CB">
              <w:rPr>
                <w:sz w:val="20"/>
              </w:rPr>
              <w:t xml:space="preserve"> </w:t>
            </w:r>
            <w:proofErr w:type="spellStart"/>
            <w:r w:rsidRPr="007D65CB">
              <w:rPr>
                <w:sz w:val="20"/>
              </w:rPr>
              <w:t>суусундуктар</w:t>
            </w:r>
            <w:proofErr w:type="spellEnd"/>
          </w:p>
        </w:tc>
        <w:tc>
          <w:tcPr>
            <w:tcW w:w="1418" w:type="dxa"/>
            <w:hideMark/>
          </w:tcPr>
          <w:p w14:paraId="1D1B9384" w14:textId="77777777" w:rsidR="007D65CB" w:rsidRPr="007D65CB" w:rsidRDefault="007D65CB" w:rsidP="007D65CB">
            <w:pPr>
              <w:spacing w:line="252" w:lineRule="auto"/>
              <w:jc w:val="center"/>
              <w:rPr>
                <w:sz w:val="20"/>
                <w:lang w:val="ky-KG"/>
              </w:rPr>
            </w:pPr>
            <w:r w:rsidRPr="007D65CB">
              <w:rPr>
                <w:sz w:val="20"/>
                <w:lang w:val="ky-KG"/>
              </w:rPr>
              <w:t>100,9</w:t>
            </w:r>
          </w:p>
        </w:tc>
        <w:tc>
          <w:tcPr>
            <w:tcW w:w="1276" w:type="dxa"/>
            <w:hideMark/>
          </w:tcPr>
          <w:p w14:paraId="45F6F77C" w14:textId="77777777" w:rsidR="007D65CB" w:rsidRPr="007D65CB" w:rsidRDefault="007D65CB" w:rsidP="007D65CB">
            <w:pPr>
              <w:spacing w:line="252" w:lineRule="auto"/>
              <w:jc w:val="center"/>
              <w:rPr>
                <w:sz w:val="20"/>
                <w:lang w:val="ky-KG"/>
              </w:rPr>
            </w:pPr>
            <w:r w:rsidRPr="007D65CB">
              <w:rPr>
                <w:sz w:val="20"/>
                <w:lang w:val="ky-KG"/>
              </w:rPr>
              <w:t>101,4</w:t>
            </w:r>
          </w:p>
        </w:tc>
        <w:tc>
          <w:tcPr>
            <w:tcW w:w="1275" w:type="dxa"/>
            <w:hideMark/>
          </w:tcPr>
          <w:p w14:paraId="2E81234B" w14:textId="77777777" w:rsidR="007D65CB" w:rsidRPr="007D65CB" w:rsidRDefault="007D65CB" w:rsidP="007D65CB">
            <w:pPr>
              <w:spacing w:line="252" w:lineRule="auto"/>
              <w:jc w:val="center"/>
              <w:rPr>
                <w:sz w:val="20"/>
                <w:lang w:val="ky-KG"/>
              </w:rPr>
            </w:pPr>
            <w:r w:rsidRPr="007D65CB">
              <w:rPr>
                <w:sz w:val="20"/>
                <w:lang w:val="ky-KG"/>
              </w:rPr>
              <w:t>102,9</w:t>
            </w:r>
          </w:p>
        </w:tc>
        <w:tc>
          <w:tcPr>
            <w:tcW w:w="1559" w:type="dxa"/>
            <w:hideMark/>
          </w:tcPr>
          <w:p w14:paraId="2B33C685" w14:textId="77777777" w:rsidR="007D65CB" w:rsidRPr="007D65CB" w:rsidRDefault="007D65CB" w:rsidP="007D65CB">
            <w:pPr>
              <w:spacing w:line="252" w:lineRule="auto"/>
              <w:jc w:val="center"/>
              <w:rPr>
                <w:sz w:val="20"/>
              </w:rPr>
            </w:pPr>
            <w:r w:rsidRPr="007D65CB">
              <w:rPr>
                <w:sz w:val="20"/>
                <w:lang w:val="ky-KG"/>
              </w:rPr>
              <w:t>103,0</w:t>
            </w:r>
          </w:p>
        </w:tc>
      </w:tr>
      <w:tr w:rsidR="007D65CB" w:rsidRPr="007D65CB" w14:paraId="559C85D9" w14:textId="77777777" w:rsidTr="007D65CB">
        <w:tc>
          <w:tcPr>
            <w:tcW w:w="4219" w:type="dxa"/>
            <w:vAlign w:val="bottom"/>
            <w:hideMark/>
          </w:tcPr>
          <w:p w14:paraId="2F49D331" w14:textId="77777777" w:rsidR="007D65CB" w:rsidRPr="007D65CB" w:rsidRDefault="007D65CB" w:rsidP="007D65CB">
            <w:pPr>
              <w:rPr>
                <w:sz w:val="20"/>
              </w:rPr>
            </w:pPr>
            <w:proofErr w:type="spellStart"/>
            <w:r w:rsidRPr="007D65CB">
              <w:rPr>
                <w:sz w:val="20"/>
              </w:rPr>
              <w:t>Алкоголдук</w:t>
            </w:r>
            <w:proofErr w:type="spellEnd"/>
            <w:r w:rsidRPr="007D65CB">
              <w:rPr>
                <w:sz w:val="20"/>
              </w:rPr>
              <w:t xml:space="preserve"> </w:t>
            </w:r>
            <w:proofErr w:type="spellStart"/>
            <w:r w:rsidRPr="007D65CB">
              <w:rPr>
                <w:sz w:val="20"/>
              </w:rPr>
              <w:t>ичимдиктер</w:t>
            </w:r>
            <w:proofErr w:type="spellEnd"/>
          </w:p>
        </w:tc>
        <w:tc>
          <w:tcPr>
            <w:tcW w:w="1418" w:type="dxa"/>
            <w:hideMark/>
          </w:tcPr>
          <w:p w14:paraId="3E37CD8D" w14:textId="77777777" w:rsidR="007D65CB" w:rsidRPr="007D65CB" w:rsidRDefault="007D65CB" w:rsidP="007D65CB">
            <w:pPr>
              <w:spacing w:line="252" w:lineRule="auto"/>
              <w:jc w:val="center"/>
              <w:rPr>
                <w:sz w:val="20"/>
                <w:lang w:val="ky-KG"/>
              </w:rPr>
            </w:pPr>
            <w:r w:rsidRPr="007D65CB">
              <w:rPr>
                <w:sz w:val="20"/>
                <w:lang w:val="ky-KG"/>
              </w:rPr>
              <w:t>100,0</w:t>
            </w:r>
          </w:p>
        </w:tc>
        <w:tc>
          <w:tcPr>
            <w:tcW w:w="1276" w:type="dxa"/>
            <w:hideMark/>
          </w:tcPr>
          <w:p w14:paraId="7DD57063" w14:textId="77777777" w:rsidR="007D65CB" w:rsidRPr="007D65CB" w:rsidRDefault="007D65CB" w:rsidP="007D65CB">
            <w:pPr>
              <w:spacing w:line="252" w:lineRule="auto"/>
              <w:jc w:val="center"/>
              <w:rPr>
                <w:sz w:val="20"/>
                <w:lang w:val="ky-KG"/>
              </w:rPr>
            </w:pPr>
            <w:r w:rsidRPr="007D65CB">
              <w:rPr>
                <w:sz w:val="20"/>
                <w:lang w:val="ky-KG"/>
              </w:rPr>
              <w:t>100,7</w:t>
            </w:r>
          </w:p>
        </w:tc>
        <w:tc>
          <w:tcPr>
            <w:tcW w:w="1275" w:type="dxa"/>
            <w:hideMark/>
          </w:tcPr>
          <w:p w14:paraId="004581D3" w14:textId="77777777" w:rsidR="007D65CB" w:rsidRPr="007D65CB" w:rsidRDefault="007D65CB" w:rsidP="007D65CB">
            <w:pPr>
              <w:spacing w:line="252" w:lineRule="auto"/>
              <w:jc w:val="center"/>
              <w:rPr>
                <w:sz w:val="20"/>
                <w:lang w:val="ky-KG"/>
              </w:rPr>
            </w:pPr>
            <w:r w:rsidRPr="007D65CB">
              <w:rPr>
                <w:sz w:val="20"/>
                <w:lang w:val="ky-KG"/>
              </w:rPr>
              <w:t>103,7</w:t>
            </w:r>
          </w:p>
        </w:tc>
        <w:tc>
          <w:tcPr>
            <w:tcW w:w="1559" w:type="dxa"/>
            <w:hideMark/>
          </w:tcPr>
          <w:p w14:paraId="059238DF" w14:textId="77777777" w:rsidR="007D65CB" w:rsidRPr="007D65CB" w:rsidRDefault="007D65CB" w:rsidP="007D65CB">
            <w:pPr>
              <w:spacing w:line="252" w:lineRule="auto"/>
              <w:jc w:val="center"/>
              <w:rPr>
                <w:sz w:val="20"/>
                <w:lang w:val="ky-KG"/>
              </w:rPr>
            </w:pPr>
            <w:r w:rsidRPr="007D65CB">
              <w:rPr>
                <w:sz w:val="20"/>
                <w:lang w:val="ky-KG"/>
              </w:rPr>
              <w:t>104,0</w:t>
            </w:r>
          </w:p>
        </w:tc>
      </w:tr>
      <w:tr w:rsidR="007D65CB" w:rsidRPr="007D65CB" w14:paraId="0840BA1D" w14:textId="77777777" w:rsidTr="007D65CB">
        <w:tc>
          <w:tcPr>
            <w:tcW w:w="4219" w:type="dxa"/>
            <w:tcBorders>
              <w:top w:val="nil"/>
              <w:left w:val="nil"/>
              <w:bottom w:val="single" w:sz="12" w:space="0" w:color="auto"/>
              <w:right w:val="nil"/>
            </w:tcBorders>
            <w:vAlign w:val="bottom"/>
            <w:hideMark/>
          </w:tcPr>
          <w:p w14:paraId="70C7BEF1" w14:textId="77777777" w:rsidR="007D65CB" w:rsidRPr="007D65CB" w:rsidRDefault="007D65CB" w:rsidP="007D65CB">
            <w:pPr>
              <w:rPr>
                <w:sz w:val="20"/>
              </w:rPr>
            </w:pPr>
            <w:proofErr w:type="spellStart"/>
            <w:r w:rsidRPr="007D65CB">
              <w:rPr>
                <w:sz w:val="20"/>
              </w:rPr>
              <w:t>Тамеки</w:t>
            </w:r>
            <w:proofErr w:type="spellEnd"/>
          </w:p>
        </w:tc>
        <w:tc>
          <w:tcPr>
            <w:tcW w:w="1418" w:type="dxa"/>
            <w:tcBorders>
              <w:top w:val="nil"/>
              <w:left w:val="nil"/>
              <w:bottom w:val="single" w:sz="12" w:space="0" w:color="auto"/>
              <w:right w:val="nil"/>
            </w:tcBorders>
            <w:hideMark/>
          </w:tcPr>
          <w:p w14:paraId="39F506D5" w14:textId="77777777" w:rsidR="007D65CB" w:rsidRPr="007D65CB" w:rsidRDefault="007D65CB" w:rsidP="007D65CB">
            <w:pPr>
              <w:spacing w:line="252" w:lineRule="auto"/>
              <w:jc w:val="center"/>
              <w:rPr>
                <w:sz w:val="20"/>
                <w:lang w:val="ky-KG"/>
              </w:rPr>
            </w:pPr>
            <w:r w:rsidRPr="007D65CB">
              <w:rPr>
                <w:sz w:val="20"/>
                <w:lang w:val="ky-KG"/>
              </w:rPr>
              <w:t>100,6</w:t>
            </w:r>
          </w:p>
        </w:tc>
        <w:tc>
          <w:tcPr>
            <w:tcW w:w="1276" w:type="dxa"/>
            <w:tcBorders>
              <w:top w:val="nil"/>
              <w:left w:val="nil"/>
              <w:bottom w:val="single" w:sz="12" w:space="0" w:color="auto"/>
              <w:right w:val="nil"/>
            </w:tcBorders>
            <w:hideMark/>
          </w:tcPr>
          <w:p w14:paraId="0813E6C9" w14:textId="77777777" w:rsidR="007D65CB" w:rsidRPr="007D65CB" w:rsidRDefault="007D65CB" w:rsidP="007D65CB">
            <w:pPr>
              <w:spacing w:line="252" w:lineRule="auto"/>
              <w:jc w:val="center"/>
              <w:rPr>
                <w:sz w:val="20"/>
                <w:lang w:val="ky-KG"/>
              </w:rPr>
            </w:pPr>
            <w:r w:rsidRPr="007D65CB">
              <w:rPr>
                <w:sz w:val="20"/>
                <w:lang w:val="ky-KG"/>
              </w:rPr>
              <w:t>104,6</w:t>
            </w:r>
          </w:p>
        </w:tc>
        <w:tc>
          <w:tcPr>
            <w:tcW w:w="1275" w:type="dxa"/>
            <w:tcBorders>
              <w:top w:val="nil"/>
              <w:left w:val="nil"/>
              <w:bottom w:val="single" w:sz="12" w:space="0" w:color="auto"/>
              <w:right w:val="nil"/>
            </w:tcBorders>
            <w:hideMark/>
          </w:tcPr>
          <w:p w14:paraId="7E89527B" w14:textId="77777777" w:rsidR="007D65CB" w:rsidRPr="007D65CB" w:rsidRDefault="007D65CB" w:rsidP="007D65CB">
            <w:pPr>
              <w:spacing w:line="252" w:lineRule="auto"/>
              <w:jc w:val="center"/>
              <w:rPr>
                <w:sz w:val="20"/>
                <w:lang w:val="ky-KG"/>
              </w:rPr>
            </w:pPr>
            <w:r w:rsidRPr="007D65CB">
              <w:rPr>
                <w:sz w:val="20"/>
                <w:lang w:val="ky-KG"/>
              </w:rPr>
              <w:t>117,7</w:t>
            </w:r>
          </w:p>
        </w:tc>
        <w:tc>
          <w:tcPr>
            <w:tcW w:w="1559" w:type="dxa"/>
            <w:tcBorders>
              <w:top w:val="nil"/>
              <w:left w:val="nil"/>
              <w:bottom w:val="single" w:sz="12" w:space="0" w:color="auto"/>
              <w:right w:val="nil"/>
            </w:tcBorders>
            <w:hideMark/>
          </w:tcPr>
          <w:p w14:paraId="752E31FD" w14:textId="77777777" w:rsidR="007D65CB" w:rsidRPr="007D65CB" w:rsidRDefault="007D65CB" w:rsidP="007D65CB">
            <w:pPr>
              <w:spacing w:line="252" w:lineRule="auto"/>
              <w:jc w:val="center"/>
              <w:rPr>
                <w:sz w:val="20"/>
                <w:lang w:val="ky-KG"/>
              </w:rPr>
            </w:pPr>
            <w:r w:rsidRPr="007D65CB">
              <w:rPr>
                <w:sz w:val="20"/>
                <w:lang w:val="ky-KG"/>
              </w:rPr>
              <w:t>118,8</w:t>
            </w:r>
          </w:p>
        </w:tc>
      </w:tr>
    </w:tbl>
    <w:p w14:paraId="3630A01C" w14:textId="77777777" w:rsidR="007D65CB" w:rsidRPr="007D65CB" w:rsidRDefault="007D65CB" w:rsidP="007D65CB">
      <w:pPr>
        <w:ind w:left="2832" w:firstLine="708"/>
        <w:rPr>
          <w:sz w:val="20"/>
          <w:lang w:val="en-US"/>
        </w:rPr>
      </w:pPr>
    </w:p>
    <w:p w14:paraId="027B2725" w14:textId="77777777" w:rsidR="007D65CB" w:rsidRPr="007D65CB" w:rsidRDefault="007D65CB" w:rsidP="007D65CB">
      <w:pPr>
        <w:rPr>
          <w:b/>
          <w:sz w:val="10"/>
          <w:szCs w:val="10"/>
          <w:lang w:val="ky-KG"/>
        </w:rPr>
      </w:pPr>
    </w:p>
    <w:p w14:paraId="4999692B" w14:textId="4A39D593" w:rsidR="007D65CB" w:rsidRPr="007D65CB" w:rsidRDefault="00ED3BB9" w:rsidP="007D65CB">
      <w:pPr>
        <w:rPr>
          <w:b/>
          <w:sz w:val="24"/>
          <w:szCs w:val="24"/>
          <w:lang w:val="ky-KG"/>
        </w:rPr>
      </w:pPr>
      <w:r>
        <w:rPr>
          <w:b/>
          <w:sz w:val="24"/>
          <w:szCs w:val="24"/>
          <w:lang w:val="ky-KG"/>
        </w:rPr>
        <w:t>39</w:t>
      </w:r>
      <w:r w:rsidR="007D65CB" w:rsidRPr="007D65CB">
        <w:rPr>
          <w:b/>
          <w:sz w:val="24"/>
          <w:szCs w:val="24"/>
          <w:lang w:val="ky-KG"/>
        </w:rPr>
        <w:t xml:space="preserve">-таблица: 2024-жылдагы азык-түлүк товарларынын негизги түрлөрүнө керектөө </w:t>
      </w:r>
    </w:p>
    <w:p w14:paraId="1D646F57" w14:textId="77777777" w:rsidR="007D65CB" w:rsidRPr="007D65CB" w:rsidRDefault="007D65CB" w:rsidP="007D65CB">
      <w:pPr>
        <w:ind w:left="2124" w:firstLine="708"/>
        <w:rPr>
          <w:b/>
          <w:sz w:val="24"/>
          <w:szCs w:val="24"/>
          <w:lang w:val="ky-KG"/>
        </w:rPr>
      </w:pPr>
      <w:r w:rsidRPr="007D65CB">
        <w:rPr>
          <w:b/>
          <w:sz w:val="24"/>
          <w:szCs w:val="24"/>
          <w:lang w:val="ky-KG"/>
        </w:rPr>
        <w:t xml:space="preserve">бааларынын индекстери </w:t>
      </w:r>
    </w:p>
    <w:p w14:paraId="3110297C" w14:textId="77777777" w:rsidR="007D65CB" w:rsidRPr="007D65CB" w:rsidRDefault="007D65CB" w:rsidP="007D65CB">
      <w:pPr>
        <w:ind w:left="2124" w:firstLine="708"/>
        <w:rPr>
          <w:i/>
          <w:sz w:val="20"/>
        </w:rPr>
      </w:pPr>
      <w:r w:rsidRPr="007D65CB">
        <w:rPr>
          <w:i/>
          <w:sz w:val="20"/>
        </w:rPr>
        <w:t xml:space="preserve"> (</w:t>
      </w:r>
      <w:r w:rsidRPr="007D65CB">
        <w:rPr>
          <w:i/>
          <w:sz w:val="20"/>
          <w:lang w:val="ky-KG"/>
        </w:rPr>
        <w:t>мурунку айга карата пайыз менен</w:t>
      </w:r>
      <w:r w:rsidRPr="007D65CB">
        <w:rPr>
          <w:i/>
          <w:sz w:val="20"/>
        </w:rPr>
        <w:t>)</w:t>
      </w:r>
    </w:p>
    <w:p w14:paraId="54143B75" w14:textId="77777777" w:rsidR="007D65CB" w:rsidRPr="007D65CB" w:rsidRDefault="007D65CB" w:rsidP="007D65CB">
      <w:pPr>
        <w:spacing w:line="252" w:lineRule="auto"/>
        <w:rPr>
          <w:sz w:val="10"/>
          <w:szCs w:val="10"/>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7D65CB" w:rsidRPr="007D65CB" w14:paraId="437BBF11" w14:textId="77777777" w:rsidTr="007D65CB">
        <w:trPr>
          <w:trHeight w:val="226"/>
          <w:tblHeader/>
        </w:trPr>
        <w:tc>
          <w:tcPr>
            <w:tcW w:w="1109" w:type="dxa"/>
            <w:vMerge w:val="restart"/>
            <w:tcBorders>
              <w:top w:val="single" w:sz="12" w:space="0" w:color="auto"/>
              <w:left w:val="nil"/>
              <w:bottom w:val="single" w:sz="12" w:space="0" w:color="auto"/>
              <w:right w:val="nil"/>
            </w:tcBorders>
            <w:vAlign w:val="center"/>
          </w:tcPr>
          <w:p w14:paraId="2739E74C" w14:textId="77777777" w:rsidR="007D65CB" w:rsidRPr="007D65CB" w:rsidRDefault="007D65CB" w:rsidP="007D65CB">
            <w:pPr>
              <w:spacing w:line="276" w:lineRule="auto"/>
              <w:jc w:val="center"/>
              <w:rPr>
                <w:sz w:val="20"/>
              </w:rPr>
            </w:pPr>
          </w:p>
        </w:tc>
        <w:tc>
          <w:tcPr>
            <w:tcW w:w="1989" w:type="dxa"/>
            <w:gridSpan w:val="2"/>
            <w:tcBorders>
              <w:top w:val="single" w:sz="12" w:space="0" w:color="auto"/>
              <w:left w:val="nil"/>
              <w:bottom w:val="single" w:sz="4" w:space="0" w:color="auto"/>
              <w:right w:val="nil"/>
            </w:tcBorders>
            <w:vAlign w:val="center"/>
            <w:hideMark/>
          </w:tcPr>
          <w:p w14:paraId="736B28BF" w14:textId="77777777" w:rsidR="007D65CB" w:rsidRPr="007D65CB" w:rsidRDefault="007D65CB" w:rsidP="007D65CB">
            <w:pPr>
              <w:spacing w:line="276" w:lineRule="auto"/>
              <w:jc w:val="center"/>
              <w:rPr>
                <w:b/>
                <w:sz w:val="20"/>
                <w:lang w:val="ky-KG"/>
              </w:rPr>
            </w:pPr>
            <w:r w:rsidRPr="007D65CB">
              <w:rPr>
                <w:b/>
                <w:sz w:val="20"/>
                <w:lang w:val="ky-KG"/>
              </w:rPr>
              <w:t>Буудай уну</w:t>
            </w:r>
          </w:p>
        </w:tc>
        <w:tc>
          <w:tcPr>
            <w:tcW w:w="831" w:type="dxa"/>
            <w:vMerge w:val="restart"/>
            <w:tcBorders>
              <w:top w:val="single" w:sz="12" w:space="0" w:color="auto"/>
              <w:left w:val="nil"/>
              <w:bottom w:val="single" w:sz="12" w:space="0" w:color="auto"/>
              <w:right w:val="nil"/>
            </w:tcBorders>
            <w:vAlign w:val="center"/>
            <w:hideMark/>
          </w:tcPr>
          <w:p w14:paraId="710714EE" w14:textId="77777777" w:rsidR="007D65CB" w:rsidRPr="007D65CB" w:rsidRDefault="007D65CB" w:rsidP="007D65CB">
            <w:pPr>
              <w:spacing w:line="276" w:lineRule="auto"/>
              <w:jc w:val="center"/>
              <w:rPr>
                <w:b/>
                <w:sz w:val="20"/>
                <w:lang w:val="ky-KG"/>
              </w:rPr>
            </w:pPr>
            <w:r w:rsidRPr="007D65CB">
              <w:rPr>
                <w:b/>
                <w:sz w:val="20"/>
                <w:lang w:val="ky-KG"/>
              </w:rPr>
              <w:t>Нан</w:t>
            </w:r>
          </w:p>
        </w:tc>
        <w:tc>
          <w:tcPr>
            <w:tcW w:w="830" w:type="dxa"/>
            <w:vMerge w:val="restart"/>
            <w:tcBorders>
              <w:top w:val="single" w:sz="12" w:space="0" w:color="auto"/>
              <w:left w:val="nil"/>
              <w:bottom w:val="single" w:sz="12" w:space="0" w:color="auto"/>
              <w:right w:val="nil"/>
            </w:tcBorders>
            <w:vAlign w:val="center"/>
            <w:hideMark/>
          </w:tcPr>
          <w:p w14:paraId="37BADDE1" w14:textId="77777777" w:rsidR="007D65CB" w:rsidRPr="007D65CB" w:rsidRDefault="007D65CB" w:rsidP="007D65CB">
            <w:pPr>
              <w:spacing w:line="276" w:lineRule="auto"/>
              <w:jc w:val="center"/>
              <w:rPr>
                <w:b/>
                <w:sz w:val="20"/>
                <w:lang w:val="ky-KG"/>
              </w:rPr>
            </w:pPr>
            <w:r w:rsidRPr="007D65CB">
              <w:rPr>
                <w:b/>
                <w:sz w:val="20"/>
                <w:lang w:val="ky-KG"/>
              </w:rPr>
              <w:t>Тан-дыр нан</w:t>
            </w:r>
          </w:p>
        </w:tc>
        <w:tc>
          <w:tcPr>
            <w:tcW w:w="831" w:type="dxa"/>
            <w:vMerge w:val="restart"/>
            <w:tcBorders>
              <w:top w:val="single" w:sz="12" w:space="0" w:color="auto"/>
              <w:left w:val="nil"/>
              <w:bottom w:val="single" w:sz="12" w:space="0" w:color="auto"/>
              <w:right w:val="nil"/>
            </w:tcBorders>
            <w:vAlign w:val="center"/>
            <w:hideMark/>
          </w:tcPr>
          <w:p w14:paraId="16DEDE7A" w14:textId="77777777" w:rsidR="007D65CB" w:rsidRPr="007D65CB" w:rsidRDefault="007D65CB" w:rsidP="007D65CB">
            <w:pPr>
              <w:spacing w:line="276" w:lineRule="auto"/>
              <w:jc w:val="center"/>
              <w:rPr>
                <w:b/>
                <w:sz w:val="20"/>
                <w:lang w:val="ky-KG"/>
              </w:rPr>
            </w:pPr>
            <w:r w:rsidRPr="007D65CB">
              <w:rPr>
                <w:b/>
                <w:sz w:val="20"/>
                <w:lang w:val="ky-KG"/>
              </w:rPr>
              <w:t>Уйдун</w:t>
            </w:r>
          </w:p>
          <w:p w14:paraId="7F09AAB6" w14:textId="77777777" w:rsidR="007D65CB" w:rsidRPr="007D65CB" w:rsidRDefault="007D65CB" w:rsidP="007D65CB">
            <w:pPr>
              <w:spacing w:line="276" w:lineRule="auto"/>
              <w:jc w:val="center"/>
              <w:rPr>
                <w:b/>
                <w:sz w:val="20"/>
                <w:lang w:val="ky-KG"/>
              </w:rPr>
            </w:pPr>
            <w:r w:rsidRPr="007D65CB">
              <w:rPr>
                <w:b/>
                <w:sz w:val="20"/>
                <w:lang w:val="ky-KG"/>
              </w:rPr>
              <w:t>эти</w:t>
            </w:r>
          </w:p>
        </w:tc>
        <w:tc>
          <w:tcPr>
            <w:tcW w:w="830" w:type="dxa"/>
            <w:vMerge w:val="restart"/>
            <w:tcBorders>
              <w:top w:val="single" w:sz="12" w:space="0" w:color="auto"/>
              <w:left w:val="nil"/>
              <w:bottom w:val="single" w:sz="12" w:space="0" w:color="auto"/>
              <w:right w:val="nil"/>
            </w:tcBorders>
            <w:vAlign w:val="center"/>
            <w:hideMark/>
          </w:tcPr>
          <w:p w14:paraId="30E6F165" w14:textId="77777777" w:rsidR="007D65CB" w:rsidRPr="007D65CB" w:rsidRDefault="007D65CB" w:rsidP="007D65CB">
            <w:pPr>
              <w:spacing w:line="276" w:lineRule="auto"/>
              <w:jc w:val="center"/>
              <w:rPr>
                <w:b/>
                <w:sz w:val="20"/>
                <w:lang w:val="ky-KG"/>
              </w:rPr>
            </w:pPr>
            <w:r w:rsidRPr="007D65CB">
              <w:rPr>
                <w:b/>
                <w:sz w:val="20"/>
                <w:lang w:val="ky-KG"/>
              </w:rPr>
              <w:t>Кой-дун эти</w:t>
            </w:r>
          </w:p>
        </w:tc>
        <w:tc>
          <w:tcPr>
            <w:tcW w:w="970" w:type="dxa"/>
            <w:vMerge w:val="restart"/>
            <w:tcBorders>
              <w:top w:val="single" w:sz="12" w:space="0" w:color="auto"/>
              <w:left w:val="nil"/>
              <w:bottom w:val="single" w:sz="12" w:space="0" w:color="auto"/>
              <w:right w:val="nil"/>
            </w:tcBorders>
            <w:vAlign w:val="center"/>
            <w:hideMark/>
          </w:tcPr>
          <w:p w14:paraId="26C76B1D" w14:textId="77777777" w:rsidR="007D65CB" w:rsidRPr="007D65CB" w:rsidRDefault="007D65CB" w:rsidP="007D65CB">
            <w:pPr>
              <w:spacing w:line="276" w:lineRule="auto"/>
              <w:jc w:val="center"/>
              <w:rPr>
                <w:b/>
                <w:sz w:val="20"/>
                <w:lang w:val="ky-KG"/>
              </w:rPr>
            </w:pPr>
            <w:r w:rsidRPr="007D65CB">
              <w:rPr>
                <w:b/>
                <w:sz w:val="20"/>
                <w:lang w:val="ky-KG"/>
              </w:rPr>
              <w:t>Куюп сатылуучу сүт</w:t>
            </w:r>
          </w:p>
        </w:tc>
        <w:tc>
          <w:tcPr>
            <w:tcW w:w="692" w:type="dxa"/>
            <w:vMerge w:val="restart"/>
            <w:tcBorders>
              <w:top w:val="single" w:sz="12" w:space="0" w:color="auto"/>
              <w:left w:val="nil"/>
              <w:bottom w:val="single" w:sz="12" w:space="0" w:color="auto"/>
              <w:right w:val="nil"/>
            </w:tcBorders>
            <w:vAlign w:val="center"/>
            <w:hideMark/>
          </w:tcPr>
          <w:p w14:paraId="4B64EC96" w14:textId="77777777" w:rsidR="007D65CB" w:rsidRPr="007D65CB" w:rsidRDefault="007D65CB" w:rsidP="007D65CB">
            <w:pPr>
              <w:spacing w:line="276" w:lineRule="auto"/>
              <w:jc w:val="center"/>
              <w:rPr>
                <w:b/>
                <w:sz w:val="20"/>
                <w:lang w:val="ky-KG"/>
              </w:rPr>
            </w:pPr>
            <w:r w:rsidRPr="007D65CB">
              <w:rPr>
                <w:b/>
                <w:sz w:val="20"/>
                <w:lang w:val="ky-KG"/>
              </w:rPr>
              <w:t>Жу-муртка</w:t>
            </w:r>
          </w:p>
        </w:tc>
        <w:tc>
          <w:tcPr>
            <w:tcW w:w="831" w:type="dxa"/>
            <w:vMerge w:val="restart"/>
            <w:tcBorders>
              <w:top w:val="single" w:sz="12" w:space="0" w:color="auto"/>
              <w:left w:val="nil"/>
              <w:bottom w:val="single" w:sz="12" w:space="0" w:color="auto"/>
              <w:right w:val="nil"/>
            </w:tcBorders>
            <w:vAlign w:val="center"/>
            <w:hideMark/>
          </w:tcPr>
          <w:p w14:paraId="79D5010B" w14:textId="77777777" w:rsidR="007D65CB" w:rsidRPr="007D65CB" w:rsidRDefault="007D65CB" w:rsidP="007D65CB">
            <w:pPr>
              <w:spacing w:line="276" w:lineRule="auto"/>
              <w:jc w:val="center"/>
              <w:rPr>
                <w:b/>
                <w:sz w:val="20"/>
                <w:lang w:val="ky-KG"/>
              </w:rPr>
            </w:pPr>
            <w:r w:rsidRPr="007D65CB">
              <w:rPr>
                <w:b/>
                <w:sz w:val="20"/>
                <w:lang w:val="ky-KG"/>
              </w:rPr>
              <w:t>Кум-шекер</w:t>
            </w:r>
          </w:p>
        </w:tc>
        <w:tc>
          <w:tcPr>
            <w:tcW w:w="918" w:type="dxa"/>
            <w:vMerge w:val="restart"/>
            <w:tcBorders>
              <w:top w:val="single" w:sz="12" w:space="0" w:color="auto"/>
              <w:left w:val="nil"/>
              <w:bottom w:val="single" w:sz="12" w:space="0" w:color="auto"/>
              <w:right w:val="nil"/>
            </w:tcBorders>
            <w:vAlign w:val="center"/>
            <w:hideMark/>
          </w:tcPr>
          <w:p w14:paraId="7B95F8EE" w14:textId="77777777" w:rsidR="007D65CB" w:rsidRPr="007D65CB" w:rsidRDefault="007D65CB" w:rsidP="007D65CB">
            <w:pPr>
              <w:spacing w:line="276" w:lineRule="auto"/>
              <w:jc w:val="center"/>
              <w:rPr>
                <w:b/>
                <w:sz w:val="20"/>
                <w:lang w:val="ky-KG"/>
              </w:rPr>
            </w:pPr>
            <w:r w:rsidRPr="007D65CB">
              <w:rPr>
                <w:b/>
                <w:sz w:val="20"/>
                <w:lang w:val="ky-KG"/>
              </w:rPr>
              <w:t>Күн карама майы</w:t>
            </w:r>
          </w:p>
        </w:tc>
      </w:tr>
      <w:tr w:rsidR="007D65CB" w:rsidRPr="007D65CB" w14:paraId="6B0BF560" w14:textId="77777777" w:rsidTr="007D65CB">
        <w:trPr>
          <w:trHeight w:val="226"/>
          <w:tblHeader/>
        </w:trPr>
        <w:tc>
          <w:tcPr>
            <w:tcW w:w="1109" w:type="dxa"/>
            <w:vMerge/>
            <w:tcBorders>
              <w:top w:val="single" w:sz="12" w:space="0" w:color="auto"/>
              <w:left w:val="nil"/>
              <w:bottom w:val="single" w:sz="12" w:space="0" w:color="auto"/>
              <w:right w:val="nil"/>
            </w:tcBorders>
            <w:vAlign w:val="center"/>
            <w:hideMark/>
          </w:tcPr>
          <w:p w14:paraId="7D5DCBB5" w14:textId="77777777" w:rsidR="007D65CB" w:rsidRPr="007D65CB" w:rsidRDefault="007D65CB" w:rsidP="007D65CB">
            <w:pPr>
              <w:spacing w:line="276" w:lineRule="auto"/>
              <w:rPr>
                <w:sz w:val="20"/>
              </w:rPr>
            </w:pPr>
          </w:p>
        </w:tc>
        <w:tc>
          <w:tcPr>
            <w:tcW w:w="1018" w:type="dxa"/>
            <w:tcBorders>
              <w:top w:val="single" w:sz="4" w:space="0" w:color="auto"/>
              <w:left w:val="nil"/>
              <w:bottom w:val="single" w:sz="12" w:space="0" w:color="auto"/>
              <w:right w:val="nil"/>
            </w:tcBorders>
            <w:hideMark/>
          </w:tcPr>
          <w:p w14:paraId="125CEB79" w14:textId="77777777" w:rsidR="007D65CB" w:rsidRPr="007D65CB" w:rsidRDefault="007D65CB" w:rsidP="007D65CB">
            <w:pPr>
              <w:tabs>
                <w:tab w:val="left" w:pos="750"/>
              </w:tabs>
              <w:spacing w:line="276" w:lineRule="auto"/>
              <w:ind w:left="-229" w:firstLine="229"/>
              <w:jc w:val="center"/>
              <w:rPr>
                <w:b/>
                <w:sz w:val="20"/>
              </w:rPr>
            </w:pPr>
            <w:r w:rsidRPr="007D65CB">
              <w:rPr>
                <w:b/>
                <w:sz w:val="20"/>
                <w:lang w:val="ky-KG"/>
              </w:rPr>
              <w:t>жогорку</w:t>
            </w:r>
            <w:r w:rsidRPr="007D65CB">
              <w:rPr>
                <w:b/>
                <w:sz w:val="20"/>
              </w:rPr>
              <w:t xml:space="preserve"> сорт</w:t>
            </w:r>
          </w:p>
        </w:tc>
        <w:tc>
          <w:tcPr>
            <w:tcW w:w="971" w:type="dxa"/>
            <w:tcBorders>
              <w:top w:val="single" w:sz="4" w:space="0" w:color="auto"/>
              <w:left w:val="nil"/>
              <w:bottom w:val="single" w:sz="12" w:space="0" w:color="auto"/>
              <w:right w:val="nil"/>
            </w:tcBorders>
            <w:hideMark/>
          </w:tcPr>
          <w:p w14:paraId="11C2393B" w14:textId="77777777" w:rsidR="007D65CB" w:rsidRPr="007D65CB" w:rsidRDefault="007D65CB" w:rsidP="007D65CB">
            <w:pPr>
              <w:spacing w:line="276" w:lineRule="auto"/>
              <w:rPr>
                <w:b/>
                <w:sz w:val="20"/>
              </w:rPr>
            </w:pPr>
            <w:r w:rsidRPr="007D65CB">
              <w:rPr>
                <w:b/>
                <w:sz w:val="20"/>
                <w:lang w:val="ky-KG"/>
              </w:rPr>
              <w:t>бирин-чи</w:t>
            </w:r>
            <w:r w:rsidRPr="007D65CB">
              <w:rPr>
                <w:b/>
                <w:sz w:val="20"/>
              </w:rPr>
              <w:t xml:space="preserve"> сорт</w:t>
            </w:r>
          </w:p>
        </w:tc>
        <w:tc>
          <w:tcPr>
            <w:tcW w:w="831" w:type="dxa"/>
            <w:vMerge/>
            <w:tcBorders>
              <w:top w:val="single" w:sz="12" w:space="0" w:color="auto"/>
              <w:left w:val="nil"/>
              <w:bottom w:val="single" w:sz="12" w:space="0" w:color="auto"/>
              <w:right w:val="nil"/>
            </w:tcBorders>
            <w:vAlign w:val="center"/>
            <w:hideMark/>
          </w:tcPr>
          <w:p w14:paraId="631A4FB8" w14:textId="77777777" w:rsidR="007D65CB" w:rsidRPr="007D65CB" w:rsidRDefault="007D65CB" w:rsidP="007D65CB">
            <w:pPr>
              <w:spacing w:line="276" w:lineRule="auto"/>
              <w:rPr>
                <w:b/>
                <w:sz w:val="20"/>
                <w:lang w:val="ky-KG"/>
              </w:rPr>
            </w:pPr>
          </w:p>
        </w:tc>
        <w:tc>
          <w:tcPr>
            <w:tcW w:w="830" w:type="dxa"/>
            <w:vMerge/>
            <w:tcBorders>
              <w:top w:val="single" w:sz="12" w:space="0" w:color="auto"/>
              <w:left w:val="nil"/>
              <w:bottom w:val="single" w:sz="12" w:space="0" w:color="auto"/>
              <w:right w:val="nil"/>
            </w:tcBorders>
            <w:vAlign w:val="center"/>
            <w:hideMark/>
          </w:tcPr>
          <w:p w14:paraId="03712408" w14:textId="77777777" w:rsidR="007D65CB" w:rsidRPr="007D65CB" w:rsidRDefault="007D65CB" w:rsidP="007D65CB">
            <w:pPr>
              <w:spacing w:line="276" w:lineRule="auto"/>
              <w:rPr>
                <w:b/>
                <w:sz w:val="20"/>
                <w:lang w:val="ky-KG"/>
              </w:rPr>
            </w:pPr>
          </w:p>
        </w:tc>
        <w:tc>
          <w:tcPr>
            <w:tcW w:w="831" w:type="dxa"/>
            <w:vMerge/>
            <w:tcBorders>
              <w:top w:val="single" w:sz="12" w:space="0" w:color="auto"/>
              <w:left w:val="nil"/>
              <w:bottom w:val="single" w:sz="12" w:space="0" w:color="auto"/>
              <w:right w:val="nil"/>
            </w:tcBorders>
            <w:vAlign w:val="center"/>
            <w:hideMark/>
          </w:tcPr>
          <w:p w14:paraId="268006BF" w14:textId="77777777" w:rsidR="007D65CB" w:rsidRPr="007D65CB" w:rsidRDefault="007D65CB" w:rsidP="007D65CB">
            <w:pPr>
              <w:spacing w:line="276" w:lineRule="auto"/>
              <w:rPr>
                <w:b/>
                <w:sz w:val="20"/>
                <w:lang w:val="ky-KG"/>
              </w:rPr>
            </w:pPr>
          </w:p>
        </w:tc>
        <w:tc>
          <w:tcPr>
            <w:tcW w:w="830" w:type="dxa"/>
            <w:vMerge/>
            <w:tcBorders>
              <w:top w:val="single" w:sz="12" w:space="0" w:color="auto"/>
              <w:left w:val="nil"/>
              <w:bottom w:val="single" w:sz="12" w:space="0" w:color="auto"/>
              <w:right w:val="nil"/>
            </w:tcBorders>
            <w:vAlign w:val="center"/>
            <w:hideMark/>
          </w:tcPr>
          <w:p w14:paraId="188F9DF0" w14:textId="77777777" w:rsidR="007D65CB" w:rsidRPr="007D65CB" w:rsidRDefault="007D65CB" w:rsidP="007D65CB">
            <w:pPr>
              <w:spacing w:line="276" w:lineRule="auto"/>
              <w:rPr>
                <w:b/>
                <w:sz w:val="20"/>
                <w:lang w:val="ky-KG"/>
              </w:rPr>
            </w:pPr>
          </w:p>
        </w:tc>
        <w:tc>
          <w:tcPr>
            <w:tcW w:w="970" w:type="dxa"/>
            <w:vMerge/>
            <w:tcBorders>
              <w:top w:val="single" w:sz="12" w:space="0" w:color="auto"/>
              <w:left w:val="nil"/>
              <w:bottom w:val="single" w:sz="12" w:space="0" w:color="auto"/>
              <w:right w:val="nil"/>
            </w:tcBorders>
            <w:vAlign w:val="center"/>
            <w:hideMark/>
          </w:tcPr>
          <w:p w14:paraId="58AABDC7" w14:textId="77777777" w:rsidR="007D65CB" w:rsidRPr="007D65CB" w:rsidRDefault="007D65CB" w:rsidP="007D65CB">
            <w:pPr>
              <w:spacing w:line="276" w:lineRule="auto"/>
              <w:rPr>
                <w:b/>
                <w:sz w:val="20"/>
                <w:lang w:val="ky-KG"/>
              </w:rPr>
            </w:pPr>
          </w:p>
        </w:tc>
        <w:tc>
          <w:tcPr>
            <w:tcW w:w="692" w:type="dxa"/>
            <w:vMerge/>
            <w:tcBorders>
              <w:top w:val="single" w:sz="12" w:space="0" w:color="auto"/>
              <w:left w:val="nil"/>
              <w:bottom w:val="single" w:sz="12" w:space="0" w:color="auto"/>
              <w:right w:val="nil"/>
            </w:tcBorders>
            <w:vAlign w:val="center"/>
            <w:hideMark/>
          </w:tcPr>
          <w:p w14:paraId="293F60F9" w14:textId="77777777" w:rsidR="007D65CB" w:rsidRPr="007D65CB" w:rsidRDefault="007D65CB" w:rsidP="007D65CB">
            <w:pPr>
              <w:spacing w:line="276" w:lineRule="auto"/>
              <w:rPr>
                <w:b/>
                <w:sz w:val="20"/>
                <w:lang w:val="ky-KG"/>
              </w:rPr>
            </w:pPr>
          </w:p>
        </w:tc>
        <w:tc>
          <w:tcPr>
            <w:tcW w:w="831" w:type="dxa"/>
            <w:vMerge/>
            <w:tcBorders>
              <w:top w:val="single" w:sz="12" w:space="0" w:color="auto"/>
              <w:left w:val="nil"/>
              <w:bottom w:val="single" w:sz="12" w:space="0" w:color="auto"/>
              <w:right w:val="nil"/>
            </w:tcBorders>
            <w:vAlign w:val="center"/>
            <w:hideMark/>
          </w:tcPr>
          <w:p w14:paraId="7F77F696" w14:textId="77777777" w:rsidR="007D65CB" w:rsidRPr="007D65CB" w:rsidRDefault="007D65CB" w:rsidP="007D65CB">
            <w:pPr>
              <w:spacing w:line="276" w:lineRule="auto"/>
              <w:rPr>
                <w:b/>
                <w:sz w:val="20"/>
                <w:lang w:val="ky-KG"/>
              </w:rPr>
            </w:pPr>
          </w:p>
        </w:tc>
        <w:tc>
          <w:tcPr>
            <w:tcW w:w="918" w:type="dxa"/>
            <w:vMerge/>
            <w:tcBorders>
              <w:top w:val="single" w:sz="12" w:space="0" w:color="auto"/>
              <w:left w:val="nil"/>
              <w:bottom w:val="single" w:sz="12" w:space="0" w:color="auto"/>
              <w:right w:val="nil"/>
            </w:tcBorders>
            <w:vAlign w:val="center"/>
            <w:hideMark/>
          </w:tcPr>
          <w:p w14:paraId="383BD94B" w14:textId="77777777" w:rsidR="007D65CB" w:rsidRPr="007D65CB" w:rsidRDefault="007D65CB" w:rsidP="007D65CB">
            <w:pPr>
              <w:spacing w:line="276" w:lineRule="auto"/>
              <w:rPr>
                <w:b/>
                <w:sz w:val="20"/>
                <w:lang w:val="ky-KG"/>
              </w:rPr>
            </w:pPr>
          </w:p>
        </w:tc>
      </w:tr>
      <w:tr w:rsidR="007D65CB" w:rsidRPr="007D65CB" w14:paraId="44E180DE" w14:textId="77777777" w:rsidTr="007D65CB">
        <w:trPr>
          <w:trHeight w:hRule="exact" w:val="113"/>
        </w:trPr>
        <w:tc>
          <w:tcPr>
            <w:tcW w:w="1109" w:type="dxa"/>
            <w:tcBorders>
              <w:top w:val="single" w:sz="12" w:space="0" w:color="auto"/>
              <w:left w:val="nil"/>
              <w:bottom w:val="nil"/>
              <w:right w:val="nil"/>
            </w:tcBorders>
          </w:tcPr>
          <w:p w14:paraId="44D149A1" w14:textId="77777777" w:rsidR="007D65CB" w:rsidRPr="007D65CB" w:rsidRDefault="007D65CB" w:rsidP="007D65CB">
            <w:pPr>
              <w:spacing w:line="276" w:lineRule="auto"/>
              <w:rPr>
                <w:sz w:val="16"/>
                <w:szCs w:val="16"/>
              </w:rPr>
            </w:pPr>
          </w:p>
        </w:tc>
        <w:tc>
          <w:tcPr>
            <w:tcW w:w="1018" w:type="dxa"/>
            <w:tcBorders>
              <w:top w:val="single" w:sz="12" w:space="0" w:color="auto"/>
              <w:left w:val="nil"/>
              <w:bottom w:val="nil"/>
              <w:right w:val="nil"/>
            </w:tcBorders>
          </w:tcPr>
          <w:p w14:paraId="2C0272BE" w14:textId="77777777" w:rsidR="007D65CB" w:rsidRPr="007D65CB" w:rsidRDefault="007D65CB" w:rsidP="007D65CB">
            <w:pPr>
              <w:spacing w:line="276" w:lineRule="auto"/>
              <w:jc w:val="center"/>
              <w:rPr>
                <w:sz w:val="16"/>
                <w:szCs w:val="16"/>
              </w:rPr>
            </w:pPr>
          </w:p>
        </w:tc>
        <w:tc>
          <w:tcPr>
            <w:tcW w:w="971" w:type="dxa"/>
            <w:tcBorders>
              <w:top w:val="single" w:sz="12" w:space="0" w:color="auto"/>
              <w:left w:val="nil"/>
              <w:bottom w:val="nil"/>
              <w:right w:val="nil"/>
            </w:tcBorders>
          </w:tcPr>
          <w:p w14:paraId="74F8A0E9" w14:textId="77777777" w:rsidR="007D65CB" w:rsidRPr="007D65CB" w:rsidRDefault="007D65CB" w:rsidP="007D65CB">
            <w:pPr>
              <w:spacing w:line="276" w:lineRule="auto"/>
              <w:jc w:val="center"/>
              <w:rPr>
                <w:sz w:val="16"/>
                <w:szCs w:val="16"/>
              </w:rPr>
            </w:pPr>
          </w:p>
        </w:tc>
        <w:tc>
          <w:tcPr>
            <w:tcW w:w="831" w:type="dxa"/>
            <w:tcBorders>
              <w:top w:val="single" w:sz="12" w:space="0" w:color="auto"/>
              <w:left w:val="nil"/>
              <w:bottom w:val="nil"/>
              <w:right w:val="nil"/>
            </w:tcBorders>
          </w:tcPr>
          <w:p w14:paraId="01420C33" w14:textId="77777777" w:rsidR="007D65CB" w:rsidRPr="007D65CB" w:rsidRDefault="007D65CB" w:rsidP="007D65CB">
            <w:pPr>
              <w:spacing w:line="276" w:lineRule="auto"/>
              <w:jc w:val="center"/>
              <w:rPr>
                <w:sz w:val="16"/>
                <w:szCs w:val="16"/>
              </w:rPr>
            </w:pPr>
          </w:p>
        </w:tc>
        <w:tc>
          <w:tcPr>
            <w:tcW w:w="830" w:type="dxa"/>
            <w:tcBorders>
              <w:top w:val="single" w:sz="12" w:space="0" w:color="auto"/>
              <w:left w:val="nil"/>
              <w:bottom w:val="nil"/>
              <w:right w:val="nil"/>
            </w:tcBorders>
          </w:tcPr>
          <w:p w14:paraId="5DDAB640" w14:textId="77777777" w:rsidR="007D65CB" w:rsidRPr="007D65CB" w:rsidRDefault="007D65CB" w:rsidP="007D65CB">
            <w:pPr>
              <w:spacing w:line="276" w:lineRule="auto"/>
              <w:jc w:val="center"/>
              <w:rPr>
                <w:sz w:val="16"/>
                <w:szCs w:val="16"/>
              </w:rPr>
            </w:pPr>
          </w:p>
        </w:tc>
        <w:tc>
          <w:tcPr>
            <w:tcW w:w="831" w:type="dxa"/>
            <w:tcBorders>
              <w:top w:val="single" w:sz="12" w:space="0" w:color="auto"/>
              <w:left w:val="nil"/>
              <w:bottom w:val="nil"/>
              <w:right w:val="nil"/>
            </w:tcBorders>
          </w:tcPr>
          <w:p w14:paraId="2A8E9828" w14:textId="77777777" w:rsidR="007D65CB" w:rsidRPr="007D65CB" w:rsidRDefault="007D65CB" w:rsidP="007D65CB">
            <w:pPr>
              <w:spacing w:line="276" w:lineRule="auto"/>
              <w:jc w:val="center"/>
              <w:rPr>
                <w:sz w:val="16"/>
                <w:szCs w:val="16"/>
              </w:rPr>
            </w:pPr>
          </w:p>
        </w:tc>
        <w:tc>
          <w:tcPr>
            <w:tcW w:w="830" w:type="dxa"/>
            <w:tcBorders>
              <w:top w:val="single" w:sz="12" w:space="0" w:color="auto"/>
              <w:left w:val="nil"/>
              <w:bottom w:val="nil"/>
              <w:right w:val="nil"/>
            </w:tcBorders>
          </w:tcPr>
          <w:p w14:paraId="3B7012D8" w14:textId="77777777" w:rsidR="007D65CB" w:rsidRPr="007D65CB" w:rsidRDefault="007D65CB" w:rsidP="007D65CB">
            <w:pPr>
              <w:spacing w:line="276" w:lineRule="auto"/>
              <w:jc w:val="center"/>
              <w:rPr>
                <w:sz w:val="16"/>
                <w:szCs w:val="16"/>
              </w:rPr>
            </w:pPr>
          </w:p>
        </w:tc>
        <w:tc>
          <w:tcPr>
            <w:tcW w:w="970" w:type="dxa"/>
            <w:tcBorders>
              <w:top w:val="single" w:sz="12" w:space="0" w:color="auto"/>
              <w:left w:val="nil"/>
              <w:bottom w:val="nil"/>
              <w:right w:val="nil"/>
            </w:tcBorders>
          </w:tcPr>
          <w:p w14:paraId="558FB9EA" w14:textId="77777777" w:rsidR="007D65CB" w:rsidRPr="007D65CB" w:rsidRDefault="007D65CB" w:rsidP="007D65CB">
            <w:pPr>
              <w:spacing w:line="276" w:lineRule="auto"/>
              <w:jc w:val="center"/>
              <w:rPr>
                <w:sz w:val="16"/>
                <w:szCs w:val="16"/>
              </w:rPr>
            </w:pPr>
          </w:p>
        </w:tc>
        <w:tc>
          <w:tcPr>
            <w:tcW w:w="692" w:type="dxa"/>
            <w:tcBorders>
              <w:top w:val="single" w:sz="12" w:space="0" w:color="auto"/>
              <w:left w:val="nil"/>
              <w:bottom w:val="nil"/>
              <w:right w:val="nil"/>
            </w:tcBorders>
          </w:tcPr>
          <w:p w14:paraId="05DC30DC" w14:textId="77777777" w:rsidR="007D65CB" w:rsidRPr="007D65CB" w:rsidRDefault="007D65CB" w:rsidP="007D65CB">
            <w:pPr>
              <w:spacing w:line="276" w:lineRule="auto"/>
              <w:jc w:val="center"/>
              <w:rPr>
                <w:sz w:val="16"/>
                <w:szCs w:val="16"/>
              </w:rPr>
            </w:pPr>
          </w:p>
        </w:tc>
        <w:tc>
          <w:tcPr>
            <w:tcW w:w="831" w:type="dxa"/>
            <w:tcBorders>
              <w:top w:val="single" w:sz="12" w:space="0" w:color="auto"/>
              <w:left w:val="nil"/>
              <w:bottom w:val="nil"/>
              <w:right w:val="nil"/>
            </w:tcBorders>
          </w:tcPr>
          <w:p w14:paraId="6B4B1C25" w14:textId="77777777" w:rsidR="007D65CB" w:rsidRPr="007D65CB" w:rsidRDefault="007D65CB" w:rsidP="007D65CB">
            <w:pPr>
              <w:spacing w:line="276" w:lineRule="auto"/>
              <w:jc w:val="center"/>
              <w:rPr>
                <w:sz w:val="16"/>
                <w:szCs w:val="16"/>
              </w:rPr>
            </w:pPr>
          </w:p>
        </w:tc>
        <w:tc>
          <w:tcPr>
            <w:tcW w:w="918" w:type="dxa"/>
            <w:tcBorders>
              <w:top w:val="single" w:sz="12" w:space="0" w:color="auto"/>
              <w:left w:val="nil"/>
              <w:bottom w:val="nil"/>
              <w:right w:val="nil"/>
            </w:tcBorders>
          </w:tcPr>
          <w:p w14:paraId="3B83A86F" w14:textId="77777777" w:rsidR="007D65CB" w:rsidRPr="007D65CB" w:rsidRDefault="007D65CB" w:rsidP="007D65CB">
            <w:pPr>
              <w:spacing w:line="276" w:lineRule="auto"/>
              <w:jc w:val="center"/>
              <w:rPr>
                <w:sz w:val="16"/>
                <w:szCs w:val="16"/>
              </w:rPr>
            </w:pPr>
          </w:p>
        </w:tc>
      </w:tr>
      <w:tr w:rsidR="007D65CB" w:rsidRPr="007D65CB" w14:paraId="5A5261C2" w14:textId="77777777" w:rsidTr="007D65CB">
        <w:trPr>
          <w:trHeight w:hRule="exact" w:val="285"/>
        </w:trPr>
        <w:tc>
          <w:tcPr>
            <w:tcW w:w="1109" w:type="dxa"/>
            <w:vAlign w:val="bottom"/>
            <w:hideMark/>
          </w:tcPr>
          <w:p w14:paraId="1A19969F" w14:textId="77777777" w:rsidR="007D65CB" w:rsidRPr="007D65CB" w:rsidRDefault="007D65CB" w:rsidP="007D65CB">
            <w:pPr>
              <w:spacing w:line="276" w:lineRule="auto"/>
              <w:rPr>
                <w:sz w:val="20"/>
              </w:rPr>
            </w:pPr>
            <w:r w:rsidRPr="007D65CB">
              <w:rPr>
                <w:sz w:val="20"/>
              </w:rPr>
              <w:t>Январь</w:t>
            </w:r>
          </w:p>
        </w:tc>
        <w:tc>
          <w:tcPr>
            <w:tcW w:w="1018" w:type="dxa"/>
            <w:vAlign w:val="bottom"/>
            <w:hideMark/>
          </w:tcPr>
          <w:p w14:paraId="62B420A9" w14:textId="77777777" w:rsidR="007D65CB" w:rsidRPr="007D65CB" w:rsidRDefault="007D65CB" w:rsidP="007D65CB">
            <w:pPr>
              <w:spacing w:line="276" w:lineRule="auto"/>
              <w:jc w:val="center"/>
              <w:rPr>
                <w:sz w:val="20"/>
                <w:lang w:val="ky-KG"/>
              </w:rPr>
            </w:pPr>
            <w:r w:rsidRPr="007D65CB">
              <w:rPr>
                <w:sz w:val="20"/>
                <w:lang w:val="ky-KG"/>
              </w:rPr>
              <w:t>101,4</w:t>
            </w:r>
          </w:p>
        </w:tc>
        <w:tc>
          <w:tcPr>
            <w:tcW w:w="971" w:type="dxa"/>
            <w:vAlign w:val="bottom"/>
            <w:hideMark/>
          </w:tcPr>
          <w:p w14:paraId="3355D780" w14:textId="77777777" w:rsidR="007D65CB" w:rsidRPr="007D65CB" w:rsidRDefault="007D65CB" w:rsidP="007D65CB">
            <w:pPr>
              <w:spacing w:line="276" w:lineRule="auto"/>
              <w:ind w:right="33"/>
              <w:jc w:val="center"/>
              <w:rPr>
                <w:sz w:val="20"/>
                <w:lang w:val="ky-KG"/>
              </w:rPr>
            </w:pPr>
            <w:r w:rsidRPr="007D65CB">
              <w:rPr>
                <w:sz w:val="20"/>
                <w:lang w:val="ky-KG"/>
              </w:rPr>
              <w:t>100,0</w:t>
            </w:r>
          </w:p>
        </w:tc>
        <w:tc>
          <w:tcPr>
            <w:tcW w:w="831" w:type="dxa"/>
            <w:vAlign w:val="bottom"/>
            <w:hideMark/>
          </w:tcPr>
          <w:p w14:paraId="7F3916BF" w14:textId="77777777" w:rsidR="007D65CB" w:rsidRPr="007D65CB" w:rsidRDefault="007D65CB" w:rsidP="007D65CB">
            <w:pPr>
              <w:spacing w:line="276" w:lineRule="auto"/>
              <w:jc w:val="right"/>
              <w:rPr>
                <w:sz w:val="20"/>
                <w:lang w:val="ky-KG"/>
              </w:rPr>
            </w:pPr>
            <w:r w:rsidRPr="007D65CB">
              <w:rPr>
                <w:sz w:val="20"/>
                <w:lang w:val="ky-KG"/>
              </w:rPr>
              <w:t>100,0</w:t>
            </w:r>
          </w:p>
        </w:tc>
        <w:tc>
          <w:tcPr>
            <w:tcW w:w="830" w:type="dxa"/>
            <w:vAlign w:val="bottom"/>
            <w:hideMark/>
          </w:tcPr>
          <w:p w14:paraId="4C2AA801" w14:textId="77777777" w:rsidR="007D65CB" w:rsidRPr="007D65CB" w:rsidRDefault="007D65CB" w:rsidP="007D65CB">
            <w:pPr>
              <w:spacing w:line="276" w:lineRule="auto"/>
              <w:jc w:val="right"/>
              <w:rPr>
                <w:sz w:val="20"/>
                <w:lang w:val="ky-KG"/>
              </w:rPr>
            </w:pPr>
            <w:r w:rsidRPr="007D65CB">
              <w:rPr>
                <w:sz w:val="20"/>
                <w:lang w:val="ky-KG"/>
              </w:rPr>
              <w:t>98,8</w:t>
            </w:r>
          </w:p>
        </w:tc>
        <w:tc>
          <w:tcPr>
            <w:tcW w:w="831" w:type="dxa"/>
            <w:vAlign w:val="bottom"/>
            <w:hideMark/>
          </w:tcPr>
          <w:p w14:paraId="1B7C09B4" w14:textId="77777777" w:rsidR="007D65CB" w:rsidRPr="007D65CB" w:rsidRDefault="007D65CB" w:rsidP="007D65CB">
            <w:pPr>
              <w:spacing w:line="276" w:lineRule="auto"/>
              <w:jc w:val="right"/>
              <w:rPr>
                <w:sz w:val="20"/>
                <w:lang w:val="ky-KG"/>
              </w:rPr>
            </w:pPr>
            <w:r w:rsidRPr="007D65CB">
              <w:rPr>
                <w:sz w:val="20"/>
                <w:lang w:val="ky-KG"/>
              </w:rPr>
              <w:t>100,1</w:t>
            </w:r>
          </w:p>
        </w:tc>
        <w:tc>
          <w:tcPr>
            <w:tcW w:w="830" w:type="dxa"/>
            <w:vAlign w:val="bottom"/>
            <w:hideMark/>
          </w:tcPr>
          <w:p w14:paraId="008D01FB" w14:textId="77777777" w:rsidR="007D65CB" w:rsidRPr="007D65CB" w:rsidRDefault="007D65CB" w:rsidP="007D65CB">
            <w:pPr>
              <w:spacing w:line="276" w:lineRule="auto"/>
              <w:jc w:val="right"/>
              <w:rPr>
                <w:sz w:val="20"/>
                <w:lang w:val="ky-KG"/>
              </w:rPr>
            </w:pPr>
            <w:r w:rsidRPr="007D65CB">
              <w:rPr>
                <w:sz w:val="20"/>
                <w:lang w:val="ky-KG"/>
              </w:rPr>
              <w:t>99,4</w:t>
            </w:r>
          </w:p>
        </w:tc>
        <w:tc>
          <w:tcPr>
            <w:tcW w:w="970" w:type="dxa"/>
            <w:vAlign w:val="bottom"/>
            <w:hideMark/>
          </w:tcPr>
          <w:p w14:paraId="3C91A784" w14:textId="77777777" w:rsidR="007D65CB" w:rsidRPr="007D65CB" w:rsidRDefault="007D65CB" w:rsidP="007D65CB">
            <w:pPr>
              <w:spacing w:line="276" w:lineRule="auto"/>
              <w:ind w:right="34"/>
              <w:jc w:val="right"/>
              <w:rPr>
                <w:sz w:val="20"/>
                <w:lang w:val="ky-KG"/>
              </w:rPr>
            </w:pPr>
            <w:r w:rsidRPr="007D65CB">
              <w:rPr>
                <w:sz w:val="20"/>
                <w:lang w:val="ky-KG"/>
              </w:rPr>
              <w:t>106,3</w:t>
            </w:r>
          </w:p>
        </w:tc>
        <w:tc>
          <w:tcPr>
            <w:tcW w:w="692" w:type="dxa"/>
            <w:vAlign w:val="bottom"/>
            <w:hideMark/>
          </w:tcPr>
          <w:p w14:paraId="3AD448AC" w14:textId="77777777" w:rsidR="007D65CB" w:rsidRPr="007D65CB" w:rsidRDefault="007D65CB" w:rsidP="007D65CB">
            <w:pPr>
              <w:spacing w:line="276" w:lineRule="auto"/>
              <w:jc w:val="right"/>
              <w:rPr>
                <w:sz w:val="20"/>
                <w:lang w:val="ky-KG"/>
              </w:rPr>
            </w:pPr>
            <w:r w:rsidRPr="007D65CB">
              <w:rPr>
                <w:sz w:val="20"/>
                <w:lang w:val="ky-KG"/>
              </w:rPr>
              <w:t>102,7</w:t>
            </w:r>
          </w:p>
        </w:tc>
        <w:tc>
          <w:tcPr>
            <w:tcW w:w="831" w:type="dxa"/>
            <w:vAlign w:val="bottom"/>
            <w:hideMark/>
          </w:tcPr>
          <w:p w14:paraId="7CF4CBFE" w14:textId="77777777" w:rsidR="007D65CB" w:rsidRPr="007D65CB" w:rsidRDefault="007D65CB" w:rsidP="007D65CB">
            <w:pPr>
              <w:spacing w:line="276" w:lineRule="auto"/>
              <w:jc w:val="right"/>
              <w:rPr>
                <w:sz w:val="20"/>
                <w:lang w:val="ky-KG"/>
              </w:rPr>
            </w:pPr>
            <w:r w:rsidRPr="007D65CB">
              <w:rPr>
                <w:sz w:val="20"/>
                <w:lang w:val="ky-KG"/>
              </w:rPr>
              <w:t>98,2</w:t>
            </w:r>
          </w:p>
        </w:tc>
        <w:tc>
          <w:tcPr>
            <w:tcW w:w="918" w:type="dxa"/>
            <w:vAlign w:val="bottom"/>
            <w:hideMark/>
          </w:tcPr>
          <w:p w14:paraId="5642C37C" w14:textId="77777777" w:rsidR="007D65CB" w:rsidRPr="007D65CB" w:rsidRDefault="007D65CB" w:rsidP="007D65CB">
            <w:pPr>
              <w:spacing w:line="276" w:lineRule="auto"/>
              <w:ind w:right="34"/>
              <w:jc w:val="right"/>
              <w:rPr>
                <w:sz w:val="20"/>
                <w:lang w:val="ky-KG"/>
              </w:rPr>
            </w:pPr>
            <w:r w:rsidRPr="007D65CB">
              <w:rPr>
                <w:sz w:val="20"/>
                <w:lang w:val="ky-KG"/>
              </w:rPr>
              <w:t>100,9</w:t>
            </w:r>
          </w:p>
        </w:tc>
      </w:tr>
      <w:tr w:rsidR="007D65CB" w:rsidRPr="007D65CB" w14:paraId="44C2A01E" w14:textId="77777777" w:rsidTr="007D65CB">
        <w:trPr>
          <w:trHeight w:hRule="exact" w:val="285"/>
        </w:trPr>
        <w:tc>
          <w:tcPr>
            <w:tcW w:w="1109" w:type="dxa"/>
            <w:vAlign w:val="bottom"/>
            <w:hideMark/>
          </w:tcPr>
          <w:p w14:paraId="257D3708" w14:textId="77777777" w:rsidR="007D65CB" w:rsidRPr="007D65CB" w:rsidRDefault="007D65CB" w:rsidP="007D65CB">
            <w:pPr>
              <w:spacing w:line="276" w:lineRule="auto"/>
              <w:rPr>
                <w:sz w:val="20"/>
                <w:lang w:val="ky-KG"/>
              </w:rPr>
            </w:pPr>
            <w:r w:rsidRPr="007D65CB">
              <w:rPr>
                <w:sz w:val="20"/>
                <w:lang w:val="ky-KG"/>
              </w:rPr>
              <w:t>Февраль</w:t>
            </w:r>
          </w:p>
        </w:tc>
        <w:tc>
          <w:tcPr>
            <w:tcW w:w="1018" w:type="dxa"/>
            <w:vAlign w:val="bottom"/>
            <w:hideMark/>
          </w:tcPr>
          <w:p w14:paraId="4FB4E26E" w14:textId="77777777" w:rsidR="007D65CB" w:rsidRPr="007D65CB" w:rsidRDefault="007D65CB" w:rsidP="007D65CB">
            <w:pPr>
              <w:spacing w:line="276" w:lineRule="auto"/>
              <w:jc w:val="center"/>
              <w:rPr>
                <w:sz w:val="20"/>
                <w:lang w:val="ky-KG"/>
              </w:rPr>
            </w:pPr>
            <w:r w:rsidRPr="007D65CB">
              <w:rPr>
                <w:sz w:val="20"/>
                <w:lang w:val="ky-KG"/>
              </w:rPr>
              <w:t>103,9</w:t>
            </w:r>
          </w:p>
        </w:tc>
        <w:tc>
          <w:tcPr>
            <w:tcW w:w="971" w:type="dxa"/>
            <w:vAlign w:val="bottom"/>
            <w:hideMark/>
          </w:tcPr>
          <w:p w14:paraId="695F7C76" w14:textId="77777777" w:rsidR="007D65CB" w:rsidRPr="007D65CB" w:rsidRDefault="007D65CB" w:rsidP="007D65CB">
            <w:pPr>
              <w:spacing w:line="276" w:lineRule="auto"/>
              <w:ind w:right="33"/>
              <w:jc w:val="center"/>
              <w:rPr>
                <w:sz w:val="20"/>
                <w:lang w:val="ky-KG"/>
              </w:rPr>
            </w:pPr>
            <w:r w:rsidRPr="007D65CB">
              <w:rPr>
                <w:sz w:val="20"/>
                <w:lang w:val="ky-KG"/>
              </w:rPr>
              <w:t>101,6</w:t>
            </w:r>
          </w:p>
        </w:tc>
        <w:tc>
          <w:tcPr>
            <w:tcW w:w="831" w:type="dxa"/>
            <w:vAlign w:val="bottom"/>
            <w:hideMark/>
          </w:tcPr>
          <w:p w14:paraId="0F36A74B" w14:textId="77777777" w:rsidR="007D65CB" w:rsidRPr="007D65CB" w:rsidRDefault="007D65CB" w:rsidP="007D65CB">
            <w:pPr>
              <w:spacing w:line="276" w:lineRule="auto"/>
              <w:jc w:val="right"/>
              <w:rPr>
                <w:sz w:val="20"/>
                <w:lang w:val="ky-KG"/>
              </w:rPr>
            </w:pPr>
            <w:r w:rsidRPr="007D65CB">
              <w:rPr>
                <w:sz w:val="20"/>
                <w:lang w:val="ky-KG"/>
              </w:rPr>
              <w:t>100,0</w:t>
            </w:r>
          </w:p>
        </w:tc>
        <w:tc>
          <w:tcPr>
            <w:tcW w:w="830" w:type="dxa"/>
            <w:vAlign w:val="bottom"/>
            <w:hideMark/>
          </w:tcPr>
          <w:p w14:paraId="3EBC955A" w14:textId="77777777" w:rsidR="007D65CB" w:rsidRPr="007D65CB" w:rsidRDefault="007D65CB" w:rsidP="007D65CB">
            <w:pPr>
              <w:spacing w:line="276" w:lineRule="auto"/>
              <w:jc w:val="right"/>
              <w:rPr>
                <w:sz w:val="20"/>
                <w:lang w:val="ky-KG"/>
              </w:rPr>
            </w:pPr>
            <w:r w:rsidRPr="007D65CB">
              <w:rPr>
                <w:sz w:val="20"/>
                <w:lang w:val="ky-KG"/>
              </w:rPr>
              <w:t>99,6</w:t>
            </w:r>
          </w:p>
        </w:tc>
        <w:tc>
          <w:tcPr>
            <w:tcW w:w="831" w:type="dxa"/>
            <w:vAlign w:val="bottom"/>
            <w:hideMark/>
          </w:tcPr>
          <w:p w14:paraId="63BA84DF" w14:textId="77777777" w:rsidR="007D65CB" w:rsidRPr="007D65CB" w:rsidRDefault="007D65CB" w:rsidP="007D65CB">
            <w:pPr>
              <w:spacing w:line="276" w:lineRule="auto"/>
              <w:jc w:val="right"/>
              <w:rPr>
                <w:sz w:val="20"/>
                <w:lang w:val="ky-KG"/>
              </w:rPr>
            </w:pPr>
            <w:r w:rsidRPr="007D65CB">
              <w:rPr>
                <w:sz w:val="20"/>
                <w:lang w:val="ky-KG"/>
              </w:rPr>
              <w:t>101,0</w:t>
            </w:r>
          </w:p>
        </w:tc>
        <w:tc>
          <w:tcPr>
            <w:tcW w:w="830" w:type="dxa"/>
            <w:vAlign w:val="bottom"/>
            <w:hideMark/>
          </w:tcPr>
          <w:p w14:paraId="05883D6D" w14:textId="77777777" w:rsidR="007D65CB" w:rsidRPr="007D65CB" w:rsidRDefault="007D65CB" w:rsidP="007D65CB">
            <w:pPr>
              <w:spacing w:line="276" w:lineRule="auto"/>
              <w:jc w:val="right"/>
              <w:rPr>
                <w:sz w:val="20"/>
                <w:lang w:val="ky-KG"/>
              </w:rPr>
            </w:pPr>
            <w:r w:rsidRPr="007D65CB">
              <w:rPr>
                <w:sz w:val="20"/>
                <w:lang w:val="ky-KG"/>
              </w:rPr>
              <w:t>100,5</w:t>
            </w:r>
          </w:p>
        </w:tc>
        <w:tc>
          <w:tcPr>
            <w:tcW w:w="970" w:type="dxa"/>
            <w:vAlign w:val="bottom"/>
            <w:hideMark/>
          </w:tcPr>
          <w:p w14:paraId="56A92CFA" w14:textId="77777777" w:rsidR="007D65CB" w:rsidRPr="007D65CB" w:rsidRDefault="007D65CB" w:rsidP="007D65CB">
            <w:pPr>
              <w:spacing w:line="276" w:lineRule="auto"/>
              <w:ind w:right="34"/>
              <w:jc w:val="right"/>
              <w:rPr>
                <w:sz w:val="20"/>
                <w:lang w:val="ky-KG"/>
              </w:rPr>
            </w:pPr>
            <w:r w:rsidRPr="007D65CB">
              <w:rPr>
                <w:sz w:val="20"/>
                <w:lang w:val="ky-KG"/>
              </w:rPr>
              <w:t>100,0</w:t>
            </w:r>
          </w:p>
        </w:tc>
        <w:tc>
          <w:tcPr>
            <w:tcW w:w="692" w:type="dxa"/>
            <w:vAlign w:val="bottom"/>
            <w:hideMark/>
          </w:tcPr>
          <w:p w14:paraId="332F5D5F" w14:textId="77777777" w:rsidR="007D65CB" w:rsidRPr="007D65CB" w:rsidRDefault="007D65CB" w:rsidP="007D65CB">
            <w:pPr>
              <w:spacing w:line="276" w:lineRule="auto"/>
              <w:jc w:val="right"/>
              <w:rPr>
                <w:sz w:val="20"/>
                <w:lang w:val="ky-KG"/>
              </w:rPr>
            </w:pPr>
            <w:r w:rsidRPr="007D65CB">
              <w:rPr>
                <w:sz w:val="20"/>
                <w:lang w:val="ky-KG"/>
              </w:rPr>
              <w:t>101,1</w:t>
            </w:r>
          </w:p>
        </w:tc>
        <w:tc>
          <w:tcPr>
            <w:tcW w:w="831" w:type="dxa"/>
            <w:vAlign w:val="bottom"/>
            <w:hideMark/>
          </w:tcPr>
          <w:p w14:paraId="3B1DC43A" w14:textId="77777777" w:rsidR="007D65CB" w:rsidRPr="007D65CB" w:rsidRDefault="007D65CB" w:rsidP="007D65CB">
            <w:pPr>
              <w:spacing w:line="276" w:lineRule="auto"/>
              <w:jc w:val="right"/>
              <w:rPr>
                <w:sz w:val="20"/>
                <w:lang w:val="ky-KG"/>
              </w:rPr>
            </w:pPr>
            <w:r w:rsidRPr="007D65CB">
              <w:rPr>
                <w:sz w:val="20"/>
                <w:lang w:val="ky-KG"/>
              </w:rPr>
              <w:t>99,9</w:t>
            </w:r>
          </w:p>
        </w:tc>
        <w:tc>
          <w:tcPr>
            <w:tcW w:w="918" w:type="dxa"/>
            <w:vAlign w:val="bottom"/>
            <w:hideMark/>
          </w:tcPr>
          <w:p w14:paraId="7FFDC02E" w14:textId="77777777" w:rsidR="007D65CB" w:rsidRPr="007D65CB" w:rsidRDefault="007D65CB" w:rsidP="007D65CB">
            <w:pPr>
              <w:spacing w:line="276" w:lineRule="auto"/>
              <w:ind w:right="34"/>
              <w:jc w:val="right"/>
              <w:rPr>
                <w:sz w:val="20"/>
                <w:lang w:val="ky-KG"/>
              </w:rPr>
            </w:pPr>
            <w:r w:rsidRPr="007D65CB">
              <w:rPr>
                <w:sz w:val="20"/>
                <w:lang w:val="ky-KG"/>
              </w:rPr>
              <w:t>99,5</w:t>
            </w:r>
          </w:p>
        </w:tc>
      </w:tr>
      <w:tr w:rsidR="007D65CB" w:rsidRPr="007D65CB" w14:paraId="1D19856D" w14:textId="77777777" w:rsidTr="007D65CB">
        <w:trPr>
          <w:trHeight w:hRule="exact" w:val="285"/>
        </w:trPr>
        <w:tc>
          <w:tcPr>
            <w:tcW w:w="1109" w:type="dxa"/>
            <w:vAlign w:val="bottom"/>
            <w:hideMark/>
          </w:tcPr>
          <w:p w14:paraId="79857F07" w14:textId="77777777" w:rsidR="007D65CB" w:rsidRPr="007D65CB" w:rsidRDefault="007D65CB" w:rsidP="007D65CB">
            <w:pPr>
              <w:spacing w:line="276" w:lineRule="auto"/>
              <w:rPr>
                <w:sz w:val="20"/>
                <w:lang w:val="ky-KG"/>
              </w:rPr>
            </w:pPr>
            <w:r w:rsidRPr="007D65CB">
              <w:rPr>
                <w:sz w:val="20"/>
                <w:lang w:val="ky-KG"/>
              </w:rPr>
              <w:t xml:space="preserve">Март </w:t>
            </w:r>
          </w:p>
        </w:tc>
        <w:tc>
          <w:tcPr>
            <w:tcW w:w="1018" w:type="dxa"/>
            <w:vAlign w:val="bottom"/>
            <w:hideMark/>
          </w:tcPr>
          <w:p w14:paraId="11673179" w14:textId="77777777" w:rsidR="007D65CB" w:rsidRPr="007D65CB" w:rsidRDefault="007D65CB" w:rsidP="007D65CB">
            <w:pPr>
              <w:spacing w:line="276" w:lineRule="auto"/>
              <w:jc w:val="center"/>
              <w:rPr>
                <w:sz w:val="20"/>
                <w:lang w:val="ky-KG"/>
              </w:rPr>
            </w:pPr>
            <w:r w:rsidRPr="007D65CB">
              <w:rPr>
                <w:sz w:val="20"/>
                <w:lang w:val="ky-KG"/>
              </w:rPr>
              <w:t>101,0</w:t>
            </w:r>
          </w:p>
        </w:tc>
        <w:tc>
          <w:tcPr>
            <w:tcW w:w="971" w:type="dxa"/>
            <w:vAlign w:val="bottom"/>
            <w:hideMark/>
          </w:tcPr>
          <w:p w14:paraId="3EE1A13C" w14:textId="77777777" w:rsidR="007D65CB" w:rsidRPr="007D65CB" w:rsidRDefault="007D65CB" w:rsidP="007D65CB">
            <w:pPr>
              <w:spacing w:line="276" w:lineRule="auto"/>
              <w:ind w:right="33"/>
              <w:jc w:val="center"/>
              <w:rPr>
                <w:sz w:val="20"/>
                <w:lang w:val="ky-KG"/>
              </w:rPr>
            </w:pPr>
            <w:r w:rsidRPr="007D65CB">
              <w:rPr>
                <w:sz w:val="20"/>
                <w:lang w:val="ky-KG"/>
              </w:rPr>
              <w:t>99,8</w:t>
            </w:r>
          </w:p>
        </w:tc>
        <w:tc>
          <w:tcPr>
            <w:tcW w:w="831" w:type="dxa"/>
            <w:vAlign w:val="bottom"/>
            <w:hideMark/>
          </w:tcPr>
          <w:p w14:paraId="70F35010" w14:textId="77777777" w:rsidR="007D65CB" w:rsidRPr="007D65CB" w:rsidRDefault="007D65CB" w:rsidP="007D65CB">
            <w:pPr>
              <w:spacing w:line="276" w:lineRule="auto"/>
              <w:jc w:val="right"/>
              <w:rPr>
                <w:sz w:val="20"/>
                <w:lang w:val="ky-KG"/>
              </w:rPr>
            </w:pPr>
            <w:r w:rsidRPr="007D65CB">
              <w:rPr>
                <w:sz w:val="20"/>
                <w:lang w:val="ky-KG"/>
              </w:rPr>
              <w:t>100,0</w:t>
            </w:r>
          </w:p>
        </w:tc>
        <w:tc>
          <w:tcPr>
            <w:tcW w:w="830" w:type="dxa"/>
            <w:vAlign w:val="bottom"/>
            <w:hideMark/>
          </w:tcPr>
          <w:p w14:paraId="41536AC7" w14:textId="77777777" w:rsidR="007D65CB" w:rsidRPr="007D65CB" w:rsidRDefault="007D65CB" w:rsidP="007D65CB">
            <w:pPr>
              <w:spacing w:line="276" w:lineRule="auto"/>
              <w:jc w:val="right"/>
              <w:rPr>
                <w:sz w:val="20"/>
                <w:lang w:val="ky-KG"/>
              </w:rPr>
            </w:pPr>
            <w:r w:rsidRPr="007D65CB">
              <w:rPr>
                <w:sz w:val="20"/>
                <w:lang w:val="ky-KG"/>
              </w:rPr>
              <w:t>100,0</w:t>
            </w:r>
          </w:p>
        </w:tc>
        <w:tc>
          <w:tcPr>
            <w:tcW w:w="831" w:type="dxa"/>
            <w:vAlign w:val="bottom"/>
            <w:hideMark/>
          </w:tcPr>
          <w:p w14:paraId="38341C99" w14:textId="77777777" w:rsidR="007D65CB" w:rsidRPr="007D65CB" w:rsidRDefault="007D65CB" w:rsidP="007D65CB">
            <w:pPr>
              <w:spacing w:line="276" w:lineRule="auto"/>
              <w:jc w:val="right"/>
              <w:rPr>
                <w:sz w:val="20"/>
                <w:lang w:val="ky-KG"/>
              </w:rPr>
            </w:pPr>
            <w:r w:rsidRPr="007D65CB">
              <w:rPr>
                <w:sz w:val="20"/>
                <w:lang w:val="ky-KG"/>
              </w:rPr>
              <w:t>100,2</w:t>
            </w:r>
          </w:p>
        </w:tc>
        <w:tc>
          <w:tcPr>
            <w:tcW w:w="830" w:type="dxa"/>
            <w:vAlign w:val="bottom"/>
            <w:hideMark/>
          </w:tcPr>
          <w:p w14:paraId="4239FE49" w14:textId="77777777" w:rsidR="007D65CB" w:rsidRPr="007D65CB" w:rsidRDefault="007D65CB" w:rsidP="007D65CB">
            <w:pPr>
              <w:spacing w:line="276" w:lineRule="auto"/>
              <w:jc w:val="right"/>
              <w:rPr>
                <w:sz w:val="20"/>
                <w:lang w:val="ky-KG"/>
              </w:rPr>
            </w:pPr>
            <w:r w:rsidRPr="007D65CB">
              <w:rPr>
                <w:sz w:val="20"/>
                <w:lang w:val="ky-KG"/>
              </w:rPr>
              <w:t>100,3</w:t>
            </w:r>
          </w:p>
        </w:tc>
        <w:tc>
          <w:tcPr>
            <w:tcW w:w="970" w:type="dxa"/>
            <w:vAlign w:val="bottom"/>
            <w:hideMark/>
          </w:tcPr>
          <w:p w14:paraId="45DD1527" w14:textId="77777777" w:rsidR="007D65CB" w:rsidRPr="007D65CB" w:rsidRDefault="007D65CB" w:rsidP="007D65CB">
            <w:pPr>
              <w:spacing w:line="276" w:lineRule="auto"/>
              <w:ind w:right="34"/>
              <w:jc w:val="right"/>
              <w:rPr>
                <w:sz w:val="20"/>
                <w:lang w:val="ky-KG"/>
              </w:rPr>
            </w:pPr>
            <w:r w:rsidRPr="007D65CB">
              <w:rPr>
                <w:sz w:val="20"/>
                <w:lang w:val="ky-KG"/>
              </w:rPr>
              <w:t>97,8</w:t>
            </w:r>
          </w:p>
        </w:tc>
        <w:tc>
          <w:tcPr>
            <w:tcW w:w="692" w:type="dxa"/>
            <w:vAlign w:val="bottom"/>
            <w:hideMark/>
          </w:tcPr>
          <w:p w14:paraId="4D8162D1" w14:textId="77777777" w:rsidR="007D65CB" w:rsidRPr="007D65CB" w:rsidRDefault="007D65CB" w:rsidP="007D65CB">
            <w:pPr>
              <w:spacing w:line="276" w:lineRule="auto"/>
              <w:jc w:val="right"/>
              <w:rPr>
                <w:sz w:val="20"/>
                <w:lang w:val="ky-KG"/>
              </w:rPr>
            </w:pPr>
            <w:r w:rsidRPr="007D65CB">
              <w:rPr>
                <w:sz w:val="20"/>
                <w:lang w:val="ky-KG"/>
              </w:rPr>
              <w:t>99,8</w:t>
            </w:r>
          </w:p>
        </w:tc>
        <w:tc>
          <w:tcPr>
            <w:tcW w:w="831" w:type="dxa"/>
            <w:vAlign w:val="bottom"/>
            <w:hideMark/>
          </w:tcPr>
          <w:p w14:paraId="77B8CA1C" w14:textId="77777777" w:rsidR="007D65CB" w:rsidRPr="007D65CB" w:rsidRDefault="007D65CB" w:rsidP="007D65CB">
            <w:pPr>
              <w:spacing w:line="276" w:lineRule="auto"/>
              <w:jc w:val="right"/>
              <w:rPr>
                <w:sz w:val="20"/>
                <w:lang w:val="ky-KG"/>
              </w:rPr>
            </w:pPr>
            <w:r w:rsidRPr="007D65CB">
              <w:rPr>
                <w:sz w:val="20"/>
                <w:lang w:val="ky-KG"/>
              </w:rPr>
              <w:t>101,7</w:t>
            </w:r>
          </w:p>
        </w:tc>
        <w:tc>
          <w:tcPr>
            <w:tcW w:w="918" w:type="dxa"/>
            <w:vAlign w:val="bottom"/>
            <w:hideMark/>
          </w:tcPr>
          <w:p w14:paraId="072E7A61" w14:textId="77777777" w:rsidR="007D65CB" w:rsidRPr="007D65CB" w:rsidRDefault="007D65CB" w:rsidP="007D65CB">
            <w:pPr>
              <w:spacing w:line="276" w:lineRule="auto"/>
              <w:ind w:right="34"/>
              <w:jc w:val="right"/>
              <w:rPr>
                <w:sz w:val="20"/>
                <w:lang w:val="ky-KG"/>
              </w:rPr>
            </w:pPr>
            <w:r w:rsidRPr="007D65CB">
              <w:rPr>
                <w:sz w:val="20"/>
                <w:lang w:val="ky-KG"/>
              </w:rPr>
              <w:t>98,2</w:t>
            </w:r>
          </w:p>
        </w:tc>
      </w:tr>
      <w:tr w:rsidR="007D65CB" w:rsidRPr="007D65CB" w14:paraId="681F7F67" w14:textId="77777777" w:rsidTr="007D65CB">
        <w:trPr>
          <w:trHeight w:hRule="exact" w:val="80"/>
        </w:trPr>
        <w:tc>
          <w:tcPr>
            <w:tcW w:w="1109" w:type="dxa"/>
            <w:tcBorders>
              <w:top w:val="nil"/>
              <w:left w:val="nil"/>
              <w:bottom w:val="single" w:sz="12" w:space="0" w:color="auto"/>
              <w:right w:val="nil"/>
            </w:tcBorders>
          </w:tcPr>
          <w:p w14:paraId="77206430" w14:textId="77777777" w:rsidR="007D65CB" w:rsidRPr="007D65CB" w:rsidRDefault="007D65CB" w:rsidP="007D65CB">
            <w:pPr>
              <w:spacing w:line="276" w:lineRule="auto"/>
              <w:rPr>
                <w:sz w:val="20"/>
              </w:rPr>
            </w:pPr>
          </w:p>
        </w:tc>
        <w:tc>
          <w:tcPr>
            <w:tcW w:w="1018" w:type="dxa"/>
            <w:tcBorders>
              <w:top w:val="nil"/>
              <w:left w:val="nil"/>
              <w:bottom w:val="single" w:sz="12" w:space="0" w:color="auto"/>
              <w:right w:val="nil"/>
            </w:tcBorders>
          </w:tcPr>
          <w:p w14:paraId="30B06B1E" w14:textId="77777777" w:rsidR="007D65CB" w:rsidRPr="007D65CB" w:rsidRDefault="007D65CB" w:rsidP="007D65CB">
            <w:pPr>
              <w:spacing w:line="276" w:lineRule="auto"/>
              <w:jc w:val="right"/>
              <w:rPr>
                <w:sz w:val="20"/>
              </w:rPr>
            </w:pPr>
          </w:p>
        </w:tc>
        <w:tc>
          <w:tcPr>
            <w:tcW w:w="971" w:type="dxa"/>
            <w:tcBorders>
              <w:top w:val="nil"/>
              <w:left w:val="nil"/>
              <w:bottom w:val="single" w:sz="12" w:space="0" w:color="auto"/>
              <w:right w:val="nil"/>
            </w:tcBorders>
          </w:tcPr>
          <w:p w14:paraId="7B0A241A" w14:textId="77777777" w:rsidR="007D65CB" w:rsidRPr="007D65CB" w:rsidRDefault="007D65CB" w:rsidP="007D65CB">
            <w:pPr>
              <w:spacing w:line="276" w:lineRule="auto"/>
              <w:ind w:right="33"/>
              <w:jc w:val="right"/>
              <w:rPr>
                <w:sz w:val="20"/>
              </w:rPr>
            </w:pPr>
          </w:p>
        </w:tc>
        <w:tc>
          <w:tcPr>
            <w:tcW w:w="831" w:type="dxa"/>
            <w:tcBorders>
              <w:top w:val="nil"/>
              <w:left w:val="nil"/>
              <w:bottom w:val="single" w:sz="12" w:space="0" w:color="auto"/>
              <w:right w:val="nil"/>
            </w:tcBorders>
          </w:tcPr>
          <w:p w14:paraId="4F180137" w14:textId="77777777" w:rsidR="007D65CB" w:rsidRPr="007D65CB" w:rsidRDefault="007D65CB" w:rsidP="007D65CB">
            <w:pPr>
              <w:spacing w:line="276" w:lineRule="auto"/>
              <w:jc w:val="right"/>
              <w:rPr>
                <w:sz w:val="20"/>
              </w:rPr>
            </w:pPr>
          </w:p>
        </w:tc>
        <w:tc>
          <w:tcPr>
            <w:tcW w:w="830" w:type="dxa"/>
            <w:tcBorders>
              <w:top w:val="nil"/>
              <w:left w:val="nil"/>
              <w:bottom w:val="single" w:sz="12" w:space="0" w:color="auto"/>
              <w:right w:val="nil"/>
            </w:tcBorders>
          </w:tcPr>
          <w:p w14:paraId="66F379EA" w14:textId="77777777" w:rsidR="007D65CB" w:rsidRPr="007D65CB" w:rsidRDefault="007D65CB" w:rsidP="007D65CB">
            <w:pPr>
              <w:spacing w:line="276" w:lineRule="auto"/>
              <w:jc w:val="right"/>
              <w:rPr>
                <w:sz w:val="20"/>
              </w:rPr>
            </w:pPr>
          </w:p>
        </w:tc>
        <w:tc>
          <w:tcPr>
            <w:tcW w:w="831" w:type="dxa"/>
            <w:tcBorders>
              <w:top w:val="nil"/>
              <w:left w:val="nil"/>
              <w:bottom w:val="single" w:sz="12" w:space="0" w:color="auto"/>
              <w:right w:val="nil"/>
            </w:tcBorders>
          </w:tcPr>
          <w:p w14:paraId="2598E52B" w14:textId="77777777" w:rsidR="007D65CB" w:rsidRPr="007D65CB" w:rsidRDefault="007D65CB" w:rsidP="007D65CB">
            <w:pPr>
              <w:spacing w:line="276" w:lineRule="auto"/>
              <w:jc w:val="right"/>
              <w:rPr>
                <w:sz w:val="20"/>
              </w:rPr>
            </w:pPr>
          </w:p>
        </w:tc>
        <w:tc>
          <w:tcPr>
            <w:tcW w:w="830" w:type="dxa"/>
            <w:tcBorders>
              <w:top w:val="nil"/>
              <w:left w:val="nil"/>
              <w:bottom w:val="single" w:sz="12" w:space="0" w:color="auto"/>
              <w:right w:val="nil"/>
            </w:tcBorders>
          </w:tcPr>
          <w:p w14:paraId="759C7052" w14:textId="77777777" w:rsidR="007D65CB" w:rsidRPr="007D65CB" w:rsidRDefault="007D65CB" w:rsidP="007D65CB">
            <w:pPr>
              <w:spacing w:line="276" w:lineRule="auto"/>
              <w:jc w:val="right"/>
              <w:rPr>
                <w:sz w:val="20"/>
              </w:rPr>
            </w:pPr>
          </w:p>
        </w:tc>
        <w:tc>
          <w:tcPr>
            <w:tcW w:w="970" w:type="dxa"/>
            <w:tcBorders>
              <w:top w:val="nil"/>
              <w:left w:val="nil"/>
              <w:bottom w:val="single" w:sz="12" w:space="0" w:color="auto"/>
              <w:right w:val="nil"/>
            </w:tcBorders>
          </w:tcPr>
          <w:p w14:paraId="0D8DE17E" w14:textId="77777777" w:rsidR="007D65CB" w:rsidRPr="007D65CB" w:rsidRDefault="007D65CB" w:rsidP="007D65CB">
            <w:pPr>
              <w:spacing w:line="276" w:lineRule="auto"/>
              <w:ind w:right="34"/>
              <w:jc w:val="right"/>
              <w:rPr>
                <w:sz w:val="20"/>
              </w:rPr>
            </w:pPr>
          </w:p>
        </w:tc>
        <w:tc>
          <w:tcPr>
            <w:tcW w:w="692" w:type="dxa"/>
            <w:tcBorders>
              <w:top w:val="nil"/>
              <w:left w:val="nil"/>
              <w:bottom w:val="single" w:sz="12" w:space="0" w:color="auto"/>
              <w:right w:val="nil"/>
            </w:tcBorders>
          </w:tcPr>
          <w:p w14:paraId="1710613D" w14:textId="77777777" w:rsidR="007D65CB" w:rsidRPr="007D65CB" w:rsidRDefault="007D65CB" w:rsidP="007D65CB">
            <w:pPr>
              <w:spacing w:line="276" w:lineRule="auto"/>
              <w:jc w:val="right"/>
              <w:rPr>
                <w:sz w:val="20"/>
              </w:rPr>
            </w:pPr>
          </w:p>
        </w:tc>
        <w:tc>
          <w:tcPr>
            <w:tcW w:w="831" w:type="dxa"/>
            <w:tcBorders>
              <w:top w:val="nil"/>
              <w:left w:val="nil"/>
              <w:bottom w:val="single" w:sz="12" w:space="0" w:color="auto"/>
              <w:right w:val="nil"/>
            </w:tcBorders>
          </w:tcPr>
          <w:p w14:paraId="6A6F190E" w14:textId="77777777" w:rsidR="007D65CB" w:rsidRPr="007D65CB" w:rsidRDefault="007D65CB" w:rsidP="007D65CB">
            <w:pPr>
              <w:spacing w:line="276" w:lineRule="auto"/>
              <w:jc w:val="right"/>
              <w:rPr>
                <w:sz w:val="20"/>
              </w:rPr>
            </w:pPr>
          </w:p>
        </w:tc>
        <w:tc>
          <w:tcPr>
            <w:tcW w:w="918" w:type="dxa"/>
            <w:tcBorders>
              <w:top w:val="nil"/>
              <w:left w:val="nil"/>
              <w:bottom w:val="single" w:sz="12" w:space="0" w:color="auto"/>
              <w:right w:val="nil"/>
            </w:tcBorders>
          </w:tcPr>
          <w:p w14:paraId="43211B42" w14:textId="77777777" w:rsidR="007D65CB" w:rsidRPr="007D65CB" w:rsidRDefault="007D65CB" w:rsidP="007D65CB">
            <w:pPr>
              <w:spacing w:line="276" w:lineRule="auto"/>
              <w:ind w:right="34"/>
              <w:jc w:val="right"/>
              <w:rPr>
                <w:sz w:val="20"/>
              </w:rPr>
            </w:pPr>
          </w:p>
        </w:tc>
      </w:tr>
    </w:tbl>
    <w:p w14:paraId="1B6776C0" w14:textId="77777777" w:rsidR="007D65CB" w:rsidRPr="007D65CB" w:rsidRDefault="007D65CB" w:rsidP="007D65CB">
      <w:pPr>
        <w:jc w:val="both"/>
        <w:rPr>
          <w:sz w:val="24"/>
          <w:szCs w:val="24"/>
        </w:rPr>
      </w:pPr>
    </w:p>
    <w:p w14:paraId="6B435F8A" w14:textId="77777777" w:rsidR="007D65CB" w:rsidRPr="007D65CB" w:rsidRDefault="007D65CB" w:rsidP="007D65CB">
      <w:pPr>
        <w:ind w:firstLine="709"/>
        <w:jc w:val="both"/>
        <w:rPr>
          <w:sz w:val="24"/>
          <w:szCs w:val="24"/>
          <w:lang w:val="ky-KG"/>
        </w:rPr>
      </w:pPr>
      <w:r w:rsidRPr="007D65CB">
        <w:rPr>
          <w:sz w:val="24"/>
          <w:szCs w:val="24"/>
        </w:rPr>
        <w:t>202</w:t>
      </w:r>
      <w:r w:rsidRPr="007D65CB">
        <w:rPr>
          <w:sz w:val="24"/>
          <w:szCs w:val="24"/>
          <w:lang w:val="ky-KG"/>
        </w:rPr>
        <w:t>4</w:t>
      </w:r>
      <w:r w:rsidRPr="007D65CB">
        <w:rPr>
          <w:sz w:val="24"/>
          <w:szCs w:val="24"/>
        </w:rPr>
        <w:t>-</w:t>
      </w:r>
      <w:proofErr w:type="spellStart"/>
      <w:r w:rsidRPr="007D65CB">
        <w:rPr>
          <w:sz w:val="24"/>
          <w:szCs w:val="24"/>
        </w:rPr>
        <w:t>жылдын</w:t>
      </w:r>
      <w:proofErr w:type="spellEnd"/>
      <w:r w:rsidRPr="007D65CB">
        <w:rPr>
          <w:sz w:val="24"/>
          <w:szCs w:val="24"/>
        </w:rPr>
        <w:t xml:space="preserve"> </w:t>
      </w:r>
      <w:r w:rsidRPr="007D65CB">
        <w:rPr>
          <w:sz w:val="24"/>
          <w:szCs w:val="24"/>
          <w:lang w:val="ky-KG"/>
        </w:rPr>
        <w:t>мартында мурунку</w:t>
      </w:r>
      <w:r w:rsidRPr="007D65CB">
        <w:rPr>
          <w:sz w:val="24"/>
          <w:szCs w:val="24"/>
        </w:rPr>
        <w:t xml:space="preserve"> </w:t>
      </w:r>
      <w:proofErr w:type="spellStart"/>
      <w:r w:rsidRPr="007D65CB">
        <w:rPr>
          <w:sz w:val="24"/>
          <w:szCs w:val="24"/>
        </w:rPr>
        <w:t>айга</w:t>
      </w:r>
      <w:proofErr w:type="spellEnd"/>
      <w:r w:rsidRPr="007D65CB">
        <w:rPr>
          <w:sz w:val="24"/>
          <w:szCs w:val="24"/>
        </w:rPr>
        <w:t xml:space="preserve"> </w:t>
      </w:r>
      <w:proofErr w:type="spellStart"/>
      <w:r w:rsidRPr="007D65CB">
        <w:rPr>
          <w:sz w:val="24"/>
          <w:szCs w:val="24"/>
        </w:rPr>
        <w:t>салыштырмалуу</w:t>
      </w:r>
      <w:proofErr w:type="spellEnd"/>
      <w:r w:rsidRPr="007D65CB">
        <w:rPr>
          <w:sz w:val="24"/>
          <w:szCs w:val="24"/>
        </w:rPr>
        <w:t xml:space="preserve"> </w:t>
      </w:r>
      <w:r w:rsidRPr="007D65CB">
        <w:rPr>
          <w:sz w:val="24"/>
          <w:szCs w:val="24"/>
          <w:lang w:val="ky-KG"/>
        </w:rPr>
        <w:t xml:space="preserve">жемиштердин </w:t>
      </w:r>
      <w:proofErr w:type="spellStart"/>
      <w:r w:rsidRPr="007D65CB">
        <w:rPr>
          <w:sz w:val="24"/>
          <w:szCs w:val="24"/>
        </w:rPr>
        <w:t>баа</w:t>
      </w:r>
      <w:proofErr w:type="spellEnd"/>
      <w:r w:rsidRPr="007D65CB">
        <w:rPr>
          <w:sz w:val="24"/>
          <w:szCs w:val="24"/>
          <w:lang w:val="ky-KG"/>
        </w:rPr>
        <w:t>лар</w:t>
      </w:r>
      <w:r w:rsidRPr="007D65CB">
        <w:rPr>
          <w:sz w:val="24"/>
          <w:szCs w:val="24"/>
        </w:rPr>
        <w:t xml:space="preserve">ы </w:t>
      </w:r>
      <w:r w:rsidRPr="007D65CB">
        <w:rPr>
          <w:sz w:val="24"/>
          <w:szCs w:val="24"/>
          <w:lang w:val="ky-KG"/>
        </w:rPr>
        <w:t xml:space="preserve">2 пайызга жогорулады. Баалар алмага – 8,4 пайызга, апельсинге – 0,2 пайызга жогорулады. Баалар лимонго – 0,2 пайызга төмөндөдү. Жашылчалардын баалары 1,4 пайызга (капуста – 8,6 пайызга, помидор – 3,1 пайызга, сабиз жана картошка – 3,7 пайызга, кызылча – 7,1 пайызга) жогорулады. Муну менен катар, пиязга – 0,9 пайызга, бадыраңга – 8,2 пайызга баалардын төмөндөшү байкалды. </w:t>
      </w:r>
    </w:p>
    <w:p w14:paraId="12B52F64" w14:textId="77777777" w:rsidR="007D65CB" w:rsidRPr="007D65CB" w:rsidRDefault="007D65CB" w:rsidP="007D65CB">
      <w:pPr>
        <w:ind w:firstLine="709"/>
        <w:jc w:val="both"/>
        <w:rPr>
          <w:sz w:val="24"/>
          <w:szCs w:val="24"/>
          <w:lang w:val="ky-KG"/>
        </w:rPr>
      </w:pPr>
    </w:p>
    <w:p w14:paraId="4BE7C55A" w14:textId="0B6ED811" w:rsidR="007D65CB" w:rsidRPr="007D65CB" w:rsidRDefault="007D65CB" w:rsidP="007D65CB">
      <w:pPr>
        <w:rPr>
          <w:b/>
          <w:sz w:val="24"/>
          <w:szCs w:val="24"/>
          <w:lang w:val="ky-KG"/>
        </w:rPr>
      </w:pPr>
      <w:r w:rsidRPr="007D65CB">
        <w:rPr>
          <w:b/>
          <w:sz w:val="24"/>
          <w:szCs w:val="24"/>
          <w:lang w:val="ky-KG"/>
        </w:rPr>
        <w:t>4</w:t>
      </w:r>
      <w:r w:rsidR="00ED3BB9">
        <w:rPr>
          <w:b/>
          <w:sz w:val="24"/>
          <w:szCs w:val="24"/>
          <w:lang w:val="ky-KG"/>
        </w:rPr>
        <w:t>0</w:t>
      </w:r>
      <w:r w:rsidRPr="007D65CB">
        <w:rPr>
          <w:b/>
          <w:sz w:val="24"/>
          <w:szCs w:val="24"/>
          <w:lang w:val="ky-KG"/>
        </w:rPr>
        <w:t xml:space="preserve">-таблица: 2024-жылдагы жашылча-жемиш азыктарынын айрым түрлөрүнө </w:t>
      </w:r>
    </w:p>
    <w:p w14:paraId="158AE61D" w14:textId="77777777" w:rsidR="007D65CB" w:rsidRPr="007D65CB" w:rsidRDefault="007D65CB" w:rsidP="007D65CB">
      <w:pPr>
        <w:rPr>
          <w:b/>
          <w:sz w:val="24"/>
          <w:szCs w:val="24"/>
          <w:lang w:val="ky-KG"/>
        </w:rPr>
      </w:pPr>
      <w:r w:rsidRPr="007D65CB">
        <w:rPr>
          <w:b/>
          <w:sz w:val="24"/>
          <w:szCs w:val="24"/>
          <w:lang w:val="ky-KG"/>
        </w:rPr>
        <w:t xml:space="preserve">                      керектөө бааларынын индекстери </w:t>
      </w:r>
    </w:p>
    <w:p w14:paraId="0CAAA6E7" w14:textId="77777777" w:rsidR="007D65CB" w:rsidRPr="007D65CB" w:rsidRDefault="007D65CB" w:rsidP="007D65CB">
      <w:pPr>
        <w:rPr>
          <w:i/>
          <w:sz w:val="20"/>
        </w:rPr>
      </w:pPr>
      <w:r w:rsidRPr="007D65CB">
        <w:rPr>
          <w:i/>
          <w:sz w:val="20"/>
        </w:rPr>
        <w:t xml:space="preserve">                         (</w:t>
      </w:r>
      <w:r w:rsidRPr="007D65CB">
        <w:rPr>
          <w:i/>
          <w:sz w:val="20"/>
          <w:lang w:val="ky-KG"/>
        </w:rPr>
        <w:t>мурунку айга карата пайыз менен</w:t>
      </w:r>
      <w:r w:rsidRPr="007D65CB">
        <w:rPr>
          <w:i/>
          <w:sz w:val="20"/>
        </w:rPr>
        <w:t>)</w:t>
      </w:r>
    </w:p>
    <w:p w14:paraId="09D1A085" w14:textId="77777777" w:rsidR="007D65CB" w:rsidRPr="007D65CB" w:rsidRDefault="007D65CB" w:rsidP="007D65CB">
      <w:pPr>
        <w:jc w:val="both"/>
        <w:rPr>
          <w:sz w:val="10"/>
          <w:szCs w:val="10"/>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7D65CB" w:rsidRPr="007D65CB" w14:paraId="078598E1" w14:textId="77777777" w:rsidTr="007D65CB">
        <w:trPr>
          <w:trHeight w:val="385"/>
        </w:trPr>
        <w:tc>
          <w:tcPr>
            <w:tcW w:w="1076" w:type="dxa"/>
            <w:tcBorders>
              <w:top w:val="single" w:sz="12" w:space="0" w:color="auto"/>
              <w:left w:val="nil"/>
              <w:bottom w:val="single" w:sz="12" w:space="0" w:color="auto"/>
              <w:right w:val="nil"/>
            </w:tcBorders>
          </w:tcPr>
          <w:p w14:paraId="4A07D56C" w14:textId="77777777" w:rsidR="007D65CB" w:rsidRPr="007D65CB" w:rsidRDefault="007D65CB" w:rsidP="007D65CB">
            <w:pPr>
              <w:spacing w:line="276" w:lineRule="auto"/>
              <w:jc w:val="both"/>
              <w:rPr>
                <w:sz w:val="20"/>
              </w:rPr>
            </w:pPr>
          </w:p>
        </w:tc>
        <w:tc>
          <w:tcPr>
            <w:tcW w:w="1106" w:type="dxa"/>
            <w:tcBorders>
              <w:top w:val="single" w:sz="12" w:space="0" w:color="auto"/>
              <w:left w:val="nil"/>
              <w:bottom w:val="single" w:sz="12" w:space="0" w:color="auto"/>
              <w:right w:val="nil"/>
            </w:tcBorders>
            <w:hideMark/>
          </w:tcPr>
          <w:p w14:paraId="29937889" w14:textId="77777777" w:rsidR="007D65CB" w:rsidRPr="007D65CB" w:rsidRDefault="007D65CB" w:rsidP="007D65CB">
            <w:pPr>
              <w:spacing w:line="276" w:lineRule="auto"/>
              <w:jc w:val="center"/>
              <w:rPr>
                <w:b/>
                <w:sz w:val="20"/>
                <w:lang w:val="ky-KG"/>
              </w:rPr>
            </w:pPr>
            <w:r w:rsidRPr="007D65CB">
              <w:rPr>
                <w:b/>
                <w:sz w:val="20"/>
                <w:lang w:val="ky-KG"/>
              </w:rPr>
              <w:t>Сабиз</w:t>
            </w:r>
          </w:p>
        </w:tc>
        <w:tc>
          <w:tcPr>
            <w:tcW w:w="829" w:type="dxa"/>
            <w:tcBorders>
              <w:top w:val="single" w:sz="12" w:space="0" w:color="auto"/>
              <w:left w:val="nil"/>
              <w:bottom w:val="single" w:sz="12" w:space="0" w:color="auto"/>
              <w:right w:val="nil"/>
            </w:tcBorders>
            <w:hideMark/>
          </w:tcPr>
          <w:p w14:paraId="1983F39E" w14:textId="77777777" w:rsidR="007D65CB" w:rsidRPr="007D65CB" w:rsidRDefault="007D65CB" w:rsidP="007D65CB">
            <w:pPr>
              <w:spacing w:line="276" w:lineRule="auto"/>
              <w:jc w:val="center"/>
              <w:rPr>
                <w:b/>
                <w:sz w:val="20"/>
                <w:lang w:val="ky-KG"/>
              </w:rPr>
            </w:pPr>
            <w:r w:rsidRPr="007D65CB">
              <w:rPr>
                <w:b/>
                <w:sz w:val="20"/>
                <w:lang w:val="ky-KG"/>
              </w:rPr>
              <w:t>Пияз</w:t>
            </w:r>
          </w:p>
        </w:tc>
        <w:tc>
          <w:tcPr>
            <w:tcW w:w="976" w:type="dxa"/>
            <w:tcBorders>
              <w:top w:val="single" w:sz="12" w:space="0" w:color="auto"/>
              <w:left w:val="nil"/>
              <w:bottom w:val="single" w:sz="12" w:space="0" w:color="auto"/>
              <w:right w:val="nil"/>
            </w:tcBorders>
            <w:hideMark/>
          </w:tcPr>
          <w:p w14:paraId="7625B1B0" w14:textId="77777777" w:rsidR="007D65CB" w:rsidRPr="007D65CB" w:rsidRDefault="007D65CB" w:rsidP="007D65CB">
            <w:pPr>
              <w:spacing w:line="276" w:lineRule="auto"/>
              <w:jc w:val="center"/>
              <w:rPr>
                <w:b/>
                <w:sz w:val="20"/>
              </w:rPr>
            </w:pPr>
            <w:r w:rsidRPr="007D65CB">
              <w:rPr>
                <w:b/>
                <w:sz w:val="20"/>
              </w:rPr>
              <w:t>Капуста</w:t>
            </w:r>
          </w:p>
        </w:tc>
        <w:tc>
          <w:tcPr>
            <w:tcW w:w="1108" w:type="dxa"/>
            <w:tcBorders>
              <w:top w:val="single" w:sz="12" w:space="0" w:color="auto"/>
              <w:left w:val="nil"/>
              <w:bottom w:val="single" w:sz="12" w:space="0" w:color="auto"/>
              <w:right w:val="nil"/>
            </w:tcBorders>
            <w:hideMark/>
          </w:tcPr>
          <w:p w14:paraId="1F1E9D1C" w14:textId="77777777" w:rsidR="007D65CB" w:rsidRPr="007D65CB" w:rsidRDefault="007D65CB" w:rsidP="007D65CB">
            <w:pPr>
              <w:spacing w:line="276" w:lineRule="auto"/>
              <w:jc w:val="center"/>
              <w:rPr>
                <w:b/>
                <w:sz w:val="20"/>
              </w:rPr>
            </w:pPr>
            <w:r w:rsidRPr="007D65CB">
              <w:rPr>
                <w:b/>
                <w:sz w:val="20"/>
                <w:lang w:val="ky-KG"/>
              </w:rPr>
              <w:t>Кызылч</w:t>
            </w:r>
            <w:r w:rsidRPr="007D65CB">
              <w:rPr>
                <w:b/>
                <w:sz w:val="20"/>
              </w:rPr>
              <w:t>а</w:t>
            </w:r>
          </w:p>
        </w:tc>
        <w:tc>
          <w:tcPr>
            <w:tcW w:w="1108" w:type="dxa"/>
            <w:tcBorders>
              <w:top w:val="single" w:sz="12" w:space="0" w:color="auto"/>
              <w:left w:val="nil"/>
              <w:bottom w:val="single" w:sz="12" w:space="0" w:color="auto"/>
              <w:right w:val="nil"/>
            </w:tcBorders>
            <w:hideMark/>
          </w:tcPr>
          <w:p w14:paraId="747DEB7F" w14:textId="77777777" w:rsidR="007D65CB" w:rsidRPr="007D65CB" w:rsidRDefault="007D65CB" w:rsidP="007D65CB">
            <w:pPr>
              <w:spacing w:line="276" w:lineRule="auto"/>
              <w:jc w:val="center"/>
              <w:rPr>
                <w:b/>
                <w:sz w:val="20"/>
                <w:lang w:val="ky-KG"/>
              </w:rPr>
            </w:pPr>
            <w:r w:rsidRPr="007D65CB">
              <w:rPr>
                <w:b/>
                <w:sz w:val="20"/>
                <w:lang w:val="ky-KG"/>
              </w:rPr>
              <w:t>Бадыраң</w:t>
            </w:r>
          </w:p>
        </w:tc>
        <w:tc>
          <w:tcPr>
            <w:tcW w:w="1246" w:type="dxa"/>
            <w:tcBorders>
              <w:top w:val="single" w:sz="12" w:space="0" w:color="auto"/>
              <w:left w:val="nil"/>
              <w:bottom w:val="single" w:sz="12" w:space="0" w:color="auto"/>
              <w:right w:val="nil"/>
            </w:tcBorders>
            <w:hideMark/>
          </w:tcPr>
          <w:p w14:paraId="1DC06D69" w14:textId="77777777" w:rsidR="007D65CB" w:rsidRPr="007D65CB" w:rsidRDefault="007D65CB" w:rsidP="007D65CB">
            <w:pPr>
              <w:spacing w:line="276" w:lineRule="auto"/>
              <w:jc w:val="center"/>
              <w:rPr>
                <w:b/>
                <w:sz w:val="20"/>
              </w:rPr>
            </w:pPr>
            <w:r w:rsidRPr="007D65CB">
              <w:rPr>
                <w:b/>
                <w:sz w:val="20"/>
              </w:rPr>
              <w:t>Помидор</w:t>
            </w:r>
          </w:p>
        </w:tc>
        <w:tc>
          <w:tcPr>
            <w:tcW w:w="1106" w:type="dxa"/>
            <w:tcBorders>
              <w:top w:val="single" w:sz="12" w:space="0" w:color="auto"/>
              <w:left w:val="nil"/>
              <w:bottom w:val="single" w:sz="12" w:space="0" w:color="auto"/>
              <w:right w:val="nil"/>
            </w:tcBorders>
            <w:hideMark/>
          </w:tcPr>
          <w:p w14:paraId="7A321BCC" w14:textId="77777777" w:rsidR="007D65CB" w:rsidRPr="007D65CB" w:rsidRDefault="007D65CB" w:rsidP="007D65CB">
            <w:pPr>
              <w:spacing w:line="276" w:lineRule="auto"/>
              <w:jc w:val="center"/>
              <w:rPr>
                <w:b/>
                <w:sz w:val="20"/>
                <w:lang w:val="ky-KG"/>
              </w:rPr>
            </w:pPr>
            <w:r w:rsidRPr="007D65CB">
              <w:rPr>
                <w:b/>
                <w:sz w:val="20"/>
                <w:lang w:val="ky-KG"/>
              </w:rPr>
              <w:t>Алма</w:t>
            </w:r>
          </w:p>
        </w:tc>
        <w:tc>
          <w:tcPr>
            <w:tcW w:w="1246" w:type="dxa"/>
            <w:tcBorders>
              <w:top w:val="single" w:sz="12" w:space="0" w:color="auto"/>
              <w:left w:val="nil"/>
              <w:bottom w:val="single" w:sz="12" w:space="0" w:color="auto"/>
              <w:right w:val="nil"/>
            </w:tcBorders>
            <w:hideMark/>
          </w:tcPr>
          <w:p w14:paraId="6F616C53" w14:textId="77777777" w:rsidR="007D65CB" w:rsidRPr="007D65CB" w:rsidRDefault="007D65CB" w:rsidP="007D65CB">
            <w:pPr>
              <w:spacing w:line="276" w:lineRule="auto"/>
              <w:jc w:val="center"/>
              <w:rPr>
                <w:b/>
                <w:sz w:val="20"/>
                <w:lang w:val="ky-KG"/>
              </w:rPr>
            </w:pPr>
            <w:proofErr w:type="spellStart"/>
            <w:r w:rsidRPr="007D65CB">
              <w:rPr>
                <w:b/>
                <w:sz w:val="20"/>
              </w:rPr>
              <w:t>Карто</w:t>
            </w:r>
            <w:proofErr w:type="spellEnd"/>
            <w:r w:rsidRPr="007D65CB">
              <w:rPr>
                <w:b/>
                <w:sz w:val="20"/>
                <w:lang w:val="ky-KG"/>
              </w:rPr>
              <w:t>шка</w:t>
            </w:r>
          </w:p>
        </w:tc>
      </w:tr>
      <w:tr w:rsidR="007D65CB" w:rsidRPr="007D65CB" w14:paraId="0BCEC41E" w14:textId="77777777" w:rsidTr="007D65CB">
        <w:trPr>
          <w:trHeight w:hRule="exact" w:val="181"/>
        </w:trPr>
        <w:tc>
          <w:tcPr>
            <w:tcW w:w="1076" w:type="dxa"/>
            <w:tcBorders>
              <w:top w:val="single" w:sz="12" w:space="0" w:color="auto"/>
              <w:left w:val="nil"/>
              <w:bottom w:val="nil"/>
              <w:right w:val="nil"/>
            </w:tcBorders>
          </w:tcPr>
          <w:p w14:paraId="2B46926F" w14:textId="77777777" w:rsidR="007D65CB" w:rsidRPr="007D65CB" w:rsidRDefault="007D65CB" w:rsidP="007D65CB">
            <w:pPr>
              <w:spacing w:line="276" w:lineRule="auto"/>
              <w:jc w:val="both"/>
              <w:rPr>
                <w:sz w:val="16"/>
                <w:szCs w:val="16"/>
              </w:rPr>
            </w:pPr>
          </w:p>
        </w:tc>
        <w:tc>
          <w:tcPr>
            <w:tcW w:w="1106" w:type="dxa"/>
            <w:tcBorders>
              <w:top w:val="single" w:sz="12" w:space="0" w:color="auto"/>
              <w:left w:val="nil"/>
              <w:bottom w:val="nil"/>
              <w:right w:val="nil"/>
            </w:tcBorders>
          </w:tcPr>
          <w:p w14:paraId="4D6C639F" w14:textId="77777777" w:rsidR="007D65CB" w:rsidRPr="007D65CB" w:rsidRDefault="007D65CB" w:rsidP="007D65CB">
            <w:pPr>
              <w:spacing w:line="276" w:lineRule="auto"/>
              <w:jc w:val="center"/>
              <w:rPr>
                <w:sz w:val="16"/>
                <w:szCs w:val="16"/>
              </w:rPr>
            </w:pPr>
          </w:p>
        </w:tc>
        <w:tc>
          <w:tcPr>
            <w:tcW w:w="829" w:type="dxa"/>
            <w:tcBorders>
              <w:top w:val="single" w:sz="12" w:space="0" w:color="auto"/>
              <w:left w:val="nil"/>
              <w:bottom w:val="nil"/>
              <w:right w:val="nil"/>
            </w:tcBorders>
          </w:tcPr>
          <w:p w14:paraId="5236A68C" w14:textId="77777777" w:rsidR="007D65CB" w:rsidRPr="007D65CB" w:rsidRDefault="007D65CB" w:rsidP="007D65CB">
            <w:pPr>
              <w:spacing w:line="276" w:lineRule="auto"/>
              <w:jc w:val="center"/>
              <w:rPr>
                <w:sz w:val="16"/>
                <w:szCs w:val="16"/>
              </w:rPr>
            </w:pPr>
          </w:p>
        </w:tc>
        <w:tc>
          <w:tcPr>
            <w:tcW w:w="976" w:type="dxa"/>
            <w:tcBorders>
              <w:top w:val="single" w:sz="12" w:space="0" w:color="auto"/>
              <w:left w:val="nil"/>
              <w:bottom w:val="nil"/>
              <w:right w:val="nil"/>
            </w:tcBorders>
          </w:tcPr>
          <w:p w14:paraId="15A03642" w14:textId="77777777" w:rsidR="007D65CB" w:rsidRPr="007D65CB" w:rsidRDefault="007D65CB" w:rsidP="007D65CB">
            <w:pPr>
              <w:spacing w:line="276" w:lineRule="auto"/>
              <w:jc w:val="center"/>
              <w:rPr>
                <w:sz w:val="16"/>
                <w:szCs w:val="16"/>
              </w:rPr>
            </w:pPr>
          </w:p>
        </w:tc>
        <w:tc>
          <w:tcPr>
            <w:tcW w:w="1108" w:type="dxa"/>
            <w:tcBorders>
              <w:top w:val="single" w:sz="12" w:space="0" w:color="auto"/>
              <w:left w:val="nil"/>
              <w:bottom w:val="nil"/>
              <w:right w:val="nil"/>
            </w:tcBorders>
          </w:tcPr>
          <w:p w14:paraId="3E4E3CF2" w14:textId="77777777" w:rsidR="007D65CB" w:rsidRPr="007D65CB" w:rsidRDefault="007D65CB" w:rsidP="007D65CB">
            <w:pPr>
              <w:spacing w:line="276" w:lineRule="auto"/>
              <w:jc w:val="center"/>
              <w:rPr>
                <w:sz w:val="16"/>
                <w:szCs w:val="16"/>
              </w:rPr>
            </w:pPr>
          </w:p>
        </w:tc>
        <w:tc>
          <w:tcPr>
            <w:tcW w:w="1108" w:type="dxa"/>
            <w:tcBorders>
              <w:top w:val="single" w:sz="12" w:space="0" w:color="auto"/>
              <w:left w:val="nil"/>
              <w:bottom w:val="nil"/>
              <w:right w:val="nil"/>
            </w:tcBorders>
          </w:tcPr>
          <w:p w14:paraId="5A84E7E1" w14:textId="77777777" w:rsidR="007D65CB" w:rsidRPr="007D65CB" w:rsidRDefault="007D65CB" w:rsidP="007D65CB">
            <w:pPr>
              <w:spacing w:line="276" w:lineRule="auto"/>
              <w:jc w:val="center"/>
              <w:rPr>
                <w:sz w:val="16"/>
                <w:szCs w:val="16"/>
              </w:rPr>
            </w:pPr>
          </w:p>
        </w:tc>
        <w:tc>
          <w:tcPr>
            <w:tcW w:w="1246" w:type="dxa"/>
            <w:tcBorders>
              <w:top w:val="single" w:sz="12" w:space="0" w:color="auto"/>
              <w:left w:val="nil"/>
              <w:bottom w:val="nil"/>
              <w:right w:val="nil"/>
            </w:tcBorders>
          </w:tcPr>
          <w:p w14:paraId="37C08605" w14:textId="77777777" w:rsidR="007D65CB" w:rsidRPr="007D65CB" w:rsidRDefault="007D65CB" w:rsidP="007D65CB">
            <w:pPr>
              <w:spacing w:line="276" w:lineRule="auto"/>
              <w:jc w:val="center"/>
              <w:rPr>
                <w:sz w:val="16"/>
                <w:szCs w:val="16"/>
              </w:rPr>
            </w:pPr>
          </w:p>
        </w:tc>
        <w:tc>
          <w:tcPr>
            <w:tcW w:w="1106" w:type="dxa"/>
            <w:tcBorders>
              <w:top w:val="single" w:sz="12" w:space="0" w:color="auto"/>
              <w:left w:val="nil"/>
              <w:bottom w:val="nil"/>
              <w:right w:val="nil"/>
            </w:tcBorders>
          </w:tcPr>
          <w:p w14:paraId="6FE23B24" w14:textId="77777777" w:rsidR="007D65CB" w:rsidRPr="007D65CB" w:rsidRDefault="007D65CB" w:rsidP="007D65CB">
            <w:pPr>
              <w:spacing w:line="276" w:lineRule="auto"/>
              <w:jc w:val="center"/>
              <w:rPr>
                <w:sz w:val="16"/>
                <w:szCs w:val="16"/>
              </w:rPr>
            </w:pPr>
          </w:p>
        </w:tc>
        <w:tc>
          <w:tcPr>
            <w:tcW w:w="1246" w:type="dxa"/>
            <w:tcBorders>
              <w:top w:val="single" w:sz="12" w:space="0" w:color="auto"/>
              <w:left w:val="nil"/>
              <w:bottom w:val="nil"/>
              <w:right w:val="nil"/>
            </w:tcBorders>
          </w:tcPr>
          <w:p w14:paraId="5503BF4D" w14:textId="77777777" w:rsidR="007D65CB" w:rsidRPr="007D65CB" w:rsidRDefault="007D65CB" w:rsidP="007D65CB">
            <w:pPr>
              <w:spacing w:line="276" w:lineRule="auto"/>
              <w:jc w:val="center"/>
              <w:rPr>
                <w:sz w:val="16"/>
                <w:szCs w:val="16"/>
              </w:rPr>
            </w:pPr>
          </w:p>
        </w:tc>
      </w:tr>
      <w:tr w:rsidR="007D65CB" w:rsidRPr="007D65CB" w14:paraId="3371C1EE" w14:textId="77777777" w:rsidTr="007D65CB">
        <w:trPr>
          <w:trHeight w:val="294"/>
        </w:trPr>
        <w:tc>
          <w:tcPr>
            <w:tcW w:w="1076" w:type="dxa"/>
            <w:hideMark/>
          </w:tcPr>
          <w:p w14:paraId="16466FE5" w14:textId="77777777" w:rsidR="007D65CB" w:rsidRPr="007D65CB" w:rsidRDefault="007D65CB" w:rsidP="007D65CB">
            <w:pPr>
              <w:spacing w:line="276" w:lineRule="auto"/>
              <w:jc w:val="both"/>
              <w:rPr>
                <w:sz w:val="20"/>
              </w:rPr>
            </w:pPr>
            <w:r w:rsidRPr="007D65CB">
              <w:rPr>
                <w:sz w:val="20"/>
              </w:rPr>
              <w:t>Январь</w:t>
            </w:r>
          </w:p>
        </w:tc>
        <w:tc>
          <w:tcPr>
            <w:tcW w:w="1106" w:type="dxa"/>
            <w:hideMark/>
          </w:tcPr>
          <w:p w14:paraId="273F5220" w14:textId="77777777" w:rsidR="007D65CB" w:rsidRPr="007D65CB" w:rsidRDefault="007D65CB" w:rsidP="007D65CB">
            <w:pPr>
              <w:spacing w:line="276" w:lineRule="auto"/>
              <w:ind w:right="176"/>
              <w:jc w:val="right"/>
              <w:rPr>
                <w:sz w:val="20"/>
                <w:lang w:val="ky-KG"/>
              </w:rPr>
            </w:pPr>
            <w:r w:rsidRPr="007D65CB">
              <w:rPr>
                <w:sz w:val="20"/>
                <w:lang w:val="ky-KG"/>
              </w:rPr>
              <w:t>100,3</w:t>
            </w:r>
          </w:p>
        </w:tc>
        <w:tc>
          <w:tcPr>
            <w:tcW w:w="829" w:type="dxa"/>
            <w:hideMark/>
          </w:tcPr>
          <w:p w14:paraId="433E565D" w14:textId="77777777" w:rsidR="007D65CB" w:rsidRPr="007D65CB" w:rsidRDefault="007D65CB" w:rsidP="007D65CB">
            <w:pPr>
              <w:spacing w:line="276" w:lineRule="auto"/>
              <w:jc w:val="right"/>
              <w:rPr>
                <w:sz w:val="20"/>
                <w:lang w:val="ky-KG"/>
              </w:rPr>
            </w:pPr>
            <w:r w:rsidRPr="007D65CB">
              <w:rPr>
                <w:sz w:val="20"/>
                <w:lang w:val="ky-KG"/>
              </w:rPr>
              <w:t>97,9</w:t>
            </w:r>
          </w:p>
        </w:tc>
        <w:tc>
          <w:tcPr>
            <w:tcW w:w="976" w:type="dxa"/>
            <w:hideMark/>
          </w:tcPr>
          <w:p w14:paraId="4984053A" w14:textId="77777777" w:rsidR="007D65CB" w:rsidRPr="007D65CB" w:rsidRDefault="007D65CB" w:rsidP="007D65CB">
            <w:pPr>
              <w:spacing w:line="276" w:lineRule="auto"/>
              <w:jc w:val="right"/>
              <w:rPr>
                <w:sz w:val="20"/>
                <w:lang w:val="ky-KG"/>
              </w:rPr>
            </w:pPr>
            <w:r w:rsidRPr="007D65CB">
              <w:rPr>
                <w:sz w:val="20"/>
                <w:lang w:val="ky-KG"/>
              </w:rPr>
              <w:t>101,5</w:t>
            </w:r>
          </w:p>
        </w:tc>
        <w:tc>
          <w:tcPr>
            <w:tcW w:w="1108" w:type="dxa"/>
            <w:hideMark/>
          </w:tcPr>
          <w:p w14:paraId="68C95AEF" w14:textId="77777777" w:rsidR="007D65CB" w:rsidRPr="007D65CB" w:rsidRDefault="007D65CB" w:rsidP="007D65CB">
            <w:pPr>
              <w:spacing w:line="276" w:lineRule="auto"/>
              <w:ind w:right="175"/>
              <w:jc w:val="right"/>
              <w:rPr>
                <w:sz w:val="20"/>
                <w:lang w:val="ky-KG"/>
              </w:rPr>
            </w:pPr>
            <w:r w:rsidRPr="007D65CB">
              <w:rPr>
                <w:sz w:val="20"/>
                <w:lang w:val="ky-KG"/>
              </w:rPr>
              <w:t>100,3</w:t>
            </w:r>
          </w:p>
        </w:tc>
        <w:tc>
          <w:tcPr>
            <w:tcW w:w="1108" w:type="dxa"/>
            <w:hideMark/>
          </w:tcPr>
          <w:p w14:paraId="0FB26D00" w14:textId="77777777" w:rsidR="007D65CB" w:rsidRPr="007D65CB" w:rsidRDefault="007D65CB" w:rsidP="007D65CB">
            <w:pPr>
              <w:spacing w:line="276" w:lineRule="auto"/>
              <w:ind w:right="175"/>
              <w:jc w:val="right"/>
              <w:rPr>
                <w:sz w:val="20"/>
                <w:lang w:val="ky-KG"/>
              </w:rPr>
            </w:pPr>
            <w:r w:rsidRPr="007D65CB">
              <w:rPr>
                <w:sz w:val="20"/>
                <w:lang w:val="ky-KG"/>
              </w:rPr>
              <w:t>101,2</w:t>
            </w:r>
          </w:p>
        </w:tc>
        <w:tc>
          <w:tcPr>
            <w:tcW w:w="1246" w:type="dxa"/>
            <w:hideMark/>
          </w:tcPr>
          <w:p w14:paraId="4B0C5B3C" w14:textId="77777777" w:rsidR="007D65CB" w:rsidRPr="007D65CB" w:rsidRDefault="007D65CB" w:rsidP="007D65CB">
            <w:pPr>
              <w:spacing w:line="276" w:lineRule="auto"/>
              <w:ind w:right="240"/>
              <w:jc w:val="right"/>
              <w:rPr>
                <w:sz w:val="20"/>
                <w:lang w:val="ky-KG"/>
              </w:rPr>
            </w:pPr>
            <w:r w:rsidRPr="007D65CB">
              <w:rPr>
                <w:sz w:val="20"/>
                <w:lang w:val="ky-KG"/>
              </w:rPr>
              <w:t>118,8</w:t>
            </w:r>
          </w:p>
        </w:tc>
        <w:tc>
          <w:tcPr>
            <w:tcW w:w="1106" w:type="dxa"/>
            <w:hideMark/>
          </w:tcPr>
          <w:p w14:paraId="3414FC84" w14:textId="77777777" w:rsidR="007D65CB" w:rsidRPr="007D65CB" w:rsidRDefault="007D65CB" w:rsidP="007D65CB">
            <w:pPr>
              <w:tabs>
                <w:tab w:val="left" w:pos="890"/>
              </w:tabs>
              <w:spacing w:line="276" w:lineRule="auto"/>
              <w:ind w:right="117"/>
              <w:jc w:val="right"/>
              <w:rPr>
                <w:sz w:val="20"/>
                <w:lang w:val="ky-KG"/>
              </w:rPr>
            </w:pPr>
            <w:r w:rsidRPr="007D65CB">
              <w:rPr>
                <w:sz w:val="20"/>
                <w:lang w:val="ky-KG"/>
              </w:rPr>
              <w:t>97,2</w:t>
            </w:r>
          </w:p>
        </w:tc>
        <w:tc>
          <w:tcPr>
            <w:tcW w:w="1246" w:type="dxa"/>
            <w:hideMark/>
          </w:tcPr>
          <w:p w14:paraId="24282720" w14:textId="77777777" w:rsidR="007D65CB" w:rsidRPr="007D65CB" w:rsidRDefault="007D65CB" w:rsidP="007D65CB">
            <w:pPr>
              <w:spacing w:line="276" w:lineRule="auto"/>
              <w:ind w:right="240"/>
              <w:jc w:val="right"/>
              <w:rPr>
                <w:sz w:val="20"/>
                <w:lang w:val="ky-KG"/>
              </w:rPr>
            </w:pPr>
            <w:r w:rsidRPr="007D65CB">
              <w:rPr>
                <w:sz w:val="20"/>
                <w:lang w:val="ky-KG"/>
              </w:rPr>
              <w:t>101,2</w:t>
            </w:r>
          </w:p>
        </w:tc>
      </w:tr>
      <w:tr w:rsidR="007D65CB" w:rsidRPr="007D65CB" w14:paraId="21F14D75" w14:textId="77777777" w:rsidTr="007D65CB">
        <w:trPr>
          <w:trHeight w:val="294"/>
        </w:trPr>
        <w:tc>
          <w:tcPr>
            <w:tcW w:w="1076" w:type="dxa"/>
            <w:hideMark/>
          </w:tcPr>
          <w:p w14:paraId="2E298FFE" w14:textId="77777777" w:rsidR="007D65CB" w:rsidRPr="007D65CB" w:rsidRDefault="007D65CB" w:rsidP="007D65CB">
            <w:pPr>
              <w:spacing w:line="276" w:lineRule="auto"/>
              <w:jc w:val="both"/>
              <w:rPr>
                <w:sz w:val="20"/>
                <w:lang w:val="ky-KG"/>
              </w:rPr>
            </w:pPr>
            <w:r w:rsidRPr="007D65CB">
              <w:rPr>
                <w:sz w:val="20"/>
                <w:lang w:val="ky-KG"/>
              </w:rPr>
              <w:t xml:space="preserve">Февраль </w:t>
            </w:r>
          </w:p>
        </w:tc>
        <w:tc>
          <w:tcPr>
            <w:tcW w:w="1106" w:type="dxa"/>
            <w:hideMark/>
          </w:tcPr>
          <w:p w14:paraId="0B85D686" w14:textId="77777777" w:rsidR="007D65CB" w:rsidRPr="007D65CB" w:rsidRDefault="007D65CB" w:rsidP="007D65CB">
            <w:pPr>
              <w:spacing w:line="276" w:lineRule="auto"/>
              <w:ind w:right="176"/>
              <w:jc w:val="right"/>
              <w:rPr>
                <w:sz w:val="20"/>
                <w:lang w:val="ky-KG"/>
              </w:rPr>
            </w:pPr>
            <w:r w:rsidRPr="007D65CB">
              <w:rPr>
                <w:sz w:val="20"/>
                <w:lang w:val="ky-KG"/>
              </w:rPr>
              <w:t>103,0</w:t>
            </w:r>
          </w:p>
        </w:tc>
        <w:tc>
          <w:tcPr>
            <w:tcW w:w="829" w:type="dxa"/>
            <w:hideMark/>
          </w:tcPr>
          <w:p w14:paraId="28837E97" w14:textId="77777777" w:rsidR="007D65CB" w:rsidRPr="007D65CB" w:rsidRDefault="007D65CB" w:rsidP="007D65CB">
            <w:pPr>
              <w:spacing w:line="276" w:lineRule="auto"/>
              <w:jc w:val="right"/>
              <w:rPr>
                <w:sz w:val="20"/>
                <w:lang w:val="ky-KG"/>
              </w:rPr>
            </w:pPr>
            <w:r w:rsidRPr="007D65CB">
              <w:rPr>
                <w:sz w:val="20"/>
                <w:lang w:val="ky-KG"/>
              </w:rPr>
              <w:t>100,4</w:t>
            </w:r>
          </w:p>
        </w:tc>
        <w:tc>
          <w:tcPr>
            <w:tcW w:w="976" w:type="dxa"/>
            <w:hideMark/>
          </w:tcPr>
          <w:p w14:paraId="579C2B44" w14:textId="77777777" w:rsidR="007D65CB" w:rsidRPr="007D65CB" w:rsidRDefault="007D65CB" w:rsidP="007D65CB">
            <w:pPr>
              <w:spacing w:line="276" w:lineRule="auto"/>
              <w:jc w:val="right"/>
              <w:rPr>
                <w:sz w:val="20"/>
                <w:lang w:val="ky-KG"/>
              </w:rPr>
            </w:pPr>
            <w:r w:rsidRPr="007D65CB">
              <w:rPr>
                <w:sz w:val="20"/>
                <w:lang w:val="ky-KG"/>
              </w:rPr>
              <w:t>98,2</w:t>
            </w:r>
          </w:p>
        </w:tc>
        <w:tc>
          <w:tcPr>
            <w:tcW w:w="1108" w:type="dxa"/>
            <w:hideMark/>
          </w:tcPr>
          <w:p w14:paraId="1D34A353" w14:textId="77777777" w:rsidR="007D65CB" w:rsidRPr="007D65CB" w:rsidRDefault="007D65CB" w:rsidP="007D65CB">
            <w:pPr>
              <w:spacing w:line="276" w:lineRule="auto"/>
              <w:ind w:right="175"/>
              <w:jc w:val="right"/>
              <w:rPr>
                <w:sz w:val="20"/>
                <w:lang w:val="ky-KG"/>
              </w:rPr>
            </w:pPr>
            <w:r w:rsidRPr="007D65CB">
              <w:rPr>
                <w:sz w:val="20"/>
                <w:lang w:val="ky-KG"/>
              </w:rPr>
              <w:t>106,1</w:t>
            </w:r>
          </w:p>
        </w:tc>
        <w:tc>
          <w:tcPr>
            <w:tcW w:w="1108" w:type="dxa"/>
            <w:hideMark/>
          </w:tcPr>
          <w:p w14:paraId="076A75E8" w14:textId="77777777" w:rsidR="007D65CB" w:rsidRPr="007D65CB" w:rsidRDefault="007D65CB" w:rsidP="007D65CB">
            <w:pPr>
              <w:spacing w:line="276" w:lineRule="auto"/>
              <w:ind w:right="175"/>
              <w:jc w:val="right"/>
              <w:rPr>
                <w:sz w:val="20"/>
                <w:lang w:val="ky-KG"/>
              </w:rPr>
            </w:pPr>
            <w:r w:rsidRPr="007D65CB">
              <w:rPr>
                <w:sz w:val="20"/>
                <w:lang w:val="ky-KG"/>
              </w:rPr>
              <w:t>119,2</w:t>
            </w:r>
          </w:p>
        </w:tc>
        <w:tc>
          <w:tcPr>
            <w:tcW w:w="1246" w:type="dxa"/>
            <w:hideMark/>
          </w:tcPr>
          <w:p w14:paraId="1A39F517" w14:textId="77777777" w:rsidR="007D65CB" w:rsidRPr="007D65CB" w:rsidRDefault="007D65CB" w:rsidP="007D65CB">
            <w:pPr>
              <w:spacing w:line="276" w:lineRule="auto"/>
              <w:ind w:right="240"/>
              <w:jc w:val="right"/>
              <w:rPr>
                <w:sz w:val="20"/>
                <w:lang w:val="ky-KG"/>
              </w:rPr>
            </w:pPr>
            <w:r w:rsidRPr="007D65CB">
              <w:rPr>
                <w:sz w:val="20"/>
                <w:lang w:val="ky-KG"/>
              </w:rPr>
              <w:t>108,0</w:t>
            </w:r>
          </w:p>
        </w:tc>
        <w:tc>
          <w:tcPr>
            <w:tcW w:w="1106" w:type="dxa"/>
            <w:hideMark/>
          </w:tcPr>
          <w:p w14:paraId="3C7C227C" w14:textId="77777777" w:rsidR="007D65CB" w:rsidRPr="007D65CB" w:rsidRDefault="007D65CB" w:rsidP="007D65CB">
            <w:pPr>
              <w:tabs>
                <w:tab w:val="left" w:pos="890"/>
              </w:tabs>
              <w:spacing w:line="276" w:lineRule="auto"/>
              <w:ind w:right="117"/>
              <w:jc w:val="right"/>
              <w:rPr>
                <w:sz w:val="20"/>
                <w:lang w:val="ky-KG"/>
              </w:rPr>
            </w:pPr>
            <w:r w:rsidRPr="007D65CB">
              <w:rPr>
                <w:sz w:val="20"/>
                <w:lang w:val="ky-KG"/>
              </w:rPr>
              <w:t>99,9</w:t>
            </w:r>
          </w:p>
        </w:tc>
        <w:tc>
          <w:tcPr>
            <w:tcW w:w="1246" w:type="dxa"/>
            <w:hideMark/>
          </w:tcPr>
          <w:p w14:paraId="0143D28E" w14:textId="77777777" w:rsidR="007D65CB" w:rsidRPr="007D65CB" w:rsidRDefault="007D65CB" w:rsidP="007D65CB">
            <w:pPr>
              <w:spacing w:line="276" w:lineRule="auto"/>
              <w:ind w:right="240"/>
              <w:jc w:val="right"/>
              <w:rPr>
                <w:sz w:val="20"/>
                <w:lang w:val="ky-KG"/>
              </w:rPr>
            </w:pPr>
            <w:r w:rsidRPr="007D65CB">
              <w:rPr>
                <w:sz w:val="20"/>
                <w:lang w:val="ky-KG"/>
              </w:rPr>
              <w:t>98,0</w:t>
            </w:r>
          </w:p>
        </w:tc>
      </w:tr>
      <w:tr w:rsidR="007D65CB" w:rsidRPr="007D65CB" w14:paraId="665C3F62" w14:textId="77777777" w:rsidTr="007D65CB">
        <w:trPr>
          <w:trHeight w:val="294"/>
        </w:trPr>
        <w:tc>
          <w:tcPr>
            <w:tcW w:w="1076" w:type="dxa"/>
            <w:hideMark/>
          </w:tcPr>
          <w:p w14:paraId="41353A00" w14:textId="77777777" w:rsidR="007D65CB" w:rsidRPr="007D65CB" w:rsidRDefault="007D65CB" w:rsidP="007D65CB">
            <w:pPr>
              <w:spacing w:line="276" w:lineRule="auto"/>
              <w:jc w:val="both"/>
              <w:rPr>
                <w:sz w:val="20"/>
                <w:lang w:val="ky-KG"/>
              </w:rPr>
            </w:pPr>
            <w:r w:rsidRPr="007D65CB">
              <w:rPr>
                <w:sz w:val="20"/>
                <w:lang w:val="ky-KG"/>
              </w:rPr>
              <w:t xml:space="preserve">Март </w:t>
            </w:r>
          </w:p>
        </w:tc>
        <w:tc>
          <w:tcPr>
            <w:tcW w:w="1106" w:type="dxa"/>
            <w:hideMark/>
          </w:tcPr>
          <w:p w14:paraId="31FEF5B1" w14:textId="77777777" w:rsidR="007D65CB" w:rsidRPr="007D65CB" w:rsidRDefault="007D65CB" w:rsidP="007D65CB">
            <w:pPr>
              <w:spacing w:line="276" w:lineRule="auto"/>
              <w:ind w:right="176"/>
              <w:jc w:val="right"/>
              <w:rPr>
                <w:sz w:val="20"/>
                <w:lang w:val="ky-KG"/>
              </w:rPr>
            </w:pPr>
            <w:r w:rsidRPr="007D65CB">
              <w:rPr>
                <w:sz w:val="20"/>
                <w:lang w:val="ky-KG"/>
              </w:rPr>
              <w:t>103,7</w:t>
            </w:r>
          </w:p>
        </w:tc>
        <w:tc>
          <w:tcPr>
            <w:tcW w:w="829" w:type="dxa"/>
            <w:hideMark/>
          </w:tcPr>
          <w:p w14:paraId="1D2467D0" w14:textId="77777777" w:rsidR="007D65CB" w:rsidRPr="007D65CB" w:rsidRDefault="007D65CB" w:rsidP="007D65CB">
            <w:pPr>
              <w:spacing w:line="276" w:lineRule="auto"/>
              <w:jc w:val="right"/>
              <w:rPr>
                <w:sz w:val="20"/>
                <w:lang w:val="ky-KG"/>
              </w:rPr>
            </w:pPr>
            <w:r w:rsidRPr="007D65CB">
              <w:rPr>
                <w:sz w:val="20"/>
                <w:lang w:val="ky-KG"/>
              </w:rPr>
              <w:t>99,1</w:t>
            </w:r>
          </w:p>
        </w:tc>
        <w:tc>
          <w:tcPr>
            <w:tcW w:w="976" w:type="dxa"/>
            <w:hideMark/>
          </w:tcPr>
          <w:p w14:paraId="18AF483E" w14:textId="77777777" w:rsidR="007D65CB" w:rsidRPr="007D65CB" w:rsidRDefault="007D65CB" w:rsidP="007D65CB">
            <w:pPr>
              <w:spacing w:line="276" w:lineRule="auto"/>
              <w:jc w:val="right"/>
              <w:rPr>
                <w:sz w:val="20"/>
                <w:lang w:val="ky-KG"/>
              </w:rPr>
            </w:pPr>
            <w:r w:rsidRPr="007D65CB">
              <w:rPr>
                <w:sz w:val="20"/>
                <w:lang w:val="ky-KG"/>
              </w:rPr>
              <w:t>108,6</w:t>
            </w:r>
          </w:p>
        </w:tc>
        <w:tc>
          <w:tcPr>
            <w:tcW w:w="1108" w:type="dxa"/>
            <w:hideMark/>
          </w:tcPr>
          <w:p w14:paraId="17733669" w14:textId="77777777" w:rsidR="007D65CB" w:rsidRPr="007D65CB" w:rsidRDefault="007D65CB" w:rsidP="007D65CB">
            <w:pPr>
              <w:spacing w:line="276" w:lineRule="auto"/>
              <w:ind w:right="175"/>
              <w:jc w:val="right"/>
              <w:rPr>
                <w:sz w:val="20"/>
                <w:lang w:val="ky-KG"/>
              </w:rPr>
            </w:pPr>
            <w:r w:rsidRPr="007D65CB">
              <w:rPr>
                <w:sz w:val="20"/>
                <w:lang w:val="ky-KG"/>
              </w:rPr>
              <w:t>107,1</w:t>
            </w:r>
          </w:p>
        </w:tc>
        <w:tc>
          <w:tcPr>
            <w:tcW w:w="1108" w:type="dxa"/>
            <w:hideMark/>
          </w:tcPr>
          <w:p w14:paraId="39FB235A" w14:textId="77777777" w:rsidR="007D65CB" w:rsidRPr="007D65CB" w:rsidRDefault="007D65CB" w:rsidP="007D65CB">
            <w:pPr>
              <w:spacing w:line="276" w:lineRule="auto"/>
              <w:ind w:right="175"/>
              <w:jc w:val="right"/>
              <w:rPr>
                <w:sz w:val="20"/>
                <w:lang w:val="ky-KG"/>
              </w:rPr>
            </w:pPr>
            <w:r w:rsidRPr="007D65CB">
              <w:rPr>
                <w:sz w:val="20"/>
                <w:lang w:val="ky-KG"/>
              </w:rPr>
              <w:t>91,8</w:t>
            </w:r>
          </w:p>
        </w:tc>
        <w:tc>
          <w:tcPr>
            <w:tcW w:w="1246" w:type="dxa"/>
            <w:hideMark/>
          </w:tcPr>
          <w:p w14:paraId="7287F8ED" w14:textId="77777777" w:rsidR="007D65CB" w:rsidRPr="007D65CB" w:rsidRDefault="007D65CB" w:rsidP="007D65CB">
            <w:pPr>
              <w:spacing w:line="276" w:lineRule="auto"/>
              <w:ind w:right="240"/>
              <w:jc w:val="right"/>
              <w:rPr>
                <w:sz w:val="20"/>
                <w:lang w:val="ky-KG"/>
              </w:rPr>
            </w:pPr>
            <w:r w:rsidRPr="007D65CB">
              <w:rPr>
                <w:sz w:val="20"/>
                <w:lang w:val="ky-KG"/>
              </w:rPr>
              <w:t>103,1</w:t>
            </w:r>
          </w:p>
        </w:tc>
        <w:tc>
          <w:tcPr>
            <w:tcW w:w="1106" w:type="dxa"/>
            <w:hideMark/>
          </w:tcPr>
          <w:p w14:paraId="65659601" w14:textId="77777777" w:rsidR="007D65CB" w:rsidRPr="007D65CB" w:rsidRDefault="007D65CB" w:rsidP="007D65CB">
            <w:pPr>
              <w:tabs>
                <w:tab w:val="left" w:pos="890"/>
              </w:tabs>
              <w:spacing w:line="276" w:lineRule="auto"/>
              <w:ind w:right="117"/>
              <w:jc w:val="right"/>
              <w:rPr>
                <w:sz w:val="20"/>
                <w:lang w:val="ky-KG"/>
              </w:rPr>
            </w:pPr>
            <w:r w:rsidRPr="007D65CB">
              <w:rPr>
                <w:sz w:val="20"/>
                <w:lang w:val="ky-KG"/>
              </w:rPr>
              <w:t>108,4</w:t>
            </w:r>
          </w:p>
        </w:tc>
        <w:tc>
          <w:tcPr>
            <w:tcW w:w="1246" w:type="dxa"/>
            <w:hideMark/>
          </w:tcPr>
          <w:p w14:paraId="05389296" w14:textId="77777777" w:rsidR="007D65CB" w:rsidRPr="007D65CB" w:rsidRDefault="007D65CB" w:rsidP="007D65CB">
            <w:pPr>
              <w:spacing w:line="276" w:lineRule="auto"/>
              <w:ind w:right="240"/>
              <w:jc w:val="right"/>
              <w:rPr>
                <w:sz w:val="20"/>
                <w:lang w:val="ky-KG"/>
              </w:rPr>
            </w:pPr>
            <w:r w:rsidRPr="007D65CB">
              <w:rPr>
                <w:sz w:val="20"/>
                <w:lang w:val="ky-KG"/>
              </w:rPr>
              <w:t>103,7</w:t>
            </w:r>
          </w:p>
        </w:tc>
      </w:tr>
      <w:tr w:rsidR="007D65CB" w:rsidRPr="007D65CB" w14:paraId="0DB7D2E8" w14:textId="77777777" w:rsidTr="007D65CB">
        <w:trPr>
          <w:trHeight w:hRule="exact" w:val="80"/>
        </w:trPr>
        <w:tc>
          <w:tcPr>
            <w:tcW w:w="1076" w:type="dxa"/>
            <w:tcBorders>
              <w:top w:val="nil"/>
              <w:left w:val="nil"/>
              <w:bottom w:val="single" w:sz="12" w:space="0" w:color="auto"/>
              <w:right w:val="nil"/>
            </w:tcBorders>
            <w:hideMark/>
          </w:tcPr>
          <w:p w14:paraId="7BF889F6" w14:textId="77777777" w:rsidR="007D65CB" w:rsidRPr="007D65CB" w:rsidRDefault="007D65CB" w:rsidP="007D65CB">
            <w:pPr>
              <w:spacing w:line="276" w:lineRule="auto"/>
              <w:rPr>
                <w:sz w:val="20"/>
                <w:lang w:val="ky-KG"/>
              </w:rPr>
            </w:pPr>
            <w:r w:rsidRPr="007D65CB">
              <w:rPr>
                <w:sz w:val="20"/>
                <w:lang w:val="ky-KG"/>
              </w:rPr>
              <w:t>,</w:t>
            </w:r>
          </w:p>
        </w:tc>
        <w:tc>
          <w:tcPr>
            <w:tcW w:w="1106" w:type="dxa"/>
            <w:tcBorders>
              <w:top w:val="nil"/>
              <w:left w:val="nil"/>
              <w:bottom w:val="single" w:sz="12" w:space="0" w:color="auto"/>
              <w:right w:val="nil"/>
            </w:tcBorders>
          </w:tcPr>
          <w:p w14:paraId="08D189C6" w14:textId="77777777" w:rsidR="007D65CB" w:rsidRPr="007D65CB" w:rsidRDefault="007D65CB" w:rsidP="007D65CB">
            <w:pPr>
              <w:spacing w:line="276" w:lineRule="auto"/>
              <w:ind w:right="176"/>
              <w:jc w:val="right"/>
              <w:rPr>
                <w:sz w:val="20"/>
                <w:lang w:val="ky-KG"/>
              </w:rPr>
            </w:pPr>
          </w:p>
        </w:tc>
        <w:tc>
          <w:tcPr>
            <w:tcW w:w="829" w:type="dxa"/>
            <w:tcBorders>
              <w:top w:val="nil"/>
              <w:left w:val="nil"/>
              <w:bottom w:val="single" w:sz="12" w:space="0" w:color="auto"/>
              <w:right w:val="nil"/>
            </w:tcBorders>
          </w:tcPr>
          <w:p w14:paraId="699F1784" w14:textId="77777777" w:rsidR="007D65CB" w:rsidRPr="007D65CB" w:rsidRDefault="007D65CB" w:rsidP="007D65CB">
            <w:pPr>
              <w:spacing w:line="276" w:lineRule="auto"/>
              <w:jc w:val="right"/>
              <w:rPr>
                <w:sz w:val="20"/>
                <w:lang w:val="ky-KG"/>
              </w:rPr>
            </w:pPr>
          </w:p>
        </w:tc>
        <w:tc>
          <w:tcPr>
            <w:tcW w:w="976" w:type="dxa"/>
            <w:tcBorders>
              <w:top w:val="nil"/>
              <w:left w:val="nil"/>
              <w:bottom w:val="single" w:sz="12" w:space="0" w:color="auto"/>
              <w:right w:val="nil"/>
            </w:tcBorders>
          </w:tcPr>
          <w:p w14:paraId="175611B3" w14:textId="77777777" w:rsidR="007D65CB" w:rsidRPr="007D65CB" w:rsidRDefault="007D65CB" w:rsidP="007D65CB">
            <w:pPr>
              <w:spacing w:line="276" w:lineRule="auto"/>
              <w:jc w:val="right"/>
              <w:rPr>
                <w:sz w:val="20"/>
                <w:lang w:val="ky-KG"/>
              </w:rPr>
            </w:pPr>
          </w:p>
        </w:tc>
        <w:tc>
          <w:tcPr>
            <w:tcW w:w="1108" w:type="dxa"/>
            <w:tcBorders>
              <w:top w:val="nil"/>
              <w:left w:val="nil"/>
              <w:bottom w:val="single" w:sz="12" w:space="0" w:color="auto"/>
              <w:right w:val="nil"/>
            </w:tcBorders>
          </w:tcPr>
          <w:p w14:paraId="5BF1C556" w14:textId="77777777" w:rsidR="007D65CB" w:rsidRPr="007D65CB" w:rsidRDefault="007D65CB" w:rsidP="007D65CB">
            <w:pPr>
              <w:spacing w:line="276" w:lineRule="auto"/>
              <w:ind w:right="175"/>
              <w:jc w:val="right"/>
              <w:rPr>
                <w:sz w:val="20"/>
                <w:lang w:val="ky-KG"/>
              </w:rPr>
            </w:pPr>
          </w:p>
        </w:tc>
        <w:tc>
          <w:tcPr>
            <w:tcW w:w="1108" w:type="dxa"/>
            <w:tcBorders>
              <w:top w:val="nil"/>
              <w:left w:val="nil"/>
              <w:bottom w:val="single" w:sz="12" w:space="0" w:color="auto"/>
              <w:right w:val="nil"/>
            </w:tcBorders>
          </w:tcPr>
          <w:p w14:paraId="652C4EC1" w14:textId="77777777" w:rsidR="007D65CB" w:rsidRPr="007D65CB" w:rsidRDefault="007D65CB" w:rsidP="007D65CB">
            <w:pPr>
              <w:spacing w:line="276" w:lineRule="auto"/>
              <w:ind w:right="175"/>
              <w:jc w:val="right"/>
              <w:rPr>
                <w:sz w:val="20"/>
                <w:lang w:val="ky-KG"/>
              </w:rPr>
            </w:pPr>
          </w:p>
        </w:tc>
        <w:tc>
          <w:tcPr>
            <w:tcW w:w="1246" w:type="dxa"/>
            <w:tcBorders>
              <w:top w:val="nil"/>
              <w:left w:val="nil"/>
              <w:bottom w:val="single" w:sz="12" w:space="0" w:color="auto"/>
              <w:right w:val="nil"/>
            </w:tcBorders>
          </w:tcPr>
          <w:p w14:paraId="6FD62C22" w14:textId="77777777" w:rsidR="007D65CB" w:rsidRPr="007D65CB" w:rsidRDefault="007D65CB" w:rsidP="007D65CB">
            <w:pPr>
              <w:spacing w:line="276" w:lineRule="auto"/>
              <w:ind w:right="240"/>
              <w:jc w:val="right"/>
              <w:rPr>
                <w:sz w:val="20"/>
                <w:lang w:val="ky-KG"/>
              </w:rPr>
            </w:pPr>
          </w:p>
        </w:tc>
        <w:tc>
          <w:tcPr>
            <w:tcW w:w="1106" w:type="dxa"/>
            <w:tcBorders>
              <w:top w:val="nil"/>
              <w:left w:val="nil"/>
              <w:bottom w:val="single" w:sz="12" w:space="0" w:color="auto"/>
              <w:right w:val="nil"/>
            </w:tcBorders>
          </w:tcPr>
          <w:p w14:paraId="06681562" w14:textId="77777777" w:rsidR="007D65CB" w:rsidRPr="007D65CB" w:rsidRDefault="007D65CB" w:rsidP="007D65CB">
            <w:pPr>
              <w:spacing w:line="276" w:lineRule="auto"/>
              <w:ind w:right="175"/>
              <w:jc w:val="right"/>
              <w:rPr>
                <w:sz w:val="20"/>
                <w:lang w:val="ky-KG"/>
              </w:rPr>
            </w:pPr>
          </w:p>
        </w:tc>
        <w:tc>
          <w:tcPr>
            <w:tcW w:w="1246" w:type="dxa"/>
            <w:tcBorders>
              <w:top w:val="nil"/>
              <w:left w:val="nil"/>
              <w:bottom w:val="single" w:sz="12" w:space="0" w:color="auto"/>
              <w:right w:val="nil"/>
            </w:tcBorders>
          </w:tcPr>
          <w:p w14:paraId="6208FBFC" w14:textId="77777777" w:rsidR="007D65CB" w:rsidRPr="007D65CB" w:rsidRDefault="007D65CB" w:rsidP="007D65CB">
            <w:pPr>
              <w:spacing w:line="276" w:lineRule="auto"/>
              <w:ind w:right="240"/>
              <w:jc w:val="right"/>
              <w:rPr>
                <w:sz w:val="20"/>
                <w:lang w:val="ky-KG"/>
              </w:rPr>
            </w:pPr>
          </w:p>
        </w:tc>
      </w:tr>
    </w:tbl>
    <w:p w14:paraId="6022D862" w14:textId="77777777" w:rsidR="007D65CB" w:rsidRPr="007D65CB" w:rsidRDefault="007D65CB" w:rsidP="007D65CB">
      <w:pPr>
        <w:jc w:val="both"/>
        <w:rPr>
          <w:sz w:val="10"/>
          <w:szCs w:val="10"/>
          <w:lang w:val="ky-KG"/>
        </w:rPr>
      </w:pPr>
    </w:p>
    <w:p w14:paraId="33D41A18" w14:textId="77777777" w:rsidR="007D65CB" w:rsidRPr="007D65CB" w:rsidRDefault="007D65CB" w:rsidP="007D65CB">
      <w:pPr>
        <w:ind w:firstLine="709"/>
        <w:jc w:val="both"/>
        <w:rPr>
          <w:sz w:val="24"/>
          <w:szCs w:val="24"/>
          <w:lang w:val="ky-KG"/>
        </w:rPr>
      </w:pPr>
      <w:r w:rsidRPr="007D65CB">
        <w:rPr>
          <w:sz w:val="24"/>
          <w:szCs w:val="24"/>
          <w:lang w:val="ky-KG"/>
        </w:rPr>
        <w:t>2024-жылдын мартында мурунку айга салыштырмалуу орточо керектөө баалар бензинге – 1,2 пайызга жана дизель майына – 0,9 пайызга жогорулады.</w:t>
      </w:r>
    </w:p>
    <w:p w14:paraId="6AF9D32C" w14:textId="77777777" w:rsidR="007D65CB" w:rsidRPr="007D65CB" w:rsidRDefault="007D65CB" w:rsidP="007D65CB">
      <w:pPr>
        <w:ind w:firstLine="709"/>
        <w:jc w:val="both"/>
        <w:rPr>
          <w:sz w:val="24"/>
          <w:szCs w:val="24"/>
          <w:highlight w:val="green"/>
          <w:lang w:val="ky-KG"/>
        </w:rPr>
      </w:pPr>
      <w:r w:rsidRPr="007D65CB">
        <w:rPr>
          <w:sz w:val="24"/>
          <w:szCs w:val="24"/>
          <w:lang w:val="ky-KG"/>
        </w:rPr>
        <w:t>2024-жылдын январь-мартында мурунку жылдын тиешелүү мезгилине салыштырмалуу баалардын бензинге – 16,2 пайызга жогорулашы жана дизель майына – 4,3 пайызга төмөндөшү байкалды.</w:t>
      </w:r>
    </w:p>
    <w:p w14:paraId="0D2731A1" w14:textId="77777777" w:rsidR="007D65CB" w:rsidRDefault="007D65CB" w:rsidP="007D65CB">
      <w:pPr>
        <w:spacing w:line="252" w:lineRule="auto"/>
        <w:rPr>
          <w:b/>
          <w:sz w:val="16"/>
          <w:szCs w:val="16"/>
          <w:lang w:val="ky-KG"/>
        </w:rPr>
      </w:pPr>
    </w:p>
    <w:p w14:paraId="37E1FD92" w14:textId="77777777" w:rsidR="007D65CB" w:rsidRPr="007D65CB" w:rsidRDefault="007D65CB" w:rsidP="007D65CB">
      <w:pPr>
        <w:spacing w:line="252" w:lineRule="auto"/>
        <w:rPr>
          <w:b/>
          <w:sz w:val="16"/>
          <w:szCs w:val="16"/>
          <w:lang w:val="ky-KG"/>
        </w:rPr>
      </w:pPr>
    </w:p>
    <w:p w14:paraId="33A79DAB" w14:textId="2A4CF60F" w:rsidR="007D65CB" w:rsidRPr="007D65CB" w:rsidRDefault="007D65CB" w:rsidP="007D65CB">
      <w:pPr>
        <w:rPr>
          <w:sz w:val="24"/>
          <w:szCs w:val="24"/>
          <w:lang w:val="ky-KG"/>
        </w:rPr>
      </w:pPr>
      <w:r w:rsidRPr="007D65CB">
        <w:rPr>
          <w:b/>
          <w:sz w:val="24"/>
          <w:szCs w:val="24"/>
          <w:lang w:val="ky-KG"/>
        </w:rPr>
        <w:lastRenderedPageBreak/>
        <w:t>4</w:t>
      </w:r>
      <w:r w:rsidR="00ED3BB9">
        <w:rPr>
          <w:b/>
          <w:sz w:val="24"/>
          <w:szCs w:val="24"/>
          <w:lang w:val="ky-KG"/>
        </w:rPr>
        <w:t>1</w:t>
      </w:r>
      <w:r w:rsidRPr="007D65CB">
        <w:rPr>
          <w:b/>
          <w:sz w:val="24"/>
          <w:szCs w:val="24"/>
          <w:lang w:val="ky-KG"/>
        </w:rPr>
        <w:t>-таблица: 2024-жылдагы айрым өкүл-товарлардын орточо керектөө баалары</w:t>
      </w:r>
      <w:r w:rsidRPr="007D65CB">
        <w:rPr>
          <w:sz w:val="24"/>
          <w:szCs w:val="24"/>
          <w:lang w:val="ky-KG"/>
        </w:rPr>
        <w:t xml:space="preserve"> </w:t>
      </w:r>
    </w:p>
    <w:p w14:paraId="40587B18" w14:textId="77777777" w:rsidR="007D65CB" w:rsidRPr="007D65CB" w:rsidRDefault="007D65CB" w:rsidP="007D65CB">
      <w:pPr>
        <w:rPr>
          <w:i/>
          <w:sz w:val="20"/>
          <w:lang w:val="ky-KG"/>
        </w:rPr>
      </w:pPr>
      <w:r w:rsidRPr="007D65CB">
        <w:rPr>
          <w:i/>
          <w:sz w:val="20"/>
          <w:lang w:val="ky-KG"/>
        </w:rPr>
        <w:t xml:space="preserve">                           </w:t>
      </w:r>
      <w:r w:rsidRPr="007D65CB">
        <w:rPr>
          <w:i/>
          <w:sz w:val="20"/>
        </w:rPr>
        <w:t>(</w:t>
      </w:r>
      <w:r w:rsidRPr="007D65CB">
        <w:rPr>
          <w:i/>
          <w:sz w:val="20"/>
          <w:lang w:val="ky-KG"/>
        </w:rPr>
        <w:t>бир</w:t>
      </w:r>
      <w:r w:rsidRPr="007D65CB">
        <w:rPr>
          <w:i/>
          <w:sz w:val="20"/>
        </w:rPr>
        <w:t xml:space="preserve"> килограмм,</w:t>
      </w:r>
      <w:r w:rsidRPr="007D65CB">
        <w:rPr>
          <w:i/>
          <w:sz w:val="20"/>
          <w:lang w:val="ky-KG"/>
        </w:rPr>
        <w:t xml:space="preserve"> бир</w:t>
      </w:r>
      <w:r w:rsidRPr="007D65CB">
        <w:rPr>
          <w:i/>
          <w:sz w:val="20"/>
        </w:rPr>
        <w:t xml:space="preserve"> литр</w:t>
      </w:r>
      <w:r w:rsidRPr="007D65CB">
        <w:rPr>
          <w:i/>
          <w:sz w:val="20"/>
          <w:lang w:val="ky-KG"/>
        </w:rPr>
        <w:t xml:space="preserve"> сом менен</w:t>
      </w:r>
      <w:r w:rsidRPr="007D65CB">
        <w:rPr>
          <w:i/>
          <w:sz w:val="20"/>
        </w:rPr>
        <w:t>)</w:t>
      </w:r>
    </w:p>
    <w:p w14:paraId="1D77169F" w14:textId="77777777" w:rsidR="007D65CB" w:rsidRPr="007D65CB" w:rsidRDefault="007D65CB" w:rsidP="007D65CB">
      <w:pPr>
        <w:rPr>
          <w:sz w:val="10"/>
          <w:szCs w:val="10"/>
          <w:lang w:val="ky-KG"/>
        </w:rPr>
      </w:pPr>
    </w:p>
    <w:tbl>
      <w:tblPr>
        <w:tblW w:w="9705" w:type="dxa"/>
        <w:tblInd w:w="-34" w:type="dxa"/>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7D65CB" w:rsidRPr="007D65CB" w14:paraId="799395AA" w14:textId="77777777" w:rsidTr="007D65CB">
        <w:trPr>
          <w:trHeight w:val="244"/>
          <w:tblHeader/>
        </w:trPr>
        <w:tc>
          <w:tcPr>
            <w:tcW w:w="1075" w:type="dxa"/>
            <w:vMerge w:val="restart"/>
            <w:tcBorders>
              <w:top w:val="single" w:sz="12" w:space="0" w:color="auto"/>
              <w:left w:val="nil"/>
              <w:bottom w:val="single" w:sz="12" w:space="0" w:color="auto"/>
              <w:right w:val="nil"/>
            </w:tcBorders>
          </w:tcPr>
          <w:p w14:paraId="7CAB8F80" w14:textId="77777777" w:rsidR="007D65CB" w:rsidRPr="007D65CB" w:rsidRDefault="007D65CB" w:rsidP="007D65CB">
            <w:pPr>
              <w:spacing w:line="276" w:lineRule="auto"/>
              <w:rPr>
                <w:sz w:val="20"/>
              </w:rPr>
            </w:pPr>
          </w:p>
        </w:tc>
        <w:tc>
          <w:tcPr>
            <w:tcW w:w="2211" w:type="dxa"/>
            <w:gridSpan w:val="2"/>
            <w:tcBorders>
              <w:top w:val="single" w:sz="12" w:space="0" w:color="auto"/>
              <w:left w:val="nil"/>
              <w:bottom w:val="single" w:sz="4" w:space="0" w:color="auto"/>
              <w:right w:val="nil"/>
            </w:tcBorders>
            <w:hideMark/>
          </w:tcPr>
          <w:p w14:paraId="5CAD151D" w14:textId="77777777" w:rsidR="007D65CB" w:rsidRPr="007D65CB" w:rsidRDefault="007D65CB" w:rsidP="007D65CB">
            <w:pPr>
              <w:spacing w:line="276" w:lineRule="auto"/>
              <w:jc w:val="center"/>
              <w:rPr>
                <w:b/>
                <w:sz w:val="20"/>
                <w:lang w:val="ky-KG"/>
              </w:rPr>
            </w:pPr>
            <w:r w:rsidRPr="007D65CB">
              <w:rPr>
                <w:b/>
                <w:sz w:val="20"/>
                <w:lang w:val="ky-KG"/>
              </w:rPr>
              <w:t>Буудай уну</w:t>
            </w:r>
          </w:p>
        </w:tc>
        <w:tc>
          <w:tcPr>
            <w:tcW w:w="741" w:type="dxa"/>
            <w:vMerge w:val="restart"/>
            <w:tcBorders>
              <w:top w:val="single" w:sz="12" w:space="0" w:color="auto"/>
              <w:left w:val="nil"/>
              <w:bottom w:val="single" w:sz="12" w:space="0" w:color="auto"/>
              <w:right w:val="nil"/>
            </w:tcBorders>
            <w:vAlign w:val="center"/>
            <w:hideMark/>
          </w:tcPr>
          <w:p w14:paraId="770FDDDC" w14:textId="77777777" w:rsidR="007D65CB" w:rsidRPr="007D65CB" w:rsidRDefault="007D65CB" w:rsidP="007D65CB">
            <w:pPr>
              <w:spacing w:line="276" w:lineRule="auto"/>
              <w:jc w:val="center"/>
              <w:rPr>
                <w:b/>
                <w:sz w:val="20"/>
                <w:lang w:val="ky-KG"/>
              </w:rPr>
            </w:pPr>
            <w:r w:rsidRPr="007D65CB">
              <w:rPr>
                <w:b/>
                <w:sz w:val="20"/>
                <w:lang w:val="ky-KG"/>
              </w:rPr>
              <w:t>Нан</w:t>
            </w:r>
          </w:p>
        </w:tc>
        <w:tc>
          <w:tcPr>
            <w:tcW w:w="959" w:type="dxa"/>
            <w:vMerge w:val="restart"/>
            <w:tcBorders>
              <w:top w:val="single" w:sz="12" w:space="0" w:color="auto"/>
              <w:left w:val="nil"/>
              <w:bottom w:val="single" w:sz="12" w:space="0" w:color="auto"/>
              <w:right w:val="nil"/>
            </w:tcBorders>
            <w:vAlign w:val="center"/>
            <w:hideMark/>
          </w:tcPr>
          <w:p w14:paraId="36BF4971" w14:textId="77777777" w:rsidR="007D65CB" w:rsidRPr="007D65CB" w:rsidRDefault="007D65CB" w:rsidP="007D65CB">
            <w:pPr>
              <w:spacing w:line="276" w:lineRule="auto"/>
              <w:jc w:val="center"/>
              <w:rPr>
                <w:b/>
                <w:sz w:val="20"/>
              </w:rPr>
            </w:pPr>
            <w:r w:rsidRPr="007D65CB">
              <w:rPr>
                <w:b/>
                <w:sz w:val="20"/>
                <w:lang w:val="ky-KG"/>
              </w:rPr>
              <w:t>Тандыр нан</w:t>
            </w:r>
          </w:p>
        </w:tc>
        <w:tc>
          <w:tcPr>
            <w:tcW w:w="880" w:type="dxa"/>
            <w:vMerge w:val="restart"/>
            <w:tcBorders>
              <w:top w:val="single" w:sz="12" w:space="0" w:color="auto"/>
              <w:left w:val="nil"/>
              <w:bottom w:val="single" w:sz="12" w:space="0" w:color="auto"/>
              <w:right w:val="nil"/>
            </w:tcBorders>
            <w:vAlign w:val="center"/>
            <w:hideMark/>
          </w:tcPr>
          <w:p w14:paraId="63714C17" w14:textId="77777777" w:rsidR="007D65CB" w:rsidRPr="007D65CB" w:rsidRDefault="007D65CB" w:rsidP="007D65CB">
            <w:pPr>
              <w:spacing w:line="276" w:lineRule="auto"/>
              <w:jc w:val="center"/>
              <w:rPr>
                <w:b/>
                <w:sz w:val="20"/>
                <w:lang w:val="ky-KG"/>
              </w:rPr>
            </w:pPr>
            <w:r w:rsidRPr="007D65CB">
              <w:rPr>
                <w:b/>
                <w:sz w:val="20"/>
                <w:lang w:val="ky-KG"/>
              </w:rPr>
              <w:t>Кой</w:t>
            </w:r>
          </w:p>
          <w:p w14:paraId="0C80F89B" w14:textId="77777777" w:rsidR="007D65CB" w:rsidRPr="007D65CB" w:rsidRDefault="007D65CB" w:rsidP="007D65CB">
            <w:pPr>
              <w:spacing w:line="276" w:lineRule="auto"/>
              <w:jc w:val="center"/>
              <w:rPr>
                <w:b/>
                <w:sz w:val="20"/>
                <w:lang w:val="ky-KG"/>
              </w:rPr>
            </w:pPr>
            <w:r w:rsidRPr="007D65CB">
              <w:rPr>
                <w:b/>
                <w:sz w:val="20"/>
                <w:lang w:val="ky-KG"/>
              </w:rPr>
              <w:t>эти</w:t>
            </w:r>
          </w:p>
        </w:tc>
        <w:tc>
          <w:tcPr>
            <w:tcW w:w="864" w:type="dxa"/>
            <w:vMerge w:val="restart"/>
            <w:tcBorders>
              <w:top w:val="single" w:sz="12" w:space="0" w:color="auto"/>
              <w:left w:val="nil"/>
              <w:bottom w:val="single" w:sz="12" w:space="0" w:color="auto"/>
              <w:right w:val="nil"/>
            </w:tcBorders>
            <w:vAlign w:val="center"/>
            <w:hideMark/>
          </w:tcPr>
          <w:p w14:paraId="4ACE1B83" w14:textId="77777777" w:rsidR="007D65CB" w:rsidRPr="007D65CB" w:rsidRDefault="007D65CB" w:rsidP="007D65CB">
            <w:pPr>
              <w:spacing w:line="276" w:lineRule="auto"/>
              <w:jc w:val="center"/>
              <w:rPr>
                <w:b/>
                <w:sz w:val="20"/>
                <w:lang w:val="ky-KG"/>
              </w:rPr>
            </w:pPr>
            <w:r w:rsidRPr="007D65CB">
              <w:rPr>
                <w:b/>
                <w:sz w:val="20"/>
                <w:lang w:val="ky-KG"/>
              </w:rPr>
              <w:t>Уй</w:t>
            </w:r>
          </w:p>
          <w:p w14:paraId="60025C2F" w14:textId="77777777" w:rsidR="007D65CB" w:rsidRPr="007D65CB" w:rsidRDefault="007D65CB" w:rsidP="007D65CB">
            <w:pPr>
              <w:spacing w:line="276" w:lineRule="auto"/>
              <w:jc w:val="center"/>
              <w:rPr>
                <w:b/>
                <w:sz w:val="20"/>
                <w:lang w:val="ky-KG"/>
              </w:rPr>
            </w:pPr>
            <w:r w:rsidRPr="007D65CB">
              <w:rPr>
                <w:b/>
                <w:sz w:val="20"/>
                <w:lang w:val="ky-KG"/>
              </w:rPr>
              <w:t>эти</w:t>
            </w:r>
          </w:p>
        </w:tc>
        <w:tc>
          <w:tcPr>
            <w:tcW w:w="1031" w:type="dxa"/>
            <w:vMerge w:val="restart"/>
            <w:tcBorders>
              <w:top w:val="single" w:sz="12" w:space="0" w:color="auto"/>
              <w:left w:val="nil"/>
              <w:bottom w:val="single" w:sz="12" w:space="0" w:color="auto"/>
              <w:right w:val="nil"/>
            </w:tcBorders>
            <w:vAlign w:val="center"/>
            <w:hideMark/>
          </w:tcPr>
          <w:p w14:paraId="559770FB" w14:textId="77777777" w:rsidR="007D65CB" w:rsidRPr="007D65CB" w:rsidRDefault="007D65CB" w:rsidP="007D65CB">
            <w:pPr>
              <w:spacing w:line="276" w:lineRule="auto"/>
              <w:jc w:val="center"/>
              <w:rPr>
                <w:b/>
                <w:sz w:val="20"/>
                <w:lang w:val="ky-KG"/>
              </w:rPr>
            </w:pPr>
            <w:proofErr w:type="spellStart"/>
            <w:proofErr w:type="gramStart"/>
            <w:r w:rsidRPr="007D65CB">
              <w:rPr>
                <w:b/>
                <w:sz w:val="20"/>
              </w:rPr>
              <w:t>Карто</w:t>
            </w:r>
            <w:proofErr w:type="spellEnd"/>
            <w:r w:rsidRPr="007D65CB">
              <w:rPr>
                <w:b/>
                <w:sz w:val="20"/>
                <w:lang w:val="ky-KG"/>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2DD63B54" w14:textId="77777777" w:rsidR="007D65CB" w:rsidRPr="007D65CB" w:rsidRDefault="007D65CB" w:rsidP="007D65CB">
            <w:pPr>
              <w:spacing w:line="276" w:lineRule="auto"/>
              <w:jc w:val="center"/>
              <w:rPr>
                <w:b/>
                <w:sz w:val="20"/>
              </w:rPr>
            </w:pPr>
            <w:r w:rsidRPr="007D65CB">
              <w:rPr>
                <w:b/>
                <w:sz w:val="20"/>
                <w:lang w:val="ky-KG"/>
              </w:rPr>
              <w:t>А-92 б</w:t>
            </w:r>
            <w:proofErr w:type="spellStart"/>
            <w:r w:rsidRPr="007D65CB">
              <w:rPr>
                <w:b/>
                <w:sz w:val="20"/>
              </w:rPr>
              <w:t>ен</w:t>
            </w:r>
            <w:proofErr w:type="spellEnd"/>
            <w:r w:rsidRPr="007D65CB">
              <w:rPr>
                <w:b/>
                <w:sz w:val="20"/>
                <w:lang w:val="ky-KG"/>
              </w:rPr>
              <w:t>-</w:t>
            </w:r>
            <w:proofErr w:type="spellStart"/>
            <w:r w:rsidRPr="007D65CB">
              <w:rPr>
                <w:b/>
                <w:sz w:val="20"/>
              </w:rPr>
              <w:t>зин</w:t>
            </w:r>
            <w:proofErr w:type="spellEnd"/>
            <w:r w:rsidRPr="007D65CB">
              <w:rPr>
                <w:b/>
                <w:sz w:val="20"/>
              </w:rPr>
              <w:t xml:space="preserve"> </w:t>
            </w:r>
          </w:p>
        </w:tc>
        <w:tc>
          <w:tcPr>
            <w:tcW w:w="1227" w:type="dxa"/>
            <w:vMerge w:val="restart"/>
            <w:tcBorders>
              <w:top w:val="single" w:sz="12" w:space="0" w:color="auto"/>
              <w:left w:val="nil"/>
              <w:bottom w:val="single" w:sz="12" w:space="0" w:color="auto"/>
              <w:right w:val="nil"/>
            </w:tcBorders>
            <w:vAlign w:val="center"/>
            <w:hideMark/>
          </w:tcPr>
          <w:p w14:paraId="0EAEDFCF" w14:textId="77777777" w:rsidR="007D65CB" w:rsidRPr="007D65CB" w:rsidRDefault="007D65CB" w:rsidP="007D65CB">
            <w:pPr>
              <w:spacing w:line="276" w:lineRule="auto"/>
              <w:jc w:val="center"/>
              <w:rPr>
                <w:b/>
                <w:sz w:val="20"/>
                <w:lang w:val="ky-KG"/>
              </w:rPr>
            </w:pPr>
            <w:proofErr w:type="spellStart"/>
            <w:r w:rsidRPr="007D65CB">
              <w:rPr>
                <w:b/>
                <w:sz w:val="20"/>
              </w:rPr>
              <w:t>Дизел</w:t>
            </w:r>
            <w:proofErr w:type="spellEnd"/>
            <w:r w:rsidRPr="007D65CB">
              <w:rPr>
                <w:b/>
                <w:sz w:val="20"/>
                <w:lang w:val="ky-KG"/>
              </w:rPr>
              <w:t xml:space="preserve">ь </w:t>
            </w:r>
          </w:p>
          <w:p w14:paraId="65CCB6F4" w14:textId="77777777" w:rsidR="007D65CB" w:rsidRPr="007D65CB" w:rsidRDefault="007D65CB" w:rsidP="007D65CB">
            <w:pPr>
              <w:spacing w:line="276" w:lineRule="auto"/>
              <w:jc w:val="center"/>
              <w:rPr>
                <w:b/>
                <w:sz w:val="20"/>
                <w:lang w:val="ky-KG"/>
              </w:rPr>
            </w:pPr>
            <w:r w:rsidRPr="007D65CB">
              <w:rPr>
                <w:b/>
                <w:sz w:val="20"/>
                <w:lang w:val="ky-KG"/>
              </w:rPr>
              <w:t>майы</w:t>
            </w:r>
          </w:p>
        </w:tc>
      </w:tr>
      <w:tr w:rsidR="007D65CB" w:rsidRPr="007D65CB" w14:paraId="3DEA345C" w14:textId="77777777" w:rsidTr="007D65CB">
        <w:trPr>
          <w:trHeight w:val="474"/>
          <w:tblHeader/>
        </w:trPr>
        <w:tc>
          <w:tcPr>
            <w:tcW w:w="1075" w:type="dxa"/>
            <w:vMerge/>
            <w:tcBorders>
              <w:top w:val="single" w:sz="12" w:space="0" w:color="auto"/>
              <w:left w:val="nil"/>
              <w:bottom w:val="single" w:sz="12" w:space="0" w:color="auto"/>
              <w:right w:val="nil"/>
            </w:tcBorders>
            <w:vAlign w:val="center"/>
            <w:hideMark/>
          </w:tcPr>
          <w:p w14:paraId="2DE19198" w14:textId="77777777" w:rsidR="007D65CB" w:rsidRPr="007D65CB" w:rsidRDefault="007D65CB" w:rsidP="007D65CB">
            <w:pPr>
              <w:spacing w:line="276" w:lineRule="auto"/>
              <w:rPr>
                <w:sz w:val="20"/>
              </w:rPr>
            </w:pPr>
          </w:p>
        </w:tc>
        <w:tc>
          <w:tcPr>
            <w:tcW w:w="1262" w:type="dxa"/>
            <w:tcBorders>
              <w:top w:val="single" w:sz="4" w:space="0" w:color="auto"/>
              <w:left w:val="nil"/>
              <w:bottom w:val="single" w:sz="12" w:space="0" w:color="auto"/>
              <w:right w:val="nil"/>
            </w:tcBorders>
            <w:hideMark/>
          </w:tcPr>
          <w:p w14:paraId="419B515B" w14:textId="77777777" w:rsidR="007D65CB" w:rsidRPr="007D65CB" w:rsidRDefault="007D65CB" w:rsidP="007D65CB">
            <w:pPr>
              <w:spacing w:line="276" w:lineRule="auto"/>
              <w:jc w:val="center"/>
              <w:rPr>
                <w:b/>
                <w:sz w:val="20"/>
                <w:lang w:val="ky-KG"/>
              </w:rPr>
            </w:pPr>
            <w:r w:rsidRPr="007D65CB">
              <w:rPr>
                <w:b/>
                <w:sz w:val="20"/>
                <w:lang w:val="ky-KG"/>
              </w:rPr>
              <w:t xml:space="preserve">жогорку </w:t>
            </w:r>
          </w:p>
          <w:p w14:paraId="7E8CE16D" w14:textId="77777777" w:rsidR="007D65CB" w:rsidRPr="007D65CB" w:rsidRDefault="007D65CB" w:rsidP="007D65CB">
            <w:pPr>
              <w:spacing w:line="276" w:lineRule="auto"/>
              <w:jc w:val="center"/>
              <w:rPr>
                <w:b/>
                <w:sz w:val="20"/>
              </w:rPr>
            </w:pPr>
            <w:r w:rsidRPr="007D65CB">
              <w:rPr>
                <w:b/>
                <w:sz w:val="20"/>
              </w:rPr>
              <w:t>сорт</w:t>
            </w:r>
          </w:p>
        </w:tc>
        <w:tc>
          <w:tcPr>
            <w:tcW w:w="949" w:type="dxa"/>
            <w:tcBorders>
              <w:top w:val="single" w:sz="4" w:space="0" w:color="auto"/>
              <w:left w:val="nil"/>
              <w:bottom w:val="single" w:sz="12" w:space="0" w:color="auto"/>
              <w:right w:val="nil"/>
            </w:tcBorders>
            <w:hideMark/>
          </w:tcPr>
          <w:p w14:paraId="7DB11CD6" w14:textId="77777777" w:rsidR="007D65CB" w:rsidRPr="007D65CB" w:rsidRDefault="007D65CB" w:rsidP="007D65CB">
            <w:pPr>
              <w:spacing w:line="276" w:lineRule="auto"/>
              <w:jc w:val="center"/>
              <w:rPr>
                <w:b/>
                <w:sz w:val="20"/>
              </w:rPr>
            </w:pPr>
            <w:r w:rsidRPr="007D65CB">
              <w:rPr>
                <w:b/>
                <w:sz w:val="20"/>
                <w:lang w:val="ky-KG"/>
              </w:rPr>
              <w:t>биринчи</w:t>
            </w:r>
            <w:r w:rsidRPr="007D65CB">
              <w:rPr>
                <w:b/>
                <w:sz w:val="20"/>
              </w:rPr>
              <w:t xml:space="preserve"> сорт</w:t>
            </w:r>
          </w:p>
        </w:tc>
        <w:tc>
          <w:tcPr>
            <w:tcW w:w="741" w:type="dxa"/>
            <w:vMerge/>
            <w:tcBorders>
              <w:top w:val="single" w:sz="12" w:space="0" w:color="auto"/>
              <w:left w:val="nil"/>
              <w:bottom w:val="single" w:sz="12" w:space="0" w:color="auto"/>
              <w:right w:val="nil"/>
            </w:tcBorders>
            <w:vAlign w:val="center"/>
            <w:hideMark/>
          </w:tcPr>
          <w:p w14:paraId="0EAC42E5" w14:textId="77777777" w:rsidR="007D65CB" w:rsidRPr="007D65CB" w:rsidRDefault="007D65CB" w:rsidP="007D65CB">
            <w:pPr>
              <w:spacing w:line="276" w:lineRule="auto"/>
              <w:rPr>
                <w:b/>
                <w:sz w:val="20"/>
                <w:lang w:val="ky-KG"/>
              </w:rPr>
            </w:pPr>
          </w:p>
        </w:tc>
        <w:tc>
          <w:tcPr>
            <w:tcW w:w="959" w:type="dxa"/>
            <w:vMerge/>
            <w:tcBorders>
              <w:top w:val="single" w:sz="12" w:space="0" w:color="auto"/>
              <w:left w:val="nil"/>
              <w:bottom w:val="single" w:sz="12" w:space="0" w:color="auto"/>
              <w:right w:val="nil"/>
            </w:tcBorders>
            <w:vAlign w:val="center"/>
            <w:hideMark/>
          </w:tcPr>
          <w:p w14:paraId="018EF621" w14:textId="77777777" w:rsidR="007D65CB" w:rsidRPr="007D65CB" w:rsidRDefault="007D65CB" w:rsidP="007D65CB">
            <w:pPr>
              <w:spacing w:line="276" w:lineRule="auto"/>
              <w:rPr>
                <w:b/>
                <w:sz w:val="20"/>
              </w:rPr>
            </w:pPr>
          </w:p>
        </w:tc>
        <w:tc>
          <w:tcPr>
            <w:tcW w:w="880" w:type="dxa"/>
            <w:vMerge/>
            <w:tcBorders>
              <w:top w:val="single" w:sz="12" w:space="0" w:color="auto"/>
              <w:left w:val="nil"/>
              <w:bottom w:val="single" w:sz="12" w:space="0" w:color="auto"/>
              <w:right w:val="nil"/>
            </w:tcBorders>
            <w:vAlign w:val="center"/>
            <w:hideMark/>
          </w:tcPr>
          <w:p w14:paraId="64850689" w14:textId="77777777" w:rsidR="007D65CB" w:rsidRPr="007D65CB" w:rsidRDefault="007D65CB" w:rsidP="007D65CB">
            <w:pPr>
              <w:spacing w:line="276" w:lineRule="auto"/>
              <w:rPr>
                <w:b/>
                <w:sz w:val="20"/>
                <w:lang w:val="ky-KG"/>
              </w:rPr>
            </w:pPr>
          </w:p>
        </w:tc>
        <w:tc>
          <w:tcPr>
            <w:tcW w:w="864" w:type="dxa"/>
            <w:vMerge/>
            <w:tcBorders>
              <w:top w:val="single" w:sz="12" w:space="0" w:color="auto"/>
              <w:left w:val="nil"/>
              <w:bottom w:val="single" w:sz="12" w:space="0" w:color="auto"/>
              <w:right w:val="nil"/>
            </w:tcBorders>
            <w:vAlign w:val="center"/>
            <w:hideMark/>
          </w:tcPr>
          <w:p w14:paraId="5E589899" w14:textId="77777777" w:rsidR="007D65CB" w:rsidRPr="007D65CB" w:rsidRDefault="007D65CB" w:rsidP="007D65CB">
            <w:pPr>
              <w:spacing w:line="276" w:lineRule="auto"/>
              <w:rPr>
                <w:b/>
                <w:sz w:val="20"/>
                <w:lang w:val="ky-KG"/>
              </w:rPr>
            </w:pPr>
          </w:p>
        </w:tc>
        <w:tc>
          <w:tcPr>
            <w:tcW w:w="1031" w:type="dxa"/>
            <w:vMerge/>
            <w:tcBorders>
              <w:top w:val="single" w:sz="12" w:space="0" w:color="auto"/>
              <w:left w:val="nil"/>
              <w:bottom w:val="single" w:sz="12" w:space="0" w:color="auto"/>
              <w:right w:val="nil"/>
            </w:tcBorders>
            <w:vAlign w:val="center"/>
            <w:hideMark/>
          </w:tcPr>
          <w:p w14:paraId="07E3214B" w14:textId="77777777" w:rsidR="007D65CB" w:rsidRPr="007D65CB" w:rsidRDefault="007D65CB" w:rsidP="007D65CB">
            <w:pPr>
              <w:spacing w:line="276" w:lineRule="auto"/>
              <w:rPr>
                <w:b/>
                <w:sz w:val="20"/>
                <w:lang w:val="ky-KG"/>
              </w:rPr>
            </w:pPr>
          </w:p>
        </w:tc>
        <w:tc>
          <w:tcPr>
            <w:tcW w:w="713" w:type="dxa"/>
            <w:vMerge/>
            <w:tcBorders>
              <w:top w:val="single" w:sz="12" w:space="0" w:color="auto"/>
              <w:left w:val="nil"/>
              <w:bottom w:val="single" w:sz="12" w:space="0" w:color="auto"/>
              <w:right w:val="nil"/>
            </w:tcBorders>
            <w:vAlign w:val="center"/>
            <w:hideMark/>
          </w:tcPr>
          <w:p w14:paraId="2F80E974" w14:textId="77777777" w:rsidR="007D65CB" w:rsidRPr="007D65CB" w:rsidRDefault="007D65CB" w:rsidP="007D65CB">
            <w:pPr>
              <w:spacing w:line="276" w:lineRule="auto"/>
              <w:rPr>
                <w:b/>
                <w:sz w:val="20"/>
              </w:rPr>
            </w:pPr>
          </w:p>
        </w:tc>
        <w:tc>
          <w:tcPr>
            <w:tcW w:w="1227" w:type="dxa"/>
            <w:vMerge/>
            <w:tcBorders>
              <w:top w:val="single" w:sz="12" w:space="0" w:color="auto"/>
              <w:left w:val="nil"/>
              <w:bottom w:val="single" w:sz="12" w:space="0" w:color="auto"/>
              <w:right w:val="nil"/>
            </w:tcBorders>
            <w:vAlign w:val="center"/>
            <w:hideMark/>
          </w:tcPr>
          <w:p w14:paraId="7F88CB3F" w14:textId="77777777" w:rsidR="007D65CB" w:rsidRPr="007D65CB" w:rsidRDefault="007D65CB" w:rsidP="007D65CB">
            <w:pPr>
              <w:spacing w:line="276" w:lineRule="auto"/>
              <w:rPr>
                <w:b/>
                <w:sz w:val="20"/>
                <w:lang w:val="ky-KG"/>
              </w:rPr>
            </w:pPr>
          </w:p>
        </w:tc>
      </w:tr>
      <w:tr w:rsidR="007D65CB" w:rsidRPr="007D65CB" w14:paraId="783766C2" w14:textId="77777777" w:rsidTr="007D65CB">
        <w:trPr>
          <w:trHeight w:hRule="exact" w:val="115"/>
        </w:trPr>
        <w:tc>
          <w:tcPr>
            <w:tcW w:w="1075" w:type="dxa"/>
            <w:tcBorders>
              <w:top w:val="single" w:sz="12" w:space="0" w:color="auto"/>
              <w:left w:val="nil"/>
              <w:bottom w:val="nil"/>
              <w:right w:val="nil"/>
            </w:tcBorders>
          </w:tcPr>
          <w:p w14:paraId="5CE78CA7" w14:textId="77777777" w:rsidR="007D65CB" w:rsidRPr="007D65CB" w:rsidRDefault="007D65CB" w:rsidP="007D65CB">
            <w:pPr>
              <w:spacing w:line="276" w:lineRule="auto"/>
              <w:rPr>
                <w:sz w:val="16"/>
                <w:szCs w:val="16"/>
              </w:rPr>
            </w:pPr>
          </w:p>
        </w:tc>
        <w:tc>
          <w:tcPr>
            <w:tcW w:w="1262" w:type="dxa"/>
            <w:tcBorders>
              <w:top w:val="single" w:sz="12" w:space="0" w:color="auto"/>
              <w:left w:val="nil"/>
              <w:bottom w:val="nil"/>
              <w:right w:val="nil"/>
            </w:tcBorders>
          </w:tcPr>
          <w:p w14:paraId="3A0BDDB3" w14:textId="77777777" w:rsidR="007D65CB" w:rsidRPr="007D65CB" w:rsidRDefault="007D65CB" w:rsidP="007D65CB">
            <w:pPr>
              <w:spacing w:line="276" w:lineRule="auto"/>
              <w:jc w:val="center"/>
              <w:rPr>
                <w:sz w:val="16"/>
                <w:szCs w:val="16"/>
              </w:rPr>
            </w:pPr>
          </w:p>
        </w:tc>
        <w:tc>
          <w:tcPr>
            <w:tcW w:w="949" w:type="dxa"/>
            <w:tcBorders>
              <w:top w:val="single" w:sz="12" w:space="0" w:color="auto"/>
              <w:left w:val="nil"/>
              <w:bottom w:val="nil"/>
              <w:right w:val="nil"/>
            </w:tcBorders>
          </w:tcPr>
          <w:p w14:paraId="7444FF9B" w14:textId="77777777" w:rsidR="007D65CB" w:rsidRPr="007D65CB" w:rsidRDefault="007D65CB" w:rsidP="007D65CB">
            <w:pPr>
              <w:spacing w:line="276" w:lineRule="auto"/>
              <w:jc w:val="center"/>
              <w:rPr>
                <w:sz w:val="16"/>
                <w:szCs w:val="16"/>
              </w:rPr>
            </w:pPr>
          </w:p>
        </w:tc>
        <w:tc>
          <w:tcPr>
            <w:tcW w:w="741" w:type="dxa"/>
            <w:tcBorders>
              <w:top w:val="single" w:sz="12" w:space="0" w:color="auto"/>
              <w:left w:val="nil"/>
              <w:bottom w:val="nil"/>
              <w:right w:val="nil"/>
            </w:tcBorders>
          </w:tcPr>
          <w:p w14:paraId="160EC683" w14:textId="77777777" w:rsidR="007D65CB" w:rsidRPr="007D65CB" w:rsidRDefault="007D65CB" w:rsidP="007D65CB">
            <w:pPr>
              <w:spacing w:line="276" w:lineRule="auto"/>
              <w:jc w:val="center"/>
              <w:rPr>
                <w:sz w:val="16"/>
                <w:szCs w:val="16"/>
              </w:rPr>
            </w:pPr>
          </w:p>
        </w:tc>
        <w:tc>
          <w:tcPr>
            <w:tcW w:w="959" w:type="dxa"/>
            <w:tcBorders>
              <w:top w:val="single" w:sz="12" w:space="0" w:color="auto"/>
              <w:left w:val="nil"/>
              <w:bottom w:val="nil"/>
              <w:right w:val="nil"/>
            </w:tcBorders>
          </w:tcPr>
          <w:p w14:paraId="4FE243F7" w14:textId="77777777" w:rsidR="007D65CB" w:rsidRPr="007D65CB" w:rsidRDefault="007D65CB" w:rsidP="007D65CB">
            <w:pPr>
              <w:spacing w:line="276" w:lineRule="auto"/>
              <w:jc w:val="center"/>
              <w:rPr>
                <w:sz w:val="16"/>
                <w:szCs w:val="16"/>
              </w:rPr>
            </w:pPr>
          </w:p>
        </w:tc>
        <w:tc>
          <w:tcPr>
            <w:tcW w:w="880" w:type="dxa"/>
            <w:tcBorders>
              <w:top w:val="single" w:sz="12" w:space="0" w:color="auto"/>
              <w:left w:val="nil"/>
              <w:bottom w:val="nil"/>
              <w:right w:val="nil"/>
            </w:tcBorders>
          </w:tcPr>
          <w:p w14:paraId="3656334C" w14:textId="77777777" w:rsidR="007D65CB" w:rsidRPr="007D65CB" w:rsidRDefault="007D65CB" w:rsidP="007D65CB">
            <w:pPr>
              <w:spacing w:line="276" w:lineRule="auto"/>
              <w:jc w:val="center"/>
              <w:rPr>
                <w:sz w:val="16"/>
                <w:szCs w:val="16"/>
              </w:rPr>
            </w:pPr>
          </w:p>
        </w:tc>
        <w:tc>
          <w:tcPr>
            <w:tcW w:w="864" w:type="dxa"/>
            <w:tcBorders>
              <w:top w:val="single" w:sz="12" w:space="0" w:color="auto"/>
              <w:left w:val="nil"/>
              <w:bottom w:val="nil"/>
              <w:right w:val="nil"/>
            </w:tcBorders>
          </w:tcPr>
          <w:p w14:paraId="23FAB8E9" w14:textId="77777777" w:rsidR="007D65CB" w:rsidRPr="007D65CB" w:rsidRDefault="007D65CB" w:rsidP="007D65CB">
            <w:pPr>
              <w:spacing w:line="276" w:lineRule="auto"/>
              <w:jc w:val="center"/>
              <w:rPr>
                <w:sz w:val="16"/>
                <w:szCs w:val="16"/>
              </w:rPr>
            </w:pPr>
          </w:p>
        </w:tc>
        <w:tc>
          <w:tcPr>
            <w:tcW w:w="1031" w:type="dxa"/>
            <w:tcBorders>
              <w:top w:val="single" w:sz="12" w:space="0" w:color="auto"/>
              <w:left w:val="nil"/>
              <w:bottom w:val="nil"/>
              <w:right w:val="nil"/>
            </w:tcBorders>
          </w:tcPr>
          <w:p w14:paraId="6494955D" w14:textId="77777777" w:rsidR="007D65CB" w:rsidRPr="007D65CB" w:rsidRDefault="007D65CB" w:rsidP="007D65CB">
            <w:pPr>
              <w:spacing w:line="276" w:lineRule="auto"/>
              <w:ind w:right="132"/>
              <w:jc w:val="center"/>
              <w:rPr>
                <w:sz w:val="16"/>
                <w:szCs w:val="16"/>
              </w:rPr>
            </w:pPr>
          </w:p>
        </w:tc>
        <w:tc>
          <w:tcPr>
            <w:tcW w:w="713" w:type="dxa"/>
            <w:tcBorders>
              <w:top w:val="single" w:sz="12" w:space="0" w:color="auto"/>
              <w:left w:val="nil"/>
              <w:bottom w:val="nil"/>
              <w:right w:val="nil"/>
            </w:tcBorders>
          </w:tcPr>
          <w:p w14:paraId="3332FF01" w14:textId="77777777" w:rsidR="007D65CB" w:rsidRPr="007D65CB" w:rsidRDefault="007D65CB" w:rsidP="007D65CB">
            <w:pPr>
              <w:spacing w:line="276" w:lineRule="auto"/>
              <w:jc w:val="center"/>
              <w:rPr>
                <w:sz w:val="16"/>
                <w:szCs w:val="16"/>
              </w:rPr>
            </w:pPr>
          </w:p>
        </w:tc>
        <w:tc>
          <w:tcPr>
            <w:tcW w:w="1227" w:type="dxa"/>
            <w:tcBorders>
              <w:top w:val="single" w:sz="12" w:space="0" w:color="auto"/>
              <w:left w:val="nil"/>
              <w:bottom w:val="nil"/>
              <w:right w:val="nil"/>
            </w:tcBorders>
          </w:tcPr>
          <w:p w14:paraId="466DAA9F" w14:textId="77777777" w:rsidR="007D65CB" w:rsidRPr="007D65CB" w:rsidRDefault="007D65CB" w:rsidP="007D65CB">
            <w:pPr>
              <w:spacing w:line="276" w:lineRule="auto"/>
              <w:jc w:val="center"/>
              <w:rPr>
                <w:sz w:val="16"/>
                <w:szCs w:val="16"/>
              </w:rPr>
            </w:pPr>
          </w:p>
        </w:tc>
      </w:tr>
      <w:tr w:rsidR="007D65CB" w:rsidRPr="007D65CB" w14:paraId="4A72D56A" w14:textId="77777777" w:rsidTr="007D65CB">
        <w:trPr>
          <w:trHeight w:val="281"/>
        </w:trPr>
        <w:tc>
          <w:tcPr>
            <w:tcW w:w="1075" w:type="dxa"/>
            <w:vAlign w:val="bottom"/>
            <w:hideMark/>
          </w:tcPr>
          <w:p w14:paraId="006E07E2" w14:textId="77777777" w:rsidR="007D65CB" w:rsidRPr="007D65CB" w:rsidRDefault="007D65CB" w:rsidP="007D65CB">
            <w:pPr>
              <w:spacing w:line="276" w:lineRule="auto"/>
              <w:rPr>
                <w:sz w:val="20"/>
              </w:rPr>
            </w:pPr>
            <w:r w:rsidRPr="007D65CB">
              <w:rPr>
                <w:sz w:val="20"/>
              </w:rPr>
              <w:t>Январь</w:t>
            </w:r>
          </w:p>
        </w:tc>
        <w:tc>
          <w:tcPr>
            <w:tcW w:w="1262" w:type="dxa"/>
            <w:vAlign w:val="bottom"/>
            <w:hideMark/>
          </w:tcPr>
          <w:p w14:paraId="18310FB1" w14:textId="77777777" w:rsidR="007D65CB" w:rsidRPr="007D65CB" w:rsidRDefault="007D65CB" w:rsidP="007D65CB">
            <w:pPr>
              <w:spacing w:line="276" w:lineRule="auto"/>
              <w:rPr>
                <w:sz w:val="20"/>
                <w:lang w:val="ky-KG"/>
              </w:rPr>
            </w:pPr>
            <w:r w:rsidRPr="007D65CB">
              <w:rPr>
                <w:sz w:val="20"/>
                <w:lang w:val="ky-KG"/>
              </w:rPr>
              <w:t xml:space="preserve">      64,5</w:t>
            </w:r>
          </w:p>
        </w:tc>
        <w:tc>
          <w:tcPr>
            <w:tcW w:w="949" w:type="dxa"/>
            <w:vAlign w:val="bottom"/>
            <w:hideMark/>
          </w:tcPr>
          <w:p w14:paraId="2D33C1AF" w14:textId="77777777" w:rsidR="007D65CB" w:rsidRPr="007D65CB" w:rsidRDefault="007D65CB" w:rsidP="007D65CB">
            <w:pPr>
              <w:spacing w:line="276" w:lineRule="auto"/>
              <w:rPr>
                <w:sz w:val="20"/>
                <w:lang w:val="ky-KG"/>
              </w:rPr>
            </w:pPr>
            <w:r w:rsidRPr="007D65CB">
              <w:rPr>
                <w:sz w:val="20"/>
                <w:lang w:val="ky-KG"/>
              </w:rPr>
              <w:t xml:space="preserve">  53,4</w:t>
            </w:r>
          </w:p>
        </w:tc>
        <w:tc>
          <w:tcPr>
            <w:tcW w:w="741" w:type="dxa"/>
            <w:vAlign w:val="bottom"/>
            <w:hideMark/>
          </w:tcPr>
          <w:p w14:paraId="359A2763" w14:textId="77777777" w:rsidR="007D65CB" w:rsidRPr="007D65CB" w:rsidRDefault="007D65CB" w:rsidP="007D65CB">
            <w:pPr>
              <w:spacing w:line="276" w:lineRule="auto"/>
              <w:rPr>
                <w:sz w:val="20"/>
                <w:lang w:val="ky-KG"/>
              </w:rPr>
            </w:pPr>
            <w:r w:rsidRPr="007D65CB">
              <w:rPr>
                <w:sz w:val="20"/>
                <w:lang w:val="ky-KG"/>
              </w:rPr>
              <w:t>66,1</w:t>
            </w:r>
          </w:p>
        </w:tc>
        <w:tc>
          <w:tcPr>
            <w:tcW w:w="959" w:type="dxa"/>
            <w:vAlign w:val="bottom"/>
            <w:hideMark/>
          </w:tcPr>
          <w:p w14:paraId="75E5C3C3" w14:textId="77777777" w:rsidR="007D65CB" w:rsidRPr="007D65CB" w:rsidRDefault="007D65CB" w:rsidP="007D65CB">
            <w:pPr>
              <w:spacing w:line="276" w:lineRule="auto"/>
              <w:jc w:val="center"/>
              <w:rPr>
                <w:sz w:val="20"/>
                <w:lang w:val="ky-KG"/>
              </w:rPr>
            </w:pPr>
            <w:r w:rsidRPr="007D65CB">
              <w:rPr>
                <w:sz w:val="20"/>
                <w:lang w:val="ky-KG"/>
              </w:rPr>
              <w:t>95,8</w:t>
            </w:r>
          </w:p>
        </w:tc>
        <w:tc>
          <w:tcPr>
            <w:tcW w:w="880" w:type="dxa"/>
            <w:vAlign w:val="bottom"/>
            <w:hideMark/>
          </w:tcPr>
          <w:p w14:paraId="0A93FA3E" w14:textId="77777777" w:rsidR="007D65CB" w:rsidRPr="007D65CB" w:rsidRDefault="007D65CB" w:rsidP="007D65CB">
            <w:pPr>
              <w:spacing w:line="276" w:lineRule="auto"/>
              <w:jc w:val="center"/>
              <w:rPr>
                <w:sz w:val="20"/>
                <w:lang w:val="ky-KG"/>
              </w:rPr>
            </w:pPr>
            <w:r w:rsidRPr="007D65CB">
              <w:rPr>
                <w:sz w:val="20"/>
                <w:lang w:val="ky-KG"/>
              </w:rPr>
              <w:t>536,4</w:t>
            </w:r>
          </w:p>
        </w:tc>
        <w:tc>
          <w:tcPr>
            <w:tcW w:w="864" w:type="dxa"/>
            <w:vAlign w:val="bottom"/>
            <w:hideMark/>
          </w:tcPr>
          <w:p w14:paraId="69F3CD4D" w14:textId="77777777" w:rsidR="007D65CB" w:rsidRPr="007D65CB" w:rsidRDefault="007D65CB" w:rsidP="007D65CB">
            <w:pPr>
              <w:spacing w:line="276" w:lineRule="auto"/>
              <w:jc w:val="center"/>
              <w:rPr>
                <w:sz w:val="20"/>
                <w:lang w:val="ky-KG"/>
              </w:rPr>
            </w:pPr>
            <w:r w:rsidRPr="007D65CB">
              <w:rPr>
                <w:sz w:val="20"/>
                <w:lang w:val="ky-KG"/>
              </w:rPr>
              <w:t>558,4</w:t>
            </w:r>
          </w:p>
        </w:tc>
        <w:tc>
          <w:tcPr>
            <w:tcW w:w="1031" w:type="dxa"/>
            <w:vAlign w:val="bottom"/>
            <w:hideMark/>
          </w:tcPr>
          <w:p w14:paraId="4917E654" w14:textId="77777777" w:rsidR="007D65CB" w:rsidRPr="007D65CB" w:rsidRDefault="007D65CB" w:rsidP="007D65CB">
            <w:pPr>
              <w:spacing w:line="276" w:lineRule="auto"/>
              <w:ind w:right="132"/>
              <w:jc w:val="center"/>
              <w:rPr>
                <w:sz w:val="20"/>
                <w:lang w:val="ky-KG"/>
              </w:rPr>
            </w:pPr>
            <w:r w:rsidRPr="007D65CB">
              <w:rPr>
                <w:sz w:val="20"/>
                <w:lang w:val="ky-KG"/>
              </w:rPr>
              <w:t>34,3</w:t>
            </w:r>
          </w:p>
        </w:tc>
        <w:tc>
          <w:tcPr>
            <w:tcW w:w="713" w:type="dxa"/>
            <w:vAlign w:val="bottom"/>
            <w:hideMark/>
          </w:tcPr>
          <w:p w14:paraId="34EBF8D0" w14:textId="77777777" w:rsidR="007D65CB" w:rsidRPr="007D65CB" w:rsidRDefault="007D65CB" w:rsidP="007D65CB">
            <w:pPr>
              <w:spacing w:line="276" w:lineRule="auto"/>
              <w:jc w:val="center"/>
              <w:rPr>
                <w:sz w:val="20"/>
                <w:lang w:val="ky-KG"/>
              </w:rPr>
            </w:pPr>
            <w:r w:rsidRPr="007D65CB">
              <w:rPr>
                <w:sz w:val="20"/>
                <w:lang w:val="ky-KG"/>
              </w:rPr>
              <w:t>62,0</w:t>
            </w:r>
          </w:p>
        </w:tc>
        <w:tc>
          <w:tcPr>
            <w:tcW w:w="1227" w:type="dxa"/>
            <w:vAlign w:val="bottom"/>
            <w:hideMark/>
          </w:tcPr>
          <w:p w14:paraId="5BB5044D" w14:textId="77777777" w:rsidR="007D65CB" w:rsidRPr="007D65CB" w:rsidRDefault="007D65CB" w:rsidP="007D65CB">
            <w:pPr>
              <w:spacing w:line="276" w:lineRule="auto"/>
              <w:jc w:val="center"/>
              <w:rPr>
                <w:sz w:val="20"/>
                <w:lang w:val="ky-KG"/>
              </w:rPr>
            </w:pPr>
            <w:r w:rsidRPr="007D65CB">
              <w:rPr>
                <w:sz w:val="20"/>
                <w:lang w:val="ky-KG"/>
              </w:rPr>
              <w:t>70,9</w:t>
            </w:r>
          </w:p>
        </w:tc>
      </w:tr>
      <w:tr w:rsidR="007D65CB" w:rsidRPr="007D65CB" w14:paraId="6D894A42" w14:textId="77777777" w:rsidTr="007D65CB">
        <w:trPr>
          <w:trHeight w:val="281"/>
        </w:trPr>
        <w:tc>
          <w:tcPr>
            <w:tcW w:w="1075" w:type="dxa"/>
            <w:vAlign w:val="bottom"/>
            <w:hideMark/>
          </w:tcPr>
          <w:p w14:paraId="32721C60" w14:textId="77777777" w:rsidR="007D65CB" w:rsidRPr="007D65CB" w:rsidRDefault="007D65CB" w:rsidP="007D65CB">
            <w:pPr>
              <w:spacing w:line="276" w:lineRule="auto"/>
              <w:rPr>
                <w:sz w:val="20"/>
                <w:lang w:val="ky-KG"/>
              </w:rPr>
            </w:pPr>
            <w:r w:rsidRPr="007D65CB">
              <w:rPr>
                <w:sz w:val="20"/>
                <w:lang w:val="ky-KG"/>
              </w:rPr>
              <w:t xml:space="preserve">Февраль </w:t>
            </w:r>
          </w:p>
        </w:tc>
        <w:tc>
          <w:tcPr>
            <w:tcW w:w="1262" w:type="dxa"/>
            <w:vAlign w:val="bottom"/>
            <w:hideMark/>
          </w:tcPr>
          <w:p w14:paraId="5EB752AF" w14:textId="77777777" w:rsidR="007D65CB" w:rsidRPr="007D65CB" w:rsidRDefault="007D65CB" w:rsidP="007D65CB">
            <w:pPr>
              <w:spacing w:line="276" w:lineRule="auto"/>
              <w:rPr>
                <w:sz w:val="20"/>
                <w:lang w:val="ky-KG"/>
              </w:rPr>
            </w:pPr>
            <w:r w:rsidRPr="007D65CB">
              <w:rPr>
                <w:sz w:val="20"/>
                <w:lang w:val="ky-KG"/>
              </w:rPr>
              <w:t xml:space="preserve">      67,0</w:t>
            </w:r>
          </w:p>
        </w:tc>
        <w:tc>
          <w:tcPr>
            <w:tcW w:w="949" w:type="dxa"/>
            <w:vAlign w:val="bottom"/>
            <w:hideMark/>
          </w:tcPr>
          <w:p w14:paraId="39EBEC2D" w14:textId="77777777" w:rsidR="007D65CB" w:rsidRPr="007D65CB" w:rsidRDefault="007D65CB" w:rsidP="007D65CB">
            <w:pPr>
              <w:spacing w:line="276" w:lineRule="auto"/>
              <w:rPr>
                <w:sz w:val="20"/>
                <w:lang w:val="ky-KG"/>
              </w:rPr>
            </w:pPr>
            <w:r w:rsidRPr="007D65CB">
              <w:rPr>
                <w:sz w:val="20"/>
                <w:lang w:val="ky-KG"/>
              </w:rPr>
              <w:t xml:space="preserve">  54,2</w:t>
            </w:r>
          </w:p>
        </w:tc>
        <w:tc>
          <w:tcPr>
            <w:tcW w:w="741" w:type="dxa"/>
            <w:vAlign w:val="bottom"/>
            <w:hideMark/>
          </w:tcPr>
          <w:p w14:paraId="2AD043B4" w14:textId="77777777" w:rsidR="007D65CB" w:rsidRPr="007D65CB" w:rsidRDefault="007D65CB" w:rsidP="007D65CB">
            <w:pPr>
              <w:spacing w:line="276" w:lineRule="auto"/>
              <w:rPr>
                <w:sz w:val="20"/>
                <w:lang w:val="ky-KG"/>
              </w:rPr>
            </w:pPr>
            <w:r w:rsidRPr="007D65CB">
              <w:rPr>
                <w:sz w:val="20"/>
                <w:lang w:val="ky-KG"/>
              </w:rPr>
              <w:t>66,1</w:t>
            </w:r>
          </w:p>
        </w:tc>
        <w:tc>
          <w:tcPr>
            <w:tcW w:w="959" w:type="dxa"/>
            <w:vAlign w:val="bottom"/>
            <w:hideMark/>
          </w:tcPr>
          <w:p w14:paraId="12C22390" w14:textId="77777777" w:rsidR="007D65CB" w:rsidRPr="007D65CB" w:rsidRDefault="007D65CB" w:rsidP="007D65CB">
            <w:pPr>
              <w:spacing w:line="276" w:lineRule="auto"/>
              <w:rPr>
                <w:sz w:val="20"/>
                <w:lang w:val="ky-KG"/>
              </w:rPr>
            </w:pPr>
            <w:r w:rsidRPr="007D65CB">
              <w:rPr>
                <w:sz w:val="20"/>
                <w:lang w:val="ky-KG"/>
              </w:rPr>
              <w:t xml:space="preserve">    95,5</w:t>
            </w:r>
          </w:p>
        </w:tc>
        <w:tc>
          <w:tcPr>
            <w:tcW w:w="880" w:type="dxa"/>
            <w:vAlign w:val="bottom"/>
            <w:hideMark/>
          </w:tcPr>
          <w:p w14:paraId="3CDB169E" w14:textId="77777777" w:rsidR="007D65CB" w:rsidRPr="007D65CB" w:rsidRDefault="007D65CB" w:rsidP="007D65CB">
            <w:pPr>
              <w:spacing w:line="276" w:lineRule="auto"/>
              <w:rPr>
                <w:sz w:val="20"/>
                <w:lang w:val="ky-KG"/>
              </w:rPr>
            </w:pPr>
            <w:r w:rsidRPr="007D65CB">
              <w:rPr>
                <w:sz w:val="20"/>
                <w:lang w:val="ky-KG"/>
              </w:rPr>
              <w:t xml:space="preserve">  539,0</w:t>
            </w:r>
          </w:p>
        </w:tc>
        <w:tc>
          <w:tcPr>
            <w:tcW w:w="864" w:type="dxa"/>
            <w:vAlign w:val="bottom"/>
            <w:hideMark/>
          </w:tcPr>
          <w:p w14:paraId="3BFF73EE" w14:textId="77777777" w:rsidR="007D65CB" w:rsidRPr="007D65CB" w:rsidRDefault="007D65CB" w:rsidP="007D65CB">
            <w:pPr>
              <w:spacing w:line="276" w:lineRule="auto"/>
              <w:rPr>
                <w:sz w:val="20"/>
                <w:lang w:val="ky-KG"/>
              </w:rPr>
            </w:pPr>
            <w:r w:rsidRPr="007D65CB">
              <w:rPr>
                <w:sz w:val="20"/>
                <w:lang w:val="ky-KG"/>
              </w:rPr>
              <w:t xml:space="preserve">  564,2</w:t>
            </w:r>
          </w:p>
        </w:tc>
        <w:tc>
          <w:tcPr>
            <w:tcW w:w="1031" w:type="dxa"/>
            <w:vAlign w:val="bottom"/>
            <w:hideMark/>
          </w:tcPr>
          <w:p w14:paraId="520F44B5" w14:textId="77777777" w:rsidR="007D65CB" w:rsidRPr="007D65CB" w:rsidRDefault="007D65CB" w:rsidP="007D65CB">
            <w:pPr>
              <w:spacing w:line="276" w:lineRule="auto"/>
              <w:ind w:right="132"/>
              <w:rPr>
                <w:sz w:val="20"/>
                <w:lang w:val="ky-KG"/>
              </w:rPr>
            </w:pPr>
            <w:r w:rsidRPr="007D65CB">
              <w:rPr>
                <w:sz w:val="20"/>
                <w:lang w:val="ky-KG"/>
              </w:rPr>
              <w:t xml:space="preserve">    33,6</w:t>
            </w:r>
          </w:p>
        </w:tc>
        <w:tc>
          <w:tcPr>
            <w:tcW w:w="713" w:type="dxa"/>
            <w:vAlign w:val="bottom"/>
            <w:hideMark/>
          </w:tcPr>
          <w:p w14:paraId="2ECBA607" w14:textId="77777777" w:rsidR="007D65CB" w:rsidRPr="007D65CB" w:rsidRDefault="007D65CB" w:rsidP="007D65CB">
            <w:pPr>
              <w:spacing w:line="276" w:lineRule="auto"/>
              <w:rPr>
                <w:sz w:val="20"/>
                <w:lang w:val="ky-KG"/>
              </w:rPr>
            </w:pPr>
            <w:r w:rsidRPr="007D65CB">
              <w:rPr>
                <w:sz w:val="20"/>
                <w:lang w:val="ky-KG"/>
              </w:rPr>
              <w:t xml:space="preserve">  61,9</w:t>
            </w:r>
          </w:p>
        </w:tc>
        <w:tc>
          <w:tcPr>
            <w:tcW w:w="1227" w:type="dxa"/>
            <w:vAlign w:val="bottom"/>
            <w:hideMark/>
          </w:tcPr>
          <w:p w14:paraId="55AD1EF4" w14:textId="77777777" w:rsidR="007D65CB" w:rsidRPr="007D65CB" w:rsidRDefault="007D65CB" w:rsidP="007D65CB">
            <w:pPr>
              <w:spacing w:line="276" w:lineRule="auto"/>
              <w:rPr>
                <w:sz w:val="20"/>
                <w:lang w:val="ky-KG"/>
              </w:rPr>
            </w:pPr>
            <w:r w:rsidRPr="007D65CB">
              <w:rPr>
                <w:sz w:val="20"/>
                <w:lang w:val="ky-KG"/>
              </w:rPr>
              <w:t xml:space="preserve">       71,1</w:t>
            </w:r>
          </w:p>
        </w:tc>
      </w:tr>
      <w:tr w:rsidR="007D65CB" w:rsidRPr="007D65CB" w14:paraId="6FD09544" w14:textId="77777777" w:rsidTr="007D65CB">
        <w:trPr>
          <w:trHeight w:val="281"/>
        </w:trPr>
        <w:tc>
          <w:tcPr>
            <w:tcW w:w="1075" w:type="dxa"/>
            <w:vAlign w:val="bottom"/>
            <w:hideMark/>
          </w:tcPr>
          <w:p w14:paraId="46F2BB17" w14:textId="77777777" w:rsidR="007D65CB" w:rsidRPr="007D65CB" w:rsidRDefault="007D65CB" w:rsidP="007D65CB">
            <w:pPr>
              <w:spacing w:line="276" w:lineRule="auto"/>
              <w:rPr>
                <w:sz w:val="20"/>
                <w:lang w:val="ky-KG"/>
              </w:rPr>
            </w:pPr>
            <w:r w:rsidRPr="007D65CB">
              <w:rPr>
                <w:sz w:val="20"/>
                <w:lang w:val="ky-KG"/>
              </w:rPr>
              <w:t xml:space="preserve">Март </w:t>
            </w:r>
          </w:p>
        </w:tc>
        <w:tc>
          <w:tcPr>
            <w:tcW w:w="1262" w:type="dxa"/>
            <w:vAlign w:val="bottom"/>
            <w:hideMark/>
          </w:tcPr>
          <w:p w14:paraId="69003799" w14:textId="77777777" w:rsidR="007D65CB" w:rsidRPr="007D65CB" w:rsidRDefault="007D65CB" w:rsidP="007D65CB">
            <w:pPr>
              <w:spacing w:line="276" w:lineRule="auto"/>
              <w:rPr>
                <w:sz w:val="20"/>
                <w:lang w:val="ky-KG"/>
              </w:rPr>
            </w:pPr>
            <w:r w:rsidRPr="007D65CB">
              <w:rPr>
                <w:sz w:val="20"/>
                <w:lang w:val="ky-KG"/>
              </w:rPr>
              <w:t xml:space="preserve">      67,6</w:t>
            </w:r>
          </w:p>
        </w:tc>
        <w:tc>
          <w:tcPr>
            <w:tcW w:w="949" w:type="dxa"/>
            <w:vAlign w:val="bottom"/>
            <w:hideMark/>
          </w:tcPr>
          <w:p w14:paraId="4861C50B" w14:textId="77777777" w:rsidR="007D65CB" w:rsidRPr="007D65CB" w:rsidRDefault="007D65CB" w:rsidP="007D65CB">
            <w:pPr>
              <w:spacing w:line="276" w:lineRule="auto"/>
              <w:rPr>
                <w:sz w:val="20"/>
                <w:lang w:val="ky-KG"/>
              </w:rPr>
            </w:pPr>
            <w:r w:rsidRPr="007D65CB">
              <w:rPr>
                <w:sz w:val="20"/>
                <w:lang w:val="ky-KG"/>
              </w:rPr>
              <w:t xml:space="preserve">  54,1</w:t>
            </w:r>
          </w:p>
        </w:tc>
        <w:tc>
          <w:tcPr>
            <w:tcW w:w="741" w:type="dxa"/>
            <w:vAlign w:val="bottom"/>
            <w:hideMark/>
          </w:tcPr>
          <w:p w14:paraId="69D11661" w14:textId="77777777" w:rsidR="007D65CB" w:rsidRPr="007D65CB" w:rsidRDefault="007D65CB" w:rsidP="007D65CB">
            <w:pPr>
              <w:spacing w:line="276" w:lineRule="auto"/>
              <w:rPr>
                <w:sz w:val="20"/>
                <w:lang w:val="ky-KG"/>
              </w:rPr>
            </w:pPr>
            <w:r w:rsidRPr="007D65CB">
              <w:rPr>
                <w:sz w:val="20"/>
                <w:lang w:val="ky-KG"/>
              </w:rPr>
              <w:t>66,1</w:t>
            </w:r>
          </w:p>
        </w:tc>
        <w:tc>
          <w:tcPr>
            <w:tcW w:w="959" w:type="dxa"/>
            <w:vAlign w:val="bottom"/>
            <w:hideMark/>
          </w:tcPr>
          <w:p w14:paraId="155469D9" w14:textId="77777777" w:rsidR="007D65CB" w:rsidRPr="007D65CB" w:rsidRDefault="007D65CB" w:rsidP="007D65CB">
            <w:pPr>
              <w:spacing w:line="276" w:lineRule="auto"/>
              <w:rPr>
                <w:sz w:val="20"/>
                <w:lang w:val="ky-KG"/>
              </w:rPr>
            </w:pPr>
            <w:r w:rsidRPr="007D65CB">
              <w:rPr>
                <w:sz w:val="20"/>
                <w:lang w:val="ky-KG"/>
              </w:rPr>
              <w:t xml:space="preserve">    95,5</w:t>
            </w:r>
          </w:p>
        </w:tc>
        <w:tc>
          <w:tcPr>
            <w:tcW w:w="880" w:type="dxa"/>
            <w:vAlign w:val="bottom"/>
            <w:hideMark/>
          </w:tcPr>
          <w:p w14:paraId="626D5ECE" w14:textId="77777777" w:rsidR="007D65CB" w:rsidRPr="007D65CB" w:rsidRDefault="007D65CB" w:rsidP="007D65CB">
            <w:pPr>
              <w:spacing w:line="276" w:lineRule="auto"/>
              <w:rPr>
                <w:sz w:val="20"/>
                <w:lang w:val="ky-KG"/>
              </w:rPr>
            </w:pPr>
            <w:r w:rsidRPr="007D65CB">
              <w:rPr>
                <w:sz w:val="20"/>
                <w:lang w:val="ky-KG"/>
              </w:rPr>
              <w:t xml:space="preserve">  540,9</w:t>
            </w:r>
          </w:p>
        </w:tc>
        <w:tc>
          <w:tcPr>
            <w:tcW w:w="864" w:type="dxa"/>
            <w:vAlign w:val="bottom"/>
            <w:hideMark/>
          </w:tcPr>
          <w:p w14:paraId="18DAEECA" w14:textId="77777777" w:rsidR="007D65CB" w:rsidRPr="007D65CB" w:rsidRDefault="007D65CB" w:rsidP="007D65CB">
            <w:pPr>
              <w:spacing w:line="276" w:lineRule="auto"/>
              <w:rPr>
                <w:sz w:val="20"/>
                <w:lang w:val="ky-KG"/>
              </w:rPr>
            </w:pPr>
            <w:r w:rsidRPr="007D65CB">
              <w:rPr>
                <w:sz w:val="20"/>
                <w:lang w:val="ky-KG"/>
              </w:rPr>
              <w:t xml:space="preserve">  565,1</w:t>
            </w:r>
          </w:p>
        </w:tc>
        <w:tc>
          <w:tcPr>
            <w:tcW w:w="1031" w:type="dxa"/>
            <w:vAlign w:val="bottom"/>
            <w:hideMark/>
          </w:tcPr>
          <w:p w14:paraId="220768B7" w14:textId="77777777" w:rsidR="007D65CB" w:rsidRPr="007D65CB" w:rsidRDefault="007D65CB" w:rsidP="007D65CB">
            <w:pPr>
              <w:spacing w:line="276" w:lineRule="auto"/>
              <w:ind w:right="132"/>
              <w:rPr>
                <w:sz w:val="20"/>
                <w:lang w:val="ky-KG"/>
              </w:rPr>
            </w:pPr>
            <w:r w:rsidRPr="007D65CB">
              <w:rPr>
                <w:sz w:val="20"/>
                <w:lang w:val="ky-KG"/>
              </w:rPr>
              <w:t xml:space="preserve">    34,9</w:t>
            </w:r>
          </w:p>
        </w:tc>
        <w:tc>
          <w:tcPr>
            <w:tcW w:w="713" w:type="dxa"/>
            <w:vAlign w:val="bottom"/>
            <w:hideMark/>
          </w:tcPr>
          <w:p w14:paraId="11490A34" w14:textId="77777777" w:rsidR="007D65CB" w:rsidRPr="007D65CB" w:rsidRDefault="007D65CB" w:rsidP="007D65CB">
            <w:pPr>
              <w:spacing w:line="276" w:lineRule="auto"/>
              <w:rPr>
                <w:sz w:val="20"/>
                <w:lang w:val="ky-KG"/>
              </w:rPr>
            </w:pPr>
            <w:r w:rsidRPr="007D65CB">
              <w:rPr>
                <w:sz w:val="20"/>
                <w:lang w:val="ky-KG"/>
              </w:rPr>
              <w:t xml:space="preserve">  63,0</w:t>
            </w:r>
          </w:p>
        </w:tc>
        <w:tc>
          <w:tcPr>
            <w:tcW w:w="1227" w:type="dxa"/>
            <w:vAlign w:val="bottom"/>
            <w:hideMark/>
          </w:tcPr>
          <w:p w14:paraId="3A191893" w14:textId="77777777" w:rsidR="007D65CB" w:rsidRPr="007D65CB" w:rsidRDefault="007D65CB" w:rsidP="007D65CB">
            <w:pPr>
              <w:spacing w:line="276" w:lineRule="auto"/>
              <w:rPr>
                <w:sz w:val="20"/>
                <w:lang w:val="ky-KG"/>
              </w:rPr>
            </w:pPr>
            <w:r w:rsidRPr="007D65CB">
              <w:rPr>
                <w:sz w:val="20"/>
                <w:lang w:val="ky-KG"/>
              </w:rPr>
              <w:t xml:space="preserve">       71,8</w:t>
            </w:r>
          </w:p>
        </w:tc>
      </w:tr>
      <w:tr w:rsidR="007D65CB" w:rsidRPr="007D65CB" w14:paraId="5CF2C727" w14:textId="77777777" w:rsidTr="007D65CB">
        <w:trPr>
          <w:trHeight w:hRule="exact" w:val="115"/>
        </w:trPr>
        <w:tc>
          <w:tcPr>
            <w:tcW w:w="1075" w:type="dxa"/>
            <w:tcBorders>
              <w:top w:val="single" w:sz="12" w:space="0" w:color="auto"/>
              <w:left w:val="nil"/>
              <w:bottom w:val="nil"/>
              <w:right w:val="nil"/>
            </w:tcBorders>
          </w:tcPr>
          <w:p w14:paraId="2FFB580D" w14:textId="77777777" w:rsidR="007D65CB" w:rsidRPr="007D65CB" w:rsidRDefault="007D65CB" w:rsidP="007D65CB">
            <w:pPr>
              <w:spacing w:line="252" w:lineRule="auto"/>
              <w:rPr>
                <w:sz w:val="20"/>
              </w:rPr>
            </w:pPr>
          </w:p>
        </w:tc>
        <w:tc>
          <w:tcPr>
            <w:tcW w:w="1262" w:type="dxa"/>
            <w:tcBorders>
              <w:top w:val="single" w:sz="12" w:space="0" w:color="auto"/>
              <w:left w:val="nil"/>
              <w:bottom w:val="nil"/>
              <w:right w:val="nil"/>
            </w:tcBorders>
          </w:tcPr>
          <w:p w14:paraId="586DB86C" w14:textId="77777777" w:rsidR="007D65CB" w:rsidRPr="007D65CB" w:rsidRDefault="007D65CB" w:rsidP="007D65CB">
            <w:pPr>
              <w:spacing w:line="288" w:lineRule="auto"/>
              <w:jc w:val="center"/>
              <w:rPr>
                <w:sz w:val="20"/>
                <w:lang w:val="ky-KG"/>
              </w:rPr>
            </w:pPr>
          </w:p>
        </w:tc>
        <w:tc>
          <w:tcPr>
            <w:tcW w:w="949" w:type="dxa"/>
            <w:tcBorders>
              <w:top w:val="single" w:sz="12" w:space="0" w:color="auto"/>
              <w:left w:val="nil"/>
              <w:bottom w:val="nil"/>
              <w:right w:val="nil"/>
            </w:tcBorders>
          </w:tcPr>
          <w:p w14:paraId="0448EEF0" w14:textId="77777777" w:rsidR="007D65CB" w:rsidRPr="007D65CB" w:rsidRDefault="007D65CB" w:rsidP="007D65CB">
            <w:pPr>
              <w:spacing w:line="288" w:lineRule="auto"/>
              <w:jc w:val="center"/>
              <w:rPr>
                <w:sz w:val="20"/>
                <w:lang w:val="ky-KG"/>
              </w:rPr>
            </w:pPr>
          </w:p>
        </w:tc>
        <w:tc>
          <w:tcPr>
            <w:tcW w:w="741" w:type="dxa"/>
            <w:tcBorders>
              <w:top w:val="single" w:sz="12" w:space="0" w:color="auto"/>
              <w:left w:val="nil"/>
              <w:bottom w:val="nil"/>
              <w:right w:val="nil"/>
            </w:tcBorders>
          </w:tcPr>
          <w:p w14:paraId="7D032FA5" w14:textId="77777777" w:rsidR="007D65CB" w:rsidRPr="007D65CB" w:rsidRDefault="007D65CB" w:rsidP="007D65CB">
            <w:pPr>
              <w:spacing w:line="276" w:lineRule="auto"/>
              <w:jc w:val="center"/>
              <w:rPr>
                <w:sz w:val="20"/>
              </w:rPr>
            </w:pPr>
          </w:p>
        </w:tc>
        <w:tc>
          <w:tcPr>
            <w:tcW w:w="959" w:type="dxa"/>
            <w:tcBorders>
              <w:top w:val="single" w:sz="12" w:space="0" w:color="auto"/>
              <w:left w:val="nil"/>
              <w:bottom w:val="nil"/>
              <w:right w:val="nil"/>
            </w:tcBorders>
          </w:tcPr>
          <w:p w14:paraId="7E47D190" w14:textId="77777777" w:rsidR="007D65CB" w:rsidRPr="007D65CB" w:rsidRDefault="007D65CB" w:rsidP="007D65CB">
            <w:pPr>
              <w:spacing w:line="288" w:lineRule="auto"/>
              <w:jc w:val="center"/>
              <w:rPr>
                <w:sz w:val="20"/>
              </w:rPr>
            </w:pPr>
          </w:p>
        </w:tc>
        <w:tc>
          <w:tcPr>
            <w:tcW w:w="880" w:type="dxa"/>
            <w:tcBorders>
              <w:top w:val="single" w:sz="12" w:space="0" w:color="auto"/>
              <w:left w:val="nil"/>
              <w:bottom w:val="nil"/>
              <w:right w:val="nil"/>
            </w:tcBorders>
          </w:tcPr>
          <w:p w14:paraId="243F6EA3" w14:textId="77777777" w:rsidR="007D65CB" w:rsidRPr="007D65CB" w:rsidRDefault="007D65CB" w:rsidP="007D65CB">
            <w:pPr>
              <w:spacing w:line="288" w:lineRule="auto"/>
              <w:jc w:val="center"/>
              <w:rPr>
                <w:sz w:val="20"/>
                <w:lang w:val="ky-KG"/>
              </w:rPr>
            </w:pPr>
          </w:p>
        </w:tc>
        <w:tc>
          <w:tcPr>
            <w:tcW w:w="864" w:type="dxa"/>
            <w:tcBorders>
              <w:top w:val="single" w:sz="12" w:space="0" w:color="auto"/>
              <w:left w:val="nil"/>
              <w:bottom w:val="nil"/>
              <w:right w:val="nil"/>
            </w:tcBorders>
          </w:tcPr>
          <w:p w14:paraId="3084174B" w14:textId="77777777" w:rsidR="007D65CB" w:rsidRPr="007D65CB" w:rsidRDefault="007D65CB" w:rsidP="007D65CB">
            <w:pPr>
              <w:spacing w:line="288" w:lineRule="auto"/>
              <w:jc w:val="center"/>
              <w:rPr>
                <w:sz w:val="20"/>
                <w:lang w:val="ky-KG"/>
              </w:rPr>
            </w:pPr>
          </w:p>
        </w:tc>
        <w:tc>
          <w:tcPr>
            <w:tcW w:w="1031" w:type="dxa"/>
            <w:tcBorders>
              <w:top w:val="single" w:sz="12" w:space="0" w:color="auto"/>
              <w:left w:val="nil"/>
              <w:bottom w:val="nil"/>
              <w:right w:val="nil"/>
            </w:tcBorders>
          </w:tcPr>
          <w:p w14:paraId="567E54F0" w14:textId="77777777" w:rsidR="007D65CB" w:rsidRPr="007D65CB" w:rsidRDefault="007D65CB" w:rsidP="007D65CB">
            <w:pPr>
              <w:spacing w:line="288" w:lineRule="auto"/>
              <w:ind w:right="132"/>
              <w:jc w:val="center"/>
              <w:rPr>
                <w:sz w:val="20"/>
                <w:lang w:val="ky-KG"/>
              </w:rPr>
            </w:pPr>
          </w:p>
        </w:tc>
        <w:tc>
          <w:tcPr>
            <w:tcW w:w="713" w:type="dxa"/>
            <w:tcBorders>
              <w:top w:val="single" w:sz="12" w:space="0" w:color="auto"/>
              <w:left w:val="nil"/>
              <w:bottom w:val="nil"/>
              <w:right w:val="nil"/>
            </w:tcBorders>
          </w:tcPr>
          <w:p w14:paraId="478D59F9" w14:textId="77777777" w:rsidR="007D65CB" w:rsidRPr="007D65CB" w:rsidRDefault="007D65CB" w:rsidP="007D65CB">
            <w:pPr>
              <w:spacing w:line="288" w:lineRule="auto"/>
              <w:jc w:val="center"/>
              <w:rPr>
                <w:sz w:val="20"/>
                <w:lang w:val="en-US"/>
              </w:rPr>
            </w:pPr>
          </w:p>
        </w:tc>
        <w:tc>
          <w:tcPr>
            <w:tcW w:w="1227" w:type="dxa"/>
            <w:tcBorders>
              <w:top w:val="single" w:sz="12" w:space="0" w:color="auto"/>
              <w:left w:val="nil"/>
              <w:bottom w:val="nil"/>
              <w:right w:val="nil"/>
            </w:tcBorders>
          </w:tcPr>
          <w:p w14:paraId="14C176AF" w14:textId="77777777" w:rsidR="007D65CB" w:rsidRPr="007D65CB" w:rsidRDefault="007D65CB" w:rsidP="007D65CB">
            <w:pPr>
              <w:spacing w:line="288" w:lineRule="auto"/>
              <w:jc w:val="center"/>
              <w:rPr>
                <w:sz w:val="20"/>
              </w:rPr>
            </w:pPr>
          </w:p>
        </w:tc>
      </w:tr>
      <w:tr w:rsidR="007D65CB" w:rsidRPr="007D65CB" w14:paraId="57C8548B" w14:textId="77777777" w:rsidTr="007D65CB">
        <w:trPr>
          <w:trHeight w:hRule="exact" w:val="80"/>
        </w:trPr>
        <w:tc>
          <w:tcPr>
            <w:tcW w:w="1075" w:type="dxa"/>
          </w:tcPr>
          <w:p w14:paraId="68CF0A1E" w14:textId="77777777" w:rsidR="007D65CB" w:rsidRPr="007D65CB" w:rsidRDefault="007D65CB" w:rsidP="007D65CB">
            <w:pPr>
              <w:spacing w:line="252" w:lineRule="auto"/>
              <w:rPr>
                <w:sz w:val="20"/>
                <w:lang w:val="ky-KG"/>
              </w:rPr>
            </w:pPr>
          </w:p>
        </w:tc>
        <w:tc>
          <w:tcPr>
            <w:tcW w:w="1262" w:type="dxa"/>
          </w:tcPr>
          <w:p w14:paraId="69C410C4" w14:textId="77777777" w:rsidR="007D65CB" w:rsidRPr="007D65CB" w:rsidRDefault="007D65CB" w:rsidP="007D65CB">
            <w:pPr>
              <w:spacing w:line="288" w:lineRule="auto"/>
              <w:jc w:val="center"/>
              <w:rPr>
                <w:sz w:val="20"/>
                <w:lang w:val="ky-KG"/>
              </w:rPr>
            </w:pPr>
          </w:p>
        </w:tc>
        <w:tc>
          <w:tcPr>
            <w:tcW w:w="949" w:type="dxa"/>
          </w:tcPr>
          <w:p w14:paraId="21C41050" w14:textId="77777777" w:rsidR="007D65CB" w:rsidRPr="007D65CB" w:rsidRDefault="007D65CB" w:rsidP="007D65CB">
            <w:pPr>
              <w:spacing w:line="288" w:lineRule="auto"/>
              <w:jc w:val="center"/>
              <w:rPr>
                <w:sz w:val="20"/>
                <w:lang w:val="ky-KG"/>
              </w:rPr>
            </w:pPr>
          </w:p>
        </w:tc>
        <w:tc>
          <w:tcPr>
            <w:tcW w:w="741" w:type="dxa"/>
          </w:tcPr>
          <w:p w14:paraId="79B2901F" w14:textId="77777777" w:rsidR="007D65CB" w:rsidRPr="007D65CB" w:rsidRDefault="007D65CB" w:rsidP="007D65CB">
            <w:pPr>
              <w:spacing w:line="276" w:lineRule="auto"/>
              <w:jc w:val="center"/>
              <w:rPr>
                <w:sz w:val="20"/>
                <w:lang w:val="ky-KG"/>
              </w:rPr>
            </w:pPr>
          </w:p>
        </w:tc>
        <w:tc>
          <w:tcPr>
            <w:tcW w:w="959" w:type="dxa"/>
          </w:tcPr>
          <w:p w14:paraId="524FE4E7" w14:textId="77777777" w:rsidR="007D65CB" w:rsidRPr="007D65CB" w:rsidRDefault="007D65CB" w:rsidP="007D65CB">
            <w:pPr>
              <w:spacing w:line="288" w:lineRule="auto"/>
              <w:jc w:val="center"/>
              <w:rPr>
                <w:sz w:val="20"/>
                <w:lang w:val="ky-KG"/>
              </w:rPr>
            </w:pPr>
          </w:p>
        </w:tc>
        <w:tc>
          <w:tcPr>
            <w:tcW w:w="880" w:type="dxa"/>
          </w:tcPr>
          <w:p w14:paraId="5E0D64A2" w14:textId="77777777" w:rsidR="007D65CB" w:rsidRPr="007D65CB" w:rsidRDefault="007D65CB" w:rsidP="007D65CB">
            <w:pPr>
              <w:spacing w:line="288" w:lineRule="auto"/>
              <w:jc w:val="center"/>
              <w:rPr>
                <w:sz w:val="20"/>
                <w:lang w:val="ky-KG"/>
              </w:rPr>
            </w:pPr>
          </w:p>
        </w:tc>
        <w:tc>
          <w:tcPr>
            <w:tcW w:w="864" w:type="dxa"/>
          </w:tcPr>
          <w:p w14:paraId="42DA7836" w14:textId="77777777" w:rsidR="007D65CB" w:rsidRPr="007D65CB" w:rsidRDefault="007D65CB" w:rsidP="007D65CB">
            <w:pPr>
              <w:spacing w:line="288" w:lineRule="auto"/>
              <w:jc w:val="center"/>
              <w:rPr>
                <w:sz w:val="20"/>
                <w:lang w:val="ky-KG"/>
              </w:rPr>
            </w:pPr>
          </w:p>
        </w:tc>
        <w:tc>
          <w:tcPr>
            <w:tcW w:w="1031" w:type="dxa"/>
          </w:tcPr>
          <w:p w14:paraId="524295E5" w14:textId="77777777" w:rsidR="007D65CB" w:rsidRPr="007D65CB" w:rsidRDefault="007D65CB" w:rsidP="007D65CB">
            <w:pPr>
              <w:spacing w:line="288" w:lineRule="auto"/>
              <w:ind w:right="132"/>
              <w:jc w:val="center"/>
              <w:rPr>
                <w:sz w:val="20"/>
                <w:lang w:val="ky-KG"/>
              </w:rPr>
            </w:pPr>
          </w:p>
        </w:tc>
        <w:tc>
          <w:tcPr>
            <w:tcW w:w="713" w:type="dxa"/>
          </w:tcPr>
          <w:p w14:paraId="5F7D49B5" w14:textId="77777777" w:rsidR="007D65CB" w:rsidRPr="007D65CB" w:rsidRDefault="007D65CB" w:rsidP="007D65CB">
            <w:pPr>
              <w:spacing w:line="288" w:lineRule="auto"/>
              <w:jc w:val="center"/>
              <w:rPr>
                <w:sz w:val="20"/>
                <w:lang w:val="ky-KG"/>
              </w:rPr>
            </w:pPr>
          </w:p>
        </w:tc>
        <w:tc>
          <w:tcPr>
            <w:tcW w:w="1227" w:type="dxa"/>
          </w:tcPr>
          <w:p w14:paraId="64818496" w14:textId="77777777" w:rsidR="007D65CB" w:rsidRPr="007D65CB" w:rsidRDefault="007D65CB" w:rsidP="007D65CB">
            <w:pPr>
              <w:spacing w:line="288" w:lineRule="auto"/>
              <w:jc w:val="center"/>
              <w:rPr>
                <w:sz w:val="20"/>
                <w:lang w:val="ky-KG"/>
              </w:rPr>
            </w:pPr>
          </w:p>
        </w:tc>
      </w:tr>
    </w:tbl>
    <w:p w14:paraId="3B604179" w14:textId="77777777" w:rsidR="007D65CB" w:rsidRPr="007D65CB" w:rsidRDefault="007D65CB" w:rsidP="007D65CB">
      <w:pPr>
        <w:ind w:left="-284" w:firstLine="709"/>
        <w:jc w:val="both"/>
        <w:rPr>
          <w:sz w:val="24"/>
          <w:szCs w:val="24"/>
          <w:lang w:val="ky-KG"/>
        </w:rPr>
      </w:pPr>
      <w:r w:rsidRPr="007D65CB">
        <w:rPr>
          <w:sz w:val="24"/>
          <w:szCs w:val="24"/>
        </w:rPr>
        <w:t>202</w:t>
      </w:r>
      <w:r w:rsidRPr="007D65CB">
        <w:rPr>
          <w:sz w:val="24"/>
          <w:szCs w:val="24"/>
          <w:lang w:val="ky-KG"/>
        </w:rPr>
        <w:t>4</w:t>
      </w:r>
      <w:r w:rsidRPr="007D65CB">
        <w:rPr>
          <w:sz w:val="24"/>
          <w:szCs w:val="24"/>
        </w:rPr>
        <w:t xml:space="preserve">-жылдын </w:t>
      </w:r>
      <w:r w:rsidRPr="007D65CB">
        <w:rPr>
          <w:sz w:val="24"/>
          <w:szCs w:val="24"/>
          <w:lang w:val="ky-KG"/>
        </w:rPr>
        <w:t>мартында мурунку</w:t>
      </w:r>
      <w:r w:rsidRPr="007D65CB">
        <w:rPr>
          <w:sz w:val="24"/>
          <w:szCs w:val="24"/>
        </w:rPr>
        <w:t xml:space="preserve"> айга салыштырмалуу Бишкек ш</w:t>
      </w:r>
      <w:r w:rsidRPr="007D65CB">
        <w:rPr>
          <w:sz w:val="24"/>
          <w:szCs w:val="24"/>
          <w:lang w:val="ky-KG"/>
        </w:rPr>
        <w:t>а</w:t>
      </w:r>
      <w:r w:rsidRPr="007D65CB">
        <w:rPr>
          <w:sz w:val="24"/>
          <w:szCs w:val="24"/>
        </w:rPr>
        <w:t>ары</w:t>
      </w:r>
      <w:r w:rsidRPr="007D65CB">
        <w:rPr>
          <w:sz w:val="24"/>
          <w:szCs w:val="24"/>
          <w:lang w:val="ky-KG"/>
        </w:rPr>
        <w:t xml:space="preserve"> боюнча </w:t>
      </w:r>
      <w:r w:rsidRPr="007D65CB">
        <w:rPr>
          <w:i/>
          <w:sz w:val="24"/>
          <w:szCs w:val="24"/>
        </w:rPr>
        <w:t>азык-түлүк эмес товарлар</w:t>
      </w:r>
      <w:r w:rsidRPr="007D65CB">
        <w:rPr>
          <w:i/>
          <w:sz w:val="24"/>
          <w:szCs w:val="24"/>
          <w:lang w:val="ky-KG"/>
        </w:rPr>
        <w:t>дын</w:t>
      </w:r>
      <w:r w:rsidRPr="007D65CB">
        <w:rPr>
          <w:sz w:val="24"/>
          <w:szCs w:val="24"/>
        </w:rPr>
        <w:t xml:space="preserve"> баалар</w:t>
      </w:r>
      <w:r w:rsidRPr="007D65CB">
        <w:rPr>
          <w:sz w:val="24"/>
          <w:szCs w:val="24"/>
          <w:lang w:val="ky-KG"/>
        </w:rPr>
        <w:t xml:space="preserve">ы 0,2 пайызга төмөндөдү. Баалар кийимге – 0,1 пайызга, электр энергиясына, газ жана башка отундардын түрлөрүнө – 1,6 пайызга төмөндөдү. Баалар кийим тигүү үчүн керектелген материалдарга – 0,7 пайызга, турак жайларды күтүү жана оңдоо үчүн керектелген материалдарга, гезиттер жана мезгилдүү басылмаларга, транспортко жана бут кийимге – 0,3 пайызга, үй-тиричилик буюмдары, тиричилик техникасына – 0,2 пайызга, фармацевтикалык продукцияларга – 0,5 пайызга жогорулады. </w:t>
      </w:r>
    </w:p>
    <w:p w14:paraId="76BC84CA" w14:textId="77777777" w:rsidR="007D65CB" w:rsidRPr="007D65CB" w:rsidRDefault="007D65CB" w:rsidP="007D65CB">
      <w:pPr>
        <w:ind w:left="-284" w:firstLine="709"/>
        <w:jc w:val="both"/>
        <w:rPr>
          <w:sz w:val="24"/>
          <w:szCs w:val="24"/>
          <w:lang w:val="ky-KG"/>
        </w:rPr>
      </w:pPr>
      <w:r w:rsidRPr="007D65CB">
        <w:rPr>
          <w:sz w:val="24"/>
          <w:szCs w:val="24"/>
          <w:lang w:val="ky-KG"/>
        </w:rPr>
        <w:t xml:space="preserve">2024-жылдын январь-мартында мурунку жылдын тиешелүү мезгилине салыштырмалуу азык-түлүк эмес товарлардын баалары 9,7 пайызга жогорулады. Кийимге – 7,3 пайызга, кийим тигүү үчүн керектелген материалдарга – 20,5 пайызга, бут кийимге – 11,9 пайызга, электр энергиясына, газ жана башка отундардын түрлөрүнө – 13,4 пайызга, үй-тиричилик буюмдары, тиричилик техникасына – 1,9 пайызга, фармацевтикалык продукцияларга – 15,1 пайызга, гезиттер жана мезгилдүү басылмаларга – 6,4 пайызга, турак жайларды күтүү жана оңдоо үчүн керектелген материалдарга – 7,2 пайызга баалардын жогорулашы белгиленди. </w:t>
      </w:r>
    </w:p>
    <w:p w14:paraId="393F1E50" w14:textId="77777777" w:rsidR="007D65CB" w:rsidRPr="007D65CB" w:rsidRDefault="007D65CB" w:rsidP="007D65CB">
      <w:pPr>
        <w:ind w:left="-284" w:firstLine="709"/>
        <w:jc w:val="both"/>
        <w:rPr>
          <w:b/>
          <w:sz w:val="24"/>
          <w:szCs w:val="24"/>
          <w:lang w:val="ky-KG"/>
        </w:rPr>
      </w:pPr>
    </w:p>
    <w:p w14:paraId="457AB050" w14:textId="3AFCB59B" w:rsidR="007D65CB" w:rsidRPr="007D65CB" w:rsidRDefault="007D65CB" w:rsidP="007D65CB">
      <w:pPr>
        <w:rPr>
          <w:b/>
          <w:sz w:val="24"/>
          <w:szCs w:val="24"/>
          <w:lang w:val="ky-KG"/>
        </w:rPr>
      </w:pPr>
      <w:r w:rsidRPr="007D65CB">
        <w:rPr>
          <w:b/>
          <w:sz w:val="24"/>
          <w:szCs w:val="24"/>
          <w:lang w:val="ky-KG"/>
        </w:rPr>
        <w:t>4</w:t>
      </w:r>
      <w:r w:rsidR="00ED3BB9">
        <w:rPr>
          <w:b/>
          <w:sz w:val="24"/>
          <w:szCs w:val="24"/>
          <w:lang w:val="ky-KG"/>
        </w:rPr>
        <w:t>2</w:t>
      </w:r>
      <w:r w:rsidRPr="007D65CB">
        <w:rPr>
          <w:b/>
          <w:sz w:val="24"/>
          <w:szCs w:val="24"/>
          <w:lang w:val="ky-KG"/>
        </w:rPr>
        <w:t xml:space="preserve">-таблица: Азык-түлүк эмес товарлардын айрым топторунун жана түрлөрүнүн </w:t>
      </w:r>
    </w:p>
    <w:p w14:paraId="0ECAD152" w14:textId="77777777" w:rsidR="007D65CB" w:rsidRPr="007D65CB" w:rsidRDefault="007D65CB" w:rsidP="007D65CB">
      <w:pPr>
        <w:rPr>
          <w:b/>
          <w:sz w:val="24"/>
          <w:szCs w:val="24"/>
          <w:lang w:val="ky-KG"/>
        </w:rPr>
      </w:pPr>
      <w:r w:rsidRPr="007D65CB">
        <w:rPr>
          <w:b/>
          <w:sz w:val="24"/>
          <w:szCs w:val="24"/>
          <w:lang w:val="ky-KG"/>
        </w:rPr>
        <w:t xml:space="preserve">                      керектөө бааларынын индекстери </w:t>
      </w:r>
    </w:p>
    <w:p w14:paraId="15CCEB9E" w14:textId="77777777" w:rsidR="007D65CB" w:rsidRPr="007D65CB" w:rsidRDefault="007D65CB" w:rsidP="007D65CB">
      <w:pPr>
        <w:rPr>
          <w:i/>
          <w:sz w:val="20"/>
          <w:lang w:val="ky-KG"/>
        </w:rPr>
      </w:pPr>
      <w:r w:rsidRPr="007D65CB">
        <w:rPr>
          <w:i/>
          <w:sz w:val="20"/>
        </w:rPr>
        <w:t xml:space="preserve">                  </w:t>
      </w:r>
      <w:r w:rsidRPr="007D65CB">
        <w:rPr>
          <w:i/>
          <w:sz w:val="20"/>
          <w:lang w:val="ky-KG"/>
        </w:rPr>
        <w:t xml:space="preserve">     </w:t>
      </w:r>
      <w:r w:rsidRPr="007D65CB">
        <w:rPr>
          <w:i/>
          <w:sz w:val="20"/>
        </w:rPr>
        <w:t xml:space="preserve">    (</w:t>
      </w:r>
      <w:r w:rsidRPr="007D65CB">
        <w:rPr>
          <w:i/>
          <w:sz w:val="20"/>
          <w:lang w:val="ky-KG"/>
        </w:rPr>
        <w:t>пайыз менен</w:t>
      </w:r>
      <w:r w:rsidRPr="007D65CB">
        <w:rPr>
          <w:i/>
          <w:sz w:val="20"/>
        </w:rPr>
        <w:t>)</w:t>
      </w:r>
    </w:p>
    <w:p w14:paraId="7177C20B" w14:textId="77777777" w:rsidR="007D65CB" w:rsidRPr="007D65CB" w:rsidRDefault="007D65CB" w:rsidP="007D65CB">
      <w:pPr>
        <w:spacing w:line="252" w:lineRule="auto"/>
        <w:ind w:right="-142"/>
        <w:rPr>
          <w:i/>
          <w:sz w:val="10"/>
          <w:szCs w:val="10"/>
        </w:rPr>
      </w:pPr>
    </w:p>
    <w:tbl>
      <w:tblPr>
        <w:tblW w:w="9750" w:type="dxa"/>
        <w:tblLayout w:type="fixed"/>
        <w:tblLook w:val="04A0" w:firstRow="1" w:lastRow="0" w:firstColumn="1" w:lastColumn="0" w:noHBand="0" w:noVBand="1"/>
      </w:tblPr>
      <w:tblGrid>
        <w:gridCol w:w="4069"/>
        <w:gridCol w:w="1566"/>
        <w:gridCol w:w="1275"/>
        <w:gridCol w:w="1417"/>
        <w:gridCol w:w="1423"/>
      </w:tblGrid>
      <w:tr w:rsidR="007D65CB" w:rsidRPr="007D65CB" w14:paraId="0BC9E42B" w14:textId="77777777" w:rsidTr="007D65CB">
        <w:trPr>
          <w:trHeight w:val="255"/>
        </w:trPr>
        <w:tc>
          <w:tcPr>
            <w:tcW w:w="4070" w:type="dxa"/>
            <w:vMerge w:val="restart"/>
            <w:tcBorders>
              <w:top w:val="single" w:sz="12" w:space="0" w:color="auto"/>
              <w:left w:val="nil"/>
              <w:bottom w:val="single" w:sz="12" w:space="0" w:color="auto"/>
              <w:right w:val="nil"/>
            </w:tcBorders>
          </w:tcPr>
          <w:p w14:paraId="1A5C224D" w14:textId="77777777" w:rsidR="007D65CB" w:rsidRPr="007D65CB" w:rsidRDefault="007D65CB" w:rsidP="007D65CB">
            <w:pPr>
              <w:spacing w:line="252" w:lineRule="auto"/>
              <w:rPr>
                <w:sz w:val="20"/>
              </w:rPr>
            </w:pPr>
          </w:p>
        </w:tc>
        <w:tc>
          <w:tcPr>
            <w:tcW w:w="4260" w:type="dxa"/>
            <w:gridSpan w:val="3"/>
            <w:tcBorders>
              <w:top w:val="single" w:sz="12" w:space="0" w:color="auto"/>
              <w:left w:val="nil"/>
              <w:bottom w:val="single" w:sz="4" w:space="0" w:color="auto"/>
              <w:right w:val="nil"/>
            </w:tcBorders>
            <w:hideMark/>
          </w:tcPr>
          <w:p w14:paraId="5B9C92A7" w14:textId="77777777" w:rsidR="007D65CB" w:rsidRPr="007D65CB" w:rsidRDefault="007D65CB" w:rsidP="007D65CB">
            <w:pPr>
              <w:spacing w:line="252" w:lineRule="auto"/>
              <w:jc w:val="center"/>
              <w:rPr>
                <w:b/>
                <w:sz w:val="20"/>
              </w:rPr>
            </w:pPr>
            <w:r w:rsidRPr="007D65CB">
              <w:rPr>
                <w:b/>
                <w:sz w:val="20"/>
              </w:rPr>
              <w:t>202</w:t>
            </w:r>
            <w:r w:rsidRPr="007D65CB">
              <w:rPr>
                <w:b/>
                <w:sz w:val="20"/>
                <w:lang w:val="ky-KG"/>
              </w:rPr>
              <w:t>4 март</w:t>
            </w:r>
          </w:p>
        </w:tc>
        <w:tc>
          <w:tcPr>
            <w:tcW w:w="1424" w:type="dxa"/>
            <w:vMerge w:val="restart"/>
            <w:tcBorders>
              <w:top w:val="single" w:sz="12" w:space="0" w:color="auto"/>
              <w:left w:val="nil"/>
              <w:bottom w:val="single" w:sz="12" w:space="0" w:color="auto"/>
              <w:right w:val="nil"/>
            </w:tcBorders>
            <w:hideMark/>
          </w:tcPr>
          <w:p w14:paraId="20B2F0BA" w14:textId="77777777" w:rsidR="007D65CB" w:rsidRPr="007D65CB" w:rsidRDefault="007D65CB" w:rsidP="007D65CB">
            <w:pPr>
              <w:spacing w:line="252" w:lineRule="auto"/>
              <w:jc w:val="center"/>
              <w:rPr>
                <w:b/>
                <w:sz w:val="20"/>
                <w:lang w:val="ky-KG"/>
              </w:rPr>
            </w:pPr>
            <w:r w:rsidRPr="007D65CB">
              <w:rPr>
                <w:b/>
                <w:sz w:val="20"/>
              </w:rPr>
              <w:t>202</w:t>
            </w:r>
            <w:r w:rsidRPr="007D65CB">
              <w:rPr>
                <w:b/>
                <w:sz w:val="20"/>
                <w:lang w:val="ky-KG"/>
              </w:rPr>
              <w:t xml:space="preserve">4 </w:t>
            </w:r>
            <w:r w:rsidRPr="007D65CB">
              <w:rPr>
                <w:b/>
                <w:sz w:val="20"/>
              </w:rPr>
              <w:t>январь-</w:t>
            </w:r>
            <w:r w:rsidRPr="007D65CB">
              <w:rPr>
                <w:b/>
                <w:sz w:val="20"/>
                <w:lang w:val="ky-KG"/>
              </w:rPr>
              <w:t>марты</w:t>
            </w:r>
            <w:r w:rsidRPr="007D65CB">
              <w:rPr>
                <w:b/>
                <w:sz w:val="20"/>
              </w:rPr>
              <w:t xml:space="preserve"> 202</w:t>
            </w:r>
            <w:r w:rsidRPr="007D65CB">
              <w:rPr>
                <w:b/>
                <w:sz w:val="20"/>
                <w:lang w:val="ky-KG"/>
              </w:rPr>
              <w:t>3 я</w:t>
            </w:r>
            <w:proofErr w:type="spellStart"/>
            <w:r w:rsidRPr="007D65CB">
              <w:rPr>
                <w:b/>
                <w:sz w:val="20"/>
              </w:rPr>
              <w:t>нвар</w:t>
            </w:r>
            <w:proofErr w:type="spellEnd"/>
            <w:r w:rsidRPr="007D65CB">
              <w:rPr>
                <w:b/>
                <w:sz w:val="20"/>
                <w:lang w:val="ky-KG"/>
              </w:rPr>
              <w:t>ь</w:t>
            </w:r>
            <w:r w:rsidRPr="007D65CB">
              <w:rPr>
                <w:b/>
                <w:sz w:val="20"/>
              </w:rPr>
              <w:t>-</w:t>
            </w:r>
            <w:r w:rsidRPr="007D65CB">
              <w:rPr>
                <w:b/>
                <w:sz w:val="20"/>
                <w:lang w:val="ky-KG"/>
              </w:rPr>
              <w:t>мартына карата</w:t>
            </w:r>
          </w:p>
        </w:tc>
      </w:tr>
      <w:tr w:rsidR="007D65CB" w:rsidRPr="007D65CB" w14:paraId="281098B0" w14:textId="77777777" w:rsidTr="007D65CB">
        <w:trPr>
          <w:trHeight w:val="601"/>
        </w:trPr>
        <w:tc>
          <w:tcPr>
            <w:tcW w:w="4070" w:type="dxa"/>
            <w:vMerge/>
            <w:tcBorders>
              <w:top w:val="single" w:sz="12" w:space="0" w:color="auto"/>
              <w:left w:val="nil"/>
              <w:bottom w:val="single" w:sz="12" w:space="0" w:color="auto"/>
              <w:right w:val="nil"/>
            </w:tcBorders>
            <w:vAlign w:val="center"/>
            <w:hideMark/>
          </w:tcPr>
          <w:p w14:paraId="5B42FBDE" w14:textId="77777777" w:rsidR="007D65CB" w:rsidRPr="007D65CB" w:rsidRDefault="007D65CB" w:rsidP="007D65CB">
            <w:pPr>
              <w:spacing w:line="276" w:lineRule="auto"/>
              <w:rPr>
                <w:sz w:val="20"/>
              </w:rPr>
            </w:pPr>
          </w:p>
        </w:tc>
        <w:tc>
          <w:tcPr>
            <w:tcW w:w="1567" w:type="dxa"/>
            <w:tcBorders>
              <w:top w:val="single" w:sz="4" w:space="0" w:color="auto"/>
              <w:left w:val="nil"/>
              <w:bottom w:val="single" w:sz="12" w:space="0" w:color="auto"/>
              <w:right w:val="nil"/>
            </w:tcBorders>
            <w:hideMark/>
          </w:tcPr>
          <w:p w14:paraId="33C560F8" w14:textId="77777777" w:rsidR="007D65CB" w:rsidRPr="007D65CB" w:rsidRDefault="007D65CB" w:rsidP="007D65CB">
            <w:pPr>
              <w:spacing w:line="252" w:lineRule="auto"/>
              <w:ind w:left="175"/>
              <w:jc w:val="center"/>
              <w:rPr>
                <w:sz w:val="20"/>
              </w:rPr>
            </w:pPr>
            <w:proofErr w:type="gramStart"/>
            <w:r w:rsidRPr="007D65CB">
              <w:rPr>
                <w:b/>
                <w:sz w:val="20"/>
              </w:rPr>
              <w:t>202</w:t>
            </w:r>
            <w:r w:rsidRPr="007D65CB">
              <w:rPr>
                <w:b/>
                <w:sz w:val="20"/>
                <w:lang w:val="ky-KG"/>
              </w:rPr>
              <w:t>4</w:t>
            </w:r>
            <w:r w:rsidRPr="007D65CB">
              <w:rPr>
                <w:b/>
                <w:sz w:val="20"/>
                <w:lang w:val="en-US"/>
              </w:rPr>
              <w:t xml:space="preserve"> </w:t>
            </w:r>
            <w:r w:rsidRPr="007D65CB">
              <w:rPr>
                <w:b/>
                <w:sz w:val="20"/>
                <w:lang w:val="ky-KG"/>
              </w:rPr>
              <w:t xml:space="preserve"> февралына</w:t>
            </w:r>
            <w:proofErr w:type="gramEnd"/>
            <w:r w:rsidRPr="007D65CB">
              <w:rPr>
                <w:b/>
                <w:sz w:val="20"/>
                <w:lang w:val="ky-KG"/>
              </w:rPr>
              <w:t xml:space="preserve"> карата</w:t>
            </w:r>
          </w:p>
        </w:tc>
        <w:tc>
          <w:tcPr>
            <w:tcW w:w="1275" w:type="dxa"/>
            <w:tcBorders>
              <w:top w:val="single" w:sz="4" w:space="0" w:color="auto"/>
              <w:left w:val="nil"/>
              <w:bottom w:val="single" w:sz="12" w:space="0" w:color="auto"/>
              <w:right w:val="nil"/>
            </w:tcBorders>
            <w:hideMark/>
          </w:tcPr>
          <w:p w14:paraId="3625E475" w14:textId="77777777" w:rsidR="007D65CB" w:rsidRPr="007D65CB" w:rsidRDefault="007D65CB" w:rsidP="007D65CB">
            <w:pPr>
              <w:spacing w:line="252" w:lineRule="auto"/>
              <w:jc w:val="center"/>
              <w:rPr>
                <w:sz w:val="20"/>
              </w:rPr>
            </w:pPr>
            <w:r w:rsidRPr="007D65CB">
              <w:rPr>
                <w:b/>
                <w:sz w:val="20"/>
              </w:rPr>
              <w:t>202</w:t>
            </w:r>
            <w:r w:rsidRPr="007D65CB">
              <w:rPr>
                <w:b/>
                <w:sz w:val="20"/>
                <w:lang w:val="ky-KG"/>
              </w:rPr>
              <w:t>3 декабрына карата</w:t>
            </w:r>
          </w:p>
        </w:tc>
        <w:tc>
          <w:tcPr>
            <w:tcW w:w="1418" w:type="dxa"/>
            <w:tcBorders>
              <w:top w:val="single" w:sz="4" w:space="0" w:color="auto"/>
              <w:left w:val="nil"/>
              <w:bottom w:val="single" w:sz="12" w:space="0" w:color="auto"/>
              <w:right w:val="nil"/>
            </w:tcBorders>
            <w:hideMark/>
          </w:tcPr>
          <w:p w14:paraId="66BA3897" w14:textId="77777777" w:rsidR="007D65CB" w:rsidRPr="007D65CB" w:rsidRDefault="007D65CB" w:rsidP="007D65CB">
            <w:pPr>
              <w:spacing w:line="252" w:lineRule="auto"/>
              <w:ind w:left="34"/>
              <w:jc w:val="center"/>
              <w:rPr>
                <w:b/>
                <w:sz w:val="20"/>
                <w:lang w:val="ky-KG"/>
              </w:rPr>
            </w:pPr>
            <w:r w:rsidRPr="007D65CB">
              <w:rPr>
                <w:b/>
                <w:sz w:val="20"/>
                <w:lang w:val="ky-KG"/>
              </w:rPr>
              <w:t>2023 мартына карата</w:t>
            </w:r>
          </w:p>
        </w:tc>
        <w:tc>
          <w:tcPr>
            <w:tcW w:w="1424" w:type="dxa"/>
            <w:vMerge/>
            <w:tcBorders>
              <w:top w:val="single" w:sz="12" w:space="0" w:color="auto"/>
              <w:left w:val="nil"/>
              <w:bottom w:val="single" w:sz="12" w:space="0" w:color="auto"/>
              <w:right w:val="nil"/>
            </w:tcBorders>
            <w:vAlign w:val="center"/>
            <w:hideMark/>
          </w:tcPr>
          <w:p w14:paraId="1119DBC4" w14:textId="77777777" w:rsidR="007D65CB" w:rsidRPr="007D65CB" w:rsidRDefault="007D65CB" w:rsidP="007D65CB">
            <w:pPr>
              <w:spacing w:line="276" w:lineRule="auto"/>
              <w:rPr>
                <w:b/>
                <w:sz w:val="20"/>
                <w:lang w:val="ky-KG"/>
              </w:rPr>
            </w:pPr>
          </w:p>
        </w:tc>
      </w:tr>
      <w:tr w:rsidR="007D65CB" w:rsidRPr="007D65CB" w14:paraId="0E7EFF94" w14:textId="77777777" w:rsidTr="007D65CB">
        <w:trPr>
          <w:trHeight w:val="301"/>
        </w:trPr>
        <w:tc>
          <w:tcPr>
            <w:tcW w:w="4070" w:type="dxa"/>
            <w:tcBorders>
              <w:top w:val="single" w:sz="12" w:space="0" w:color="auto"/>
              <w:left w:val="nil"/>
              <w:bottom w:val="nil"/>
              <w:right w:val="nil"/>
            </w:tcBorders>
            <w:hideMark/>
          </w:tcPr>
          <w:p w14:paraId="1FBE7167" w14:textId="77777777" w:rsidR="007D65CB" w:rsidRPr="007D65CB" w:rsidRDefault="007D65CB" w:rsidP="007D65CB">
            <w:pPr>
              <w:spacing w:line="276" w:lineRule="auto"/>
              <w:rPr>
                <w:sz w:val="24"/>
                <w:szCs w:val="24"/>
                <w:lang w:val="ky-KG"/>
              </w:rPr>
            </w:pPr>
            <w:r w:rsidRPr="007D65CB">
              <w:rPr>
                <w:sz w:val="20"/>
                <w:lang w:val="ky-KG"/>
              </w:rPr>
              <w:t>Кийим</w:t>
            </w:r>
          </w:p>
        </w:tc>
        <w:tc>
          <w:tcPr>
            <w:tcW w:w="1567" w:type="dxa"/>
            <w:tcBorders>
              <w:top w:val="single" w:sz="12" w:space="0" w:color="auto"/>
              <w:left w:val="nil"/>
              <w:bottom w:val="nil"/>
              <w:right w:val="nil"/>
            </w:tcBorders>
            <w:vAlign w:val="bottom"/>
            <w:hideMark/>
          </w:tcPr>
          <w:p w14:paraId="6811519C" w14:textId="77777777" w:rsidR="007D65CB" w:rsidRPr="007D65CB" w:rsidRDefault="007D65CB" w:rsidP="007D65CB">
            <w:pPr>
              <w:spacing w:line="252" w:lineRule="auto"/>
              <w:jc w:val="center"/>
              <w:rPr>
                <w:sz w:val="20"/>
                <w:lang w:val="ky-KG"/>
              </w:rPr>
            </w:pPr>
            <w:r w:rsidRPr="007D65CB">
              <w:rPr>
                <w:sz w:val="20"/>
                <w:lang w:val="ky-KG"/>
              </w:rPr>
              <w:t>99,9</w:t>
            </w:r>
          </w:p>
        </w:tc>
        <w:tc>
          <w:tcPr>
            <w:tcW w:w="1275" w:type="dxa"/>
            <w:tcBorders>
              <w:top w:val="single" w:sz="12" w:space="0" w:color="auto"/>
              <w:left w:val="nil"/>
              <w:bottom w:val="nil"/>
              <w:right w:val="nil"/>
            </w:tcBorders>
            <w:vAlign w:val="bottom"/>
            <w:hideMark/>
          </w:tcPr>
          <w:p w14:paraId="7B74BBAA" w14:textId="77777777" w:rsidR="007D65CB" w:rsidRPr="007D65CB" w:rsidRDefault="007D65CB" w:rsidP="007D65CB">
            <w:pPr>
              <w:spacing w:line="252" w:lineRule="auto"/>
              <w:ind w:right="175"/>
              <w:jc w:val="center"/>
              <w:rPr>
                <w:sz w:val="20"/>
                <w:lang w:val="ky-KG"/>
              </w:rPr>
            </w:pPr>
            <w:r w:rsidRPr="007D65CB">
              <w:rPr>
                <w:sz w:val="20"/>
                <w:lang w:val="ky-KG"/>
              </w:rPr>
              <w:t>100,0</w:t>
            </w:r>
          </w:p>
        </w:tc>
        <w:tc>
          <w:tcPr>
            <w:tcW w:w="1418" w:type="dxa"/>
            <w:tcBorders>
              <w:top w:val="single" w:sz="12" w:space="0" w:color="auto"/>
              <w:left w:val="nil"/>
              <w:bottom w:val="nil"/>
              <w:right w:val="nil"/>
            </w:tcBorders>
            <w:vAlign w:val="bottom"/>
            <w:hideMark/>
          </w:tcPr>
          <w:p w14:paraId="48505B79" w14:textId="77777777" w:rsidR="007D65CB" w:rsidRPr="007D65CB" w:rsidRDefault="007D65CB" w:rsidP="007D65CB">
            <w:pPr>
              <w:spacing w:line="252" w:lineRule="auto"/>
              <w:jc w:val="center"/>
              <w:rPr>
                <w:sz w:val="20"/>
                <w:lang w:val="ky-KG"/>
              </w:rPr>
            </w:pPr>
            <w:r w:rsidRPr="007D65CB">
              <w:rPr>
                <w:sz w:val="20"/>
                <w:lang w:val="ky-KG"/>
              </w:rPr>
              <w:t>105,7</w:t>
            </w:r>
          </w:p>
        </w:tc>
        <w:tc>
          <w:tcPr>
            <w:tcW w:w="1424" w:type="dxa"/>
            <w:tcBorders>
              <w:top w:val="single" w:sz="12" w:space="0" w:color="auto"/>
              <w:left w:val="nil"/>
              <w:bottom w:val="nil"/>
              <w:right w:val="nil"/>
            </w:tcBorders>
            <w:vAlign w:val="bottom"/>
            <w:hideMark/>
          </w:tcPr>
          <w:p w14:paraId="4DD20E64" w14:textId="77777777" w:rsidR="007D65CB" w:rsidRPr="007D65CB" w:rsidRDefault="007D65CB" w:rsidP="007D65CB">
            <w:pPr>
              <w:spacing w:line="252" w:lineRule="auto"/>
              <w:jc w:val="center"/>
              <w:rPr>
                <w:sz w:val="20"/>
                <w:lang w:val="ky-KG"/>
              </w:rPr>
            </w:pPr>
            <w:r w:rsidRPr="007D65CB">
              <w:rPr>
                <w:sz w:val="20"/>
                <w:lang w:val="ky-KG"/>
              </w:rPr>
              <w:t>107,3</w:t>
            </w:r>
          </w:p>
        </w:tc>
      </w:tr>
      <w:tr w:rsidR="007D65CB" w:rsidRPr="007D65CB" w14:paraId="32707073" w14:textId="77777777" w:rsidTr="007D65CB">
        <w:trPr>
          <w:trHeight w:val="301"/>
        </w:trPr>
        <w:tc>
          <w:tcPr>
            <w:tcW w:w="4070" w:type="dxa"/>
            <w:hideMark/>
          </w:tcPr>
          <w:p w14:paraId="391F7DCC" w14:textId="77777777" w:rsidR="007D65CB" w:rsidRPr="007D65CB" w:rsidRDefault="007D65CB" w:rsidP="007D65CB">
            <w:pPr>
              <w:spacing w:line="276" w:lineRule="auto"/>
              <w:rPr>
                <w:sz w:val="24"/>
                <w:szCs w:val="24"/>
                <w:lang w:val="ky-KG"/>
              </w:rPr>
            </w:pPr>
            <w:r w:rsidRPr="007D65CB">
              <w:rPr>
                <w:i/>
                <w:sz w:val="20"/>
                <w:lang w:val="ky-KG"/>
              </w:rPr>
              <w:t xml:space="preserve">  </w:t>
            </w:r>
            <w:proofErr w:type="spellStart"/>
            <w:r w:rsidRPr="007D65CB">
              <w:rPr>
                <w:i/>
                <w:sz w:val="20"/>
              </w:rPr>
              <w:t>анын</w:t>
            </w:r>
            <w:proofErr w:type="spellEnd"/>
            <w:r w:rsidRPr="007D65CB">
              <w:rPr>
                <w:i/>
                <w:sz w:val="20"/>
              </w:rPr>
              <w:t xml:space="preserve"> </w:t>
            </w:r>
            <w:proofErr w:type="spellStart"/>
            <w:r w:rsidRPr="007D65CB">
              <w:rPr>
                <w:i/>
                <w:sz w:val="20"/>
              </w:rPr>
              <w:t>ичинен</w:t>
            </w:r>
            <w:proofErr w:type="spellEnd"/>
            <w:r w:rsidRPr="007D65CB">
              <w:rPr>
                <w:i/>
                <w:sz w:val="20"/>
              </w:rPr>
              <w:t>:</w:t>
            </w:r>
          </w:p>
        </w:tc>
        <w:tc>
          <w:tcPr>
            <w:tcW w:w="1567" w:type="dxa"/>
            <w:vAlign w:val="bottom"/>
          </w:tcPr>
          <w:p w14:paraId="0829DB52" w14:textId="77777777" w:rsidR="007D65CB" w:rsidRPr="007D65CB" w:rsidRDefault="007D65CB" w:rsidP="007D65CB">
            <w:pPr>
              <w:spacing w:line="252" w:lineRule="auto"/>
              <w:jc w:val="center"/>
              <w:rPr>
                <w:sz w:val="20"/>
                <w:lang w:val="ky-KG"/>
              </w:rPr>
            </w:pPr>
          </w:p>
        </w:tc>
        <w:tc>
          <w:tcPr>
            <w:tcW w:w="1275" w:type="dxa"/>
            <w:vAlign w:val="bottom"/>
          </w:tcPr>
          <w:p w14:paraId="48CF94F5" w14:textId="77777777" w:rsidR="007D65CB" w:rsidRPr="007D65CB" w:rsidRDefault="007D65CB" w:rsidP="007D65CB">
            <w:pPr>
              <w:tabs>
                <w:tab w:val="left" w:pos="742"/>
                <w:tab w:val="left" w:pos="1593"/>
              </w:tabs>
              <w:spacing w:line="252" w:lineRule="auto"/>
              <w:ind w:right="175"/>
              <w:jc w:val="center"/>
              <w:rPr>
                <w:sz w:val="20"/>
                <w:lang w:val="ky-KG"/>
              </w:rPr>
            </w:pPr>
          </w:p>
        </w:tc>
        <w:tc>
          <w:tcPr>
            <w:tcW w:w="1418" w:type="dxa"/>
            <w:vAlign w:val="bottom"/>
          </w:tcPr>
          <w:p w14:paraId="5E924F5F" w14:textId="77777777" w:rsidR="007D65CB" w:rsidRPr="007D65CB" w:rsidRDefault="007D65CB" w:rsidP="007D65CB">
            <w:pPr>
              <w:spacing w:line="252" w:lineRule="auto"/>
              <w:jc w:val="center"/>
              <w:rPr>
                <w:sz w:val="20"/>
                <w:lang w:val="ky-KG"/>
              </w:rPr>
            </w:pPr>
          </w:p>
        </w:tc>
        <w:tc>
          <w:tcPr>
            <w:tcW w:w="1424" w:type="dxa"/>
          </w:tcPr>
          <w:p w14:paraId="2DFBDD95" w14:textId="77777777" w:rsidR="007D65CB" w:rsidRPr="007D65CB" w:rsidRDefault="007D65CB" w:rsidP="007D65CB">
            <w:pPr>
              <w:spacing w:line="252" w:lineRule="auto"/>
              <w:jc w:val="center"/>
              <w:rPr>
                <w:sz w:val="20"/>
                <w:lang w:val="ky-KG"/>
              </w:rPr>
            </w:pPr>
          </w:p>
        </w:tc>
      </w:tr>
      <w:tr w:rsidR="007D65CB" w:rsidRPr="007D65CB" w14:paraId="1442D908" w14:textId="77777777" w:rsidTr="007D65CB">
        <w:trPr>
          <w:trHeight w:val="301"/>
        </w:trPr>
        <w:tc>
          <w:tcPr>
            <w:tcW w:w="4070" w:type="dxa"/>
            <w:hideMark/>
          </w:tcPr>
          <w:p w14:paraId="1E96C505" w14:textId="77777777" w:rsidR="007D65CB" w:rsidRPr="007D65CB" w:rsidRDefault="007D65CB" w:rsidP="007D65CB">
            <w:pPr>
              <w:spacing w:line="276" w:lineRule="auto"/>
              <w:rPr>
                <w:sz w:val="24"/>
                <w:szCs w:val="24"/>
                <w:lang w:val="ky-KG"/>
              </w:rPr>
            </w:pPr>
            <w:r w:rsidRPr="007D65CB">
              <w:rPr>
                <w:sz w:val="20"/>
                <w:lang w:val="ky-KG"/>
              </w:rPr>
              <w:t>кийим тигүү үчүн керектелген материалдар</w:t>
            </w:r>
          </w:p>
        </w:tc>
        <w:tc>
          <w:tcPr>
            <w:tcW w:w="1567" w:type="dxa"/>
            <w:vAlign w:val="center"/>
            <w:hideMark/>
          </w:tcPr>
          <w:p w14:paraId="1911111C" w14:textId="77777777" w:rsidR="007D65CB" w:rsidRPr="007D65CB" w:rsidRDefault="007D65CB" w:rsidP="007D65CB">
            <w:pPr>
              <w:spacing w:line="252" w:lineRule="auto"/>
              <w:jc w:val="center"/>
              <w:rPr>
                <w:sz w:val="20"/>
                <w:lang w:val="ky-KG"/>
              </w:rPr>
            </w:pPr>
            <w:r w:rsidRPr="007D65CB">
              <w:rPr>
                <w:sz w:val="20"/>
                <w:lang w:val="ky-KG"/>
              </w:rPr>
              <w:t>100,7</w:t>
            </w:r>
          </w:p>
        </w:tc>
        <w:tc>
          <w:tcPr>
            <w:tcW w:w="1275" w:type="dxa"/>
            <w:vAlign w:val="center"/>
            <w:hideMark/>
          </w:tcPr>
          <w:p w14:paraId="3ECA0CCE"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100,7</w:t>
            </w:r>
          </w:p>
        </w:tc>
        <w:tc>
          <w:tcPr>
            <w:tcW w:w="1418" w:type="dxa"/>
            <w:vAlign w:val="center"/>
            <w:hideMark/>
          </w:tcPr>
          <w:p w14:paraId="685A0610" w14:textId="77777777" w:rsidR="007D65CB" w:rsidRPr="007D65CB" w:rsidRDefault="007D65CB" w:rsidP="007D65CB">
            <w:pPr>
              <w:spacing w:line="252" w:lineRule="auto"/>
              <w:jc w:val="center"/>
              <w:rPr>
                <w:sz w:val="20"/>
                <w:lang w:val="ky-KG"/>
              </w:rPr>
            </w:pPr>
            <w:r w:rsidRPr="007D65CB">
              <w:rPr>
                <w:sz w:val="20"/>
                <w:lang w:val="ky-KG"/>
              </w:rPr>
              <w:t>121,1</w:t>
            </w:r>
          </w:p>
        </w:tc>
        <w:tc>
          <w:tcPr>
            <w:tcW w:w="1424" w:type="dxa"/>
            <w:vAlign w:val="center"/>
            <w:hideMark/>
          </w:tcPr>
          <w:p w14:paraId="60A77BBD" w14:textId="77777777" w:rsidR="007D65CB" w:rsidRPr="007D65CB" w:rsidRDefault="007D65CB" w:rsidP="007D65CB">
            <w:pPr>
              <w:spacing w:line="252" w:lineRule="auto"/>
              <w:jc w:val="center"/>
              <w:rPr>
                <w:sz w:val="20"/>
                <w:lang w:val="ky-KG"/>
              </w:rPr>
            </w:pPr>
            <w:r w:rsidRPr="007D65CB">
              <w:rPr>
                <w:sz w:val="20"/>
                <w:lang w:val="ky-KG"/>
              </w:rPr>
              <w:t>120,5</w:t>
            </w:r>
          </w:p>
        </w:tc>
      </w:tr>
      <w:tr w:rsidR="007D65CB" w:rsidRPr="007D65CB" w14:paraId="248B7264" w14:textId="77777777" w:rsidTr="007D65CB">
        <w:trPr>
          <w:trHeight w:val="301"/>
        </w:trPr>
        <w:tc>
          <w:tcPr>
            <w:tcW w:w="4070" w:type="dxa"/>
            <w:hideMark/>
          </w:tcPr>
          <w:p w14:paraId="638CB370" w14:textId="77777777" w:rsidR="007D65CB" w:rsidRPr="007D65CB" w:rsidRDefault="007D65CB" w:rsidP="007D65CB">
            <w:pPr>
              <w:spacing w:line="276" w:lineRule="auto"/>
              <w:rPr>
                <w:sz w:val="24"/>
                <w:szCs w:val="24"/>
                <w:lang w:val="ky-KG"/>
              </w:rPr>
            </w:pPr>
            <w:r w:rsidRPr="007D65CB">
              <w:rPr>
                <w:sz w:val="20"/>
                <w:lang w:val="ky-KG"/>
              </w:rPr>
              <w:t>Бут кийим</w:t>
            </w:r>
          </w:p>
        </w:tc>
        <w:tc>
          <w:tcPr>
            <w:tcW w:w="1567" w:type="dxa"/>
            <w:vAlign w:val="center"/>
            <w:hideMark/>
          </w:tcPr>
          <w:p w14:paraId="27CCBDFC" w14:textId="77777777" w:rsidR="007D65CB" w:rsidRPr="007D65CB" w:rsidRDefault="007D65CB" w:rsidP="007D65CB">
            <w:pPr>
              <w:spacing w:line="252" w:lineRule="auto"/>
              <w:jc w:val="center"/>
              <w:rPr>
                <w:sz w:val="20"/>
                <w:lang w:val="ky-KG"/>
              </w:rPr>
            </w:pPr>
            <w:r w:rsidRPr="007D65CB">
              <w:rPr>
                <w:sz w:val="20"/>
                <w:lang w:val="ky-KG"/>
              </w:rPr>
              <w:t>100,3</w:t>
            </w:r>
          </w:p>
        </w:tc>
        <w:tc>
          <w:tcPr>
            <w:tcW w:w="1275" w:type="dxa"/>
            <w:vAlign w:val="center"/>
            <w:hideMark/>
          </w:tcPr>
          <w:p w14:paraId="74A12E68"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100,6</w:t>
            </w:r>
          </w:p>
        </w:tc>
        <w:tc>
          <w:tcPr>
            <w:tcW w:w="1418" w:type="dxa"/>
            <w:vAlign w:val="center"/>
            <w:hideMark/>
          </w:tcPr>
          <w:p w14:paraId="667E3F05" w14:textId="77777777" w:rsidR="007D65CB" w:rsidRPr="007D65CB" w:rsidRDefault="007D65CB" w:rsidP="007D65CB">
            <w:pPr>
              <w:spacing w:line="252" w:lineRule="auto"/>
              <w:jc w:val="center"/>
              <w:rPr>
                <w:sz w:val="20"/>
                <w:lang w:val="ky-KG"/>
              </w:rPr>
            </w:pPr>
            <w:r w:rsidRPr="007D65CB">
              <w:rPr>
                <w:sz w:val="20"/>
                <w:lang w:val="ky-KG"/>
              </w:rPr>
              <w:t>110,2</w:t>
            </w:r>
          </w:p>
        </w:tc>
        <w:tc>
          <w:tcPr>
            <w:tcW w:w="1424" w:type="dxa"/>
            <w:vAlign w:val="center"/>
            <w:hideMark/>
          </w:tcPr>
          <w:p w14:paraId="14448ABF" w14:textId="77777777" w:rsidR="007D65CB" w:rsidRPr="007D65CB" w:rsidRDefault="007D65CB" w:rsidP="007D65CB">
            <w:pPr>
              <w:spacing w:line="252" w:lineRule="auto"/>
              <w:jc w:val="center"/>
              <w:rPr>
                <w:sz w:val="20"/>
                <w:lang w:val="ky-KG"/>
              </w:rPr>
            </w:pPr>
            <w:r w:rsidRPr="007D65CB">
              <w:rPr>
                <w:sz w:val="20"/>
                <w:lang w:val="ky-KG"/>
              </w:rPr>
              <w:t>111,9</w:t>
            </w:r>
          </w:p>
        </w:tc>
      </w:tr>
      <w:tr w:rsidR="007D65CB" w:rsidRPr="007D65CB" w14:paraId="01893CCF" w14:textId="77777777" w:rsidTr="007D65CB">
        <w:trPr>
          <w:trHeight w:val="326"/>
        </w:trPr>
        <w:tc>
          <w:tcPr>
            <w:tcW w:w="4070" w:type="dxa"/>
            <w:hideMark/>
          </w:tcPr>
          <w:p w14:paraId="14B0383A" w14:textId="77777777" w:rsidR="007D65CB" w:rsidRPr="007D65CB" w:rsidRDefault="007D65CB" w:rsidP="007D65CB">
            <w:pPr>
              <w:spacing w:line="276" w:lineRule="auto"/>
              <w:rPr>
                <w:sz w:val="24"/>
                <w:szCs w:val="24"/>
                <w:lang w:val="ky-KG"/>
              </w:rPr>
            </w:pPr>
            <w:r w:rsidRPr="007D65CB">
              <w:rPr>
                <w:sz w:val="20"/>
                <w:lang w:val="ky-KG"/>
              </w:rPr>
              <w:t>Турак жайларды күтүү жана оңдоо үчүн керектелген материалдар</w:t>
            </w:r>
          </w:p>
        </w:tc>
        <w:tc>
          <w:tcPr>
            <w:tcW w:w="1567" w:type="dxa"/>
            <w:vAlign w:val="center"/>
            <w:hideMark/>
          </w:tcPr>
          <w:p w14:paraId="4769D100" w14:textId="77777777" w:rsidR="007D65CB" w:rsidRPr="007D65CB" w:rsidRDefault="007D65CB" w:rsidP="007D65CB">
            <w:pPr>
              <w:spacing w:line="252" w:lineRule="auto"/>
              <w:jc w:val="center"/>
              <w:rPr>
                <w:sz w:val="20"/>
                <w:lang w:val="ky-KG"/>
              </w:rPr>
            </w:pPr>
            <w:r w:rsidRPr="007D65CB">
              <w:rPr>
                <w:sz w:val="20"/>
                <w:lang w:val="ky-KG"/>
              </w:rPr>
              <w:t>100,3</w:t>
            </w:r>
          </w:p>
        </w:tc>
        <w:tc>
          <w:tcPr>
            <w:tcW w:w="1275" w:type="dxa"/>
            <w:vAlign w:val="center"/>
            <w:hideMark/>
          </w:tcPr>
          <w:p w14:paraId="4183D53A"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100,6</w:t>
            </w:r>
          </w:p>
        </w:tc>
        <w:tc>
          <w:tcPr>
            <w:tcW w:w="1418" w:type="dxa"/>
            <w:vAlign w:val="center"/>
            <w:hideMark/>
          </w:tcPr>
          <w:p w14:paraId="7997DEF2" w14:textId="77777777" w:rsidR="007D65CB" w:rsidRPr="007D65CB" w:rsidRDefault="007D65CB" w:rsidP="007D65CB">
            <w:pPr>
              <w:spacing w:line="252" w:lineRule="auto"/>
              <w:jc w:val="center"/>
              <w:rPr>
                <w:sz w:val="20"/>
                <w:lang w:val="ky-KG"/>
              </w:rPr>
            </w:pPr>
            <w:r w:rsidRPr="007D65CB">
              <w:rPr>
                <w:sz w:val="20"/>
                <w:lang w:val="ky-KG"/>
              </w:rPr>
              <w:t>106,5</w:t>
            </w:r>
          </w:p>
        </w:tc>
        <w:tc>
          <w:tcPr>
            <w:tcW w:w="1424" w:type="dxa"/>
            <w:vAlign w:val="center"/>
            <w:hideMark/>
          </w:tcPr>
          <w:p w14:paraId="5250D1B0" w14:textId="77777777" w:rsidR="007D65CB" w:rsidRPr="007D65CB" w:rsidRDefault="007D65CB" w:rsidP="007D65CB">
            <w:pPr>
              <w:spacing w:line="252" w:lineRule="auto"/>
              <w:jc w:val="center"/>
              <w:rPr>
                <w:sz w:val="20"/>
                <w:lang w:val="ky-KG"/>
              </w:rPr>
            </w:pPr>
            <w:r w:rsidRPr="007D65CB">
              <w:rPr>
                <w:sz w:val="20"/>
                <w:lang w:val="ky-KG"/>
              </w:rPr>
              <w:t>107,2</w:t>
            </w:r>
          </w:p>
        </w:tc>
      </w:tr>
      <w:tr w:rsidR="007D65CB" w:rsidRPr="007D65CB" w14:paraId="58101145" w14:textId="77777777" w:rsidTr="007D65CB">
        <w:trPr>
          <w:trHeight w:val="301"/>
        </w:trPr>
        <w:tc>
          <w:tcPr>
            <w:tcW w:w="4070" w:type="dxa"/>
            <w:hideMark/>
          </w:tcPr>
          <w:p w14:paraId="08EE8BF2" w14:textId="77777777" w:rsidR="007D65CB" w:rsidRPr="007D65CB" w:rsidRDefault="007D65CB" w:rsidP="007D65CB">
            <w:pPr>
              <w:spacing w:line="276" w:lineRule="auto"/>
              <w:rPr>
                <w:sz w:val="24"/>
                <w:szCs w:val="24"/>
                <w:lang w:val="ky-KG"/>
              </w:rPr>
            </w:pPr>
            <w:proofErr w:type="spellStart"/>
            <w:r w:rsidRPr="007D65CB">
              <w:rPr>
                <w:sz w:val="20"/>
              </w:rPr>
              <w:t>Суу</w:t>
            </w:r>
            <w:proofErr w:type="spellEnd"/>
            <w:r w:rsidRPr="007D65CB">
              <w:rPr>
                <w:sz w:val="20"/>
              </w:rPr>
              <w:t xml:space="preserve"> </w:t>
            </w:r>
            <w:proofErr w:type="spellStart"/>
            <w:r w:rsidRPr="007D65CB">
              <w:rPr>
                <w:sz w:val="20"/>
              </w:rPr>
              <w:t>менен</w:t>
            </w:r>
            <w:proofErr w:type="spellEnd"/>
            <w:r w:rsidRPr="007D65CB">
              <w:rPr>
                <w:sz w:val="20"/>
              </w:rPr>
              <w:t xml:space="preserve"> </w:t>
            </w:r>
            <w:r w:rsidRPr="007D65CB">
              <w:rPr>
                <w:sz w:val="20"/>
                <w:lang w:val="ky-KG"/>
              </w:rPr>
              <w:t>камсыздоо</w:t>
            </w:r>
            <w:r w:rsidRPr="007D65CB">
              <w:rPr>
                <w:sz w:val="20"/>
              </w:rPr>
              <w:t xml:space="preserve"> (</w:t>
            </w:r>
            <w:proofErr w:type="spellStart"/>
            <w:r w:rsidRPr="007D65CB">
              <w:rPr>
                <w:sz w:val="20"/>
              </w:rPr>
              <w:t>муздак</w:t>
            </w:r>
            <w:proofErr w:type="spellEnd"/>
            <w:r w:rsidRPr="007D65CB">
              <w:rPr>
                <w:sz w:val="20"/>
              </w:rPr>
              <w:t xml:space="preserve"> </w:t>
            </w:r>
            <w:proofErr w:type="spellStart"/>
            <w:r w:rsidRPr="007D65CB">
              <w:rPr>
                <w:sz w:val="20"/>
              </w:rPr>
              <w:t>суу</w:t>
            </w:r>
            <w:proofErr w:type="spellEnd"/>
            <w:r w:rsidRPr="007D65CB">
              <w:rPr>
                <w:sz w:val="20"/>
              </w:rPr>
              <w:t>)</w:t>
            </w:r>
          </w:p>
        </w:tc>
        <w:tc>
          <w:tcPr>
            <w:tcW w:w="1567" w:type="dxa"/>
            <w:vAlign w:val="center"/>
            <w:hideMark/>
          </w:tcPr>
          <w:p w14:paraId="427B85FA" w14:textId="77777777" w:rsidR="007D65CB" w:rsidRPr="007D65CB" w:rsidRDefault="007D65CB" w:rsidP="007D65CB">
            <w:pPr>
              <w:spacing w:line="252" w:lineRule="auto"/>
              <w:jc w:val="center"/>
              <w:rPr>
                <w:sz w:val="20"/>
                <w:lang w:val="ky-KG"/>
              </w:rPr>
            </w:pPr>
            <w:r w:rsidRPr="007D65CB">
              <w:rPr>
                <w:sz w:val="20"/>
                <w:lang w:val="ky-KG"/>
              </w:rPr>
              <w:t>100,0</w:t>
            </w:r>
          </w:p>
        </w:tc>
        <w:tc>
          <w:tcPr>
            <w:tcW w:w="1275" w:type="dxa"/>
            <w:vAlign w:val="center"/>
            <w:hideMark/>
          </w:tcPr>
          <w:p w14:paraId="17CF9C9B"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100,0</w:t>
            </w:r>
          </w:p>
        </w:tc>
        <w:tc>
          <w:tcPr>
            <w:tcW w:w="1418" w:type="dxa"/>
            <w:vAlign w:val="center"/>
            <w:hideMark/>
          </w:tcPr>
          <w:p w14:paraId="12B79AC3" w14:textId="77777777" w:rsidR="007D65CB" w:rsidRPr="007D65CB" w:rsidRDefault="007D65CB" w:rsidP="007D65CB">
            <w:pPr>
              <w:spacing w:line="252" w:lineRule="auto"/>
              <w:jc w:val="center"/>
              <w:rPr>
                <w:sz w:val="20"/>
                <w:lang w:val="ky-KG"/>
              </w:rPr>
            </w:pPr>
            <w:r w:rsidRPr="007D65CB">
              <w:rPr>
                <w:sz w:val="20"/>
                <w:lang w:val="ky-KG"/>
              </w:rPr>
              <w:t>135,3</w:t>
            </w:r>
          </w:p>
        </w:tc>
        <w:tc>
          <w:tcPr>
            <w:tcW w:w="1424" w:type="dxa"/>
            <w:vAlign w:val="center"/>
            <w:hideMark/>
          </w:tcPr>
          <w:p w14:paraId="28B8E403" w14:textId="77777777" w:rsidR="007D65CB" w:rsidRPr="007D65CB" w:rsidRDefault="007D65CB" w:rsidP="007D65CB">
            <w:pPr>
              <w:spacing w:line="252" w:lineRule="auto"/>
              <w:jc w:val="center"/>
              <w:rPr>
                <w:sz w:val="20"/>
                <w:lang w:val="ky-KG"/>
              </w:rPr>
            </w:pPr>
            <w:r w:rsidRPr="007D65CB">
              <w:rPr>
                <w:sz w:val="20"/>
                <w:lang w:val="ky-KG"/>
              </w:rPr>
              <w:t>135,3</w:t>
            </w:r>
          </w:p>
        </w:tc>
      </w:tr>
      <w:tr w:rsidR="007D65CB" w:rsidRPr="007D65CB" w14:paraId="27DCBF48" w14:textId="77777777" w:rsidTr="007D65CB">
        <w:trPr>
          <w:trHeight w:val="301"/>
        </w:trPr>
        <w:tc>
          <w:tcPr>
            <w:tcW w:w="4070" w:type="dxa"/>
            <w:hideMark/>
          </w:tcPr>
          <w:p w14:paraId="7B735729" w14:textId="77777777" w:rsidR="007D65CB" w:rsidRPr="007D65CB" w:rsidRDefault="007D65CB" w:rsidP="007D65CB">
            <w:pPr>
              <w:spacing w:line="276" w:lineRule="auto"/>
              <w:rPr>
                <w:sz w:val="24"/>
                <w:szCs w:val="24"/>
                <w:lang w:val="ky-KG"/>
              </w:rPr>
            </w:pPr>
            <w:r w:rsidRPr="007D65CB">
              <w:rPr>
                <w:sz w:val="20"/>
              </w:rPr>
              <w:t>Электр</w:t>
            </w:r>
            <w:r w:rsidRPr="007D65CB">
              <w:rPr>
                <w:sz w:val="20"/>
                <w:lang w:val="ky-KG"/>
              </w:rPr>
              <w:t xml:space="preserve"> </w:t>
            </w:r>
            <w:r w:rsidRPr="007D65CB">
              <w:rPr>
                <w:sz w:val="20"/>
              </w:rPr>
              <w:t>энергия</w:t>
            </w:r>
            <w:r w:rsidRPr="007D65CB">
              <w:rPr>
                <w:sz w:val="20"/>
                <w:lang w:val="ky-KG"/>
              </w:rPr>
              <w:t>сы</w:t>
            </w:r>
          </w:p>
        </w:tc>
        <w:tc>
          <w:tcPr>
            <w:tcW w:w="1567" w:type="dxa"/>
            <w:vAlign w:val="center"/>
            <w:hideMark/>
          </w:tcPr>
          <w:p w14:paraId="12E3AA98" w14:textId="77777777" w:rsidR="007D65CB" w:rsidRPr="007D65CB" w:rsidRDefault="007D65CB" w:rsidP="007D65CB">
            <w:pPr>
              <w:spacing w:line="252" w:lineRule="auto"/>
              <w:jc w:val="center"/>
              <w:rPr>
                <w:sz w:val="20"/>
                <w:lang w:val="ky-KG"/>
              </w:rPr>
            </w:pPr>
            <w:r w:rsidRPr="007D65CB">
              <w:rPr>
                <w:sz w:val="20"/>
                <w:lang w:val="ky-KG"/>
              </w:rPr>
              <w:t>100,0</w:t>
            </w:r>
          </w:p>
        </w:tc>
        <w:tc>
          <w:tcPr>
            <w:tcW w:w="1275" w:type="dxa"/>
            <w:vAlign w:val="center"/>
            <w:hideMark/>
          </w:tcPr>
          <w:p w14:paraId="431455DF"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100,0</w:t>
            </w:r>
          </w:p>
        </w:tc>
        <w:tc>
          <w:tcPr>
            <w:tcW w:w="1418" w:type="dxa"/>
            <w:vAlign w:val="center"/>
            <w:hideMark/>
          </w:tcPr>
          <w:p w14:paraId="7E2F1EE1" w14:textId="77777777" w:rsidR="007D65CB" w:rsidRPr="007D65CB" w:rsidRDefault="007D65CB" w:rsidP="007D65CB">
            <w:pPr>
              <w:spacing w:line="252" w:lineRule="auto"/>
              <w:jc w:val="center"/>
              <w:rPr>
                <w:sz w:val="20"/>
                <w:lang w:val="ky-KG"/>
              </w:rPr>
            </w:pPr>
            <w:r w:rsidRPr="007D65CB">
              <w:rPr>
                <w:sz w:val="20"/>
                <w:lang w:val="ky-KG"/>
              </w:rPr>
              <w:t>121,0</w:t>
            </w:r>
          </w:p>
        </w:tc>
        <w:tc>
          <w:tcPr>
            <w:tcW w:w="1424" w:type="dxa"/>
            <w:vAlign w:val="center"/>
            <w:hideMark/>
          </w:tcPr>
          <w:p w14:paraId="70C099E4" w14:textId="77777777" w:rsidR="007D65CB" w:rsidRPr="007D65CB" w:rsidRDefault="007D65CB" w:rsidP="007D65CB">
            <w:pPr>
              <w:spacing w:line="252" w:lineRule="auto"/>
              <w:jc w:val="center"/>
              <w:rPr>
                <w:sz w:val="20"/>
                <w:lang w:val="ky-KG"/>
              </w:rPr>
            </w:pPr>
            <w:r w:rsidRPr="007D65CB">
              <w:rPr>
                <w:sz w:val="20"/>
                <w:lang w:val="ky-KG"/>
              </w:rPr>
              <w:t>121,0</w:t>
            </w:r>
          </w:p>
        </w:tc>
      </w:tr>
      <w:tr w:rsidR="007D65CB" w:rsidRPr="007D65CB" w14:paraId="0A270A65" w14:textId="77777777" w:rsidTr="007D65CB">
        <w:trPr>
          <w:trHeight w:val="301"/>
        </w:trPr>
        <w:tc>
          <w:tcPr>
            <w:tcW w:w="4070" w:type="dxa"/>
            <w:hideMark/>
          </w:tcPr>
          <w:p w14:paraId="5AA305F2" w14:textId="77777777" w:rsidR="007D65CB" w:rsidRPr="007D65CB" w:rsidRDefault="007D65CB" w:rsidP="007D65CB">
            <w:pPr>
              <w:spacing w:line="276" w:lineRule="auto"/>
              <w:rPr>
                <w:sz w:val="24"/>
                <w:szCs w:val="24"/>
                <w:lang w:val="ky-KG"/>
              </w:rPr>
            </w:pPr>
            <w:r w:rsidRPr="007D65CB">
              <w:rPr>
                <w:sz w:val="20"/>
              </w:rPr>
              <w:t>Газ</w:t>
            </w:r>
          </w:p>
        </w:tc>
        <w:tc>
          <w:tcPr>
            <w:tcW w:w="1567" w:type="dxa"/>
            <w:vAlign w:val="center"/>
            <w:hideMark/>
          </w:tcPr>
          <w:p w14:paraId="3B27F81F" w14:textId="77777777" w:rsidR="007D65CB" w:rsidRPr="007D65CB" w:rsidRDefault="007D65CB" w:rsidP="007D65CB">
            <w:pPr>
              <w:spacing w:line="252" w:lineRule="auto"/>
              <w:jc w:val="center"/>
              <w:rPr>
                <w:sz w:val="20"/>
                <w:lang w:val="ky-KG"/>
              </w:rPr>
            </w:pPr>
            <w:r w:rsidRPr="007D65CB">
              <w:rPr>
                <w:sz w:val="20"/>
                <w:lang w:val="ky-KG"/>
              </w:rPr>
              <w:t>100,9</w:t>
            </w:r>
          </w:p>
        </w:tc>
        <w:tc>
          <w:tcPr>
            <w:tcW w:w="1275" w:type="dxa"/>
            <w:vAlign w:val="center"/>
            <w:hideMark/>
          </w:tcPr>
          <w:p w14:paraId="076683A0"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101,4</w:t>
            </w:r>
          </w:p>
        </w:tc>
        <w:tc>
          <w:tcPr>
            <w:tcW w:w="1418" w:type="dxa"/>
            <w:vAlign w:val="center"/>
            <w:hideMark/>
          </w:tcPr>
          <w:p w14:paraId="02D433BF" w14:textId="77777777" w:rsidR="007D65CB" w:rsidRPr="007D65CB" w:rsidRDefault="007D65CB" w:rsidP="007D65CB">
            <w:pPr>
              <w:spacing w:line="252" w:lineRule="auto"/>
              <w:jc w:val="center"/>
              <w:rPr>
                <w:sz w:val="20"/>
                <w:lang w:val="ky-KG"/>
              </w:rPr>
            </w:pPr>
            <w:r w:rsidRPr="007D65CB">
              <w:rPr>
                <w:sz w:val="20"/>
                <w:lang w:val="ky-KG"/>
              </w:rPr>
              <w:t>105,7</w:t>
            </w:r>
          </w:p>
        </w:tc>
        <w:tc>
          <w:tcPr>
            <w:tcW w:w="1424" w:type="dxa"/>
            <w:vAlign w:val="center"/>
            <w:hideMark/>
          </w:tcPr>
          <w:p w14:paraId="21D1D6B8" w14:textId="77777777" w:rsidR="007D65CB" w:rsidRPr="007D65CB" w:rsidRDefault="007D65CB" w:rsidP="007D65CB">
            <w:pPr>
              <w:spacing w:line="252" w:lineRule="auto"/>
              <w:jc w:val="center"/>
              <w:rPr>
                <w:sz w:val="20"/>
                <w:lang w:val="ky-KG"/>
              </w:rPr>
            </w:pPr>
            <w:r w:rsidRPr="007D65CB">
              <w:rPr>
                <w:sz w:val="20"/>
                <w:lang w:val="ky-KG"/>
              </w:rPr>
              <w:t>106,0</w:t>
            </w:r>
          </w:p>
        </w:tc>
      </w:tr>
      <w:tr w:rsidR="007D65CB" w:rsidRPr="007D65CB" w14:paraId="37F21D0B" w14:textId="77777777" w:rsidTr="007D65CB">
        <w:trPr>
          <w:trHeight w:val="301"/>
        </w:trPr>
        <w:tc>
          <w:tcPr>
            <w:tcW w:w="4070" w:type="dxa"/>
            <w:hideMark/>
          </w:tcPr>
          <w:p w14:paraId="16C67BFE" w14:textId="77777777" w:rsidR="007D65CB" w:rsidRPr="007D65CB" w:rsidRDefault="007D65CB" w:rsidP="007D65CB">
            <w:pPr>
              <w:spacing w:line="276" w:lineRule="auto"/>
              <w:rPr>
                <w:sz w:val="24"/>
                <w:szCs w:val="24"/>
                <w:lang w:val="ky-KG"/>
              </w:rPr>
            </w:pPr>
            <w:r w:rsidRPr="007D65CB">
              <w:rPr>
                <w:sz w:val="20"/>
                <w:lang w:val="ky-KG"/>
              </w:rPr>
              <w:t>Катуу отун (көмүр жана жыгач отундар)</w:t>
            </w:r>
          </w:p>
        </w:tc>
        <w:tc>
          <w:tcPr>
            <w:tcW w:w="1567" w:type="dxa"/>
            <w:vAlign w:val="center"/>
            <w:hideMark/>
          </w:tcPr>
          <w:p w14:paraId="578F74B2" w14:textId="77777777" w:rsidR="007D65CB" w:rsidRPr="007D65CB" w:rsidRDefault="007D65CB" w:rsidP="007D65CB">
            <w:pPr>
              <w:spacing w:line="252" w:lineRule="auto"/>
              <w:jc w:val="center"/>
              <w:rPr>
                <w:sz w:val="20"/>
                <w:lang w:val="ky-KG"/>
              </w:rPr>
            </w:pPr>
            <w:r w:rsidRPr="007D65CB">
              <w:rPr>
                <w:sz w:val="20"/>
                <w:lang w:val="ky-KG"/>
              </w:rPr>
              <w:t>96,3</w:t>
            </w:r>
          </w:p>
        </w:tc>
        <w:tc>
          <w:tcPr>
            <w:tcW w:w="1275" w:type="dxa"/>
            <w:vAlign w:val="center"/>
            <w:hideMark/>
          </w:tcPr>
          <w:p w14:paraId="357CBE0F"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97,5</w:t>
            </w:r>
          </w:p>
        </w:tc>
        <w:tc>
          <w:tcPr>
            <w:tcW w:w="1418" w:type="dxa"/>
            <w:vAlign w:val="center"/>
            <w:hideMark/>
          </w:tcPr>
          <w:p w14:paraId="0D9426C9" w14:textId="77777777" w:rsidR="007D65CB" w:rsidRPr="007D65CB" w:rsidRDefault="007D65CB" w:rsidP="007D65CB">
            <w:pPr>
              <w:spacing w:line="252" w:lineRule="auto"/>
              <w:jc w:val="center"/>
              <w:rPr>
                <w:sz w:val="20"/>
                <w:lang w:val="ky-KG"/>
              </w:rPr>
            </w:pPr>
            <w:r w:rsidRPr="007D65CB">
              <w:rPr>
                <w:sz w:val="20"/>
                <w:lang w:val="ky-KG"/>
              </w:rPr>
              <w:t>113,5</w:t>
            </w:r>
          </w:p>
        </w:tc>
        <w:tc>
          <w:tcPr>
            <w:tcW w:w="1424" w:type="dxa"/>
            <w:vAlign w:val="center"/>
            <w:hideMark/>
          </w:tcPr>
          <w:p w14:paraId="07A09EA0" w14:textId="77777777" w:rsidR="007D65CB" w:rsidRPr="007D65CB" w:rsidRDefault="007D65CB" w:rsidP="007D65CB">
            <w:pPr>
              <w:spacing w:line="252" w:lineRule="auto"/>
              <w:jc w:val="center"/>
              <w:rPr>
                <w:sz w:val="20"/>
                <w:lang w:val="ky-KG"/>
              </w:rPr>
            </w:pPr>
            <w:r w:rsidRPr="007D65CB">
              <w:rPr>
                <w:sz w:val="20"/>
                <w:lang w:val="ky-KG"/>
              </w:rPr>
              <w:t>110,8</w:t>
            </w:r>
          </w:p>
        </w:tc>
      </w:tr>
      <w:tr w:rsidR="007D65CB" w:rsidRPr="007D65CB" w14:paraId="4D9CA5BF" w14:textId="77777777" w:rsidTr="007D65CB">
        <w:trPr>
          <w:trHeight w:val="301"/>
        </w:trPr>
        <w:tc>
          <w:tcPr>
            <w:tcW w:w="4070" w:type="dxa"/>
            <w:hideMark/>
          </w:tcPr>
          <w:p w14:paraId="5E50FC52" w14:textId="77777777" w:rsidR="007D65CB" w:rsidRPr="007D65CB" w:rsidRDefault="007D65CB" w:rsidP="007D65CB">
            <w:pPr>
              <w:spacing w:line="276" w:lineRule="auto"/>
              <w:rPr>
                <w:sz w:val="24"/>
                <w:szCs w:val="24"/>
                <w:lang w:val="ky-KG"/>
              </w:rPr>
            </w:pPr>
            <w:proofErr w:type="spellStart"/>
            <w:r w:rsidRPr="007D65CB">
              <w:rPr>
                <w:sz w:val="20"/>
              </w:rPr>
              <w:t>Жылуулук</w:t>
            </w:r>
            <w:proofErr w:type="spellEnd"/>
            <w:r w:rsidRPr="007D65CB">
              <w:rPr>
                <w:sz w:val="20"/>
              </w:rPr>
              <w:t xml:space="preserve"> </w:t>
            </w:r>
            <w:proofErr w:type="spellStart"/>
            <w:r w:rsidRPr="007D65CB">
              <w:rPr>
                <w:sz w:val="20"/>
              </w:rPr>
              <w:t>энергиясы</w:t>
            </w:r>
            <w:proofErr w:type="spellEnd"/>
          </w:p>
        </w:tc>
        <w:tc>
          <w:tcPr>
            <w:tcW w:w="1567" w:type="dxa"/>
            <w:vAlign w:val="center"/>
            <w:hideMark/>
          </w:tcPr>
          <w:p w14:paraId="63ECC102" w14:textId="77777777" w:rsidR="007D65CB" w:rsidRPr="007D65CB" w:rsidRDefault="007D65CB" w:rsidP="007D65CB">
            <w:pPr>
              <w:spacing w:line="252" w:lineRule="auto"/>
              <w:jc w:val="center"/>
              <w:rPr>
                <w:sz w:val="20"/>
                <w:lang w:val="ky-KG"/>
              </w:rPr>
            </w:pPr>
            <w:r w:rsidRPr="007D65CB">
              <w:rPr>
                <w:sz w:val="20"/>
                <w:lang w:val="ky-KG"/>
              </w:rPr>
              <w:t>100,0</w:t>
            </w:r>
          </w:p>
        </w:tc>
        <w:tc>
          <w:tcPr>
            <w:tcW w:w="1275" w:type="dxa"/>
            <w:vAlign w:val="center"/>
            <w:hideMark/>
          </w:tcPr>
          <w:p w14:paraId="0CB56729"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100,0</w:t>
            </w:r>
          </w:p>
        </w:tc>
        <w:tc>
          <w:tcPr>
            <w:tcW w:w="1418" w:type="dxa"/>
            <w:vAlign w:val="center"/>
            <w:hideMark/>
          </w:tcPr>
          <w:p w14:paraId="264345EB" w14:textId="77777777" w:rsidR="007D65CB" w:rsidRPr="007D65CB" w:rsidRDefault="007D65CB" w:rsidP="007D65CB">
            <w:pPr>
              <w:spacing w:line="252" w:lineRule="auto"/>
              <w:jc w:val="center"/>
              <w:rPr>
                <w:sz w:val="20"/>
                <w:lang w:val="ky-KG"/>
              </w:rPr>
            </w:pPr>
            <w:r w:rsidRPr="007D65CB">
              <w:rPr>
                <w:sz w:val="20"/>
                <w:lang w:val="ky-KG"/>
              </w:rPr>
              <w:t>110,7</w:t>
            </w:r>
          </w:p>
        </w:tc>
        <w:tc>
          <w:tcPr>
            <w:tcW w:w="1424" w:type="dxa"/>
            <w:vAlign w:val="center"/>
            <w:hideMark/>
          </w:tcPr>
          <w:p w14:paraId="7DDE20C8" w14:textId="77777777" w:rsidR="007D65CB" w:rsidRPr="007D65CB" w:rsidRDefault="007D65CB" w:rsidP="007D65CB">
            <w:pPr>
              <w:spacing w:line="252" w:lineRule="auto"/>
              <w:jc w:val="center"/>
              <w:rPr>
                <w:sz w:val="20"/>
                <w:lang w:val="ky-KG"/>
              </w:rPr>
            </w:pPr>
            <w:r w:rsidRPr="007D65CB">
              <w:rPr>
                <w:sz w:val="20"/>
                <w:lang w:val="ky-KG"/>
              </w:rPr>
              <w:t>110,7</w:t>
            </w:r>
          </w:p>
        </w:tc>
      </w:tr>
      <w:tr w:rsidR="007D65CB" w:rsidRPr="007D65CB" w14:paraId="30F41334" w14:textId="77777777" w:rsidTr="007D65CB">
        <w:trPr>
          <w:trHeight w:val="301"/>
        </w:trPr>
        <w:tc>
          <w:tcPr>
            <w:tcW w:w="4070" w:type="dxa"/>
            <w:hideMark/>
          </w:tcPr>
          <w:p w14:paraId="0D8F6B6E" w14:textId="77777777" w:rsidR="007D65CB" w:rsidRPr="007D65CB" w:rsidRDefault="007D65CB" w:rsidP="007D65CB">
            <w:pPr>
              <w:spacing w:line="276" w:lineRule="auto"/>
              <w:rPr>
                <w:sz w:val="24"/>
                <w:szCs w:val="24"/>
                <w:lang w:val="ky-KG"/>
              </w:rPr>
            </w:pPr>
            <w:r w:rsidRPr="007D65CB">
              <w:rPr>
                <w:sz w:val="20"/>
              </w:rPr>
              <w:t>Бензин</w:t>
            </w:r>
          </w:p>
        </w:tc>
        <w:tc>
          <w:tcPr>
            <w:tcW w:w="1567" w:type="dxa"/>
            <w:vAlign w:val="center"/>
            <w:hideMark/>
          </w:tcPr>
          <w:p w14:paraId="521902AC" w14:textId="77777777" w:rsidR="007D65CB" w:rsidRPr="007D65CB" w:rsidRDefault="007D65CB" w:rsidP="007D65CB">
            <w:pPr>
              <w:spacing w:line="252" w:lineRule="auto"/>
              <w:jc w:val="center"/>
              <w:rPr>
                <w:sz w:val="20"/>
                <w:lang w:val="ky-KG"/>
              </w:rPr>
            </w:pPr>
            <w:r w:rsidRPr="007D65CB">
              <w:rPr>
                <w:sz w:val="20"/>
                <w:lang w:val="ky-KG"/>
              </w:rPr>
              <w:t>101,2</w:t>
            </w:r>
          </w:p>
        </w:tc>
        <w:tc>
          <w:tcPr>
            <w:tcW w:w="1275" w:type="dxa"/>
            <w:vAlign w:val="center"/>
            <w:hideMark/>
          </w:tcPr>
          <w:p w14:paraId="248864AA"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98,3</w:t>
            </w:r>
          </w:p>
        </w:tc>
        <w:tc>
          <w:tcPr>
            <w:tcW w:w="1418" w:type="dxa"/>
            <w:vAlign w:val="center"/>
            <w:hideMark/>
          </w:tcPr>
          <w:p w14:paraId="1F8AA1FB" w14:textId="77777777" w:rsidR="007D65CB" w:rsidRPr="007D65CB" w:rsidRDefault="007D65CB" w:rsidP="007D65CB">
            <w:pPr>
              <w:spacing w:line="252" w:lineRule="auto"/>
              <w:jc w:val="center"/>
              <w:rPr>
                <w:sz w:val="20"/>
                <w:lang w:val="ky-KG"/>
              </w:rPr>
            </w:pPr>
            <w:r w:rsidRPr="007D65CB">
              <w:rPr>
                <w:sz w:val="20"/>
                <w:lang w:val="ky-KG"/>
              </w:rPr>
              <w:t>120,7</w:t>
            </w:r>
          </w:p>
        </w:tc>
        <w:tc>
          <w:tcPr>
            <w:tcW w:w="1424" w:type="dxa"/>
            <w:vAlign w:val="center"/>
            <w:hideMark/>
          </w:tcPr>
          <w:p w14:paraId="2474D3F5" w14:textId="77777777" w:rsidR="007D65CB" w:rsidRPr="007D65CB" w:rsidRDefault="007D65CB" w:rsidP="007D65CB">
            <w:pPr>
              <w:spacing w:line="252" w:lineRule="auto"/>
              <w:jc w:val="center"/>
              <w:rPr>
                <w:sz w:val="20"/>
                <w:lang w:val="ky-KG"/>
              </w:rPr>
            </w:pPr>
            <w:r w:rsidRPr="007D65CB">
              <w:rPr>
                <w:sz w:val="20"/>
                <w:lang w:val="ky-KG"/>
              </w:rPr>
              <w:t>116,2</w:t>
            </w:r>
          </w:p>
        </w:tc>
      </w:tr>
      <w:tr w:rsidR="007D65CB" w:rsidRPr="007D65CB" w14:paraId="69A6B08D" w14:textId="77777777" w:rsidTr="007D65CB">
        <w:trPr>
          <w:trHeight w:val="301"/>
        </w:trPr>
        <w:tc>
          <w:tcPr>
            <w:tcW w:w="4070" w:type="dxa"/>
            <w:hideMark/>
          </w:tcPr>
          <w:p w14:paraId="1E918A62" w14:textId="77777777" w:rsidR="007D65CB" w:rsidRPr="007D65CB" w:rsidRDefault="007D65CB" w:rsidP="007D65CB">
            <w:pPr>
              <w:spacing w:line="276" w:lineRule="auto"/>
              <w:rPr>
                <w:sz w:val="24"/>
                <w:szCs w:val="24"/>
                <w:lang w:val="ky-KG"/>
              </w:rPr>
            </w:pPr>
            <w:r w:rsidRPr="007D65CB">
              <w:rPr>
                <w:sz w:val="20"/>
              </w:rPr>
              <w:t xml:space="preserve">Дизель </w:t>
            </w:r>
            <w:proofErr w:type="spellStart"/>
            <w:r w:rsidRPr="007D65CB">
              <w:rPr>
                <w:sz w:val="20"/>
              </w:rPr>
              <w:t>майы</w:t>
            </w:r>
            <w:proofErr w:type="spellEnd"/>
          </w:p>
        </w:tc>
        <w:tc>
          <w:tcPr>
            <w:tcW w:w="1567" w:type="dxa"/>
            <w:vAlign w:val="center"/>
            <w:hideMark/>
          </w:tcPr>
          <w:p w14:paraId="507698EF" w14:textId="77777777" w:rsidR="007D65CB" w:rsidRPr="007D65CB" w:rsidRDefault="007D65CB" w:rsidP="007D65CB">
            <w:pPr>
              <w:spacing w:line="252" w:lineRule="auto"/>
              <w:jc w:val="center"/>
              <w:rPr>
                <w:sz w:val="20"/>
                <w:lang w:val="ky-KG"/>
              </w:rPr>
            </w:pPr>
            <w:r w:rsidRPr="007D65CB">
              <w:rPr>
                <w:sz w:val="20"/>
                <w:lang w:val="ky-KG"/>
              </w:rPr>
              <w:t>100,9</w:t>
            </w:r>
          </w:p>
        </w:tc>
        <w:tc>
          <w:tcPr>
            <w:tcW w:w="1275" w:type="dxa"/>
            <w:vAlign w:val="center"/>
            <w:hideMark/>
          </w:tcPr>
          <w:p w14:paraId="70D5DFAA"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100,7</w:t>
            </w:r>
          </w:p>
        </w:tc>
        <w:tc>
          <w:tcPr>
            <w:tcW w:w="1418" w:type="dxa"/>
            <w:vAlign w:val="center"/>
            <w:hideMark/>
          </w:tcPr>
          <w:p w14:paraId="57F26A9A" w14:textId="77777777" w:rsidR="007D65CB" w:rsidRPr="007D65CB" w:rsidRDefault="007D65CB" w:rsidP="007D65CB">
            <w:pPr>
              <w:spacing w:line="252" w:lineRule="auto"/>
              <w:jc w:val="center"/>
              <w:rPr>
                <w:sz w:val="20"/>
                <w:lang w:val="ky-KG"/>
              </w:rPr>
            </w:pPr>
            <w:r w:rsidRPr="007D65CB">
              <w:rPr>
                <w:sz w:val="20"/>
                <w:lang w:val="ky-KG"/>
              </w:rPr>
              <w:t>97,0</w:t>
            </w:r>
          </w:p>
        </w:tc>
        <w:tc>
          <w:tcPr>
            <w:tcW w:w="1424" w:type="dxa"/>
            <w:vAlign w:val="center"/>
            <w:hideMark/>
          </w:tcPr>
          <w:p w14:paraId="09F07AE1" w14:textId="77777777" w:rsidR="007D65CB" w:rsidRPr="007D65CB" w:rsidRDefault="007D65CB" w:rsidP="007D65CB">
            <w:pPr>
              <w:spacing w:line="252" w:lineRule="auto"/>
              <w:jc w:val="center"/>
              <w:rPr>
                <w:sz w:val="20"/>
                <w:lang w:val="ky-KG"/>
              </w:rPr>
            </w:pPr>
            <w:r w:rsidRPr="007D65CB">
              <w:rPr>
                <w:sz w:val="20"/>
                <w:lang w:val="ky-KG"/>
              </w:rPr>
              <w:t>95,7</w:t>
            </w:r>
          </w:p>
        </w:tc>
      </w:tr>
      <w:tr w:rsidR="007D65CB" w:rsidRPr="007D65CB" w14:paraId="57B85884" w14:textId="77777777" w:rsidTr="007D65CB">
        <w:trPr>
          <w:trHeight w:val="301"/>
        </w:trPr>
        <w:tc>
          <w:tcPr>
            <w:tcW w:w="4070" w:type="dxa"/>
            <w:hideMark/>
          </w:tcPr>
          <w:p w14:paraId="3ACFEE82" w14:textId="77777777" w:rsidR="007D65CB" w:rsidRPr="007D65CB" w:rsidRDefault="007D65CB" w:rsidP="007D65CB">
            <w:pPr>
              <w:spacing w:line="276" w:lineRule="auto"/>
              <w:rPr>
                <w:sz w:val="24"/>
                <w:szCs w:val="24"/>
                <w:lang w:val="ky-KG"/>
              </w:rPr>
            </w:pPr>
            <w:r w:rsidRPr="007D65CB">
              <w:rPr>
                <w:sz w:val="20"/>
                <w:lang w:val="ky-KG"/>
              </w:rPr>
              <w:t>Ү</w:t>
            </w:r>
            <w:r w:rsidRPr="007D65CB">
              <w:rPr>
                <w:sz w:val="20"/>
              </w:rPr>
              <w:t xml:space="preserve">й </w:t>
            </w:r>
            <w:proofErr w:type="spellStart"/>
            <w:r w:rsidRPr="007D65CB">
              <w:rPr>
                <w:sz w:val="20"/>
              </w:rPr>
              <w:t>тиричилик</w:t>
            </w:r>
            <w:proofErr w:type="spellEnd"/>
            <w:r w:rsidRPr="007D65CB">
              <w:rPr>
                <w:sz w:val="20"/>
              </w:rPr>
              <w:t xml:space="preserve"> </w:t>
            </w:r>
            <w:proofErr w:type="spellStart"/>
            <w:r w:rsidRPr="007D65CB">
              <w:rPr>
                <w:sz w:val="20"/>
              </w:rPr>
              <w:t>буюмдары</w:t>
            </w:r>
            <w:proofErr w:type="spellEnd"/>
            <w:r w:rsidRPr="007D65CB">
              <w:rPr>
                <w:sz w:val="20"/>
              </w:rPr>
              <w:t xml:space="preserve">, </w:t>
            </w:r>
            <w:proofErr w:type="spellStart"/>
            <w:r w:rsidRPr="007D65CB">
              <w:rPr>
                <w:sz w:val="20"/>
              </w:rPr>
              <w:t>тиричилик</w:t>
            </w:r>
            <w:proofErr w:type="spellEnd"/>
            <w:r w:rsidRPr="007D65CB">
              <w:rPr>
                <w:sz w:val="20"/>
              </w:rPr>
              <w:t xml:space="preserve"> </w:t>
            </w:r>
            <w:proofErr w:type="spellStart"/>
            <w:r w:rsidRPr="007D65CB">
              <w:rPr>
                <w:sz w:val="20"/>
              </w:rPr>
              <w:t>техникасы</w:t>
            </w:r>
            <w:proofErr w:type="spellEnd"/>
          </w:p>
        </w:tc>
        <w:tc>
          <w:tcPr>
            <w:tcW w:w="1567" w:type="dxa"/>
            <w:vAlign w:val="center"/>
            <w:hideMark/>
          </w:tcPr>
          <w:p w14:paraId="55FDD089" w14:textId="77777777" w:rsidR="007D65CB" w:rsidRPr="007D65CB" w:rsidRDefault="007D65CB" w:rsidP="007D65CB">
            <w:pPr>
              <w:spacing w:line="252" w:lineRule="auto"/>
              <w:jc w:val="center"/>
              <w:rPr>
                <w:sz w:val="20"/>
                <w:lang w:val="ky-KG"/>
              </w:rPr>
            </w:pPr>
            <w:r w:rsidRPr="007D65CB">
              <w:rPr>
                <w:sz w:val="20"/>
                <w:lang w:val="ky-KG"/>
              </w:rPr>
              <w:t>100,2</w:t>
            </w:r>
          </w:p>
        </w:tc>
        <w:tc>
          <w:tcPr>
            <w:tcW w:w="1275" w:type="dxa"/>
            <w:vAlign w:val="center"/>
            <w:hideMark/>
          </w:tcPr>
          <w:p w14:paraId="0535F369"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99,9</w:t>
            </w:r>
          </w:p>
        </w:tc>
        <w:tc>
          <w:tcPr>
            <w:tcW w:w="1418" w:type="dxa"/>
            <w:vAlign w:val="center"/>
            <w:hideMark/>
          </w:tcPr>
          <w:p w14:paraId="01C7BC3E" w14:textId="77777777" w:rsidR="007D65CB" w:rsidRPr="007D65CB" w:rsidRDefault="007D65CB" w:rsidP="007D65CB">
            <w:pPr>
              <w:spacing w:line="252" w:lineRule="auto"/>
              <w:jc w:val="center"/>
              <w:rPr>
                <w:sz w:val="20"/>
                <w:lang w:val="ky-KG"/>
              </w:rPr>
            </w:pPr>
            <w:r w:rsidRPr="007D65CB">
              <w:rPr>
                <w:sz w:val="20"/>
                <w:lang w:val="ky-KG"/>
              </w:rPr>
              <w:t>101,4</w:t>
            </w:r>
          </w:p>
        </w:tc>
        <w:tc>
          <w:tcPr>
            <w:tcW w:w="1424" w:type="dxa"/>
            <w:vAlign w:val="center"/>
            <w:hideMark/>
          </w:tcPr>
          <w:p w14:paraId="668D59BB" w14:textId="77777777" w:rsidR="007D65CB" w:rsidRPr="007D65CB" w:rsidRDefault="007D65CB" w:rsidP="007D65CB">
            <w:pPr>
              <w:spacing w:line="252" w:lineRule="auto"/>
              <w:jc w:val="center"/>
              <w:rPr>
                <w:sz w:val="20"/>
                <w:lang w:val="ky-KG"/>
              </w:rPr>
            </w:pPr>
            <w:r w:rsidRPr="007D65CB">
              <w:rPr>
                <w:sz w:val="20"/>
                <w:lang w:val="ky-KG"/>
              </w:rPr>
              <w:t>101,9</w:t>
            </w:r>
          </w:p>
        </w:tc>
      </w:tr>
      <w:tr w:rsidR="007D65CB" w:rsidRPr="007D65CB" w14:paraId="42DB5589" w14:textId="77777777" w:rsidTr="007D65CB">
        <w:trPr>
          <w:trHeight w:val="301"/>
        </w:trPr>
        <w:tc>
          <w:tcPr>
            <w:tcW w:w="4070" w:type="dxa"/>
            <w:hideMark/>
          </w:tcPr>
          <w:p w14:paraId="56289AEA" w14:textId="77777777" w:rsidR="007D65CB" w:rsidRPr="007D65CB" w:rsidRDefault="007D65CB" w:rsidP="007D65CB">
            <w:pPr>
              <w:spacing w:line="276" w:lineRule="auto"/>
              <w:rPr>
                <w:sz w:val="24"/>
                <w:szCs w:val="24"/>
                <w:lang w:val="ky-KG"/>
              </w:rPr>
            </w:pPr>
            <w:r w:rsidRPr="007D65CB">
              <w:rPr>
                <w:sz w:val="20"/>
              </w:rPr>
              <w:t xml:space="preserve">Фармацевтика </w:t>
            </w:r>
            <w:proofErr w:type="spellStart"/>
            <w:r w:rsidRPr="007D65CB">
              <w:rPr>
                <w:sz w:val="20"/>
              </w:rPr>
              <w:t>продук</w:t>
            </w:r>
            <w:proofErr w:type="spellEnd"/>
            <w:r w:rsidRPr="007D65CB">
              <w:rPr>
                <w:sz w:val="20"/>
                <w:lang w:val="ky-KG"/>
              </w:rPr>
              <w:t>тылар</w:t>
            </w:r>
            <w:r w:rsidRPr="007D65CB">
              <w:rPr>
                <w:sz w:val="20"/>
              </w:rPr>
              <w:t>ы</w:t>
            </w:r>
          </w:p>
        </w:tc>
        <w:tc>
          <w:tcPr>
            <w:tcW w:w="1567" w:type="dxa"/>
            <w:vAlign w:val="bottom"/>
            <w:hideMark/>
          </w:tcPr>
          <w:p w14:paraId="6ECBF07A" w14:textId="77777777" w:rsidR="007D65CB" w:rsidRPr="007D65CB" w:rsidRDefault="007D65CB" w:rsidP="007D65CB">
            <w:pPr>
              <w:spacing w:line="252" w:lineRule="auto"/>
              <w:jc w:val="center"/>
              <w:rPr>
                <w:sz w:val="20"/>
                <w:lang w:val="ky-KG"/>
              </w:rPr>
            </w:pPr>
            <w:r w:rsidRPr="007D65CB">
              <w:rPr>
                <w:sz w:val="20"/>
                <w:lang w:val="ky-KG"/>
              </w:rPr>
              <w:t>100,5</w:t>
            </w:r>
          </w:p>
        </w:tc>
        <w:tc>
          <w:tcPr>
            <w:tcW w:w="1275" w:type="dxa"/>
            <w:vAlign w:val="bottom"/>
            <w:hideMark/>
          </w:tcPr>
          <w:p w14:paraId="20D5609F"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105,4</w:t>
            </w:r>
          </w:p>
        </w:tc>
        <w:tc>
          <w:tcPr>
            <w:tcW w:w="1418" w:type="dxa"/>
            <w:vAlign w:val="bottom"/>
            <w:hideMark/>
          </w:tcPr>
          <w:p w14:paraId="34E8879C" w14:textId="77777777" w:rsidR="007D65CB" w:rsidRPr="007D65CB" w:rsidRDefault="007D65CB" w:rsidP="007D65CB">
            <w:pPr>
              <w:spacing w:line="252" w:lineRule="auto"/>
              <w:jc w:val="center"/>
              <w:rPr>
                <w:sz w:val="20"/>
                <w:lang w:val="ky-KG"/>
              </w:rPr>
            </w:pPr>
            <w:r w:rsidRPr="007D65CB">
              <w:rPr>
                <w:sz w:val="20"/>
                <w:lang w:val="ky-KG"/>
              </w:rPr>
              <w:t>116,3</w:t>
            </w:r>
          </w:p>
        </w:tc>
        <w:tc>
          <w:tcPr>
            <w:tcW w:w="1424" w:type="dxa"/>
            <w:vAlign w:val="bottom"/>
            <w:hideMark/>
          </w:tcPr>
          <w:p w14:paraId="57A728F6" w14:textId="77777777" w:rsidR="007D65CB" w:rsidRPr="007D65CB" w:rsidRDefault="007D65CB" w:rsidP="007D65CB">
            <w:pPr>
              <w:spacing w:line="252" w:lineRule="auto"/>
              <w:jc w:val="center"/>
              <w:rPr>
                <w:sz w:val="20"/>
                <w:lang w:val="ky-KG"/>
              </w:rPr>
            </w:pPr>
            <w:r w:rsidRPr="007D65CB">
              <w:rPr>
                <w:sz w:val="20"/>
                <w:lang w:val="ky-KG"/>
              </w:rPr>
              <w:t>115,1</w:t>
            </w:r>
          </w:p>
        </w:tc>
      </w:tr>
      <w:tr w:rsidR="007D65CB" w:rsidRPr="007D65CB" w14:paraId="329442A7" w14:textId="77777777" w:rsidTr="007D65CB">
        <w:trPr>
          <w:trHeight w:val="301"/>
        </w:trPr>
        <w:tc>
          <w:tcPr>
            <w:tcW w:w="4070" w:type="dxa"/>
            <w:tcBorders>
              <w:top w:val="nil"/>
              <w:left w:val="nil"/>
              <w:bottom w:val="single" w:sz="12" w:space="0" w:color="auto"/>
              <w:right w:val="nil"/>
            </w:tcBorders>
            <w:hideMark/>
          </w:tcPr>
          <w:p w14:paraId="736D3F62" w14:textId="77777777" w:rsidR="007D65CB" w:rsidRPr="007D65CB" w:rsidRDefault="007D65CB" w:rsidP="007D65CB">
            <w:pPr>
              <w:spacing w:line="276" w:lineRule="auto"/>
              <w:rPr>
                <w:sz w:val="24"/>
                <w:szCs w:val="24"/>
                <w:lang w:val="ky-KG"/>
              </w:rPr>
            </w:pPr>
            <w:proofErr w:type="spellStart"/>
            <w:r w:rsidRPr="007D65CB">
              <w:rPr>
                <w:sz w:val="20"/>
              </w:rPr>
              <w:t>Гезиттер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мезгилд</w:t>
            </w:r>
            <w:proofErr w:type="spellEnd"/>
            <w:r w:rsidRPr="007D65CB">
              <w:rPr>
                <w:sz w:val="20"/>
                <w:lang w:val="ky-KG"/>
              </w:rPr>
              <w:t>үү</w:t>
            </w:r>
            <w:r w:rsidRPr="007D65CB">
              <w:rPr>
                <w:sz w:val="20"/>
              </w:rPr>
              <w:t xml:space="preserve"> </w:t>
            </w:r>
            <w:proofErr w:type="spellStart"/>
            <w:r w:rsidRPr="007D65CB">
              <w:rPr>
                <w:sz w:val="20"/>
              </w:rPr>
              <w:t>басылмалар</w:t>
            </w:r>
            <w:proofErr w:type="spellEnd"/>
          </w:p>
        </w:tc>
        <w:tc>
          <w:tcPr>
            <w:tcW w:w="1567" w:type="dxa"/>
            <w:tcBorders>
              <w:top w:val="nil"/>
              <w:left w:val="nil"/>
              <w:bottom w:val="single" w:sz="12" w:space="0" w:color="auto"/>
              <w:right w:val="nil"/>
            </w:tcBorders>
            <w:vAlign w:val="bottom"/>
            <w:hideMark/>
          </w:tcPr>
          <w:p w14:paraId="412591E8" w14:textId="77777777" w:rsidR="007D65CB" w:rsidRPr="007D65CB" w:rsidRDefault="007D65CB" w:rsidP="007D65CB">
            <w:pPr>
              <w:spacing w:line="252" w:lineRule="auto"/>
              <w:jc w:val="center"/>
              <w:rPr>
                <w:sz w:val="20"/>
                <w:lang w:val="ky-KG"/>
              </w:rPr>
            </w:pPr>
            <w:r w:rsidRPr="007D65CB">
              <w:rPr>
                <w:sz w:val="20"/>
                <w:lang w:val="ky-KG"/>
              </w:rPr>
              <w:t>100,3</w:t>
            </w:r>
          </w:p>
        </w:tc>
        <w:tc>
          <w:tcPr>
            <w:tcW w:w="1275" w:type="dxa"/>
            <w:tcBorders>
              <w:top w:val="nil"/>
              <w:left w:val="nil"/>
              <w:bottom w:val="single" w:sz="12" w:space="0" w:color="auto"/>
              <w:right w:val="nil"/>
            </w:tcBorders>
            <w:vAlign w:val="bottom"/>
            <w:hideMark/>
          </w:tcPr>
          <w:p w14:paraId="595B3C22" w14:textId="77777777" w:rsidR="007D65CB" w:rsidRPr="007D65CB" w:rsidRDefault="007D65CB" w:rsidP="007D65CB">
            <w:pPr>
              <w:tabs>
                <w:tab w:val="left" w:pos="742"/>
                <w:tab w:val="left" w:pos="1593"/>
              </w:tabs>
              <w:spacing w:line="252" w:lineRule="auto"/>
              <w:ind w:right="175"/>
              <w:jc w:val="center"/>
              <w:rPr>
                <w:sz w:val="20"/>
                <w:lang w:val="ky-KG"/>
              </w:rPr>
            </w:pPr>
            <w:r w:rsidRPr="007D65CB">
              <w:rPr>
                <w:sz w:val="20"/>
                <w:lang w:val="ky-KG"/>
              </w:rPr>
              <w:t>100,6</w:t>
            </w:r>
          </w:p>
        </w:tc>
        <w:tc>
          <w:tcPr>
            <w:tcW w:w="1418" w:type="dxa"/>
            <w:tcBorders>
              <w:top w:val="nil"/>
              <w:left w:val="nil"/>
              <w:bottom w:val="single" w:sz="12" w:space="0" w:color="auto"/>
              <w:right w:val="nil"/>
            </w:tcBorders>
            <w:vAlign w:val="bottom"/>
            <w:hideMark/>
          </w:tcPr>
          <w:p w14:paraId="1C1ECFCD" w14:textId="77777777" w:rsidR="007D65CB" w:rsidRPr="007D65CB" w:rsidRDefault="007D65CB" w:rsidP="007D65CB">
            <w:pPr>
              <w:spacing w:line="252" w:lineRule="auto"/>
              <w:jc w:val="center"/>
              <w:rPr>
                <w:sz w:val="20"/>
                <w:lang w:val="ky-KG"/>
              </w:rPr>
            </w:pPr>
            <w:r w:rsidRPr="007D65CB">
              <w:rPr>
                <w:sz w:val="20"/>
                <w:lang w:val="ky-KG"/>
              </w:rPr>
              <w:t>102,9</w:t>
            </w:r>
          </w:p>
        </w:tc>
        <w:tc>
          <w:tcPr>
            <w:tcW w:w="1424" w:type="dxa"/>
            <w:tcBorders>
              <w:top w:val="nil"/>
              <w:left w:val="nil"/>
              <w:bottom w:val="single" w:sz="12" w:space="0" w:color="auto"/>
              <w:right w:val="nil"/>
            </w:tcBorders>
            <w:vAlign w:val="bottom"/>
            <w:hideMark/>
          </w:tcPr>
          <w:p w14:paraId="6516B114" w14:textId="77777777" w:rsidR="007D65CB" w:rsidRPr="007D65CB" w:rsidRDefault="007D65CB" w:rsidP="007D65CB">
            <w:pPr>
              <w:spacing w:line="252" w:lineRule="auto"/>
              <w:jc w:val="center"/>
              <w:rPr>
                <w:sz w:val="20"/>
                <w:lang w:val="ky-KG"/>
              </w:rPr>
            </w:pPr>
            <w:r w:rsidRPr="007D65CB">
              <w:rPr>
                <w:sz w:val="20"/>
                <w:lang w:val="ky-KG"/>
              </w:rPr>
              <w:t>106,4</w:t>
            </w:r>
          </w:p>
        </w:tc>
      </w:tr>
    </w:tbl>
    <w:p w14:paraId="0038FF6C" w14:textId="77777777" w:rsidR="007D65CB" w:rsidRPr="007D65CB" w:rsidRDefault="007D65CB" w:rsidP="007D65CB">
      <w:pPr>
        <w:rPr>
          <w:i/>
          <w:sz w:val="20"/>
          <w:lang w:val="ky-KG"/>
        </w:rPr>
      </w:pPr>
    </w:p>
    <w:p w14:paraId="25AB6F89" w14:textId="77777777" w:rsidR="007D65CB" w:rsidRPr="007D65CB" w:rsidRDefault="007D65CB" w:rsidP="007D65CB">
      <w:pPr>
        <w:ind w:firstLine="709"/>
        <w:jc w:val="both"/>
        <w:rPr>
          <w:sz w:val="24"/>
          <w:szCs w:val="24"/>
          <w:lang w:val="ky-KG"/>
        </w:rPr>
      </w:pPr>
      <w:r w:rsidRPr="007D65CB">
        <w:rPr>
          <w:sz w:val="24"/>
          <w:szCs w:val="24"/>
          <w:lang w:val="ky-KG"/>
        </w:rPr>
        <w:lastRenderedPageBreak/>
        <w:t xml:space="preserve">2024-жылдын мартында мурунку айга салыштырмалуу жалпысынан Бишкек шаары боюнча калкка кызмат көрсөтүү тарифтери мурунку деңгээлинде калды. Бирок, амбулатордук кызмат көрсөтүүлөрдө – 0,4 пайызга, билим берүү боюнча кызмат көрсөтүүлөрдө – 0,3 пайызга тарифтердин төмөндөшү байкалган. </w:t>
      </w:r>
    </w:p>
    <w:p w14:paraId="3CE28F12" w14:textId="77777777" w:rsidR="007D65CB" w:rsidRPr="007D65CB" w:rsidRDefault="007D65CB" w:rsidP="007D65CB">
      <w:pPr>
        <w:ind w:firstLine="709"/>
        <w:jc w:val="both"/>
        <w:rPr>
          <w:sz w:val="10"/>
          <w:szCs w:val="10"/>
          <w:lang w:val="ky-KG"/>
        </w:rPr>
      </w:pPr>
      <w:r w:rsidRPr="007D65CB">
        <w:rPr>
          <w:sz w:val="24"/>
          <w:szCs w:val="24"/>
          <w:lang w:val="ky-KG"/>
        </w:rPr>
        <w:t>2024-жылдын январь-мартында мурунку жылдын тиешелүү мезгилине салыштырмалуу калкка кызмат көрсөтүү тарифтери 7,2 пайызга жогорулады. Маданий иш-чараларды уюштуруу боюнча кызмат көрсөтүүлөрдө – 25,5 пайызга,</w:t>
      </w:r>
      <w:r w:rsidRPr="007D65CB">
        <w:rPr>
          <w:sz w:val="20"/>
          <w:lang w:val="ky-KG"/>
        </w:rPr>
        <w:t xml:space="preserve"> </w:t>
      </w:r>
      <w:r w:rsidRPr="007D65CB">
        <w:rPr>
          <w:sz w:val="24"/>
          <w:szCs w:val="24"/>
          <w:lang w:val="ky-KG"/>
        </w:rPr>
        <w:t xml:space="preserve">турак жайларды </w:t>
      </w:r>
      <w:r w:rsidRPr="007D65CB">
        <w:rPr>
          <w:iCs/>
          <w:sz w:val="24"/>
          <w:szCs w:val="24"/>
          <w:lang w:val="ky-KG"/>
        </w:rPr>
        <w:t xml:space="preserve">күнүмдүк күтүү жана оңдоо боюнча </w:t>
      </w:r>
      <w:r w:rsidRPr="007D65CB">
        <w:rPr>
          <w:sz w:val="24"/>
          <w:szCs w:val="24"/>
          <w:lang w:val="ky-KG"/>
        </w:rPr>
        <w:t xml:space="preserve">кызмат көрсөтүүлөрдө – 9,2 пайызга, амбулатордук кызмат көрсөтүүлөрдө – 10,5 пайызга жана мейманканалардын жана ресторандардын кызмат көрсөтүүлөрүндө – 6,1 пайызга тарифтер жогорулады. </w:t>
      </w:r>
      <w:r w:rsidRPr="007D65CB">
        <w:rPr>
          <w:sz w:val="20"/>
          <w:lang w:val="ky-KG"/>
        </w:rPr>
        <w:t>Б</w:t>
      </w:r>
      <w:r w:rsidRPr="007D65CB">
        <w:rPr>
          <w:sz w:val="24"/>
          <w:szCs w:val="24"/>
          <w:lang w:val="ky-KG"/>
        </w:rPr>
        <w:t>илим берүү боюнча кызмат көрсөтүүлөрдө – 0,9 пайызга тарифтер төмөндөдү.</w:t>
      </w:r>
    </w:p>
    <w:p w14:paraId="5A978585" w14:textId="77777777" w:rsidR="007D65CB" w:rsidRPr="007D65CB" w:rsidRDefault="007D65CB" w:rsidP="007D65CB">
      <w:pPr>
        <w:rPr>
          <w:b/>
          <w:sz w:val="24"/>
          <w:szCs w:val="24"/>
          <w:lang w:val="ky-KG"/>
        </w:rPr>
      </w:pPr>
    </w:p>
    <w:p w14:paraId="01EA334F" w14:textId="3CAA2193" w:rsidR="007D65CB" w:rsidRPr="007D65CB" w:rsidRDefault="007D65CB" w:rsidP="007D65CB">
      <w:pPr>
        <w:rPr>
          <w:b/>
          <w:sz w:val="24"/>
          <w:szCs w:val="24"/>
          <w:lang w:val="ky-KG"/>
        </w:rPr>
      </w:pPr>
      <w:r w:rsidRPr="007D65CB">
        <w:rPr>
          <w:b/>
          <w:sz w:val="24"/>
          <w:szCs w:val="24"/>
          <w:lang w:val="ky-KG"/>
        </w:rPr>
        <w:t>4</w:t>
      </w:r>
      <w:r w:rsidR="00ED3BB9">
        <w:rPr>
          <w:b/>
          <w:sz w:val="24"/>
          <w:szCs w:val="24"/>
          <w:lang w:val="ky-KG"/>
        </w:rPr>
        <w:t>3</w:t>
      </w:r>
      <w:r w:rsidRPr="007D65CB">
        <w:rPr>
          <w:b/>
          <w:sz w:val="24"/>
          <w:szCs w:val="24"/>
          <w:lang w:val="ky-KG"/>
        </w:rPr>
        <w:t xml:space="preserve">-таблица: Кызмат көрсөтүүлөрдүн айрым топторунун жана түрлөрүнүн керектөө  </w:t>
      </w:r>
    </w:p>
    <w:p w14:paraId="10BF1812" w14:textId="77777777" w:rsidR="007D65CB" w:rsidRPr="007D65CB" w:rsidRDefault="007D65CB" w:rsidP="007D65CB">
      <w:pPr>
        <w:rPr>
          <w:b/>
          <w:sz w:val="24"/>
          <w:szCs w:val="24"/>
          <w:lang w:val="ky-KG"/>
        </w:rPr>
      </w:pPr>
      <w:r w:rsidRPr="007D65CB">
        <w:rPr>
          <w:b/>
          <w:sz w:val="24"/>
          <w:szCs w:val="24"/>
          <w:lang w:val="ky-KG"/>
        </w:rPr>
        <w:t xml:space="preserve">                       тарифтеринин индекстери </w:t>
      </w:r>
    </w:p>
    <w:p w14:paraId="0E0B3121" w14:textId="77777777" w:rsidR="007D65CB" w:rsidRPr="007D65CB" w:rsidRDefault="007D65CB" w:rsidP="007D65CB">
      <w:pPr>
        <w:rPr>
          <w:i/>
          <w:sz w:val="20"/>
          <w:lang w:val="ky-KG"/>
        </w:rPr>
      </w:pPr>
      <w:r w:rsidRPr="007D65CB">
        <w:rPr>
          <w:i/>
          <w:sz w:val="20"/>
          <w:lang w:val="ky-KG"/>
        </w:rPr>
        <w:t xml:space="preserve">                          (пайыз менен)</w:t>
      </w:r>
    </w:p>
    <w:p w14:paraId="5E686726" w14:textId="77777777" w:rsidR="007D65CB" w:rsidRPr="007D65CB" w:rsidRDefault="007D65CB" w:rsidP="007D65CB">
      <w:pPr>
        <w:spacing w:line="252" w:lineRule="auto"/>
        <w:ind w:left="1418" w:hanging="1418"/>
        <w:rPr>
          <w:i/>
          <w:sz w:val="10"/>
          <w:szCs w:val="10"/>
          <w:lang w:val="ky-KG"/>
        </w:rPr>
      </w:pPr>
    </w:p>
    <w:tbl>
      <w:tblPr>
        <w:tblW w:w="10035" w:type="dxa"/>
        <w:tblLayout w:type="fixed"/>
        <w:tblLook w:val="04A0" w:firstRow="1" w:lastRow="0" w:firstColumn="1" w:lastColumn="0" w:noHBand="0" w:noVBand="1"/>
      </w:tblPr>
      <w:tblGrid>
        <w:gridCol w:w="4504"/>
        <w:gridCol w:w="1276"/>
        <w:gridCol w:w="1277"/>
        <w:gridCol w:w="1276"/>
        <w:gridCol w:w="1702"/>
      </w:tblGrid>
      <w:tr w:rsidR="007D65CB" w:rsidRPr="007D65CB" w14:paraId="03289A23" w14:textId="77777777" w:rsidTr="007D65CB">
        <w:trPr>
          <w:trHeight w:val="240"/>
        </w:trPr>
        <w:tc>
          <w:tcPr>
            <w:tcW w:w="4503" w:type="dxa"/>
            <w:tcBorders>
              <w:top w:val="single" w:sz="12" w:space="0" w:color="auto"/>
              <w:left w:val="nil"/>
              <w:bottom w:val="nil"/>
              <w:right w:val="nil"/>
            </w:tcBorders>
          </w:tcPr>
          <w:p w14:paraId="664A046E" w14:textId="77777777" w:rsidR="007D65CB" w:rsidRPr="007D65CB" w:rsidRDefault="007D65CB" w:rsidP="007D65CB">
            <w:pPr>
              <w:spacing w:line="252" w:lineRule="auto"/>
              <w:rPr>
                <w:sz w:val="20"/>
              </w:rPr>
            </w:pPr>
          </w:p>
        </w:tc>
        <w:tc>
          <w:tcPr>
            <w:tcW w:w="3826" w:type="dxa"/>
            <w:gridSpan w:val="3"/>
            <w:tcBorders>
              <w:top w:val="single" w:sz="12" w:space="0" w:color="auto"/>
              <w:left w:val="nil"/>
              <w:bottom w:val="single" w:sz="4" w:space="0" w:color="auto"/>
              <w:right w:val="nil"/>
            </w:tcBorders>
            <w:hideMark/>
          </w:tcPr>
          <w:p w14:paraId="4098D1D1" w14:textId="77777777" w:rsidR="007D65CB" w:rsidRPr="007D65CB" w:rsidRDefault="007D65CB" w:rsidP="007D65CB">
            <w:pPr>
              <w:spacing w:line="252" w:lineRule="auto"/>
              <w:jc w:val="center"/>
              <w:rPr>
                <w:b/>
                <w:sz w:val="20"/>
              </w:rPr>
            </w:pPr>
            <w:r w:rsidRPr="007D65CB">
              <w:rPr>
                <w:b/>
                <w:sz w:val="20"/>
                <w:lang w:val="ky-KG"/>
              </w:rPr>
              <w:t>2</w:t>
            </w:r>
            <w:r w:rsidRPr="007D65CB">
              <w:rPr>
                <w:b/>
                <w:sz w:val="20"/>
              </w:rPr>
              <w:t>02</w:t>
            </w:r>
            <w:r w:rsidRPr="007D65CB">
              <w:rPr>
                <w:b/>
                <w:sz w:val="20"/>
                <w:lang w:val="ky-KG"/>
              </w:rPr>
              <w:t>4 март</w:t>
            </w:r>
          </w:p>
        </w:tc>
        <w:tc>
          <w:tcPr>
            <w:tcW w:w="1701" w:type="dxa"/>
            <w:vMerge w:val="restart"/>
            <w:tcBorders>
              <w:top w:val="single" w:sz="12" w:space="0" w:color="auto"/>
              <w:left w:val="nil"/>
              <w:bottom w:val="single" w:sz="12" w:space="0" w:color="auto"/>
              <w:right w:val="nil"/>
            </w:tcBorders>
            <w:hideMark/>
          </w:tcPr>
          <w:p w14:paraId="41B6214F" w14:textId="77777777" w:rsidR="007D65CB" w:rsidRPr="007D65CB" w:rsidRDefault="007D65CB" w:rsidP="007D65CB">
            <w:pPr>
              <w:spacing w:line="252" w:lineRule="auto"/>
              <w:ind w:left="175"/>
              <w:rPr>
                <w:b/>
                <w:sz w:val="20"/>
                <w:lang w:val="ky-KG"/>
              </w:rPr>
            </w:pPr>
            <w:r w:rsidRPr="007D65CB">
              <w:rPr>
                <w:b/>
                <w:sz w:val="20"/>
              </w:rPr>
              <w:t>202</w:t>
            </w:r>
            <w:r w:rsidRPr="007D65CB">
              <w:rPr>
                <w:b/>
                <w:sz w:val="20"/>
                <w:lang w:val="ky-KG"/>
              </w:rPr>
              <w:t>4 я</w:t>
            </w:r>
            <w:proofErr w:type="spellStart"/>
            <w:r w:rsidRPr="007D65CB">
              <w:rPr>
                <w:b/>
                <w:sz w:val="20"/>
              </w:rPr>
              <w:t>нварь</w:t>
            </w:r>
            <w:proofErr w:type="spellEnd"/>
            <w:r w:rsidRPr="007D65CB">
              <w:rPr>
                <w:b/>
                <w:sz w:val="20"/>
              </w:rPr>
              <w:t>-</w:t>
            </w:r>
            <w:proofErr w:type="gramStart"/>
            <w:r w:rsidRPr="007D65CB">
              <w:rPr>
                <w:b/>
                <w:sz w:val="20"/>
                <w:lang w:val="ky-KG"/>
              </w:rPr>
              <w:t>марты</w:t>
            </w:r>
            <w:r w:rsidRPr="007D65CB">
              <w:rPr>
                <w:b/>
                <w:sz w:val="20"/>
              </w:rPr>
              <w:t xml:space="preserve">  202</w:t>
            </w:r>
            <w:r w:rsidRPr="007D65CB">
              <w:rPr>
                <w:b/>
                <w:sz w:val="20"/>
                <w:lang w:val="ky-KG"/>
              </w:rPr>
              <w:t>3</w:t>
            </w:r>
            <w:proofErr w:type="gramEnd"/>
            <w:r w:rsidRPr="007D65CB">
              <w:rPr>
                <w:b/>
                <w:sz w:val="20"/>
                <w:lang w:val="ky-KG"/>
              </w:rPr>
              <w:t xml:space="preserve"> я</w:t>
            </w:r>
            <w:proofErr w:type="spellStart"/>
            <w:r w:rsidRPr="007D65CB">
              <w:rPr>
                <w:b/>
                <w:sz w:val="20"/>
              </w:rPr>
              <w:t>нвар</w:t>
            </w:r>
            <w:proofErr w:type="spellEnd"/>
            <w:r w:rsidRPr="007D65CB">
              <w:rPr>
                <w:b/>
                <w:sz w:val="20"/>
                <w:lang w:val="ky-KG"/>
              </w:rPr>
              <w:t>ь</w:t>
            </w:r>
            <w:r w:rsidRPr="007D65CB">
              <w:rPr>
                <w:b/>
                <w:sz w:val="20"/>
              </w:rPr>
              <w:t>-</w:t>
            </w:r>
            <w:r w:rsidRPr="007D65CB">
              <w:rPr>
                <w:b/>
                <w:sz w:val="20"/>
                <w:lang w:val="ky-KG"/>
              </w:rPr>
              <w:t xml:space="preserve"> мартына карата</w:t>
            </w:r>
          </w:p>
        </w:tc>
      </w:tr>
      <w:tr w:rsidR="007D65CB" w:rsidRPr="007D65CB" w14:paraId="1703E0F8" w14:textId="77777777" w:rsidTr="007D65CB">
        <w:trPr>
          <w:trHeight w:val="573"/>
        </w:trPr>
        <w:tc>
          <w:tcPr>
            <w:tcW w:w="4503" w:type="dxa"/>
            <w:tcBorders>
              <w:top w:val="nil"/>
              <w:left w:val="nil"/>
              <w:bottom w:val="single" w:sz="12" w:space="0" w:color="auto"/>
              <w:right w:val="nil"/>
            </w:tcBorders>
          </w:tcPr>
          <w:p w14:paraId="47ADDA4D" w14:textId="77777777" w:rsidR="007D65CB" w:rsidRPr="007D65CB" w:rsidRDefault="007D65CB" w:rsidP="007D65CB">
            <w:pPr>
              <w:spacing w:line="252" w:lineRule="auto"/>
              <w:rPr>
                <w:sz w:val="20"/>
              </w:rPr>
            </w:pPr>
          </w:p>
        </w:tc>
        <w:tc>
          <w:tcPr>
            <w:tcW w:w="1275" w:type="dxa"/>
            <w:tcBorders>
              <w:top w:val="single" w:sz="4" w:space="0" w:color="auto"/>
              <w:left w:val="nil"/>
              <w:bottom w:val="single" w:sz="12" w:space="0" w:color="auto"/>
              <w:right w:val="nil"/>
            </w:tcBorders>
            <w:hideMark/>
          </w:tcPr>
          <w:p w14:paraId="739C8E8B" w14:textId="77777777" w:rsidR="007D65CB" w:rsidRPr="007D65CB" w:rsidRDefault="007D65CB" w:rsidP="007D65CB">
            <w:pPr>
              <w:spacing w:line="252" w:lineRule="auto"/>
              <w:ind w:left="-108"/>
              <w:jc w:val="center"/>
              <w:rPr>
                <w:b/>
                <w:sz w:val="20"/>
              </w:rPr>
            </w:pPr>
            <w:r w:rsidRPr="007D65CB">
              <w:rPr>
                <w:b/>
                <w:sz w:val="20"/>
              </w:rPr>
              <w:t>202</w:t>
            </w:r>
            <w:r w:rsidRPr="007D65CB">
              <w:rPr>
                <w:b/>
                <w:sz w:val="20"/>
                <w:lang w:val="ky-KG"/>
              </w:rPr>
              <w:t>4</w:t>
            </w:r>
            <w:r w:rsidRPr="007D65CB">
              <w:rPr>
                <w:b/>
                <w:sz w:val="20"/>
                <w:lang w:val="en-US"/>
              </w:rPr>
              <w:t xml:space="preserve"> </w:t>
            </w:r>
            <w:r w:rsidRPr="007D65CB">
              <w:rPr>
                <w:b/>
                <w:sz w:val="20"/>
                <w:lang w:val="ky-KG"/>
              </w:rPr>
              <w:t>февралына карата</w:t>
            </w:r>
          </w:p>
        </w:tc>
        <w:tc>
          <w:tcPr>
            <w:tcW w:w="1276" w:type="dxa"/>
            <w:tcBorders>
              <w:top w:val="single" w:sz="4" w:space="0" w:color="auto"/>
              <w:left w:val="nil"/>
              <w:bottom w:val="single" w:sz="12" w:space="0" w:color="auto"/>
              <w:right w:val="nil"/>
            </w:tcBorders>
            <w:hideMark/>
          </w:tcPr>
          <w:p w14:paraId="581561C8" w14:textId="77777777" w:rsidR="007D65CB" w:rsidRPr="007D65CB" w:rsidRDefault="007D65CB" w:rsidP="007D65CB">
            <w:pPr>
              <w:spacing w:line="252" w:lineRule="auto"/>
              <w:jc w:val="center"/>
              <w:rPr>
                <w:b/>
                <w:sz w:val="20"/>
              </w:rPr>
            </w:pPr>
            <w:r w:rsidRPr="007D65CB">
              <w:rPr>
                <w:b/>
                <w:sz w:val="20"/>
              </w:rPr>
              <w:t>202</w:t>
            </w:r>
            <w:r w:rsidRPr="007D65CB">
              <w:rPr>
                <w:b/>
                <w:sz w:val="20"/>
                <w:lang w:val="ky-KG"/>
              </w:rPr>
              <w:t>3 декабрына карата</w:t>
            </w:r>
          </w:p>
        </w:tc>
        <w:tc>
          <w:tcPr>
            <w:tcW w:w="1275" w:type="dxa"/>
            <w:tcBorders>
              <w:top w:val="single" w:sz="4" w:space="0" w:color="auto"/>
              <w:left w:val="nil"/>
              <w:bottom w:val="single" w:sz="12" w:space="0" w:color="auto"/>
              <w:right w:val="nil"/>
            </w:tcBorders>
            <w:hideMark/>
          </w:tcPr>
          <w:p w14:paraId="47551617" w14:textId="77777777" w:rsidR="007D65CB" w:rsidRPr="007D65CB" w:rsidRDefault="007D65CB" w:rsidP="007D65CB">
            <w:pPr>
              <w:spacing w:line="252" w:lineRule="auto"/>
              <w:jc w:val="center"/>
              <w:rPr>
                <w:b/>
                <w:sz w:val="20"/>
                <w:lang w:val="ky-KG"/>
              </w:rPr>
            </w:pPr>
            <w:r w:rsidRPr="007D65CB">
              <w:rPr>
                <w:b/>
                <w:sz w:val="20"/>
                <w:lang w:val="ky-KG"/>
              </w:rPr>
              <w:t>2023 мартына карата</w:t>
            </w:r>
          </w:p>
        </w:tc>
        <w:tc>
          <w:tcPr>
            <w:tcW w:w="1701" w:type="dxa"/>
            <w:vMerge/>
            <w:tcBorders>
              <w:top w:val="single" w:sz="12" w:space="0" w:color="auto"/>
              <w:left w:val="nil"/>
              <w:bottom w:val="single" w:sz="12" w:space="0" w:color="auto"/>
              <w:right w:val="nil"/>
            </w:tcBorders>
            <w:vAlign w:val="center"/>
            <w:hideMark/>
          </w:tcPr>
          <w:p w14:paraId="263D416E" w14:textId="77777777" w:rsidR="007D65CB" w:rsidRPr="007D65CB" w:rsidRDefault="007D65CB" w:rsidP="007D65CB">
            <w:pPr>
              <w:spacing w:line="276" w:lineRule="auto"/>
              <w:rPr>
                <w:b/>
                <w:sz w:val="20"/>
                <w:lang w:val="ky-KG"/>
              </w:rPr>
            </w:pPr>
          </w:p>
        </w:tc>
      </w:tr>
      <w:tr w:rsidR="007D65CB" w:rsidRPr="007D65CB" w14:paraId="103F7D4A" w14:textId="77777777" w:rsidTr="007D65CB">
        <w:trPr>
          <w:trHeight w:val="282"/>
        </w:trPr>
        <w:tc>
          <w:tcPr>
            <w:tcW w:w="4503" w:type="dxa"/>
            <w:tcBorders>
              <w:top w:val="single" w:sz="12" w:space="0" w:color="auto"/>
              <w:left w:val="nil"/>
              <w:bottom w:val="nil"/>
              <w:right w:val="nil"/>
            </w:tcBorders>
            <w:hideMark/>
          </w:tcPr>
          <w:p w14:paraId="0ADA52ED" w14:textId="77777777" w:rsidR="007D65CB" w:rsidRPr="007D65CB" w:rsidRDefault="007D65CB" w:rsidP="007D65CB">
            <w:pPr>
              <w:spacing w:line="276" w:lineRule="auto"/>
              <w:rPr>
                <w:sz w:val="20"/>
                <w:lang w:val="ky-KG"/>
              </w:rPr>
            </w:pPr>
            <w:r w:rsidRPr="007D65CB">
              <w:rPr>
                <w:sz w:val="20"/>
              </w:rPr>
              <w:t>Ж</w:t>
            </w:r>
            <w:r w:rsidRPr="007D65CB">
              <w:rPr>
                <w:sz w:val="20"/>
                <w:lang w:val="ky-KG"/>
              </w:rPr>
              <w:t>ү</w:t>
            </w:r>
            <w:proofErr w:type="spellStart"/>
            <w:r w:rsidRPr="007D65CB">
              <w:rPr>
                <w:sz w:val="20"/>
              </w:rPr>
              <w:t>рг</w:t>
            </w:r>
            <w:proofErr w:type="spellEnd"/>
            <w:r w:rsidRPr="007D65CB">
              <w:rPr>
                <w:sz w:val="20"/>
                <w:lang w:val="ky-KG"/>
              </w:rPr>
              <w:t>ү</w:t>
            </w:r>
            <w:proofErr w:type="spellStart"/>
            <w:r w:rsidRPr="007D65CB">
              <w:rPr>
                <w:sz w:val="20"/>
              </w:rPr>
              <w:t>нч</w:t>
            </w:r>
            <w:proofErr w:type="spellEnd"/>
            <w:r w:rsidRPr="007D65CB">
              <w:rPr>
                <w:sz w:val="20"/>
                <w:lang w:val="ky-KG"/>
              </w:rPr>
              <w:t>ү</w:t>
            </w:r>
            <w:r w:rsidRPr="007D65CB">
              <w:rPr>
                <w:sz w:val="20"/>
              </w:rPr>
              <w:t xml:space="preserve"> </w:t>
            </w:r>
            <w:proofErr w:type="spellStart"/>
            <w:r w:rsidRPr="007D65CB">
              <w:rPr>
                <w:sz w:val="20"/>
              </w:rPr>
              <w:t>транспортунун</w:t>
            </w:r>
            <w:proofErr w:type="spellEnd"/>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ү</w:t>
            </w:r>
          </w:p>
        </w:tc>
        <w:tc>
          <w:tcPr>
            <w:tcW w:w="1275" w:type="dxa"/>
            <w:tcBorders>
              <w:top w:val="single" w:sz="12" w:space="0" w:color="auto"/>
              <w:left w:val="nil"/>
              <w:bottom w:val="nil"/>
              <w:right w:val="nil"/>
            </w:tcBorders>
            <w:vAlign w:val="bottom"/>
            <w:hideMark/>
          </w:tcPr>
          <w:p w14:paraId="74AC16DA"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100,0</w:t>
            </w:r>
          </w:p>
        </w:tc>
        <w:tc>
          <w:tcPr>
            <w:tcW w:w="1276" w:type="dxa"/>
            <w:tcBorders>
              <w:top w:val="single" w:sz="12" w:space="0" w:color="auto"/>
              <w:left w:val="nil"/>
              <w:bottom w:val="nil"/>
              <w:right w:val="nil"/>
            </w:tcBorders>
            <w:vAlign w:val="bottom"/>
            <w:hideMark/>
          </w:tcPr>
          <w:p w14:paraId="08F59159" w14:textId="77777777" w:rsidR="007D65CB" w:rsidRPr="007D65CB" w:rsidRDefault="007D65CB" w:rsidP="007D65CB">
            <w:pPr>
              <w:tabs>
                <w:tab w:val="left" w:pos="601"/>
                <w:tab w:val="left" w:pos="884"/>
              </w:tabs>
              <w:spacing w:line="252" w:lineRule="auto"/>
              <w:ind w:left="-108" w:right="317"/>
              <w:jc w:val="center"/>
              <w:rPr>
                <w:sz w:val="20"/>
                <w:lang w:val="ky-KG"/>
              </w:rPr>
            </w:pPr>
            <w:r w:rsidRPr="007D65CB">
              <w:rPr>
                <w:sz w:val="20"/>
                <w:lang w:val="ky-KG"/>
              </w:rPr>
              <w:t>117,1</w:t>
            </w:r>
          </w:p>
        </w:tc>
        <w:tc>
          <w:tcPr>
            <w:tcW w:w="1275" w:type="dxa"/>
            <w:tcBorders>
              <w:top w:val="single" w:sz="12" w:space="0" w:color="auto"/>
              <w:left w:val="nil"/>
              <w:bottom w:val="nil"/>
              <w:right w:val="nil"/>
            </w:tcBorders>
            <w:vAlign w:val="bottom"/>
            <w:hideMark/>
          </w:tcPr>
          <w:p w14:paraId="4FD5C964"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115,3</w:t>
            </w:r>
          </w:p>
        </w:tc>
        <w:tc>
          <w:tcPr>
            <w:tcW w:w="1701" w:type="dxa"/>
            <w:tcBorders>
              <w:top w:val="single" w:sz="12" w:space="0" w:color="auto"/>
              <w:left w:val="nil"/>
              <w:bottom w:val="nil"/>
              <w:right w:val="nil"/>
            </w:tcBorders>
            <w:vAlign w:val="bottom"/>
            <w:hideMark/>
          </w:tcPr>
          <w:p w14:paraId="579BD4CC"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109,1</w:t>
            </w:r>
          </w:p>
        </w:tc>
      </w:tr>
      <w:tr w:rsidR="007D65CB" w:rsidRPr="007D65CB" w14:paraId="31F352AC" w14:textId="77777777" w:rsidTr="007D65CB">
        <w:trPr>
          <w:trHeight w:val="282"/>
        </w:trPr>
        <w:tc>
          <w:tcPr>
            <w:tcW w:w="4503" w:type="dxa"/>
            <w:hideMark/>
          </w:tcPr>
          <w:p w14:paraId="6EB637ED" w14:textId="77777777" w:rsidR="007D65CB" w:rsidRPr="007D65CB" w:rsidRDefault="007D65CB" w:rsidP="007D65CB">
            <w:pPr>
              <w:spacing w:line="276" w:lineRule="auto"/>
              <w:rPr>
                <w:sz w:val="20"/>
                <w:lang w:val="ky-KG"/>
              </w:rPr>
            </w:pPr>
            <w:proofErr w:type="spellStart"/>
            <w:r w:rsidRPr="007D65CB">
              <w:rPr>
                <w:sz w:val="20"/>
              </w:rPr>
              <w:t>Байланыш</w:t>
            </w:r>
            <w:proofErr w:type="spellEnd"/>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ү</w:t>
            </w:r>
          </w:p>
        </w:tc>
        <w:tc>
          <w:tcPr>
            <w:tcW w:w="1275" w:type="dxa"/>
            <w:vAlign w:val="bottom"/>
            <w:hideMark/>
          </w:tcPr>
          <w:p w14:paraId="5F8C7A34"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100,0</w:t>
            </w:r>
          </w:p>
        </w:tc>
        <w:tc>
          <w:tcPr>
            <w:tcW w:w="1276" w:type="dxa"/>
            <w:vAlign w:val="bottom"/>
            <w:hideMark/>
          </w:tcPr>
          <w:p w14:paraId="2B390784"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100,0</w:t>
            </w:r>
          </w:p>
        </w:tc>
        <w:tc>
          <w:tcPr>
            <w:tcW w:w="1275" w:type="dxa"/>
            <w:vAlign w:val="bottom"/>
            <w:hideMark/>
          </w:tcPr>
          <w:p w14:paraId="45E218A3"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106,2</w:t>
            </w:r>
          </w:p>
        </w:tc>
        <w:tc>
          <w:tcPr>
            <w:tcW w:w="1701" w:type="dxa"/>
            <w:vAlign w:val="bottom"/>
            <w:hideMark/>
          </w:tcPr>
          <w:p w14:paraId="0DD7FC36"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106,2</w:t>
            </w:r>
          </w:p>
        </w:tc>
      </w:tr>
      <w:tr w:rsidR="007D65CB" w:rsidRPr="007D65CB" w14:paraId="4509C08D" w14:textId="77777777" w:rsidTr="007D65CB">
        <w:trPr>
          <w:trHeight w:val="219"/>
        </w:trPr>
        <w:tc>
          <w:tcPr>
            <w:tcW w:w="4503" w:type="dxa"/>
            <w:hideMark/>
          </w:tcPr>
          <w:p w14:paraId="5EB76D05" w14:textId="77777777" w:rsidR="007D65CB" w:rsidRPr="007D65CB" w:rsidRDefault="007D65CB" w:rsidP="007D65CB">
            <w:pPr>
              <w:spacing w:line="276" w:lineRule="auto"/>
              <w:rPr>
                <w:sz w:val="20"/>
                <w:lang w:val="ky-KG"/>
              </w:rPr>
            </w:pPr>
            <w:r w:rsidRPr="007D65CB">
              <w:rPr>
                <w:sz w:val="20"/>
                <w:lang w:val="ky-KG"/>
              </w:rPr>
              <w:t xml:space="preserve">Маданий иш-чараларды уюштуруу боюнча кызмат көрсөтүүлөр </w:t>
            </w:r>
          </w:p>
        </w:tc>
        <w:tc>
          <w:tcPr>
            <w:tcW w:w="1275" w:type="dxa"/>
            <w:vAlign w:val="bottom"/>
            <w:hideMark/>
          </w:tcPr>
          <w:p w14:paraId="3DDE3F2B"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100,0</w:t>
            </w:r>
          </w:p>
        </w:tc>
        <w:tc>
          <w:tcPr>
            <w:tcW w:w="1276" w:type="dxa"/>
            <w:vAlign w:val="bottom"/>
            <w:hideMark/>
          </w:tcPr>
          <w:p w14:paraId="122A331C"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101,7</w:t>
            </w:r>
          </w:p>
        </w:tc>
        <w:tc>
          <w:tcPr>
            <w:tcW w:w="1275" w:type="dxa"/>
            <w:vAlign w:val="bottom"/>
            <w:hideMark/>
          </w:tcPr>
          <w:p w14:paraId="77F76E85"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124,9</w:t>
            </w:r>
          </w:p>
        </w:tc>
        <w:tc>
          <w:tcPr>
            <w:tcW w:w="1701" w:type="dxa"/>
            <w:vAlign w:val="bottom"/>
            <w:hideMark/>
          </w:tcPr>
          <w:p w14:paraId="6A57CABE"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125,5</w:t>
            </w:r>
          </w:p>
        </w:tc>
      </w:tr>
      <w:tr w:rsidR="007D65CB" w:rsidRPr="007D65CB" w14:paraId="602F59EC" w14:textId="77777777" w:rsidTr="007D65CB">
        <w:trPr>
          <w:trHeight w:val="223"/>
        </w:trPr>
        <w:tc>
          <w:tcPr>
            <w:tcW w:w="4503" w:type="dxa"/>
            <w:hideMark/>
          </w:tcPr>
          <w:p w14:paraId="222CBFC9" w14:textId="77777777" w:rsidR="007D65CB" w:rsidRPr="007D65CB" w:rsidRDefault="007D65CB" w:rsidP="007D65CB">
            <w:pPr>
              <w:spacing w:line="276" w:lineRule="auto"/>
              <w:rPr>
                <w:sz w:val="20"/>
              </w:rPr>
            </w:pPr>
            <w:proofErr w:type="spellStart"/>
            <w:r w:rsidRPr="007D65CB">
              <w:rPr>
                <w:sz w:val="20"/>
              </w:rPr>
              <w:t>Билим</w:t>
            </w:r>
            <w:proofErr w:type="spellEnd"/>
            <w:r w:rsidRPr="007D65CB">
              <w:rPr>
                <w:sz w:val="20"/>
              </w:rPr>
              <w:t xml:space="preserve"> </w:t>
            </w:r>
            <w:proofErr w:type="spellStart"/>
            <w:r w:rsidRPr="007D65CB">
              <w:rPr>
                <w:sz w:val="20"/>
              </w:rPr>
              <w:t>бер</w:t>
            </w:r>
            <w:proofErr w:type="spellEnd"/>
            <w:r w:rsidRPr="007D65CB">
              <w:rPr>
                <w:sz w:val="20"/>
                <w:lang w:val="ky-KG"/>
              </w:rPr>
              <w:t>үү</w:t>
            </w:r>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 xml:space="preserve">ү </w:t>
            </w:r>
          </w:p>
        </w:tc>
        <w:tc>
          <w:tcPr>
            <w:tcW w:w="1275" w:type="dxa"/>
            <w:vAlign w:val="bottom"/>
            <w:hideMark/>
          </w:tcPr>
          <w:p w14:paraId="29C63E57"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99,7</w:t>
            </w:r>
          </w:p>
        </w:tc>
        <w:tc>
          <w:tcPr>
            <w:tcW w:w="1276" w:type="dxa"/>
            <w:vAlign w:val="bottom"/>
            <w:hideMark/>
          </w:tcPr>
          <w:p w14:paraId="35524B8D"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99,3</w:t>
            </w:r>
          </w:p>
        </w:tc>
        <w:tc>
          <w:tcPr>
            <w:tcW w:w="1275" w:type="dxa"/>
            <w:vAlign w:val="bottom"/>
            <w:hideMark/>
          </w:tcPr>
          <w:p w14:paraId="31291FB0"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99,3</w:t>
            </w:r>
          </w:p>
        </w:tc>
        <w:tc>
          <w:tcPr>
            <w:tcW w:w="1701" w:type="dxa"/>
            <w:vAlign w:val="bottom"/>
            <w:hideMark/>
          </w:tcPr>
          <w:p w14:paraId="11B17703"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99,1</w:t>
            </w:r>
          </w:p>
        </w:tc>
      </w:tr>
      <w:tr w:rsidR="007D65CB" w:rsidRPr="007D65CB" w14:paraId="41C9CFA7" w14:textId="77777777" w:rsidTr="007D65CB">
        <w:trPr>
          <w:trHeight w:val="226"/>
        </w:trPr>
        <w:tc>
          <w:tcPr>
            <w:tcW w:w="4503" w:type="dxa"/>
            <w:hideMark/>
          </w:tcPr>
          <w:p w14:paraId="1399968B" w14:textId="77777777" w:rsidR="007D65CB" w:rsidRPr="007D65CB" w:rsidRDefault="007D65CB" w:rsidP="007D65CB">
            <w:pPr>
              <w:spacing w:line="276" w:lineRule="auto"/>
              <w:rPr>
                <w:sz w:val="20"/>
                <w:lang w:val="ky-KG"/>
              </w:rPr>
            </w:pPr>
            <w:proofErr w:type="spellStart"/>
            <w:r w:rsidRPr="007D65CB">
              <w:rPr>
                <w:sz w:val="20"/>
              </w:rPr>
              <w:t>Амбулатордук</w:t>
            </w:r>
            <w:proofErr w:type="spellEnd"/>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p>
        </w:tc>
        <w:tc>
          <w:tcPr>
            <w:tcW w:w="1275" w:type="dxa"/>
            <w:vAlign w:val="bottom"/>
            <w:hideMark/>
          </w:tcPr>
          <w:p w14:paraId="063103E1"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99,6</w:t>
            </w:r>
          </w:p>
        </w:tc>
        <w:tc>
          <w:tcPr>
            <w:tcW w:w="1276" w:type="dxa"/>
            <w:vAlign w:val="bottom"/>
            <w:hideMark/>
          </w:tcPr>
          <w:p w14:paraId="216E76C1"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103,5</w:t>
            </w:r>
          </w:p>
        </w:tc>
        <w:tc>
          <w:tcPr>
            <w:tcW w:w="1275" w:type="dxa"/>
            <w:vAlign w:val="bottom"/>
            <w:hideMark/>
          </w:tcPr>
          <w:p w14:paraId="25CE7D71"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108,7</w:t>
            </w:r>
          </w:p>
        </w:tc>
        <w:tc>
          <w:tcPr>
            <w:tcW w:w="1701" w:type="dxa"/>
            <w:vAlign w:val="bottom"/>
            <w:hideMark/>
          </w:tcPr>
          <w:p w14:paraId="7DAF1BC8"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110,5</w:t>
            </w:r>
          </w:p>
        </w:tc>
      </w:tr>
      <w:tr w:rsidR="007D65CB" w:rsidRPr="007D65CB" w14:paraId="7FA3401A" w14:textId="77777777" w:rsidTr="007D65CB">
        <w:trPr>
          <w:trHeight w:val="217"/>
        </w:trPr>
        <w:tc>
          <w:tcPr>
            <w:tcW w:w="4503" w:type="dxa"/>
            <w:hideMark/>
          </w:tcPr>
          <w:p w14:paraId="76300737" w14:textId="77777777" w:rsidR="007D65CB" w:rsidRPr="007D65CB" w:rsidRDefault="007D65CB" w:rsidP="007D65CB">
            <w:pPr>
              <w:spacing w:line="276" w:lineRule="auto"/>
              <w:rPr>
                <w:sz w:val="20"/>
              </w:rPr>
            </w:pPr>
            <w:proofErr w:type="spellStart"/>
            <w:r w:rsidRPr="007D65CB">
              <w:rPr>
                <w:sz w:val="20"/>
              </w:rPr>
              <w:t>Мейманкана</w:t>
            </w:r>
            <w:proofErr w:type="spellEnd"/>
            <w:r w:rsidRPr="007D65CB">
              <w:rPr>
                <w:sz w:val="20"/>
                <w:lang w:val="ky-KG"/>
              </w:rPr>
              <w:t>лардын</w:t>
            </w:r>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ресторандардын</w:t>
            </w:r>
            <w:proofErr w:type="spellEnd"/>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 xml:space="preserve">ү </w:t>
            </w:r>
          </w:p>
        </w:tc>
        <w:tc>
          <w:tcPr>
            <w:tcW w:w="1275" w:type="dxa"/>
            <w:vAlign w:val="bottom"/>
            <w:hideMark/>
          </w:tcPr>
          <w:p w14:paraId="2B91C91C"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100,0</w:t>
            </w:r>
          </w:p>
        </w:tc>
        <w:tc>
          <w:tcPr>
            <w:tcW w:w="1276" w:type="dxa"/>
            <w:vAlign w:val="bottom"/>
            <w:hideMark/>
          </w:tcPr>
          <w:p w14:paraId="12DD0207"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100,0</w:t>
            </w:r>
          </w:p>
        </w:tc>
        <w:tc>
          <w:tcPr>
            <w:tcW w:w="1275" w:type="dxa"/>
            <w:vAlign w:val="bottom"/>
            <w:hideMark/>
          </w:tcPr>
          <w:p w14:paraId="43A38BA1"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105,4</w:t>
            </w:r>
          </w:p>
        </w:tc>
        <w:tc>
          <w:tcPr>
            <w:tcW w:w="1701" w:type="dxa"/>
            <w:vAlign w:val="bottom"/>
            <w:hideMark/>
          </w:tcPr>
          <w:p w14:paraId="74306518"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106,1</w:t>
            </w:r>
          </w:p>
        </w:tc>
      </w:tr>
      <w:tr w:rsidR="007D65CB" w:rsidRPr="007D65CB" w14:paraId="2E005736" w14:textId="77777777" w:rsidTr="007D65CB">
        <w:trPr>
          <w:trHeight w:val="221"/>
        </w:trPr>
        <w:tc>
          <w:tcPr>
            <w:tcW w:w="4503" w:type="dxa"/>
            <w:hideMark/>
          </w:tcPr>
          <w:p w14:paraId="34DF2559" w14:textId="77777777" w:rsidR="007D65CB" w:rsidRPr="007D65CB" w:rsidRDefault="007D65CB" w:rsidP="007D65CB">
            <w:pPr>
              <w:spacing w:line="276" w:lineRule="auto"/>
              <w:rPr>
                <w:sz w:val="20"/>
              </w:rPr>
            </w:pPr>
            <w:proofErr w:type="spellStart"/>
            <w:r w:rsidRPr="007D65CB">
              <w:rPr>
                <w:sz w:val="20"/>
              </w:rPr>
              <w:t>Чачтарач</w:t>
            </w:r>
            <w:proofErr w:type="spellEnd"/>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 xml:space="preserve">ү </w:t>
            </w:r>
          </w:p>
        </w:tc>
        <w:tc>
          <w:tcPr>
            <w:tcW w:w="1275" w:type="dxa"/>
            <w:vAlign w:val="bottom"/>
            <w:hideMark/>
          </w:tcPr>
          <w:p w14:paraId="6FA8A391"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100,0</w:t>
            </w:r>
          </w:p>
        </w:tc>
        <w:tc>
          <w:tcPr>
            <w:tcW w:w="1276" w:type="dxa"/>
            <w:vAlign w:val="bottom"/>
            <w:hideMark/>
          </w:tcPr>
          <w:p w14:paraId="3397E285"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100,0</w:t>
            </w:r>
          </w:p>
        </w:tc>
        <w:tc>
          <w:tcPr>
            <w:tcW w:w="1275" w:type="dxa"/>
            <w:vAlign w:val="bottom"/>
            <w:hideMark/>
          </w:tcPr>
          <w:p w14:paraId="64D9D112"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105,9</w:t>
            </w:r>
          </w:p>
        </w:tc>
        <w:tc>
          <w:tcPr>
            <w:tcW w:w="1701" w:type="dxa"/>
            <w:vAlign w:val="bottom"/>
            <w:hideMark/>
          </w:tcPr>
          <w:p w14:paraId="133687B1"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112,6</w:t>
            </w:r>
          </w:p>
        </w:tc>
      </w:tr>
      <w:tr w:rsidR="007D65CB" w:rsidRPr="007D65CB" w14:paraId="770F15AC" w14:textId="77777777" w:rsidTr="007D65CB">
        <w:trPr>
          <w:trHeight w:val="282"/>
        </w:trPr>
        <w:tc>
          <w:tcPr>
            <w:tcW w:w="4503" w:type="dxa"/>
            <w:tcBorders>
              <w:top w:val="nil"/>
              <w:left w:val="nil"/>
              <w:bottom w:val="single" w:sz="12" w:space="0" w:color="auto"/>
              <w:right w:val="nil"/>
            </w:tcBorders>
            <w:hideMark/>
          </w:tcPr>
          <w:p w14:paraId="5E1E7826" w14:textId="77777777" w:rsidR="007D65CB" w:rsidRPr="007D65CB" w:rsidRDefault="007D65CB" w:rsidP="007D65CB">
            <w:pPr>
              <w:spacing w:line="276" w:lineRule="auto"/>
              <w:rPr>
                <w:sz w:val="20"/>
                <w:lang w:val="ky-KG"/>
              </w:rPr>
            </w:pPr>
            <w:r w:rsidRPr="007D65CB">
              <w:rPr>
                <w:sz w:val="20"/>
                <w:lang w:val="ky-KG"/>
              </w:rPr>
              <w:t xml:space="preserve">Турак жайларды </w:t>
            </w:r>
            <w:r w:rsidRPr="007D65CB">
              <w:rPr>
                <w:iCs/>
                <w:sz w:val="20"/>
                <w:lang w:val="ky-KG"/>
              </w:rPr>
              <w:t xml:space="preserve">күнүмдүк күтүү жана оңдоо боюнча </w:t>
            </w:r>
            <w:r w:rsidRPr="007D65CB">
              <w:rPr>
                <w:sz w:val="20"/>
                <w:lang w:val="ky-KG"/>
              </w:rPr>
              <w:t xml:space="preserve">кызмат көрсөтүүлөрү </w:t>
            </w:r>
          </w:p>
        </w:tc>
        <w:tc>
          <w:tcPr>
            <w:tcW w:w="1275" w:type="dxa"/>
            <w:tcBorders>
              <w:top w:val="nil"/>
              <w:left w:val="nil"/>
              <w:bottom w:val="single" w:sz="12" w:space="0" w:color="auto"/>
              <w:right w:val="nil"/>
            </w:tcBorders>
            <w:vAlign w:val="bottom"/>
            <w:hideMark/>
          </w:tcPr>
          <w:p w14:paraId="51F43939"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100,0</w:t>
            </w:r>
          </w:p>
        </w:tc>
        <w:tc>
          <w:tcPr>
            <w:tcW w:w="1276" w:type="dxa"/>
            <w:tcBorders>
              <w:top w:val="nil"/>
              <w:left w:val="nil"/>
              <w:bottom w:val="single" w:sz="12" w:space="0" w:color="auto"/>
              <w:right w:val="nil"/>
            </w:tcBorders>
            <w:vAlign w:val="bottom"/>
            <w:hideMark/>
          </w:tcPr>
          <w:p w14:paraId="21441D5F" w14:textId="77777777" w:rsidR="007D65CB" w:rsidRPr="007D65CB" w:rsidRDefault="007D65CB" w:rsidP="007D65CB">
            <w:pPr>
              <w:tabs>
                <w:tab w:val="left" w:pos="884"/>
              </w:tabs>
              <w:spacing w:line="252" w:lineRule="auto"/>
              <w:ind w:left="-108" w:right="317"/>
              <w:jc w:val="center"/>
              <w:rPr>
                <w:sz w:val="20"/>
                <w:lang w:val="ky-KG"/>
              </w:rPr>
            </w:pPr>
            <w:r w:rsidRPr="007D65CB">
              <w:rPr>
                <w:sz w:val="20"/>
                <w:lang w:val="ky-KG"/>
              </w:rPr>
              <w:t>103,1</w:t>
            </w:r>
          </w:p>
        </w:tc>
        <w:tc>
          <w:tcPr>
            <w:tcW w:w="1275" w:type="dxa"/>
            <w:tcBorders>
              <w:top w:val="nil"/>
              <w:left w:val="nil"/>
              <w:bottom w:val="single" w:sz="12" w:space="0" w:color="auto"/>
              <w:right w:val="nil"/>
            </w:tcBorders>
            <w:vAlign w:val="bottom"/>
            <w:hideMark/>
          </w:tcPr>
          <w:p w14:paraId="4D277AEF" w14:textId="77777777" w:rsidR="007D65CB" w:rsidRPr="007D65CB" w:rsidRDefault="007D65CB" w:rsidP="007D65CB">
            <w:pPr>
              <w:tabs>
                <w:tab w:val="left" w:pos="884"/>
              </w:tabs>
              <w:spacing w:line="252" w:lineRule="auto"/>
              <w:ind w:right="176"/>
              <w:jc w:val="center"/>
              <w:rPr>
                <w:sz w:val="20"/>
                <w:lang w:val="ky-KG"/>
              </w:rPr>
            </w:pPr>
            <w:r w:rsidRPr="007D65CB">
              <w:rPr>
                <w:sz w:val="20"/>
                <w:lang w:val="ky-KG"/>
              </w:rPr>
              <w:t>110,3</w:t>
            </w:r>
          </w:p>
        </w:tc>
        <w:tc>
          <w:tcPr>
            <w:tcW w:w="1701" w:type="dxa"/>
            <w:tcBorders>
              <w:top w:val="nil"/>
              <w:left w:val="nil"/>
              <w:bottom w:val="single" w:sz="12" w:space="0" w:color="auto"/>
              <w:right w:val="nil"/>
            </w:tcBorders>
            <w:vAlign w:val="bottom"/>
            <w:hideMark/>
          </w:tcPr>
          <w:p w14:paraId="7EA41037" w14:textId="77777777" w:rsidR="007D65CB" w:rsidRPr="007D65CB" w:rsidRDefault="007D65CB" w:rsidP="007D65CB">
            <w:pPr>
              <w:tabs>
                <w:tab w:val="left" w:pos="884"/>
              </w:tabs>
              <w:spacing w:line="252" w:lineRule="auto"/>
              <w:ind w:right="460"/>
              <w:jc w:val="right"/>
              <w:rPr>
                <w:sz w:val="20"/>
                <w:lang w:val="ky-KG"/>
              </w:rPr>
            </w:pPr>
            <w:r w:rsidRPr="007D65CB">
              <w:rPr>
                <w:sz w:val="20"/>
                <w:lang w:val="ky-KG"/>
              </w:rPr>
              <w:t>109,2</w:t>
            </w:r>
          </w:p>
        </w:tc>
      </w:tr>
    </w:tbl>
    <w:p w14:paraId="18BF65E4" w14:textId="77777777" w:rsidR="007D65CB" w:rsidRPr="007D65CB" w:rsidRDefault="007D65CB" w:rsidP="007D65CB">
      <w:pPr>
        <w:spacing w:line="252" w:lineRule="auto"/>
        <w:ind w:left="1418" w:hanging="1418"/>
        <w:rPr>
          <w:sz w:val="16"/>
          <w:szCs w:val="16"/>
        </w:rPr>
      </w:pPr>
    </w:p>
    <w:p w14:paraId="01B49FCB" w14:textId="77777777" w:rsidR="007D65CB" w:rsidRPr="007D65CB" w:rsidRDefault="007D65CB" w:rsidP="007D65CB">
      <w:pPr>
        <w:jc w:val="both"/>
        <w:rPr>
          <w:sz w:val="24"/>
          <w:szCs w:val="24"/>
          <w:lang w:val="ky-KG"/>
        </w:rPr>
      </w:pPr>
      <w:r w:rsidRPr="007D65CB">
        <w:rPr>
          <w:sz w:val="24"/>
          <w:szCs w:val="24"/>
          <w:lang w:val="ky-KG"/>
        </w:rPr>
        <w:tab/>
        <w:t>2024-жылдын мартында мурунку айга салыштырмалуу мекеме, ишкана жана уюмдардын байланыш кызмат көрсөтүүлөрүнүн тарифтери мурунку деңгээлинде калды.</w:t>
      </w:r>
    </w:p>
    <w:p w14:paraId="0962D88F" w14:textId="77777777" w:rsidR="007D65CB" w:rsidRPr="007D65CB" w:rsidRDefault="007D65CB" w:rsidP="007D65CB">
      <w:pPr>
        <w:ind w:firstLine="708"/>
        <w:jc w:val="both"/>
        <w:rPr>
          <w:sz w:val="24"/>
          <w:szCs w:val="24"/>
          <w:lang w:val="ky-KG"/>
        </w:rPr>
      </w:pPr>
      <w:r w:rsidRPr="007D65CB">
        <w:rPr>
          <w:sz w:val="24"/>
          <w:szCs w:val="24"/>
          <w:lang w:val="ky-KG"/>
        </w:rPr>
        <w:t>Үстүбүздөгү жылдын январь-мартында мурунку жылдын тиешелүү мезгилине салыштырмалуу мекеме, ишкана жана уюмдардын байланыш кызмат көрсөтүүлөрүнүн тарифтери – 6,2 пайызга жогорулады.</w:t>
      </w:r>
    </w:p>
    <w:p w14:paraId="301AA711" w14:textId="77777777" w:rsidR="007D65CB" w:rsidRPr="007D65CB" w:rsidRDefault="007D65CB" w:rsidP="007D65CB">
      <w:pPr>
        <w:jc w:val="both"/>
        <w:rPr>
          <w:sz w:val="24"/>
          <w:szCs w:val="24"/>
          <w:lang w:val="ky-KG"/>
        </w:rPr>
      </w:pPr>
    </w:p>
    <w:p w14:paraId="40D0E0E1" w14:textId="6541E4EE" w:rsidR="007D65CB" w:rsidRPr="007D65CB" w:rsidRDefault="007D65CB" w:rsidP="007D65CB">
      <w:pPr>
        <w:rPr>
          <w:b/>
          <w:sz w:val="23"/>
          <w:szCs w:val="23"/>
          <w:lang w:val="ky-KG"/>
        </w:rPr>
      </w:pPr>
      <w:r w:rsidRPr="007D65CB">
        <w:rPr>
          <w:b/>
          <w:sz w:val="23"/>
          <w:szCs w:val="23"/>
          <w:lang w:val="ky-KG"/>
        </w:rPr>
        <w:t>4</w:t>
      </w:r>
      <w:r w:rsidR="00ED3BB9">
        <w:rPr>
          <w:b/>
          <w:sz w:val="23"/>
          <w:szCs w:val="23"/>
          <w:lang w:val="ky-KG"/>
        </w:rPr>
        <w:t>4</w:t>
      </w:r>
      <w:r w:rsidRPr="007D65CB">
        <w:rPr>
          <w:b/>
          <w:sz w:val="23"/>
          <w:szCs w:val="23"/>
          <w:lang w:val="ky-KG"/>
        </w:rPr>
        <w:t>-таблица:</w:t>
      </w:r>
      <w:r w:rsidRPr="007D65CB">
        <w:rPr>
          <w:b/>
          <w:sz w:val="24"/>
          <w:szCs w:val="24"/>
          <w:lang w:val="ky-KG"/>
        </w:rPr>
        <w:t xml:space="preserve"> </w:t>
      </w:r>
      <w:r w:rsidRPr="007D65CB">
        <w:rPr>
          <w:b/>
          <w:sz w:val="23"/>
          <w:szCs w:val="23"/>
          <w:lang w:val="ky-KG"/>
        </w:rPr>
        <w:t>Январь-мартындагы ишканаларга, мекемелерге жана уюмдарга көрсөтүлгөн байланыш кызмат көрсөтүүлөрүнүн керектөө тарифтеринин индекстери</w:t>
      </w:r>
      <w:r w:rsidRPr="007D65CB">
        <w:rPr>
          <w:b/>
          <w:sz w:val="24"/>
          <w:szCs w:val="24"/>
          <w:lang w:val="ky-KG"/>
        </w:rPr>
        <w:t xml:space="preserve"> </w:t>
      </w:r>
    </w:p>
    <w:p w14:paraId="284FF2D1" w14:textId="77777777" w:rsidR="007D65CB" w:rsidRPr="007D65CB" w:rsidRDefault="007D65CB" w:rsidP="007D65CB">
      <w:pPr>
        <w:rPr>
          <w:i/>
          <w:sz w:val="20"/>
          <w:lang w:val="ky-KG"/>
        </w:rPr>
      </w:pPr>
      <w:r w:rsidRPr="007D65CB">
        <w:rPr>
          <w:i/>
          <w:sz w:val="20"/>
          <w:lang w:val="ky-KG"/>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7D65CB" w:rsidRPr="007D65CB" w14:paraId="3C02CE03" w14:textId="77777777" w:rsidTr="007D65CB">
        <w:trPr>
          <w:trHeight w:hRule="exact" w:val="113"/>
        </w:trPr>
        <w:tc>
          <w:tcPr>
            <w:tcW w:w="5495" w:type="dxa"/>
            <w:tcBorders>
              <w:top w:val="nil"/>
              <w:left w:val="nil"/>
              <w:bottom w:val="single" w:sz="12" w:space="0" w:color="auto"/>
              <w:right w:val="nil"/>
            </w:tcBorders>
          </w:tcPr>
          <w:p w14:paraId="1E22FA45" w14:textId="77777777" w:rsidR="007D65CB" w:rsidRPr="007D65CB" w:rsidRDefault="007D65CB" w:rsidP="007D65CB">
            <w:pPr>
              <w:spacing w:line="252" w:lineRule="auto"/>
              <w:rPr>
                <w:sz w:val="20"/>
                <w:lang w:val="ky-KG"/>
              </w:rPr>
            </w:pPr>
          </w:p>
        </w:tc>
        <w:tc>
          <w:tcPr>
            <w:tcW w:w="2268" w:type="dxa"/>
            <w:tcBorders>
              <w:top w:val="nil"/>
              <w:left w:val="nil"/>
              <w:bottom w:val="single" w:sz="12" w:space="0" w:color="auto"/>
              <w:right w:val="nil"/>
            </w:tcBorders>
          </w:tcPr>
          <w:p w14:paraId="3EE7E157" w14:textId="77777777" w:rsidR="007D65CB" w:rsidRPr="007D65CB" w:rsidRDefault="007D65CB" w:rsidP="007D65CB">
            <w:pPr>
              <w:spacing w:line="252" w:lineRule="auto"/>
              <w:jc w:val="center"/>
              <w:rPr>
                <w:b/>
                <w:sz w:val="20"/>
                <w:lang w:val="ky-KG"/>
              </w:rPr>
            </w:pPr>
          </w:p>
        </w:tc>
        <w:tc>
          <w:tcPr>
            <w:tcW w:w="1984" w:type="dxa"/>
            <w:tcBorders>
              <w:top w:val="nil"/>
              <w:left w:val="nil"/>
              <w:bottom w:val="single" w:sz="12" w:space="0" w:color="auto"/>
              <w:right w:val="nil"/>
            </w:tcBorders>
          </w:tcPr>
          <w:p w14:paraId="60BC89E4" w14:textId="77777777" w:rsidR="007D65CB" w:rsidRPr="007D65CB" w:rsidRDefault="007D65CB" w:rsidP="007D65CB">
            <w:pPr>
              <w:spacing w:line="252" w:lineRule="auto"/>
              <w:jc w:val="center"/>
              <w:rPr>
                <w:b/>
                <w:sz w:val="20"/>
                <w:lang w:val="ky-KG"/>
              </w:rPr>
            </w:pPr>
          </w:p>
        </w:tc>
      </w:tr>
      <w:tr w:rsidR="007D65CB" w:rsidRPr="007D65CB" w14:paraId="510F8BB4" w14:textId="77777777" w:rsidTr="007D65CB">
        <w:tc>
          <w:tcPr>
            <w:tcW w:w="5495" w:type="dxa"/>
            <w:tcBorders>
              <w:top w:val="single" w:sz="12" w:space="0" w:color="auto"/>
              <w:left w:val="nil"/>
              <w:bottom w:val="single" w:sz="12" w:space="0" w:color="auto"/>
              <w:right w:val="nil"/>
            </w:tcBorders>
          </w:tcPr>
          <w:p w14:paraId="52A62F4B" w14:textId="77777777" w:rsidR="007D65CB" w:rsidRPr="007D65CB" w:rsidRDefault="007D65CB" w:rsidP="007D65CB">
            <w:pPr>
              <w:spacing w:line="252" w:lineRule="auto"/>
              <w:rPr>
                <w:sz w:val="20"/>
                <w:lang w:val="ky-KG"/>
              </w:rPr>
            </w:pPr>
          </w:p>
        </w:tc>
        <w:tc>
          <w:tcPr>
            <w:tcW w:w="2268" w:type="dxa"/>
            <w:tcBorders>
              <w:top w:val="single" w:sz="12" w:space="0" w:color="auto"/>
              <w:left w:val="nil"/>
              <w:bottom w:val="single" w:sz="12" w:space="0" w:color="auto"/>
              <w:right w:val="nil"/>
            </w:tcBorders>
            <w:hideMark/>
          </w:tcPr>
          <w:p w14:paraId="4C7120CB" w14:textId="77777777" w:rsidR="007D65CB" w:rsidRPr="007D65CB" w:rsidRDefault="007D65CB" w:rsidP="007D65CB">
            <w:pPr>
              <w:spacing w:line="252" w:lineRule="auto"/>
              <w:jc w:val="center"/>
              <w:rPr>
                <w:b/>
                <w:sz w:val="20"/>
                <w:lang w:val="ky-KG"/>
              </w:rPr>
            </w:pPr>
            <w:r w:rsidRPr="007D65CB">
              <w:rPr>
                <w:b/>
                <w:sz w:val="20"/>
              </w:rPr>
              <w:t>20</w:t>
            </w:r>
            <w:r w:rsidRPr="007D65CB">
              <w:rPr>
                <w:b/>
                <w:sz w:val="20"/>
                <w:lang w:val="ky-KG"/>
              </w:rPr>
              <w:t>23</w:t>
            </w:r>
          </w:p>
        </w:tc>
        <w:tc>
          <w:tcPr>
            <w:tcW w:w="1984" w:type="dxa"/>
            <w:tcBorders>
              <w:top w:val="single" w:sz="12" w:space="0" w:color="auto"/>
              <w:left w:val="nil"/>
              <w:bottom w:val="single" w:sz="12" w:space="0" w:color="auto"/>
              <w:right w:val="nil"/>
            </w:tcBorders>
            <w:hideMark/>
          </w:tcPr>
          <w:p w14:paraId="2B03EFB4" w14:textId="77777777" w:rsidR="007D65CB" w:rsidRPr="007D65CB" w:rsidRDefault="007D65CB" w:rsidP="007D65CB">
            <w:pPr>
              <w:spacing w:line="252" w:lineRule="auto"/>
              <w:jc w:val="center"/>
              <w:rPr>
                <w:b/>
                <w:sz w:val="20"/>
                <w:lang w:val="ky-KG"/>
              </w:rPr>
            </w:pPr>
            <w:r w:rsidRPr="007D65CB">
              <w:rPr>
                <w:b/>
                <w:sz w:val="20"/>
              </w:rPr>
              <w:t>20</w:t>
            </w:r>
            <w:r w:rsidRPr="007D65CB">
              <w:rPr>
                <w:b/>
                <w:sz w:val="20"/>
                <w:lang w:val="ky-KG"/>
              </w:rPr>
              <w:t>24</w:t>
            </w:r>
          </w:p>
        </w:tc>
      </w:tr>
      <w:tr w:rsidR="007D65CB" w:rsidRPr="007D65CB" w14:paraId="409DA8BF" w14:textId="77777777" w:rsidTr="007D65CB">
        <w:trPr>
          <w:trHeight w:hRule="exact" w:val="113"/>
        </w:trPr>
        <w:tc>
          <w:tcPr>
            <w:tcW w:w="5495" w:type="dxa"/>
            <w:tcBorders>
              <w:top w:val="single" w:sz="12" w:space="0" w:color="auto"/>
              <w:left w:val="nil"/>
              <w:bottom w:val="nil"/>
              <w:right w:val="nil"/>
            </w:tcBorders>
            <w:vAlign w:val="center"/>
          </w:tcPr>
          <w:p w14:paraId="5C6F64E3" w14:textId="77777777" w:rsidR="007D65CB" w:rsidRPr="007D65CB" w:rsidRDefault="007D65CB" w:rsidP="007D65CB">
            <w:pPr>
              <w:widowControl w:val="0"/>
              <w:autoSpaceDE w:val="0"/>
              <w:autoSpaceDN w:val="0"/>
              <w:adjustRightInd w:val="0"/>
              <w:spacing w:line="276" w:lineRule="auto"/>
              <w:rPr>
                <w:b/>
                <w:sz w:val="20"/>
                <w:lang w:val="ky-KG"/>
              </w:rPr>
            </w:pPr>
          </w:p>
        </w:tc>
        <w:tc>
          <w:tcPr>
            <w:tcW w:w="2268" w:type="dxa"/>
            <w:tcBorders>
              <w:top w:val="single" w:sz="12" w:space="0" w:color="auto"/>
              <w:left w:val="nil"/>
              <w:bottom w:val="nil"/>
              <w:right w:val="nil"/>
            </w:tcBorders>
          </w:tcPr>
          <w:p w14:paraId="387E32E7" w14:textId="77777777" w:rsidR="007D65CB" w:rsidRPr="007D65CB" w:rsidRDefault="007D65CB" w:rsidP="007D65CB">
            <w:pPr>
              <w:spacing w:line="252" w:lineRule="auto"/>
              <w:ind w:right="743"/>
              <w:jc w:val="right"/>
              <w:rPr>
                <w:b/>
                <w:sz w:val="20"/>
                <w:lang w:val="ky-KG"/>
              </w:rPr>
            </w:pPr>
          </w:p>
        </w:tc>
        <w:tc>
          <w:tcPr>
            <w:tcW w:w="1984" w:type="dxa"/>
            <w:tcBorders>
              <w:top w:val="single" w:sz="12" w:space="0" w:color="auto"/>
              <w:left w:val="nil"/>
              <w:bottom w:val="nil"/>
              <w:right w:val="nil"/>
            </w:tcBorders>
          </w:tcPr>
          <w:p w14:paraId="5C73AAF9" w14:textId="77777777" w:rsidR="007D65CB" w:rsidRPr="007D65CB" w:rsidRDefault="007D65CB" w:rsidP="007D65CB">
            <w:pPr>
              <w:spacing w:line="252" w:lineRule="auto"/>
              <w:ind w:right="600"/>
              <w:jc w:val="right"/>
              <w:rPr>
                <w:b/>
                <w:sz w:val="20"/>
                <w:lang w:val="ky-KG"/>
              </w:rPr>
            </w:pPr>
          </w:p>
          <w:p w14:paraId="5C72F13D" w14:textId="77777777" w:rsidR="007D65CB" w:rsidRPr="007D65CB" w:rsidRDefault="007D65CB" w:rsidP="007D65CB">
            <w:pPr>
              <w:spacing w:line="252" w:lineRule="auto"/>
              <w:ind w:right="600"/>
              <w:jc w:val="right"/>
              <w:rPr>
                <w:b/>
                <w:sz w:val="20"/>
                <w:lang w:val="ky-KG"/>
              </w:rPr>
            </w:pPr>
          </w:p>
        </w:tc>
      </w:tr>
      <w:tr w:rsidR="007D65CB" w:rsidRPr="007D65CB" w14:paraId="6B5386EE" w14:textId="77777777" w:rsidTr="007D65CB">
        <w:tc>
          <w:tcPr>
            <w:tcW w:w="5495" w:type="dxa"/>
            <w:vAlign w:val="center"/>
            <w:hideMark/>
          </w:tcPr>
          <w:p w14:paraId="7B5F7D54" w14:textId="77777777" w:rsidR="007D65CB" w:rsidRPr="007D65CB" w:rsidRDefault="007D65CB" w:rsidP="007D65CB">
            <w:pPr>
              <w:widowControl w:val="0"/>
              <w:autoSpaceDE w:val="0"/>
              <w:autoSpaceDN w:val="0"/>
              <w:adjustRightInd w:val="0"/>
              <w:spacing w:line="276" w:lineRule="auto"/>
              <w:rPr>
                <w:b/>
                <w:sz w:val="20"/>
              </w:rPr>
            </w:pPr>
            <w:r w:rsidRPr="007D65CB">
              <w:rPr>
                <w:b/>
                <w:sz w:val="20"/>
                <w:lang w:val="ky-KG"/>
              </w:rPr>
              <w:t>Бардыгы</w:t>
            </w:r>
          </w:p>
        </w:tc>
        <w:tc>
          <w:tcPr>
            <w:tcW w:w="2268" w:type="dxa"/>
            <w:vAlign w:val="bottom"/>
            <w:hideMark/>
          </w:tcPr>
          <w:p w14:paraId="1957E678" w14:textId="77777777" w:rsidR="007D65CB" w:rsidRPr="007D65CB" w:rsidRDefault="007D65CB" w:rsidP="007D65CB">
            <w:pPr>
              <w:spacing w:line="252" w:lineRule="auto"/>
              <w:ind w:right="743"/>
              <w:jc w:val="center"/>
              <w:rPr>
                <w:b/>
                <w:sz w:val="20"/>
                <w:lang w:val="ky-KG"/>
              </w:rPr>
            </w:pPr>
            <w:r w:rsidRPr="007D65CB">
              <w:rPr>
                <w:b/>
                <w:sz w:val="20"/>
                <w:lang w:val="ky-KG"/>
              </w:rPr>
              <w:t xml:space="preserve">             100,0</w:t>
            </w:r>
          </w:p>
        </w:tc>
        <w:tc>
          <w:tcPr>
            <w:tcW w:w="1984" w:type="dxa"/>
            <w:vAlign w:val="bottom"/>
            <w:hideMark/>
          </w:tcPr>
          <w:p w14:paraId="5C31533F" w14:textId="77777777" w:rsidR="007D65CB" w:rsidRPr="007D65CB" w:rsidRDefault="007D65CB" w:rsidP="007D65CB">
            <w:pPr>
              <w:spacing w:line="252" w:lineRule="auto"/>
              <w:ind w:right="600"/>
              <w:jc w:val="center"/>
              <w:rPr>
                <w:b/>
                <w:sz w:val="20"/>
                <w:lang w:val="ky-KG"/>
              </w:rPr>
            </w:pPr>
            <w:r w:rsidRPr="007D65CB">
              <w:rPr>
                <w:b/>
                <w:sz w:val="20"/>
                <w:lang w:val="ky-KG"/>
              </w:rPr>
              <w:t xml:space="preserve">           106,2</w:t>
            </w:r>
          </w:p>
        </w:tc>
      </w:tr>
      <w:tr w:rsidR="007D65CB" w:rsidRPr="007D65CB" w14:paraId="188D5CBD" w14:textId="77777777" w:rsidTr="007D65CB">
        <w:tc>
          <w:tcPr>
            <w:tcW w:w="5495" w:type="dxa"/>
            <w:hideMark/>
          </w:tcPr>
          <w:p w14:paraId="7E6C39A4" w14:textId="77777777" w:rsidR="007D65CB" w:rsidRPr="007D65CB" w:rsidRDefault="007D65CB" w:rsidP="007D65CB">
            <w:pPr>
              <w:spacing w:line="252" w:lineRule="auto"/>
              <w:rPr>
                <w:sz w:val="20"/>
                <w:lang w:val="ky-KG"/>
              </w:rPr>
            </w:pPr>
            <w:r w:rsidRPr="007D65CB">
              <w:rPr>
                <w:sz w:val="20"/>
                <w:lang w:val="ky-KG"/>
              </w:rPr>
              <w:t xml:space="preserve">  </w:t>
            </w:r>
            <w:r w:rsidRPr="007D65CB">
              <w:rPr>
                <w:sz w:val="20"/>
              </w:rPr>
              <w:t>Почт</w:t>
            </w:r>
            <w:r w:rsidRPr="007D65CB">
              <w:rPr>
                <w:sz w:val="20"/>
                <w:lang w:val="ky-KG"/>
              </w:rPr>
              <w:t>а</w:t>
            </w:r>
            <w:r w:rsidRPr="007D65CB">
              <w:rPr>
                <w:sz w:val="20"/>
              </w:rPr>
              <w:t xml:space="preserve"> </w:t>
            </w:r>
            <w:proofErr w:type="spellStart"/>
            <w:r w:rsidRPr="007D65CB">
              <w:rPr>
                <w:sz w:val="20"/>
              </w:rPr>
              <w:t>кызмат</w:t>
            </w:r>
            <w:proofErr w:type="spellEnd"/>
            <w:r w:rsidRPr="007D65CB">
              <w:rPr>
                <w:sz w:val="20"/>
              </w:rPr>
              <w:t xml:space="preserve"> к</w:t>
            </w:r>
            <w:r w:rsidRPr="007D65CB">
              <w:rPr>
                <w:sz w:val="20"/>
                <w:lang w:val="ky-KG"/>
              </w:rPr>
              <w:t>ө</w:t>
            </w:r>
            <w:proofErr w:type="spellStart"/>
            <w:r w:rsidRPr="007D65CB">
              <w:rPr>
                <w:sz w:val="20"/>
              </w:rPr>
              <w:t>рс</w:t>
            </w:r>
            <w:proofErr w:type="spellEnd"/>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ү</w:t>
            </w:r>
          </w:p>
        </w:tc>
        <w:tc>
          <w:tcPr>
            <w:tcW w:w="2268" w:type="dxa"/>
            <w:vAlign w:val="bottom"/>
            <w:hideMark/>
          </w:tcPr>
          <w:p w14:paraId="18EC390C" w14:textId="77777777" w:rsidR="007D65CB" w:rsidRPr="007D65CB" w:rsidRDefault="007D65CB" w:rsidP="007D65CB">
            <w:pPr>
              <w:spacing w:line="252" w:lineRule="auto"/>
              <w:ind w:right="743"/>
              <w:jc w:val="center"/>
              <w:rPr>
                <w:sz w:val="20"/>
                <w:lang w:val="ky-KG"/>
              </w:rPr>
            </w:pPr>
            <w:r w:rsidRPr="007D65CB">
              <w:rPr>
                <w:sz w:val="20"/>
                <w:lang w:val="ky-KG"/>
              </w:rPr>
              <w:t xml:space="preserve">             100,0</w:t>
            </w:r>
          </w:p>
        </w:tc>
        <w:tc>
          <w:tcPr>
            <w:tcW w:w="1984" w:type="dxa"/>
            <w:vAlign w:val="bottom"/>
            <w:hideMark/>
          </w:tcPr>
          <w:p w14:paraId="39554D90" w14:textId="77777777" w:rsidR="007D65CB" w:rsidRPr="007D65CB" w:rsidRDefault="007D65CB" w:rsidP="007D65CB">
            <w:pPr>
              <w:spacing w:line="252" w:lineRule="auto"/>
              <w:ind w:right="600"/>
              <w:jc w:val="center"/>
              <w:rPr>
                <w:sz w:val="20"/>
                <w:lang w:val="ky-KG"/>
              </w:rPr>
            </w:pPr>
            <w:r w:rsidRPr="007D65CB">
              <w:rPr>
                <w:sz w:val="20"/>
                <w:lang w:val="ky-KG"/>
              </w:rPr>
              <w:t xml:space="preserve">           279,2</w:t>
            </w:r>
          </w:p>
        </w:tc>
      </w:tr>
      <w:tr w:rsidR="007D65CB" w:rsidRPr="007D65CB" w14:paraId="27733C6A" w14:textId="77777777" w:rsidTr="007D65CB">
        <w:tc>
          <w:tcPr>
            <w:tcW w:w="5495" w:type="dxa"/>
            <w:hideMark/>
          </w:tcPr>
          <w:p w14:paraId="022B86D2" w14:textId="77777777" w:rsidR="007D65CB" w:rsidRPr="007D65CB" w:rsidRDefault="007D65CB" w:rsidP="007D65CB">
            <w:pPr>
              <w:spacing w:line="252" w:lineRule="auto"/>
              <w:rPr>
                <w:sz w:val="20"/>
                <w:lang w:val="ky-KG"/>
              </w:rPr>
            </w:pPr>
            <w:r w:rsidRPr="007D65CB">
              <w:rPr>
                <w:sz w:val="20"/>
                <w:lang w:val="ky-KG"/>
              </w:rPr>
              <w:t xml:space="preserve">  Т</w:t>
            </w:r>
            <w:r w:rsidRPr="007D65CB">
              <w:rPr>
                <w:sz w:val="20"/>
              </w:rPr>
              <w:t>елефон</w:t>
            </w:r>
            <w:r w:rsidRPr="007D65CB">
              <w:rPr>
                <w:sz w:val="20"/>
                <w:lang w:val="ky-KG"/>
              </w:rPr>
              <w:t xml:space="preserve"> жана</w:t>
            </w:r>
            <w:r w:rsidRPr="007D65CB">
              <w:rPr>
                <w:sz w:val="20"/>
              </w:rPr>
              <w:t xml:space="preserve"> факсимил</w:t>
            </w:r>
            <w:r w:rsidRPr="007D65CB">
              <w:rPr>
                <w:sz w:val="20"/>
                <w:lang w:val="ky-KG"/>
              </w:rPr>
              <w:t xml:space="preserve">дик байланыш </w:t>
            </w:r>
          </w:p>
          <w:p w14:paraId="5ADFD6B1" w14:textId="77777777" w:rsidR="007D65CB" w:rsidRPr="007D65CB" w:rsidRDefault="007D65CB" w:rsidP="007D65CB">
            <w:pPr>
              <w:spacing w:line="252" w:lineRule="auto"/>
              <w:rPr>
                <w:sz w:val="20"/>
                <w:lang w:val="ky-KG"/>
              </w:rPr>
            </w:pPr>
            <w:r w:rsidRPr="007D65CB">
              <w:rPr>
                <w:sz w:val="20"/>
                <w:lang w:val="ky-KG"/>
              </w:rPr>
              <w:t xml:space="preserve">   </w:t>
            </w:r>
            <w:r w:rsidRPr="007D65CB">
              <w:rPr>
                <w:sz w:val="20"/>
              </w:rPr>
              <w:t>кызмат к</w:t>
            </w:r>
            <w:r w:rsidRPr="007D65CB">
              <w:rPr>
                <w:sz w:val="20"/>
                <w:lang w:val="ky-KG"/>
              </w:rPr>
              <w:t>ө</w:t>
            </w:r>
            <w:r w:rsidRPr="007D65CB">
              <w:rPr>
                <w:sz w:val="20"/>
              </w:rPr>
              <w:t>рс</w:t>
            </w:r>
            <w:r w:rsidRPr="007D65CB">
              <w:rPr>
                <w:sz w:val="20"/>
                <w:lang w:val="ky-KG"/>
              </w:rPr>
              <w:t>ө</w:t>
            </w:r>
            <w:r w:rsidRPr="007D65CB">
              <w:rPr>
                <w:sz w:val="20"/>
              </w:rPr>
              <w:t>т</w:t>
            </w:r>
            <w:r w:rsidRPr="007D65CB">
              <w:rPr>
                <w:sz w:val="20"/>
                <w:lang w:val="ky-KG"/>
              </w:rPr>
              <w:t>үү</w:t>
            </w:r>
            <w:r w:rsidRPr="007D65CB">
              <w:rPr>
                <w:sz w:val="20"/>
              </w:rPr>
              <w:t>л</w:t>
            </w:r>
            <w:r w:rsidRPr="007D65CB">
              <w:rPr>
                <w:sz w:val="20"/>
                <w:lang w:val="ky-KG"/>
              </w:rPr>
              <w:t>ө</w:t>
            </w:r>
            <w:r w:rsidRPr="007D65CB">
              <w:rPr>
                <w:sz w:val="20"/>
              </w:rPr>
              <w:t>р</w:t>
            </w:r>
            <w:r w:rsidRPr="007D65CB">
              <w:rPr>
                <w:sz w:val="20"/>
                <w:lang w:val="ky-KG"/>
              </w:rPr>
              <w:t>ү</w:t>
            </w:r>
          </w:p>
        </w:tc>
        <w:tc>
          <w:tcPr>
            <w:tcW w:w="2268" w:type="dxa"/>
            <w:vAlign w:val="bottom"/>
            <w:hideMark/>
          </w:tcPr>
          <w:p w14:paraId="583C2B2E" w14:textId="77777777" w:rsidR="007D65CB" w:rsidRPr="007D65CB" w:rsidRDefault="007D65CB" w:rsidP="007D65CB">
            <w:pPr>
              <w:spacing w:line="252" w:lineRule="auto"/>
              <w:ind w:right="743"/>
              <w:rPr>
                <w:sz w:val="20"/>
                <w:lang w:val="ky-KG"/>
              </w:rPr>
            </w:pPr>
            <w:r w:rsidRPr="007D65CB">
              <w:rPr>
                <w:sz w:val="20"/>
                <w:lang w:val="ky-KG"/>
              </w:rPr>
              <w:t xml:space="preserve">               100,0</w:t>
            </w:r>
          </w:p>
        </w:tc>
        <w:tc>
          <w:tcPr>
            <w:tcW w:w="1984" w:type="dxa"/>
            <w:vAlign w:val="bottom"/>
            <w:hideMark/>
          </w:tcPr>
          <w:p w14:paraId="17515D41" w14:textId="77777777" w:rsidR="007D65CB" w:rsidRPr="007D65CB" w:rsidRDefault="007D65CB" w:rsidP="007D65CB">
            <w:pPr>
              <w:spacing w:line="252" w:lineRule="auto"/>
              <w:ind w:right="600"/>
              <w:jc w:val="center"/>
              <w:rPr>
                <w:sz w:val="20"/>
                <w:lang w:val="ky-KG"/>
              </w:rPr>
            </w:pPr>
            <w:r w:rsidRPr="007D65CB">
              <w:rPr>
                <w:sz w:val="20"/>
                <w:lang w:val="ky-KG"/>
              </w:rPr>
              <w:t xml:space="preserve">           103,4</w:t>
            </w:r>
          </w:p>
        </w:tc>
      </w:tr>
      <w:tr w:rsidR="007D65CB" w:rsidRPr="007D65CB" w14:paraId="75A010E9" w14:textId="77777777" w:rsidTr="007D65CB">
        <w:tc>
          <w:tcPr>
            <w:tcW w:w="5495" w:type="dxa"/>
            <w:hideMark/>
          </w:tcPr>
          <w:p w14:paraId="0AE17206" w14:textId="77777777" w:rsidR="007D65CB" w:rsidRPr="007D65CB" w:rsidRDefault="007D65CB" w:rsidP="007D65CB">
            <w:pPr>
              <w:spacing w:line="252" w:lineRule="auto"/>
              <w:rPr>
                <w:sz w:val="20"/>
              </w:rPr>
            </w:pPr>
            <w:r w:rsidRPr="007D65CB">
              <w:rPr>
                <w:sz w:val="20"/>
                <w:lang w:val="ky-KG"/>
              </w:rPr>
              <w:t xml:space="preserve">  Ш</w:t>
            </w:r>
            <w:proofErr w:type="spellStart"/>
            <w:r w:rsidRPr="007D65CB">
              <w:rPr>
                <w:sz w:val="20"/>
              </w:rPr>
              <w:t>аар</w:t>
            </w:r>
            <w:proofErr w:type="spellEnd"/>
            <w:r w:rsidRPr="007D65CB">
              <w:rPr>
                <w:sz w:val="20"/>
              </w:rPr>
              <w:t xml:space="preserve"> </w:t>
            </w:r>
            <w:proofErr w:type="spellStart"/>
            <w:r w:rsidRPr="007D65CB">
              <w:rPr>
                <w:sz w:val="20"/>
              </w:rPr>
              <w:t>аралык</w:t>
            </w:r>
            <w:proofErr w:type="spellEnd"/>
            <w:r w:rsidRPr="007D65CB">
              <w:rPr>
                <w:sz w:val="20"/>
              </w:rPr>
              <w:t xml:space="preserve"> телефон</w:t>
            </w:r>
            <w:r w:rsidRPr="007D65CB">
              <w:rPr>
                <w:sz w:val="20"/>
                <w:lang w:val="ky-KG"/>
              </w:rPr>
              <w:t xml:space="preserve"> менен сүйлөшүүлөр</w:t>
            </w:r>
          </w:p>
        </w:tc>
        <w:tc>
          <w:tcPr>
            <w:tcW w:w="2268" w:type="dxa"/>
            <w:vAlign w:val="bottom"/>
            <w:hideMark/>
          </w:tcPr>
          <w:p w14:paraId="05DFF68C" w14:textId="77777777" w:rsidR="007D65CB" w:rsidRPr="007D65CB" w:rsidRDefault="007D65CB" w:rsidP="007D65CB">
            <w:pPr>
              <w:spacing w:line="252" w:lineRule="auto"/>
              <w:ind w:right="743"/>
              <w:jc w:val="center"/>
              <w:rPr>
                <w:sz w:val="20"/>
                <w:lang w:val="ky-KG"/>
              </w:rPr>
            </w:pPr>
            <w:r w:rsidRPr="007D65CB">
              <w:rPr>
                <w:sz w:val="20"/>
                <w:lang w:val="ky-KG"/>
              </w:rPr>
              <w:t xml:space="preserve">             100,0</w:t>
            </w:r>
          </w:p>
        </w:tc>
        <w:tc>
          <w:tcPr>
            <w:tcW w:w="1984" w:type="dxa"/>
            <w:vAlign w:val="bottom"/>
            <w:hideMark/>
          </w:tcPr>
          <w:p w14:paraId="7C020C55" w14:textId="77777777" w:rsidR="007D65CB" w:rsidRPr="007D65CB" w:rsidRDefault="007D65CB" w:rsidP="007D65CB">
            <w:pPr>
              <w:spacing w:line="252" w:lineRule="auto"/>
              <w:ind w:right="600"/>
              <w:jc w:val="center"/>
              <w:rPr>
                <w:sz w:val="20"/>
                <w:lang w:val="ky-KG"/>
              </w:rPr>
            </w:pPr>
            <w:r w:rsidRPr="007D65CB">
              <w:rPr>
                <w:sz w:val="20"/>
                <w:lang w:val="ky-KG"/>
              </w:rPr>
              <w:t xml:space="preserve">           100,0</w:t>
            </w:r>
          </w:p>
        </w:tc>
      </w:tr>
      <w:tr w:rsidR="007D65CB" w:rsidRPr="007D65CB" w14:paraId="59A392EB" w14:textId="77777777" w:rsidTr="007D65CB">
        <w:trPr>
          <w:trHeight w:hRule="exact" w:val="113"/>
        </w:trPr>
        <w:tc>
          <w:tcPr>
            <w:tcW w:w="5495" w:type="dxa"/>
            <w:tcBorders>
              <w:top w:val="nil"/>
              <w:left w:val="nil"/>
              <w:bottom w:val="single" w:sz="12" w:space="0" w:color="auto"/>
              <w:right w:val="nil"/>
            </w:tcBorders>
          </w:tcPr>
          <w:p w14:paraId="18B5BA8D" w14:textId="77777777" w:rsidR="007D65CB" w:rsidRPr="007D65CB" w:rsidRDefault="007D65CB" w:rsidP="007D65CB">
            <w:pPr>
              <w:spacing w:line="252" w:lineRule="auto"/>
              <w:rPr>
                <w:sz w:val="20"/>
                <w:lang w:val="ky-KG"/>
              </w:rPr>
            </w:pPr>
          </w:p>
        </w:tc>
        <w:tc>
          <w:tcPr>
            <w:tcW w:w="2268" w:type="dxa"/>
            <w:tcBorders>
              <w:top w:val="nil"/>
              <w:left w:val="nil"/>
              <w:bottom w:val="single" w:sz="12" w:space="0" w:color="auto"/>
              <w:right w:val="nil"/>
            </w:tcBorders>
          </w:tcPr>
          <w:p w14:paraId="0EC26919" w14:textId="77777777" w:rsidR="007D65CB" w:rsidRPr="007D65CB" w:rsidRDefault="007D65CB" w:rsidP="007D65CB">
            <w:pPr>
              <w:spacing w:line="252" w:lineRule="auto"/>
              <w:ind w:right="743"/>
              <w:jc w:val="right"/>
              <w:rPr>
                <w:sz w:val="20"/>
                <w:lang w:val="ky-KG"/>
              </w:rPr>
            </w:pPr>
          </w:p>
        </w:tc>
        <w:tc>
          <w:tcPr>
            <w:tcW w:w="1984" w:type="dxa"/>
            <w:tcBorders>
              <w:top w:val="nil"/>
              <w:left w:val="nil"/>
              <w:bottom w:val="single" w:sz="12" w:space="0" w:color="auto"/>
              <w:right w:val="nil"/>
            </w:tcBorders>
          </w:tcPr>
          <w:p w14:paraId="5346AE8F" w14:textId="77777777" w:rsidR="007D65CB" w:rsidRPr="007D65CB" w:rsidRDefault="007D65CB" w:rsidP="007D65CB">
            <w:pPr>
              <w:spacing w:line="252" w:lineRule="auto"/>
              <w:ind w:right="600"/>
              <w:jc w:val="right"/>
              <w:rPr>
                <w:sz w:val="20"/>
                <w:lang w:val="ky-KG"/>
              </w:rPr>
            </w:pPr>
          </w:p>
        </w:tc>
      </w:tr>
    </w:tbl>
    <w:p w14:paraId="73481B95" w14:textId="77777777" w:rsidR="007D65CB" w:rsidRPr="007D65CB" w:rsidRDefault="007D65CB" w:rsidP="007D65CB">
      <w:pPr>
        <w:spacing w:line="252" w:lineRule="auto"/>
        <w:rPr>
          <w:sz w:val="24"/>
          <w:szCs w:val="24"/>
        </w:rPr>
      </w:pPr>
    </w:p>
    <w:p w14:paraId="305717A5" w14:textId="77777777" w:rsidR="007D65CB" w:rsidRPr="007D65CB" w:rsidRDefault="007D65CB" w:rsidP="007D65CB">
      <w:pPr>
        <w:ind w:firstLine="709"/>
        <w:jc w:val="both"/>
        <w:rPr>
          <w:sz w:val="24"/>
          <w:szCs w:val="24"/>
          <w:lang w:val="ky-KG"/>
        </w:rPr>
      </w:pPr>
      <w:r w:rsidRPr="007D65CB">
        <w:rPr>
          <w:sz w:val="24"/>
          <w:szCs w:val="24"/>
        </w:rPr>
        <w:t>Ү</w:t>
      </w:r>
      <w:r w:rsidRPr="007D65CB">
        <w:rPr>
          <w:sz w:val="24"/>
          <w:szCs w:val="24"/>
          <w:lang w:val="ky-KG"/>
        </w:rPr>
        <w:t xml:space="preserve">стүбүздөгү </w:t>
      </w:r>
      <w:r w:rsidRPr="007D65CB">
        <w:rPr>
          <w:sz w:val="24"/>
          <w:szCs w:val="24"/>
        </w:rPr>
        <w:t>ж</w:t>
      </w:r>
      <w:r w:rsidRPr="007D65CB">
        <w:rPr>
          <w:sz w:val="24"/>
          <w:szCs w:val="24"/>
          <w:lang w:val="ky-KG"/>
        </w:rPr>
        <w:t>ылдын мартында мурунку</w:t>
      </w:r>
      <w:r w:rsidRPr="007D65CB">
        <w:rPr>
          <w:sz w:val="24"/>
          <w:szCs w:val="24"/>
        </w:rPr>
        <w:t xml:space="preserve"> </w:t>
      </w:r>
      <w:proofErr w:type="spellStart"/>
      <w:r w:rsidRPr="007D65CB">
        <w:rPr>
          <w:sz w:val="24"/>
          <w:szCs w:val="24"/>
        </w:rPr>
        <w:t>айга</w:t>
      </w:r>
      <w:proofErr w:type="spellEnd"/>
      <w:r w:rsidRPr="007D65CB">
        <w:rPr>
          <w:sz w:val="24"/>
          <w:szCs w:val="24"/>
        </w:rPr>
        <w:t xml:space="preserve"> </w:t>
      </w:r>
      <w:proofErr w:type="spellStart"/>
      <w:r w:rsidRPr="007D65CB">
        <w:rPr>
          <w:sz w:val="24"/>
          <w:szCs w:val="24"/>
        </w:rPr>
        <w:t>салыштырмалуу</w:t>
      </w:r>
      <w:proofErr w:type="spellEnd"/>
      <w:r w:rsidRPr="007D65CB">
        <w:rPr>
          <w:sz w:val="24"/>
          <w:szCs w:val="24"/>
        </w:rPr>
        <w:t xml:space="preserve"> </w:t>
      </w:r>
      <w:r w:rsidRPr="007D65CB">
        <w:rPr>
          <w:sz w:val="24"/>
          <w:szCs w:val="24"/>
          <w:lang w:val="ky-KG"/>
        </w:rPr>
        <w:t xml:space="preserve">жүргүнчү </w:t>
      </w:r>
      <w:r w:rsidRPr="007D65CB">
        <w:rPr>
          <w:sz w:val="24"/>
          <w:szCs w:val="24"/>
        </w:rPr>
        <w:t>транспорт</w:t>
      </w:r>
      <w:r w:rsidRPr="007D65CB">
        <w:rPr>
          <w:sz w:val="24"/>
          <w:szCs w:val="24"/>
          <w:lang w:val="ky-KG"/>
        </w:rPr>
        <w:t xml:space="preserve">унун </w:t>
      </w:r>
      <w:proofErr w:type="spellStart"/>
      <w:r w:rsidRPr="007D65CB">
        <w:rPr>
          <w:sz w:val="24"/>
          <w:szCs w:val="24"/>
        </w:rPr>
        <w:t>кызмат</w:t>
      </w:r>
      <w:proofErr w:type="spellEnd"/>
      <w:r w:rsidRPr="007D65CB">
        <w:rPr>
          <w:sz w:val="24"/>
          <w:szCs w:val="24"/>
          <w:lang w:val="ky-KG"/>
        </w:rPr>
        <w:t xml:space="preserve"> </w:t>
      </w:r>
      <w:proofErr w:type="spellStart"/>
      <w:r w:rsidRPr="007D65CB">
        <w:rPr>
          <w:sz w:val="24"/>
          <w:szCs w:val="24"/>
        </w:rPr>
        <w:t>көрсөтүү</w:t>
      </w:r>
      <w:proofErr w:type="spellEnd"/>
      <w:r w:rsidRPr="007D65CB">
        <w:rPr>
          <w:sz w:val="24"/>
          <w:szCs w:val="24"/>
          <w:lang w:val="ky-KG"/>
        </w:rPr>
        <w:t>лөрүнүн</w:t>
      </w:r>
      <w:r w:rsidRPr="007D65CB">
        <w:rPr>
          <w:sz w:val="24"/>
          <w:szCs w:val="24"/>
        </w:rPr>
        <w:t xml:space="preserve"> </w:t>
      </w:r>
      <w:proofErr w:type="spellStart"/>
      <w:r w:rsidRPr="007D65CB">
        <w:rPr>
          <w:sz w:val="24"/>
          <w:szCs w:val="24"/>
        </w:rPr>
        <w:t>тарифтери</w:t>
      </w:r>
      <w:proofErr w:type="spellEnd"/>
      <w:r w:rsidRPr="007D65CB">
        <w:rPr>
          <w:sz w:val="24"/>
          <w:szCs w:val="24"/>
        </w:rPr>
        <w:t xml:space="preserve"> </w:t>
      </w:r>
      <w:r w:rsidRPr="007D65CB">
        <w:rPr>
          <w:sz w:val="24"/>
          <w:szCs w:val="24"/>
          <w:lang w:val="ky-KG"/>
        </w:rPr>
        <w:t xml:space="preserve">мурунку деңгээлинде калды. Бирок, аба жүргүнчү транспортунда – 0,2 пайызга тарифтердин жогорулашы жана темир жол жүргүнчү транспортунда – 1 пайызга тарифтердин төмөндөшү байкалган. </w:t>
      </w:r>
    </w:p>
    <w:p w14:paraId="1832D9CE" w14:textId="77777777" w:rsidR="007D65CB" w:rsidRPr="007D65CB" w:rsidRDefault="007D65CB" w:rsidP="007D65CB">
      <w:pPr>
        <w:ind w:firstLine="709"/>
        <w:jc w:val="both"/>
        <w:rPr>
          <w:sz w:val="24"/>
          <w:szCs w:val="24"/>
          <w:lang w:val="ky-KG"/>
        </w:rPr>
      </w:pPr>
      <w:r w:rsidRPr="007D65CB">
        <w:rPr>
          <w:sz w:val="24"/>
          <w:szCs w:val="24"/>
          <w:lang w:val="ky-KG"/>
        </w:rPr>
        <w:lastRenderedPageBreak/>
        <w:t xml:space="preserve">2024-жылдын январь-мартында мурунку жылдын тиешелүү мезгилине салыштырмалуу жүргүнчү транспортунун кызмат көрсөтүүлөрүнүн тарифтери 9,1 пайызга жогорулады. Темир жол жүргүнчү транспортунда (0,9 пайызга), авто жол жүргүнчү транспортунда (14,2 пайызга) тарифтер жогорулады. Аба жүргүнчү транспортунда (19,1 пайызга) тарифтер төмөндөдү. </w:t>
      </w:r>
    </w:p>
    <w:p w14:paraId="71DA6489" w14:textId="77777777" w:rsidR="007D65CB" w:rsidRPr="007D65CB" w:rsidRDefault="007D65CB" w:rsidP="007D65CB">
      <w:pPr>
        <w:ind w:firstLine="709"/>
        <w:jc w:val="both"/>
        <w:rPr>
          <w:b/>
          <w:sz w:val="24"/>
          <w:szCs w:val="24"/>
          <w:lang w:val="ky-KG"/>
        </w:rPr>
      </w:pPr>
    </w:p>
    <w:p w14:paraId="624FDE85" w14:textId="75C720F2" w:rsidR="007D65CB" w:rsidRPr="007D65CB" w:rsidRDefault="007D65CB" w:rsidP="007D65CB">
      <w:pPr>
        <w:rPr>
          <w:b/>
          <w:sz w:val="24"/>
          <w:szCs w:val="24"/>
          <w:lang w:val="ky-KG"/>
        </w:rPr>
      </w:pPr>
      <w:r w:rsidRPr="007D65CB">
        <w:rPr>
          <w:b/>
          <w:sz w:val="24"/>
          <w:szCs w:val="24"/>
          <w:lang w:val="ky-KG"/>
        </w:rPr>
        <w:t>4</w:t>
      </w:r>
      <w:r w:rsidR="00ED3BB9">
        <w:rPr>
          <w:b/>
          <w:sz w:val="24"/>
          <w:szCs w:val="24"/>
          <w:lang w:val="ky-KG"/>
        </w:rPr>
        <w:t>5</w:t>
      </w:r>
      <w:r w:rsidRPr="007D65CB">
        <w:rPr>
          <w:b/>
          <w:sz w:val="24"/>
          <w:szCs w:val="24"/>
          <w:lang w:val="ky-KG"/>
        </w:rPr>
        <w:t xml:space="preserve">-таблица: Январь-мартындагы жүргүнчүлөрдү ташуучу транспортунун кызмат  </w:t>
      </w:r>
    </w:p>
    <w:p w14:paraId="2D186CCF" w14:textId="77777777" w:rsidR="007D65CB" w:rsidRPr="007D65CB" w:rsidRDefault="007D65CB" w:rsidP="007D65CB">
      <w:pPr>
        <w:rPr>
          <w:b/>
          <w:sz w:val="24"/>
          <w:szCs w:val="24"/>
          <w:lang w:val="ky-KG"/>
        </w:rPr>
      </w:pPr>
      <w:r w:rsidRPr="007D65CB">
        <w:rPr>
          <w:b/>
          <w:sz w:val="24"/>
          <w:szCs w:val="24"/>
          <w:lang w:val="ky-KG"/>
        </w:rPr>
        <w:t xml:space="preserve">                       көрсөтүүлөрүнүн керектөө тарифтеринин индекстери </w:t>
      </w:r>
    </w:p>
    <w:p w14:paraId="1D130889" w14:textId="77777777" w:rsidR="007D65CB" w:rsidRPr="007D65CB" w:rsidRDefault="007D65CB" w:rsidP="007D65CB">
      <w:pPr>
        <w:rPr>
          <w:i/>
          <w:sz w:val="20"/>
          <w:lang w:val="ky-KG"/>
        </w:rPr>
      </w:pPr>
      <w:r w:rsidRPr="007D65CB">
        <w:rPr>
          <w:i/>
          <w:sz w:val="20"/>
          <w:lang w:val="ky-KG"/>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6"/>
      </w:tblGrid>
      <w:tr w:rsidR="007D65CB" w:rsidRPr="000E4C3A" w14:paraId="7DE45B75" w14:textId="77777777" w:rsidTr="007D65CB">
        <w:trPr>
          <w:trHeight w:hRule="exact" w:val="113"/>
        </w:trPr>
        <w:tc>
          <w:tcPr>
            <w:tcW w:w="5353" w:type="dxa"/>
            <w:tcBorders>
              <w:top w:val="nil"/>
              <w:left w:val="nil"/>
              <w:bottom w:val="single" w:sz="12" w:space="0" w:color="auto"/>
              <w:right w:val="nil"/>
            </w:tcBorders>
          </w:tcPr>
          <w:p w14:paraId="7E3B203F" w14:textId="77777777" w:rsidR="007D65CB" w:rsidRPr="007D65CB" w:rsidRDefault="007D65CB" w:rsidP="007D65CB">
            <w:pPr>
              <w:spacing w:line="276" w:lineRule="auto"/>
              <w:rPr>
                <w:sz w:val="20"/>
                <w:lang w:val="ky-KG"/>
              </w:rPr>
            </w:pPr>
          </w:p>
        </w:tc>
        <w:tc>
          <w:tcPr>
            <w:tcW w:w="1971" w:type="dxa"/>
            <w:tcBorders>
              <w:top w:val="nil"/>
              <w:left w:val="nil"/>
              <w:bottom w:val="single" w:sz="12" w:space="0" w:color="auto"/>
              <w:right w:val="nil"/>
            </w:tcBorders>
          </w:tcPr>
          <w:p w14:paraId="3D50FEBB" w14:textId="77777777" w:rsidR="007D65CB" w:rsidRPr="007D65CB" w:rsidRDefault="007D65CB" w:rsidP="007D65CB">
            <w:pPr>
              <w:spacing w:line="276" w:lineRule="auto"/>
              <w:jc w:val="center"/>
              <w:rPr>
                <w:b/>
                <w:sz w:val="20"/>
                <w:lang w:val="ky-KG"/>
              </w:rPr>
            </w:pPr>
          </w:p>
        </w:tc>
        <w:tc>
          <w:tcPr>
            <w:tcW w:w="2423" w:type="dxa"/>
            <w:tcBorders>
              <w:top w:val="nil"/>
              <w:left w:val="nil"/>
              <w:bottom w:val="single" w:sz="12" w:space="0" w:color="auto"/>
              <w:right w:val="nil"/>
            </w:tcBorders>
          </w:tcPr>
          <w:p w14:paraId="674930DC" w14:textId="77777777" w:rsidR="007D65CB" w:rsidRPr="007D65CB" w:rsidRDefault="007D65CB" w:rsidP="007D65CB">
            <w:pPr>
              <w:spacing w:line="276" w:lineRule="auto"/>
              <w:jc w:val="center"/>
              <w:rPr>
                <w:b/>
                <w:sz w:val="20"/>
                <w:lang w:val="ky-KG"/>
              </w:rPr>
            </w:pPr>
          </w:p>
        </w:tc>
      </w:tr>
      <w:tr w:rsidR="007D65CB" w:rsidRPr="007D65CB" w14:paraId="6FCA6D5A" w14:textId="77777777" w:rsidTr="007D65CB">
        <w:tc>
          <w:tcPr>
            <w:tcW w:w="5353" w:type="dxa"/>
            <w:tcBorders>
              <w:top w:val="single" w:sz="12" w:space="0" w:color="auto"/>
              <w:left w:val="nil"/>
              <w:bottom w:val="single" w:sz="12" w:space="0" w:color="auto"/>
              <w:right w:val="nil"/>
            </w:tcBorders>
          </w:tcPr>
          <w:p w14:paraId="3C959B27" w14:textId="77777777" w:rsidR="007D65CB" w:rsidRPr="007D65CB" w:rsidRDefault="007D65CB" w:rsidP="007D65CB">
            <w:pPr>
              <w:spacing w:line="276" w:lineRule="auto"/>
              <w:rPr>
                <w:sz w:val="20"/>
                <w:lang w:val="ky-KG"/>
              </w:rPr>
            </w:pPr>
          </w:p>
        </w:tc>
        <w:tc>
          <w:tcPr>
            <w:tcW w:w="1971" w:type="dxa"/>
            <w:tcBorders>
              <w:top w:val="single" w:sz="12" w:space="0" w:color="auto"/>
              <w:left w:val="nil"/>
              <w:bottom w:val="single" w:sz="12" w:space="0" w:color="auto"/>
              <w:right w:val="nil"/>
            </w:tcBorders>
            <w:hideMark/>
          </w:tcPr>
          <w:p w14:paraId="526E068D" w14:textId="77777777" w:rsidR="007D65CB" w:rsidRPr="007D65CB" w:rsidRDefault="007D65CB" w:rsidP="007D65CB">
            <w:pPr>
              <w:spacing w:line="276" w:lineRule="auto"/>
              <w:ind w:right="162"/>
              <w:jc w:val="center"/>
              <w:rPr>
                <w:b/>
                <w:sz w:val="20"/>
                <w:lang w:val="ky-KG"/>
              </w:rPr>
            </w:pPr>
            <w:r w:rsidRPr="007D65CB">
              <w:rPr>
                <w:b/>
                <w:sz w:val="20"/>
              </w:rPr>
              <w:t>20</w:t>
            </w:r>
            <w:r w:rsidRPr="007D65CB">
              <w:rPr>
                <w:b/>
                <w:sz w:val="20"/>
                <w:lang w:val="ky-KG"/>
              </w:rPr>
              <w:t>23</w:t>
            </w:r>
          </w:p>
        </w:tc>
        <w:tc>
          <w:tcPr>
            <w:tcW w:w="2423" w:type="dxa"/>
            <w:tcBorders>
              <w:top w:val="single" w:sz="12" w:space="0" w:color="auto"/>
              <w:left w:val="nil"/>
              <w:bottom w:val="single" w:sz="12" w:space="0" w:color="auto"/>
              <w:right w:val="nil"/>
            </w:tcBorders>
            <w:hideMark/>
          </w:tcPr>
          <w:p w14:paraId="61FE31D4" w14:textId="77777777" w:rsidR="007D65CB" w:rsidRPr="007D65CB" w:rsidRDefault="007D65CB" w:rsidP="007D65CB">
            <w:pPr>
              <w:spacing w:line="276" w:lineRule="auto"/>
              <w:jc w:val="center"/>
              <w:rPr>
                <w:b/>
                <w:sz w:val="20"/>
                <w:lang w:val="ky-KG"/>
              </w:rPr>
            </w:pPr>
            <w:r w:rsidRPr="007D65CB">
              <w:rPr>
                <w:b/>
                <w:sz w:val="20"/>
                <w:lang w:val="ky-KG"/>
              </w:rPr>
              <w:t xml:space="preserve">           </w:t>
            </w:r>
            <w:r w:rsidRPr="007D65CB">
              <w:rPr>
                <w:b/>
                <w:sz w:val="20"/>
              </w:rPr>
              <w:t>202</w:t>
            </w:r>
            <w:r w:rsidRPr="007D65CB">
              <w:rPr>
                <w:b/>
                <w:sz w:val="20"/>
                <w:lang w:val="ky-KG"/>
              </w:rPr>
              <w:t>4</w:t>
            </w:r>
          </w:p>
        </w:tc>
      </w:tr>
      <w:tr w:rsidR="007D65CB" w:rsidRPr="007D65CB" w14:paraId="27F920A7" w14:textId="77777777" w:rsidTr="007D65CB">
        <w:trPr>
          <w:trHeight w:hRule="exact" w:val="113"/>
        </w:trPr>
        <w:tc>
          <w:tcPr>
            <w:tcW w:w="5353" w:type="dxa"/>
            <w:tcBorders>
              <w:top w:val="single" w:sz="12" w:space="0" w:color="auto"/>
              <w:left w:val="nil"/>
              <w:bottom w:val="nil"/>
              <w:right w:val="nil"/>
            </w:tcBorders>
            <w:vAlign w:val="center"/>
          </w:tcPr>
          <w:p w14:paraId="43D1FFA5" w14:textId="77777777" w:rsidR="007D65CB" w:rsidRPr="007D65CB" w:rsidRDefault="007D65CB" w:rsidP="007D65CB">
            <w:pPr>
              <w:widowControl w:val="0"/>
              <w:autoSpaceDE w:val="0"/>
              <w:autoSpaceDN w:val="0"/>
              <w:adjustRightInd w:val="0"/>
              <w:spacing w:line="276" w:lineRule="auto"/>
              <w:rPr>
                <w:b/>
                <w:sz w:val="20"/>
                <w:lang w:val="ky-KG"/>
              </w:rPr>
            </w:pPr>
          </w:p>
        </w:tc>
        <w:tc>
          <w:tcPr>
            <w:tcW w:w="1971" w:type="dxa"/>
            <w:tcBorders>
              <w:top w:val="single" w:sz="12" w:space="0" w:color="auto"/>
              <w:left w:val="nil"/>
              <w:bottom w:val="nil"/>
              <w:right w:val="nil"/>
            </w:tcBorders>
          </w:tcPr>
          <w:p w14:paraId="6A4930C9" w14:textId="77777777" w:rsidR="007D65CB" w:rsidRPr="007D65CB" w:rsidRDefault="007D65CB" w:rsidP="007D65CB">
            <w:pPr>
              <w:spacing w:line="276" w:lineRule="auto"/>
              <w:ind w:right="587"/>
              <w:jc w:val="right"/>
              <w:rPr>
                <w:b/>
                <w:sz w:val="20"/>
                <w:lang w:val="ky-KG"/>
              </w:rPr>
            </w:pPr>
          </w:p>
        </w:tc>
        <w:tc>
          <w:tcPr>
            <w:tcW w:w="2423" w:type="dxa"/>
            <w:tcBorders>
              <w:top w:val="single" w:sz="12" w:space="0" w:color="auto"/>
              <w:left w:val="nil"/>
              <w:bottom w:val="nil"/>
              <w:right w:val="nil"/>
            </w:tcBorders>
          </w:tcPr>
          <w:p w14:paraId="14E172AD" w14:textId="77777777" w:rsidR="007D65CB" w:rsidRPr="007D65CB" w:rsidRDefault="007D65CB" w:rsidP="007D65CB">
            <w:pPr>
              <w:spacing w:line="276" w:lineRule="auto"/>
              <w:ind w:right="587"/>
              <w:jc w:val="right"/>
              <w:rPr>
                <w:b/>
                <w:sz w:val="20"/>
                <w:lang w:val="ky-KG"/>
              </w:rPr>
            </w:pPr>
          </w:p>
        </w:tc>
      </w:tr>
      <w:tr w:rsidR="007D65CB" w:rsidRPr="007D65CB" w14:paraId="68E7D56B" w14:textId="77777777" w:rsidTr="007D65CB">
        <w:tc>
          <w:tcPr>
            <w:tcW w:w="5353" w:type="dxa"/>
            <w:vAlign w:val="center"/>
            <w:hideMark/>
          </w:tcPr>
          <w:p w14:paraId="1B667D4A" w14:textId="77777777" w:rsidR="007D65CB" w:rsidRPr="007D65CB" w:rsidRDefault="007D65CB" w:rsidP="007D65CB">
            <w:pPr>
              <w:widowControl w:val="0"/>
              <w:autoSpaceDE w:val="0"/>
              <w:autoSpaceDN w:val="0"/>
              <w:adjustRightInd w:val="0"/>
              <w:spacing w:line="276" w:lineRule="auto"/>
              <w:rPr>
                <w:b/>
                <w:sz w:val="20"/>
              </w:rPr>
            </w:pPr>
            <w:r w:rsidRPr="007D65CB">
              <w:rPr>
                <w:b/>
                <w:sz w:val="20"/>
                <w:lang w:val="ky-KG"/>
              </w:rPr>
              <w:t>Бардыгы</w:t>
            </w:r>
          </w:p>
        </w:tc>
        <w:tc>
          <w:tcPr>
            <w:tcW w:w="1971" w:type="dxa"/>
            <w:vAlign w:val="bottom"/>
            <w:hideMark/>
          </w:tcPr>
          <w:p w14:paraId="45E13276" w14:textId="77777777" w:rsidR="007D65CB" w:rsidRPr="007D65CB" w:rsidRDefault="007D65CB" w:rsidP="007D65CB">
            <w:pPr>
              <w:spacing w:line="276" w:lineRule="auto"/>
              <w:ind w:right="743"/>
              <w:jc w:val="right"/>
              <w:rPr>
                <w:b/>
                <w:sz w:val="20"/>
                <w:lang w:val="ky-KG"/>
              </w:rPr>
            </w:pPr>
            <w:r w:rsidRPr="007D65CB">
              <w:rPr>
                <w:b/>
                <w:sz w:val="20"/>
                <w:lang w:val="ky-KG"/>
              </w:rPr>
              <w:t>108,9</w:t>
            </w:r>
          </w:p>
        </w:tc>
        <w:tc>
          <w:tcPr>
            <w:tcW w:w="2423" w:type="dxa"/>
            <w:vAlign w:val="bottom"/>
            <w:hideMark/>
          </w:tcPr>
          <w:p w14:paraId="6B59A3A5" w14:textId="77777777" w:rsidR="007D65CB" w:rsidRPr="007D65CB" w:rsidRDefault="007D65CB" w:rsidP="007D65CB">
            <w:pPr>
              <w:spacing w:line="276" w:lineRule="auto"/>
              <w:ind w:right="587"/>
              <w:jc w:val="right"/>
              <w:rPr>
                <w:b/>
                <w:sz w:val="20"/>
                <w:lang w:val="ky-KG"/>
              </w:rPr>
            </w:pPr>
            <w:r w:rsidRPr="007D65CB">
              <w:rPr>
                <w:b/>
                <w:sz w:val="20"/>
                <w:lang w:val="ky-KG"/>
              </w:rPr>
              <w:t>109,1</w:t>
            </w:r>
          </w:p>
        </w:tc>
      </w:tr>
      <w:tr w:rsidR="007D65CB" w:rsidRPr="007D65CB" w14:paraId="35AB1A95" w14:textId="77777777" w:rsidTr="007D65CB">
        <w:tc>
          <w:tcPr>
            <w:tcW w:w="5353" w:type="dxa"/>
            <w:hideMark/>
          </w:tcPr>
          <w:p w14:paraId="20F35A0A" w14:textId="77777777" w:rsidR="007D65CB" w:rsidRPr="007D65CB" w:rsidRDefault="007D65CB" w:rsidP="007D65CB">
            <w:pPr>
              <w:spacing w:line="276" w:lineRule="auto"/>
              <w:rPr>
                <w:sz w:val="20"/>
              </w:rPr>
            </w:pPr>
            <w:r w:rsidRPr="007D65CB">
              <w:rPr>
                <w:sz w:val="20"/>
                <w:lang w:val="ky-KG"/>
              </w:rPr>
              <w:t xml:space="preserve">  Т</w:t>
            </w:r>
            <w:proofErr w:type="spellStart"/>
            <w:r w:rsidRPr="007D65CB">
              <w:rPr>
                <w:sz w:val="20"/>
              </w:rPr>
              <w:t>емир</w:t>
            </w:r>
            <w:proofErr w:type="spellEnd"/>
            <w:r w:rsidRPr="007D65CB">
              <w:rPr>
                <w:sz w:val="20"/>
              </w:rPr>
              <w:t xml:space="preserve"> </w:t>
            </w:r>
            <w:proofErr w:type="spellStart"/>
            <w:r w:rsidRPr="007D65CB">
              <w:rPr>
                <w:sz w:val="20"/>
              </w:rPr>
              <w:t>жол</w:t>
            </w:r>
            <w:proofErr w:type="spellEnd"/>
            <w:r w:rsidRPr="007D65CB">
              <w:rPr>
                <w:sz w:val="20"/>
                <w:lang w:val="ky-KG"/>
              </w:rPr>
              <w:t xml:space="preserve"> жүргүнчү</w:t>
            </w:r>
            <w:r w:rsidRPr="007D65CB">
              <w:rPr>
                <w:sz w:val="20"/>
              </w:rPr>
              <w:t xml:space="preserve"> </w:t>
            </w:r>
            <w:proofErr w:type="spellStart"/>
            <w:r w:rsidRPr="007D65CB">
              <w:rPr>
                <w:sz w:val="20"/>
              </w:rPr>
              <w:t>траспорту</w:t>
            </w:r>
            <w:proofErr w:type="spellEnd"/>
            <w:r w:rsidRPr="007D65CB">
              <w:rPr>
                <w:sz w:val="20"/>
              </w:rPr>
              <w:t xml:space="preserve"> </w:t>
            </w:r>
          </w:p>
        </w:tc>
        <w:tc>
          <w:tcPr>
            <w:tcW w:w="1971" w:type="dxa"/>
            <w:vAlign w:val="bottom"/>
            <w:hideMark/>
          </w:tcPr>
          <w:p w14:paraId="32D20840" w14:textId="77777777" w:rsidR="007D65CB" w:rsidRPr="007D65CB" w:rsidRDefault="007D65CB" w:rsidP="007D65CB">
            <w:pPr>
              <w:spacing w:line="276" w:lineRule="auto"/>
              <w:ind w:right="743"/>
              <w:jc w:val="right"/>
              <w:rPr>
                <w:sz w:val="20"/>
                <w:lang w:val="ky-KG"/>
              </w:rPr>
            </w:pPr>
            <w:r w:rsidRPr="007D65CB">
              <w:rPr>
                <w:sz w:val="20"/>
                <w:lang w:val="ky-KG"/>
              </w:rPr>
              <w:t>199,9</w:t>
            </w:r>
          </w:p>
        </w:tc>
        <w:tc>
          <w:tcPr>
            <w:tcW w:w="2423" w:type="dxa"/>
            <w:vAlign w:val="bottom"/>
            <w:hideMark/>
          </w:tcPr>
          <w:p w14:paraId="3E935831" w14:textId="77777777" w:rsidR="007D65CB" w:rsidRPr="007D65CB" w:rsidRDefault="007D65CB" w:rsidP="007D65CB">
            <w:pPr>
              <w:spacing w:line="276" w:lineRule="auto"/>
              <w:ind w:right="587"/>
              <w:jc w:val="right"/>
              <w:rPr>
                <w:sz w:val="20"/>
                <w:lang w:val="ky-KG"/>
              </w:rPr>
            </w:pPr>
            <w:r w:rsidRPr="007D65CB">
              <w:rPr>
                <w:sz w:val="20"/>
                <w:lang w:val="ky-KG"/>
              </w:rPr>
              <w:t>100,9</w:t>
            </w:r>
          </w:p>
        </w:tc>
      </w:tr>
      <w:tr w:rsidR="007D65CB" w:rsidRPr="007D65CB" w14:paraId="5ABAF4D3" w14:textId="77777777" w:rsidTr="007D65CB">
        <w:tc>
          <w:tcPr>
            <w:tcW w:w="5353" w:type="dxa"/>
            <w:hideMark/>
          </w:tcPr>
          <w:p w14:paraId="00278440" w14:textId="77777777" w:rsidR="007D65CB" w:rsidRPr="007D65CB" w:rsidRDefault="007D65CB" w:rsidP="007D65CB">
            <w:pPr>
              <w:spacing w:line="276" w:lineRule="auto"/>
              <w:rPr>
                <w:sz w:val="20"/>
              </w:rPr>
            </w:pPr>
            <w:r w:rsidRPr="007D65CB">
              <w:rPr>
                <w:sz w:val="20"/>
                <w:lang w:val="ky-KG"/>
              </w:rPr>
              <w:t xml:space="preserve">  Автожол жүргүнчү</w:t>
            </w:r>
            <w:r w:rsidRPr="007D65CB">
              <w:rPr>
                <w:sz w:val="20"/>
              </w:rPr>
              <w:t xml:space="preserve"> транспорту</w:t>
            </w:r>
          </w:p>
          <w:p w14:paraId="07092E9F" w14:textId="77777777" w:rsidR="007D65CB" w:rsidRPr="007D65CB" w:rsidRDefault="007D65CB" w:rsidP="007D65CB">
            <w:pPr>
              <w:spacing w:line="276" w:lineRule="auto"/>
              <w:rPr>
                <w:sz w:val="20"/>
              </w:rPr>
            </w:pPr>
            <w:r w:rsidRPr="007D65CB">
              <w:rPr>
                <w:i/>
                <w:sz w:val="20"/>
                <w:lang w:val="ky-KG"/>
              </w:rPr>
              <w:t xml:space="preserve">    анын ичинен</w:t>
            </w:r>
            <w:r w:rsidRPr="007D65CB">
              <w:rPr>
                <w:sz w:val="20"/>
              </w:rPr>
              <w:t>:</w:t>
            </w:r>
          </w:p>
        </w:tc>
        <w:tc>
          <w:tcPr>
            <w:tcW w:w="1971" w:type="dxa"/>
            <w:hideMark/>
          </w:tcPr>
          <w:p w14:paraId="064E330D" w14:textId="77777777" w:rsidR="007D65CB" w:rsidRPr="007D65CB" w:rsidRDefault="007D65CB" w:rsidP="007D65CB">
            <w:pPr>
              <w:spacing w:line="276" w:lineRule="auto"/>
              <w:ind w:right="743"/>
              <w:jc w:val="right"/>
              <w:rPr>
                <w:sz w:val="20"/>
                <w:lang w:val="ky-KG"/>
              </w:rPr>
            </w:pPr>
            <w:r w:rsidRPr="007D65CB">
              <w:rPr>
                <w:sz w:val="20"/>
                <w:lang w:val="ky-KG"/>
              </w:rPr>
              <w:t>107,4</w:t>
            </w:r>
          </w:p>
        </w:tc>
        <w:tc>
          <w:tcPr>
            <w:tcW w:w="2423" w:type="dxa"/>
            <w:hideMark/>
          </w:tcPr>
          <w:p w14:paraId="01093ECD" w14:textId="77777777" w:rsidR="007D65CB" w:rsidRPr="007D65CB" w:rsidRDefault="007D65CB" w:rsidP="007D65CB">
            <w:pPr>
              <w:spacing w:line="276" w:lineRule="auto"/>
              <w:ind w:right="587"/>
              <w:jc w:val="right"/>
              <w:rPr>
                <w:sz w:val="20"/>
                <w:lang w:val="ky-KG"/>
              </w:rPr>
            </w:pPr>
            <w:r w:rsidRPr="007D65CB">
              <w:rPr>
                <w:sz w:val="20"/>
                <w:lang w:val="ky-KG"/>
              </w:rPr>
              <w:t>114,2</w:t>
            </w:r>
          </w:p>
        </w:tc>
      </w:tr>
      <w:tr w:rsidR="007D65CB" w:rsidRPr="007D65CB" w14:paraId="358A2F53" w14:textId="77777777" w:rsidTr="007D65CB">
        <w:tc>
          <w:tcPr>
            <w:tcW w:w="5353" w:type="dxa"/>
            <w:hideMark/>
          </w:tcPr>
          <w:p w14:paraId="514F17FD" w14:textId="77777777" w:rsidR="007D65CB" w:rsidRPr="007D65CB" w:rsidRDefault="007D65CB" w:rsidP="007D65CB">
            <w:pPr>
              <w:spacing w:line="276" w:lineRule="auto"/>
              <w:rPr>
                <w:i/>
                <w:sz w:val="20"/>
              </w:rPr>
            </w:pPr>
            <w:r w:rsidRPr="007D65CB">
              <w:rPr>
                <w:i/>
                <w:sz w:val="20"/>
              </w:rPr>
              <w:t xml:space="preserve">           Шаар </w:t>
            </w:r>
            <w:proofErr w:type="spellStart"/>
            <w:r w:rsidRPr="007D65CB">
              <w:rPr>
                <w:i/>
                <w:sz w:val="20"/>
              </w:rPr>
              <w:t>аралык</w:t>
            </w:r>
            <w:proofErr w:type="spellEnd"/>
            <w:r w:rsidRPr="007D65CB">
              <w:rPr>
                <w:i/>
                <w:sz w:val="20"/>
              </w:rPr>
              <w:t xml:space="preserve"> автобус</w:t>
            </w:r>
          </w:p>
        </w:tc>
        <w:tc>
          <w:tcPr>
            <w:tcW w:w="1971" w:type="dxa"/>
            <w:vAlign w:val="bottom"/>
            <w:hideMark/>
          </w:tcPr>
          <w:p w14:paraId="625816BB" w14:textId="77777777" w:rsidR="007D65CB" w:rsidRPr="007D65CB" w:rsidRDefault="007D65CB" w:rsidP="007D65CB">
            <w:pPr>
              <w:spacing w:line="276" w:lineRule="auto"/>
              <w:ind w:right="743"/>
              <w:jc w:val="right"/>
              <w:rPr>
                <w:sz w:val="20"/>
                <w:lang w:val="ky-KG"/>
              </w:rPr>
            </w:pPr>
            <w:r w:rsidRPr="007D65CB">
              <w:rPr>
                <w:sz w:val="20"/>
                <w:lang w:val="ky-KG"/>
              </w:rPr>
              <w:t>123,0</w:t>
            </w:r>
          </w:p>
        </w:tc>
        <w:tc>
          <w:tcPr>
            <w:tcW w:w="2423" w:type="dxa"/>
            <w:vAlign w:val="bottom"/>
            <w:hideMark/>
          </w:tcPr>
          <w:p w14:paraId="686CEB42" w14:textId="77777777" w:rsidR="007D65CB" w:rsidRPr="007D65CB" w:rsidRDefault="007D65CB" w:rsidP="007D65CB">
            <w:pPr>
              <w:spacing w:line="276" w:lineRule="auto"/>
              <w:ind w:right="587"/>
              <w:jc w:val="right"/>
              <w:rPr>
                <w:sz w:val="20"/>
                <w:lang w:val="ky-KG"/>
              </w:rPr>
            </w:pPr>
            <w:r w:rsidRPr="007D65CB">
              <w:rPr>
                <w:sz w:val="20"/>
                <w:lang w:val="ky-KG"/>
              </w:rPr>
              <w:t>99,3</w:t>
            </w:r>
          </w:p>
        </w:tc>
      </w:tr>
      <w:tr w:rsidR="007D65CB" w:rsidRPr="007D65CB" w14:paraId="677DB877" w14:textId="77777777" w:rsidTr="007D65CB">
        <w:tc>
          <w:tcPr>
            <w:tcW w:w="5353" w:type="dxa"/>
            <w:hideMark/>
          </w:tcPr>
          <w:p w14:paraId="11464FA8" w14:textId="77777777" w:rsidR="007D65CB" w:rsidRPr="007D65CB" w:rsidRDefault="007D65CB" w:rsidP="007D65CB">
            <w:pPr>
              <w:spacing w:line="276" w:lineRule="auto"/>
              <w:rPr>
                <w:i/>
                <w:sz w:val="20"/>
              </w:rPr>
            </w:pPr>
            <w:r w:rsidRPr="007D65CB">
              <w:rPr>
                <w:i/>
                <w:sz w:val="20"/>
              </w:rPr>
              <w:t xml:space="preserve">           Эл </w:t>
            </w:r>
            <w:proofErr w:type="spellStart"/>
            <w:r w:rsidRPr="007D65CB">
              <w:rPr>
                <w:i/>
                <w:sz w:val="20"/>
              </w:rPr>
              <w:t>аралык</w:t>
            </w:r>
            <w:proofErr w:type="spellEnd"/>
            <w:r w:rsidRPr="007D65CB">
              <w:rPr>
                <w:i/>
                <w:sz w:val="20"/>
              </w:rPr>
              <w:t xml:space="preserve"> автобус</w:t>
            </w:r>
          </w:p>
        </w:tc>
        <w:tc>
          <w:tcPr>
            <w:tcW w:w="1971" w:type="dxa"/>
            <w:vAlign w:val="bottom"/>
            <w:hideMark/>
          </w:tcPr>
          <w:p w14:paraId="516AA4F7" w14:textId="77777777" w:rsidR="007D65CB" w:rsidRPr="007D65CB" w:rsidRDefault="007D65CB" w:rsidP="007D65CB">
            <w:pPr>
              <w:spacing w:line="276" w:lineRule="auto"/>
              <w:ind w:right="743"/>
              <w:jc w:val="right"/>
              <w:rPr>
                <w:sz w:val="20"/>
                <w:lang w:val="ky-KG"/>
              </w:rPr>
            </w:pPr>
            <w:r w:rsidRPr="007D65CB">
              <w:rPr>
                <w:sz w:val="20"/>
                <w:lang w:val="ky-KG"/>
              </w:rPr>
              <w:t>133,1</w:t>
            </w:r>
          </w:p>
        </w:tc>
        <w:tc>
          <w:tcPr>
            <w:tcW w:w="2423" w:type="dxa"/>
            <w:vAlign w:val="bottom"/>
            <w:hideMark/>
          </w:tcPr>
          <w:p w14:paraId="034775C5" w14:textId="77777777" w:rsidR="007D65CB" w:rsidRPr="007D65CB" w:rsidRDefault="007D65CB" w:rsidP="007D65CB">
            <w:pPr>
              <w:spacing w:line="276" w:lineRule="auto"/>
              <w:ind w:right="587"/>
              <w:jc w:val="right"/>
              <w:rPr>
                <w:sz w:val="20"/>
                <w:lang w:val="ky-KG"/>
              </w:rPr>
            </w:pPr>
            <w:r w:rsidRPr="007D65CB">
              <w:rPr>
                <w:sz w:val="20"/>
                <w:lang w:val="ky-KG"/>
              </w:rPr>
              <w:t>113,6</w:t>
            </w:r>
          </w:p>
        </w:tc>
      </w:tr>
      <w:tr w:rsidR="007D65CB" w:rsidRPr="007D65CB" w14:paraId="35F2F05D" w14:textId="77777777" w:rsidTr="007D65CB">
        <w:tc>
          <w:tcPr>
            <w:tcW w:w="5353" w:type="dxa"/>
            <w:hideMark/>
          </w:tcPr>
          <w:p w14:paraId="5D1AAC62" w14:textId="77777777" w:rsidR="007D65CB" w:rsidRPr="007D65CB" w:rsidRDefault="007D65CB" w:rsidP="007D65CB">
            <w:pPr>
              <w:spacing w:line="276" w:lineRule="auto"/>
              <w:rPr>
                <w:sz w:val="20"/>
              </w:rPr>
            </w:pPr>
            <w:r w:rsidRPr="007D65CB">
              <w:rPr>
                <w:sz w:val="20"/>
                <w:lang w:val="ky-KG"/>
              </w:rPr>
              <w:t xml:space="preserve">  Аба жүргүнчү</w:t>
            </w:r>
            <w:r w:rsidRPr="007D65CB">
              <w:rPr>
                <w:sz w:val="20"/>
              </w:rPr>
              <w:t xml:space="preserve"> </w:t>
            </w:r>
            <w:proofErr w:type="spellStart"/>
            <w:r w:rsidRPr="007D65CB">
              <w:rPr>
                <w:sz w:val="20"/>
              </w:rPr>
              <w:t>тра</w:t>
            </w:r>
            <w:proofErr w:type="spellEnd"/>
            <w:r w:rsidRPr="007D65CB">
              <w:rPr>
                <w:sz w:val="20"/>
                <w:lang w:val="ky-KG"/>
              </w:rPr>
              <w:t>н</w:t>
            </w:r>
            <w:r w:rsidRPr="007D65CB">
              <w:rPr>
                <w:sz w:val="20"/>
              </w:rPr>
              <w:t xml:space="preserve">спорту </w:t>
            </w:r>
          </w:p>
        </w:tc>
        <w:tc>
          <w:tcPr>
            <w:tcW w:w="1971" w:type="dxa"/>
            <w:vAlign w:val="bottom"/>
            <w:hideMark/>
          </w:tcPr>
          <w:p w14:paraId="635425CF" w14:textId="77777777" w:rsidR="007D65CB" w:rsidRPr="007D65CB" w:rsidRDefault="007D65CB" w:rsidP="007D65CB">
            <w:pPr>
              <w:spacing w:line="276" w:lineRule="auto"/>
              <w:ind w:right="743"/>
              <w:jc w:val="right"/>
              <w:rPr>
                <w:sz w:val="20"/>
                <w:lang w:val="ky-KG"/>
              </w:rPr>
            </w:pPr>
            <w:r w:rsidRPr="007D65CB">
              <w:rPr>
                <w:sz w:val="20"/>
                <w:lang w:val="ky-KG"/>
              </w:rPr>
              <w:t>116,3</w:t>
            </w:r>
          </w:p>
        </w:tc>
        <w:tc>
          <w:tcPr>
            <w:tcW w:w="2423" w:type="dxa"/>
            <w:vAlign w:val="bottom"/>
            <w:hideMark/>
          </w:tcPr>
          <w:p w14:paraId="2E3B59DB" w14:textId="77777777" w:rsidR="007D65CB" w:rsidRPr="007D65CB" w:rsidRDefault="007D65CB" w:rsidP="007D65CB">
            <w:pPr>
              <w:spacing w:line="276" w:lineRule="auto"/>
              <w:ind w:right="587"/>
              <w:jc w:val="right"/>
              <w:rPr>
                <w:sz w:val="20"/>
                <w:lang w:val="ky-KG"/>
              </w:rPr>
            </w:pPr>
            <w:r w:rsidRPr="007D65CB">
              <w:rPr>
                <w:sz w:val="20"/>
                <w:lang w:val="ky-KG"/>
              </w:rPr>
              <w:t>80,9</w:t>
            </w:r>
          </w:p>
        </w:tc>
      </w:tr>
      <w:tr w:rsidR="007D65CB" w:rsidRPr="007D65CB" w14:paraId="362CA302" w14:textId="77777777" w:rsidTr="007D65CB">
        <w:trPr>
          <w:trHeight w:hRule="exact" w:val="113"/>
        </w:trPr>
        <w:tc>
          <w:tcPr>
            <w:tcW w:w="5353" w:type="dxa"/>
            <w:tcBorders>
              <w:top w:val="nil"/>
              <w:left w:val="nil"/>
              <w:bottom w:val="single" w:sz="12" w:space="0" w:color="auto"/>
              <w:right w:val="nil"/>
            </w:tcBorders>
          </w:tcPr>
          <w:p w14:paraId="43FBF667" w14:textId="77777777" w:rsidR="007D65CB" w:rsidRPr="007D65CB" w:rsidRDefault="007D65CB" w:rsidP="007D65CB">
            <w:pPr>
              <w:spacing w:line="276" w:lineRule="auto"/>
              <w:rPr>
                <w:sz w:val="20"/>
                <w:lang w:val="ky-KG"/>
              </w:rPr>
            </w:pPr>
          </w:p>
        </w:tc>
        <w:tc>
          <w:tcPr>
            <w:tcW w:w="1971" w:type="dxa"/>
            <w:tcBorders>
              <w:top w:val="nil"/>
              <w:left w:val="nil"/>
              <w:bottom w:val="single" w:sz="12" w:space="0" w:color="auto"/>
              <w:right w:val="nil"/>
            </w:tcBorders>
          </w:tcPr>
          <w:p w14:paraId="3428A65C" w14:textId="77777777" w:rsidR="007D65CB" w:rsidRPr="007D65CB" w:rsidRDefault="007D65CB" w:rsidP="007D65CB">
            <w:pPr>
              <w:spacing w:line="276" w:lineRule="auto"/>
              <w:ind w:right="587"/>
              <w:jc w:val="right"/>
              <w:rPr>
                <w:sz w:val="20"/>
                <w:lang w:val="ky-KG"/>
              </w:rPr>
            </w:pPr>
          </w:p>
        </w:tc>
        <w:tc>
          <w:tcPr>
            <w:tcW w:w="2423" w:type="dxa"/>
            <w:tcBorders>
              <w:top w:val="nil"/>
              <w:left w:val="nil"/>
              <w:bottom w:val="single" w:sz="12" w:space="0" w:color="auto"/>
              <w:right w:val="nil"/>
            </w:tcBorders>
          </w:tcPr>
          <w:p w14:paraId="1682E234" w14:textId="77777777" w:rsidR="007D65CB" w:rsidRPr="007D65CB" w:rsidRDefault="007D65CB" w:rsidP="007D65CB">
            <w:pPr>
              <w:spacing w:line="276" w:lineRule="auto"/>
              <w:ind w:right="587"/>
              <w:jc w:val="right"/>
              <w:rPr>
                <w:sz w:val="20"/>
                <w:lang w:val="ky-KG"/>
              </w:rPr>
            </w:pPr>
          </w:p>
        </w:tc>
      </w:tr>
    </w:tbl>
    <w:p w14:paraId="69764D74" w14:textId="77777777" w:rsidR="007D65CB" w:rsidRPr="007D65CB" w:rsidRDefault="007D65CB" w:rsidP="007D65CB">
      <w:pPr>
        <w:rPr>
          <w:sz w:val="20"/>
        </w:rPr>
      </w:pPr>
    </w:p>
    <w:p w14:paraId="0DE4223B" w14:textId="77777777" w:rsidR="007D65CB" w:rsidRPr="007D65CB" w:rsidRDefault="007D65CB" w:rsidP="007D65CB">
      <w:pPr>
        <w:keepNext/>
        <w:tabs>
          <w:tab w:val="left" w:pos="-414"/>
        </w:tabs>
        <w:ind w:right="-2"/>
        <w:outlineLvl w:val="6"/>
        <w:rPr>
          <w:b/>
          <w:spacing w:val="-4"/>
          <w:sz w:val="24"/>
          <w:szCs w:val="24"/>
          <w:lang w:val="ky-KG"/>
        </w:rPr>
      </w:pPr>
    </w:p>
    <w:p w14:paraId="3562F6CD" w14:textId="7347DF78" w:rsidR="007D65CB" w:rsidRDefault="007D65CB" w:rsidP="00ED3BB9">
      <w:pPr>
        <w:keepNext/>
        <w:tabs>
          <w:tab w:val="left" w:pos="-414"/>
        </w:tabs>
        <w:ind w:right="-2"/>
        <w:jc w:val="center"/>
        <w:outlineLvl w:val="6"/>
        <w:rPr>
          <w:b/>
          <w:spacing w:val="-4"/>
          <w:sz w:val="24"/>
          <w:szCs w:val="24"/>
          <w:lang w:val="ky-KG"/>
        </w:rPr>
      </w:pPr>
      <w:r w:rsidRPr="007D65CB">
        <w:rPr>
          <w:b/>
          <w:spacing w:val="-4"/>
          <w:sz w:val="24"/>
          <w:szCs w:val="24"/>
          <w:lang w:val="ky-KG"/>
        </w:rPr>
        <w:t>Өнөр жай товарларын жана кызмат көрсөтүүлөрүн өндүрүүчүлөрдүн бааларынын индекстери</w:t>
      </w:r>
    </w:p>
    <w:p w14:paraId="00080928" w14:textId="77777777" w:rsidR="00ED3BB9" w:rsidRPr="007D65CB" w:rsidRDefault="00ED3BB9" w:rsidP="00ED3BB9">
      <w:pPr>
        <w:keepNext/>
        <w:tabs>
          <w:tab w:val="left" w:pos="-414"/>
        </w:tabs>
        <w:ind w:right="-2"/>
        <w:jc w:val="center"/>
        <w:outlineLvl w:val="6"/>
        <w:rPr>
          <w:b/>
          <w:spacing w:val="-4"/>
          <w:sz w:val="24"/>
          <w:szCs w:val="24"/>
          <w:lang w:val="ky-KG"/>
        </w:rPr>
      </w:pPr>
    </w:p>
    <w:p w14:paraId="5E7E19B1" w14:textId="77777777" w:rsidR="007D65CB" w:rsidRPr="007D65CB" w:rsidRDefault="007D65CB" w:rsidP="007D65CB">
      <w:pPr>
        <w:keepNext/>
        <w:tabs>
          <w:tab w:val="left" w:pos="-414"/>
        </w:tabs>
        <w:ind w:right="-2"/>
        <w:jc w:val="both"/>
        <w:outlineLvl w:val="6"/>
        <w:rPr>
          <w:sz w:val="24"/>
          <w:szCs w:val="24"/>
          <w:lang w:val="ky-KG"/>
        </w:rPr>
      </w:pPr>
      <w:r w:rsidRPr="007D65CB">
        <w:rPr>
          <w:b/>
          <w:spacing w:val="-4"/>
          <w:sz w:val="24"/>
          <w:szCs w:val="24"/>
          <w:lang w:val="ky-KG"/>
        </w:rPr>
        <w:tab/>
      </w:r>
      <w:r w:rsidRPr="007D65CB">
        <w:rPr>
          <w:sz w:val="24"/>
          <w:szCs w:val="24"/>
          <w:lang w:val="ky-KG"/>
        </w:rPr>
        <w:t>2024-жылдын мартында мурунку айга салыштырмалуу өнөр жай товарларын жана кызмат көрсөтүүлөрдү өндүрүүчүлөрдүн бааларынын индекси 99,0 пайызды түздү.</w:t>
      </w:r>
    </w:p>
    <w:p w14:paraId="26AC93F0" w14:textId="77777777" w:rsidR="007D65CB" w:rsidRPr="007D65CB" w:rsidRDefault="007D65CB" w:rsidP="007D65CB">
      <w:pPr>
        <w:jc w:val="both"/>
        <w:rPr>
          <w:sz w:val="24"/>
          <w:szCs w:val="24"/>
          <w:lang w:val="ky-KG"/>
        </w:rPr>
      </w:pPr>
      <w:r w:rsidRPr="007D65CB">
        <w:rPr>
          <w:sz w:val="24"/>
          <w:szCs w:val="24"/>
          <w:lang w:val="ky-KG"/>
        </w:rPr>
        <w:tab/>
        <w:t xml:space="preserve">Иштетүү өндүрүшүндөгү өндүрүүчүлөрдүн бааларынын индекси 0,1 пайызга төмөндөдү. Тамак-аш азыктарына (суусундуктарды кошкондо) жана тамеки өндүрүүдө – 0,1 пайызга, текстиль өндүрүшү; кийим жана бут кийимдерди, булгаары жана булгаарыдан жасалган башка буюмдарды өндүрүүдө – 0,5 пайызга, машина жана жабдуулардан башка, негизги металлдар жана даяр металл буюмдарды өндүрүүдө – 2,2 пайызга баалар төмөндөдү. </w:t>
      </w:r>
    </w:p>
    <w:p w14:paraId="45B42299" w14:textId="77777777" w:rsidR="007D65CB" w:rsidRPr="007D65CB" w:rsidRDefault="007D65CB" w:rsidP="007D65CB">
      <w:pPr>
        <w:keepNext/>
        <w:tabs>
          <w:tab w:val="left" w:pos="-414"/>
        </w:tabs>
        <w:ind w:right="-2"/>
        <w:jc w:val="both"/>
        <w:outlineLvl w:val="6"/>
        <w:rPr>
          <w:sz w:val="24"/>
          <w:szCs w:val="24"/>
          <w:lang w:val="ky-KG"/>
        </w:rPr>
      </w:pPr>
      <w:r w:rsidRPr="007D65CB">
        <w:rPr>
          <w:b/>
          <w:spacing w:val="-4"/>
          <w:sz w:val="24"/>
          <w:szCs w:val="24"/>
          <w:lang w:val="ky-KG"/>
        </w:rPr>
        <w:tab/>
      </w:r>
      <w:r w:rsidRPr="007D65CB">
        <w:rPr>
          <w:sz w:val="24"/>
          <w:szCs w:val="24"/>
          <w:lang w:val="ky-KG"/>
        </w:rPr>
        <w:t>Электр энергиясы, газ, буу жана кондицияланган аба менен камсыздоо (жабдуу) ишканаларында баалардын индекси – 2,8 пайызга төмөндөсө, суу менен камсыздоо, тазалоо, калдыктарды иштетүү жана кайра пайдалануучу чийки заттарды алуу ишканаларында баалардын индекси мурунку деңгээлинде калды.</w:t>
      </w:r>
    </w:p>
    <w:p w14:paraId="2AA01B34" w14:textId="77777777" w:rsidR="007D65CB" w:rsidRPr="007D65CB" w:rsidRDefault="007D65CB" w:rsidP="007D65CB">
      <w:pPr>
        <w:rPr>
          <w:b/>
          <w:sz w:val="24"/>
          <w:szCs w:val="24"/>
          <w:lang w:val="ky-KG"/>
        </w:rPr>
      </w:pPr>
    </w:p>
    <w:p w14:paraId="5B4068A4" w14:textId="0DFD2DCA" w:rsidR="007D65CB" w:rsidRPr="007D65CB" w:rsidRDefault="00ED3BB9" w:rsidP="007D65CB">
      <w:pPr>
        <w:rPr>
          <w:b/>
          <w:sz w:val="24"/>
          <w:szCs w:val="24"/>
          <w:lang w:val="ky-KG"/>
        </w:rPr>
      </w:pPr>
      <w:r>
        <w:rPr>
          <w:b/>
          <w:sz w:val="24"/>
          <w:szCs w:val="24"/>
          <w:lang w:val="ky-KG"/>
        </w:rPr>
        <w:t>46</w:t>
      </w:r>
      <w:r w:rsidR="007D65CB" w:rsidRPr="007D65CB">
        <w:rPr>
          <w:b/>
          <w:sz w:val="24"/>
          <w:szCs w:val="24"/>
          <w:lang w:val="ky-KG"/>
        </w:rPr>
        <w:t xml:space="preserve">-таблица: 2024-жылдагы өнөр жай товарларын жана кызмат көрсөтүүлөрүн </w:t>
      </w:r>
    </w:p>
    <w:p w14:paraId="50FB31BF" w14:textId="77777777" w:rsidR="007D65CB" w:rsidRPr="007D65CB" w:rsidRDefault="007D65CB" w:rsidP="007D65CB">
      <w:pPr>
        <w:rPr>
          <w:b/>
          <w:sz w:val="24"/>
          <w:szCs w:val="24"/>
          <w:lang w:val="ky-KG"/>
        </w:rPr>
      </w:pPr>
      <w:r w:rsidRPr="007D65CB">
        <w:rPr>
          <w:b/>
          <w:sz w:val="24"/>
          <w:szCs w:val="24"/>
          <w:lang w:val="ky-KG"/>
        </w:rPr>
        <w:t xml:space="preserve">                       өндүрүүчүлөрдүн бааларынын индекстери</w:t>
      </w:r>
    </w:p>
    <w:p w14:paraId="4FB041E1" w14:textId="77777777" w:rsidR="007D65CB" w:rsidRPr="007D65CB" w:rsidRDefault="007D65CB" w:rsidP="007D65CB">
      <w:pPr>
        <w:jc w:val="both"/>
        <w:rPr>
          <w:i/>
          <w:sz w:val="20"/>
          <w:lang w:val="ky-KG"/>
        </w:rPr>
      </w:pPr>
      <w:r w:rsidRPr="007D65CB">
        <w:rPr>
          <w:i/>
          <w:sz w:val="20"/>
          <w:lang w:val="ky-KG"/>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7D65CB" w:rsidRPr="000E4C3A" w14:paraId="7E8A5AE5" w14:textId="77777777" w:rsidTr="007D65CB">
        <w:trPr>
          <w:trHeight w:hRule="exact" w:val="100"/>
          <w:tblHeader/>
        </w:trPr>
        <w:tc>
          <w:tcPr>
            <w:tcW w:w="1046" w:type="dxa"/>
            <w:tcBorders>
              <w:top w:val="single" w:sz="8" w:space="0" w:color="auto"/>
              <w:left w:val="nil"/>
              <w:bottom w:val="nil"/>
              <w:right w:val="nil"/>
            </w:tcBorders>
          </w:tcPr>
          <w:p w14:paraId="37DC383E" w14:textId="77777777" w:rsidR="007D65CB" w:rsidRPr="007D65CB" w:rsidRDefault="007D65CB" w:rsidP="007D65CB">
            <w:pPr>
              <w:spacing w:line="276" w:lineRule="auto"/>
              <w:jc w:val="center"/>
              <w:rPr>
                <w:sz w:val="20"/>
                <w:lang w:val="ky-KG"/>
              </w:rPr>
            </w:pPr>
          </w:p>
        </w:tc>
        <w:tc>
          <w:tcPr>
            <w:tcW w:w="1931" w:type="dxa"/>
            <w:tcBorders>
              <w:top w:val="single" w:sz="8" w:space="0" w:color="auto"/>
              <w:left w:val="nil"/>
              <w:bottom w:val="nil"/>
              <w:right w:val="nil"/>
            </w:tcBorders>
            <w:vAlign w:val="center"/>
          </w:tcPr>
          <w:p w14:paraId="166684C2" w14:textId="77777777" w:rsidR="007D65CB" w:rsidRPr="007D65CB" w:rsidRDefault="007D65CB" w:rsidP="007D65CB">
            <w:pPr>
              <w:spacing w:line="276" w:lineRule="auto"/>
              <w:jc w:val="center"/>
              <w:rPr>
                <w:b/>
                <w:sz w:val="20"/>
                <w:lang w:val="ky-KG"/>
              </w:rPr>
            </w:pPr>
          </w:p>
        </w:tc>
        <w:tc>
          <w:tcPr>
            <w:tcW w:w="1985" w:type="dxa"/>
            <w:tcBorders>
              <w:top w:val="single" w:sz="8" w:space="0" w:color="auto"/>
              <w:left w:val="nil"/>
              <w:bottom w:val="nil"/>
              <w:right w:val="nil"/>
            </w:tcBorders>
            <w:vAlign w:val="center"/>
          </w:tcPr>
          <w:p w14:paraId="75FFBEF8" w14:textId="77777777" w:rsidR="007D65CB" w:rsidRPr="007D65CB" w:rsidRDefault="007D65CB" w:rsidP="007D65CB">
            <w:pPr>
              <w:spacing w:line="276" w:lineRule="auto"/>
              <w:jc w:val="center"/>
              <w:rPr>
                <w:b/>
                <w:sz w:val="20"/>
                <w:lang w:val="ky-KG"/>
              </w:rPr>
            </w:pPr>
          </w:p>
        </w:tc>
        <w:tc>
          <w:tcPr>
            <w:tcW w:w="2551" w:type="dxa"/>
            <w:tcBorders>
              <w:top w:val="single" w:sz="8" w:space="0" w:color="auto"/>
              <w:left w:val="nil"/>
              <w:bottom w:val="nil"/>
              <w:right w:val="nil"/>
            </w:tcBorders>
            <w:vAlign w:val="center"/>
          </w:tcPr>
          <w:p w14:paraId="6F4E2EA5" w14:textId="77777777" w:rsidR="007D65CB" w:rsidRPr="007D65CB" w:rsidRDefault="007D65CB" w:rsidP="007D65CB">
            <w:pPr>
              <w:spacing w:line="276" w:lineRule="auto"/>
              <w:jc w:val="center"/>
              <w:rPr>
                <w:b/>
                <w:sz w:val="20"/>
                <w:lang w:val="ky-KG"/>
              </w:rPr>
            </w:pPr>
          </w:p>
        </w:tc>
        <w:tc>
          <w:tcPr>
            <w:tcW w:w="2126" w:type="dxa"/>
            <w:tcBorders>
              <w:top w:val="single" w:sz="8" w:space="0" w:color="auto"/>
              <w:left w:val="nil"/>
              <w:bottom w:val="nil"/>
              <w:right w:val="nil"/>
            </w:tcBorders>
            <w:vAlign w:val="center"/>
          </w:tcPr>
          <w:p w14:paraId="25606834" w14:textId="77777777" w:rsidR="007D65CB" w:rsidRPr="007D65CB" w:rsidRDefault="007D65CB" w:rsidP="007D65CB">
            <w:pPr>
              <w:spacing w:line="276" w:lineRule="auto"/>
              <w:jc w:val="center"/>
              <w:rPr>
                <w:b/>
                <w:bCs/>
                <w:sz w:val="20"/>
                <w:lang w:val="ky-KG"/>
              </w:rPr>
            </w:pPr>
          </w:p>
        </w:tc>
      </w:tr>
      <w:tr w:rsidR="007D65CB" w:rsidRPr="000E4C3A" w14:paraId="138BF1C0" w14:textId="77777777" w:rsidTr="007D65CB">
        <w:trPr>
          <w:trHeight w:hRule="exact" w:val="11"/>
          <w:tblHeader/>
        </w:trPr>
        <w:tc>
          <w:tcPr>
            <w:tcW w:w="1046" w:type="dxa"/>
          </w:tcPr>
          <w:p w14:paraId="1CCDF263" w14:textId="77777777" w:rsidR="007D65CB" w:rsidRPr="007D65CB" w:rsidRDefault="007D65CB" w:rsidP="007D65CB">
            <w:pPr>
              <w:spacing w:line="276" w:lineRule="auto"/>
              <w:jc w:val="center"/>
              <w:rPr>
                <w:sz w:val="20"/>
                <w:lang w:val="ky-KG"/>
              </w:rPr>
            </w:pPr>
          </w:p>
        </w:tc>
        <w:tc>
          <w:tcPr>
            <w:tcW w:w="1931" w:type="dxa"/>
            <w:vAlign w:val="center"/>
          </w:tcPr>
          <w:p w14:paraId="23D888B9" w14:textId="77777777" w:rsidR="007D65CB" w:rsidRPr="007D65CB" w:rsidRDefault="007D65CB" w:rsidP="007D65CB">
            <w:pPr>
              <w:spacing w:line="276" w:lineRule="auto"/>
              <w:jc w:val="center"/>
              <w:rPr>
                <w:b/>
                <w:sz w:val="20"/>
                <w:lang w:val="ky-KG"/>
              </w:rPr>
            </w:pPr>
          </w:p>
        </w:tc>
        <w:tc>
          <w:tcPr>
            <w:tcW w:w="1985" w:type="dxa"/>
            <w:vAlign w:val="center"/>
          </w:tcPr>
          <w:p w14:paraId="4501E2FE" w14:textId="77777777" w:rsidR="007D65CB" w:rsidRPr="007D65CB" w:rsidRDefault="007D65CB" w:rsidP="007D65CB">
            <w:pPr>
              <w:spacing w:line="276" w:lineRule="auto"/>
              <w:jc w:val="center"/>
              <w:rPr>
                <w:b/>
                <w:sz w:val="20"/>
                <w:lang w:val="ky-KG"/>
              </w:rPr>
            </w:pPr>
          </w:p>
        </w:tc>
        <w:tc>
          <w:tcPr>
            <w:tcW w:w="2551" w:type="dxa"/>
            <w:vAlign w:val="center"/>
          </w:tcPr>
          <w:p w14:paraId="746E168B" w14:textId="77777777" w:rsidR="007D65CB" w:rsidRPr="007D65CB" w:rsidRDefault="007D65CB" w:rsidP="007D65CB">
            <w:pPr>
              <w:spacing w:line="276" w:lineRule="auto"/>
              <w:jc w:val="center"/>
              <w:rPr>
                <w:b/>
                <w:sz w:val="20"/>
                <w:lang w:val="ky-KG"/>
              </w:rPr>
            </w:pPr>
          </w:p>
        </w:tc>
        <w:tc>
          <w:tcPr>
            <w:tcW w:w="2126" w:type="dxa"/>
            <w:vAlign w:val="center"/>
          </w:tcPr>
          <w:p w14:paraId="3E63BE65" w14:textId="77777777" w:rsidR="007D65CB" w:rsidRPr="007D65CB" w:rsidRDefault="007D65CB" w:rsidP="007D65CB">
            <w:pPr>
              <w:spacing w:line="276" w:lineRule="auto"/>
              <w:jc w:val="center"/>
              <w:rPr>
                <w:b/>
                <w:bCs/>
                <w:sz w:val="20"/>
                <w:lang w:val="ky-KG"/>
              </w:rPr>
            </w:pPr>
          </w:p>
        </w:tc>
      </w:tr>
      <w:tr w:rsidR="007D65CB" w:rsidRPr="007D65CB" w14:paraId="0E20C308" w14:textId="77777777" w:rsidTr="007D65CB">
        <w:trPr>
          <w:tblHeader/>
        </w:trPr>
        <w:tc>
          <w:tcPr>
            <w:tcW w:w="1046" w:type="dxa"/>
            <w:tcBorders>
              <w:top w:val="nil"/>
              <w:left w:val="nil"/>
              <w:bottom w:val="single" w:sz="8" w:space="0" w:color="auto"/>
              <w:right w:val="nil"/>
            </w:tcBorders>
          </w:tcPr>
          <w:p w14:paraId="7AC60A0B" w14:textId="77777777" w:rsidR="007D65CB" w:rsidRPr="007D65CB" w:rsidRDefault="007D65CB" w:rsidP="007D65CB">
            <w:pPr>
              <w:spacing w:line="276" w:lineRule="auto"/>
              <w:jc w:val="center"/>
              <w:rPr>
                <w:sz w:val="20"/>
                <w:lang w:val="ky-KG"/>
              </w:rPr>
            </w:pPr>
          </w:p>
        </w:tc>
        <w:tc>
          <w:tcPr>
            <w:tcW w:w="1931" w:type="dxa"/>
            <w:tcBorders>
              <w:top w:val="nil"/>
              <w:left w:val="nil"/>
              <w:bottom w:val="single" w:sz="8" w:space="0" w:color="auto"/>
              <w:right w:val="nil"/>
            </w:tcBorders>
            <w:vAlign w:val="center"/>
            <w:hideMark/>
          </w:tcPr>
          <w:p w14:paraId="1A7C4A26" w14:textId="77777777" w:rsidR="007D65CB" w:rsidRPr="007D65CB" w:rsidRDefault="007D65CB" w:rsidP="007D65CB">
            <w:pPr>
              <w:spacing w:line="276" w:lineRule="auto"/>
              <w:jc w:val="center"/>
              <w:rPr>
                <w:b/>
                <w:sz w:val="20"/>
              </w:rPr>
            </w:pPr>
            <w:r w:rsidRPr="007D65CB">
              <w:rPr>
                <w:b/>
                <w:sz w:val="20"/>
                <w:lang w:val="ky-KG"/>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2D355AEA" w14:textId="77777777" w:rsidR="007D65CB" w:rsidRPr="007D65CB" w:rsidRDefault="007D65CB" w:rsidP="007D65CB">
            <w:pPr>
              <w:spacing w:line="276" w:lineRule="auto"/>
              <w:jc w:val="center"/>
              <w:rPr>
                <w:b/>
                <w:sz w:val="20"/>
              </w:rPr>
            </w:pPr>
            <w:r w:rsidRPr="007D65CB">
              <w:rPr>
                <w:b/>
                <w:sz w:val="20"/>
                <w:lang w:val="ky-KG"/>
              </w:rPr>
              <w:t xml:space="preserve">Иштетүү </w:t>
            </w:r>
          </w:p>
          <w:p w14:paraId="72ED84F1" w14:textId="77777777" w:rsidR="007D65CB" w:rsidRPr="007D65CB" w:rsidRDefault="007D65CB" w:rsidP="007D65CB">
            <w:pPr>
              <w:spacing w:line="276" w:lineRule="auto"/>
              <w:jc w:val="center"/>
              <w:rPr>
                <w:sz w:val="20"/>
              </w:rPr>
            </w:pPr>
            <w:r w:rsidRPr="007D65CB">
              <w:rPr>
                <w:b/>
                <w:sz w:val="20"/>
                <w:lang w:val="ky-KG"/>
              </w:rPr>
              <w:t>өндүрүшү</w:t>
            </w:r>
          </w:p>
        </w:tc>
        <w:tc>
          <w:tcPr>
            <w:tcW w:w="2551" w:type="dxa"/>
            <w:tcBorders>
              <w:top w:val="nil"/>
              <w:left w:val="nil"/>
              <w:bottom w:val="single" w:sz="8" w:space="0" w:color="auto"/>
              <w:right w:val="nil"/>
            </w:tcBorders>
            <w:vAlign w:val="center"/>
            <w:hideMark/>
          </w:tcPr>
          <w:p w14:paraId="1D120BC3" w14:textId="77777777" w:rsidR="007D65CB" w:rsidRPr="007D65CB" w:rsidRDefault="007D65CB" w:rsidP="007D65CB">
            <w:pPr>
              <w:spacing w:line="276" w:lineRule="auto"/>
              <w:jc w:val="center"/>
              <w:rPr>
                <w:sz w:val="20"/>
              </w:rPr>
            </w:pPr>
            <w:r w:rsidRPr="007D65CB">
              <w:rPr>
                <w:b/>
                <w:sz w:val="20"/>
              </w:rPr>
              <w:t xml:space="preserve">Электр </w:t>
            </w:r>
            <w:proofErr w:type="spellStart"/>
            <w:r w:rsidRPr="007D65CB">
              <w:rPr>
                <w:b/>
                <w:sz w:val="20"/>
              </w:rPr>
              <w:t>энергиясы</w:t>
            </w:r>
            <w:proofErr w:type="spellEnd"/>
            <w:r w:rsidRPr="007D65CB">
              <w:rPr>
                <w:b/>
                <w:sz w:val="20"/>
              </w:rPr>
              <w:t>, газ, буу</w:t>
            </w:r>
            <w:r w:rsidRPr="007D65CB">
              <w:rPr>
                <w:b/>
                <w:sz w:val="20"/>
                <w:lang w:val="ky-KG"/>
              </w:rPr>
              <w:t xml:space="preserve"> жана</w:t>
            </w:r>
            <w:r w:rsidRPr="007D65CB">
              <w:rPr>
                <w:b/>
                <w:sz w:val="20"/>
              </w:rPr>
              <w:t xml:space="preserve"> </w:t>
            </w:r>
            <w:proofErr w:type="spellStart"/>
            <w:r w:rsidRPr="007D65CB">
              <w:rPr>
                <w:b/>
                <w:sz w:val="20"/>
              </w:rPr>
              <w:t>кондици</w:t>
            </w:r>
            <w:proofErr w:type="spellEnd"/>
            <w:r w:rsidRPr="007D65CB">
              <w:rPr>
                <w:b/>
                <w:sz w:val="20"/>
                <w:lang w:val="ky-KG"/>
              </w:rPr>
              <w:t>я-</w:t>
            </w:r>
            <w:r w:rsidRPr="007D65CB">
              <w:rPr>
                <w:b/>
                <w:sz w:val="20"/>
              </w:rPr>
              <w:t>л</w:t>
            </w:r>
            <w:r w:rsidRPr="007D65CB">
              <w:rPr>
                <w:b/>
                <w:sz w:val="20"/>
                <w:lang w:val="ky-KG"/>
              </w:rPr>
              <w:t>ан</w:t>
            </w:r>
            <w:proofErr w:type="spellStart"/>
            <w:r w:rsidRPr="007D65CB">
              <w:rPr>
                <w:b/>
                <w:sz w:val="20"/>
              </w:rPr>
              <w:t>ган</w:t>
            </w:r>
            <w:proofErr w:type="spellEnd"/>
            <w:r w:rsidRPr="007D65CB">
              <w:rPr>
                <w:b/>
                <w:sz w:val="20"/>
              </w:rPr>
              <w:t xml:space="preserve"> </w:t>
            </w:r>
            <w:proofErr w:type="spellStart"/>
            <w:r w:rsidRPr="007D65CB">
              <w:rPr>
                <w:b/>
                <w:sz w:val="20"/>
              </w:rPr>
              <w:t>аба</w:t>
            </w:r>
            <w:proofErr w:type="spellEnd"/>
            <w:r w:rsidRPr="007D65CB">
              <w:rPr>
                <w:b/>
                <w:sz w:val="20"/>
              </w:rPr>
              <w:t xml:space="preserve"> </w:t>
            </w:r>
            <w:proofErr w:type="spellStart"/>
            <w:r w:rsidRPr="007D65CB">
              <w:rPr>
                <w:b/>
                <w:sz w:val="20"/>
              </w:rPr>
              <w:t>менен</w:t>
            </w:r>
            <w:proofErr w:type="spellEnd"/>
            <w:r w:rsidRPr="007D65CB">
              <w:rPr>
                <w:b/>
                <w:sz w:val="20"/>
              </w:rPr>
              <w:t xml:space="preserve"> </w:t>
            </w:r>
            <w:proofErr w:type="spellStart"/>
            <w:r w:rsidRPr="007D65CB">
              <w:rPr>
                <w:b/>
                <w:sz w:val="20"/>
              </w:rPr>
              <w:t>камсыздоо</w:t>
            </w:r>
            <w:proofErr w:type="spellEnd"/>
            <w:r w:rsidRPr="007D65CB">
              <w:rPr>
                <w:b/>
                <w:sz w:val="20"/>
              </w:rPr>
              <w:t xml:space="preserve"> (</w:t>
            </w:r>
            <w:proofErr w:type="spellStart"/>
            <w:r w:rsidRPr="007D65CB">
              <w:rPr>
                <w:b/>
                <w:sz w:val="20"/>
              </w:rPr>
              <w:t>жабд</w:t>
            </w:r>
            <w:proofErr w:type="spellEnd"/>
            <w:r w:rsidRPr="007D65CB">
              <w:rPr>
                <w:b/>
                <w:sz w:val="20"/>
                <w:lang w:val="ky-KG"/>
              </w:rPr>
              <w:t>уу</w:t>
            </w:r>
            <w:r w:rsidRPr="007D65CB">
              <w:rPr>
                <w:b/>
                <w:sz w:val="20"/>
              </w:rPr>
              <w:t>)</w:t>
            </w:r>
          </w:p>
        </w:tc>
        <w:tc>
          <w:tcPr>
            <w:tcW w:w="2126" w:type="dxa"/>
            <w:tcBorders>
              <w:top w:val="nil"/>
              <w:left w:val="nil"/>
              <w:bottom w:val="single" w:sz="8" w:space="0" w:color="auto"/>
              <w:right w:val="nil"/>
            </w:tcBorders>
            <w:vAlign w:val="center"/>
            <w:hideMark/>
          </w:tcPr>
          <w:p w14:paraId="5859F534" w14:textId="77777777" w:rsidR="007D65CB" w:rsidRPr="007D65CB" w:rsidRDefault="007D65CB" w:rsidP="007D65CB">
            <w:pPr>
              <w:spacing w:line="276" w:lineRule="auto"/>
              <w:jc w:val="center"/>
              <w:rPr>
                <w:sz w:val="20"/>
              </w:rPr>
            </w:pPr>
            <w:proofErr w:type="spellStart"/>
            <w:r w:rsidRPr="007D65CB">
              <w:rPr>
                <w:b/>
                <w:bCs/>
                <w:sz w:val="20"/>
              </w:rPr>
              <w:t>Суу</w:t>
            </w:r>
            <w:proofErr w:type="spellEnd"/>
            <w:r w:rsidRPr="007D65CB">
              <w:rPr>
                <w:b/>
                <w:bCs/>
                <w:sz w:val="20"/>
              </w:rPr>
              <w:t xml:space="preserve"> </w:t>
            </w:r>
            <w:proofErr w:type="spellStart"/>
            <w:r w:rsidRPr="007D65CB">
              <w:rPr>
                <w:b/>
                <w:bCs/>
                <w:sz w:val="20"/>
              </w:rPr>
              <w:t>менен</w:t>
            </w:r>
            <w:proofErr w:type="spellEnd"/>
            <w:r w:rsidRPr="007D65CB">
              <w:rPr>
                <w:b/>
                <w:bCs/>
                <w:sz w:val="20"/>
              </w:rPr>
              <w:t xml:space="preserve"> </w:t>
            </w:r>
            <w:r w:rsidRPr="007D65CB">
              <w:rPr>
                <w:b/>
                <w:bCs/>
                <w:sz w:val="20"/>
                <w:lang w:val="ky-KG"/>
              </w:rPr>
              <w:t>камсыздоо</w:t>
            </w:r>
            <w:r w:rsidRPr="007D65CB">
              <w:rPr>
                <w:b/>
                <w:bCs/>
                <w:sz w:val="20"/>
              </w:rPr>
              <w:t xml:space="preserve">, </w:t>
            </w:r>
            <w:proofErr w:type="spellStart"/>
            <w:r w:rsidRPr="007D65CB">
              <w:rPr>
                <w:b/>
                <w:bCs/>
                <w:sz w:val="20"/>
              </w:rPr>
              <w:t>тазалоо</w:t>
            </w:r>
            <w:proofErr w:type="spellEnd"/>
            <w:r w:rsidRPr="007D65CB">
              <w:rPr>
                <w:b/>
                <w:bCs/>
                <w:sz w:val="20"/>
              </w:rPr>
              <w:t xml:space="preserve">, </w:t>
            </w:r>
            <w:r w:rsidRPr="007D65CB">
              <w:rPr>
                <w:b/>
                <w:bCs/>
                <w:sz w:val="20"/>
                <w:lang w:val="ky-KG"/>
              </w:rPr>
              <w:t>калдык-тарды</w:t>
            </w:r>
            <w:r w:rsidRPr="007D65CB">
              <w:rPr>
                <w:b/>
                <w:bCs/>
                <w:sz w:val="20"/>
              </w:rPr>
              <w:t xml:space="preserve"> </w:t>
            </w:r>
            <w:proofErr w:type="spellStart"/>
            <w:r w:rsidRPr="007D65CB">
              <w:rPr>
                <w:b/>
                <w:bCs/>
                <w:sz w:val="20"/>
              </w:rPr>
              <w:t>иштет</w:t>
            </w:r>
            <w:proofErr w:type="spellEnd"/>
            <w:r w:rsidRPr="007D65CB">
              <w:rPr>
                <w:b/>
                <w:bCs/>
                <w:sz w:val="20"/>
                <w:lang w:val="ky-KG"/>
              </w:rPr>
              <w:t>үү</w:t>
            </w:r>
            <w:r w:rsidRPr="007D65CB">
              <w:rPr>
                <w:b/>
                <w:bCs/>
                <w:sz w:val="20"/>
              </w:rPr>
              <w:t xml:space="preserve"> </w:t>
            </w:r>
            <w:proofErr w:type="spellStart"/>
            <w:r w:rsidRPr="007D65CB">
              <w:rPr>
                <w:b/>
                <w:bCs/>
                <w:sz w:val="20"/>
              </w:rPr>
              <w:t>жана</w:t>
            </w:r>
            <w:proofErr w:type="spellEnd"/>
            <w:r w:rsidRPr="007D65CB">
              <w:rPr>
                <w:b/>
                <w:bCs/>
                <w:sz w:val="20"/>
                <w:lang w:val="ky-KG"/>
              </w:rPr>
              <w:t xml:space="preserve"> кайра пайдалануучу чийки затты алуу</w:t>
            </w:r>
          </w:p>
        </w:tc>
      </w:tr>
      <w:tr w:rsidR="007D65CB" w:rsidRPr="007D65CB" w14:paraId="42E276F3" w14:textId="77777777" w:rsidTr="007D65CB">
        <w:trPr>
          <w:trHeight w:val="236"/>
        </w:trPr>
        <w:tc>
          <w:tcPr>
            <w:tcW w:w="9639" w:type="dxa"/>
            <w:gridSpan w:val="5"/>
            <w:tcBorders>
              <w:top w:val="single" w:sz="8" w:space="0" w:color="auto"/>
              <w:left w:val="nil"/>
              <w:bottom w:val="nil"/>
              <w:right w:val="nil"/>
            </w:tcBorders>
            <w:hideMark/>
          </w:tcPr>
          <w:p w14:paraId="19E6B60B" w14:textId="77777777" w:rsidR="007D65CB" w:rsidRPr="007D65CB" w:rsidRDefault="007D65CB" w:rsidP="007D65CB">
            <w:pPr>
              <w:spacing w:line="276" w:lineRule="auto"/>
              <w:jc w:val="center"/>
              <w:rPr>
                <w:i/>
                <w:sz w:val="20"/>
                <w:lang w:val="ky-KG"/>
              </w:rPr>
            </w:pPr>
            <w:r w:rsidRPr="007D65CB">
              <w:rPr>
                <w:i/>
                <w:sz w:val="20"/>
                <w:lang w:val="ky-KG"/>
              </w:rPr>
              <w:t>мурунку айга карата</w:t>
            </w:r>
          </w:p>
        </w:tc>
      </w:tr>
      <w:tr w:rsidR="007D65CB" w:rsidRPr="007D65CB" w14:paraId="554EC1FB" w14:textId="77777777" w:rsidTr="007D65CB">
        <w:trPr>
          <w:trHeight w:hRule="exact" w:val="113"/>
        </w:trPr>
        <w:tc>
          <w:tcPr>
            <w:tcW w:w="1046" w:type="dxa"/>
            <w:vAlign w:val="bottom"/>
          </w:tcPr>
          <w:p w14:paraId="04FA0F8A" w14:textId="77777777" w:rsidR="007D65CB" w:rsidRPr="007D65CB" w:rsidRDefault="007D65CB" w:rsidP="007D65CB">
            <w:pPr>
              <w:spacing w:line="276" w:lineRule="auto"/>
              <w:rPr>
                <w:sz w:val="20"/>
              </w:rPr>
            </w:pPr>
          </w:p>
        </w:tc>
        <w:tc>
          <w:tcPr>
            <w:tcW w:w="1931" w:type="dxa"/>
            <w:vAlign w:val="bottom"/>
          </w:tcPr>
          <w:p w14:paraId="0832CAA6" w14:textId="77777777" w:rsidR="007D65CB" w:rsidRPr="007D65CB" w:rsidRDefault="007D65CB" w:rsidP="007D65CB">
            <w:pPr>
              <w:tabs>
                <w:tab w:val="left" w:pos="1114"/>
              </w:tabs>
              <w:spacing w:line="276" w:lineRule="auto"/>
              <w:ind w:right="601"/>
              <w:jc w:val="center"/>
              <w:rPr>
                <w:sz w:val="20"/>
                <w:lang w:val="ky-KG"/>
              </w:rPr>
            </w:pPr>
          </w:p>
        </w:tc>
        <w:tc>
          <w:tcPr>
            <w:tcW w:w="1985" w:type="dxa"/>
            <w:vAlign w:val="bottom"/>
          </w:tcPr>
          <w:p w14:paraId="1F94E78C" w14:textId="77777777" w:rsidR="007D65CB" w:rsidRPr="007D65CB" w:rsidRDefault="007D65CB" w:rsidP="007D65CB">
            <w:pPr>
              <w:spacing w:line="276" w:lineRule="auto"/>
              <w:ind w:right="601"/>
              <w:jc w:val="center"/>
              <w:rPr>
                <w:sz w:val="20"/>
                <w:lang w:val="ky-KG"/>
              </w:rPr>
            </w:pPr>
          </w:p>
        </w:tc>
        <w:tc>
          <w:tcPr>
            <w:tcW w:w="2551" w:type="dxa"/>
            <w:vAlign w:val="bottom"/>
          </w:tcPr>
          <w:p w14:paraId="2E83A3E7" w14:textId="77777777" w:rsidR="007D65CB" w:rsidRPr="007D65CB" w:rsidRDefault="007D65CB" w:rsidP="007D65CB">
            <w:pPr>
              <w:spacing w:line="276" w:lineRule="auto"/>
              <w:ind w:right="884"/>
              <w:jc w:val="center"/>
              <w:rPr>
                <w:sz w:val="20"/>
                <w:lang w:val="ky-KG"/>
              </w:rPr>
            </w:pPr>
          </w:p>
        </w:tc>
        <w:tc>
          <w:tcPr>
            <w:tcW w:w="2126" w:type="dxa"/>
            <w:vAlign w:val="bottom"/>
          </w:tcPr>
          <w:p w14:paraId="0B3397AF" w14:textId="77777777" w:rsidR="007D65CB" w:rsidRPr="007D65CB" w:rsidRDefault="007D65CB" w:rsidP="007D65CB">
            <w:pPr>
              <w:spacing w:line="276" w:lineRule="auto"/>
              <w:ind w:right="773"/>
              <w:jc w:val="center"/>
              <w:rPr>
                <w:sz w:val="20"/>
              </w:rPr>
            </w:pPr>
          </w:p>
        </w:tc>
      </w:tr>
      <w:tr w:rsidR="007D65CB" w:rsidRPr="007D65CB" w14:paraId="5C3F6081" w14:textId="77777777" w:rsidTr="007D65CB">
        <w:tc>
          <w:tcPr>
            <w:tcW w:w="1046" w:type="dxa"/>
            <w:vAlign w:val="bottom"/>
            <w:hideMark/>
          </w:tcPr>
          <w:p w14:paraId="497496DF" w14:textId="77777777" w:rsidR="007D65CB" w:rsidRPr="007D65CB" w:rsidRDefault="007D65CB" w:rsidP="007D65CB">
            <w:pPr>
              <w:spacing w:line="276" w:lineRule="auto"/>
              <w:rPr>
                <w:sz w:val="20"/>
              </w:rPr>
            </w:pPr>
            <w:r w:rsidRPr="007D65CB">
              <w:rPr>
                <w:sz w:val="20"/>
              </w:rPr>
              <w:t>Январь</w:t>
            </w:r>
          </w:p>
        </w:tc>
        <w:tc>
          <w:tcPr>
            <w:tcW w:w="1931" w:type="dxa"/>
            <w:vAlign w:val="bottom"/>
            <w:hideMark/>
          </w:tcPr>
          <w:p w14:paraId="18CCB6F1" w14:textId="77777777" w:rsidR="007D65CB" w:rsidRPr="007D65CB" w:rsidRDefault="007D65CB" w:rsidP="007D65CB">
            <w:pPr>
              <w:tabs>
                <w:tab w:val="left" w:pos="1114"/>
              </w:tabs>
              <w:spacing w:line="276" w:lineRule="auto"/>
              <w:ind w:right="601"/>
              <w:jc w:val="right"/>
              <w:rPr>
                <w:sz w:val="20"/>
                <w:lang w:val="ky-KG"/>
              </w:rPr>
            </w:pPr>
            <w:r w:rsidRPr="007D65CB">
              <w:rPr>
                <w:sz w:val="20"/>
                <w:lang w:val="ky-KG"/>
              </w:rPr>
              <w:t>100,5</w:t>
            </w:r>
          </w:p>
        </w:tc>
        <w:tc>
          <w:tcPr>
            <w:tcW w:w="1985" w:type="dxa"/>
            <w:vAlign w:val="bottom"/>
            <w:hideMark/>
          </w:tcPr>
          <w:p w14:paraId="0092EB6F" w14:textId="77777777" w:rsidR="007D65CB" w:rsidRPr="007D65CB" w:rsidRDefault="007D65CB" w:rsidP="007D65CB">
            <w:pPr>
              <w:spacing w:line="276" w:lineRule="auto"/>
              <w:ind w:right="601"/>
              <w:jc w:val="right"/>
              <w:rPr>
                <w:sz w:val="20"/>
              </w:rPr>
            </w:pPr>
            <w:r w:rsidRPr="007D65CB">
              <w:rPr>
                <w:sz w:val="20"/>
                <w:lang w:val="ky-KG"/>
              </w:rPr>
              <w:t>100,1</w:t>
            </w:r>
          </w:p>
        </w:tc>
        <w:tc>
          <w:tcPr>
            <w:tcW w:w="2551" w:type="dxa"/>
            <w:vAlign w:val="bottom"/>
            <w:hideMark/>
          </w:tcPr>
          <w:p w14:paraId="1F5EB76D" w14:textId="77777777" w:rsidR="007D65CB" w:rsidRPr="007D65CB" w:rsidRDefault="007D65CB" w:rsidP="007D65CB">
            <w:pPr>
              <w:spacing w:line="276" w:lineRule="auto"/>
              <w:ind w:right="884"/>
              <w:jc w:val="right"/>
              <w:rPr>
                <w:sz w:val="20"/>
                <w:lang w:val="ky-KG"/>
              </w:rPr>
            </w:pPr>
            <w:r w:rsidRPr="007D65CB">
              <w:rPr>
                <w:sz w:val="20"/>
                <w:lang w:val="ky-KG"/>
              </w:rPr>
              <w:t>101,8</w:t>
            </w:r>
          </w:p>
        </w:tc>
        <w:tc>
          <w:tcPr>
            <w:tcW w:w="2126" w:type="dxa"/>
            <w:vAlign w:val="bottom"/>
            <w:hideMark/>
          </w:tcPr>
          <w:p w14:paraId="0FAF899F" w14:textId="77777777" w:rsidR="007D65CB" w:rsidRPr="007D65CB" w:rsidRDefault="007D65CB" w:rsidP="007D65CB">
            <w:pPr>
              <w:spacing w:line="276" w:lineRule="auto"/>
              <w:ind w:right="773"/>
              <w:jc w:val="right"/>
              <w:rPr>
                <w:sz w:val="20"/>
                <w:lang w:val="ky-KG"/>
              </w:rPr>
            </w:pPr>
            <w:r w:rsidRPr="007D65CB">
              <w:rPr>
                <w:sz w:val="20"/>
                <w:lang w:val="ky-KG"/>
              </w:rPr>
              <w:t>100,0</w:t>
            </w:r>
          </w:p>
        </w:tc>
      </w:tr>
      <w:tr w:rsidR="007D65CB" w:rsidRPr="007D65CB" w14:paraId="64617FBE" w14:textId="77777777" w:rsidTr="007D65CB">
        <w:tc>
          <w:tcPr>
            <w:tcW w:w="1046" w:type="dxa"/>
            <w:vAlign w:val="bottom"/>
            <w:hideMark/>
          </w:tcPr>
          <w:p w14:paraId="06661EDA" w14:textId="77777777" w:rsidR="007D65CB" w:rsidRPr="007D65CB" w:rsidRDefault="007D65CB" w:rsidP="007D65CB">
            <w:pPr>
              <w:spacing w:line="276" w:lineRule="auto"/>
              <w:rPr>
                <w:sz w:val="20"/>
                <w:lang w:val="ky-KG"/>
              </w:rPr>
            </w:pPr>
            <w:r w:rsidRPr="007D65CB">
              <w:rPr>
                <w:sz w:val="20"/>
                <w:lang w:val="ky-KG"/>
              </w:rPr>
              <w:t>Февраль</w:t>
            </w:r>
          </w:p>
        </w:tc>
        <w:tc>
          <w:tcPr>
            <w:tcW w:w="1931" w:type="dxa"/>
            <w:vAlign w:val="bottom"/>
            <w:hideMark/>
          </w:tcPr>
          <w:p w14:paraId="16BA553C" w14:textId="77777777" w:rsidR="007D65CB" w:rsidRPr="007D65CB" w:rsidRDefault="007D65CB" w:rsidP="007D65CB">
            <w:pPr>
              <w:tabs>
                <w:tab w:val="left" w:pos="1114"/>
              </w:tabs>
              <w:spacing w:line="276" w:lineRule="auto"/>
              <w:ind w:right="601"/>
              <w:jc w:val="right"/>
              <w:rPr>
                <w:sz w:val="20"/>
                <w:lang w:val="ky-KG"/>
              </w:rPr>
            </w:pPr>
            <w:r w:rsidRPr="007D65CB">
              <w:rPr>
                <w:sz w:val="20"/>
                <w:lang w:val="ky-KG"/>
              </w:rPr>
              <w:t>110,4</w:t>
            </w:r>
          </w:p>
        </w:tc>
        <w:tc>
          <w:tcPr>
            <w:tcW w:w="1985" w:type="dxa"/>
            <w:vAlign w:val="bottom"/>
            <w:hideMark/>
          </w:tcPr>
          <w:p w14:paraId="05648F94" w14:textId="77777777" w:rsidR="007D65CB" w:rsidRPr="007D65CB" w:rsidRDefault="007D65CB" w:rsidP="007D65CB">
            <w:pPr>
              <w:spacing w:line="276" w:lineRule="auto"/>
              <w:ind w:right="601"/>
              <w:jc w:val="right"/>
              <w:rPr>
                <w:sz w:val="20"/>
                <w:lang w:val="ky-KG"/>
              </w:rPr>
            </w:pPr>
            <w:r w:rsidRPr="007D65CB">
              <w:rPr>
                <w:sz w:val="20"/>
                <w:lang w:val="ky-KG"/>
              </w:rPr>
              <w:t>100,5</w:t>
            </w:r>
          </w:p>
        </w:tc>
        <w:tc>
          <w:tcPr>
            <w:tcW w:w="2551" w:type="dxa"/>
            <w:vAlign w:val="bottom"/>
            <w:hideMark/>
          </w:tcPr>
          <w:p w14:paraId="7DE4DDC1" w14:textId="77777777" w:rsidR="007D65CB" w:rsidRPr="007D65CB" w:rsidRDefault="007D65CB" w:rsidP="007D65CB">
            <w:pPr>
              <w:spacing w:line="276" w:lineRule="auto"/>
              <w:ind w:right="884"/>
              <w:jc w:val="right"/>
              <w:rPr>
                <w:sz w:val="20"/>
                <w:lang w:val="ky-KG"/>
              </w:rPr>
            </w:pPr>
            <w:r w:rsidRPr="007D65CB">
              <w:rPr>
                <w:sz w:val="20"/>
                <w:lang w:val="ky-KG"/>
              </w:rPr>
              <w:t>138,0</w:t>
            </w:r>
          </w:p>
        </w:tc>
        <w:tc>
          <w:tcPr>
            <w:tcW w:w="2126" w:type="dxa"/>
            <w:vAlign w:val="bottom"/>
            <w:hideMark/>
          </w:tcPr>
          <w:p w14:paraId="501C2FC5" w14:textId="77777777" w:rsidR="007D65CB" w:rsidRPr="007D65CB" w:rsidRDefault="007D65CB" w:rsidP="007D65CB">
            <w:pPr>
              <w:spacing w:line="276" w:lineRule="auto"/>
              <w:ind w:right="773"/>
              <w:jc w:val="right"/>
              <w:rPr>
                <w:sz w:val="20"/>
                <w:lang w:val="ky-KG"/>
              </w:rPr>
            </w:pPr>
            <w:r w:rsidRPr="007D65CB">
              <w:rPr>
                <w:sz w:val="20"/>
                <w:lang w:val="ky-KG"/>
              </w:rPr>
              <w:t>99,5</w:t>
            </w:r>
          </w:p>
        </w:tc>
      </w:tr>
      <w:tr w:rsidR="007D65CB" w:rsidRPr="007D65CB" w14:paraId="0AC14FE6" w14:textId="77777777" w:rsidTr="007D65CB">
        <w:tc>
          <w:tcPr>
            <w:tcW w:w="1046" w:type="dxa"/>
            <w:vAlign w:val="bottom"/>
            <w:hideMark/>
          </w:tcPr>
          <w:p w14:paraId="0B6E7A70" w14:textId="77777777" w:rsidR="007D65CB" w:rsidRPr="007D65CB" w:rsidRDefault="007D65CB" w:rsidP="007D65CB">
            <w:pPr>
              <w:spacing w:line="276" w:lineRule="auto"/>
              <w:rPr>
                <w:sz w:val="20"/>
                <w:lang w:val="ky-KG"/>
              </w:rPr>
            </w:pPr>
            <w:r w:rsidRPr="007D65CB">
              <w:rPr>
                <w:sz w:val="20"/>
                <w:lang w:val="ky-KG"/>
              </w:rPr>
              <w:t xml:space="preserve">Март </w:t>
            </w:r>
          </w:p>
        </w:tc>
        <w:tc>
          <w:tcPr>
            <w:tcW w:w="1931" w:type="dxa"/>
            <w:vAlign w:val="bottom"/>
            <w:hideMark/>
          </w:tcPr>
          <w:p w14:paraId="285BC912" w14:textId="77777777" w:rsidR="007D65CB" w:rsidRPr="007D65CB" w:rsidRDefault="007D65CB" w:rsidP="007D65CB">
            <w:pPr>
              <w:tabs>
                <w:tab w:val="left" w:pos="1114"/>
              </w:tabs>
              <w:spacing w:line="276" w:lineRule="auto"/>
              <w:ind w:right="601"/>
              <w:jc w:val="right"/>
              <w:rPr>
                <w:sz w:val="20"/>
                <w:lang w:val="ky-KG"/>
              </w:rPr>
            </w:pPr>
            <w:r w:rsidRPr="007D65CB">
              <w:rPr>
                <w:sz w:val="20"/>
                <w:lang w:val="ky-KG"/>
              </w:rPr>
              <w:t>99,0</w:t>
            </w:r>
          </w:p>
        </w:tc>
        <w:tc>
          <w:tcPr>
            <w:tcW w:w="1985" w:type="dxa"/>
            <w:vAlign w:val="bottom"/>
            <w:hideMark/>
          </w:tcPr>
          <w:p w14:paraId="643D7BB9" w14:textId="77777777" w:rsidR="007D65CB" w:rsidRPr="007D65CB" w:rsidRDefault="007D65CB" w:rsidP="007D65CB">
            <w:pPr>
              <w:spacing w:line="276" w:lineRule="auto"/>
              <w:ind w:right="601"/>
              <w:jc w:val="right"/>
              <w:rPr>
                <w:sz w:val="20"/>
                <w:lang w:val="ky-KG"/>
              </w:rPr>
            </w:pPr>
            <w:r w:rsidRPr="007D65CB">
              <w:rPr>
                <w:sz w:val="20"/>
                <w:lang w:val="ky-KG"/>
              </w:rPr>
              <w:t>99,9</w:t>
            </w:r>
          </w:p>
        </w:tc>
        <w:tc>
          <w:tcPr>
            <w:tcW w:w="2551" w:type="dxa"/>
            <w:vAlign w:val="bottom"/>
            <w:hideMark/>
          </w:tcPr>
          <w:p w14:paraId="25C04D4A" w14:textId="77777777" w:rsidR="007D65CB" w:rsidRPr="007D65CB" w:rsidRDefault="007D65CB" w:rsidP="007D65CB">
            <w:pPr>
              <w:spacing w:line="276" w:lineRule="auto"/>
              <w:ind w:right="884"/>
              <w:jc w:val="right"/>
              <w:rPr>
                <w:sz w:val="20"/>
                <w:lang w:val="ky-KG"/>
              </w:rPr>
            </w:pPr>
            <w:r w:rsidRPr="007D65CB">
              <w:rPr>
                <w:sz w:val="20"/>
                <w:lang w:val="ky-KG"/>
              </w:rPr>
              <w:t>97,2</w:t>
            </w:r>
          </w:p>
        </w:tc>
        <w:tc>
          <w:tcPr>
            <w:tcW w:w="2126" w:type="dxa"/>
            <w:vAlign w:val="bottom"/>
            <w:hideMark/>
          </w:tcPr>
          <w:p w14:paraId="5D61C4A2" w14:textId="77777777" w:rsidR="007D65CB" w:rsidRPr="007D65CB" w:rsidRDefault="007D65CB" w:rsidP="007D65CB">
            <w:pPr>
              <w:spacing w:line="276" w:lineRule="auto"/>
              <w:ind w:right="773"/>
              <w:jc w:val="right"/>
              <w:rPr>
                <w:sz w:val="20"/>
                <w:lang w:val="ky-KG"/>
              </w:rPr>
            </w:pPr>
            <w:r w:rsidRPr="007D65CB">
              <w:rPr>
                <w:sz w:val="20"/>
                <w:lang w:val="ky-KG"/>
              </w:rPr>
              <w:t>100,0</w:t>
            </w:r>
          </w:p>
        </w:tc>
      </w:tr>
      <w:tr w:rsidR="007D65CB" w:rsidRPr="007D65CB" w14:paraId="144913A6" w14:textId="77777777" w:rsidTr="007D65CB">
        <w:tc>
          <w:tcPr>
            <w:tcW w:w="1046" w:type="dxa"/>
            <w:vAlign w:val="bottom"/>
          </w:tcPr>
          <w:p w14:paraId="3522E440" w14:textId="77777777" w:rsidR="007D65CB" w:rsidRPr="007D65CB" w:rsidRDefault="007D65CB" w:rsidP="007D65CB">
            <w:pPr>
              <w:spacing w:line="276" w:lineRule="auto"/>
              <w:rPr>
                <w:sz w:val="20"/>
                <w:lang w:val="ky-KG"/>
              </w:rPr>
            </w:pPr>
          </w:p>
        </w:tc>
        <w:tc>
          <w:tcPr>
            <w:tcW w:w="1931" w:type="dxa"/>
            <w:vAlign w:val="bottom"/>
          </w:tcPr>
          <w:p w14:paraId="169B3FD9" w14:textId="77777777" w:rsidR="007D65CB" w:rsidRPr="007D65CB" w:rsidRDefault="007D65CB" w:rsidP="007D65CB">
            <w:pPr>
              <w:tabs>
                <w:tab w:val="left" w:pos="1114"/>
              </w:tabs>
              <w:spacing w:line="276" w:lineRule="auto"/>
              <w:ind w:right="601"/>
              <w:jc w:val="center"/>
              <w:rPr>
                <w:sz w:val="20"/>
                <w:lang w:val="ky-KG"/>
              </w:rPr>
            </w:pPr>
          </w:p>
        </w:tc>
        <w:tc>
          <w:tcPr>
            <w:tcW w:w="1985" w:type="dxa"/>
            <w:vAlign w:val="bottom"/>
          </w:tcPr>
          <w:p w14:paraId="5CED1E14" w14:textId="77777777" w:rsidR="007D65CB" w:rsidRPr="007D65CB" w:rsidRDefault="007D65CB" w:rsidP="007D65CB">
            <w:pPr>
              <w:spacing w:line="276" w:lineRule="auto"/>
              <w:ind w:right="601"/>
              <w:jc w:val="center"/>
              <w:rPr>
                <w:sz w:val="20"/>
                <w:lang w:val="ky-KG"/>
              </w:rPr>
            </w:pPr>
          </w:p>
        </w:tc>
        <w:tc>
          <w:tcPr>
            <w:tcW w:w="2551" w:type="dxa"/>
            <w:vAlign w:val="bottom"/>
          </w:tcPr>
          <w:p w14:paraId="0FA7D297" w14:textId="77777777" w:rsidR="007D65CB" w:rsidRPr="007D65CB" w:rsidRDefault="007D65CB" w:rsidP="007D65CB">
            <w:pPr>
              <w:spacing w:line="276" w:lineRule="auto"/>
              <w:ind w:right="884"/>
              <w:jc w:val="center"/>
              <w:rPr>
                <w:sz w:val="20"/>
                <w:lang w:val="ky-KG"/>
              </w:rPr>
            </w:pPr>
          </w:p>
        </w:tc>
        <w:tc>
          <w:tcPr>
            <w:tcW w:w="2126" w:type="dxa"/>
            <w:vAlign w:val="bottom"/>
          </w:tcPr>
          <w:p w14:paraId="34469EDB" w14:textId="77777777" w:rsidR="007D65CB" w:rsidRPr="007D65CB" w:rsidRDefault="007D65CB" w:rsidP="007D65CB">
            <w:pPr>
              <w:spacing w:line="276" w:lineRule="auto"/>
              <w:ind w:right="773"/>
              <w:jc w:val="center"/>
              <w:rPr>
                <w:sz w:val="20"/>
                <w:lang w:val="ky-KG"/>
              </w:rPr>
            </w:pPr>
          </w:p>
        </w:tc>
      </w:tr>
      <w:tr w:rsidR="007D65CB" w:rsidRPr="007D65CB" w14:paraId="5335A8AD" w14:textId="77777777" w:rsidTr="007D65CB">
        <w:trPr>
          <w:trHeight w:val="182"/>
        </w:trPr>
        <w:tc>
          <w:tcPr>
            <w:tcW w:w="1046" w:type="dxa"/>
          </w:tcPr>
          <w:p w14:paraId="528383D9" w14:textId="77777777" w:rsidR="007D65CB" w:rsidRPr="007D65CB" w:rsidRDefault="007D65CB" w:rsidP="007D65CB">
            <w:pPr>
              <w:spacing w:line="276" w:lineRule="auto"/>
              <w:rPr>
                <w:sz w:val="20"/>
              </w:rPr>
            </w:pPr>
          </w:p>
        </w:tc>
        <w:tc>
          <w:tcPr>
            <w:tcW w:w="8593" w:type="dxa"/>
            <w:gridSpan w:val="4"/>
            <w:hideMark/>
          </w:tcPr>
          <w:p w14:paraId="1A65ECAF" w14:textId="77777777" w:rsidR="007D65CB" w:rsidRPr="007D65CB" w:rsidRDefault="007D65CB" w:rsidP="007D65CB">
            <w:pPr>
              <w:spacing w:line="276" w:lineRule="auto"/>
              <w:ind w:right="773"/>
              <w:jc w:val="center"/>
              <w:rPr>
                <w:sz w:val="20"/>
              </w:rPr>
            </w:pPr>
            <w:r w:rsidRPr="007D65CB">
              <w:rPr>
                <w:i/>
                <w:sz w:val="20"/>
                <w:lang w:val="ky-KG"/>
              </w:rPr>
              <w:t xml:space="preserve">мурунку жылдын </w:t>
            </w:r>
            <w:proofErr w:type="spellStart"/>
            <w:r w:rsidRPr="007D65CB">
              <w:rPr>
                <w:i/>
                <w:sz w:val="20"/>
              </w:rPr>
              <w:t>декабр</w:t>
            </w:r>
            <w:proofErr w:type="spellEnd"/>
            <w:r w:rsidRPr="007D65CB">
              <w:rPr>
                <w:i/>
                <w:sz w:val="20"/>
                <w:lang w:val="ky-KG"/>
              </w:rPr>
              <w:t xml:space="preserve">ына карата </w:t>
            </w:r>
          </w:p>
        </w:tc>
      </w:tr>
      <w:tr w:rsidR="007D65CB" w:rsidRPr="007D65CB" w14:paraId="3136D20A" w14:textId="77777777" w:rsidTr="007D65CB">
        <w:trPr>
          <w:trHeight w:hRule="exact" w:val="202"/>
        </w:trPr>
        <w:tc>
          <w:tcPr>
            <w:tcW w:w="1046" w:type="dxa"/>
          </w:tcPr>
          <w:p w14:paraId="4C94CA0A" w14:textId="77777777" w:rsidR="007D65CB" w:rsidRPr="007D65CB" w:rsidRDefault="007D65CB" w:rsidP="007D65CB">
            <w:pPr>
              <w:spacing w:line="276" w:lineRule="auto"/>
              <w:rPr>
                <w:sz w:val="20"/>
              </w:rPr>
            </w:pPr>
          </w:p>
        </w:tc>
        <w:tc>
          <w:tcPr>
            <w:tcW w:w="1931" w:type="dxa"/>
          </w:tcPr>
          <w:p w14:paraId="0317CFA2" w14:textId="77777777" w:rsidR="007D65CB" w:rsidRPr="007D65CB" w:rsidRDefault="007D65CB" w:rsidP="007D65CB">
            <w:pPr>
              <w:spacing w:line="276" w:lineRule="auto"/>
              <w:ind w:right="601"/>
              <w:jc w:val="center"/>
              <w:rPr>
                <w:sz w:val="20"/>
                <w:lang w:val="ky-KG"/>
              </w:rPr>
            </w:pPr>
          </w:p>
        </w:tc>
        <w:tc>
          <w:tcPr>
            <w:tcW w:w="1985" w:type="dxa"/>
          </w:tcPr>
          <w:p w14:paraId="43851FD7" w14:textId="77777777" w:rsidR="007D65CB" w:rsidRPr="007D65CB" w:rsidRDefault="007D65CB" w:rsidP="007D65CB">
            <w:pPr>
              <w:tabs>
                <w:tab w:val="left" w:pos="1168"/>
              </w:tabs>
              <w:spacing w:line="276" w:lineRule="auto"/>
              <w:ind w:right="601"/>
              <w:jc w:val="center"/>
              <w:rPr>
                <w:sz w:val="20"/>
                <w:lang w:val="ky-KG"/>
              </w:rPr>
            </w:pPr>
          </w:p>
        </w:tc>
        <w:tc>
          <w:tcPr>
            <w:tcW w:w="2551" w:type="dxa"/>
          </w:tcPr>
          <w:p w14:paraId="65235877" w14:textId="77777777" w:rsidR="007D65CB" w:rsidRPr="007D65CB" w:rsidRDefault="007D65CB" w:rsidP="007D65CB">
            <w:pPr>
              <w:spacing w:line="276" w:lineRule="auto"/>
              <w:ind w:right="884"/>
              <w:jc w:val="center"/>
              <w:rPr>
                <w:sz w:val="20"/>
                <w:lang w:val="ky-KG"/>
              </w:rPr>
            </w:pPr>
          </w:p>
        </w:tc>
        <w:tc>
          <w:tcPr>
            <w:tcW w:w="2126" w:type="dxa"/>
          </w:tcPr>
          <w:p w14:paraId="1805CA83" w14:textId="77777777" w:rsidR="007D65CB" w:rsidRPr="007D65CB" w:rsidRDefault="007D65CB" w:rsidP="007D65CB">
            <w:pPr>
              <w:spacing w:line="276" w:lineRule="auto"/>
              <w:ind w:right="773"/>
              <w:jc w:val="center"/>
              <w:rPr>
                <w:sz w:val="20"/>
              </w:rPr>
            </w:pPr>
          </w:p>
        </w:tc>
      </w:tr>
      <w:tr w:rsidR="007D65CB" w:rsidRPr="007D65CB" w14:paraId="2BEBF083" w14:textId="77777777" w:rsidTr="007D65CB">
        <w:tc>
          <w:tcPr>
            <w:tcW w:w="1046" w:type="dxa"/>
            <w:vAlign w:val="bottom"/>
            <w:hideMark/>
          </w:tcPr>
          <w:p w14:paraId="1F24AA4B" w14:textId="77777777" w:rsidR="007D65CB" w:rsidRPr="007D65CB" w:rsidRDefault="007D65CB" w:rsidP="007D65CB">
            <w:pPr>
              <w:spacing w:line="252" w:lineRule="auto"/>
              <w:rPr>
                <w:sz w:val="20"/>
              </w:rPr>
            </w:pPr>
            <w:r w:rsidRPr="007D65CB">
              <w:rPr>
                <w:sz w:val="20"/>
              </w:rPr>
              <w:t>Январь</w:t>
            </w:r>
          </w:p>
        </w:tc>
        <w:tc>
          <w:tcPr>
            <w:tcW w:w="1931" w:type="dxa"/>
            <w:vAlign w:val="bottom"/>
            <w:hideMark/>
          </w:tcPr>
          <w:p w14:paraId="5CA5BEDC" w14:textId="77777777" w:rsidR="007D65CB" w:rsidRPr="007D65CB" w:rsidRDefault="007D65CB" w:rsidP="007D65CB">
            <w:pPr>
              <w:spacing w:line="252" w:lineRule="auto"/>
              <w:ind w:right="601"/>
              <w:jc w:val="right"/>
              <w:rPr>
                <w:sz w:val="20"/>
                <w:lang w:val="ky-KG"/>
              </w:rPr>
            </w:pPr>
            <w:r w:rsidRPr="007D65CB">
              <w:rPr>
                <w:sz w:val="20"/>
                <w:lang w:val="ky-KG"/>
              </w:rPr>
              <w:t>100,5</w:t>
            </w:r>
          </w:p>
        </w:tc>
        <w:tc>
          <w:tcPr>
            <w:tcW w:w="1985" w:type="dxa"/>
            <w:vAlign w:val="bottom"/>
            <w:hideMark/>
          </w:tcPr>
          <w:p w14:paraId="5D97DFED" w14:textId="77777777" w:rsidR="007D65CB" w:rsidRPr="007D65CB" w:rsidRDefault="007D65CB" w:rsidP="007D65CB">
            <w:pPr>
              <w:tabs>
                <w:tab w:val="left" w:pos="1168"/>
              </w:tabs>
              <w:spacing w:line="252" w:lineRule="auto"/>
              <w:ind w:right="601"/>
              <w:jc w:val="right"/>
              <w:rPr>
                <w:sz w:val="20"/>
                <w:lang w:val="ky-KG"/>
              </w:rPr>
            </w:pPr>
            <w:r w:rsidRPr="007D65CB">
              <w:rPr>
                <w:sz w:val="20"/>
                <w:lang w:val="ky-KG"/>
              </w:rPr>
              <w:t>100,1</w:t>
            </w:r>
          </w:p>
        </w:tc>
        <w:tc>
          <w:tcPr>
            <w:tcW w:w="2551" w:type="dxa"/>
            <w:vAlign w:val="bottom"/>
            <w:hideMark/>
          </w:tcPr>
          <w:p w14:paraId="2676776B" w14:textId="77777777" w:rsidR="007D65CB" w:rsidRPr="007D65CB" w:rsidRDefault="007D65CB" w:rsidP="007D65CB">
            <w:pPr>
              <w:spacing w:line="252" w:lineRule="auto"/>
              <w:ind w:right="884"/>
              <w:jc w:val="right"/>
              <w:rPr>
                <w:sz w:val="20"/>
                <w:lang w:val="ky-KG"/>
              </w:rPr>
            </w:pPr>
            <w:r w:rsidRPr="007D65CB">
              <w:rPr>
                <w:sz w:val="20"/>
                <w:lang w:val="ky-KG"/>
              </w:rPr>
              <w:t>101,8</w:t>
            </w:r>
          </w:p>
        </w:tc>
        <w:tc>
          <w:tcPr>
            <w:tcW w:w="2126" w:type="dxa"/>
            <w:vAlign w:val="bottom"/>
            <w:hideMark/>
          </w:tcPr>
          <w:p w14:paraId="29D00210" w14:textId="77777777" w:rsidR="007D65CB" w:rsidRPr="007D65CB" w:rsidRDefault="007D65CB" w:rsidP="007D65CB">
            <w:pPr>
              <w:spacing w:line="252" w:lineRule="auto"/>
              <w:ind w:right="773"/>
              <w:jc w:val="right"/>
              <w:rPr>
                <w:sz w:val="20"/>
                <w:lang w:val="ky-KG"/>
              </w:rPr>
            </w:pPr>
            <w:r w:rsidRPr="007D65CB">
              <w:rPr>
                <w:sz w:val="20"/>
                <w:lang w:val="ky-KG"/>
              </w:rPr>
              <w:t>100,0</w:t>
            </w:r>
          </w:p>
        </w:tc>
      </w:tr>
      <w:tr w:rsidR="007D65CB" w:rsidRPr="007D65CB" w14:paraId="5407FF15" w14:textId="77777777" w:rsidTr="007D65CB">
        <w:tc>
          <w:tcPr>
            <w:tcW w:w="1046" w:type="dxa"/>
            <w:vAlign w:val="bottom"/>
            <w:hideMark/>
          </w:tcPr>
          <w:p w14:paraId="15769D1F" w14:textId="77777777" w:rsidR="007D65CB" w:rsidRPr="007D65CB" w:rsidRDefault="007D65CB" w:rsidP="007D65CB">
            <w:pPr>
              <w:spacing w:line="252" w:lineRule="auto"/>
              <w:rPr>
                <w:sz w:val="20"/>
                <w:lang w:val="ky-KG"/>
              </w:rPr>
            </w:pPr>
            <w:r w:rsidRPr="007D65CB">
              <w:rPr>
                <w:sz w:val="20"/>
                <w:lang w:val="ky-KG"/>
              </w:rPr>
              <w:lastRenderedPageBreak/>
              <w:t>Февраль</w:t>
            </w:r>
          </w:p>
        </w:tc>
        <w:tc>
          <w:tcPr>
            <w:tcW w:w="1931" w:type="dxa"/>
            <w:vAlign w:val="bottom"/>
            <w:hideMark/>
          </w:tcPr>
          <w:p w14:paraId="02766557" w14:textId="77777777" w:rsidR="007D65CB" w:rsidRPr="007D65CB" w:rsidRDefault="007D65CB" w:rsidP="007D65CB">
            <w:pPr>
              <w:spacing w:line="252" w:lineRule="auto"/>
              <w:ind w:right="601"/>
              <w:jc w:val="right"/>
              <w:rPr>
                <w:sz w:val="20"/>
                <w:lang w:val="ky-KG"/>
              </w:rPr>
            </w:pPr>
            <w:r w:rsidRPr="007D65CB">
              <w:rPr>
                <w:sz w:val="20"/>
                <w:lang w:val="ky-KG"/>
              </w:rPr>
              <w:t>111,0</w:t>
            </w:r>
          </w:p>
        </w:tc>
        <w:tc>
          <w:tcPr>
            <w:tcW w:w="1985" w:type="dxa"/>
            <w:vAlign w:val="bottom"/>
            <w:hideMark/>
          </w:tcPr>
          <w:p w14:paraId="131A5B21" w14:textId="77777777" w:rsidR="007D65CB" w:rsidRPr="007D65CB" w:rsidRDefault="007D65CB" w:rsidP="007D65CB">
            <w:pPr>
              <w:tabs>
                <w:tab w:val="left" w:pos="1168"/>
              </w:tabs>
              <w:spacing w:line="252" w:lineRule="auto"/>
              <w:ind w:right="601"/>
              <w:jc w:val="right"/>
              <w:rPr>
                <w:sz w:val="20"/>
                <w:lang w:val="ky-KG"/>
              </w:rPr>
            </w:pPr>
            <w:r w:rsidRPr="007D65CB">
              <w:rPr>
                <w:sz w:val="20"/>
                <w:lang w:val="ky-KG"/>
              </w:rPr>
              <w:t>100,6</w:t>
            </w:r>
          </w:p>
        </w:tc>
        <w:tc>
          <w:tcPr>
            <w:tcW w:w="2551" w:type="dxa"/>
            <w:vAlign w:val="bottom"/>
            <w:hideMark/>
          </w:tcPr>
          <w:p w14:paraId="7526AE05" w14:textId="77777777" w:rsidR="007D65CB" w:rsidRPr="007D65CB" w:rsidRDefault="007D65CB" w:rsidP="007D65CB">
            <w:pPr>
              <w:spacing w:line="252" w:lineRule="auto"/>
              <w:ind w:right="884"/>
              <w:jc w:val="right"/>
              <w:rPr>
                <w:sz w:val="20"/>
                <w:lang w:val="ky-KG"/>
              </w:rPr>
            </w:pPr>
            <w:r w:rsidRPr="007D65CB">
              <w:rPr>
                <w:sz w:val="20"/>
                <w:lang w:val="ky-KG"/>
              </w:rPr>
              <w:t>140,5</w:t>
            </w:r>
          </w:p>
        </w:tc>
        <w:tc>
          <w:tcPr>
            <w:tcW w:w="2126" w:type="dxa"/>
            <w:vAlign w:val="bottom"/>
            <w:hideMark/>
          </w:tcPr>
          <w:p w14:paraId="67EEED06" w14:textId="77777777" w:rsidR="007D65CB" w:rsidRPr="007D65CB" w:rsidRDefault="007D65CB" w:rsidP="007D65CB">
            <w:pPr>
              <w:spacing w:line="252" w:lineRule="auto"/>
              <w:ind w:right="773"/>
              <w:jc w:val="right"/>
              <w:rPr>
                <w:sz w:val="20"/>
                <w:lang w:val="ky-KG"/>
              </w:rPr>
            </w:pPr>
            <w:r w:rsidRPr="007D65CB">
              <w:rPr>
                <w:sz w:val="20"/>
                <w:lang w:val="ky-KG"/>
              </w:rPr>
              <w:t>99,5</w:t>
            </w:r>
          </w:p>
        </w:tc>
      </w:tr>
      <w:tr w:rsidR="007D65CB" w:rsidRPr="007D65CB" w14:paraId="39B19833" w14:textId="77777777" w:rsidTr="007D65CB">
        <w:tc>
          <w:tcPr>
            <w:tcW w:w="1046" w:type="dxa"/>
            <w:vAlign w:val="bottom"/>
            <w:hideMark/>
          </w:tcPr>
          <w:p w14:paraId="51D1A4CA" w14:textId="77777777" w:rsidR="007D65CB" w:rsidRPr="007D65CB" w:rsidRDefault="007D65CB" w:rsidP="007D65CB">
            <w:pPr>
              <w:spacing w:line="252" w:lineRule="auto"/>
              <w:rPr>
                <w:sz w:val="20"/>
                <w:lang w:val="ky-KG"/>
              </w:rPr>
            </w:pPr>
            <w:r w:rsidRPr="007D65CB">
              <w:rPr>
                <w:sz w:val="20"/>
                <w:lang w:val="ky-KG"/>
              </w:rPr>
              <w:t xml:space="preserve">Март </w:t>
            </w:r>
          </w:p>
        </w:tc>
        <w:tc>
          <w:tcPr>
            <w:tcW w:w="1931" w:type="dxa"/>
            <w:vAlign w:val="bottom"/>
            <w:hideMark/>
          </w:tcPr>
          <w:p w14:paraId="72ABC341" w14:textId="77777777" w:rsidR="007D65CB" w:rsidRPr="007D65CB" w:rsidRDefault="007D65CB" w:rsidP="007D65CB">
            <w:pPr>
              <w:spacing w:line="252" w:lineRule="auto"/>
              <w:ind w:right="601"/>
              <w:jc w:val="right"/>
              <w:rPr>
                <w:sz w:val="20"/>
                <w:lang w:val="ky-KG"/>
              </w:rPr>
            </w:pPr>
            <w:r w:rsidRPr="007D65CB">
              <w:rPr>
                <w:sz w:val="20"/>
                <w:lang w:val="ky-KG"/>
              </w:rPr>
              <w:t>109,9</w:t>
            </w:r>
          </w:p>
        </w:tc>
        <w:tc>
          <w:tcPr>
            <w:tcW w:w="1985" w:type="dxa"/>
            <w:vAlign w:val="bottom"/>
            <w:hideMark/>
          </w:tcPr>
          <w:p w14:paraId="426E87B4" w14:textId="77777777" w:rsidR="007D65CB" w:rsidRPr="007D65CB" w:rsidRDefault="007D65CB" w:rsidP="007D65CB">
            <w:pPr>
              <w:tabs>
                <w:tab w:val="left" w:pos="1168"/>
              </w:tabs>
              <w:spacing w:line="252" w:lineRule="auto"/>
              <w:ind w:right="601"/>
              <w:jc w:val="right"/>
              <w:rPr>
                <w:sz w:val="20"/>
                <w:lang w:val="ky-KG"/>
              </w:rPr>
            </w:pPr>
            <w:r w:rsidRPr="007D65CB">
              <w:rPr>
                <w:sz w:val="20"/>
                <w:lang w:val="ky-KG"/>
              </w:rPr>
              <w:t>100,5</w:t>
            </w:r>
          </w:p>
        </w:tc>
        <w:tc>
          <w:tcPr>
            <w:tcW w:w="2551" w:type="dxa"/>
            <w:vAlign w:val="bottom"/>
            <w:hideMark/>
          </w:tcPr>
          <w:p w14:paraId="2558DE3B" w14:textId="77777777" w:rsidR="007D65CB" w:rsidRPr="007D65CB" w:rsidRDefault="007D65CB" w:rsidP="007D65CB">
            <w:pPr>
              <w:spacing w:line="252" w:lineRule="auto"/>
              <w:ind w:right="884"/>
              <w:jc w:val="right"/>
              <w:rPr>
                <w:sz w:val="20"/>
                <w:lang w:val="ky-KG"/>
              </w:rPr>
            </w:pPr>
            <w:r w:rsidRPr="007D65CB">
              <w:rPr>
                <w:sz w:val="20"/>
                <w:lang w:val="ky-KG"/>
              </w:rPr>
              <w:t>136,6</w:t>
            </w:r>
          </w:p>
        </w:tc>
        <w:tc>
          <w:tcPr>
            <w:tcW w:w="2126" w:type="dxa"/>
            <w:vAlign w:val="bottom"/>
            <w:hideMark/>
          </w:tcPr>
          <w:p w14:paraId="5D524F1B" w14:textId="77777777" w:rsidR="007D65CB" w:rsidRPr="007D65CB" w:rsidRDefault="007D65CB" w:rsidP="007D65CB">
            <w:pPr>
              <w:spacing w:line="252" w:lineRule="auto"/>
              <w:ind w:right="773"/>
              <w:jc w:val="right"/>
              <w:rPr>
                <w:sz w:val="20"/>
                <w:lang w:val="ky-KG"/>
              </w:rPr>
            </w:pPr>
            <w:r w:rsidRPr="007D65CB">
              <w:rPr>
                <w:sz w:val="20"/>
                <w:lang w:val="ky-KG"/>
              </w:rPr>
              <w:t>99,5</w:t>
            </w:r>
          </w:p>
        </w:tc>
      </w:tr>
      <w:tr w:rsidR="007D65CB" w:rsidRPr="007D65CB" w14:paraId="513F9FCF" w14:textId="77777777" w:rsidTr="007D65CB">
        <w:trPr>
          <w:trHeight w:hRule="exact" w:val="72"/>
        </w:trPr>
        <w:tc>
          <w:tcPr>
            <w:tcW w:w="1046" w:type="dxa"/>
            <w:tcBorders>
              <w:top w:val="nil"/>
              <w:left w:val="nil"/>
              <w:bottom w:val="single" w:sz="8" w:space="0" w:color="auto"/>
              <w:right w:val="nil"/>
            </w:tcBorders>
          </w:tcPr>
          <w:p w14:paraId="6D28AAC0" w14:textId="77777777" w:rsidR="007D65CB" w:rsidRPr="007D65CB" w:rsidRDefault="007D65CB" w:rsidP="007D65CB">
            <w:pPr>
              <w:spacing w:line="252" w:lineRule="auto"/>
              <w:jc w:val="both"/>
              <w:rPr>
                <w:sz w:val="20"/>
                <w:lang w:val="ky-KG"/>
              </w:rPr>
            </w:pPr>
          </w:p>
        </w:tc>
        <w:tc>
          <w:tcPr>
            <w:tcW w:w="1931" w:type="dxa"/>
            <w:tcBorders>
              <w:top w:val="nil"/>
              <w:left w:val="nil"/>
              <w:bottom w:val="single" w:sz="8" w:space="0" w:color="auto"/>
              <w:right w:val="nil"/>
            </w:tcBorders>
          </w:tcPr>
          <w:p w14:paraId="4C2B79DE" w14:textId="77777777" w:rsidR="007D65CB" w:rsidRPr="007D65CB" w:rsidRDefault="007D65CB" w:rsidP="007D65CB">
            <w:pPr>
              <w:spacing w:line="252" w:lineRule="auto"/>
              <w:ind w:right="601"/>
              <w:jc w:val="right"/>
              <w:rPr>
                <w:sz w:val="20"/>
                <w:lang w:val="ky-KG"/>
              </w:rPr>
            </w:pPr>
          </w:p>
        </w:tc>
        <w:tc>
          <w:tcPr>
            <w:tcW w:w="1985" w:type="dxa"/>
            <w:tcBorders>
              <w:top w:val="nil"/>
              <w:left w:val="nil"/>
              <w:bottom w:val="single" w:sz="8" w:space="0" w:color="auto"/>
              <w:right w:val="nil"/>
            </w:tcBorders>
          </w:tcPr>
          <w:p w14:paraId="3AEF05B4" w14:textId="77777777" w:rsidR="007D65CB" w:rsidRPr="007D65CB" w:rsidRDefault="007D65CB" w:rsidP="007D65CB">
            <w:pPr>
              <w:tabs>
                <w:tab w:val="left" w:pos="1168"/>
              </w:tabs>
              <w:spacing w:line="252" w:lineRule="auto"/>
              <w:ind w:right="601"/>
              <w:jc w:val="right"/>
              <w:rPr>
                <w:sz w:val="20"/>
                <w:lang w:val="ky-KG"/>
              </w:rPr>
            </w:pPr>
          </w:p>
        </w:tc>
        <w:tc>
          <w:tcPr>
            <w:tcW w:w="2551" w:type="dxa"/>
            <w:tcBorders>
              <w:top w:val="nil"/>
              <w:left w:val="nil"/>
              <w:bottom w:val="single" w:sz="8" w:space="0" w:color="auto"/>
              <w:right w:val="nil"/>
            </w:tcBorders>
          </w:tcPr>
          <w:p w14:paraId="7EBA8BE0" w14:textId="77777777" w:rsidR="007D65CB" w:rsidRPr="007D65CB" w:rsidRDefault="007D65CB" w:rsidP="007D65CB">
            <w:pPr>
              <w:spacing w:line="252" w:lineRule="auto"/>
              <w:ind w:right="884"/>
              <w:jc w:val="right"/>
              <w:rPr>
                <w:sz w:val="20"/>
                <w:lang w:val="ky-KG"/>
              </w:rPr>
            </w:pPr>
          </w:p>
        </w:tc>
        <w:tc>
          <w:tcPr>
            <w:tcW w:w="2126" w:type="dxa"/>
            <w:tcBorders>
              <w:top w:val="nil"/>
              <w:left w:val="nil"/>
              <w:bottom w:val="single" w:sz="8" w:space="0" w:color="auto"/>
              <w:right w:val="nil"/>
            </w:tcBorders>
          </w:tcPr>
          <w:p w14:paraId="55950723" w14:textId="77777777" w:rsidR="007D65CB" w:rsidRPr="007D65CB" w:rsidRDefault="007D65CB" w:rsidP="007D65CB">
            <w:pPr>
              <w:spacing w:line="252" w:lineRule="auto"/>
              <w:ind w:right="773"/>
              <w:jc w:val="right"/>
              <w:rPr>
                <w:sz w:val="20"/>
              </w:rPr>
            </w:pPr>
          </w:p>
        </w:tc>
      </w:tr>
    </w:tbl>
    <w:p w14:paraId="10E296BA" w14:textId="77777777" w:rsidR="007D65CB" w:rsidRPr="007D65CB" w:rsidRDefault="007D65CB" w:rsidP="007D65CB">
      <w:pPr>
        <w:spacing w:after="120"/>
        <w:jc w:val="both"/>
        <w:rPr>
          <w:sz w:val="24"/>
          <w:szCs w:val="24"/>
          <w:lang w:val="ky-KG"/>
        </w:rPr>
      </w:pPr>
    </w:p>
    <w:p w14:paraId="5FBD1ED5" w14:textId="77777777" w:rsidR="007D65CB" w:rsidRPr="007D65CB" w:rsidRDefault="007D65CB" w:rsidP="007D65CB">
      <w:pPr>
        <w:jc w:val="both"/>
        <w:rPr>
          <w:sz w:val="24"/>
          <w:szCs w:val="24"/>
          <w:lang w:val="ky-KG"/>
        </w:rPr>
      </w:pPr>
      <w:r w:rsidRPr="007D65CB">
        <w:rPr>
          <w:sz w:val="24"/>
          <w:szCs w:val="24"/>
          <w:lang w:val="ky-KG"/>
        </w:rPr>
        <w:t xml:space="preserve">         2024-жылдын январь-мартында мурунку жылдын тиешелүү мезгилине салыштырмалуу өнөр жай товарларын өндүрүүчүлөрдүн жана кызмат көрсөтүүлөрдүн бааларынын индекси – 14,5 пайызга жогорулады, бул иштетүү өндүрүшүндө 4,7 пайызга (тамак-аш азыктарын (суусундуктарды кошкондо) жана тамеки өндүрүүдө – 1,4 пайызга, жыгач жана кагаз буюмдар өндүрүшүндө; басмакана ишмердигинде – 10,4 пайызга, фармацевтикалык продукцияларды өндүрүүдө – 9,3 пайызга, электр жабдууларын өндүрүүдө – 27,8 пайызга,</w:t>
      </w:r>
      <w:r w:rsidRPr="007D65CB">
        <w:rPr>
          <w:sz w:val="20"/>
          <w:lang w:val="ky-KG"/>
        </w:rPr>
        <w:t xml:space="preserve"> </w:t>
      </w:r>
      <w:r w:rsidRPr="007D65CB">
        <w:rPr>
          <w:sz w:val="24"/>
          <w:szCs w:val="24"/>
          <w:lang w:val="ky-KG"/>
        </w:rPr>
        <w:t>резина жана пластмасса буюмдары, башка металл эмес минералдык продуктулардын өндүрүшүндө – 0,7 пайызга, текстиль өндүрүшү; кийим жана бут кийимдерди, булгаары жана булгаарыдан жасалган башка буюмдарды өндүрүүдө – 20 пайызга, транспорт каражаттарын өндүрүүдө – 11 пайызга, машина жана жабдууларды өндүрүүдө, башка топтошууга кирбеген – 0,2 пайызга) баалардын жогорулашы байкалды. Муну менен катар, башка өндүрүштөрдө, машина жана жабдуулардан башка, негизги металлдар жана даяр металл буюмдарды өндүрүүдө – 0,1 пайызга, машина жана жабдууларды орнотуу жана оңдоодо – 6,7 пайызга баалардын төмөндөшү белгиленди.</w:t>
      </w:r>
    </w:p>
    <w:p w14:paraId="7554B33B" w14:textId="77777777" w:rsidR="007D65CB" w:rsidRPr="007D65CB" w:rsidRDefault="007D65CB" w:rsidP="007D65CB">
      <w:pPr>
        <w:keepNext/>
        <w:tabs>
          <w:tab w:val="left" w:pos="-414"/>
        </w:tabs>
        <w:ind w:right="-2"/>
        <w:jc w:val="both"/>
        <w:outlineLvl w:val="6"/>
        <w:rPr>
          <w:sz w:val="24"/>
          <w:szCs w:val="24"/>
          <w:lang w:val="ky-KG"/>
        </w:rPr>
      </w:pPr>
      <w:r w:rsidRPr="007D65CB">
        <w:rPr>
          <w:sz w:val="24"/>
          <w:szCs w:val="24"/>
          <w:lang w:val="ky-KG"/>
        </w:rPr>
        <w:tab/>
        <w:t>Электр энергиясы, газ, буу жана кондицияланган аба менен камсыздоодо (жабдуу) баалардын индекси – 40,4 пайызга, ошондой эле, суу менен камсыздоо, тазалоо, калдыктарды иштетүү жана кайра пайдалануучу чийки заттарды алууда баалардын индекси – 26,2 пайызга жогорулашы белгиленди.</w:t>
      </w:r>
    </w:p>
    <w:p w14:paraId="4D6CE72D" w14:textId="77777777" w:rsidR="007D65CB" w:rsidRPr="007D65CB" w:rsidRDefault="007D65CB" w:rsidP="007D65CB">
      <w:pPr>
        <w:ind w:firstLine="708"/>
        <w:jc w:val="both"/>
        <w:rPr>
          <w:sz w:val="24"/>
          <w:szCs w:val="24"/>
          <w:lang w:val="ky-KG"/>
        </w:rPr>
      </w:pPr>
    </w:p>
    <w:p w14:paraId="65ED9637" w14:textId="3F0E55CF" w:rsidR="007D65CB" w:rsidRPr="007D65CB" w:rsidRDefault="00ED3BB9" w:rsidP="007D65CB">
      <w:pPr>
        <w:rPr>
          <w:b/>
          <w:sz w:val="24"/>
          <w:szCs w:val="24"/>
          <w:lang w:val="ky-KG"/>
        </w:rPr>
      </w:pPr>
      <w:r>
        <w:rPr>
          <w:b/>
          <w:sz w:val="24"/>
          <w:szCs w:val="24"/>
          <w:lang w:val="ky-KG"/>
        </w:rPr>
        <w:t>47</w:t>
      </w:r>
      <w:r w:rsidR="007D65CB" w:rsidRPr="007D65CB">
        <w:rPr>
          <w:b/>
          <w:sz w:val="24"/>
          <w:szCs w:val="24"/>
          <w:lang w:val="ky-KG"/>
        </w:rPr>
        <w:t xml:space="preserve">-таблица: Январь-мартындагы  экономикалык иштин түрлөрү боюнча өнөр жай </w:t>
      </w:r>
    </w:p>
    <w:p w14:paraId="66A8B942" w14:textId="77777777" w:rsidR="007D65CB" w:rsidRPr="007D65CB" w:rsidRDefault="007D65CB" w:rsidP="007D65CB">
      <w:pPr>
        <w:rPr>
          <w:b/>
          <w:sz w:val="24"/>
          <w:szCs w:val="24"/>
          <w:lang w:val="ky-KG"/>
        </w:rPr>
      </w:pPr>
      <w:r w:rsidRPr="007D65CB">
        <w:rPr>
          <w:b/>
          <w:sz w:val="24"/>
          <w:szCs w:val="24"/>
          <w:lang w:val="ky-KG"/>
        </w:rPr>
        <w:t xml:space="preserve">                       товарларын жана кызмат көрсөтүүлөрүн өндүрүүчүлөрдүн бааларынын  </w:t>
      </w:r>
    </w:p>
    <w:p w14:paraId="71D80DC9" w14:textId="77777777" w:rsidR="007D65CB" w:rsidRPr="007D65CB" w:rsidRDefault="007D65CB" w:rsidP="007D65CB">
      <w:pPr>
        <w:rPr>
          <w:b/>
          <w:sz w:val="24"/>
          <w:szCs w:val="24"/>
          <w:lang w:val="ky-KG"/>
        </w:rPr>
      </w:pPr>
      <w:r w:rsidRPr="007D65CB">
        <w:rPr>
          <w:b/>
          <w:sz w:val="24"/>
          <w:szCs w:val="24"/>
          <w:lang w:val="ky-KG"/>
        </w:rPr>
        <w:t xml:space="preserve">                       индекстери </w:t>
      </w:r>
    </w:p>
    <w:p w14:paraId="0895DF0B" w14:textId="77777777" w:rsidR="007D65CB" w:rsidRPr="007D65CB" w:rsidRDefault="007D65CB" w:rsidP="007D65CB">
      <w:pPr>
        <w:ind w:firstLine="567"/>
        <w:jc w:val="both"/>
        <w:rPr>
          <w:i/>
          <w:sz w:val="20"/>
        </w:rPr>
      </w:pPr>
      <w:r w:rsidRPr="007D65CB">
        <w:rPr>
          <w:i/>
          <w:sz w:val="20"/>
        </w:rPr>
        <w:t xml:space="preserve">                (</w:t>
      </w:r>
      <w:r w:rsidRPr="007D65CB">
        <w:rPr>
          <w:i/>
          <w:sz w:val="20"/>
          <w:lang w:val="ky-KG"/>
        </w:rPr>
        <w:t>мурунку жылдын тиешелүү мезгилине карата пайыз менен</w:t>
      </w:r>
      <w:r w:rsidRPr="007D65CB">
        <w:rPr>
          <w:i/>
          <w:sz w:val="20"/>
        </w:rPr>
        <w:t>)</w:t>
      </w:r>
    </w:p>
    <w:p w14:paraId="789A68C2" w14:textId="77777777" w:rsidR="007D65CB" w:rsidRPr="007D65CB" w:rsidRDefault="007D65CB" w:rsidP="007D65CB">
      <w:pPr>
        <w:ind w:firstLine="567"/>
        <w:jc w:val="both"/>
        <w:rPr>
          <w:i/>
          <w:sz w:val="20"/>
        </w:rPr>
      </w:pPr>
    </w:p>
    <w:tbl>
      <w:tblPr>
        <w:tblW w:w="9645" w:type="dxa"/>
        <w:tblInd w:w="108" w:type="dxa"/>
        <w:tblLayout w:type="fixed"/>
        <w:tblLook w:val="01E0" w:firstRow="1" w:lastRow="1" w:firstColumn="1" w:lastColumn="1" w:noHBand="0" w:noVBand="0"/>
      </w:tblPr>
      <w:tblGrid>
        <w:gridCol w:w="6808"/>
        <w:gridCol w:w="1418"/>
        <w:gridCol w:w="1419"/>
      </w:tblGrid>
      <w:tr w:rsidR="007D65CB" w:rsidRPr="007D65CB" w14:paraId="70C548ED" w14:textId="77777777" w:rsidTr="007D65CB">
        <w:trPr>
          <w:cantSplit/>
          <w:trHeight w:hRule="exact" w:val="113"/>
          <w:tblHeader/>
        </w:trPr>
        <w:tc>
          <w:tcPr>
            <w:tcW w:w="6804" w:type="dxa"/>
            <w:tcBorders>
              <w:top w:val="nil"/>
              <w:left w:val="nil"/>
              <w:bottom w:val="single" w:sz="8" w:space="0" w:color="auto"/>
              <w:right w:val="nil"/>
            </w:tcBorders>
          </w:tcPr>
          <w:p w14:paraId="56B1CA6B" w14:textId="77777777" w:rsidR="007D65CB" w:rsidRPr="007D65CB" w:rsidRDefault="007D65CB" w:rsidP="007D65CB">
            <w:pPr>
              <w:spacing w:line="276" w:lineRule="auto"/>
              <w:jc w:val="both"/>
              <w:rPr>
                <w:b/>
                <w:sz w:val="20"/>
              </w:rPr>
            </w:pPr>
          </w:p>
        </w:tc>
        <w:tc>
          <w:tcPr>
            <w:tcW w:w="1417" w:type="dxa"/>
            <w:tcBorders>
              <w:top w:val="nil"/>
              <w:left w:val="nil"/>
              <w:bottom w:val="single" w:sz="8" w:space="0" w:color="auto"/>
              <w:right w:val="nil"/>
            </w:tcBorders>
          </w:tcPr>
          <w:p w14:paraId="7DAF5318" w14:textId="77777777" w:rsidR="007D65CB" w:rsidRPr="007D65CB" w:rsidRDefault="007D65CB" w:rsidP="007D65CB">
            <w:pPr>
              <w:spacing w:line="276" w:lineRule="auto"/>
              <w:ind w:right="175"/>
              <w:jc w:val="right"/>
              <w:rPr>
                <w:b/>
                <w:bCs/>
                <w:sz w:val="20"/>
              </w:rPr>
            </w:pPr>
          </w:p>
        </w:tc>
        <w:tc>
          <w:tcPr>
            <w:tcW w:w="1418" w:type="dxa"/>
            <w:tcBorders>
              <w:top w:val="nil"/>
              <w:left w:val="nil"/>
              <w:bottom w:val="single" w:sz="8" w:space="0" w:color="auto"/>
              <w:right w:val="nil"/>
            </w:tcBorders>
          </w:tcPr>
          <w:p w14:paraId="4A13B2F5" w14:textId="77777777" w:rsidR="007D65CB" w:rsidRPr="007D65CB" w:rsidRDefault="007D65CB" w:rsidP="007D65CB">
            <w:pPr>
              <w:spacing w:line="276" w:lineRule="auto"/>
              <w:ind w:right="175"/>
              <w:jc w:val="right"/>
              <w:rPr>
                <w:b/>
                <w:bCs/>
                <w:sz w:val="20"/>
              </w:rPr>
            </w:pPr>
          </w:p>
        </w:tc>
      </w:tr>
      <w:tr w:rsidR="007D65CB" w:rsidRPr="007D65CB" w14:paraId="4DB13E32" w14:textId="77777777" w:rsidTr="007D65CB">
        <w:trPr>
          <w:cantSplit/>
          <w:trHeight w:val="243"/>
          <w:tblHeader/>
        </w:trPr>
        <w:tc>
          <w:tcPr>
            <w:tcW w:w="6804" w:type="dxa"/>
            <w:tcBorders>
              <w:top w:val="single" w:sz="8" w:space="0" w:color="auto"/>
              <w:left w:val="nil"/>
              <w:bottom w:val="single" w:sz="8" w:space="0" w:color="auto"/>
              <w:right w:val="nil"/>
            </w:tcBorders>
          </w:tcPr>
          <w:p w14:paraId="5B8BA9D3" w14:textId="77777777" w:rsidR="007D65CB" w:rsidRPr="007D65CB" w:rsidRDefault="007D65CB" w:rsidP="007D65CB">
            <w:pPr>
              <w:spacing w:line="276" w:lineRule="auto"/>
              <w:jc w:val="both"/>
              <w:rPr>
                <w:b/>
                <w:sz w:val="20"/>
              </w:rPr>
            </w:pPr>
          </w:p>
        </w:tc>
        <w:tc>
          <w:tcPr>
            <w:tcW w:w="1417" w:type="dxa"/>
            <w:tcBorders>
              <w:top w:val="single" w:sz="8" w:space="0" w:color="auto"/>
              <w:left w:val="nil"/>
              <w:bottom w:val="single" w:sz="8" w:space="0" w:color="auto"/>
              <w:right w:val="nil"/>
            </w:tcBorders>
            <w:hideMark/>
          </w:tcPr>
          <w:p w14:paraId="17FEFC11" w14:textId="77777777" w:rsidR="007D65CB" w:rsidRPr="007D65CB" w:rsidRDefault="007D65CB" w:rsidP="007D65CB">
            <w:pPr>
              <w:spacing w:line="276" w:lineRule="auto"/>
              <w:ind w:right="175"/>
              <w:jc w:val="right"/>
              <w:rPr>
                <w:b/>
                <w:bCs/>
                <w:sz w:val="20"/>
                <w:lang w:val="ky-KG"/>
              </w:rPr>
            </w:pPr>
            <w:r w:rsidRPr="007D65CB">
              <w:rPr>
                <w:b/>
                <w:bCs/>
                <w:sz w:val="20"/>
              </w:rPr>
              <w:t>20</w:t>
            </w:r>
            <w:r w:rsidRPr="007D65CB">
              <w:rPr>
                <w:b/>
                <w:bCs/>
                <w:sz w:val="20"/>
                <w:lang w:val="ky-KG"/>
              </w:rPr>
              <w:t>23</w:t>
            </w:r>
          </w:p>
        </w:tc>
        <w:tc>
          <w:tcPr>
            <w:tcW w:w="1418" w:type="dxa"/>
            <w:tcBorders>
              <w:top w:val="single" w:sz="8" w:space="0" w:color="auto"/>
              <w:left w:val="nil"/>
              <w:bottom w:val="single" w:sz="8" w:space="0" w:color="auto"/>
              <w:right w:val="nil"/>
            </w:tcBorders>
            <w:hideMark/>
          </w:tcPr>
          <w:p w14:paraId="2C18C7AF" w14:textId="77777777" w:rsidR="007D65CB" w:rsidRPr="007D65CB" w:rsidRDefault="007D65CB" w:rsidP="007D65CB">
            <w:pPr>
              <w:spacing w:line="276" w:lineRule="auto"/>
              <w:ind w:right="175"/>
              <w:jc w:val="right"/>
              <w:rPr>
                <w:b/>
                <w:bCs/>
                <w:sz w:val="20"/>
                <w:lang w:val="ky-KG"/>
              </w:rPr>
            </w:pPr>
            <w:r w:rsidRPr="007D65CB">
              <w:rPr>
                <w:b/>
                <w:bCs/>
                <w:sz w:val="20"/>
              </w:rPr>
              <w:t>202</w:t>
            </w:r>
            <w:r w:rsidRPr="007D65CB">
              <w:rPr>
                <w:b/>
                <w:bCs/>
                <w:sz w:val="20"/>
                <w:lang w:val="ky-KG"/>
              </w:rPr>
              <w:t>4</w:t>
            </w:r>
          </w:p>
        </w:tc>
      </w:tr>
      <w:tr w:rsidR="007D65CB" w:rsidRPr="007D65CB" w14:paraId="3B354892" w14:textId="77777777" w:rsidTr="007D65CB">
        <w:trPr>
          <w:cantSplit/>
          <w:trHeight w:hRule="exact" w:val="113"/>
        </w:trPr>
        <w:tc>
          <w:tcPr>
            <w:tcW w:w="6804" w:type="dxa"/>
            <w:tcBorders>
              <w:top w:val="single" w:sz="8" w:space="0" w:color="auto"/>
              <w:left w:val="nil"/>
              <w:bottom w:val="nil"/>
              <w:right w:val="nil"/>
            </w:tcBorders>
          </w:tcPr>
          <w:p w14:paraId="23ABD1CB" w14:textId="77777777" w:rsidR="007D65CB" w:rsidRPr="007D65CB" w:rsidRDefault="007D65CB" w:rsidP="007D65CB">
            <w:pPr>
              <w:spacing w:line="276" w:lineRule="auto"/>
              <w:ind w:right="-108" w:hanging="108"/>
              <w:rPr>
                <w:b/>
                <w:sz w:val="20"/>
              </w:rPr>
            </w:pPr>
          </w:p>
        </w:tc>
        <w:tc>
          <w:tcPr>
            <w:tcW w:w="1417" w:type="dxa"/>
            <w:tcBorders>
              <w:top w:val="single" w:sz="8" w:space="0" w:color="auto"/>
              <w:left w:val="nil"/>
              <w:bottom w:val="nil"/>
              <w:right w:val="nil"/>
            </w:tcBorders>
            <w:vAlign w:val="bottom"/>
          </w:tcPr>
          <w:p w14:paraId="119C131E" w14:textId="77777777" w:rsidR="007D65CB" w:rsidRPr="007D65CB" w:rsidRDefault="007D65CB" w:rsidP="007D65CB">
            <w:pPr>
              <w:spacing w:line="276" w:lineRule="auto"/>
              <w:ind w:right="175"/>
              <w:jc w:val="right"/>
              <w:rPr>
                <w:b/>
                <w:bCs/>
                <w:sz w:val="20"/>
                <w:lang w:val="ky-KG"/>
              </w:rPr>
            </w:pPr>
          </w:p>
        </w:tc>
        <w:tc>
          <w:tcPr>
            <w:tcW w:w="1418" w:type="dxa"/>
            <w:tcBorders>
              <w:top w:val="single" w:sz="8" w:space="0" w:color="auto"/>
              <w:left w:val="nil"/>
              <w:bottom w:val="nil"/>
              <w:right w:val="nil"/>
            </w:tcBorders>
            <w:vAlign w:val="bottom"/>
          </w:tcPr>
          <w:p w14:paraId="2B962C7C" w14:textId="77777777" w:rsidR="007D65CB" w:rsidRPr="007D65CB" w:rsidRDefault="007D65CB" w:rsidP="007D65CB">
            <w:pPr>
              <w:spacing w:line="276" w:lineRule="auto"/>
              <w:ind w:right="175"/>
              <w:jc w:val="right"/>
              <w:rPr>
                <w:b/>
                <w:bCs/>
                <w:sz w:val="20"/>
                <w:lang w:val="ky-KG"/>
              </w:rPr>
            </w:pPr>
          </w:p>
        </w:tc>
      </w:tr>
      <w:tr w:rsidR="007D65CB" w:rsidRPr="007D65CB" w14:paraId="2F109806" w14:textId="77777777" w:rsidTr="007D65CB">
        <w:trPr>
          <w:cantSplit/>
        </w:trPr>
        <w:tc>
          <w:tcPr>
            <w:tcW w:w="6804" w:type="dxa"/>
            <w:hideMark/>
          </w:tcPr>
          <w:p w14:paraId="062DD35F" w14:textId="77777777" w:rsidR="007D65CB" w:rsidRPr="007D65CB" w:rsidRDefault="007D65CB" w:rsidP="007D65CB">
            <w:pPr>
              <w:spacing w:line="276" w:lineRule="auto"/>
              <w:ind w:right="-108" w:hanging="108"/>
              <w:jc w:val="both"/>
              <w:rPr>
                <w:b/>
                <w:sz w:val="20"/>
                <w:lang w:val="ky-KG"/>
              </w:rPr>
            </w:pPr>
            <w:r w:rsidRPr="007D65CB">
              <w:rPr>
                <w:b/>
                <w:sz w:val="20"/>
                <w:lang w:val="ky-KG"/>
              </w:rPr>
              <w:t>Өнөр жай товарларын өндүрүүчүлөрдүн бааларынын жалпы индекстери</w:t>
            </w:r>
          </w:p>
        </w:tc>
        <w:tc>
          <w:tcPr>
            <w:tcW w:w="1417" w:type="dxa"/>
            <w:vAlign w:val="bottom"/>
            <w:hideMark/>
          </w:tcPr>
          <w:p w14:paraId="27129E2F" w14:textId="77777777" w:rsidR="007D65CB" w:rsidRPr="007D65CB" w:rsidRDefault="007D65CB" w:rsidP="007D65CB">
            <w:pPr>
              <w:spacing w:line="276" w:lineRule="auto"/>
              <w:ind w:right="175"/>
              <w:jc w:val="right"/>
              <w:rPr>
                <w:b/>
                <w:bCs/>
                <w:sz w:val="20"/>
                <w:lang w:val="ky-KG"/>
              </w:rPr>
            </w:pPr>
            <w:r w:rsidRPr="007D65CB">
              <w:rPr>
                <w:b/>
                <w:bCs/>
                <w:sz w:val="20"/>
                <w:lang w:val="ky-KG"/>
              </w:rPr>
              <w:t>117,0</w:t>
            </w:r>
          </w:p>
        </w:tc>
        <w:tc>
          <w:tcPr>
            <w:tcW w:w="1418" w:type="dxa"/>
            <w:vAlign w:val="bottom"/>
            <w:hideMark/>
          </w:tcPr>
          <w:p w14:paraId="104B2D2C" w14:textId="77777777" w:rsidR="007D65CB" w:rsidRPr="007D65CB" w:rsidRDefault="007D65CB" w:rsidP="007D65CB">
            <w:pPr>
              <w:spacing w:line="276" w:lineRule="auto"/>
              <w:ind w:right="175"/>
              <w:jc w:val="right"/>
              <w:rPr>
                <w:b/>
                <w:bCs/>
                <w:sz w:val="20"/>
                <w:lang w:val="ky-KG"/>
              </w:rPr>
            </w:pPr>
            <w:r w:rsidRPr="007D65CB">
              <w:rPr>
                <w:b/>
                <w:bCs/>
                <w:sz w:val="20"/>
                <w:lang w:val="ky-KG"/>
              </w:rPr>
              <w:t>114,5</w:t>
            </w:r>
          </w:p>
        </w:tc>
      </w:tr>
      <w:tr w:rsidR="007D65CB" w:rsidRPr="007D65CB" w14:paraId="4C8A65C8" w14:textId="77777777" w:rsidTr="007D65CB">
        <w:trPr>
          <w:cantSplit/>
        </w:trPr>
        <w:tc>
          <w:tcPr>
            <w:tcW w:w="6804" w:type="dxa"/>
            <w:hideMark/>
          </w:tcPr>
          <w:p w14:paraId="2AA4EA02" w14:textId="77777777" w:rsidR="007D65CB" w:rsidRPr="007D65CB" w:rsidRDefault="007D65CB" w:rsidP="007D65CB">
            <w:pPr>
              <w:spacing w:line="276" w:lineRule="auto"/>
              <w:ind w:firstLine="34"/>
              <w:jc w:val="both"/>
              <w:rPr>
                <w:b/>
                <w:sz w:val="20"/>
              </w:rPr>
            </w:pPr>
            <w:r w:rsidRPr="007D65CB">
              <w:rPr>
                <w:b/>
                <w:sz w:val="20"/>
                <w:lang w:val="ky-KG"/>
              </w:rPr>
              <w:t>Иштетүү өндүрүшү</w:t>
            </w:r>
          </w:p>
        </w:tc>
        <w:tc>
          <w:tcPr>
            <w:tcW w:w="1417" w:type="dxa"/>
            <w:hideMark/>
          </w:tcPr>
          <w:p w14:paraId="13B221AD" w14:textId="77777777" w:rsidR="007D65CB" w:rsidRPr="007D65CB" w:rsidRDefault="007D65CB" w:rsidP="007D65CB">
            <w:pPr>
              <w:spacing w:line="276" w:lineRule="auto"/>
              <w:ind w:right="175"/>
              <w:jc w:val="right"/>
              <w:rPr>
                <w:b/>
                <w:bCs/>
                <w:sz w:val="20"/>
                <w:lang w:val="ky-KG"/>
              </w:rPr>
            </w:pPr>
            <w:r w:rsidRPr="007D65CB">
              <w:rPr>
                <w:b/>
                <w:bCs/>
                <w:sz w:val="20"/>
                <w:lang w:val="ky-KG"/>
              </w:rPr>
              <w:t>116,7</w:t>
            </w:r>
          </w:p>
        </w:tc>
        <w:tc>
          <w:tcPr>
            <w:tcW w:w="1418" w:type="dxa"/>
            <w:hideMark/>
          </w:tcPr>
          <w:p w14:paraId="33C2A03F" w14:textId="77777777" w:rsidR="007D65CB" w:rsidRPr="007D65CB" w:rsidRDefault="007D65CB" w:rsidP="007D65CB">
            <w:pPr>
              <w:spacing w:line="276" w:lineRule="auto"/>
              <w:ind w:right="175"/>
              <w:jc w:val="right"/>
              <w:rPr>
                <w:b/>
                <w:bCs/>
                <w:sz w:val="20"/>
                <w:lang w:val="ky-KG"/>
              </w:rPr>
            </w:pPr>
            <w:r w:rsidRPr="007D65CB">
              <w:rPr>
                <w:b/>
                <w:bCs/>
                <w:sz w:val="20"/>
                <w:lang w:val="ky-KG"/>
              </w:rPr>
              <w:t>104,7</w:t>
            </w:r>
          </w:p>
        </w:tc>
      </w:tr>
      <w:tr w:rsidR="007D65CB" w:rsidRPr="007D65CB" w14:paraId="3D11A024" w14:textId="77777777" w:rsidTr="007D65CB">
        <w:trPr>
          <w:cantSplit/>
        </w:trPr>
        <w:tc>
          <w:tcPr>
            <w:tcW w:w="6804" w:type="dxa"/>
            <w:hideMark/>
          </w:tcPr>
          <w:p w14:paraId="746F7BC6" w14:textId="77777777" w:rsidR="007D65CB" w:rsidRPr="007D65CB" w:rsidRDefault="007D65CB" w:rsidP="007D65CB">
            <w:pPr>
              <w:spacing w:line="276" w:lineRule="auto"/>
              <w:ind w:firstLine="318"/>
              <w:jc w:val="both"/>
              <w:rPr>
                <w:i/>
                <w:sz w:val="20"/>
              </w:rPr>
            </w:pPr>
            <w:r w:rsidRPr="007D65CB">
              <w:rPr>
                <w:i/>
                <w:sz w:val="20"/>
                <w:lang w:val="ky-KG"/>
              </w:rPr>
              <w:t>анын ичинде</w:t>
            </w:r>
            <w:r w:rsidRPr="007D65CB">
              <w:rPr>
                <w:i/>
                <w:sz w:val="20"/>
              </w:rPr>
              <w:t>:</w:t>
            </w:r>
          </w:p>
        </w:tc>
        <w:tc>
          <w:tcPr>
            <w:tcW w:w="1417" w:type="dxa"/>
            <w:vMerge w:val="restart"/>
            <w:vAlign w:val="bottom"/>
            <w:hideMark/>
          </w:tcPr>
          <w:p w14:paraId="73EC5E20" w14:textId="77777777" w:rsidR="007D65CB" w:rsidRPr="007D65CB" w:rsidRDefault="007D65CB" w:rsidP="007D65CB">
            <w:pPr>
              <w:spacing w:line="276" w:lineRule="auto"/>
              <w:ind w:right="175"/>
              <w:jc w:val="right"/>
              <w:rPr>
                <w:bCs/>
                <w:sz w:val="20"/>
                <w:lang w:val="ky-KG"/>
              </w:rPr>
            </w:pPr>
            <w:r w:rsidRPr="007D65CB">
              <w:rPr>
                <w:bCs/>
                <w:sz w:val="20"/>
                <w:lang w:val="ky-KG"/>
              </w:rPr>
              <w:t>121,7</w:t>
            </w:r>
          </w:p>
        </w:tc>
        <w:tc>
          <w:tcPr>
            <w:tcW w:w="1418" w:type="dxa"/>
            <w:vMerge w:val="restart"/>
            <w:vAlign w:val="bottom"/>
            <w:hideMark/>
          </w:tcPr>
          <w:p w14:paraId="4DE3F3ED" w14:textId="77777777" w:rsidR="007D65CB" w:rsidRPr="007D65CB" w:rsidRDefault="007D65CB" w:rsidP="007D65CB">
            <w:pPr>
              <w:spacing w:line="276" w:lineRule="auto"/>
              <w:ind w:right="175"/>
              <w:jc w:val="right"/>
              <w:rPr>
                <w:bCs/>
                <w:sz w:val="20"/>
                <w:lang w:val="ky-KG"/>
              </w:rPr>
            </w:pPr>
            <w:r w:rsidRPr="007D65CB">
              <w:rPr>
                <w:bCs/>
                <w:sz w:val="20"/>
                <w:lang w:val="ky-KG"/>
              </w:rPr>
              <w:t>101,4</w:t>
            </w:r>
          </w:p>
        </w:tc>
      </w:tr>
      <w:tr w:rsidR="007D65CB" w:rsidRPr="007D65CB" w14:paraId="02E2AF06" w14:textId="77777777" w:rsidTr="007D65CB">
        <w:trPr>
          <w:cantSplit/>
        </w:trPr>
        <w:tc>
          <w:tcPr>
            <w:tcW w:w="6804" w:type="dxa"/>
            <w:hideMark/>
          </w:tcPr>
          <w:p w14:paraId="68396522" w14:textId="77777777" w:rsidR="007D65CB" w:rsidRPr="007D65CB" w:rsidRDefault="007D65CB" w:rsidP="007D65CB">
            <w:pPr>
              <w:spacing w:line="276" w:lineRule="auto"/>
              <w:jc w:val="both"/>
              <w:rPr>
                <w:sz w:val="20"/>
                <w:lang w:val="ky-KG"/>
              </w:rPr>
            </w:pPr>
            <w:r w:rsidRPr="007D65CB">
              <w:rPr>
                <w:sz w:val="20"/>
                <w:lang w:val="ky-KG"/>
              </w:rPr>
              <w:t xml:space="preserve">      Тамак-аш азыктарын (суусундуктарды кошкондо) жана тамеки өндүрүү </w:t>
            </w:r>
          </w:p>
        </w:tc>
        <w:tc>
          <w:tcPr>
            <w:tcW w:w="1417" w:type="dxa"/>
            <w:vMerge/>
            <w:vAlign w:val="center"/>
            <w:hideMark/>
          </w:tcPr>
          <w:p w14:paraId="7CE9C44E" w14:textId="77777777" w:rsidR="007D65CB" w:rsidRPr="007D65CB" w:rsidRDefault="007D65CB" w:rsidP="007D65CB">
            <w:pPr>
              <w:spacing w:line="276" w:lineRule="auto"/>
              <w:rPr>
                <w:bCs/>
                <w:sz w:val="20"/>
                <w:lang w:val="ky-KG"/>
              </w:rPr>
            </w:pPr>
          </w:p>
        </w:tc>
        <w:tc>
          <w:tcPr>
            <w:tcW w:w="1418" w:type="dxa"/>
            <w:vMerge/>
            <w:vAlign w:val="center"/>
            <w:hideMark/>
          </w:tcPr>
          <w:p w14:paraId="2F1CE750" w14:textId="77777777" w:rsidR="007D65CB" w:rsidRPr="007D65CB" w:rsidRDefault="007D65CB" w:rsidP="007D65CB">
            <w:pPr>
              <w:spacing w:line="276" w:lineRule="auto"/>
              <w:rPr>
                <w:bCs/>
                <w:sz w:val="20"/>
                <w:lang w:val="ky-KG"/>
              </w:rPr>
            </w:pPr>
          </w:p>
        </w:tc>
      </w:tr>
      <w:tr w:rsidR="007D65CB" w:rsidRPr="007D65CB" w14:paraId="7B783C04" w14:textId="77777777" w:rsidTr="007D65CB">
        <w:trPr>
          <w:cantSplit/>
        </w:trPr>
        <w:tc>
          <w:tcPr>
            <w:tcW w:w="6804" w:type="dxa"/>
            <w:hideMark/>
          </w:tcPr>
          <w:p w14:paraId="4D612D2E" w14:textId="77777777" w:rsidR="007D65CB" w:rsidRPr="007D65CB" w:rsidRDefault="007D65CB" w:rsidP="007D65CB">
            <w:pPr>
              <w:spacing w:line="276" w:lineRule="auto"/>
              <w:jc w:val="both"/>
              <w:rPr>
                <w:sz w:val="20"/>
                <w:lang w:val="ky-KG"/>
              </w:rPr>
            </w:pPr>
            <w:r w:rsidRPr="007D65CB">
              <w:rPr>
                <w:sz w:val="20"/>
                <w:lang w:val="ky-KG"/>
              </w:rPr>
              <w:t xml:space="preserve">      Текстиль өндүрүшү; кийим жана бут кийимдерди, булгаары жана                                     </w:t>
            </w:r>
          </w:p>
          <w:p w14:paraId="240F19CD" w14:textId="77777777" w:rsidR="007D65CB" w:rsidRPr="007D65CB" w:rsidRDefault="007D65CB" w:rsidP="007D65CB">
            <w:pPr>
              <w:spacing w:line="276" w:lineRule="auto"/>
              <w:jc w:val="both"/>
              <w:rPr>
                <w:sz w:val="20"/>
                <w:lang w:val="ky-KG"/>
              </w:rPr>
            </w:pPr>
            <w:r w:rsidRPr="007D65CB">
              <w:rPr>
                <w:sz w:val="20"/>
                <w:lang w:val="ky-KG"/>
              </w:rPr>
              <w:t xml:space="preserve">        булгаарыдан жасалган башка буюмдарды өндүрүү </w:t>
            </w:r>
          </w:p>
        </w:tc>
        <w:tc>
          <w:tcPr>
            <w:tcW w:w="1417" w:type="dxa"/>
            <w:vAlign w:val="bottom"/>
            <w:hideMark/>
          </w:tcPr>
          <w:p w14:paraId="725DA104" w14:textId="77777777" w:rsidR="007D65CB" w:rsidRPr="007D65CB" w:rsidRDefault="007D65CB" w:rsidP="007D65CB">
            <w:pPr>
              <w:spacing w:line="276" w:lineRule="auto"/>
              <w:ind w:right="175"/>
              <w:jc w:val="right"/>
              <w:rPr>
                <w:bCs/>
                <w:sz w:val="20"/>
                <w:lang w:val="ky-KG"/>
              </w:rPr>
            </w:pPr>
            <w:r w:rsidRPr="007D65CB">
              <w:rPr>
                <w:bCs/>
                <w:sz w:val="20"/>
                <w:lang w:val="ky-KG"/>
              </w:rPr>
              <w:t>126,5</w:t>
            </w:r>
          </w:p>
        </w:tc>
        <w:tc>
          <w:tcPr>
            <w:tcW w:w="1418" w:type="dxa"/>
            <w:vAlign w:val="bottom"/>
            <w:hideMark/>
          </w:tcPr>
          <w:p w14:paraId="0CF7049A" w14:textId="77777777" w:rsidR="007D65CB" w:rsidRPr="007D65CB" w:rsidRDefault="007D65CB" w:rsidP="007D65CB">
            <w:pPr>
              <w:spacing w:line="276" w:lineRule="auto"/>
              <w:ind w:right="175"/>
              <w:jc w:val="right"/>
              <w:rPr>
                <w:bCs/>
                <w:sz w:val="20"/>
                <w:lang w:val="ky-KG"/>
              </w:rPr>
            </w:pPr>
            <w:r w:rsidRPr="007D65CB">
              <w:rPr>
                <w:bCs/>
                <w:sz w:val="20"/>
                <w:lang w:val="ky-KG"/>
              </w:rPr>
              <w:t>120,0</w:t>
            </w:r>
          </w:p>
        </w:tc>
      </w:tr>
      <w:tr w:rsidR="007D65CB" w:rsidRPr="007D65CB" w14:paraId="2278D4C1" w14:textId="77777777" w:rsidTr="007D65CB">
        <w:trPr>
          <w:cantSplit/>
        </w:trPr>
        <w:tc>
          <w:tcPr>
            <w:tcW w:w="6804" w:type="dxa"/>
            <w:hideMark/>
          </w:tcPr>
          <w:p w14:paraId="4EA36EDF" w14:textId="77777777" w:rsidR="007D65CB" w:rsidRPr="007D65CB" w:rsidRDefault="007D65CB" w:rsidP="007D65CB">
            <w:pPr>
              <w:spacing w:line="276" w:lineRule="auto"/>
              <w:jc w:val="both"/>
              <w:rPr>
                <w:sz w:val="20"/>
              </w:rPr>
            </w:pPr>
            <w:r w:rsidRPr="007D65CB">
              <w:rPr>
                <w:sz w:val="20"/>
                <w:lang w:val="ky-KG"/>
              </w:rPr>
              <w:t xml:space="preserve">      </w:t>
            </w:r>
            <w:proofErr w:type="spellStart"/>
            <w:r w:rsidRPr="007D65CB">
              <w:rPr>
                <w:sz w:val="20"/>
              </w:rPr>
              <w:t>Фармацевтикалык</w:t>
            </w:r>
            <w:proofErr w:type="spellEnd"/>
            <w:r w:rsidRPr="007D65CB">
              <w:rPr>
                <w:sz w:val="20"/>
              </w:rPr>
              <w:t xml:space="preserve"> </w:t>
            </w:r>
            <w:proofErr w:type="spellStart"/>
            <w:r w:rsidRPr="007D65CB">
              <w:rPr>
                <w:sz w:val="20"/>
              </w:rPr>
              <w:t>продукцияларды</w:t>
            </w:r>
            <w:proofErr w:type="spellEnd"/>
            <w:r w:rsidRPr="007D65CB">
              <w:rPr>
                <w:sz w:val="20"/>
              </w:rPr>
              <w:t xml:space="preserve"> </w:t>
            </w:r>
            <w:r w:rsidRPr="007D65CB">
              <w:rPr>
                <w:sz w:val="20"/>
                <w:lang w:val="ky-KG"/>
              </w:rPr>
              <w:t>ө</w:t>
            </w:r>
            <w:proofErr w:type="spellStart"/>
            <w:r w:rsidRPr="007D65CB">
              <w:rPr>
                <w:sz w:val="20"/>
              </w:rPr>
              <w:t>нд</w:t>
            </w:r>
            <w:proofErr w:type="spellEnd"/>
            <w:r w:rsidRPr="007D65CB">
              <w:rPr>
                <w:sz w:val="20"/>
                <w:lang w:val="ky-KG"/>
              </w:rPr>
              <w:t>ү</w:t>
            </w:r>
            <w:r w:rsidRPr="007D65CB">
              <w:rPr>
                <w:sz w:val="20"/>
              </w:rPr>
              <w:t>р</w:t>
            </w:r>
            <w:r w:rsidRPr="007D65CB">
              <w:rPr>
                <w:sz w:val="20"/>
                <w:lang w:val="ky-KG"/>
              </w:rPr>
              <w:t xml:space="preserve">үү </w:t>
            </w:r>
          </w:p>
        </w:tc>
        <w:tc>
          <w:tcPr>
            <w:tcW w:w="1417" w:type="dxa"/>
            <w:vAlign w:val="bottom"/>
            <w:hideMark/>
          </w:tcPr>
          <w:p w14:paraId="6EE13FF1" w14:textId="77777777" w:rsidR="007D65CB" w:rsidRPr="007D65CB" w:rsidRDefault="007D65CB" w:rsidP="007D65CB">
            <w:pPr>
              <w:spacing w:line="276" w:lineRule="auto"/>
              <w:ind w:right="175"/>
              <w:jc w:val="right"/>
              <w:rPr>
                <w:bCs/>
                <w:sz w:val="20"/>
                <w:lang w:val="ky-KG"/>
              </w:rPr>
            </w:pPr>
            <w:r w:rsidRPr="007D65CB">
              <w:rPr>
                <w:bCs/>
                <w:sz w:val="20"/>
                <w:lang w:val="ky-KG"/>
              </w:rPr>
              <w:t xml:space="preserve">106,7 </w:t>
            </w:r>
          </w:p>
        </w:tc>
        <w:tc>
          <w:tcPr>
            <w:tcW w:w="1418" w:type="dxa"/>
            <w:vAlign w:val="bottom"/>
            <w:hideMark/>
          </w:tcPr>
          <w:p w14:paraId="525F0612" w14:textId="77777777" w:rsidR="007D65CB" w:rsidRPr="007D65CB" w:rsidRDefault="007D65CB" w:rsidP="007D65CB">
            <w:pPr>
              <w:spacing w:line="276" w:lineRule="auto"/>
              <w:ind w:right="175"/>
              <w:jc w:val="right"/>
              <w:rPr>
                <w:bCs/>
                <w:sz w:val="20"/>
                <w:lang w:val="ky-KG"/>
              </w:rPr>
            </w:pPr>
            <w:r w:rsidRPr="007D65CB">
              <w:rPr>
                <w:bCs/>
                <w:sz w:val="20"/>
                <w:lang w:val="ky-KG"/>
              </w:rPr>
              <w:t>109,3</w:t>
            </w:r>
          </w:p>
        </w:tc>
      </w:tr>
      <w:tr w:rsidR="007D65CB" w:rsidRPr="007D65CB" w14:paraId="09A9A0C8" w14:textId="77777777" w:rsidTr="007D65CB">
        <w:trPr>
          <w:cantSplit/>
        </w:trPr>
        <w:tc>
          <w:tcPr>
            <w:tcW w:w="6804" w:type="dxa"/>
            <w:hideMark/>
          </w:tcPr>
          <w:p w14:paraId="1086BF64" w14:textId="77777777" w:rsidR="007D65CB" w:rsidRPr="007D65CB" w:rsidRDefault="007D65CB" w:rsidP="007D65CB">
            <w:pPr>
              <w:spacing w:line="276" w:lineRule="auto"/>
              <w:jc w:val="both"/>
              <w:rPr>
                <w:sz w:val="20"/>
                <w:lang w:val="ky-KG"/>
              </w:rPr>
            </w:pPr>
            <w:r w:rsidRPr="007D65CB">
              <w:rPr>
                <w:sz w:val="20"/>
                <w:lang w:val="ky-KG"/>
              </w:rPr>
              <w:t xml:space="preserve">      Жыгач жана кагаз буюмдар өндүрүшү; басмакана ишмердиги</w:t>
            </w:r>
          </w:p>
        </w:tc>
        <w:tc>
          <w:tcPr>
            <w:tcW w:w="1417" w:type="dxa"/>
            <w:vAlign w:val="bottom"/>
            <w:hideMark/>
          </w:tcPr>
          <w:p w14:paraId="1C69198D" w14:textId="77777777" w:rsidR="007D65CB" w:rsidRPr="007D65CB" w:rsidRDefault="007D65CB" w:rsidP="007D65CB">
            <w:pPr>
              <w:spacing w:line="276" w:lineRule="auto"/>
              <w:ind w:right="175"/>
              <w:jc w:val="right"/>
              <w:rPr>
                <w:bCs/>
                <w:sz w:val="20"/>
                <w:lang w:val="ky-KG"/>
              </w:rPr>
            </w:pPr>
            <w:r w:rsidRPr="007D65CB">
              <w:rPr>
                <w:bCs/>
                <w:sz w:val="20"/>
                <w:lang w:val="ky-KG"/>
              </w:rPr>
              <w:t>120,4</w:t>
            </w:r>
          </w:p>
        </w:tc>
        <w:tc>
          <w:tcPr>
            <w:tcW w:w="1418" w:type="dxa"/>
            <w:vAlign w:val="bottom"/>
            <w:hideMark/>
          </w:tcPr>
          <w:p w14:paraId="0705EEDF" w14:textId="77777777" w:rsidR="007D65CB" w:rsidRPr="007D65CB" w:rsidRDefault="007D65CB" w:rsidP="007D65CB">
            <w:pPr>
              <w:spacing w:line="276" w:lineRule="auto"/>
              <w:ind w:right="175"/>
              <w:jc w:val="right"/>
              <w:rPr>
                <w:bCs/>
                <w:sz w:val="20"/>
                <w:lang w:val="ky-KG"/>
              </w:rPr>
            </w:pPr>
            <w:r w:rsidRPr="007D65CB">
              <w:rPr>
                <w:bCs/>
                <w:sz w:val="20"/>
                <w:lang w:val="ky-KG"/>
              </w:rPr>
              <w:t>110,4</w:t>
            </w:r>
          </w:p>
        </w:tc>
      </w:tr>
      <w:tr w:rsidR="007D65CB" w:rsidRPr="007D65CB" w14:paraId="63DF1562" w14:textId="77777777" w:rsidTr="007D65CB">
        <w:trPr>
          <w:cantSplit/>
        </w:trPr>
        <w:tc>
          <w:tcPr>
            <w:tcW w:w="6804" w:type="dxa"/>
            <w:hideMark/>
          </w:tcPr>
          <w:p w14:paraId="4B89BBDF" w14:textId="77777777" w:rsidR="007D65CB" w:rsidRPr="007D65CB" w:rsidRDefault="007D65CB" w:rsidP="007D65CB">
            <w:pPr>
              <w:spacing w:line="276" w:lineRule="auto"/>
              <w:jc w:val="both"/>
              <w:rPr>
                <w:sz w:val="20"/>
                <w:lang w:val="ky-KG"/>
              </w:rPr>
            </w:pPr>
            <w:r w:rsidRPr="007D65CB">
              <w:rPr>
                <w:sz w:val="20"/>
                <w:lang w:val="ky-KG"/>
              </w:rPr>
              <w:t xml:space="preserve">      </w:t>
            </w:r>
            <w:r w:rsidRPr="007D65CB">
              <w:rPr>
                <w:sz w:val="20"/>
              </w:rPr>
              <w:t xml:space="preserve">Резина </w:t>
            </w:r>
            <w:proofErr w:type="spellStart"/>
            <w:r w:rsidRPr="007D65CB">
              <w:rPr>
                <w:sz w:val="20"/>
              </w:rPr>
              <w:t>жана</w:t>
            </w:r>
            <w:proofErr w:type="spellEnd"/>
            <w:r w:rsidRPr="007D65CB">
              <w:rPr>
                <w:sz w:val="20"/>
              </w:rPr>
              <w:t xml:space="preserve"> пластмасса </w:t>
            </w:r>
            <w:proofErr w:type="spellStart"/>
            <w:r w:rsidRPr="007D65CB">
              <w:rPr>
                <w:sz w:val="20"/>
              </w:rPr>
              <w:t>буюмдар</w:t>
            </w:r>
            <w:proofErr w:type="spellEnd"/>
            <w:r w:rsidRPr="007D65CB">
              <w:rPr>
                <w:sz w:val="20"/>
              </w:rPr>
              <w:t xml:space="preserve">, башка металл </w:t>
            </w:r>
            <w:proofErr w:type="spellStart"/>
            <w:r w:rsidRPr="007D65CB">
              <w:rPr>
                <w:sz w:val="20"/>
              </w:rPr>
              <w:t>эмес</w:t>
            </w:r>
            <w:proofErr w:type="spellEnd"/>
            <w:r w:rsidRPr="007D65CB">
              <w:rPr>
                <w:sz w:val="20"/>
              </w:rPr>
              <w:t xml:space="preserve"> </w:t>
            </w:r>
            <w:proofErr w:type="spellStart"/>
            <w:r w:rsidRPr="007D65CB">
              <w:rPr>
                <w:sz w:val="20"/>
              </w:rPr>
              <w:t>минералдык</w:t>
            </w:r>
            <w:proofErr w:type="spellEnd"/>
            <w:r w:rsidRPr="007D65CB">
              <w:rPr>
                <w:sz w:val="20"/>
              </w:rPr>
              <w:t xml:space="preserve"> </w:t>
            </w:r>
            <w:r w:rsidRPr="007D65CB">
              <w:rPr>
                <w:sz w:val="20"/>
                <w:lang w:val="ky-KG"/>
              </w:rPr>
              <w:t xml:space="preserve">   </w:t>
            </w:r>
          </w:p>
          <w:p w14:paraId="7DF94215" w14:textId="77777777" w:rsidR="007D65CB" w:rsidRPr="007D65CB" w:rsidRDefault="007D65CB" w:rsidP="007D65CB">
            <w:pPr>
              <w:spacing w:line="276" w:lineRule="auto"/>
              <w:jc w:val="both"/>
              <w:rPr>
                <w:sz w:val="20"/>
              </w:rPr>
            </w:pPr>
            <w:r w:rsidRPr="007D65CB">
              <w:rPr>
                <w:sz w:val="20"/>
                <w:lang w:val="ky-KG"/>
              </w:rPr>
              <w:t xml:space="preserve">        </w:t>
            </w:r>
            <w:proofErr w:type="spellStart"/>
            <w:r w:rsidRPr="007D65CB">
              <w:rPr>
                <w:sz w:val="20"/>
              </w:rPr>
              <w:t>продуктуларды</w:t>
            </w:r>
            <w:proofErr w:type="spellEnd"/>
            <w:r w:rsidRPr="007D65CB">
              <w:rPr>
                <w:sz w:val="20"/>
              </w:rPr>
              <w:t xml:space="preserve"> </w:t>
            </w:r>
            <w:r w:rsidRPr="007D65CB">
              <w:rPr>
                <w:sz w:val="20"/>
                <w:lang w:val="ky-KG"/>
              </w:rPr>
              <w:t>ө</w:t>
            </w:r>
            <w:proofErr w:type="spellStart"/>
            <w:r w:rsidRPr="007D65CB">
              <w:rPr>
                <w:sz w:val="20"/>
              </w:rPr>
              <w:t>нд</w:t>
            </w:r>
            <w:proofErr w:type="spellEnd"/>
            <w:r w:rsidRPr="007D65CB">
              <w:rPr>
                <w:sz w:val="20"/>
                <w:lang w:val="ky-KG"/>
              </w:rPr>
              <w:t>ү</w:t>
            </w:r>
            <w:r w:rsidRPr="007D65CB">
              <w:rPr>
                <w:sz w:val="20"/>
              </w:rPr>
              <w:t>р</w:t>
            </w:r>
            <w:r w:rsidRPr="007D65CB">
              <w:rPr>
                <w:sz w:val="20"/>
                <w:lang w:val="ky-KG"/>
              </w:rPr>
              <w:t xml:space="preserve">үү </w:t>
            </w:r>
          </w:p>
        </w:tc>
        <w:tc>
          <w:tcPr>
            <w:tcW w:w="1417" w:type="dxa"/>
            <w:vAlign w:val="bottom"/>
            <w:hideMark/>
          </w:tcPr>
          <w:p w14:paraId="5E692B4B" w14:textId="77777777" w:rsidR="007D65CB" w:rsidRPr="007D65CB" w:rsidRDefault="007D65CB" w:rsidP="007D65CB">
            <w:pPr>
              <w:spacing w:line="276" w:lineRule="auto"/>
              <w:ind w:right="175"/>
              <w:jc w:val="right"/>
              <w:rPr>
                <w:bCs/>
                <w:sz w:val="20"/>
                <w:lang w:val="ky-KG"/>
              </w:rPr>
            </w:pPr>
            <w:r w:rsidRPr="007D65CB">
              <w:rPr>
                <w:bCs/>
                <w:sz w:val="20"/>
                <w:lang w:val="ky-KG"/>
              </w:rPr>
              <w:t>103,4</w:t>
            </w:r>
          </w:p>
        </w:tc>
        <w:tc>
          <w:tcPr>
            <w:tcW w:w="1418" w:type="dxa"/>
            <w:vAlign w:val="bottom"/>
            <w:hideMark/>
          </w:tcPr>
          <w:p w14:paraId="03AECC45" w14:textId="77777777" w:rsidR="007D65CB" w:rsidRPr="007D65CB" w:rsidRDefault="007D65CB" w:rsidP="007D65CB">
            <w:pPr>
              <w:spacing w:line="276" w:lineRule="auto"/>
              <w:ind w:right="175"/>
              <w:jc w:val="right"/>
              <w:rPr>
                <w:bCs/>
                <w:sz w:val="20"/>
                <w:lang w:val="ky-KG"/>
              </w:rPr>
            </w:pPr>
            <w:r w:rsidRPr="007D65CB">
              <w:rPr>
                <w:bCs/>
                <w:sz w:val="20"/>
                <w:lang w:val="ky-KG"/>
              </w:rPr>
              <w:t>100,7</w:t>
            </w:r>
          </w:p>
        </w:tc>
      </w:tr>
      <w:tr w:rsidR="007D65CB" w:rsidRPr="007D65CB" w14:paraId="6F68C56E" w14:textId="77777777" w:rsidTr="007D65CB">
        <w:trPr>
          <w:cantSplit/>
        </w:trPr>
        <w:tc>
          <w:tcPr>
            <w:tcW w:w="6804" w:type="dxa"/>
            <w:hideMark/>
          </w:tcPr>
          <w:p w14:paraId="004431CA" w14:textId="77777777" w:rsidR="007D65CB" w:rsidRPr="007D65CB" w:rsidRDefault="007D65CB" w:rsidP="007D65CB">
            <w:pPr>
              <w:spacing w:line="276" w:lineRule="auto"/>
              <w:jc w:val="both"/>
              <w:rPr>
                <w:sz w:val="20"/>
                <w:lang w:val="ky-KG"/>
              </w:rPr>
            </w:pPr>
            <w:r w:rsidRPr="007D65CB">
              <w:rPr>
                <w:sz w:val="20"/>
                <w:lang w:val="ky-KG"/>
              </w:rPr>
              <w:t xml:space="preserve">      </w:t>
            </w:r>
            <w:r w:rsidRPr="007D65CB">
              <w:rPr>
                <w:sz w:val="20"/>
              </w:rPr>
              <w:t xml:space="preserve">Машина </w:t>
            </w:r>
            <w:proofErr w:type="spellStart"/>
            <w:r w:rsidRPr="007D65CB">
              <w:rPr>
                <w:sz w:val="20"/>
              </w:rPr>
              <w:t>жана</w:t>
            </w:r>
            <w:proofErr w:type="spellEnd"/>
            <w:r w:rsidRPr="007D65CB">
              <w:rPr>
                <w:sz w:val="20"/>
              </w:rPr>
              <w:t xml:space="preserve"> </w:t>
            </w:r>
            <w:proofErr w:type="spellStart"/>
            <w:r w:rsidRPr="007D65CB">
              <w:rPr>
                <w:sz w:val="20"/>
              </w:rPr>
              <w:t>жабдуулардан</w:t>
            </w:r>
            <w:proofErr w:type="spellEnd"/>
            <w:r w:rsidRPr="007D65CB">
              <w:rPr>
                <w:sz w:val="20"/>
              </w:rPr>
              <w:t xml:space="preserve"> башка</w:t>
            </w:r>
            <w:r w:rsidRPr="007D65CB">
              <w:rPr>
                <w:sz w:val="20"/>
                <w:lang w:val="ky-KG"/>
              </w:rPr>
              <w:t>,</w:t>
            </w:r>
            <w:r w:rsidRPr="007D65CB">
              <w:rPr>
                <w:sz w:val="20"/>
              </w:rPr>
              <w:t xml:space="preserve"> </w:t>
            </w:r>
            <w:proofErr w:type="spellStart"/>
            <w:r w:rsidRPr="007D65CB">
              <w:rPr>
                <w:sz w:val="20"/>
              </w:rPr>
              <w:t>негизги</w:t>
            </w:r>
            <w:proofErr w:type="spellEnd"/>
            <w:r w:rsidRPr="007D65CB">
              <w:rPr>
                <w:sz w:val="20"/>
              </w:rPr>
              <w:t xml:space="preserve"> </w:t>
            </w:r>
            <w:proofErr w:type="spellStart"/>
            <w:r w:rsidRPr="007D65CB">
              <w:rPr>
                <w:sz w:val="20"/>
              </w:rPr>
              <w:t>металлдар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даяр</w:t>
            </w:r>
            <w:proofErr w:type="spellEnd"/>
            <w:r w:rsidRPr="007D65CB">
              <w:rPr>
                <w:sz w:val="20"/>
              </w:rPr>
              <w:t xml:space="preserve"> металл </w:t>
            </w:r>
            <w:r w:rsidRPr="007D65CB">
              <w:rPr>
                <w:sz w:val="20"/>
                <w:lang w:val="ky-KG"/>
              </w:rPr>
              <w:t xml:space="preserve">  </w:t>
            </w:r>
          </w:p>
          <w:p w14:paraId="5336B60C" w14:textId="77777777" w:rsidR="007D65CB" w:rsidRPr="007D65CB" w:rsidRDefault="007D65CB" w:rsidP="007D65CB">
            <w:pPr>
              <w:spacing w:line="276" w:lineRule="auto"/>
              <w:jc w:val="both"/>
              <w:rPr>
                <w:sz w:val="20"/>
                <w:lang w:val="ky-KG"/>
              </w:rPr>
            </w:pPr>
            <w:r w:rsidRPr="007D65CB">
              <w:rPr>
                <w:sz w:val="20"/>
                <w:lang w:val="ky-KG"/>
              </w:rPr>
              <w:t xml:space="preserve">        </w:t>
            </w:r>
            <w:proofErr w:type="spellStart"/>
            <w:r w:rsidRPr="007D65CB">
              <w:rPr>
                <w:sz w:val="20"/>
              </w:rPr>
              <w:t>буюмдарды</w:t>
            </w:r>
            <w:proofErr w:type="spellEnd"/>
            <w:r w:rsidRPr="007D65CB">
              <w:rPr>
                <w:sz w:val="20"/>
              </w:rPr>
              <w:t xml:space="preserve"> </w:t>
            </w:r>
            <w:r w:rsidRPr="007D65CB">
              <w:rPr>
                <w:sz w:val="20"/>
                <w:lang w:val="ky-KG"/>
              </w:rPr>
              <w:t>ө</w:t>
            </w:r>
            <w:proofErr w:type="spellStart"/>
            <w:r w:rsidRPr="007D65CB">
              <w:rPr>
                <w:sz w:val="20"/>
              </w:rPr>
              <w:t>нд</w:t>
            </w:r>
            <w:proofErr w:type="spellEnd"/>
            <w:r w:rsidRPr="007D65CB">
              <w:rPr>
                <w:sz w:val="20"/>
                <w:lang w:val="ky-KG"/>
              </w:rPr>
              <w:t>ү</w:t>
            </w:r>
            <w:r w:rsidRPr="007D65CB">
              <w:rPr>
                <w:sz w:val="20"/>
              </w:rPr>
              <w:t>р</w:t>
            </w:r>
            <w:r w:rsidRPr="007D65CB">
              <w:rPr>
                <w:sz w:val="20"/>
                <w:lang w:val="ky-KG"/>
              </w:rPr>
              <w:t>үү</w:t>
            </w:r>
          </w:p>
        </w:tc>
        <w:tc>
          <w:tcPr>
            <w:tcW w:w="1417" w:type="dxa"/>
            <w:vAlign w:val="bottom"/>
            <w:hideMark/>
          </w:tcPr>
          <w:p w14:paraId="74F2D5E1" w14:textId="77777777" w:rsidR="007D65CB" w:rsidRPr="007D65CB" w:rsidRDefault="007D65CB" w:rsidP="007D65CB">
            <w:pPr>
              <w:spacing w:line="276" w:lineRule="auto"/>
              <w:ind w:right="175"/>
              <w:jc w:val="right"/>
              <w:rPr>
                <w:bCs/>
                <w:sz w:val="20"/>
                <w:lang w:val="ky-KG"/>
              </w:rPr>
            </w:pPr>
            <w:r w:rsidRPr="007D65CB">
              <w:rPr>
                <w:bCs/>
                <w:sz w:val="20"/>
                <w:lang w:val="ky-KG"/>
              </w:rPr>
              <w:t>102,0</w:t>
            </w:r>
          </w:p>
        </w:tc>
        <w:tc>
          <w:tcPr>
            <w:tcW w:w="1418" w:type="dxa"/>
            <w:vAlign w:val="bottom"/>
            <w:hideMark/>
          </w:tcPr>
          <w:p w14:paraId="23041A11" w14:textId="77777777" w:rsidR="007D65CB" w:rsidRPr="007D65CB" w:rsidRDefault="007D65CB" w:rsidP="007D65CB">
            <w:pPr>
              <w:spacing w:line="276" w:lineRule="auto"/>
              <w:ind w:right="175"/>
              <w:jc w:val="right"/>
              <w:rPr>
                <w:bCs/>
                <w:sz w:val="20"/>
                <w:lang w:val="ky-KG"/>
              </w:rPr>
            </w:pPr>
            <w:r w:rsidRPr="007D65CB">
              <w:rPr>
                <w:bCs/>
                <w:sz w:val="20"/>
                <w:lang w:val="ky-KG"/>
              </w:rPr>
              <w:t>99,9</w:t>
            </w:r>
          </w:p>
        </w:tc>
      </w:tr>
      <w:tr w:rsidR="007D65CB" w:rsidRPr="007D65CB" w14:paraId="1712763D" w14:textId="77777777" w:rsidTr="007D65CB">
        <w:trPr>
          <w:cantSplit/>
        </w:trPr>
        <w:tc>
          <w:tcPr>
            <w:tcW w:w="6804" w:type="dxa"/>
            <w:hideMark/>
          </w:tcPr>
          <w:p w14:paraId="216B0333" w14:textId="77777777" w:rsidR="007D65CB" w:rsidRPr="007D65CB" w:rsidRDefault="007D65CB" w:rsidP="007D65CB">
            <w:pPr>
              <w:spacing w:line="276" w:lineRule="auto"/>
              <w:jc w:val="both"/>
              <w:rPr>
                <w:sz w:val="20"/>
                <w:lang w:val="ky-KG"/>
              </w:rPr>
            </w:pPr>
            <w:r w:rsidRPr="007D65CB">
              <w:rPr>
                <w:sz w:val="20"/>
                <w:lang w:val="ky-KG"/>
              </w:rPr>
              <w:t xml:space="preserve">      Электр жабдууларын өндүрүү </w:t>
            </w:r>
          </w:p>
        </w:tc>
        <w:tc>
          <w:tcPr>
            <w:tcW w:w="1417" w:type="dxa"/>
            <w:vAlign w:val="bottom"/>
            <w:hideMark/>
          </w:tcPr>
          <w:p w14:paraId="21668748" w14:textId="77777777" w:rsidR="007D65CB" w:rsidRPr="007D65CB" w:rsidRDefault="007D65CB" w:rsidP="007D65CB">
            <w:pPr>
              <w:spacing w:line="276" w:lineRule="auto"/>
              <w:ind w:right="175"/>
              <w:jc w:val="right"/>
              <w:rPr>
                <w:bCs/>
                <w:sz w:val="20"/>
                <w:lang w:val="ky-KG"/>
              </w:rPr>
            </w:pPr>
            <w:r w:rsidRPr="007D65CB">
              <w:rPr>
                <w:bCs/>
                <w:sz w:val="20"/>
                <w:lang w:val="ky-KG"/>
              </w:rPr>
              <w:t>211,5</w:t>
            </w:r>
          </w:p>
        </w:tc>
        <w:tc>
          <w:tcPr>
            <w:tcW w:w="1418" w:type="dxa"/>
            <w:vAlign w:val="bottom"/>
            <w:hideMark/>
          </w:tcPr>
          <w:p w14:paraId="7560A121" w14:textId="77777777" w:rsidR="007D65CB" w:rsidRPr="007D65CB" w:rsidRDefault="007D65CB" w:rsidP="007D65CB">
            <w:pPr>
              <w:spacing w:line="276" w:lineRule="auto"/>
              <w:ind w:right="175"/>
              <w:jc w:val="right"/>
              <w:rPr>
                <w:bCs/>
                <w:sz w:val="20"/>
                <w:lang w:val="ky-KG"/>
              </w:rPr>
            </w:pPr>
            <w:r w:rsidRPr="007D65CB">
              <w:rPr>
                <w:bCs/>
                <w:sz w:val="20"/>
                <w:lang w:val="ky-KG"/>
              </w:rPr>
              <w:t>127,8</w:t>
            </w:r>
          </w:p>
        </w:tc>
      </w:tr>
      <w:tr w:rsidR="007D65CB" w:rsidRPr="007D65CB" w14:paraId="6A1931AA" w14:textId="77777777" w:rsidTr="007D65CB">
        <w:trPr>
          <w:cantSplit/>
        </w:trPr>
        <w:tc>
          <w:tcPr>
            <w:tcW w:w="6804" w:type="dxa"/>
            <w:hideMark/>
          </w:tcPr>
          <w:p w14:paraId="3A4EB064" w14:textId="77777777" w:rsidR="007D65CB" w:rsidRPr="007D65CB" w:rsidRDefault="007D65CB" w:rsidP="007D65CB">
            <w:pPr>
              <w:spacing w:line="276" w:lineRule="auto"/>
              <w:jc w:val="both"/>
              <w:rPr>
                <w:sz w:val="20"/>
                <w:lang w:val="ky-KG"/>
              </w:rPr>
            </w:pPr>
            <w:r w:rsidRPr="007D65CB">
              <w:rPr>
                <w:sz w:val="20"/>
                <w:lang w:val="ky-KG"/>
              </w:rPr>
              <w:t xml:space="preserve">      Машина жана жабдууларды өндүрүү,  башка топтошууга кирбеген</w:t>
            </w:r>
          </w:p>
        </w:tc>
        <w:tc>
          <w:tcPr>
            <w:tcW w:w="1417" w:type="dxa"/>
            <w:vAlign w:val="bottom"/>
            <w:hideMark/>
          </w:tcPr>
          <w:p w14:paraId="77D1C8F0" w14:textId="77777777" w:rsidR="007D65CB" w:rsidRPr="007D65CB" w:rsidRDefault="007D65CB" w:rsidP="007D65CB">
            <w:pPr>
              <w:spacing w:line="276" w:lineRule="auto"/>
              <w:ind w:right="175"/>
              <w:jc w:val="right"/>
              <w:rPr>
                <w:bCs/>
                <w:sz w:val="20"/>
                <w:lang w:val="ky-KG"/>
              </w:rPr>
            </w:pPr>
            <w:r w:rsidRPr="007D65CB">
              <w:rPr>
                <w:bCs/>
                <w:sz w:val="20"/>
                <w:lang w:val="ky-KG"/>
              </w:rPr>
              <w:t>118,6</w:t>
            </w:r>
          </w:p>
        </w:tc>
        <w:tc>
          <w:tcPr>
            <w:tcW w:w="1418" w:type="dxa"/>
            <w:vAlign w:val="bottom"/>
            <w:hideMark/>
          </w:tcPr>
          <w:p w14:paraId="46168C82" w14:textId="77777777" w:rsidR="007D65CB" w:rsidRPr="007D65CB" w:rsidRDefault="007D65CB" w:rsidP="007D65CB">
            <w:pPr>
              <w:spacing w:line="276" w:lineRule="auto"/>
              <w:ind w:right="175"/>
              <w:jc w:val="right"/>
              <w:rPr>
                <w:bCs/>
                <w:sz w:val="20"/>
                <w:lang w:val="ky-KG"/>
              </w:rPr>
            </w:pPr>
            <w:r w:rsidRPr="007D65CB">
              <w:rPr>
                <w:bCs/>
                <w:sz w:val="20"/>
                <w:lang w:val="ky-KG"/>
              </w:rPr>
              <w:t>100,2</w:t>
            </w:r>
          </w:p>
        </w:tc>
      </w:tr>
      <w:tr w:rsidR="007D65CB" w:rsidRPr="007D65CB" w14:paraId="5949EF87" w14:textId="77777777" w:rsidTr="007D65CB">
        <w:trPr>
          <w:cantSplit/>
        </w:trPr>
        <w:tc>
          <w:tcPr>
            <w:tcW w:w="6804" w:type="dxa"/>
            <w:hideMark/>
          </w:tcPr>
          <w:p w14:paraId="639329D0" w14:textId="77777777" w:rsidR="007D65CB" w:rsidRPr="007D65CB" w:rsidRDefault="007D65CB" w:rsidP="007D65CB">
            <w:pPr>
              <w:spacing w:line="276" w:lineRule="auto"/>
              <w:jc w:val="both"/>
              <w:rPr>
                <w:sz w:val="20"/>
                <w:lang w:val="ky-KG"/>
              </w:rPr>
            </w:pPr>
            <w:r w:rsidRPr="007D65CB">
              <w:rPr>
                <w:sz w:val="20"/>
                <w:lang w:val="ky-KG"/>
              </w:rPr>
              <w:t xml:space="preserve">      Тр</w:t>
            </w:r>
            <w:proofErr w:type="spellStart"/>
            <w:r w:rsidRPr="007D65CB">
              <w:rPr>
                <w:sz w:val="20"/>
              </w:rPr>
              <w:t>анспорт</w:t>
            </w:r>
            <w:proofErr w:type="spellEnd"/>
            <w:r w:rsidRPr="007D65CB">
              <w:rPr>
                <w:sz w:val="20"/>
                <w:lang w:val="ky-KG"/>
              </w:rPr>
              <w:t xml:space="preserve"> каражаттарын өндүрүү</w:t>
            </w:r>
          </w:p>
        </w:tc>
        <w:tc>
          <w:tcPr>
            <w:tcW w:w="1417" w:type="dxa"/>
            <w:vAlign w:val="bottom"/>
            <w:hideMark/>
          </w:tcPr>
          <w:p w14:paraId="1FB7EF59" w14:textId="77777777" w:rsidR="007D65CB" w:rsidRPr="007D65CB" w:rsidRDefault="007D65CB" w:rsidP="007D65CB">
            <w:pPr>
              <w:spacing w:line="276" w:lineRule="auto"/>
              <w:ind w:right="175"/>
              <w:jc w:val="right"/>
              <w:rPr>
                <w:bCs/>
                <w:sz w:val="20"/>
                <w:lang w:val="ky-KG"/>
              </w:rPr>
            </w:pPr>
            <w:r w:rsidRPr="007D65CB">
              <w:rPr>
                <w:bCs/>
                <w:sz w:val="20"/>
                <w:lang w:val="ky-KG"/>
              </w:rPr>
              <w:t>110,1</w:t>
            </w:r>
          </w:p>
        </w:tc>
        <w:tc>
          <w:tcPr>
            <w:tcW w:w="1418" w:type="dxa"/>
            <w:vAlign w:val="bottom"/>
            <w:hideMark/>
          </w:tcPr>
          <w:p w14:paraId="6E65FA8D" w14:textId="77777777" w:rsidR="007D65CB" w:rsidRPr="007D65CB" w:rsidRDefault="007D65CB" w:rsidP="007D65CB">
            <w:pPr>
              <w:spacing w:line="276" w:lineRule="auto"/>
              <w:ind w:right="175"/>
              <w:jc w:val="right"/>
              <w:rPr>
                <w:bCs/>
                <w:sz w:val="20"/>
                <w:lang w:val="ky-KG"/>
              </w:rPr>
            </w:pPr>
            <w:r w:rsidRPr="007D65CB">
              <w:rPr>
                <w:bCs/>
                <w:sz w:val="20"/>
                <w:lang w:val="ky-KG"/>
              </w:rPr>
              <w:t>111,0</w:t>
            </w:r>
          </w:p>
        </w:tc>
      </w:tr>
      <w:tr w:rsidR="007D65CB" w:rsidRPr="007D65CB" w14:paraId="4D6576B3" w14:textId="77777777" w:rsidTr="007D65CB">
        <w:trPr>
          <w:cantSplit/>
        </w:trPr>
        <w:tc>
          <w:tcPr>
            <w:tcW w:w="6804" w:type="dxa"/>
            <w:hideMark/>
          </w:tcPr>
          <w:p w14:paraId="0476F513" w14:textId="77777777" w:rsidR="007D65CB" w:rsidRPr="007D65CB" w:rsidRDefault="007D65CB" w:rsidP="007D65CB">
            <w:pPr>
              <w:spacing w:line="276" w:lineRule="auto"/>
              <w:jc w:val="both"/>
              <w:rPr>
                <w:sz w:val="20"/>
                <w:lang w:val="ky-KG"/>
              </w:rPr>
            </w:pPr>
            <w:r w:rsidRPr="007D65CB">
              <w:rPr>
                <w:sz w:val="20"/>
                <w:lang w:val="ky-KG"/>
              </w:rPr>
              <w:t xml:space="preserve">      Башка өндүрүштөр, машина жана жабдууларды орнотуу жана оңдоо</w:t>
            </w:r>
          </w:p>
        </w:tc>
        <w:tc>
          <w:tcPr>
            <w:tcW w:w="1417" w:type="dxa"/>
            <w:vAlign w:val="bottom"/>
            <w:hideMark/>
          </w:tcPr>
          <w:p w14:paraId="62A48403" w14:textId="77777777" w:rsidR="007D65CB" w:rsidRPr="007D65CB" w:rsidRDefault="007D65CB" w:rsidP="007D65CB">
            <w:pPr>
              <w:spacing w:line="276" w:lineRule="auto"/>
              <w:ind w:right="175"/>
              <w:jc w:val="right"/>
              <w:rPr>
                <w:bCs/>
                <w:sz w:val="20"/>
                <w:lang w:val="ky-KG"/>
              </w:rPr>
            </w:pPr>
            <w:r w:rsidRPr="007D65CB">
              <w:rPr>
                <w:bCs/>
                <w:sz w:val="20"/>
                <w:lang w:val="ky-KG"/>
              </w:rPr>
              <w:t>97,9</w:t>
            </w:r>
          </w:p>
        </w:tc>
        <w:tc>
          <w:tcPr>
            <w:tcW w:w="1418" w:type="dxa"/>
            <w:vAlign w:val="bottom"/>
            <w:hideMark/>
          </w:tcPr>
          <w:p w14:paraId="5C694413" w14:textId="77777777" w:rsidR="007D65CB" w:rsidRPr="007D65CB" w:rsidRDefault="007D65CB" w:rsidP="007D65CB">
            <w:pPr>
              <w:spacing w:line="276" w:lineRule="auto"/>
              <w:ind w:right="175"/>
              <w:jc w:val="right"/>
              <w:rPr>
                <w:bCs/>
                <w:sz w:val="20"/>
                <w:lang w:val="ky-KG"/>
              </w:rPr>
            </w:pPr>
            <w:r w:rsidRPr="007D65CB">
              <w:rPr>
                <w:bCs/>
                <w:sz w:val="20"/>
                <w:lang w:val="ky-KG"/>
              </w:rPr>
              <w:t>93,3</w:t>
            </w:r>
          </w:p>
        </w:tc>
      </w:tr>
      <w:tr w:rsidR="007D65CB" w:rsidRPr="007D65CB" w14:paraId="4BE945F9" w14:textId="77777777" w:rsidTr="007D65CB">
        <w:trPr>
          <w:cantSplit/>
          <w:trHeight w:val="456"/>
        </w:trPr>
        <w:tc>
          <w:tcPr>
            <w:tcW w:w="6804" w:type="dxa"/>
            <w:hideMark/>
          </w:tcPr>
          <w:p w14:paraId="48879D26" w14:textId="77777777" w:rsidR="007D65CB" w:rsidRPr="007D65CB" w:rsidRDefault="007D65CB" w:rsidP="007D65CB">
            <w:pPr>
              <w:spacing w:line="276" w:lineRule="auto"/>
              <w:ind w:left="34"/>
              <w:jc w:val="both"/>
              <w:rPr>
                <w:b/>
                <w:sz w:val="20"/>
              </w:rPr>
            </w:pPr>
            <w:r w:rsidRPr="007D65CB">
              <w:rPr>
                <w:b/>
                <w:sz w:val="20"/>
              </w:rPr>
              <w:t>Электр энергия</w:t>
            </w:r>
            <w:r w:rsidRPr="007D65CB">
              <w:rPr>
                <w:b/>
                <w:sz w:val="20"/>
                <w:lang w:val="ky-KG"/>
              </w:rPr>
              <w:t>сы</w:t>
            </w:r>
            <w:r w:rsidRPr="007D65CB">
              <w:rPr>
                <w:b/>
                <w:sz w:val="20"/>
              </w:rPr>
              <w:t>, газ, буу</w:t>
            </w:r>
            <w:r w:rsidRPr="007D65CB">
              <w:rPr>
                <w:b/>
                <w:sz w:val="20"/>
                <w:lang w:val="ky-KG"/>
              </w:rPr>
              <w:t xml:space="preserve"> жана</w:t>
            </w:r>
            <w:r w:rsidRPr="007D65CB">
              <w:rPr>
                <w:b/>
                <w:sz w:val="20"/>
              </w:rPr>
              <w:t xml:space="preserve"> </w:t>
            </w:r>
            <w:proofErr w:type="spellStart"/>
            <w:r w:rsidRPr="007D65CB">
              <w:rPr>
                <w:b/>
                <w:sz w:val="20"/>
              </w:rPr>
              <w:t>кондици</w:t>
            </w:r>
            <w:proofErr w:type="spellEnd"/>
            <w:r w:rsidRPr="007D65CB">
              <w:rPr>
                <w:b/>
                <w:sz w:val="20"/>
                <w:lang w:val="ky-KG"/>
              </w:rPr>
              <w:t>я</w:t>
            </w:r>
            <w:r w:rsidRPr="007D65CB">
              <w:rPr>
                <w:b/>
                <w:sz w:val="20"/>
              </w:rPr>
              <w:t>л</w:t>
            </w:r>
            <w:r w:rsidRPr="007D65CB">
              <w:rPr>
                <w:b/>
                <w:sz w:val="20"/>
                <w:lang w:val="ky-KG"/>
              </w:rPr>
              <w:t>ан</w:t>
            </w:r>
            <w:proofErr w:type="spellStart"/>
            <w:r w:rsidRPr="007D65CB">
              <w:rPr>
                <w:b/>
                <w:sz w:val="20"/>
              </w:rPr>
              <w:t>ган</w:t>
            </w:r>
            <w:proofErr w:type="spellEnd"/>
            <w:r w:rsidRPr="007D65CB">
              <w:rPr>
                <w:b/>
                <w:sz w:val="20"/>
              </w:rPr>
              <w:t xml:space="preserve"> </w:t>
            </w:r>
            <w:proofErr w:type="spellStart"/>
            <w:r w:rsidRPr="007D65CB">
              <w:rPr>
                <w:b/>
                <w:sz w:val="20"/>
              </w:rPr>
              <w:t>аба</w:t>
            </w:r>
            <w:proofErr w:type="spellEnd"/>
            <w:r w:rsidRPr="007D65CB">
              <w:rPr>
                <w:b/>
                <w:sz w:val="20"/>
              </w:rPr>
              <w:t xml:space="preserve"> </w:t>
            </w:r>
            <w:proofErr w:type="spellStart"/>
            <w:r w:rsidRPr="007D65CB">
              <w:rPr>
                <w:b/>
                <w:sz w:val="20"/>
              </w:rPr>
              <w:t>менен</w:t>
            </w:r>
            <w:proofErr w:type="spellEnd"/>
            <w:r w:rsidRPr="007D65CB">
              <w:rPr>
                <w:b/>
                <w:sz w:val="20"/>
              </w:rPr>
              <w:t xml:space="preserve"> </w:t>
            </w:r>
            <w:proofErr w:type="spellStart"/>
            <w:r w:rsidRPr="007D65CB">
              <w:rPr>
                <w:b/>
                <w:sz w:val="20"/>
              </w:rPr>
              <w:t>камсыздоо</w:t>
            </w:r>
            <w:proofErr w:type="spellEnd"/>
            <w:r w:rsidRPr="007D65CB">
              <w:rPr>
                <w:b/>
                <w:sz w:val="20"/>
              </w:rPr>
              <w:t xml:space="preserve"> (</w:t>
            </w:r>
            <w:proofErr w:type="spellStart"/>
            <w:r w:rsidRPr="007D65CB">
              <w:rPr>
                <w:b/>
                <w:sz w:val="20"/>
              </w:rPr>
              <w:t>жабд</w:t>
            </w:r>
            <w:proofErr w:type="spellEnd"/>
            <w:r w:rsidRPr="007D65CB">
              <w:rPr>
                <w:b/>
                <w:sz w:val="20"/>
                <w:lang w:val="ky-KG"/>
              </w:rPr>
              <w:t>уу</w:t>
            </w:r>
            <w:r w:rsidRPr="007D65CB">
              <w:rPr>
                <w:b/>
                <w:sz w:val="20"/>
              </w:rPr>
              <w:t>)</w:t>
            </w:r>
          </w:p>
        </w:tc>
        <w:tc>
          <w:tcPr>
            <w:tcW w:w="1417" w:type="dxa"/>
            <w:vAlign w:val="bottom"/>
            <w:hideMark/>
          </w:tcPr>
          <w:p w14:paraId="15A498C5" w14:textId="77777777" w:rsidR="007D65CB" w:rsidRPr="007D65CB" w:rsidRDefault="007D65CB" w:rsidP="007D65CB">
            <w:pPr>
              <w:spacing w:line="276" w:lineRule="auto"/>
              <w:ind w:right="175"/>
              <w:jc w:val="right"/>
              <w:rPr>
                <w:b/>
                <w:bCs/>
                <w:sz w:val="20"/>
                <w:lang w:val="ky-KG"/>
              </w:rPr>
            </w:pPr>
            <w:r w:rsidRPr="007D65CB">
              <w:rPr>
                <w:b/>
                <w:bCs/>
                <w:sz w:val="20"/>
                <w:lang w:val="ky-KG"/>
              </w:rPr>
              <w:t>120,5</w:t>
            </w:r>
          </w:p>
        </w:tc>
        <w:tc>
          <w:tcPr>
            <w:tcW w:w="1418" w:type="dxa"/>
            <w:vAlign w:val="bottom"/>
            <w:hideMark/>
          </w:tcPr>
          <w:p w14:paraId="66856880" w14:textId="77777777" w:rsidR="007D65CB" w:rsidRPr="007D65CB" w:rsidRDefault="007D65CB" w:rsidP="007D65CB">
            <w:pPr>
              <w:spacing w:line="276" w:lineRule="auto"/>
              <w:ind w:right="175"/>
              <w:jc w:val="center"/>
              <w:rPr>
                <w:b/>
                <w:bCs/>
                <w:sz w:val="20"/>
                <w:lang w:val="ky-KG"/>
              </w:rPr>
            </w:pPr>
            <w:r w:rsidRPr="007D65CB">
              <w:rPr>
                <w:b/>
                <w:bCs/>
                <w:sz w:val="20"/>
                <w:lang w:val="ky-KG"/>
              </w:rPr>
              <w:t xml:space="preserve">               </w:t>
            </w:r>
          </w:p>
          <w:p w14:paraId="2706D36A" w14:textId="77777777" w:rsidR="007D65CB" w:rsidRPr="007D65CB" w:rsidRDefault="007D65CB" w:rsidP="007D65CB">
            <w:pPr>
              <w:spacing w:line="276" w:lineRule="auto"/>
              <w:ind w:right="175"/>
              <w:jc w:val="center"/>
              <w:rPr>
                <w:b/>
                <w:bCs/>
                <w:sz w:val="20"/>
                <w:lang w:val="ky-KG"/>
              </w:rPr>
            </w:pPr>
            <w:r w:rsidRPr="007D65CB">
              <w:rPr>
                <w:b/>
                <w:bCs/>
                <w:sz w:val="20"/>
                <w:lang w:val="ky-KG"/>
              </w:rPr>
              <w:t xml:space="preserve">           140,4</w:t>
            </w:r>
          </w:p>
        </w:tc>
      </w:tr>
      <w:tr w:rsidR="007D65CB" w:rsidRPr="007D65CB" w14:paraId="4A2D70B6" w14:textId="77777777" w:rsidTr="007D65CB">
        <w:trPr>
          <w:cantSplit/>
        </w:trPr>
        <w:tc>
          <w:tcPr>
            <w:tcW w:w="6804" w:type="dxa"/>
            <w:hideMark/>
          </w:tcPr>
          <w:p w14:paraId="4F2E51B3" w14:textId="77777777" w:rsidR="007D65CB" w:rsidRPr="007D65CB" w:rsidRDefault="007D65CB" w:rsidP="007D65CB">
            <w:pPr>
              <w:spacing w:line="276" w:lineRule="auto"/>
              <w:ind w:left="34"/>
              <w:jc w:val="both"/>
              <w:rPr>
                <w:b/>
                <w:sz w:val="20"/>
              </w:rPr>
            </w:pPr>
            <w:r w:rsidRPr="007D65CB">
              <w:rPr>
                <w:b/>
                <w:bCs/>
                <w:sz w:val="20"/>
              </w:rPr>
              <w:lastRenderedPageBreak/>
              <w:t xml:space="preserve">Суу менен </w:t>
            </w:r>
            <w:r w:rsidRPr="007D65CB">
              <w:rPr>
                <w:b/>
                <w:bCs/>
                <w:sz w:val="20"/>
                <w:lang w:val="ky-KG"/>
              </w:rPr>
              <w:t>камсыздоо</w:t>
            </w:r>
            <w:r w:rsidRPr="007D65CB">
              <w:rPr>
                <w:b/>
                <w:bCs/>
                <w:sz w:val="20"/>
              </w:rPr>
              <w:t xml:space="preserve">, тазалоо, </w:t>
            </w:r>
            <w:r w:rsidRPr="007D65CB">
              <w:rPr>
                <w:b/>
                <w:bCs/>
                <w:sz w:val="20"/>
                <w:lang w:val="ky-KG"/>
              </w:rPr>
              <w:t>калдыктарды</w:t>
            </w:r>
            <w:r w:rsidRPr="007D65CB">
              <w:rPr>
                <w:b/>
                <w:bCs/>
                <w:sz w:val="20"/>
              </w:rPr>
              <w:t xml:space="preserve"> иштет</w:t>
            </w:r>
            <w:r w:rsidRPr="007D65CB">
              <w:rPr>
                <w:b/>
                <w:bCs/>
                <w:sz w:val="20"/>
                <w:lang w:val="ky-KG"/>
              </w:rPr>
              <w:t>үү</w:t>
            </w:r>
            <w:r w:rsidRPr="007D65CB">
              <w:rPr>
                <w:b/>
                <w:bCs/>
                <w:sz w:val="20"/>
              </w:rPr>
              <w:t xml:space="preserve"> жана</w:t>
            </w:r>
            <w:r w:rsidRPr="007D65CB">
              <w:rPr>
                <w:b/>
                <w:bCs/>
                <w:sz w:val="20"/>
                <w:lang w:val="ky-KG"/>
              </w:rPr>
              <w:t xml:space="preserve"> кайра пайдалануучу чийки затты алуу</w:t>
            </w:r>
          </w:p>
        </w:tc>
        <w:tc>
          <w:tcPr>
            <w:tcW w:w="1417" w:type="dxa"/>
            <w:vAlign w:val="bottom"/>
            <w:hideMark/>
          </w:tcPr>
          <w:p w14:paraId="3F011D9D" w14:textId="77777777" w:rsidR="007D65CB" w:rsidRPr="007D65CB" w:rsidRDefault="007D65CB" w:rsidP="007D65CB">
            <w:pPr>
              <w:spacing w:line="276" w:lineRule="auto"/>
              <w:ind w:right="175"/>
              <w:jc w:val="right"/>
              <w:rPr>
                <w:b/>
                <w:bCs/>
                <w:sz w:val="20"/>
                <w:lang w:val="ky-KG"/>
              </w:rPr>
            </w:pPr>
            <w:r w:rsidRPr="007D65CB">
              <w:rPr>
                <w:b/>
                <w:bCs/>
                <w:sz w:val="20"/>
                <w:lang w:val="ky-KG"/>
              </w:rPr>
              <w:t>103,7</w:t>
            </w:r>
          </w:p>
        </w:tc>
        <w:tc>
          <w:tcPr>
            <w:tcW w:w="1418" w:type="dxa"/>
            <w:vAlign w:val="bottom"/>
            <w:hideMark/>
          </w:tcPr>
          <w:p w14:paraId="28D9E4DB" w14:textId="77777777" w:rsidR="007D65CB" w:rsidRPr="007D65CB" w:rsidRDefault="007D65CB" w:rsidP="007D65CB">
            <w:pPr>
              <w:spacing w:line="276" w:lineRule="auto"/>
              <w:ind w:right="175"/>
              <w:jc w:val="right"/>
              <w:rPr>
                <w:b/>
                <w:bCs/>
                <w:sz w:val="20"/>
                <w:lang w:val="ky-KG"/>
              </w:rPr>
            </w:pPr>
            <w:r w:rsidRPr="007D65CB">
              <w:rPr>
                <w:b/>
                <w:bCs/>
                <w:sz w:val="20"/>
                <w:lang w:val="ky-KG"/>
              </w:rPr>
              <w:t>126,2</w:t>
            </w:r>
          </w:p>
        </w:tc>
      </w:tr>
      <w:tr w:rsidR="007D65CB" w:rsidRPr="007D65CB" w14:paraId="1A5676A7" w14:textId="77777777" w:rsidTr="007D65CB">
        <w:trPr>
          <w:cantSplit/>
          <w:trHeight w:hRule="exact" w:val="113"/>
        </w:trPr>
        <w:tc>
          <w:tcPr>
            <w:tcW w:w="6804" w:type="dxa"/>
            <w:tcBorders>
              <w:top w:val="nil"/>
              <w:left w:val="nil"/>
              <w:bottom w:val="single" w:sz="8" w:space="0" w:color="auto"/>
              <w:right w:val="nil"/>
            </w:tcBorders>
          </w:tcPr>
          <w:p w14:paraId="4C49D713" w14:textId="77777777" w:rsidR="007D65CB" w:rsidRPr="007D65CB" w:rsidRDefault="007D65CB" w:rsidP="007D65CB">
            <w:pPr>
              <w:spacing w:line="276" w:lineRule="auto"/>
              <w:ind w:left="176" w:hanging="142"/>
              <w:rPr>
                <w:b/>
                <w:bCs/>
                <w:sz w:val="20"/>
              </w:rPr>
            </w:pPr>
          </w:p>
        </w:tc>
        <w:tc>
          <w:tcPr>
            <w:tcW w:w="1417" w:type="dxa"/>
            <w:tcBorders>
              <w:top w:val="nil"/>
              <w:left w:val="nil"/>
              <w:bottom w:val="single" w:sz="8" w:space="0" w:color="auto"/>
              <w:right w:val="nil"/>
            </w:tcBorders>
            <w:vAlign w:val="bottom"/>
          </w:tcPr>
          <w:p w14:paraId="47CCCF64" w14:textId="77777777" w:rsidR="007D65CB" w:rsidRPr="007D65CB" w:rsidRDefault="007D65CB" w:rsidP="007D65CB">
            <w:pPr>
              <w:spacing w:line="276" w:lineRule="auto"/>
              <w:ind w:right="175"/>
              <w:jc w:val="right"/>
              <w:rPr>
                <w:b/>
                <w:bCs/>
                <w:sz w:val="20"/>
                <w:lang w:val="ky-KG"/>
              </w:rPr>
            </w:pPr>
          </w:p>
        </w:tc>
        <w:tc>
          <w:tcPr>
            <w:tcW w:w="1418" w:type="dxa"/>
            <w:tcBorders>
              <w:top w:val="nil"/>
              <w:left w:val="nil"/>
              <w:bottom w:val="single" w:sz="8" w:space="0" w:color="auto"/>
              <w:right w:val="nil"/>
            </w:tcBorders>
            <w:vAlign w:val="bottom"/>
          </w:tcPr>
          <w:p w14:paraId="173D00DA" w14:textId="77777777" w:rsidR="007D65CB" w:rsidRPr="007D65CB" w:rsidRDefault="007D65CB" w:rsidP="007D65CB">
            <w:pPr>
              <w:spacing w:line="276" w:lineRule="auto"/>
              <w:ind w:right="175"/>
              <w:jc w:val="right"/>
              <w:rPr>
                <w:b/>
                <w:bCs/>
                <w:sz w:val="20"/>
                <w:lang w:val="ky-KG"/>
              </w:rPr>
            </w:pPr>
          </w:p>
        </w:tc>
      </w:tr>
    </w:tbl>
    <w:p w14:paraId="021294C7" w14:textId="77777777" w:rsidR="007D65CB" w:rsidRPr="007D65CB" w:rsidRDefault="007D65CB" w:rsidP="007D65CB">
      <w:pPr>
        <w:keepNext/>
        <w:tabs>
          <w:tab w:val="left" w:pos="-414"/>
        </w:tabs>
        <w:ind w:right="-2"/>
        <w:jc w:val="both"/>
        <w:outlineLvl w:val="6"/>
        <w:rPr>
          <w:b/>
          <w:spacing w:val="-4"/>
          <w:sz w:val="24"/>
          <w:szCs w:val="24"/>
          <w:lang w:val="ky-KG"/>
        </w:rPr>
      </w:pPr>
    </w:p>
    <w:p w14:paraId="1DE23AEF" w14:textId="77777777" w:rsidR="007D65CB" w:rsidRPr="007D65CB" w:rsidRDefault="007D65CB" w:rsidP="007D65CB">
      <w:pPr>
        <w:keepNext/>
        <w:tabs>
          <w:tab w:val="left" w:pos="-414"/>
        </w:tabs>
        <w:ind w:right="-2"/>
        <w:jc w:val="both"/>
        <w:outlineLvl w:val="6"/>
        <w:rPr>
          <w:b/>
          <w:spacing w:val="-4"/>
          <w:sz w:val="24"/>
          <w:szCs w:val="24"/>
          <w:lang w:val="ky-KG"/>
        </w:rPr>
      </w:pPr>
    </w:p>
    <w:p w14:paraId="08483A6C" w14:textId="77777777" w:rsidR="007D65CB" w:rsidRPr="007D65CB" w:rsidRDefault="007D65CB" w:rsidP="007D65CB">
      <w:pPr>
        <w:keepNext/>
        <w:tabs>
          <w:tab w:val="left" w:pos="-414"/>
        </w:tabs>
        <w:spacing w:after="240"/>
        <w:ind w:right="-2"/>
        <w:jc w:val="both"/>
        <w:outlineLvl w:val="6"/>
        <w:rPr>
          <w:b/>
          <w:spacing w:val="-4"/>
          <w:szCs w:val="24"/>
        </w:rPr>
      </w:pPr>
      <w:r w:rsidRPr="007D65CB">
        <w:rPr>
          <w:b/>
          <w:spacing w:val="-4"/>
          <w:szCs w:val="24"/>
          <w:lang w:val="ky-KG"/>
        </w:rPr>
        <w:t xml:space="preserve">Мамлекеттик сектор </w:t>
      </w:r>
    </w:p>
    <w:p w14:paraId="55F5FE60" w14:textId="77777777" w:rsidR="007D65CB" w:rsidRPr="007D65CB" w:rsidRDefault="007D65CB" w:rsidP="007D65CB">
      <w:pPr>
        <w:ind w:firstLine="737"/>
        <w:jc w:val="both"/>
        <w:rPr>
          <w:sz w:val="24"/>
          <w:szCs w:val="24"/>
        </w:rPr>
      </w:pPr>
      <w:r w:rsidRPr="007D65CB">
        <w:rPr>
          <w:b/>
          <w:sz w:val="24"/>
          <w:szCs w:val="24"/>
          <w:lang w:val="ky-KG"/>
        </w:rPr>
        <w:t>Шаардык бюджеттин аткарылышы</w:t>
      </w:r>
      <w:r w:rsidRPr="007D65CB">
        <w:rPr>
          <w:sz w:val="24"/>
          <w:szCs w:val="24"/>
        </w:rPr>
        <w:t>. 20</w:t>
      </w:r>
      <w:r w:rsidRPr="007D65CB">
        <w:rPr>
          <w:sz w:val="24"/>
          <w:szCs w:val="24"/>
          <w:lang w:val="ky-KG"/>
        </w:rPr>
        <w:t>24</w:t>
      </w:r>
      <w:r w:rsidRPr="007D65CB">
        <w:rPr>
          <w:sz w:val="24"/>
          <w:szCs w:val="24"/>
        </w:rPr>
        <w:t>-ж.</w:t>
      </w:r>
      <w:r w:rsidRPr="007D65CB">
        <w:rPr>
          <w:sz w:val="24"/>
          <w:szCs w:val="24"/>
          <w:lang w:val="ky-KG"/>
        </w:rPr>
        <w:t xml:space="preserve"> </w:t>
      </w:r>
      <w:r w:rsidRPr="007D65CB">
        <w:rPr>
          <w:spacing w:val="-4"/>
          <w:sz w:val="24"/>
          <w:szCs w:val="24"/>
          <w:lang w:val="ky-KG"/>
        </w:rPr>
        <w:t>январ</w:t>
      </w:r>
      <w:r w:rsidRPr="007D65CB">
        <w:rPr>
          <w:spacing w:val="-4"/>
          <w:sz w:val="24"/>
          <w:szCs w:val="24"/>
        </w:rPr>
        <w:t>ь-</w:t>
      </w:r>
      <w:proofErr w:type="spellStart"/>
      <w:r w:rsidRPr="007D65CB">
        <w:rPr>
          <w:spacing w:val="-4"/>
          <w:sz w:val="24"/>
          <w:szCs w:val="24"/>
        </w:rPr>
        <w:t>феврал</w:t>
      </w:r>
      <w:proofErr w:type="spellEnd"/>
      <w:r w:rsidRPr="007D65CB">
        <w:rPr>
          <w:spacing w:val="-4"/>
          <w:sz w:val="24"/>
          <w:szCs w:val="24"/>
          <w:lang w:val="ky-KG"/>
        </w:rPr>
        <w:t>ында Кыргыз</w:t>
      </w:r>
      <w:r w:rsidRPr="007D65CB">
        <w:rPr>
          <w:sz w:val="24"/>
          <w:szCs w:val="24"/>
        </w:rPr>
        <w:t xml:space="preserve"> </w:t>
      </w:r>
      <w:proofErr w:type="spellStart"/>
      <w:r w:rsidRPr="007D65CB">
        <w:rPr>
          <w:sz w:val="24"/>
          <w:szCs w:val="24"/>
        </w:rPr>
        <w:t>Республикасынын</w:t>
      </w:r>
      <w:proofErr w:type="spellEnd"/>
      <w:r w:rsidRPr="007D65CB">
        <w:rPr>
          <w:sz w:val="24"/>
          <w:szCs w:val="24"/>
          <w:lang w:val="ky-KG"/>
        </w:rPr>
        <w:t xml:space="preserve"> </w:t>
      </w:r>
      <w:r w:rsidRPr="007D65CB">
        <w:rPr>
          <w:sz w:val="24"/>
          <w:szCs w:val="24"/>
        </w:rPr>
        <w:t xml:space="preserve">Финансы </w:t>
      </w:r>
      <w:proofErr w:type="spellStart"/>
      <w:r w:rsidRPr="007D65CB">
        <w:rPr>
          <w:sz w:val="24"/>
          <w:szCs w:val="24"/>
        </w:rPr>
        <w:t>министрлигинин</w:t>
      </w:r>
      <w:proofErr w:type="spellEnd"/>
      <w:r w:rsidRPr="007D65CB">
        <w:rPr>
          <w:sz w:val="24"/>
          <w:szCs w:val="24"/>
        </w:rPr>
        <w:t xml:space="preserve"> </w:t>
      </w:r>
      <w:proofErr w:type="spellStart"/>
      <w:r w:rsidRPr="007D65CB">
        <w:rPr>
          <w:sz w:val="24"/>
          <w:szCs w:val="24"/>
        </w:rPr>
        <w:t>Борбордук</w:t>
      </w:r>
      <w:proofErr w:type="spellEnd"/>
      <w:r w:rsidRPr="007D65CB">
        <w:rPr>
          <w:sz w:val="24"/>
          <w:szCs w:val="24"/>
        </w:rPr>
        <w:t xml:space="preserve"> </w:t>
      </w:r>
      <w:proofErr w:type="spellStart"/>
      <w:r w:rsidRPr="007D65CB">
        <w:rPr>
          <w:sz w:val="24"/>
          <w:szCs w:val="24"/>
        </w:rPr>
        <w:t>казына</w:t>
      </w:r>
      <w:proofErr w:type="spellEnd"/>
      <w:r w:rsidRPr="007D65CB">
        <w:rPr>
          <w:sz w:val="24"/>
          <w:szCs w:val="24"/>
          <w:lang w:val="ky-KG"/>
        </w:rPr>
        <w:t>л</w:t>
      </w:r>
      <w:r w:rsidRPr="007D65CB">
        <w:rPr>
          <w:sz w:val="24"/>
          <w:szCs w:val="24"/>
        </w:rPr>
        <w:t>ы</w:t>
      </w:r>
      <w:r w:rsidRPr="007D65CB">
        <w:rPr>
          <w:sz w:val="24"/>
          <w:szCs w:val="24"/>
          <w:lang w:val="ky-KG"/>
        </w:rPr>
        <w:t>гы</w:t>
      </w:r>
      <w:proofErr w:type="spellStart"/>
      <w:r w:rsidRPr="007D65CB">
        <w:rPr>
          <w:sz w:val="24"/>
          <w:szCs w:val="24"/>
        </w:rPr>
        <w:t>нын</w:t>
      </w:r>
      <w:proofErr w:type="spellEnd"/>
      <w:r w:rsidRPr="007D65CB">
        <w:rPr>
          <w:sz w:val="24"/>
          <w:szCs w:val="24"/>
        </w:rPr>
        <w:t xml:space="preserve"> </w:t>
      </w:r>
      <w:proofErr w:type="spellStart"/>
      <w:r w:rsidRPr="007D65CB">
        <w:rPr>
          <w:sz w:val="24"/>
          <w:szCs w:val="24"/>
        </w:rPr>
        <w:t>маалымат</w:t>
      </w:r>
      <w:proofErr w:type="spellEnd"/>
      <w:r w:rsidRPr="007D65CB">
        <w:rPr>
          <w:sz w:val="24"/>
          <w:szCs w:val="24"/>
          <w:lang w:val="ky-KG"/>
        </w:rPr>
        <w:t>тар</w:t>
      </w:r>
      <w:r w:rsidRPr="007D65CB">
        <w:rPr>
          <w:sz w:val="24"/>
          <w:szCs w:val="24"/>
        </w:rPr>
        <w:t xml:space="preserve">ы </w:t>
      </w:r>
      <w:proofErr w:type="spellStart"/>
      <w:r w:rsidRPr="007D65CB">
        <w:rPr>
          <w:sz w:val="24"/>
          <w:szCs w:val="24"/>
        </w:rPr>
        <w:t>боюнча</w:t>
      </w:r>
      <w:proofErr w:type="spellEnd"/>
      <w:r w:rsidRPr="007D65CB">
        <w:rPr>
          <w:sz w:val="24"/>
          <w:szCs w:val="24"/>
        </w:rPr>
        <w:t xml:space="preserve"> </w:t>
      </w:r>
      <w:proofErr w:type="spellStart"/>
      <w:r w:rsidRPr="007D65CB">
        <w:rPr>
          <w:i/>
          <w:sz w:val="24"/>
          <w:szCs w:val="24"/>
        </w:rPr>
        <w:t>жергиликтүү</w:t>
      </w:r>
      <w:proofErr w:type="spellEnd"/>
      <w:r w:rsidRPr="007D65CB">
        <w:rPr>
          <w:i/>
          <w:sz w:val="24"/>
          <w:szCs w:val="24"/>
        </w:rPr>
        <w:t xml:space="preserve"> </w:t>
      </w:r>
      <w:proofErr w:type="spellStart"/>
      <w:r w:rsidRPr="007D65CB">
        <w:rPr>
          <w:i/>
          <w:sz w:val="24"/>
          <w:szCs w:val="24"/>
        </w:rPr>
        <w:t>бюджеттин</w:t>
      </w:r>
      <w:proofErr w:type="spellEnd"/>
      <w:r w:rsidRPr="007D65CB">
        <w:rPr>
          <w:i/>
          <w:sz w:val="24"/>
          <w:szCs w:val="24"/>
        </w:rPr>
        <w:t xml:space="preserve"> </w:t>
      </w:r>
      <w:proofErr w:type="spellStart"/>
      <w:r w:rsidRPr="007D65CB">
        <w:rPr>
          <w:i/>
          <w:sz w:val="24"/>
          <w:szCs w:val="24"/>
        </w:rPr>
        <w:t>киреше</w:t>
      </w:r>
      <w:proofErr w:type="spellEnd"/>
      <w:r w:rsidRPr="007D65CB">
        <w:rPr>
          <w:i/>
          <w:sz w:val="24"/>
          <w:szCs w:val="24"/>
          <w:lang w:val="ky-KG"/>
        </w:rPr>
        <w:t>лер</w:t>
      </w:r>
      <w:r w:rsidRPr="007D65CB">
        <w:rPr>
          <w:i/>
          <w:sz w:val="24"/>
          <w:szCs w:val="24"/>
        </w:rPr>
        <w:t>и</w:t>
      </w:r>
      <w:r w:rsidRPr="007D65CB">
        <w:rPr>
          <w:sz w:val="24"/>
          <w:szCs w:val="24"/>
        </w:rPr>
        <w:t xml:space="preserve"> 4162,2 млн. </w:t>
      </w:r>
      <w:proofErr w:type="spellStart"/>
      <w:r w:rsidRPr="007D65CB">
        <w:rPr>
          <w:sz w:val="24"/>
          <w:szCs w:val="24"/>
        </w:rPr>
        <w:t>сомду</w:t>
      </w:r>
      <w:proofErr w:type="spellEnd"/>
      <w:r w:rsidRPr="007D65CB">
        <w:rPr>
          <w:sz w:val="24"/>
          <w:szCs w:val="24"/>
        </w:rPr>
        <w:t xml:space="preserve"> </w:t>
      </w:r>
      <w:proofErr w:type="spellStart"/>
      <w:r w:rsidRPr="007D65CB">
        <w:rPr>
          <w:sz w:val="24"/>
          <w:szCs w:val="24"/>
        </w:rPr>
        <w:t>түз</w:t>
      </w:r>
      <w:proofErr w:type="spellEnd"/>
      <w:r w:rsidRPr="007D65CB">
        <w:rPr>
          <w:sz w:val="24"/>
          <w:szCs w:val="24"/>
          <w:lang w:val="ky-KG"/>
        </w:rPr>
        <w:t>д</w:t>
      </w:r>
      <w:r w:rsidRPr="007D65CB">
        <w:rPr>
          <w:sz w:val="24"/>
          <w:szCs w:val="24"/>
        </w:rPr>
        <w:t>ү</w:t>
      </w:r>
      <w:r w:rsidRPr="007D65CB">
        <w:rPr>
          <w:sz w:val="24"/>
          <w:szCs w:val="24"/>
          <w:lang w:val="ky-KG"/>
        </w:rPr>
        <w:t xml:space="preserve"> жана мурунку</w:t>
      </w:r>
      <w:r w:rsidRPr="007D65CB">
        <w:rPr>
          <w:sz w:val="24"/>
          <w:szCs w:val="24"/>
        </w:rPr>
        <w:t xml:space="preserve"> </w:t>
      </w:r>
      <w:proofErr w:type="spellStart"/>
      <w:r w:rsidRPr="007D65CB">
        <w:rPr>
          <w:sz w:val="24"/>
          <w:szCs w:val="24"/>
        </w:rPr>
        <w:t>жылдын</w:t>
      </w:r>
      <w:proofErr w:type="spellEnd"/>
      <w:r w:rsidRPr="007D65CB">
        <w:rPr>
          <w:sz w:val="24"/>
          <w:szCs w:val="24"/>
        </w:rPr>
        <w:t xml:space="preserve"> </w:t>
      </w:r>
      <w:r w:rsidRPr="007D65CB">
        <w:rPr>
          <w:sz w:val="24"/>
          <w:szCs w:val="24"/>
          <w:lang w:val="ky-KG"/>
        </w:rPr>
        <w:t xml:space="preserve">тиешелүү </w:t>
      </w:r>
      <w:proofErr w:type="spellStart"/>
      <w:r w:rsidRPr="007D65CB">
        <w:rPr>
          <w:sz w:val="24"/>
          <w:szCs w:val="24"/>
        </w:rPr>
        <w:t>мезгилине</w:t>
      </w:r>
      <w:proofErr w:type="spellEnd"/>
      <w:r w:rsidRPr="007D65CB">
        <w:rPr>
          <w:sz w:val="24"/>
          <w:szCs w:val="24"/>
          <w:lang w:val="ky-KG"/>
        </w:rPr>
        <w:t xml:space="preserve"> </w:t>
      </w:r>
      <w:proofErr w:type="spellStart"/>
      <w:r w:rsidRPr="007D65CB">
        <w:rPr>
          <w:sz w:val="24"/>
          <w:szCs w:val="24"/>
        </w:rPr>
        <w:t>салыштырмалуу</w:t>
      </w:r>
      <w:proofErr w:type="spellEnd"/>
      <w:r w:rsidRPr="007D65CB">
        <w:rPr>
          <w:sz w:val="24"/>
          <w:szCs w:val="24"/>
        </w:rPr>
        <w:t xml:space="preserve">   </w:t>
      </w:r>
      <w:r w:rsidRPr="007D65CB">
        <w:rPr>
          <w:sz w:val="24"/>
          <w:szCs w:val="24"/>
          <w:lang w:val="ky-KG"/>
        </w:rPr>
        <w:t>1,9 эсеге көбөйдү</w:t>
      </w:r>
      <w:r w:rsidRPr="007D65CB">
        <w:rPr>
          <w:sz w:val="24"/>
          <w:szCs w:val="24"/>
        </w:rPr>
        <w:t>.</w:t>
      </w:r>
    </w:p>
    <w:p w14:paraId="592C8B1B" w14:textId="77777777" w:rsidR="007D65CB" w:rsidRPr="007D65CB" w:rsidRDefault="007D65CB" w:rsidP="007D65CB">
      <w:pPr>
        <w:ind w:firstLine="737"/>
        <w:rPr>
          <w:sz w:val="24"/>
          <w:szCs w:val="24"/>
        </w:rPr>
      </w:pPr>
      <w:proofErr w:type="spellStart"/>
      <w:r w:rsidRPr="007D65CB">
        <w:rPr>
          <w:sz w:val="24"/>
          <w:szCs w:val="24"/>
        </w:rPr>
        <w:t>Ушул</w:t>
      </w:r>
      <w:proofErr w:type="spellEnd"/>
      <w:r w:rsidRPr="007D65CB">
        <w:rPr>
          <w:sz w:val="24"/>
          <w:szCs w:val="24"/>
        </w:rPr>
        <w:t xml:space="preserve"> эле</w:t>
      </w:r>
      <w:r w:rsidRPr="007D65CB">
        <w:rPr>
          <w:sz w:val="24"/>
          <w:szCs w:val="24"/>
          <w:lang w:val="ky-KG"/>
        </w:rPr>
        <w:t xml:space="preserve"> </w:t>
      </w:r>
      <w:proofErr w:type="spellStart"/>
      <w:r w:rsidRPr="007D65CB">
        <w:rPr>
          <w:sz w:val="24"/>
          <w:szCs w:val="24"/>
        </w:rPr>
        <w:t>мезгилде</w:t>
      </w:r>
      <w:proofErr w:type="spellEnd"/>
      <w:r w:rsidRPr="007D65CB">
        <w:rPr>
          <w:sz w:val="24"/>
          <w:szCs w:val="24"/>
          <w:lang w:val="ky-KG"/>
        </w:rPr>
        <w:t xml:space="preserve"> </w:t>
      </w:r>
      <w:proofErr w:type="spellStart"/>
      <w:r w:rsidRPr="007D65CB">
        <w:rPr>
          <w:i/>
          <w:sz w:val="24"/>
          <w:szCs w:val="24"/>
        </w:rPr>
        <w:t>жергиликтүү</w:t>
      </w:r>
      <w:proofErr w:type="spellEnd"/>
      <w:r w:rsidRPr="007D65CB">
        <w:rPr>
          <w:i/>
          <w:sz w:val="24"/>
          <w:szCs w:val="24"/>
          <w:lang w:val="ky-KG"/>
        </w:rPr>
        <w:t xml:space="preserve"> </w:t>
      </w:r>
      <w:proofErr w:type="spellStart"/>
      <w:r w:rsidRPr="007D65CB">
        <w:rPr>
          <w:i/>
          <w:sz w:val="24"/>
          <w:szCs w:val="24"/>
        </w:rPr>
        <w:t>бюджеттин</w:t>
      </w:r>
      <w:proofErr w:type="spellEnd"/>
      <w:r w:rsidRPr="007D65CB">
        <w:rPr>
          <w:i/>
          <w:sz w:val="24"/>
          <w:szCs w:val="24"/>
          <w:lang w:val="ky-KG"/>
        </w:rPr>
        <w:t xml:space="preserve"> чыгымдары </w:t>
      </w:r>
      <w:r w:rsidRPr="007D65CB">
        <w:rPr>
          <w:sz w:val="24"/>
          <w:szCs w:val="24"/>
        </w:rPr>
        <w:t>(</w:t>
      </w:r>
      <w:proofErr w:type="spellStart"/>
      <w:r w:rsidRPr="007D65CB">
        <w:rPr>
          <w:sz w:val="24"/>
          <w:szCs w:val="24"/>
        </w:rPr>
        <w:t>финансылык</w:t>
      </w:r>
      <w:proofErr w:type="spellEnd"/>
      <w:r w:rsidRPr="007D65CB">
        <w:rPr>
          <w:sz w:val="24"/>
          <w:szCs w:val="24"/>
        </w:rPr>
        <w:t xml:space="preserve"> </w:t>
      </w:r>
      <w:proofErr w:type="spellStart"/>
      <w:r w:rsidRPr="007D65CB">
        <w:rPr>
          <w:sz w:val="24"/>
          <w:szCs w:val="24"/>
        </w:rPr>
        <w:t>эмес</w:t>
      </w:r>
      <w:proofErr w:type="spellEnd"/>
      <w:r w:rsidRPr="007D65CB">
        <w:rPr>
          <w:sz w:val="24"/>
          <w:szCs w:val="24"/>
        </w:rPr>
        <w:t xml:space="preserve"> актив</w:t>
      </w:r>
      <w:r w:rsidRPr="007D65CB">
        <w:rPr>
          <w:sz w:val="24"/>
          <w:szCs w:val="24"/>
          <w:lang w:val="ky-KG"/>
        </w:rPr>
        <w:t>-</w:t>
      </w:r>
      <w:proofErr w:type="spellStart"/>
      <w:r w:rsidRPr="007D65CB">
        <w:rPr>
          <w:sz w:val="24"/>
          <w:szCs w:val="24"/>
        </w:rPr>
        <w:t>дерди</w:t>
      </w:r>
      <w:proofErr w:type="spellEnd"/>
      <w:r w:rsidRPr="007D65CB">
        <w:rPr>
          <w:sz w:val="24"/>
          <w:szCs w:val="24"/>
          <w:lang w:val="ky-KG"/>
        </w:rPr>
        <w:t xml:space="preserve"> </w:t>
      </w:r>
      <w:proofErr w:type="spellStart"/>
      <w:r w:rsidRPr="007D65CB">
        <w:rPr>
          <w:sz w:val="24"/>
          <w:szCs w:val="24"/>
        </w:rPr>
        <w:t>сатып</w:t>
      </w:r>
      <w:proofErr w:type="spellEnd"/>
      <w:r w:rsidRPr="007D65CB">
        <w:rPr>
          <w:sz w:val="24"/>
          <w:szCs w:val="24"/>
          <w:lang w:val="ky-KG"/>
        </w:rPr>
        <w:t xml:space="preserve"> </w:t>
      </w:r>
      <w:proofErr w:type="spellStart"/>
      <w:r w:rsidRPr="007D65CB">
        <w:rPr>
          <w:sz w:val="24"/>
          <w:szCs w:val="24"/>
        </w:rPr>
        <w:t>алууга</w:t>
      </w:r>
      <w:proofErr w:type="spellEnd"/>
      <w:r w:rsidRPr="007D65CB">
        <w:rPr>
          <w:sz w:val="24"/>
          <w:szCs w:val="24"/>
        </w:rPr>
        <w:t xml:space="preserve"> </w:t>
      </w:r>
      <w:proofErr w:type="spellStart"/>
      <w:r w:rsidRPr="007D65CB">
        <w:rPr>
          <w:sz w:val="24"/>
          <w:szCs w:val="24"/>
        </w:rPr>
        <w:t>кеткен</w:t>
      </w:r>
      <w:proofErr w:type="spellEnd"/>
      <w:r w:rsidRPr="007D65CB">
        <w:rPr>
          <w:sz w:val="24"/>
          <w:szCs w:val="24"/>
          <w:lang w:val="ky-KG"/>
        </w:rPr>
        <w:t xml:space="preserve"> </w:t>
      </w:r>
      <w:proofErr w:type="spellStart"/>
      <w:r w:rsidRPr="007D65CB">
        <w:rPr>
          <w:sz w:val="24"/>
          <w:szCs w:val="24"/>
        </w:rPr>
        <w:t>каражаттарды</w:t>
      </w:r>
      <w:proofErr w:type="spellEnd"/>
      <w:r w:rsidRPr="007D65CB">
        <w:rPr>
          <w:sz w:val="24"/>
          <w:szCs w:val="24"/>
        </w:rPr>
        <w:t xml:space="preserve"> </w:t>
      </w:r>
      <w:proofErr w:type="spellStart"/>
      <w:r w:rsidRPr="007D65CB">
        <w:rPr>
          <w:sz w:val="24"/>
          <w:szCs w:val="24"/>
        </w:rPr>
        <w:t>кошкондо</w:t>
      </w:r>
      <w:proofErr w:type="spellEnd"/>
      <w:r w:rsidRPr="007D65CB">
        <w:rPr>
          <w:sz w:val="24"/>
          <w:szCs w:val="24"/>
        </w:rPr>
        <w:t xml:space="preserve">) </w:t>
      </w:r>
      <w:r w:rsidRPr="007D65CB">
        <w:rPr>
          <w:sz w:val="24"/>
          <w:szCs w:val="24"/>
          <w:lang w:val="ky-KG"/>
        </w:rPr>
        <w:t xml:space="preserve">1,8 эсеге көбөйдү жана </w:t>
      </w:r>
      <w:r w:rsidRPr="007D65CB">
        <w:rPr>
          <w:sz w:val="24"/>
          <w:szCs w:val="24"/>
        </w:rPr>
        <w:t>3219,3 млн.</w:t>
      </w:r>
      <w:r w:rsidRPr="007D65CB">
        <w:rPr>
          <w:sz w:val="24"/>
          <w:szCs w:val="24"/>
          <w:lang w:val="ky-KG"/>
        </w:rPr>
        <w:t xml:space="preserve"> </w:t>
      </w:r>
      <w:proofErr w:type="spellStart"/>
      <w:r w:rsidRPr="007D65CB">
        <w:rPr>
          <w:sz w:val="24"/>
          <w:szCs w:val="24"/>
        </w:rPr>
        <w:t>сомду</w:t>
      </w:r>
      <w:proofErr w:type="spellEnd"/>
      <w:r w:rsidRPr="007D65CB">
        <w:rPr>
          <w:sz w:val="24"/>
          <w:szCs w:val="24"/>
          <w:lang w:val="ky-KG"/>
        </w:rPr>
        <w:t xml:space="preserve"> </w:t>
      </w:r>
      <w:proofErr w:type="spellStart"/>
      <w:r w:rsidRPr="007D65CB">
        <w:rPr>
          <w:sz w:val="24"/>
          <w:szCs w:val="24"/>
        </w:rPr>
        <w:t>түздү</w:t>
      </w:r>
      <w:proofErr w:type="spellEnd"/>
      <w:r w:rsidRPr="007D65CB">
        <w:rPr>
          <w:sz w:val="24"/>
          <w:szCs w:val="24"/>
        </w:rPr>
        <w:t>.</w:t>
      </w:r>
    </w:p>
    <w:p w14:paraId="1CE169AC" w14:textId="77777777" w:rsidR="007D65CB" w:rsidRPr="007D65CB" w:rsidRDefault="007D65CB" w:rsidP="007D65CB">
      <w:pPr>
        <w:ind w:firstLine="737"/>
        <w:jc w:val="both"/>
        <w:rPr>
          <w:sz w:val="24"/>
          <w:szCs w:val="24"/>
          <w:lang w:val="ky-KG"/>
        </w:rPr>
      </w:pPr>
      <w:r w:rsidRPr="007D65CB">
        <w:rPr>
          <w:sz w:val="24"/>
          <w:szCs w:val="24"/>
          <w:lang w:val="ky-KG"/>
        </w:rPr>
        <w:t>Ошентип, 2024-ж. я</w:t>
      </w:r>
      <w:r w:rsidRPr="007D65CB">
        <w:rPr>
          <w:spacing w:val="-4"/>
          <w:sz w:val="24"/>
          <w:szCs w:val="24"/>
          <w:lang w:val="ky-KG"/>
        </w:rPr>
        <w:t xml:space="preserve">нварь-февралында </w:t>
      </w:r>
      <w:r w:rsidRPr="007D65CB">
        <w:rPr>
          <w:sz w:val="24"/>
          <w:szCs w:val="24"/>
          <w:lang w:val="ky-KG"/>
        </w:rPr>
        <w:t xml:space="preserve">жергиликтүү бюджет 942,9 млн. сом өлчөмүндө акча каражаттарынын </w:t>
      </w:r>
      <w:r w:rsidRPr="007D65CB">
        <w:rPr>
          <w:iCs/>
          <w:sz w:val="24"/>
          <w:szCs w:val="24"/>
          <w:lang w:val="ky-KG"/>
        </w:rPr>
        <w:t>профицити</w:t>
      </w:r>
      <w:r w:rsidRPr="007D65CB">
        <w:rPr>
          <w:sz w:val="24"/>
          <w:szCs w:val="24"/>
          <w:lang w:val="ky-KG"/>
        </w:rPr>
        <w:t xml:space="preserve"> менен аткарылды.</w:t>
      </w:r>
    </w:p>
    <w:p w14:paraId="0E9F9D51" w14:textId="77777777" w:rsidR="007D65CB" w:rsidRPr="007D65CB" w:rsidRDefault="007D65CB" w:rsidP="007D65CB">
      <w:pPr>
        <w:ind w:firstLine="737"/>
        <w:jc w:val="both"/>
        <w:rPr>
          <w:sz w:val="10"/>
          <w:szCs w:val="10"/>
          <w:lang w:val="ky-KG"/>
        </w:rPr>
      </w:pPr>
    </w:p>
    <w:p w14:paraId="1C62D7E3" w14:textId="5F8DB59B" w:rsidR="007D65CB" w:rsidRPr="007D65CB" w:rsidRDefault="00ED3BB9" w:rsidP="007D65CB">
      <w:pPr>
        <w:spacing w:after="120"/>
        <w:rPr>
          <w:b/>
          <w:sz w:val="24"/>
          <w:szCs w:val="24"/>
          <w:lang w:val="ky-KG"/>
        </w:rPr>
      </w:pPr>
      <w:r>
        <w:rPr>
          <w:b/>
          <w:sz w:val="24"/>
          <w:szCs w:val="24"/>
          <w:lang w:val="ky-KG"/>
        </w:rPr>
        <w:t>48</w:t>
      </w:r>
      <w:r w:rsidR="007D65CB" w:rsidRPr="007D65CB">
        <w:rPr>
          <w:b/>
          <w:sz w:val="24"/>
          <w:szCs w:val="24"/>
          <w:lang w:val="ky-KG"/>
        </w:rPr>
        <w:t xml:space="preserve">-таблица: Жергиликтүү бюджеттин аткарылышы </w:t>
      </w:r>
      <w:r w:rsidR="007D65CB" w:rsidRPr="007D65CB">
        <w:rPr>
          <w:i/>
          <w:sz w:val="24"/>
          <w:szCs w:val="24"/>
          <w:lang w:val="ky-KG"/>
        </w:rPr>
        <w:t>(миң сом)</w:t>
      </w:r>
    </w:p>
    <w:tbl>
      <w:tblPr>
        <w:tblW w:w="9930" w:type="dxa"/>
        <w:tblInd w:w="108" w:type="dxa"/>
        <w:tblLayout w:type="fixed"/>
        <w:tblLook w:val="01E0" w:firstRow="1" w:lastRow="1" w:firstColumn="1" w:lastColumn="1" w:noHBand="0" w:noVBand="0"/>
      </w:tblPr>
      <w:tblGrid>
        <w:gridCol w:w="1843"/>
        <w:gridCol w:w="1277"/>
        <w:gridCol w:w="1418"/>
        <w:gridCol w:w="1419"/>
        <w:gridCol w:w="1420"/>
        <w:gridCol w:w="1277"/>
        <w:gridCol w:w="1276"/>
      </w:tblGrid>
      <w:tr w:rsidR="007D65CB" w:rsidRPr="007D65CB" w14:paraId="3CBD4547" w14:textId="77777777" w:rsidTr="007D65CB">
        <w:trPr>
          <w:trHeight w:val="631"/>
          <w:tblHeader/>
        </w:trPr>
        <w:tc>
          <w:tcPr>
            <w:tcW w:w="1843" w:type="dxa"/>
            <w:vMerge w:val="restart"/>
            <w:tcBorders>
              <w:top w:val="single" w:sz="8" w:space="0" w:color="auto"/>
              <w:left w:val="nil"/>
              <w:bottom w:val="single" w:sz="8" w:space="0" w:color="auto"/>
              <w:right w:val="nil"/>
            </w:tcBorders>
          </w:tcPr>
          <w:p w14:paraId="1700E06E" w14:textId="77777777" w:rsidR="007D65CB" w:rsidRPr="007D65CB" w:rsidRDefault="007D65CB" w:rsidP="007D65CB">
            <w:pPr>
              <w:spacing w:line="256" w:lineRule="auto"/>
              <w:jc w:val="both"/>
              <w:rPr>
                <w:b/>
                <w:iCs/>
                <w:sz w:val="20"/>
                <w:lang w:val="ky-KG"/>
              </w:rPr>
            </w:pPr>
          </w:p>
        </w:tc>
        <w:tc>
          <w:tcPr>
            <w:tcW w:w="2693" w:type="dxa"/>
            <w:gridSpan w:val="2"/>
            <w:tcBorders>
              <w:top w:val="single" w:sz="8" w:space="0" w:color="auto"/>
              <w:left w:val="nil"/>
              <w:bottom w:val="single" w:sz="4" w:space="0" w:color="auto"/>
              <w:right w:val="nil"/>
            </w:tcBorders>
            <w:vAlign w:val="center"/>
            <w:hideMark/>
          </w:tcPr>
          <w:p w14:paraId="17AEA1F2" w14:textId="77777777" w:rsidR="007D65CB" w:rsidRPr="007D65CB" w:rsidRDefault="007D65CB" w:rsidP="007D65CB">
            <w:pPr>
              <w:spacing w:line="256" w:lineRule="auto"/>
              <w:jc w:val="center"/>
              <w:rPr>
                <w:b/>
                <w:iCs/>
                <w:sz w:val="20"/>
                <w:lang w:val="ky-KG"/>
              </w:rPr>
            </w:pPr>
            <w:r w:rsidRPr="007D65CB">
              <w:rPr>
                <w:b/>
                <w:iCs/>
                <w:sz w:val="20"/>
                <w:lang w:val="ky-KG"/>
              </w:rPr>
              <w:t>Кирешелер</w:t>
            </w:r>
          </w:p>
        </w:tc>
        <w:tc>
          <w:tcPr>
            <w:tcW w:w="2837" w:type="dxa"/>
            <w:gridSpan w:val="2"/>
            <w:tcBorders>
              <w:top w:val="single" w:sz="8" w:space="0" w:color="auto"/>
              <w:left w:val="nil"/>
              <w:bottom w:val="single" w:sz="4" w:space="0" w:color="auto"/>
              <w:right w:val="nil"/>
            </w:tcBorders>
            <w:vAlign w:val="center"/>
            <w:hideMark/>
          </w:tcPr>
          <w:p w14:paraId="21878D6B" w14:textId="77777777" w:rsidR="007D65CB" w:rsidRPr="007D65CB" w:rsidRDefault="007D65CB" w:rsidP="007D65CB">
            <w:pPr>
              <w:spacing w:line="256" w:lineRule="auto"/>
              <w:jc w:val="center"/>
              <w:rPr>
                <w:b/>
                <w:iCs/>
                <w:sz w:val="20"/>
                <w:lang w:val="ky-KG"/>
              </w:rPr>
            </w:pPr>
            <w:r w:rsidRPr="007D65CB">
              <w:rPr>
                <w:b/>
                <w:iCs/>
                <w:sz w:val="20"/>
                <w:lang w:val="ky-KG"/>
              </w:rPr>
              <w:t>Чыгымдар</w:t>
            </w:r>
          </w:p>
        </w:tc>
        <w:tc>
          <w:tcPr>
            <w:tcW w:w="2551" w:type="dxa"/>
            <w:gridSpan w:val="2"/>
            <w:tcBorders>
              <w:top w:val="single" w:sz="8" w:space="0" w:color="auto"/>
              <w:left w:val="nil"/>
              <w:bottom w:val="single" w:sz="4" w:space="0" w:color="auto"/>
              <w:right w:val="nil"/>
            </w:tcBorders>
            <w:hideMark/>
          </w:tcPr>
          <w:p w14:paraId="684906CE" w14:textId="77777777" w:rsidR="007D65CB" w:rsidRPr="007D65CB" w:rsidRDefault="007D65CB" w:rsidP="007D65CB">
            <w:pPr>
              <w:spacing w:line="256" w:lineRule="auto"/>
              <w:jc w:val="center"/>
              <w:rPr>
                <w:b/>
                <w:iCs/>
                <w:sz w:val="20"/>
                <w:lang w:val="ky-KG"/>
              </w:rPr>
            </w:pPr>
            <w:r w:rsidRPr="007D65CB">
              <w:rPr>
                <w:b/>
                <w:iCs/>
                <w:sz w:val="20"/>
                <w:lang w:val="ky-KG"/>
              </w:rPr>
              <w:t xml:space="preserve"> Акча каражаттарынын</w:t>
            </w:r>
          </w:p>
          <w:p w14:paraId="5496EADF" w14:textId="77777777" w:rsidR="007D65CB" w:rsidRPr="007D65CB" w:rsidRDefault="007D65CB" w:rsidP="007D65CB">
            <w:pPr>
              <w:spacing w:line="256" w:lineRule="auto"/>
              <w:jc w:val="center"/>
              <w:rPr>
                <w:b/>
                <w:iCs/>
                <w:sz w:val="20"/>
                <w:lang w:val="ky-KG"/>
              </w:rPr>
            </w:pPr>
            <w:r w:rsidRPr="007D65CB">
              <w:rPr>
                <w:b/>
                <w:iCs/>
                <w:sz w:val="20"/>
                <w:lang w:val="ky-KG"/>
              </w:rPr>
              <w:t xml:space="preserve">тартыштыгы (-), профицити </w:t>
            </w:r>
          </w:p>
        </w:tc>
      </w:tr>
      <w:tr w:rsidR="007D65CB" w:rsidRPr="007D65CB" w14:paraId="5D0769C5" w14:textId="77777777" w:rsidTr="007D65CB">
        <w:trPr>
          <w:trHeight w:val="162"/>
          <w:tblHeader/>
        </w:trPr>
        <w:tc>
          <w:tcPr>
            <w:tcW w:w="1843" w:type="dxa"/>
            <w:vMerge/>
            <w:tcBorders>
              <w:top w:val="single" w:sz="8" w:space="0" w:color="auto"/>
              <w:left w:val="nil"/>
              <w:bottom w:val="single" w:sz="8" w:space="0" w:color="auto"/>
              <w:right w:val="nil"/>
            </w:tcBorders>
            <w:vAlign w:val="center"/>
            <w:hideMark/>
          </w:tcPr>
          <w:p w14:paraId="44178D95" w14:textId="77777777" w:rsidR="007D65CB" w:rsidRPr="007D65CB" w:rsidRDefault="007D65CB" w:rsidP="007D65CB">
            <w:pPr>
              <w:spacing w:line="256" w:lineRule="auto"/>
              <w:rPr>
                <w:b/>
                <w:iCs/>
                <w:sz w:val="20"/>
                <w:lang w:val="ky-KG"/>
              </w:rPr>
            </w:pPr>
          </w:p>
        </w:tc>
        <w:tc>
          <w:tcPr>
            <w:tcW w:w="1276" w:type="dxa"/>
            <w:tcBorders>
              <w:top w:val="single" w:sz="4" w:space="0" w:color="auto"/>
              <w:left w:val="nil"/>
              <w:bottom w:val="single" w:sz="8" w:space="0" w:color="auto"/>
              <w:right w:val="nil"/>
            </w:tcBorders>
            <w:hideMark/>
          </w:tcPr>
          <w:p w14:paraId="569F7055" w14:textId="77777777" w:rsidR="007D65CB" w:rsidRPr="007D65CB" w:rsidRDefault="007D65CB" w:rsidP="007D65CB">
            <w:pPr>
              <w:spacing w:line="256" w:lineRule="auto"/>
              <w:jc w:val="center"/>
              <w:rPr>
                <w:b/>
                <w:iCs/>
                <w:sz w:val="20"/>
              </w:rPr>
            </w:pPr>
            <w:r w:rsidRPr="007D65CB">
              <w:rPr>
                <w:b/>
                <w:iCs/>
                <w:sz w:val="20"/>
                <w:lang w:val="ky-KG"/>
              </w:rPr>
              <w:t>2</w:t>
            </w:r>
            <w:r w:rsidRPr="007D65CB">
              <w:rPr>
                <w:b/>
                <w:iCs/>
                <w:sz w:val="20"/>
              </w:rPr>
              <w:t>023</w:t>
            </w:r>
          </w:p>
        </w:tc>
        <w:tc>
          <w:tcPr>
            <w:tcW w:w="1417" w:type="dxa"/>
            <w:tcBorders>
              <w:top w:val="single" w:sz="4" w:space="0" w:color="auto"/>
              <w:left w:val="nil"/>
              <w:bottom w:val="single" w:sz="8" w:space="0" w:color="auto"/>
              <w:right w:val="nil"/>
            </w:tcBorders>
            <w:hideMark/>
          </w:tcPr>
          <w:p w14:paraId="3DA5599A" w14:textId="77777777" w:rsidR="007D65CB" w:rsidRPr="007D65CB" w:rsidRDefault="007D65CB" w:rsidP="007D65CB">
            <w:pPr>
              <w:spacing w:line="256" w:lineRule="auto"/>
              <w:jc w:val="center"/>
              <w:rPr>
                <w:b/>
                <w:iCs/>
                <w:spacing w:val="-8"/>
                <w:sz w:val="20"/>
              </w:rPr>
            </w:pPr>
            <w:r w:rsidRPr="007D65CB">
              <w:rPr>
                <w:b/>
                <w:iCs/>
                <w:spacing w:val="-8"/>
                <w:sz w:val="20"/>
              </w:rPr>
              <w:t>2024</w:t>
            </w:r>
          </w:p>
        </w:tc>
        <w:tc>
          <w:tcPr>
            <w:tcW w:w="1418" w:type="dxa"/>
            <w:tcBorders>
              <w:top w:val="single" w:sz="4" w:space="0" w:color="auto"/>
              <w:left w:val="nil"/>
              <w:bottom w:val="single" w:sz="8" w:space="0" w:color="auto"/>
              <w:right w:val="nil"/>
            </w:tcBorders>
            <w:hideMark/>
          </w:tcPr>
          <w:p w14:paraId="0B6B31EE" w14:textId="77777777" w:rsidR="007D65CB" w:rsidRPr="007D65CB" w:rsidRDefault="007D65CB" w:rsidP="007D65CB">
            <w:pPr>
              <w:spacing w:line="256" w:lineRule="auto"/>
              <w:jc w:val="center"/>
              <w:rPr>
                <w:b/>
                <w:iCs/>
                <w:sz w:val="20"/>
              </w:rPr>
            </w:pPr>
            <w:r w:rsidRPr="007D65CB">
              <w:rPr>
                <w:b/>
                <w:iCs/>
                <w:sz w:val="20"/>
              </w:rPr>
              <w:t>2023</w:t>
            </w:r>
          </w:p>
        </w:tc>
        <w:tc>
          <w:tcPr>
            <w:tcW w:w="1419" w:type="dxa"/>
            <w:tcBorders>
              <w:top w:val="single" w:sz="4" w:space="0" w:color="auto"/>
              <w:left w:val="nil"/>
              <w:bottom w:val="single" w:sz="8" w:space="0" w:color="auto"/>
              <w:right w:val="nil"/>
            </w:tcBorders>
            <w:hideMark/>
          </w:tcPr>
          <w:p w14:paraId="2A6727CB" w14:textId="77777777" w:rsidR="007D65CB" w:rsidRPr="007D65CB" w:rsidRDefault="007D65CB" w:rsidP="007D65CB">
            <w:pPr>
              <w:spacing w:line="256" w:lineRule="auto"/>
              <w:jc w:val="center"/>
              <w:rPr>
                <w:b/>
                <w:iCs/>
                <w:spacing w:val="-8"/>
                <w:sz w:val="20"/>
              </w:rPr>
            </w:pPr>
            <w:r w:rsidRPr="007D65CB">
              <w:rPr>
                <w:b/>
                <w:iCs/>
                <w:spacing w:val="-8"/>
                <w:sz w:val="20"/>
              </w:rPr>
              <w:t>2024</w:t>
            </w:r>
          </w:p>
        </w:tc>
        <w:tc>
          <w:tcPr>
            <w:tcW w:w="1276" w:type="dxa"/>
            <w:tcBorders>
              <w:top w:val="single" w:sz="4" w:space="0" w:color="auto"/>
              <w:left w:val="nil"/>
              <w:bottom w:val="single" w:sz="8" w:space="0" w:color="auto"/>
              <w:right w:val="nil"/>
            </w:tcBorders>
            <w:hideMark/>
          </w:tcPr>
          <w:p w14:paraId="526E504A" w14:textId="77777777" w:rsidR="007D65CB" w:rsidRPr="007D65CB" w:rsidRDefault="007D65CB" w:rsidP="007D65CB">
            <w:pPr>
              <w:spacing w:line="256" w:lineRule="auto"/>
              <w:jc w:val="center"/>
              <w:rPr>
                <w:b/>
                <w:iCs/>
                <w:sz w:val="20"/>
              </w:rPr>
            </w:pPr>
            <w:r w:rsidRPr="007D65CB">
              <w:rPr>
                <w:b/>
                <w:iCs/>
                <w:sz w:val="20"/>
              </w:rPr>
              <w:t>2023</w:t>
            </w:r>
          </w:p>
        </w:tc>
        <w:tc>
          <w:tcPr>
            <w:tcW w:w="1275" w:type="dxa"/>
            <w:tcBorders>
              <w:top w:val="single" w:sz="4" w:space="0" w:color="auto"/>
              <w:left w:val="nil"/>
              <w:bottom w:val="single" w:sz="8" w:space="0" w:color="auto"/>
              <w:right w:val="nil"/>
            </w:tcBorders>
            <w:hideMark/>
          </w:tcPr>
          <w:p w14:paraId="6D0B13E7" w14:textId="77777777" w:rsidR="007D65CB" w:rsidRPr="007D65CB" w:rsidRDefault="007D65CB" w:rsidP="007D65CB">
            <w:pPr>
              <w:spacing w:line="256" w:lineRule="auto"/>
              <w:jc w:val="center"/>
              <w:rPr>
                <w:b/>
                <w:iCs/>
                <w:spacing w:val="-8"/>
                <w:sz w:val="20"/>
              </w:rPr>
            </w:pPr>
            <w:r w:rsidRPr="007D65CB">
              <w:rPr>
                <w:b/>
                <w:iCs/>
                <w:spacing w:val="-8"/>
                <w:sz w:val="20"/>
              </w:rPr>
              <w:t>2024</w:t>
            </w:r>
          </w:p>
        </w:tc>
      </w:tr>
      <w:tr w:rsidR="007D65CB" w:rsidRPr="007D65CB" w14:paraId="62555599" w14:textId="77777777" w:rsidTr="007D65CB">
        <w:trPr>
          <w:trHeight w:val="439"/>
        </w:trPr>
        <w:tc>
          <w:tcPr>
            <w:tcW w:w="1843" w:type="dxa"/>
            <w:tcBorders>
              <w:top w:val="single" w:sz="8" w:space="0" w:color="auto"/>
              <w:left w:val="nil"/>
              <w:bottom w:val="nil"/>
              <w:right w:val="nil"/>
            </w:tcBorders>
            <w:vAlign w:val="bottom"/>
            <w:hideMark/>
          </w:tcPr>
          <w:p w14:paraId="0071974B" w14:textId="77777777" w:rsidR="007D65CB" w:rsidRPr="007D65CB" w:rsidRDefault="007D65CB" w:rsidP="007D65CB">
            <w:pPr>
              <w:spacing w:line="276" w:lineRule="auto"/>
              <w:jc w:val="both"/>
              <w:rPr>
                <w:bCs/>
                <w:iCs/>
                <w:sz w:val="20"/>
              </w:rPr>
            </w:pPr>
            <w:r w:rsidRPr="007D65CB">
              <w:rPr>
                <w:bCs/>
                <w:iCs/>
                <w:sz w:val="20"/>
              </w:rPr>
              <w:t>Январь</w:t>
            </w:r>
          </w:p>
        </w:tc>
        <w:tc>
          <w:tcPr>
            <w:tcW w:w="1276" w:type="dxa"/>
            <w:tcBorders>
              <w:top w:val="single" w:sz="8" w:space="0" w:color="auto"/>
              <w:left w:val="nil"/>
              <w:bottom w:val="nil"/>
              <w:right w:val="nil"/>
            </w:tcBorders>
            <w:vAlign w:val="bottom"/>
            <w:hideMark/>
          </w:tcPr>
          <w:p w14:paraId="20C5BADD" w14:textId="77777777" w:rsidR="007D65CB" w:rsidRPr="007D65CB" w:rsidRDefault="007D65CB" w:rsidP="007D65CB">
            <w:pPr>
              <w:spacing w:line="276" w:lineRule="auto"/>
              <w:ind w:right="185"/>
              <w:jc w:val="both"/>
              <w:rPr>
                <w:bCs/>
                <w:iCs/>
                <w:sz w:val="20"/>
                <w:lang w:val="ky-KG"/>
              </w:rPr>
            </w:pPr>
            <w:r w:rsidRPr="007D65CB">
              <w:rPr>
                <w:bCs/>
                <w:iCs/>
                <w:sz w:val="20"/>
                <w:lang w:val="ky-KG"/>
              </w:rPr>
              <w:t xml:space="preserve">  1047281,1</w:t>
            </w:r>
          </w:p>
        </w:tc>
        <w:tc>
          <w:tcPr>
            <w:tcW w:w="1417" w:type="dxa"/>
            <w:tcBorders>
              <w:top w:val="single" w:sz="8" w:space="0" w:color="auto"/>
              <w:left w:val="nil"/>
              <w:bottom w:val="nil"/>
              <w:right w:val="nil"/>
            </w:tcBorders>
            <w:vAlign w:val="bottom"/>
            <w:hideMark/>
          </w:tcPr>
          <w:p w14:paraId="5C9E86FA" w14:textId="77777777" w:rsidR="007D65CB" w:rsidRPr="007D65CB" w:rsidRDefault="007D65CB" w:rsidP="007D65CB">
            <w:pPr>
              <w:spacing w:line="276" w:lineRule="auto"/>
              <w:ind w:right="185"/>
              <w:rPr>
                <w:bCs/>
                <w:iCs/>
                <w:sz w:val="20"/>
                <w:lang w:val="ky-KG"/>
              </w:rPr>
            </w:pPr>
            <w:r w:rsidRPr="007D65CB">
              <w:rPr>
                <w:bCs/>
                <w:iCs/>
                <w:sz w:val="20"/>
                <w:lang w:val="ky-KG"/>
              </w:rPr>
              <w:t xml:space="preserve">  1934041,1</w:t>
            </w:r>
          </w:p>
        </w:tc>
        <w:tc>
          <w:tcPr>
            <w:tcW w:w="1418" w:type="dxa"/>
            <w:tcBorders>
              <w:top w:val="single" w:sz="8" w:space="0" w:color="auto"/>
              <w:left w:val="nil"/>
              <w:bottom w:val="nil"/>
              <w:right w:val="nil"/>
            </w:tcBorders>
            <w:vAlign w:val="bottom"/>
            <w:hideMark/>
          </w:tcPr>
          <w:p w14:paraId="48AD103B" w14:textId="77777777" w:rsidR="007D65CB" w:rsidRPr="007D65CB" w:rsidRDefault="007D65CB" w:rsidP="007D65CB">
            <w:pPr>
              <w:spacing w:line="276" w:lineRule="auto"/>
              <w:ind w:right="185"/>
              <w:jc w:val="both"/>
              <w:rPr>
                <w:bCs/>
                <w:iCs/>
                <w:sz w:val="20"/>
                <w:lang w:val="ky-KG"/>
              </w:rPr>
            </w:pPr>
            <w:r w:rsidRPr="007D65CB">
              <w:rPr>
                <w:bCs/>
                <w:iCs/>
                <w:sz w:val="20"/>
                <w:lang w:val="ky-KG"/>
              </w:rPr>
              <w:t xml:space="preserve">    683467,5</w:t>
            </w:r>
          </w:p>
        </w:tc>
        <w:tc>
          <w:tcPr>
            <w:tcW w:w="1419" w:type="dxa"/>
            <w:tcBorders>
              <w:top w:val="single" w:sz="8" w:space="0" w:color="auto"/>
              <w:left w:val="nil"/>
              <w:bottom w:val="nil"/>
              <w:right w:val="nil"/>
            </w:tcBorders>
            <w:vAlign w:val="bottom"/>
            <w:hideMark/>
          </w:tcPr>
          <w:p w14:paraId="32547CB4" w14:textId="77777777" w:rsidR="007D65CB" w:rsidRPr="007D65CB" w:rsidRDefault="007D65CB" w:rsidP="007D65CB">
            <w:pPr>
              <w:spacing w:line="276" w:lineRule="auto"/>
              <w:ind w:right="185"/>
              <w:jc w:val="both"/>
              <w:rPr>
                <w:bCs/>
                <w:iCs/>
                <w:sz w:val="20"/>
                <w:lang w:val="ky-KG"/>
              </w:rPr>
            </w:pPr>
            <w:r w:rsidRPr="007D65CB">
              <w:rPr>
                <w:bCs/>
                <w:iCs/>
                <w:sz w:val="20"/>
                <w:lang w:val="ky-KG"/>
              </w:rPr>
              <w:t xml:space="preserve">    1548653,6</w:t>
            </w:r>
          </w:p>
        </w:tc>
        <w:tc>
          <w:tcPr>
            <w:tcW w:w="1276" w:type="dxa"/>
            <w:tcBorders>
              <w:top w:val="single" w:sz="8" w:space="0" w:color="auto"/>
              <w:left w:val="nil"/>
              <w:bottom w:val="nil"/>
              <w:right w:val="nil"/>
            </w:tcBorders>
            <w:vAlign w:val="bottom"/>
            <w:hideMark/>
          </w:tcPr>
          <w:p w14:paraId="6E40D3FD" w14:textId="77777777" w:rsidR="007D65CB" w:rsidRPr="007D65CB" w:rsidRDefault="007D65CB" w:rsidP="007D65CB">
            <w:pPr>
              <w:spacing w:line="276" w:lineRule="auto"/>
              <w:ind w:right="185"/>
              <w:jc w:val="right"/>
              <w:rPr>
                <w:bCs/>
                <w:iCs/>
                <w:sz w:val="20"/>
                <w:lang w:val="ky-KG"/>
              </w:rPr>
            </w:pPr>
            <w:r w:rsidRPr="007D65CB">
              <w:rPr>
                <w:bCs/>
                <w:iCs/>
                <w:sz w:val="20"/>
                <w:lang w:val="ky-KG"/>
              </w:rPr>
              <w:t>363813,6</w:t>
            </w:r>
          </w:p>
        </w:tc>
        <w:tc>
          <w:tcPr>
            <w:tcW w:w="1275" w:type="dxa"/>
            <w:tcBorders>
              <w:top w:val="single" w:sz="8" w:space="0" w:color="auto"/>
              <w:left w:val="nil"/>
              <w:bottom w:val="nil"/>
              <w:right w:val="nil"/>
            </w:tcBorders>
            <w:vAlign w:val="bottom"/>
            <w:hideMark/>
          </w:tcPr>
          <w:p w14:paraId="48117F81" w14:textId="77777777" w:rsidR="007D65CB" w:rsidRPr="007D65CB" w:rsidRDefault="007D65CB" w:rsidP="007D65CB">
            <w:pPr>
              <w:spacing w:line="276" w:lineRule="auto"/>
              <w:ind w:right="185"/>
              <w:jc w:val="both"/>
              <w:rPr>
                <w:bCs/>
                <w:iCs/>
                <w:sz w:val="20"/>
                <w:lang w:val="ky-KG"/>
              </w:rPr>
            </w:pPr>
            <w:r w:rsidRPr="007D65CB">
              <w:rPr>
                <w:bCs/>
                <w:iCs/>
                <w:sz w:val="20"/>
                <w:lang w:val="ky-KG"/>
              </w:rPr>
              <w:t xml:space="preserve"> 385387,5</w:t>
            </w:r>
          </w:p>
        </w:tc>
      </w:tr>
      <w:tr w:rsidR="007D65CB" w:rsidRPr="007D65CB" w14:paraId="3181B6D7" w14:textId="77777777" w:rsidTr="007D65CB">
        <w:trPr>
          <w:trHeight w:val="297"/>
        </w:trPr>
        <w:tc>
          <w:tcPr>
            <w:tcW w:w="1843" w:type="dxa"/>
            <w:tcBorders>
              <w:top w:val="nil"/>
              <w:left w:val="nil"/>
              <w:bottom w:val="single" w:sz="4" w:space="0" w:color="auto"/>
              <w:right w:val="nil"/>
            </w:tcBorders>
            <w:vAlign w:val="bottom"/>
            <w:hideMark/>
          </w:tcPr>
          <w:p w14:paraId="7EC1B156" w14:textId="77777777" w:rsidR="007D65CB" w:rsidRPr="007D65CB" w:rsidRDefault="007D65CB" w:rsidP="007D65CB">
            <w:pPr>
              <w:spacing w:line="276" w:lineRule="auto"/>
              <w:jc w:val="both"/>
              <w:rPr>
                <w:bCs/>
                <w:iCs/>
                <w:sz w:val="20"/>
              </w:rPr>
            </w:pPr>
            <w:r w:rsidRPr="007D65CB">
              <w:rPr>
                <w:bCs/>
                <w:iCs/>
                <w:sz w:val="20"/>
              </w:rPr>
              <w:t xml:space="preserve">Январь-февраль         </w:t>
            </w:r>
          </w:p>
        </w:tc>
        <w:tc>
          <w:tcPr>
            <w:tcW w:w="1276" w:type="dxa"/>
            <w:tcBorders>
              <w:top w:val="nil"/>
              <w:left w:val="nil"/>
              <w:bottom w:val="single" w:sz="4" w:space="0" w:color="auto"/>
              <w:right w:val="nil"/>
            </w:tcBorders>
            <w:vAlign w:val="bottom"/>
            <w:hideMark/>
          </w:tcPr>
          <w:p w14:paraId="67BD1984" w14:textId="77777777" w:rsidR="007D65CB" w:rsidRPr="007D65CB" w:rsidRDefault="007D65CB" w:rsidP="007D65CB">
            <w:pPr>
              <w:spacing w:line="276" w:lineRule="auto"/>
              <w:ind w:right="185"/>
              <w:jc w:val="both"/>
              <w:rPr>
                <w:bCs/>
                <w:iCs/>
                <w:sz w:val="20"/>
                <w:lang w:val="ky-KG"/>
              </w:rPr>
            </w:pPr>
            <w:r w:rsidRPr="007D65CB">
              <w:rPr>
                <w:bCs/>
                <w:iCs/>
                <w:sz w:val="20"/>
                <w:lang w:val="ky-KG"/>
              </w:rPr>
              <w:t>2096265,9</w:t>
            </w:r>
          </w:p>
        </w:tc>
        <w:tc>
          <w:tcPr>
            <w:tcW w:w="1417" w:type="dxa"/>
            <w:tcBorders>
              <w:top w:val="nil"/>
              <w:left w:val="nil"/>
              <w:bottom w:val="single" w:sz="4" w:space="0" w:color="auto"/>
              <w:right w:val="nil"/>
            </w:tcBorders>
            <w:vAlign w:val="bottom"/>
            <w:hideMark/>
          </w:tcPr>
          <w:p w14:paraId="5C88BEBC" w14:textId="77777777" w:rsidR="007D65CB" w:rsidRPr="007D65CB" w:rsidRDefault="007D65CB" w:rsidP="007D65CB">
            <w:pPr>
              <w:spacing w:line="276" w:lineRule="auto"/>
              <w:ind w:right="185"/>
              <w:rPr>
                <w:bCs/>
                <w:iCs/>
                <w:sz w:val="20"/>
                <w:lang w:val="ky-KG"/>
              </w:rPr>
            </w:pPr>
            <w:r w:rsidRPr="007D65CB">
              <w:rPr>
                <w:bCs/>
                <w:iCs/>
                <w:sz w:val="20"/>
                <w:lang w:val="ky-KG"/>
              </w:rPr>
              <w:t xml:space="preserve">  4162223,3</w:t>
            </w:r>
          </w:p>
        </w:tc>
        <w:tc>
          <w:tcPr>
            <w:tcW w:w="1418" w:type="dxa"/>
            <w:tcBorders>
              <w:top w:val="nil"/>
              <w:left w:val="nil"/>
              <w:bottom w:val="single" w:sz="4" w:space="0" w:color="auto"/>
              <w:right w:val="nil"/>
            </w:tcBorders>
            <w:vAlign w:val="bottom"/>
            <w:hideMark/>
          </w:tcPr>
          <w:p w14:paraId="050A0DB7" w14:textId="77777777" w:rsidR="007D65CB" w:rsidRPr="007D65CB" w:rsidRDefault="007D65CB" w:rsidP="007D65CB">
            <w:pPr>
              <w:spacing w:line="276" w:lineRule="auto"/>
              <w:ind w:right="185"/>
              <w:jc w:val="both"/>
              <w:rPr>
                <w:bCs/>
                <w:iCs/>
                <w:sz w:val="20"/>
                <w:lang w:val="ky-KG"/>
              </w:rPr>
            </w:pPr>
            <w:r w:rsidRPr="007D65CB">
              <w:rPr>
                <w:bCs/>
                <w:iCs/>
                <w:sz w:val="20"/>
                <w:lang w:val="ky-KG"/>
              </w:rPr>
              <w:t xml:space="preserve">   1730730,4</w:t>
            </w:r>
          </w:p>
        </w:tc>
        <w:tc>
          <w:tcPr>
            <w:tcW w:w="1419" w:type="dxa"/>
            <w:tcBorders>
              <w:top w:val="nil"/>
              <w:left w:val="nil"/>
              <w:bottom w:val="single" w:sz="4" w:space="0" w:color="auto"/>
              <w:right w:val="nil"/>
            </w:tcBorders>
            <w:vAlign w:val="bottom"/>
            <w:hideMark/>
          </w:tcPr>
          <w:p w14:paraId="6DBCC9AB" w14:textId="77777777" w:rsidR="007D65CB" w:rsidRPr="007D65CB" w:rsidRDefault="007D65CB" w:rsidP="007D65CB">
            <w:pPr>
              <w:spacing w:line="276" w:lineRule="auto"/>
              <w:ind w:right="185"/>
              <w:jc w:val="both"/>
              <w:rPr>
                <w:bCs/>
                <w:iCs/>
                <w:sz w:val="20"/>
                <w:lang w:val="ky-KG"/>
              </w:rPr>
            </w:pPr>
            <w:r w:rsidRPr="007D65CB">
              <w:rPr>
                <w:bCs/>
                <w:iCs/>
                <w:sz w:val="20"/>
                <w:lang w:val="ky-KG"/>
              </w:rPr>
              <w:t>3219306,0</w:t>
            </w:r>
          </w:p>
        </w:tc>
        <w:tc>
          <w:tcPr>
            <w:tcW w:w="1276" w:type="dxa"/>
            <w:tcBorders>
              <w:top w:val="nil"/>
              <w:left w:val="nil"/>
              <w:bottom w:val="single" w:sz="4" w:space="0" w:color="auto"/>
              <w:right w:val="nil"/>
            </w:tcBorders>
            <w:vAlign w:val="bottom"/>
            <w:hideMark/>
          </w:tcPr>
          <w:p w14:paraId="7E919B0E" w14:textId="77777777" w:rsidR="007D65CB" w:rsidRPr="007D65CB" w:rsidRDefault="007D65CB" w:rsidP="007D65CB">
            <w:pPr>
              <w:spacing w:line="276" w:lineRule="auto"/>
              <w:ind w:right="185"/>
              <w:jc w:val="right"/>
              <w:rPr>
                <w:bCs/>
                <w:iCs/>
                <w:sz w:val="20"/>
                <w:lang w:val="ky-KG"/>
              </w:rPr>
            </w:pPr>
            <w:r w:rsidRPr="007D65CB">
              <w:rPr>
                <w:bCs/>
                <w:iCs/>
                <w:sz w:val="20"/>
                <w:lang w:val="ky-KG"/>
              </w:rPr>
              <w:t>365535,5</w:t>
            </w:r>
          </w:p>
        </w:tc>
        <w:tc>
          <w:tcPr>
            <w:tcW w:w="1275" w:type="dxa"/>
            <w:tcBorders>
              <w:top w:val="nil"/>
              <w:left w:val="nil"/>
              <w:bottom w:val="single" w:sz="4" w:space="0" w:color="auto"/>
              <w:right w:val="nil"/>
            </w:tcBorders>
            <w:vAlign w:val="bottom"/>
            <w:hideMark/>
          </w:tcPr>
          <w:p w14:paraId="32F664B1" w14:textId="77777777" w:rsidR="007D65CB" w:rsidRPr="007D65CB" w:rsidRDefault="007D65CB" w:rsidP="007D65CB">
            <w:pPr>
              <w:spacing w:line="276" w:lineRule="auto"/>
              <w:ind w:right="185"/>
              <w:jc w:val="both"/>
              <w:rPr>
                <w:bCs/>
                <w:iCs/>
                <w:sz w:val="20"/>
                <w:lang w:val="ky-KG"/>
              </w:rPr>
            </w:pPr>
            <w:r w:rsidRPr="007D65CB">
              <w:rPr>
                <w:bCs/>
                <w:iCs/>
                <w:sz w:val="20"/>
                <w:lang w:val="ky-KG"/>
              </w:rPr>
              <w:t xml:space="preserve"> 942917,3</w:t>
            </w:r>
          </w:p>
        </w:tc>
      </w:tr>
    </w:tbl>
    <w:p w14:paraId="58501618" w14:textId="77777777" w:rsidR="007D65CB" w:rsidRPr="007D65CB" w:rsidRDefault="007D65CB" w:rsidP="007D65CB">
      <w:pPr>
        <w:jc w:val="both"/>
        <w:rPr>
          <w:sz w:val="20"/>
          <w:lang w:val="ky-KG"/>
        </w:rPr>
      </w:pPr>
    </w:p>
    <w:p w14:paraId="136C7535" w14:textId="77777777" w:rsidR="007D65CB" w:rsidRPr="007D65CB" w:rsidRDefault="007D65CB" w:rsidP="007D65CB">
      <w:pPr>
        <w:jc w:val="both"/>
        <w:rPr>
          <w:sz w:val="24"/>
          <w:szCs w:val="24"/>
          <w:lang w:val="ky-KG"/>
        </w:rPr>
      </w:pPr>
      <w:r w:rsidRPr="007D65CB">
        <w:rPr>
          <w:sz w:val="24"/>
          <w:szCs w:val="24"/>
          <w:lang w:val="ky-KG"/>
        </w:rPr>
        <w:t xml:space="preserve">        Жергиликтүү бюджеттин кирешелеринин негизги суммасы салыктык төлөмдөрдүн эсебинен 2208,9 млн. сомду түздү, бул мурунку жылдын тийиштүү мезгилине салыштырмалуу 17,6  пайызга же 331,1  млн. сомго көбөйдү.</w:t>
      </w:r>
    </w:p>
    <w:p w14:paraId="42D9279A" w14:textId="77777777" w:rsidR="007D65CB" w:rsidRPr="007D65CB" w:rsidRDefault="007D65CB" w:rsidP="007D65CB">
      <w:pPr>
        <w:jc w:val="both"/>
        <w:rPr>
          <w:sz w:val="24"/>
          <w:szCs w:val="24"/>
          <w:lang w:val="ky-KG"/>
        </w:rPr>
      </w:pPr>
      <w:r w:rsidRPr="007D65CB">
        <w:rPr>
          <w:sz w:val="24"/>
          <w:szCs w:val="24"/>
          <w:lang w:val="ky-KG"/>
        </w:rPr>
        <w:t xml:space="preserve">       2024-ж. Я</w:t>
      </w:r>
      <w:r w:rsidRPr="007D65CB">
        <w:rPr>
          <w:spacing w:val="-4"/>
          <w:sz w:val="24"/>
          <w:szCs w:val="24"/>
          <w:lang w:val="ky-KG"/>
        </w:rPr>
        <w:t xml:space="preserve">нварь-февралында </w:t>
      </w:r>
      <w:r w:rsidRPr="007D65CB">
        <w:rPr>
          <w:sz w:val="24"/>
          <w:szCs w:val="24"/>
          <w:lang w:val="ky-KG"/>
        </w:rPr>
        <w:t>салыктык төлөмдөрүнүн үлүшү 36,5 пайыздык пунктка азайды жана 53,1  пайызды түздү.</w:t>
      </w:r>
    </w:p>
    <w:p w14:paraId="1FD12560" w14:textId="77777777" w:rsidR="007D65CB" w:rsidRPr="007D65CB" w:rsidRDefault="007D65CB" w:rsidP="007D65CB">
      <w:pPr>
        <w:jc w:val="both"/>
        <w:rPr>
          <w:sz w:val="24"/>
          <w:szCs w:val="24"/>
          <w:lang w:val="ky-KG"/>
        </w:rPr>
      </w:pPr>
      <w:r w:rsidRPr="007D65CB">
        <w:rPr>
          <w:sz w:val="24"/>
          <w:szCs w:val="24"/>
          <w:lang w:val="ky-KG"/>
        </w:rPr>
        <w:t xml:space="preserve">         Ушул эле мезгилде салыктык эмес төлөмдөрдөн 662,2 млн. сом алынды. Ал эми кирешелердин жалпы көлөмүндөгү алардын үлүшү 15,9 пайызды түздү. Салыктык эмес </w:t>
      </w:r>
      <w:bookmarkStart w:id="16" w:name="_Hlk163201543"/>
      <w:r w:rsidRPr="007D65CB">
        <w:rPr>
          <w:sz w:val="24"/>
          <w:szCs w:val="24"/>
          <w:lang w:val="ky-KG"/>
        </w:rPr>
        <w:t>төлөмдөр</w:t>
      </w:r>
      <w:bookmarkEnd w:id="16"/>
      <w:r w:rsidRPr="007D65CB">
        <w:rPr>
          <w:sz w:val="24"/>
          <w:szCs w:val="24"/>
          <w:lang w:val="ky-KG"/>
        </w:rPr>
        <w:t>дүн 67,0 пайыздан ашыгы же 444,9 млн. сому бюджеттик сектордун бирдиктерине ыктыярдуу трансферттерден жана гранттардын кирешелеринен түшкөн, тиешелүүлүгүнө жараша, 19,9 пайызы же 131,8  млн. сому товарларды сатуудан жана акысына көрсөтүлүүчү тейлөлөөлөрдөн  түштү, 12,2 пайызы же 80,8 млн сому менчиктен түшкөн кирешелер жана пайыздардын эсебинен алынды.</w:t>
      </w:r>
    </w:p>
    <w:p w14:paraId="359392F7" w14:textId="77777777" w:rsidR="007D65CB" w:rsidRPr="007D65CB" w:rsidRDefault="007D65CB" w:rsidP="007D65CB">
      <w:pPr>
        <w:jc w:val="both"/>
        <w:rPr>
          <w:sz w:val="24"/>
          <w:szCs w:val="24"/>
          <w:lang w:val="ky-KG"/>
        </w:rPr>
      </w:pPr>
      <w:r w:rsidRPr="007D65CB">
        <w:rPr>
          <w:sz w:val="24"/>
          <w:szCs w:val="24"/>
          <w:lang w:val="ky-KG"/>
        </w:rPr>
        <w:t xml:space="preserve">       Финансылык эмес активдерди сатуудан 0,9 млн. сом түштү. </w:t>
      </w:r>
    </w:p>
    <w:p w14:paraId="7979E552" w14:textId="77777777" w:rsidR="007D65CB" w:rsidRPr="007D65CB" w:rsidRDefault="007D65CB" w:rsidP="007D65CB">
      <w:pPr>
        <w:ind w:firstLine="737"/>
        <w:jc w:val="both"/>
        <w:rPr>
          <w:sz w:val="10"/>
          <w:szCs w:val="10"/>
          <w:lang w:val="ky-KG"/>
        </w:rPr>
      </w:pPr>
    </w:p>
    <w:p w14:paraId="545F6197" w14:textId="2E47FEEA" w:rsidR="007D65CB" w:rsidRPr="007D65CB" w:rsidRDefault="00ED3BB9" w:rsidP="007D65CB">
      <w:pPr>
        <w:spacing w:after="120"/>
        <w:rPr>
          <w:b/>
          <w:sz w:val="24"/>
          <w:szCs w:val="24"/>
          <w:lang w:val="ky-KG"/>
        </w:rPr>
      </w:pPr>
      <w:r>
        <w:rPr>
          <w:b/>
          <w:sz w:val="24"/>
          <w:szCs w:val="24"/>
          <w:lang w:val="ky-KG"/>
        </w:rPr>
        <w:t>49</w:t>
      </w:r>
      <w:r w:rsidR="007D65CB" w:rsidRPr="007D65CB">
        <w:rPr>
          <w:b/>
          <w:sz w:val="24"/>
          <w:szCs w:val="24"/>
          <w:lang w:val="ky-KG"/>
        </w:rPr>
        <w:t>-таблица: Январь-февралдагы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7D65CB" w:rsidRPr="007D65CB" w14:paraId="4F4CC0DE" w14:textId="77777777" w:rsidTr="007D65CB">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6A2FBFC9" w14:textId="77777777" w:rsidR="007D65CB" w:rsidRPr="007D65CB" w:rsidRDefault="007D65CB" w:rsidP="007D65CB">
            <w:pPr>
              <w:spacing w:line="276" w:lineRule="auto"/>
              <w:rPr>
                <w:b/>
                <w:bCs/>
                <w:sz w:val="20"/>
                <w:lang w:val="ky-KG"/>
              </w:rPr>
            </w:pPr>
          </w:p>
        </w:tc>
        <w:tc>
          <w:tcPr>
            <w:tcW w:w="3180" w:type="dxa"/>
            <w:gridSpan w:val="3"/>
            <w:tcBorders>
              <w:top w:val="single" w:sz="8" w:space="0" w:color="auto"/>
              <w:left w:val="nil"/>
              <w:bottom w:val="single" w:sz="4" w:space="0" w:color="auto"/>
              <w:right w:val="nil"/>
            </w:tcBorders>
            <w:noWrap/>
            <w:vAlign w:val="center"/>
            <w:hideMark/>
          </w:tcPr>
          <w:p w14:paraId="44DD6B5E" w14:textId="77777777" w:rsidR="007D65CB" w:rsidRPr="007D65CB" w:rsidRDefault="007D65CB" w:rsidP="007D65CB">
            <w:pPr>
              <w:spacing w:line="276" w:lineRule="auto"/>
              <w:jc w:val="center"/>
              <w:rPr>
                <w:b/>
                <w:bCs/>
                <w:sz w:val="20"/>
              </w:rPr>
            </w:pPr>
            <w:r w:rsidRPr="007D65CB">
              <w:rPr>
                <w:b/>
                <w:bCs/>
                <w:sz w:val="20"/>
                <w:lang w:val="ky-KG"/>
              </w:rPr>
              <w:t>Миң</w:t>
            </w:r>
            <w:r w:rsidRPr="007D65CB">
              <w:rPr>
                <w:b/>
                <w:bCs/>
                <w:sz w:val="20"/>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7D6CDDD2" w14:textId="77777777" w:rsidR="007D65CB" w:rsidRPr="007D65CB" w:rsidRDefault="007D65CB" w:rsidP="007D65CB">
            <w:pPr>
              <w:spacing w:line="276" w:lineRule="auto"/>
              <w:jc w:val="center"/>
              <w:rPr>
                <w:b/>
                <w:bCs/>
                <w:sz w:val="20"/>
                <w:lang w:val="ky-KG"/>
              </w:rPr>
            </w:pPr>
            <w:r w:rsidRPr="007D65CB">
              <w:rPr>
                <w:b/>
                <w:bCs/>
                <w:sz w:val="20"/>
                <w:lang w:val="ky-KG"/>
              </w:rPr>
              <w:t>Жыйынтыкка карата</w:t>
            </w:r>
          </w:p>
          <w:p w14:paraId="5486B7F9" w14:textId="77777777" w:rsidR="007D65CB" w:rsidRPr="007D65CB" w:rsidRDefault="007D65CB" w:rsidP="007D65CB">
            <w:pPr>
              <w:spacing w:line="276" w:lineRule="auto"/>
              <w:jc w:val="center"/>
              <w:rPr>
                <w:b/>
                <w:bCs/>
                <w:sz w:val="20"/>
              </w:rPr>
            </w:pPr>
            <w:r w:rsidRPr="007D65CB">
              <w:rPr>
                <w:b/>
                <w:bCs/>
                <w:sz w:val="20"/>
                <w:lang w:val="ky-KG"/>
              </w:rPr>
              <w:t xml:space="preserve">пайыз менен </w:t>
            </w:r>
          </w:p>
        </w:tc>
      </w:tr>
      <w:tr w:rsidR="007D65CB" w:rsidRPr="007D65CB" w14:paraId="0EED2583" w14:textId="77777777" w:rsidTr="007D65CB">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4E8FF6B0" w14:textId="77777777" w:rsidR="007D65CB" w:rsidRPr="007D65CB" w:rsidRDefault="007D65CB" w:rsidP="007D65CB">
            <w:pPr>
              <w:spacing w:line="256" w:lineRule="auto"/>
              <w:rPr>
                <w:b/>
                <w:bCs/>
                <w:sz w:val="20"/>
                <w:lang w:val="ky-KG"/>
              </w:rPr>
            </w:pPr>
          </w:p>
        </w:tc>
        <w:tc>
          <w:tcPr>
            <w:tcW w:w="1539" w:type="dxa"/>
            <w:gridSpan w:val="2"/>
            <w:tcBorders>
              <w:top w:val="single" w:sz="4" w:space="0" w:color="auto"/>
              <w:left w:val="nil"/>
              <w:bottom w:val="single" w:sz="8" w:space="0" w:color="auto"/>
              <w:right w:val="nil"/>
            </w:tcBorders>
            <w:noWrap/>
            <w:vAlign w:val="bottom"/>
            <w:hideMark/>
          </w:tcPr>
          <w:p w14:paraId="03F7A950" w14:textId="77777777" w:rsidR="007D65CB" w:rsidRPr="007D65CB" w:rsidRDefault="007D65CB" w:rsidP="007D65CB">
            <w:pPr>
              <w:spacing w:line="276" w:lineRule="auto"/>
              <w:ind w:right="-108"/>
              <w:jc w:val="center"/>
              <w:rPr>
                <w:b/>
                <w:bCs/>
                <w:sz w:val="20"/>
                <w:lang w:val="ky-KG"/>
              </w:rPr>
            </w:pPr>
            <w:r w:rsidRPr="007D65CB">
              <w:rPr>
                <w:b/>
                <w:bCs/>
                <w:sz w:val="20"/>
              </w:rPr>
              <w:t>2023</w:t>
            </w:r>
          </w:p>
        </w:tc>
        <w:tc>
          <w:tcPr>
            <w:tcW w:w="1641" w:type="dxa"/>
            <w:tcBorders>
              <w:top w:val="single" w:sz="4" w:space="0" w:color="auto"/>
              <w:left w:val="nil"/>
              <w:bottom w:val="single" w:sz="8" w:space="0" w:color="auto"/>
              <w:right w:val="nil"/>
            </w:tcBorders>
            <w:vAlign w:val="bottom"/>
            <w:hideMark/>
          </w:tcPr>
          <w:p w14:paraId="4F2720B4" w14:textId="77777777" w:rsidR="007D65CB" w:rsidRPr="007D65CB" w:rsidRDefault="007D65CB" w:rsidP="007D65CB">
            <w:pPr>
              <w:spacing w:line="276" w:lineRule="auto"/>
              <w:ind w:right="-108"/>
              <w:jc w:val="center"/>
              <w:rPr>
                <w:b/>
                <w:bCs/>
                <w:sz w:val="20"/>
                <w:lang w:val="ky-KG"/>
              </w:rPr>
            </w:pPr>
            <w:r w:rsidRPr="007D65CB">
              <w:rPr>
                <w:b/>
                <w:bCs/>
                <w:sz w:val="20"/>
                <w:lang w:val="ky-KG"/>
              </w:rPr>
              <w:t>2024</w:t>
            </w:r>
          </w:p>
        </w:tc>
        <w:tc>
          <w:tcPr>
            <w:tcW w:w="1119" w:type="dxa"/>
            <w:tcBorders>
              <w:top w:val="single" w:sz="4" w:space="0" w:color="auto"/>
              <w:left w:val="nil"/>
              <w:bottom w:val="single" w:sz="8" w:space="0" w:color="auto"/>
              <w:right w:val="nil"/>
            </w:tcBorders>
            <w:noWrap/>
            <w:vAlign w:val="bottom"/>
            <w:hideMark/>
          </w:tcPr>
          <w:p w14:paraId="2B1E6D89" w14:textId="77777777" w:rsidR="007D65CB" w:rsidRPr="007D65CB" w:rsidRDefault="007D65CB" w:rsidP="007D65CB">
            <w:pPr>
              <w:spacing w:line="276" w:lineRule="auto"/>
              <w:ind w:right="-108"/>
              <w:jc w:val="center"/>
              <w:rPr>
                <w:b/>
                <w:bCs/>
                <w:sz w:val="20"/>
                <w:lang w:val="ky-KG"/>
              </w:rPr>
            </w:pPr>
            <w:r w:rsidRPr="007D65CB">
              <w:rPr>
                <w:b/>
                <w:bCs/>
                <w:sz w:val="20"/>
                <w:lang w:val="ky-KG"/>
              </w:rPr>
              <w:t>2023</w:t>
            </w:r>
          </w:p>
        </w:tc>
        <w:tc>
          <w:tcPr>
            <w:tcW w:w="905" w:type="dxa"/>
            <w:tcBorders>
              <w:top w:val="single" w:sz="4" w:space="0" w:color="auto"/>
              <w:left w:val="nil"/>
              <w:bottom w:val="single" w:sz="8" w:space="0" w:color="auto"/>
              <w:right w:val="nil"/>
            </w:tcBorders>
            <w:vAlign w:val="bottom"/>
            <w:hideMark/>
          </w:tcPr>
          <w:p w14:paraId="495CF9EF" w14:textId="77777777" w:rsidR="007D65CB" w:rsidRPr="007D65CB" w:rsidRDefault="007D65CB" w:rsidP="007D65CB">
            <w:pPr>
              <w:spacing w:line="276" w:lineRule="auto"/>
              <w:ind w:left="176" w:right="-108"/>
              <w:jc w:val="center"/>
              <w:rPr>
                <w:b/>
                <w:bCs/>
                <w:sz w:val="20"/>
                <w:lang w:val="ky-KG"/>
              </w:rPr>
            </w:pPr>
            <w:r w:rsidRPr="007D65CB">
              <w:rPr>
                <w:b/>
                <w:bCs/>
                <w:sz w:val="20"/>
                <w:lang w:val="ky-KG"/>
              </w:rPr>
              <w:t>2024</w:t>
            </w:r>
          </w:p>
        </w:tc>
      </w:tr>
      <w:tr w:rsidR="007D65CB" w:rsidRPr="007D65CB" w14:paraId="365CABD7" w14:textId="77777777" w:rsidTr="007D65CB">
        <w:trPr>
          <w:cantSplit/>
          <w:trHeight w:val="88"/>
        </w:trPr>
        <w:tc>
          <w:tcPr>
            <w:tcW w:w="4435" w:type="dxa"/>
            <w:gridSpan w:val="2"/>
            <w:noWrap/>
            <w:vAlign w:val="bottom"/>
            <w:hideMark/>
          </w:tcPr>
          <w:p w14:paraId="3AC4C458" w14:textId="77777777" w:rsidR="007D65CB" w:rsidRPr="007D65CB" w:rsidRDefault="007D65CB" w:rsidP="007D65CB">
            <w:pPr>
              <w:spacing w:line="256" w:lineRule="auto"/>
              <w:rPr>
                <w:b/>
                <w:bCs/>
                <w:sz w:val="20"/>
              </w:rPr>
            </w:pPr>
            <w:r w:rsidRPr="007D65CB">
              <w:rPr>
                <w:b/>
                <w:bCs/>
                <w:sz w:val="20"/>
              </w:rPr>
              <w:t>К</w:t>
            </w:r>
            <w:r w:rsidRPr="007D65CB">
              <w:rPr>
                <w:b/>
                <w:bCs/>
                <w:sz w:val="20"/>
                <w:lang w:val="ky-KG"/>
              </w:rPr>
              <w:t>ИРЕШЕЛЕР</w:t>
            </w:r>
          </w:p>
        </w:tc>
        <w:tc>
          <w:tcPr>
            <w:tcW w:w="1539" w:type="dxa"/>
            <w:gridSpan w:val="2"/>
            <w:noWrap/>
            <w:vAlign w:val="bottom"/>
            <w:hideMark/>
          </w:tcPr>
          <w:p w14:paraId="29AD2ED3"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2096265,9</w:t>
            </w:r>
          </w:p>
        </w:tc>
        <w:tc>
          <w:tcPr>
            <w:tcW w:w="1641" w:type="dxa"/>
            <w:vAlign w:val="bottom"/>
            <w:hideMark/>
          </w:tcPr>
          <w:p w14:paraId="73EA19BC" w14:textId="77777777" w:rsidR="007D65CB" w:rsidRPr="007D65CB" w:rsidRDefault="007D65CB" w:rsidP="007D65CB">
            <w:pPr>
              <w:spacing w:line="256" w:lineRule="auto"/>
              <w:ind w:right="176"/>
              <w:jc w:val="right"/>
              <w:rPr>
                <w:b/>
                <w:bCs/>
                <w:color w:val="000000"/>
                <w:sz w:val="20"/>
              </w:rPr>
            </w:pPr>
            <w:r w:rsidRPr="007D65CB">
              <w:rPr>
                <w:b/>
                <w:bCs/>
                <w:color w:val="000000"/>
                <w:sz w:val="20"/>
              </w:rPr>
              <w:t>4162223,3</w:t>
            </w:r>
          </w:p>
        </w:tc>
        <w:tc>
          <w:tcPr>
            <w:tcW w:w="1119" w:type="dxa"/>
            <w:noWrap/>
            <w:vAlign w:val="bottom"/>
            <w:hideMark/>
          </w:tcPr>
          <w:p w14:paraId="76EA2D44"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100,0</w:t>
            </w:r>
          </w:p>
        </w:tc>
        <w:tc>
          <w:tcPr>
            <w:tcW w:w="905" w:type="dxa"/>
            <w:vAlign w:val="bottom"/>
            <w:hideMark/>
          </w:tcPr>
          <w:p w14:paraId="10D7802B"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100,0</w:t>
            </w:r>
          </w:p>
        </w:tc>
      </w:tr>
      <w:tr w:rsidR="007D65CB" w:rsidRPr="007D65CB" w14:paraId="577F3A89" w14:textId="77777777" w:rsidTr="007D65CB">
        <w:trPr>
          <w:cantSplit/>
          <w:trHeight w:val="88"/>
        </w:trPr>
        <w:tc>
          <w:tcPr>
            <w:tcW w:w="4435" w:type="dxa"/>
            <w:gridSpan w:val="2"/>
            <w:noWrap/>
            <w:vAlign w:val="bottom"/>
            <w:hideMark/>
          </w:tcPr>
          <w:p w14:paraId="1C39361E" w14:textId="77777777" w:rsidR="007D65CB" w:rsidRPr="007D65CB" w:rsidRDefault="007D65CB" w:rsidP="007D65CB">
            <w:pPr>
              <w:spacing w:line="256" w:lineRule="auto"/>
              <w:ind w:right="-108"/>
              <w:rPr>
                <w:b/>
                <w:bCs/>
                <w:sz w:val="20"/>
                <w:lang w:val="ky-KG"/>
              </w:rPr>
            </w:pPr>
            <w:r w:rsidRPr="007D65CB">
              <w:rPr>
                <w:b/>
                <w:bCs/>
                <w:sz w:val="20"/>
                <w:lang w:val="ky-KG"/>
              </w:rPr>
              <w:t xml:space="preserve">   </w:t>
            </w: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ишмердиктен</w:t>
            </w:r>
            <w:proofErr w:type="spellEnd"/>
            <w:r w:rsidRPr="007D65CB">
              <w:rPr>
                <w:b/>
                <w:bCs/>
                <w:sz w:val="20"/>
              </w:rPr>
              <w:t xml:space="preserve"> т</w:t>
            </w:r>
            <w:r w:rsidRPr="007D65CB">
              <w:rPr>
                <w:b/>
                <w:bCs/>
                <w:sz w:val="20"/>
                <w:lang w:val="ky-KG"/>
              </w:rPr>
              <w:t>ү</w:t>
            </w:r>
            <w:proofErr w:type="spellStart"/>
            <w:r w:rsidRPr="007D65CB">
              <w:rPr>
                <w:b/>
                <w:bCs/>
                <w:sz w:val="20"/>
              </w:rPr>
              <w:t>шк</w:t>
            </w:r>
            <w:proofErr w:type="spellEnd"/>
            <w:r w:rsidRPr="007D65CB">
              <w:rPr>
                <w:b/>
                <w:bCs/>
                <w:sz w:val="20"/>
                <w:lang w:val="ky-KG"/>
              </w:rPr>
              <w:t>ө</w:t>
            </w:r>
            <w:r w:rsidRPr="007D65CB">
              <w:rPr>
                <w:b/>
                <w:bCs/>
                <w:sz w:val="20"/>
              </w:rPr>
              <w:t xml:space="preserve">н </w:t>
            </w:r>
            <w:r w:rsidRPr="007D65CB">
              <w:rPr>
                <w:b/>
                <w:bCs/>
                <w:sz w:val="20"/>
                <w:lang w:val="ky-KG"/>
              </w:rPr>
              <w:t xml:space="preserve"> </w:t>
            </w:r>
          </w:p>
          <w:p w14:paraId="59DDDCA9" w14:textId="77777777" w:rsidR="007D65CB" w:rsidRPr="007D65CB" w:rsidRDefault="007D65CB" w:rsidP="007D65CB">
            <w:pPr>
              <w:spacing w:line="256" w:lineRule="auto"/>
              <w:ind w:left="34" w:right="-108" w:hanging="34"/>
              <w:rPr>
                <w:b/>
                <w:bCs/>
                <w:sz w:val="20"/>
              </w:rPr>
            </w:pPr>
            <w:r w:rsidRPr="007D65CB">
              <w:rPr>
                <w:b/>
                <w:bCs/>
                <w:sz w:val="20"/>
                <w:lang w:val="ky-KG"/>
              </w:rPr>
              <w:t xml:space="preserve">      </w:t>
            </w:r>
            <w:proofErr w:type="spellStart"/>
            <w:r w:rsidRPr="007D65CB">
              <w:rPr>
                <w:b/>
                <w:bCs/>
                <w:sz w:val="20"/>
              </w:rPr>
              <w:t>кирешелер</w:t>
            </w:r>
            <w:proofErr w:type="spellEnd"/>
            <w:r w:rsidRPr="007D65CB">
              <w:rPr>
                <w:b/>
                <w:bCs/>
                <w:sz w:val="20"/>
              </w:rPr>
              <w:t xml:space="preserve"> </w:t>
            </w:r>
          </w:p>
        </w:tc>
        <w:tc>
          <w:tcPr>
            <w:tcW w:w="1539" w:type="dxa"/>
            <w:gridSpan w:val="2"/>
            <w:noWrap/>
            <w:vAlign w:val="bottom"/>
            <w:hideMark/>
          </w:tcPr>
          <w:p w14:paraId="2F672F57"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2095901,7</w:t>
            </w:r>
          </w:p>
        </w:tc>
        <w:tc>
          <w:tcPr>
            <w:tcW w:w="1641" w:type="dxa"/>
            <w:vAlign w:val="bottom"/>
            <w:hideMark/>
          </w:tcPr>
          <w:p w14:paraId="248FDE52" w14:textId="77777777" w:rsidR="007D65CB" w:rsidRPr="007D65CB" w:rsidRDefault="007D65CB" w:rsidP="007D65CB">
            <w:pPr>
              <w:spacing w:line="256" w:lineRule="auto"/>
              <w:ind w:right="176"/>
              <w:jc w:val="right"/>
              <w:rPr>
                <w:b/>
                <w:bCs/>
                <w:color w:val="000000"/>
                <w:sz w:val="20"/>
              </w:rPr>
            </w:pPr>
            <w:r w:rsidRPr="007D65CB">
              <w:rPr>
                <w:b/>
                <w:bCs/>
                <w:color w:val="000000"/>
                <w:sz w:val="20"/>
              </w:rPr>
              <w:t>4161292,7</w:t>
            </w:r>
          </w:p>
        </w:tc>
        <w:tc>
          <w:tcPr>
            <w:tcW w:w="1119" w:type="dxa"/>
            <w:noWrap/>
            <w:vAlign w:val="bottom"/>
            <w:hideMark/>
          </w:tcPr>
          <w:p w14:paraId="3E50AEBB"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100,0</w:t>
            </w:r>
          </w:p>
        </w:tc>
        <w:tc>
          <w:tcPr>
            <w:tcW w:w="905" w:type="dxa"/>
            <w:vAlign w:val="bottom"/>
            <w:hideMark/>
          </w:tcPr>
          <w:p w14:paraId="384C0597"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100,0</w:t>
            </w:r>
          </w:p>
        </w:tc>
      </w:tr>
      <w:tr w:rsidR="007D65CB" w:rsidRPr="007D65CB" w14:paraId="36AC2942" w14:textId="77777777" w:rsidTr="007D65CB">
        <w:trPr>
          <w:cantSplit/>
          <w:trHeight w:val="88"/>
        </w:trPr>
        <w:tc>
          <w:tcPr>
            <w:tcW w:w="4435" w:type="dxa"/>
            <w:gridSpan w:val="2"/>
            <w:noWrap/>
            <w:vAlign w:val="bottom"/>
            <w:hideMark/>
          </w:tcPr>
          <w:p w14:paraId="46F57AF4" w14:textId="77777777" w:rsidR="007D65CB" w:rsidRPr="007D65CB" w:rsidRDefault="007D65CB" w:rsidP="007D65CB">
            <w:pPr>
              <w:spacing w:line="256" w:lineRule="auto"/>
              <w:rPr>
                <w:b/>
                <w:bCs/>
                <w:sz w:val="20"/>
              </w:rPr>
            </w:pPr>
            <w:r w:rsidRPr="007D65CB">
              <w:rPr>
                <w:b/>
                <w:bCs/>
                <w:sz w:val="20"/>
                <w:lang w:val="ky-KG"/>
              </w:rPr>
              <w:t xml:space="preserve">      </w:t>
            </w:r>
            <w:proofErr w:type="spellStart"/>
            <w:r w:rsidRPr="007D65CB">
              <w:rPr>
                <w:b/>
                <w:bCs/>
                <w:sz w:val="20"/>
              </w:rPr>
              <w:t>Салыктан</w:t>
            </w:r>
            <w:proofErr w:type="spellEnd"/>
            <w:r w:rsidRPr="007D65CB">
              <w:rPr>
                <w:b/>
                <w:bCs/>
                <w:sz w:val="20"/>
              </w:rPr>
              <w:t xml:space="preserve"> </w:t>
            </w:r>
            <w:proofErr w:type="spellStart"/>
            <w:r w:rsidRPr="007D65CB">
              <w:rPr>
                <w:b/>
                <w:bCs/>
                <w:sz w:val="20"/>
              </w:rPr>
              <w:t>кирешелер</w:t>
            </w:r>
            <w:proofErr w:type="spellEnd"/>
          </w:p>
        </w:tc>
        <w:tc>
          <w:tcPr>
            <w:tcW w:w="1539" w:type="dxa"/>
            <w:gridSpan w:val="2"/>
            <w:noWrap/>
            <w:vAlign w:val="bottom"/>
            <w:hideMark/>
          </w:tcPr>
          <w:p w14:paraId="527AACAB"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1877729,6</w:t>
            </w:r>
          </w:p>
        </w:tc>
        <w:tc>
          <w:tcPr>
            <w:tcW w:w="1641" w:type="dxa"/>
            <w:vAlign w:val="bottom"/>
            <w:hideMark/>
          </w:tcPr>
          <w:p w14:paraId="473F07A5" w14:textId="77777777" w:rsidR="007D65CB" w:rsidRPr="007D65CB" w:rsidRDefault="007D65CB" w:rsidP="007D65CB">
            <w:pPr>
              <w:spacing w:line="256" w:lineRule="auto"/>
              <w:ind w:right="176"/>
              <w:jc w:val="right"/>
              <w:rPr>
                <w:b/>
                <w:bCs/>
                <w:color w:val="000000"/>
                <w:sz w:val="20"/>
              </w:rPr>
            </w:pPr>
            <w:r w:rsidRPr="007D65CB">
              <w:rPr>
                <w:b/>
                <w:bCs/>
                <w:color w:val="000000"/>
                <w:sz w:val="20"/>
              </w:rPr>
              <w:t>2208858,7</w:t>
            </w:r>
          </w:p>
        </w:tc>
        <w:tc>
          <w:tcPr>
            <w:tcW w:w="1119" w:type="dxa"/>
            <w:noWrap/>
            <w:vAlign w:val="bottom"/>
            <w:hideMark/>
          </w:tcPr>
          <w:p w14:paraId="58151184"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rPr>
              <w:t>89,6</w:t>
            </w:r>
          </w:p>
        </w:tc>
        <w:tc>
          <w:tcPr>
            <w:tcW w:w="905" w:type="dxa"/>
            <w:vAlign w:val="bottom"/>
            <w:hideMark/>
          </w:tcPr>
          <w:p w14:paraId="3B4DE738" w14:textId="77777777" w:rsidR="007D65CB" w:rsidRPr="007D65CB" w:rsidRDefault="007D65CB" w:rsidP="007D65CB">
            <w:pPr>
              <w:spacing w:line="256" w:lineRule="auto"/>
              <w:ind w:right="176"/>
              <w:jc w:val="right"/>
              <w:rPr>
                <w:b/>
                <w:bCs/>
                <w:color w:val="000000"/>
                <w:sz w:val="20"/>
              </w:rPr>
            </w:pPr>
            <w:r w:rsidRPr="007D65CB">
              <w:rPr>
                <w:b/>
                <w:bCs/>
                <w:color w:val="000000"/>
                <w:sz w:val="20"/>
              </w:rPr>
              <w:t>53,1</w:t>
            </w:r>
          </w:p>
        </w:tc>
      </w:tr>
      <w:tr w:rsidR="007D65CB" w:rsidRPr="007D65CB" w14:paraId="26DF67E2" w14:textId="77777777" w:rsidTr="007D65CB">
        <w:trPr>
          <w:cantSplit/>
          <w:trHeight w:val="214"/>
        </w:trPr>
        <w:tc>
          <w:tcPr>
            <w:tcW w:w="4435" w:type="dxa"/>
            <w:gridSpan w:val="2"/>
            <w:noWrap/>
            <w:vAlign w:val="bottom"/>
            <w:hideMark/>
          </w:tcPr>
          <w:p w14:paraId="05B7A19F" w14:textId="77777777" w:rsidR="007D65CB" w:rsidRPr="007D65CB" w:rsidRDefault="007D65CB" w:rsidP="007D65CB">
            <w:pPr>
              <w:tabs>
                <w:tab w:val="left" w:pos="459"/>
              </w:tabs>
              <w:spacing w:line="256" w:lineRule="auto"/>
              <w:rPr>
                <w:sz w:val="20"/>
              </w:rPr>
            </w:pPr>
            <w:r w:rsidRPr="007D65CB">
              <w:rPr>
                <w:sz w:val="20"/>
                <w:lang w:val="ky-KG"/>
              </w:rPr>
              <w:t xml:space="preserve">         </w:t>
            </w:r>
            <w:proofErr w:type="spellStart"/>
            <w:r w:rsidRPr="007D65CB">
              <w:rPr>
                <w:sz w:val="20"/>
              </w:rPr>
              <w:t>Киреше</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пайда</w:t>
            </w:r>
            <w:proofErr w:type="spellEnd"/>
            <w:r w:rsidRPr="007D65CB">
              <w:rPr>
                <w:sz w:val="20"/>
              </w:rPr>
              <w:t xml:space="preserve"> </w:t>
            </w:r>
            <w:proofErr w:type="spellStart"/>
            <w:r w:rsidRPr="007D65CB">
              <w:rPr>
                <w:sz w:val="20"/>
              </w:rPr>
              <w:t>салыгы</w:t>
            </w:r>
            <w:proofErr w:type="spellEnd"/>
          </w:p>
        </w:tc>
        <w:tc>
          <w:tcPr>
            <w:tcW w:w="1539" w:type="dxa"/>
            <w:gridSpan w:val="2"/>
            <w:noWrap/>
            <w:vAlign w:val="bottom"/>
            <w:hideMark/>
          </w:tcPr>
          <w:p w14:paraId="70BFFFAA" w14:textId="77777777" w:rsidR="007D65CB" w:rsidRPr="007D65CB" w:rsidRDefault="007D65CB" w:rsidP="007D65CB">
            <w:pPr>
              <w:spacing w:line="256" w:lineRule="auto"/>
              <w:ind w:right="175"/>
              <w:jc w:val="right"/>
              <w:rPr>
                <w:bCs/>
                <w:color w:val="000000"/>
                <w:sz w:val="20"/>
                <w:lang w:val="ky-KG"/>
              </w:rPr>
            </w:pPr>
            <w:r w:rsidRPr="007D65CB">
              <w:rPr>
                <w:bCs/>
                <w:color w:val="000000"/>
                <w:sz w:val="20"/>
                <w:lang w:val="ky-KG"/>
              </w:rPr>
              <w:t>1668565,9</w:t>
            </w:r>
          </w:p>
        </w:tc>
        <w:tc>
          <w:tcPr>
            <w:tcW w:w="1641" w:type="dxa"/>
            <w:vAlign w:val="bottom"/>
            <w:hideMark/>
          </w:tcPr>
          <w:p w14:paraId="10C011B9" w14:textId="77777777" w:rsidR="007D65CB" w:rsidRPr="007D65CB" w:rsidRDefault="007D65CB" w:rsidP="007D65CB">
            <w:pPr>
              <w:spacing w:line="256" w:lineRule="auto"/>
              <w:ind w:right="175"/>
              <w:jc w:val="right"/>
              <w:rPr>
                <w:bCs/>
                <w:color w:val="000000"/>
                <w:sz w:val="20"/>
              </w:rPr>
            </w:pPr>
            <w:r w:rsidRPr="007D65CB">
              <w:rPr>
                <w:bCs/>
                <w:color w:val="000000"/>
                <w:sz w:val="20"/>
              </w:rPr>
              <w:t>1984692,9</w:t>
            </w:r>
          </w:p>
        </w:tc>
        <w:tc>
          <w:tcPr>
            <w:tcW w:w="1119" w:type="dxa"/>
            <w:noWrap/>
            <w:vAlign w:val="bottom"/>
            <w:hideMark/>
          </w:tcPr>
          <w:p w14:paraId="3374AE84"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79,6</w:t>
            </w:r>
          </w:p>
        </w:tc>
        <w:tc>
          <w:tcPr>
            <w:tcW w:w="905" w:type="dxa"/>
            <w:vAlign w:val="bottom"/>
            <w:hideMark/>
          </w:tcPr>
          <w:p w14:paraId="1E57BC4C" w14:textId="77777777" w:rsidR="007D65CB" w:rsidRPr="007D65CB" w:rsidRDefault="007D65CB" w:rsidP="007D65CB">
            <w:pPr>
              <w:spacing w:line="256" w:lineRule="auto"/>
              <w:ind w:right="176"/>
              <w:jc w:val="right"/>
              <w:rPr>
                <w:bCs/>
                <w:color w:val="000000"/>
                <w:sz w:val="20"/>
              </w:rPr>
            </w:pPr>
            <w:r w:rsidRPr="007D65CB">
              <w:rPr>
                <w:bCs/>
                <w:color w:val="000000"/>
                <w:sz w:val="20"/>
              </w:rPr>
              <w:t>47,7</w:t>
            </w:r>
          </w:p>
        </w:tc>
      </w:tr>
      <w:tr w:rsidR="007D65CB" w:rsidRPr="007D65CB" w14:paraId="3FC39F48" w14:textId="77777777" w:rsidTr="007D65CB">
        <w:trPr>
          <w:cantSplit/>
          <w:trHeight w:val="174"/>
        </w:trPr>
        <w:tc>
          <w:tcPr>
            <w:tcW w:w="4435" w:type="dxa"/>
            <w:gridSpan w:val="2"/>
            <w:noWrap/>
            <w:vAlign w:val="bottom"/>
            <w:hideMark/>
          </w:tcPr>
          <w:p w14:paraId="63A10C63" w14:textId="77777777" w:rsidR="007D65CB" w:rsidRPr="007D65CB" w:rsidRDefault="007D65CB" w:rsidP="007D65CB">
            <w:pPr>
              <w:spacing w:line="256" w:lineRule="auto"/>
              <w:ind w:left="743" w:hanging="601"/>
              <w:rPr>
                <w:sz w:val="20"/>
                <w:lang w:val="ky-KG"/>
              </w:rPr>
            </w:pPr>
            <w:r w:rsidRPr="007D65CB">
              <w:rPr>
                <w:sz w:val="20"/>
                <w:lang w:val="ky-KG"/>
              </w:rPr>
              <w:t xml:space="preserve">            </w:t>
            </w:r>
            <w:r w:rsidRPr="007D65CB">
              <w:rPr>
                <w:sz w:val="20"/>
              </w:rPr>
              <w:t xml:space="preserve">Кыргыз </w:t>
            </w:r>
            <w:proofErr w:type="spellStart"/>
            <w:r w:rsidRPr="007D65CB">
              <w:rPr>
                <w:sz w:val="20"/>
              </w:rPr>
              <w:t>Республикасынын</w:t>
            </w:r>
            <w:proofErr w:type="spellEnd"/>
            <w:r w:rsidRPr="007D65CB">
              <w:rPr>
                <w:sz w:val="20"/>
              </w:rPr>
              <w:t xml:space="preserve"> </w:t>
            </w:r>
            <w:proofErr w:type="spellStart"/>
            <w:r w:rsidRPr="007D65CB">
              <w:rPr>
                <w:sz w:val="20"/>
              </w:rPr>
              <w:t>жеке</w:t>
            </w:r>
            <w:proofErr w:type="spellEnd"/>
            <w:r w:rsidRPr="007D65CB">
              <w:rPr>
                <w:sz w:val="20"/>
              </w:rPr>
              <w:t xml:space="preserve">    </w:t>
            </w:r>
            <w:proofErr w:type="spellStart"/>
            <w:r w:rsidRPr="007D65CB">
              <w:rPr>
                <w:sz w:val="20"/>
              </w:rPr>
              <w:t>адамдар</w:t>
            </w:r>
            <w:proofErr w:type="spellEnd"/>
            <w:r w:rsidRPr="007D65CB">
              <w:rPr>
                <w:sz w:val="20"/>
                <w:lang w:val="ky-KG"/>
              </w:rPr>
              <w:t xml:space="preserve">ы </w:t>
            </w:r>
            <w:r w:rsidRPr="007D65CB">
              <w:rPr>
                <w:sz w:val="20"/>
              </w:rPr>
              <w:t xml:space="preserve">- </w:t>
            </w:r>
            <w:proofErr w:type="spellStart"/>
            <w:r w:rsidRPr="007D65CB">
              <w:rPr>
                <w:sz w:val="20"/>
              </w:rPr>
              <w:t>резиденттери</w:t>
            </w:r>
            <w:proofErr w:type="spellEnd"/>
            <w:r w:rsidRPr="007D65CB">
              <w:rPr>
                <w:sz w:val="20"/>
              </w:rPr>
              <w:t xml:space="preserve"> т</w:t>
            </w:r>
            <w:r w:rsidRPr="007D65CB">
              <w:rPr>
                <w:sz w:val="20"/>
                <w:lang w:val="ky-KG"/>
              </w:rPr>
              <w:t>ө</w:t>
            </w:r>
            <w:r w:rsidRPr="007D65CB">
              <w:rPr>
                <w:sz w:val="20"/>
              </w:rPr>
              <w:t>л</w:t>
            </w:r>
            <w:r w:rsidRPr="007D65CB">
              <w:rPr>
                <w:sz w:val="20"/>
                <w:lang w:val="ky-KG"/>
              </w:rPr>
              <w:t>ө</w:t>
            </w:r>
            <w:r w:rsidRPr="007D65CB">
              <w:rPr>
                <w:sz w:val="20"/>
              </w:rPr>
              <w:t>г</w:t>
            </w:r>
            <w:r w:rsidRPr="007D65CB">
              <w:rPr>
                <w:sz w:val="20"/>
                <w:lang w:val="ky-KG"/>
              </w:rPr>
              <w:t>ө</w:t>
            </w:r>
            <w:r w:rsidRPr="007D65CB">
              <w:rPr>
                <w:sz w:val="20"/>
              </w:rPr>
              <w:t xml:space="preserve">н </w:t>
            </w:r>
            <w:proofErr w:type="spellStart"/>
            <w:r w:rsidRPr="007D65CB">
              <w:rPr>
                <w:sz w:val="20"/>
              </w:rPr>
              <w:t>киреше</w:t>
            </w:r>
            <w:proofErr w:type="spellEnd"/>
            <w:r w:rsidRPr="007D65CB">
              <w:rPr>
                <w:sz w:val="20"/>
              </w:rPr>
              <w:t xml:space="preserve"> </w:t>
            </w:r>
            <w:proofErr w:type="spellStart"/>
            <w:r w:rsidRPr="007D65CB">
              <w:rPr>
                <w:sz w:val="20"/>
              </w:rPr>
              <w:t>салыгы</w:t>
            </w:r>
            <w:proofErr w:type="spellEnd"/>
          </w:p>
        </w:tc>
        <w:tc>
          <w:tcPr>
            <w:tcW w:w="1539" w:type="dxa"/>
            <w:gridSpan w:val="2"/>
            <w:noWrap/>
            <w:vAlign w:val="bottom"/>
            <w:hideMark/>
          </w:tcPr>
          <w:p w14:paraId="34651027"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1472294,3</w:t>
            </w:r>
          </w:p>
        </w:tc>
        <w:tc>
          <w:tcPr>
            <w:tcW w:w="1641" w:type="dxa"/>
            <w:vAlign w:val="bottom"/>
            <w:hideMark/>
          </w:tcPr>
          <w:p w14:paraId="24296802" w14:textId="77777777" w:rsidR="007D65CB" w:rsidRPr="007D65CB" w:rsidRDefault="007D65CB" w:rsidP="007D65CB">
            <w:pPr>
              <w:spacing w:line="256" w:lineRule="auto"/>
              <w:ind w:right="176"/>
              <w:jc w:val="right"/>
              <w:rPr>
                <w:bCs/>
                <w:color w:val="000000"/>
                <w:sz w:val="20"/>
              </w:rPr>
            </w:pPr>
            <w:r w:rsidRPr="007D65CB">
              <w:rPr>
                <w:bCs/>
                <w:color w:val="000000"/>
                <w:sz w:val="20"/>
              </w:rPr>
              <w:t>1795206,2</w:t>
            </w:r>
          </w:p>
        </w:tc>
        <w:tc>
          <w:tcPr>
            <w:tcW w:w="1119" w:type="dxa"/>
            <w:noWrap/>
            <w:vAlign w:val="bottom"/>
            <w:hideMark/>
          </w:tcPr>
          <w:p w14:paraId="6387E546"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70,2</w:t>
            </w:r>
          </w:p>
        </w:tc>
        <w:tc>
          <w:tcPr>
            <w:tcW w:w="905" w:type="dxa"/>
            <w:vAlign w:val="bottom"/>
            <w:hideMark/>
          </w:tcPr>
          <w:p w14:paraId="6F739262" w14:textId="77777777" w:rsidR="007D65CB" w:rsidRPr="007D65CB" w:rsidRDefault="007D65CB" w:rsidP="007D65CB">
            <w:pPr>
              <w:spacing w:line="256" w:lineRule="auto"/>
              <w:ind w:right="176"/>
              <w:jc w:val="right"/>
              <w:rPr>
                <w:bCs/>
                <w:color w:val="000000"/>
                <w:sz w:val="20"/>
              </w:rPr>
            </w:pPr>
            <w:r w:rsidRPr="007D65CB">
              <w:rPr>
                <w:bCs/>
                <w:color w:val="000000"/>
                <w:sz w:val="20"/>
              </w:rPr>
              <w:t>43,1</w:t>
            </w:r>
          </w:p>
        </w:tc>
      </w:tr>
      <w:tr w:rsidR="007D65CB" w:rsidRPr="007D65CB" w14:paraId="32A21998" w14:textId="77777777" w:rsidTr="007D65CB">
        <w:trPr>
          <w:cantSplit/>
          <w:trHeight w:val="206"/>
        </w:trPr>
        <w:tc>
          <w:tcPr>
            <w:tcW w:w="4435" w:type="dxa"/>
            <w:gridSpan w:val="2"/>
            <w:noWrap/>
            <w:vAlign w:val="bottom"/>
            <w:hideMark/>
          </w:tcPr>
          <w:p w14:paraId="4EC2535D" w14:textId="77777777" w:rsidR="007D65CB" w:rsidRPr="007D65CB" w:rsidRDefault="007D65CB" w:rsidP="007D65CB">
            <w:pPr>
              <w:tabs>
                <w:tab w:val="left" w:pos="743"/>
              </w:tabs>
              <w:spacing w:line="256" w:lineRule="auto"/>
              <w:rPr>
                <w:sz w:val="20"/>
              </w:rPr>
            </w:pPr>
            <w:r w:rsidRPr="007D65CB">
              <w:rPr>
                <w:sz w:val="20"/>
                <w:lang w:val="ky-KG"/>
              </w:rPr>
              <w:lastRenderedPageBreak/>
              <w:t xml:space="preserve">               </w:t>
            </w:r>
            <w:proofErr w:type="spellStart"/>
            <w:r w:rsidRPr="007D65CB">
              <w:rPr>
                <w:sz w:val="20"/>
              </w:rPr>
              <w:t>бирдикт</w:t>
            </w:r>
            <w:proofErr w:type="spellEnd"/>
            <w:r w:rsidRPr="007D65CB">
              <w:rPr>
                <w:sz w:val="20"/>
                <w:lang w:val="ky-KG"/>
              </w:rPr>
              <w:t>үү</w:t>
            </w:r>
            <w:r w:rsidRPr="007D65CB">
              <w:rPr>
                <w:sz w:val="20"/>
              </w:rPr>
              <w:t xml:space="preserve"> </w:t>
            </w:r>
            <w:proofErr w:type="spellStart"/>
            <w:r w:rsidRPr="007D65CB">
              <w:rPr>
                <w:sz w:val="20"/>
              </w:rPr>
              <w:t>салыктан</w:t>
            </w:r>
            <w:proofErr w:type="spellEnd"/>
            <w:r w:rsidRPr="007D65CB">
              <w:rPr>
                <w:sz w:val="20"/>
              </w:rPr>
              <w:t xml:space="preserve"> т</w:t>
            </w:r>
            <w:r w:rsidRPr="007D65CB">
              <w:rPr>
                <w:sz w:val="20"/>
                <w:lang w:val="ky-KG"/>
              </w:rPr>
              <w:t>ү</w:t>
            </w:r>
            <w:r w:rsidRPr="007D65CB">
              <w:rPr>
                <w:sz w:val="20"/>
              </w:rPr>
              <w:t>ш</w:t>
            </w:r>
            <w:r w:rsidRPr="007D65CB">
              <w:rPr>
                <w:sz w:val="20"/>
                <w:lang w:val="ky-KG"/>
              </w:rPr>
              <w:t>үү</w:t>
            </w:r>
            <w:r w:rsidRPr="007D65CB">
              <w:rPr>
                <w:sz w:val="20"/>
              </w:rPr>
              <w:t>л</w:t>
            </w:r>
            <w:r w:rsidRPr="007D65CB">
              <w:rPr>
                <w:sz w:val="20"/>
                <w:lang w:val="ky-KG"/>
              </w:rPr>
              <w:t>ө</w:t>
            </w:r>
            <w:r w:rsidRPr="007D65CB">
              <w:rPr>
                <w:sz w:val="20"/>
              </w:rPr>
              <w:t xml:space="preserve">р </w:t>
            </w:r>
          </w:p>
        </w:tc>
        <w:tc>
          <w:tcPr>
            <w:tcW w:w="1539" w:type="dxa"/>
            <w:gridSpan w:val="2"/>
            <w:noWrap/>
            <w:vAlign w:val="bottom"/>
            <w:hideMark/>
          </w:tcPr>
          <w:p w14:paraId="1004F832" w14:textId="77777777" w:rsidR="007D65CB" w:rsidRPr="007D65CB" w:rsidRDefault="007D65CB" w:rsidP="007D65CB">
            <w:pPr>
              <w:spacing w:line="256" w:lineRule="auto"/>
              <w:ind w:right="176"/>
              <w:jc w:val="right"/>
              <w:rPr>
                <w:bCs/>
                <w:color w:val="000000"/>
                <w:sz w:val="20"/>
              </w:rPr>
            </w:pPr>
            <w:r w:rsidRPr="007D65CB">
              <w:rPr>
                <w:bCs/>
                <w:color w:val="000000"/>
                <w:sz w:val="20"/>
              </w:rPr>
              <w:t>-</w:t>
            </w:r>
          </w:p>
        </w:tc>
        <w:tc>
          <w:tcPr>
            <w:tcW w:w="1641" w:type="dxa"/>
            <w:vAlign w:val="bottom"/>
            <w:hideMark/>
          </w:tcPr>
          <w:p w14:paraId="29B24EBD"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c>
          <w:tcPr>
            <w:tcW w:w="1119" w:type="dxa"/>
            <w:noWrap/>
            <w:vAlign w:val="bottom"/>
            <w:hideMark/>
          </w:tcPr>
          <w:p w14:paraId="38836175"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c>
          <w:tcPr>
            <w:tcW w:w="905" w:type="dxa"/>
            <w:vAlign w:val="bottom"/>
            <w:hideMark/>
          </w:tcPr>
          <w:p w14:paraId="233E9335"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r>
      <w:tr w:rsidR="007D65CB" w:rsidRPr="007D65CB" w14:paraId="5553FA15" w14:textId="77777777" w:rsidTr="007D65CB">
        <w:trPr>
          <w:cantSplit/>
          <w:trHeight w:val="88"/>
        </w:trPr>
        <w:tc>
          <w:tcPr>
            <w:tcW w:w="4435" w:type="dxa"/>
            <w:gridSpan w:val="2"/>
            <w:noWrap/>
            <w:vAlign w:val="bottom"/>
            <w:hideMark/>
          </w:tcPr>
          <w:p w14:paraId="0FBC9EAF" w14:textId="77777777" w:rsidR="007D65CB" w:rsidRPr="007D65CB" w:rsidRDefault="007D65CB" w:rsidP="007D65CB">
            <w:pPr>
              <w:spacing w:line="256" w:lineRule="auto"/>
              <w:rPr>
                <w:sz w:val="20"/>
              </w:rPr>
            </w:pPr>
            <w:r w:rsidRPr="007D65CB">
              <w:rPr>
                <w:sz w:val="20"/>
                <w:lang w:val="ky-KG"/>
              </w:rPr>
              <w:t xml:space="preserve">               </w:t>
            </w:r>
            <w:proofErr w:type="spellStart"/>
            <w:r w:rsidRPr="007D65CB">
              <w:rPr>
                <w:sz w:val="20"/>
              </w:rPr>
              <w:t>патенттин</w:t>
            </w:r>
            <w:proofErr w:type="spellEnd"/>
            <w:r w:rsidRPr="007D65CB">
              <w:rPr>
                <w:sz w:val="20"/>
              </w:rPr>
              <w:t xml:space="preserve"> негизинде </w:t>
            </w:r>
            <w:proofErr w:type="spellStart"/>
            <w:r w:rsidRPr="007D65CB">
              <w:rPr>
                <w:sz w:val="20"/>
              </w:rPr>
              <w:t>салык</w:t>
            </w:r>
            <w:proofErr w:type="spellEnd"/>
          </w:p>
        </w:tc>
        <w:tc>
          <w:tcPr>
            <w:tcW w:w="1539" w:type="dxa"/>
            <w:gridSpan w:val="2"/>
            <w:noWrap/>
            <w:vAlign w:val="bottom"/>
            <w:hideMark/>
          </w:tcPr>
          <w:p w14:paraId="52205778"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196227,3</w:t>
            </w:r>
          </w:p>
        </w:tc>
        <w:tc>
          <w:tcPr>
            <w:tcW w:w="1641" w:type="dxa"/>
            <w:vAlign w:val="bottom"/>
            <w:hideMark/>
          </w:tcPr>
          <w:p w14:paraId="3DC883C4" w14:textId="77777777" w:rsidR="007D65CB" w:rsidRPr="007D65CB" w:rsidRDefault="007D65CB" w:rsidP="007D65CB">
            <w:pPr>
              <w:spacing w:line="256" w:lineRule="auto"/>
              <w:ind w:right="176"/>
              <w:jc w:val="center"/>
              <w:rPr>
                <w:bCs/>
                <w:color w:val="000000"/>
                <w:sz w:val="20"/>
              </w:rPr>
            </w:pPr>
            <w:r w:rsidRPr="007D65CB">
              <w:rPr>
                <w:bCs/>
                <w:color w:val="000000"/>
                <w:sz w:val="20"/>
              </w:rPr>
              <w:t xml:space="preserve">         189472,4</w:t>
            </w:r>
          </w:p>
        </w:tc>
        <w:tc>
          <w:tcPr>
            <w:tcW w:w="1119" w:type="dxa"/>
            <w:noWrap/>
            <w:vAlign w:val="bottom"/>
            <w:hideMark/>
          </w:tcPr>
          <w:p w14:paraId="5073C2A1"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9,4</w:t>
            </w:r>
          </w:p>
        </w:tc>
        <w:tc>
          <w:tcPr>
            <w:tcW w:w="905" w:type="dxa"/>
            <w:vAlign w:val="bottom"/>
            <w:hideMark/>
          </w:tcPr>
          <w:p w14:paraId="03FE7ED2" w14:textId="77777777" w:rsidR="007D65CB" w:rsidRPr="007D65CB" w:rsidRDefault="007D65CB" w:rsidP="007D65CB">
            <w:pPr>
              <w:spacing w:line="256" w:lineRule="auto"/>
              <w:ind w:right="176"/>
              <w:jc w:val="right"/>
              <w:rPr>
                <w:bCs/>
                <w:color w:val="000000"/>
                <w:sz w:val="20"/>
              </w:rPr>
            </w:pPr>
            <w:r w:rsidRPr="007D65CB">
              <w:rPr>
                <w:bCs/>
                <w:color w:val="000000"/>
                <w:sz w:val="20"/>
              </w:rPr>
              <w:t>4,6</w:t>
            </w:r>
          </w:p>
        </w:tc>
      </w:tr>
      <w:tr w:rsidR="007D65CB" w:rsidRPr="007D65CB" w14:paraId="5E4DF545" w14:textId="77777777" w:rsidTr="007D65CB">
        <w:trPr>
          <w:cantSplit/>
          <w:trHeight w:val="88"/>
        </w:trPr>
        <w:tc>
          <w:tcPr>
            <w:tcW w:w="4435" w:type="dxa"/>
            <w:gridSpan w:val="2"/>
            <w:noWrap/>
            <w:vAlign w:val="bottom"/>
            <w:hideMark/>
          </w:tcPr>
          <w:p w14:paraId="11ADCF86" w14:textId="77777777" w:rsidR="007D65CB" w:rsidRPr="007D65CB" w:rsidRDefault="007D65CB" w:rsidP="007D65CB">
            <w:pPr>
              <w:spacing w:line="276" w:lineRule="auto"/>
              <w:ind w:left="743" w:hanging="743"/>
              <w:rPr>
                <w:sz w:val="20"/>
                <w:lang w:val="ky-KG"/>
              </w:rPr>
            </w:pPr>
            <w:r w:rsidRPr="007D65CB">
              <w:rPr>
                <w:sz w:val="20"/>
                <w:lang w:val="ky-KG"/>
              </w:rPr>
              <w:t xml:space="preserve">               жөнөкөйлөтүлгөн системасы боюнча   салык</w:t>
            </w:r>
          </w:p>
        </w:tc>
        <w:tc>
          <w:tcPr>
            <w:tcW w:w="1539" w:type="dxa"/>
            <w:gridSpan w:val="2"/>
            <w:noWrap/>
            <w:vAlign w:val="bottom"/>
            <w:hideMark/>
          </w:tcPr>
          <w:p w14:paraId="53FEFDA1"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44,3</w:t>
            </w:r>
          </w:p>
        </w:tc>
        <w:tc>
          <w:tcPr>
            <w:tcW w:w="1641" w:type="dxa"/>
            <w:vAlign w:val="bottom"/>
            <w:hideMark/>
          </w:tcPr>
          <w:p w14:paraId="7854DAEF" w14:textId="77777777" w:rsidR="007D65CB" w:rsidRPr="007D65CB" w:rsidRDefault="007D65CB" w:rsidP="007D65CB">
            <w:pPr>
              <w:spacing w:line="256" w:lineRule="auto"/>
              <w:ind w:right="176"/>
              <w:jc w:val="right"/>
              <w:rPr>
                <w:bCs/>
                <w:color w:val="000000"/>
                <w:sz w:val="20"/>
              </w:rPr>
            </w:pPr>
            <w:r w:rsidRPr="007D65CB">
              <w:rPr>
                <w:bCs/>
                <w:color w:val="000000"/>
                <w:sz w:val="20"/>
              </w:rPr>
              <w:t>14,3</w:t>
            </w:r>
          </w:p>
        </w:tc>
        <w:tc>
          <w:tcPr>
            <w:tcW w:w="1119" w:type="dxa"/>
            <w:noWrap/>
            <w:vAlign w:val="bottom"/>
            <w:hideMark/>
          </w:tcPr>
          <w:p w14:paraId="6A5FEDAB"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0,0</w:t>
            </w:r>
          </w:p>
        </w:tc>
        <w:tc>
          <w:tcPr>
            <w:tcW w:w="905" w:type="dxa"/>
            <w:vAlign w:val="bottom"/>
            <w:hideMark/>
          </w:tcPr>
          <w:p w14:paraId="7D2DBA38"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0,0</w:t>
            </w:r>
          </w:p>
        </w:tc>
      </w:tr>
      <w:tr w:rsidR="007D65CB" w:rsidRPr="007D65CB" w14:paraId="4B824DE5" w14:textId="77777777" w:rsidTr="007D65CB">
        <w:trPr>
          <w:cantSplit/>
          <w:trHeight w:val="88"/>
        </w:trPr>
        <w:tc>
          <w:tcPr>
            <w:tcW w:w="4435" w:type="dxa"/>
            <w:gridSpan w:val="2"/>
            <w:noWrap/>
            <w:vAlign w:val="bottom"/>
            <w:hideMark/>
          </w:tcPr>
          <w:p w14:paraId="6FC74CE1" w14:textId="77777777" w:rsidR="007D65CB" w:rsidRPr="007D65CB" w:rsidRDefault="007D65CB" w:rsidP="007D65CB">
            <w:pPr>
              <w:spacing w:line="276" w:lineRule="auto"/>
              <w:rPr>
                <w:sz w:val="20"/>
              </w:rPr>
            </w:pPr>
            <w:r w:rsidRPr="007D65CB">
              <w:rPr>
                <w:sz w:val="20"/>
                <w:lang w:val="ky-KG"/>
              </w:rPr>
              <w:t xml:space="preserve">        </w:t>
            </w:r>
            <w:proofErr w:type="spellStart"/>
            <w:r w:rsidRPr="007D65CB">
              <w:rPr>
                <w:sz w:val="20"/>
              </w:rPr>
              <w:t>Менчиктен</w:t>
            </w:r>
            <w:proofErr w:type="spellEnd"/>
            <w:r w:rsidRPr="007D65CB">
              <w:rPr>
                <w:sz w:val="20"/>
              </w:rPr>
              <w:t xml:space="preserve"> т</w:t>
            </w:r>
            <w:r w:rsidRPr="007D65CB">
              <w:rPr>
                <w:sz w:val="20"/>
                <w:lang w:val="ky-KG"/>
              </w:rPr>
              <w:t>ү</w:t>
            </w:r>
            <w:proofErr w:type="spellStart"/>
            <w:r w:rsidRPr="007D65CB">
              <w:rPr>
                <w:sz w:val="20"/>
              </w:rPr>
              <w:t>шк</w:t>
            </w:r>
            <w:proofErr w:type="spellEnd"/>
            <w:r w:rsidRPr="007D65CB">
              <w:rPr>
                <w:sz w:val="20"/>
                <w:lang w:val="ky-KG"/>
              </w:rPr>
              <w:t>ө</w:t>
            </w:r>
            <w:r w:rsidRPr="007D65CB">
              <w:rPr>
                <w:sz w:val="20"/>
              </w:rPr>
              <w:t xml:space="preserve">н </w:t>
            </w:r>
            <w:proofErr w:type="spellStart"/>
            <w:r w:rsidRPr="007D65CB">
              <w:rPr>
                <w:sz w:val="20"/>
              </w:rPr>
              <w:t>салык</w:t>
            </w:r>
            <w:proofErr w:type="spellEnd"/>
          </w:p>
        </w:tc>
        <w:tc>
          <w:tcPr>
            <w:tcW w:w="1539" w:type="dxa"/>
            <w:gridSpan w:val="2"/>
            <w:noWrap/>
            <w:vAlign w:val="bottom"/>
            <w:hideMark/>
          </w:tcPr>
          <w:p w14:paraId="4BDD3465"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204868,3</w:t>
            </w:r>
          </w:p>
        </w:tc>
        <w:tc>
          <w:tcPr>
            <w:tcW w:w="1641" w:type="dxa"/>
            <w:vAlign w:val="bottom"/>
            <w:hideMark/>
          </w:tcPr>
          <w:p w14:paraId="002FECD3" w14:textId="77777777" w:rsidR="007D65CB" w:rsidRPr="007D65CB" w:rsidRDefault="007D65CB" w:rsidP="007D65CB">
            <w:pPr>
              <w:spacing w:line="256" w:lineRule="auto"/>
              <w:ind w:right="176"/>
              <w:jc w:val="right"/>
              <w:rPr>
                <w:bCs/>
                <w:color w:val="000000"/>
                <w:sz w:val="20"/>
              </w:rPr>
            </w:pPr>
            <w:r w:rsidRPr="007D65CB">
              <w:rPr>
                <w:bCs/>
                <w:color w:val="000000"/>
                <w:sz w:val="20"/>
              </w:rPr>
              <w:t>217911,4</w:t>
            </w:r>
          </w:p>
        </w:tc>
        <w:tc>
          <w:tcPr>
            <w:tcW w:w="1119" w:type="dxa"/>
            <w:noWrap/>
            <w:vAlign w:val="bottom"/>
            <w:hideMark/>
          </w:tcPr>
          <w:p w14:paraId="499CFDDE"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9,8</w:t>
            </w:r>
          </w:p>
        </w:tc>
        <w:tc>
          <w:tcPr>
            <w:tcW w:w="905" w:type="dxa"/>
            <w:vAlign w:val="bottom"/>
            <w:hideMark/>
          </w:tcPr>
          <w:p w14:paraId="26C415BA" w14:textId="77777777" w:rsidR="007D65CB" w:rsidRPr="007D65CB" w:rsidRDefault="007D65CB" w:rsidP="007D65CB">
            <w:pPr>
              <w:spacing w:line="256" w:lineRule="auto"/>
              <w:ind w:right="176"/>
              <w:jc w:val="right"/>
              <w:rPr>
                <w:bCs/>
                <w:color w:val="000000"/>
                <w:sz w:val="20"/>
              </w:rPr>
            </w:pPr>
            <w:r w:rsidRPr="007D65CB">
              <w:rPr>
                <w:bCs/>
                <w:color w:val="000000"/>
                <w:sz w:val="20"/>
                <w:lang w:val="ky-KG"/>
              </w:rPr>
              <w:t>5,3</w:t>
            </w:r>
          </w:p>
        </w:tc>
      </w:tr>
      <w:tr w:rsidR="007D65CB" w:rsidRPr="007D65CB" w14:paraId="3D501C78" w14:textId="77777777" w:rsidTr="007D65CB">
        <w:trPr>
          <w:cantSplit/>
          <w:trHeight w:val="114"/>
        </w:trPr>
        <w:tc>
          <w:tcPr>
            <w:tcW w:w="4435" w:type="dxa"/>
            <w:gridSpan w:val="2"/>
            <w:noWrap/>
            <w:vAlign w:val="bottom"/>
            <w:hideMark/>
          </w:tcPr>
          <w:p w14:paraId="60F33569" w14:textId="77777777" w:rsidR="007D65CB" w:rsidRPr="007D65CB" w:rsidRDefault="007D65CB" w:rsidP="007D65CB">
            <w:pPr>
              <w:spacing w:line="276" w:lineRule="auto"/>
              <w:ind w:left="-105"/>
              <w:rPr>
                <w:sz w:val="20"/>
              </w:rPr>
            </w:pPr>
            <w:r w:rsidRPr="007D65CB">
              <w:rPr>
                <w:sz w:val="20"/>
                <w:lang w:val="ky-KG"/>
              </w:rPr>
              <w:t xml:space="preserve">               </w:t>
            </w:r>
            <w:r w:rsidRPr="007D65CB">
              <w:rPr>
                <w:sz w:val="20"/>
              </w:rPr>
              <w:t>м</w:t>
            </w:r>
            <w:r w:rsidRPr="007D65CB">
              <w:rPr>
                <w:sz w:val="20"/>
                <w:lang w:val="ky-KG"/>
              </w:rPr>
              <w:t>ү</w:t>
            </w:r>
            <w:proofErr w:type="spellStart"/>
            <w:r w:rsidRPr="007D65CB">
              <w:rPr>
                <w:sz w:val="20"/>
              </w:rPr>
              <w:t>лкк</w:t>
            </w:r>
            <w:proofErr w:type="spellEnd"/>
            <w:r w:rsidRPr="007D65CB">
              <w:rPr>
                <w:sz w:val="20"/>
                <w:lang w:val="ky-KG"/>
              </w:rPr>
              <w:t>ө</w:t>
            </w:r>
            <w:r w:rsidRPr="007D65CB">
              <w:rPr>
                <w:sz w:val="20"/>
              </w:rPr>
              <w:t xml:space="preserve"> </w:t>
            </w:r>
            <w:proofErr w:type="spellStart"/>
            <w:r w:rsidRPr="007D65CB">
              <w:rPr>
                <w:sz w:val="20"/>
              </w:rPr>
              <w:t>салык</w:t>
            </w:r>
            <w:proofErr w:type="spellEnd"/>
          </w:p>
        </w:tc>
        <w:tc>
          <w:tcPr>
            <w:tcW w:w="1539" w:type="dxa"/>
            <w:gridSpan w:val="2"/>
            <w:noWrap/>
            <w:vAlign w:val="bottom"/>
            <w:hideMark/>
          </w:tcPr>
          <w:p w14:paraId="6D54FA92"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148596,6</w:t>
            </w:r>
          </w:p>
        </w:tc>
        <w:tc>
          <w:tcPr>
            <w:tcW w:w="1641" w:type="dxa"/>
            <w:vAlign w:val="bottom"/>
            <w:hideMark/>
          </w:tcPr>
          <w:p w14:paraId="701DB5C9" w14:textId="77777777" w:rsidR="007D65CB" w:rsidRPr="007D65CB" w:rsidRDefault="007D65CB" w:rsidP="007D65CB">
            <w:pPr>
              <w:spacing w:line="256" w:lineRule="auto"/>
              <w:ind w:right="176"/>
              <w:jc w:val="right"/>
              <w:rPr>
                <w:bCs/>
                <w:color w:val="000000"/>
                <w:sz w:val="20"/>
              </w:rPr>
            </w:pPr>
            <w:r w:rsidRPr="007D65CB">
              <w:rPr>
                <w:bCs/>
                <w:color w:val="000000"/>
                <w:sz w:val="20"/>
              </w:rPr>
              <w:t>156636,4</w:t>
            </w:r>
          </w:p>
        </w:tc>
        <w:tc>
          <w:tcPr>
            <w:tcW w:w="1119" w:type="dxa"/>
            <w:noWrap/>
            <w:vAlign w:val="bottom"/>
            <w:hideMark/>
          </w:tcPr>
          <w:p w14:paraId="3ED3DEE0"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7,1</w:t>
            </w:r>
          </w:p>
        </w:tc>
        <w:tc>
          <w:tcPr>
            <w:tcW w:w="905" w:type="dxa"/>
            <w:vAlign w:val="bottom"/>
            <w:hideMark/>
          </w:tcPr>
          <w:p w14:paraId="6119FEC8" w14:textId="77777777" w:rsidR="007D65CB" w:rsidRPr="007D65CB" w:rsidRDefault="007D65CB" w:rsidP="007D65CB">
            <w:pPr>
              <w:spacing w:line="256" w:lineRule="auto"/>
              <w:ind w:leftChars="12" w:left="142" w:right="176" w:hangingChars="54" w:hanging="108"/>
              <w:jc w:val="right"/>
              <w:rPr>
                <w:bCs/>
                <w:color w:val="000000"/>
                <w:sz w:val="20"/>
              </w:rPr>
            </w:pPr>
            <w:r w:rsidRPr="007D65CB">
              <w:rPr>
                <w:bCs/>
                <w:color w:val="000000"/>
                <w:sz w:val="20"/>
              </w:rPr>
              <w:t>3,8</w:t>
            </w:r>
          </w:p>
        </w:tc>
      </w:tr>
      <w:tr w:rsidR="007D65CB" w:rsidRPr="007D65CB" w14:paraId="25D364E9" w14:textId="77777777" w:rsidTr="007D65CB">
        <w:trPr>
          <w:cantSplit/>
          <w:trHeight w:val="105"/>
        </w:trPr>
        <w:tc>
          <w:tcPr>
            <w:tcW w:w="4435" w:type="dxa"/>
            <w:gridSpan w:val="2"/>
            <w:noWrap/>
            <w:vAlign w:val="bottom"/>
            <w:hideMark/>
          </w:tcPr>
          <w:p w14:paraId="4560EAF4" w14:textId="77777777" w:rsidR="007D65CB" w:rsidRPr="007D65CB" w:rsidRDefault="007D65CB" w:rsidP="007D65CB">
            <w:pPr>
              <w:spacing w:line="276" w:lineRule="auto"/>
              <w:rPr>
                <w:sz w:val="20"/>
              </w:rPr>
            </w:pPr>
            <w:r w:rsidRPr="007D65CB">
              <w:rPr>
                <w:sz w:val="20"/>
                <w:lang w:val="ky-KG"/>
              </w:rPr>
              <w:t xml:space="preserve">               </w:t>
            </w:r>
            <w:proofErr w:type="spellStart"/>
            <w:r w:rsidRPr="007D65CB">
              <w:rPr>
                <w:sz w:val="20"/>
              </w:rPr>
              <w:t>жер</w:t>
            </w:r>
            <w:proofErr w:type="spellEnd"/>
            <w:r w:rsidRPr="007D65CB">
              <w:rPr>
                <w:sz w:val="20"/>
              </w:rPr>
              <w:t xml:space="preserve"> </w:t>
            </w:r>
            <w:proofErr w:type="spellStart"/>
            <w:r w:rsidRPr="007D65CB">
              <w:rPr>
                <w:sz w:val="20"/>
              </w:rPr>
              <w:t>салыгы</w:t>
            </w:r>
            <w:proofErr w:type="spellEnd"/>
          </w:p>
        </w:tc>
        <w:tc>
          <w:tcPr>
            <w:tcW w:w="1539" w:type="dxa"/>
            <w:gridSpan w:val="2"/>
            <w:noWrap/>
            <w:vAlign w:val="bottom"/>
            <w:hideMark/>
          </w:tcPr>
          <w:p w14:paraId="322277CC"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56271,7</w:t>
            </w:r>
          </w:p>
        </w:tc>
        <w:tc>
          <w:tcPr>
            <w:tcW w:w="1641" w:type="dxa"/>
            <w:vAlign w:val="bottom"/>
            <w:hideMark/>
          </w:tcPr>
          <w:p w14:paraId="6F5A88D3" w14:textId="77777777" w:rsidR="007D65CB" w:rsidRPr="007D65CB" w:rsidRDefault="007D65CB" w:rsidP="007D65CB">
            <w:pPr>
              <w:spacing w:line="256" w:lineRule="auto"/>
              <w:ind w:right="176"/>
              <w:jc w:val="right"/>
              <w:rPr>
                <w:bCs/>
                <w:color w:val="000000"/>
                <w:sz w:val="20"/>
              </w:rPr>
            </w:pPr>
            <w:r w:rsidRPr="007D65CB">
              <w:rPr>
                <w:bCs/>
                <w:color w:val="000000"/>
                <w:sz w:val="20"/>
              </w:rPr>
              <w:t>61275,0</w:t>
            </w:r>
          </w:p>
        </w:tc>
        <w:tc>
          <w:tcPr>
            <w:tcW w:w="1119" w:type="dxa"/>
            <w:noWrap/>
            <w:vAlign w:val="bottom"/>
            <w:hideMark/>
          </w:tcPr>
          <w:p w14:paraId="7F3FFDEF" w14:textId="77777777" w:rsidR="007D65CB" w:rsidRPr="007D65CB" w:rsidRDefault="007D65CB" w:rsidP="007D65CB">
            <w:pPr>
              <w:spacing w:line="256" w:lineRule="auto"/>
              <w:ind w:leftChars="12" w:left="142" w:right="176" w:hangingChars="54" w:hanging="108"/>
              <w:jc w:val="right"/>
              <w:rPr>
                <w:bCs/>
                <w:color w:val="000000"/>
                <w:sz w:val="20"/>
                <w:lang w:val="ky-KG"/>
              </w:rPr>
            </w:pPr>
            <w:r w:rsidRPr="007D65CB">
              <w:rPr>
                <w:bCs/>
                <w:color w:val="000000"/>
                <w:sz w:val="20"/>
                <w:lang w:val="ky-KG"/>
              </w:rPr>
              <w:t>2,7</w:t>
            </w:r>
          </w:p>
        </w:tc>
        <w:tc>
          <w:tcPr>
            <w:tcW w:w="905" w:type="dxa"/>
            <w:vAlign w:val="bottom"/>
            <w:hideMark/>
          </w:tcPr>
          <w:p w14:paraId="54FDC09F" w14:textId="77777777" w:rsidR="007D65CB" w:rsidRPr="007D65CB" w:rsidRDefault="007D65CB" w:rsidP="007D65CB">
            <w:pPr>
              <w:spacing w:line="256" w:lineRule="auto"/>
              <w:ind w:right="176"/>
              <w:jc w:val="right"/>
              <w:rPr>
                <w:bCs/>
                <w:color w:val="000000"/>
                <w:sz w:val="20"/>
              </w:rPr>
            </w:pPr>
            <w:r w:rsidRPr="007D65CB">
              <w:rPr>
                <w:bCs/>
                <w:color w:val="000000"/>
                <w:sz w:val="20"/>
                <w:lang w:val="ky-KG"/>
              </w:rPr>
              <w:t>1,5</w:t>
            </w:r>
          </w:p>
        </w:tc>
      </w:tr>
      <w:tr w:rsidR="007D65CB" w:rsidRPr="007D65CB" w14:paraId="0A20CA60" w14:textId="77777777" w:rsidTr="007D65CB">
        <w:trPr>
          <w:cantSplit/>
          <w:trHeight w:val="197"/>
        </w:trPr>
        <w:tc>
          <w:tcPr>
            <w:tcW w:w="4424" w:type="dxa"/>
            <w:noWrap/>
            <w:vAlign w:val="center"/>
            <w:hideMark/>
          </w:tcPr>
          <w:p w14:paraId="39D30D9F" w14:textId="77777777" w:rsidR="007D65CB" w:rsidRPr="007D65CB" w:rsidRDefault="007D65CB" w:rsidP="007D65CB">
            <w:pPr>
              <w:tabs>
                <w:tab w:val="left" w:pos="709"/>
              </w:tabs>
              <w:spacing w:line="276" w:lineRule="auto"/>
              <w:rPr>
                <w:sz w:val="20"/>
              </w:rPr>
            </w:pPr>
            <w:r w:rsidRPr="007D65CB">
              <w:rPr>
                <w:sz w:val="20"/>
                <w:lang w:val="en-US"/>
              </w:rPr>
              <w:t xml:space="preserve">     </w:t>
            </w:r>
            <w:proofErr w:type="spellStart"/>
            <w:r w:rsidRPr="007D65CB">
              <w:rPr>
                <w:sz w:val="20"/>
              </w:rPr>
              <w:t>Товарлардын</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тейл</w:t>
            </w:r>
            <w:proofErr w:type="spellEnd"/>
            <w:r w:rsidRPr="007D65CB">
              <w:rPr>
                <w:sz w:val="20"/>
                <w:lang w:val="ky-KG"/>
              </w:rPr>
              <w:t>өө</w:t>
            </w:r>
            <w:r w:rsidRPr="007D65CB">
              <w:rPr>
                <w:sz w:val="20"/>
              </w:rPr>
              <w:t>л</w:t>
            </w:r>
            <w:r w:rsidRPr="007D65CB">
              <w:rPr>
                <w:sz w:val="20"/>
                <w:lang w:val="ky-KG"/>
              </w:rPr>
              <w:t>ө</w:t>
            </w:r>
            <w:proofErr w:type="spellStart"/>
            <w:r w:rsidRPr="007D65CB">
              <w:rPr>
                <w:sz w:val="20"/>
              </w:rPr>
              <w:t>рд</w:t>
            </w:r>
            <w:proofErr w:type="spellEnd"/>
            <w:r w:rsidRPr="007D65CB">
              <w:rPr>
                <w:sz w:val="20"/>
                <w:lang w:val="ky-KG"/>
              </w:rPr>
              <w:t>ү</w:t>
            </w:r>
            <w:r w:rsidRPr="007D65CB">
              <w:rPr>
                <w:sz w:val="20"/>
              </w:rPr>
              <w:t xml:space="preserve">н </w:t>
            </w:r>
            <w:proofErr w:type="spellStart"/>
            <w:r w:rsidRPr="007D65CB">
              <w:rPr>
                <w:sz w:val="20"/>
              </w:rPr>
              <w:t>салыгы</w:t>
            </w:r>
            <w:proofErr w:type="spellEnd"/>
          </w:p>
        </w:tc>
        <w:tc>
          <w:tcPr>
            <w:tcW w:w="1550" w:type="dxa"/>
            <w:gridSpan w:val="3"/>
            <w:noWrap/>
            <w:vAlign w:val="bottom"/>
            <w:hideMark/>
          </w:tcPr>
          <w:p w14:paraId="70BE5178"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4282,7</w:t>
            </w:r>
          </w:p>
        </w:tc>
        <w:tc>
          <w:tcPr>
            <w:tcW w:w="1641" w:type="dxa"/>
            <w:vAlign w:val="bottom"/>
            <w:hideMark/>
          </w:tcPr>
          <w:p w14:paraId="50485816" w14:textId="77777777" w:rsidR="007D65CB" w:rsidRPr="007D65CB" w:rsidRDefault="007D65CB" w:rsidP="007D65CB">
            <w:pPr>
              <w:spacing w:line="256" w:lineRule="auto"/>
              <w:ind w:right="176"/>
              <w:jc w:val="right"/>
              <w:rPr>
                <w:bCs/>
                <w:color w:val="000000"/>
                <w:sz w:val="20"/>
              </w:rPr>
            </w:pPr>
            <w:r w:rsidRPr="007D65CB">
              <w:rPr>
                <w:bCs/>
                <w:color w:val="000000"/>
                <w:sz w:val="20"/>
              </w:rPr>
              <w:t>5797,5</w:t>
            </w:r>
          </w:p>
        </w:tc>
        <w:tc>
          <w:tcPr>
            <w:tcW w:w="1119" w:type="dxa"/>
            <w:noWrap/>
            <w:vAlign w:val="bottom"/>
            <w:hideMark/>
          </w:tcPr>
          <w:p w14:paraId="026828A0"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0,2</w:t>
            </w:r>
          </w:p>
        </w:tc>
        <w:tc>
          <w:tcPr>
            <w:tcW w:w="905" w:type="dxa"/>
            <w:vAlign w:val="bottom"/>
            <w:hideMark/>
          </w:tcPr>
          <w:p w14:paraId="70EB336D"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0,1</w:t>
            </w:r>
          </w:p>
        </w:tc>
      </w:tr>
      <w:tr w:rsidR="007D65CB" w:rsidRPr="007D65CB" w14:paraId="7BA1BE9E" w14:textId="77777777" w:rsidTr="007D65CB">
        <w:trPr>
          <w:cantSplit/>
          <w:trHeight w:val="88"/>
        </w:trPr>
        <w:tc>
          <w:tcPr>
            <w:tcW w:w="4424" w:type="dxa"/>
            <w:noWrap/>
            <w:vAlign w:val="center"/>
            <w:hideMark/>
          </w:tcPr>
          <w:p w14:paraId="27006CF7" w14:textId="77777777" w:rsidR="007D65CB" w:rsidRPr="007D65CB" w:rsidRDefault="007D65CB" w:rsidP="007D65CB">
            <w:pPr>
              <w:tabs>
                <w:tab w:val="left" w:pos="709"/>
              </w:tabs>
              <w:spacing w:line="276" w:lineRule="auto"/>
              <w:ind w:left="709"/>
              <w:rPr>
                <w:sz w:val="20"/>
              </w:rPr>
            </w:pPr>
            <w:proofErr w:type="spellStart"/>
            <w:r w:rsidRPr="007D65CB">
              <w:rPr>
                <w:sz w:val="20"/>
              </w:rPr>
              <w:t>сатуудан</w:t>
            </w:r>
            <w:proofErr w:type="spellEnd"/>
            <w:r w:rsidRPr="007D65CB">
              <w:rPr>
                <w:sz w:val="20"/>
              </w:rPr>
              <w:t xml:space="preserve"> </w:t>
            </w:r>
            <w:proofErr w:type="spellStart"/>
            <w:r w:rsidRPr="007D65CB">
              <w:rPr>
                <w:sz w:val="20"/>
              </w:rPr>
              <w:t>салык</w:t>
            </w:r>
            <w:proofErr w:type="spellEnd"/>
          </w:p>
        </w:tc>
        <w:tc>
          <w:tcPr>
            <w:tcW w:w="1550" w:type="dxa"/>
            <w:gridSpan w:val="3"/>
            <w:noWrap/>
            <w:vAlign w:val="bottom"/>
            <w:hideMark/>
          </w:tcPr>
          <w:p w14:paraId="5660FA06"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c>
          <w:tcPr>
            <w:tcW w:w="1641" w:type="dxa"/>
            <w:vAlign w:val="bottom"/>
            <w:hideMark/>
          </w:tcPr>
          <w:p w14:paraId="61649E28"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c>
          <w:tcPr>
            <w:tcW w:w="1119" w:type="dxa"/>
            <w:noWrap/>
            <w:vAlign w:val="bottom"/>
            <w:hideMark/>
          </w:tcPr>
          <w:p w14:paraId="6C144689"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c>
          <w:tcPr>
            <w:tcW w:w="905" w:type="dxa"/>
            <w:vAlign w:val="bottom"/>
            <w:hideMark/>
          </w:tcPr>
          <w:p w14:paraId="60E2E616"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w:t>
            </w:r>
          </w:p>
        </w:tc>
      </w:tr>
      <w:tr w:rsidR="007D65CB" w:rsidRPr="007D65CB" w14:paraId="35D0739F" w14:textId="77777777" w:rsidTr="007D65CB">
        <w:trPr>
          <w:cantSplit/>
          <w:trHeight w:val="105"/>
        </w:trPr>
        <w:tc>
          <w:tcPr>
            <w:tcW w:w="4424" w:type="dxa"/>
            <w:noWrap/>
            <w:vAlign w:val="bottom"/>
            <w:hideMark/>
          </w:tcPr>
          <w:p w14:paraId="071AB16E" w14:textId="77777777" w:rsidR="007D65CB" w:rsidRPr="007D65CB" w:rsidRDefault="007D65CB" w:rsidP="007D65CB">
            <w:pPr>
              <w:tabs>
                <w:tab w:val="left" w:pos="709"/>
              </w:tabs>
              <w:spacing w:line="276" w:lineRule="auto"/>
              <w:ind w:left="709"/>
              <w:jc w:val="right"/>
              <w:rPr>
                <w:sz w:val="20"/>
                <w:lang w:val="ky-KG"/>
              </w:rPr>
            </w:pPr>
            <w:r w:rsidRPr="007D65CB">
              <w:rPr>
                <w:sz w:val="20"/>
              </w:rPr>
              <w:t>жер астындагы кендерди пайдалануудан</w:t>
            </w:r>
          </w:p>
          <w:p w14:paraId="26159085" w14:textId="77777777" w:rsidR="007D65CB" w:rsidRPr="007D65CB" w:rsidRDefault="007D65CB" w:rsidP="007D65CB">
            <w:pPr>
              <w:tabs>
                <w:tab w:val="left" w:pos="709"/>
              </w:tabs>
              <w:spacing w:line="276" w:lineRule="auto"/>
              <w:ind w:left="709" w:right="400"/>
              <w:rPr>
                <w:sz w:val="20"/>
              </w:rPr>
            </w:pPr>
            <w:r w:rsidRPr="007D65CB">
              <w:rPr>
                <w:sz w:val="20"/>
              </w:rPr>
              <w:t>т</w:t>
            </w:r>
            <w:r w:rsidRPr="007D65CB">
              <w:rPr>
                <w:sz w:val="20"/>
                <w:lang w:val="ky-KG"/>
              </w:rPr>
              <w:t>ү</w:t>
            </w:r>
            <w:r w:rsidRPr="007D65CB">
              <w:rPr>
                <w:sz w:val="20"/>
              </w:rPr>
              <w:t>шк</w:t>
            </w:r>
            <w:r w:rsidRPr="007D65CB">
              <w:rPr>
                <w:sz w:val="20"/>
                <w:lang w:val="ky-KG"/>
              </w:rPr>
              <w:t>ө</w:t>
            </w:r>
            <w:r w:rsidRPr="007D65CB">
              <w:rPr>
                <w:sz w:val="20"/>
              </w:rPr>
              <w:t>н салык</w:t>
            </w:r>
          </w:p>
        </w:tc>
        <w:tc>
          <w:tcPr>
            <w:tcW w:w="1525" w:type="dxa"/>
            <w:gridSpan w:val="2"/>
            <w:noWrap/>
            <w:vAlign w:val="bottom"/>
            <w:hideMark/>
          </w:tcPr>
          <w:p w14:paraId="245603B4"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4282,7</w:t>
            </w:r>
          </w:p>
        </w:tc>
        <w:tc>
          <w:tcPr>
            <w:tcW w:w="1666" w:type="dxa"/>
            <w:gridSpan w:val="2"/>
            <w:vAlign w:val="bottom"/>
            <w:hideMark/>
          </w:tcPr>
          <w:p w14:paraId="12D8CB83" w14:textId="77777777" w:rsidR="007D65CB" w:rsidRPr="007D65CB" w:rsidRDefault="007D65CB" w:rsidP="007D65CB">
            <w:pPr>
              <w:spacing w:line="256" w:lineRule="auto"/>
              <w:ind w:right="176"/>
              <w:jc w:val="right"/>
              <w:rPr>
                <w:bCs/>
                <w:color w:val="000000"/>
                <w:sz w:val="20"/>
              </w:rPr>
            </w:pPr>
            <w:r w:rsidRPr="007D65CB">
              <w:rPr>
                <w:bCs/>
                <w:color w:val="000000"/>
                <w:sz w:val="20"/>
              </w:rPr>
              <w:t>5797,5</w:t>
            </w:r>
          </w:p>
        </w:tc>
        <w:tc>
          <w:tcPr>
            <w:tcW w:w="1119" w:type="dxa"/>
            <w:noWrap/>
            <w:vAlign w:val="bottom"/>
            <w:hideMark/>
          </w:tcPr>
          <w:p w14:paraId="22042022"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0,2</w:t>
            </w:r>
          </w:p>
        </w:tc>
        <w:tc>
          <w:tcPr>
            <w:tcW w:w="905" w:type="dxa"/>
            <w:vAlign w:val="bottom"/>
            <w:hideMark/>
          </w:tcPr>
          <w:p w14:paraId="13516D07"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0,1</w:t>
            </w:r>
          </w:p>
        </w:tc>
      </w:tr>
      <w:tr w:rsidR="007D65CB" w:rsidRPr="007D65CB" w14:paraId="1EDF4092" w14:textId="77777777" w:rsidTr="007D65CB">
        <w:trPr>
          <w:cantSplit/>
          <w:trHeight w:val="197"/>
        </w:trPr>
        <w:tc>
          <w:tcPr>
            <w:tcW w:w="4424" w:type="dxa"/>
            <w:noWrap/>
            <w:vAlign w:val="center"/>
            <w:hideMark/>
          </w:tcPr>
          <w:p w14:paraId="18F05895" w14:textId="77777777" w:rsidR="007D65CB" w:rsidRPr="007D65CB" w:rsidRDefault="007D65CB" w:rsidP="007D65CB">
            <w:pPr>
              <w:tabs>
                <w:tab w:val="left" w:pos="709"/>
              </w:tabs>
              <w:spacing w:line="276" w:lineRule="auto"/>
              <w:rPr>
                <w:sz w:val="20"/>
              </w:rPr>
            </w:pPr>
            <w:r w:rsidRPr="007D65CB">
              <w:rPr>
                <w:sz w:val="20"/>
              </w:rPr>
              <w:t xml:space="preserve">     Башка </w:t>
            </w:r>
            <w:proofErr w:type="spellStart"/>
            <w:r w:rsidRPr="007D65CB">
              <w:rPr>
                <w:sz w:val="20"/>
              </w:rPr>
              <w:t>салыктар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жыйымдар</w:t>
            </w:r>
            <w:proofErr w:type="spellEnd"/>
          </w:p>
        </w:tc>
        <w:tc>
          <w:tcPr>
            <w:tcW w:w="1525" w:type="dxa"/>
            <w:gridSpan w:val="2"/>
            <w:noWrap/>
            <w:vAlign w:val="bottom"/>
            <w:hideMark/>
          </w:tcPr>
          <w:p w14:paraId="5782F9FC" w14:textId="77777777" w:rsidR="007D65CB" w:rsidRPr="007D65CB" w:rsidRDefault="007D65CB" w:rsidP="007D65CB">
            <w:pPr>
              <w:spacing w:line="256" w:lineRule="auto"/>
              <w:ind w:right="176"/>
              <w:jc w:val="right"/>
              <w:rPr>
                <w:bCs/>
                <w:color w:val="000000"/>
                <w:sz w:val="20"/>
                <w:lang w:val="ky-KG"/>
              </w:rPr>
            </w:pPr>
            <w:r w:rsidRPr="007D65CB">
              <w:rPr>
                <w:bCs/>
                <w:color w:val="000000"/>
                <w:sz w:val="20"/>
                <w:lang w:val="ky-KG"/>
              </w:rPr>
              <w:t>12,7</w:t>
            </w:r>
          </w:p>
        </w:tc>
        <w:tc>
          <w:tcPr>
            <w:tcW w:w="1666" w:type="dxa"/>
            <w:gridSpan w:val="2"/>
            <w:vAlign w:val="bottom"/>
            <w:hideMark/>
          </w:tcPr>
          <w:p w14:paraId="56BD18AE" w14:textId="77777777" w:rsidR="007D65CB" w:rsidRPr="007D65CB" w:rsidRDefault="007D65CB" w:rsidP="007D65CB">
            <w:pPr>
              <w:spacing w:line="264" w:lineRule="auto"/>
              <w:ind w:right="176"/>
              <w:jc w:val="right"/>
              <w:rPr>
                <w:bCs/>
                <w:color w:val="000000"/>
                <w:sz w:val="20"/>
              </w:rPr>
            </w:pPr>
            <w:r w:rsidRPr="007D65CB">
              <w:rPr>
                <w:bCs/>
                <w:color w:val="000000"/>
                <w:sz w:val="20"/>
                <w:lang w:val="ky-KG"/>
              </w:rPr>
              <w:t>456,9</w:t>
            </w:r>
          </w:p>
        </w:tc>
        <w:tc>
          <w:tcPr>
            <w:tcW w:w="1119" w:type="dxa"/>
            <w:noWrap/>
            <w:vAlign w:val="bottom"/>
            <w:hideMark/>
          </w:tcPr>
          <w:p w14:paraId="2F68A6C6"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0,0</w:t>
            </w:r>
          </w:p>
        </w:tc>
        <w:tc>
          <w:tcPr>
            <w:tcW w:w="905" w:type="dxa"/>
            <w:vAlign w:val="center"/>
            <w:hideMark/>
          </w:tcPr>
          <w:p w14:paraId="5CD2D26B" w14:textId="77777777" w:rsidR="007D65CB" w:rsidRPr="007D65CB" w:rsidRDefault="007D65CB" w:rsidP="007D65CB">
            <w:pPr>
              <w:tabs>
                <w:tab w:val="left" w:pos="438"/>
              </w:tabs>
              <w:spacing w:line="276" w:lineRule="auto"/>
              <w:ind w:left="-129" w:right="175"/>
              <w:jc w:val="right"/>
              <w:rPr>
                <w:bCs/>
                <w:color w:val="000000"/>
                <w:sz w:val="20"/>
                <w:lang w:val="ky-KG"/>
              </w:rPr>
            </w:pPr>
            <w:r w:rsidRPr="007D65CB">
              <w:rPr>
                <w:bCs/>
                <w:color w:val="000000"/>
                <w:sz w:val="20"/>
                <w:lang w:val="ky-KG"/>
              </w:rPr>
              <w:t>0,0</w:t>
            </w:r>
          </w:p>
        </w:tc>
      </w:tr>
      <w:tr w:rsidR="007D65CB" w:rsidRPr="007D65CB" w14:paraId="3593CF6E" w14:textId="77777777" w:rsidTr="007D65CB">
        <w:trPr>
          <w:cantSplit/>
          <w:trHeight w:val="142"/>
        </w:trPr>
        <w:tc>
          <w:tcPr>
            <w:tcW w:w="4424" w:type="dxa"/>
            <w:noWrap/>
            <w:vAlign w:val="center"/>
            <w:hideMark/>
          </w:tcPr>
          <w:p w14:paraId="75BCD184" w14:textId="77777777" w:rsidR="007D65CB" w:rsidRPr="007D65CB" w:rsidRDefault="007D65CB" w:rsidP="007D65CB">
            <w:pPr>
              <w:tabs>
                <w:tab w:val="left" w:pos="709"/>
              </w:tabs>
              <w:spacing w:line="276" w:lineRule="auto"/>
              <w:rPr>
                <w:sz w:val="20"/>
              </w:rPr>
            </w:pPr>
            <w:r w:rsidRPr="007D65CB">
              <w:rPr>
                <w:b/>
                <w:sz w:val="20"/>
                <w:lang w:val="en-US"/>
              </w:rPr>
              <w:t xml:space="preserve">     </w:t>
            </w:r>
            <w:proofErr w:type="spellStart"/>
            <w:r w:rsidRPr="007D65CB">
              <w:rPr>
                <w:b/>
                <w:sz w:val="20"/>
              </w:rPr>
              <w:t>Алынган</w:t>
            </w:r>
            <w:proofErr w:type="spellEnd"/>
            <w:r w:rsidRPr="007D65CB">
              <w:rPr>
                <w:b/>
                <w:sz w:val="20"/>
              </w:rPr>
              <w:t xml:space="preserve"> </w:t>
            </w:r>
            <w:proofErr w:type="spellStart"/>
            <w:r w:rsidRPr="007D65CB">
              <w:rPr>
                <w:b/>
                <w:sz w:val="20"/>
              </w:rPr>
              <w:t>расмий</w:t>
            </w:r>
            <w:proofErr w:type="spellEnd"/>
            <w:r w:rsidRPr="007D65CB">
              <w:rPr>
                <w:b/>
                <w:sz w:val="20"/>
              </w:rPr>
              <w:t xml:space="preserve"> </w:t>
            </w:r>
            <w:proofErr w:type="spellStart"/>
            <w:r w:rsidRPr="007D65CB">
              <w:rPr>
                <w:b/>
                <w:sz w:val="20"/>
              </w:rPr>
              <w:t>трансферттер</w:t>
            </w:r>
            <w:proofErr w:type="spellEnd"/>
            <w:r w:rsidRPr="007D65CB">
              <w:rPr>
                <w:b/>
                <w:sz w:val="20"/>
              </w:rPr>
              <w:t xml:space="preserve"> </w:t>
            </w:r>
          </w:p>
        </w:tc>
        <w:tc>
          <w:tcPr>
            <w:tcW w:w="1525" w:type="dxa"/>
            <w:gridSpan w:val="2"/>
            <w:noWrap/>
            <w:vAlign w:val="bottom"/>
            <w:hideMark/>
          </w:tcPr>
          <w:p w14:paraId="67BEA2CC" w14:textId="77777777" w:rsidR="007D65CB" w:rsidRPr="007D65CB" w:rsidRDefault="007D65CB" w:rsidP="007D65CB">
            <w:pPr>
              <w:spacing w:line="264" w:lineRule="auto"/>
              <w:ind w:right="176"/>
              <w:jc w:val="right"/>
              <w:rPr>
                <w:bCs/>
                <w:color w:val="000000"/>
                <w:sz w:val="20"/>
                <w:lang w:val="ky-KG"/>
              </w:rPr>
            </w:pPr>
            <w:r w:rsidRPr="007D65CB">
              <w:rPr>
                <w:b/>
                <w:bCs/>
                <w:color w:val="000000"/>
                <w:sz w:val="20"/>
                <w:lang w:val="ky-KG"/>
              </w:rPr>
              <w:t>-</w:t>
            </w:r>
          </w:p>
        </w:tc>
        <w:tc>
          <w:tcPr>
            <w:tcW w:w="1666" w:type="dxa"/>
            <w:gridSpan w:val="2"/>
            <w:vAlign w:val="bottom"/>
            <w:hideMark/>
          </w:tcPr>
          <w:p w14:paraId="1778510A" w14:textId="77777777" w:rsidR="007D65CB" w:rsidRPr="007D65CB" w:rsidRDefault="007D65CB" w:rsidP="007D65CB">
            <w:pPr>
              <w:spacing w:line="264" w:lineRule="auto"/>
              <w:ind w:right="176"/>
              <w:jc w:val="right"/>
              <w:rPr>
                <w:b/>
                <w:bCs/>
                <w:color w:val="000000"/>
                <w:sz w:val="20"/>
              </w:rPr>
            </w:pPr>
            <w:r w:rsidRPr="007D65CB">
              <w:rPr>
                <w:b/>
                <w:bCs/>
                <w:color w:val="000000"/>
                <w:sz w:val="20"/>
              </w:rPr>
              <w:t>1290215,2</w:t>
            </w:r>
          </w:p>
        </w:tc>
        <w:tc>
          <w:tcPr>
            <w:tcW w:w="1119" w:type="dxa"/>
            <w:noWrap/>
            <w:vAlign w:val="bottom"/>
            <w:hideMark/>
          </w:tcPr>
          <w:p w14:paraId="7DC9B9CE" w14:textId="77777777" w:rsidR="007D65CB" w:rsidRPr="007D65CB" w:rsidRDefault="007D65CB" w:rsidP="007D65CB">
            <w:pPr>
              <w:spacing w:line="264" w:lineRule="auto"/>
              <w:ind w:right="176"/>
              <w:jc w:val="right"/>
              <w:rPr>
                <w:b/>
                <w:bCs/>
                <w:color w:val="000000"/>
                <w:sz w:val="20"/>
                <w:lang w:val="ky-KG"/>
              </w:rPr>
            </w:pPr>
            <w:r w:rsidRPr="007D65CB">
              <w:rPr>
                <w:b/>
                <w:bCs/>
                <w:color w:val="000000"/>
                <w:sz w:val="20"/>
                <w:lang w:val="ky-KG"/>
              </w:rPr>
              <w:t>-</w:t>
            </w:r>
          </w:p>
        </w:tc>
        <w:tc>
          <w:tcPr>
            <w:tcW w:w="905" w:type="dxa"/>
            <w:vAlign w:val="center"/>
            <w:hideMark/>
          </w:tcPr>
          <w:p w14:paraId="3EEA177C" w14:textId="77777777" w:rsidR="007D65CB" w:rsidRPr="007D65CB" w:rsidRDefault="007D65CB" w:rsidP="007D65CB">
            <w:pPr>
              <w:tabs>
                <w:tab w:val="left" w:pos="438"/>
              </w:tabs>
              <w:spacing w:line="276" w:lineRule="auto"/>
              <w:ind w:left="-129" w:right="175"/>
              <w:jc w:val="right"/>
              <w:rPr>
                <w:b/>
                <w:bCs/>
                <w:color w:val="000000"/>
                <w:sz w:val="20"/>
                <w:lang w:val="en-US"/>
              </w:rPr>
            </w:pPr>
            <w:r w:rsidRPr="007D65CB">
              <w:rPr>
                <w:b/>
                <w:bCs/>
                <w:color w:val="000000"/>
                <w:sz w:val="20"/>
                <w:lang w:val="ky-KG"/>
              </w:rPr>
              <w:t>31,0</w:t>
            </w:r>
          </w:p>
        </w:tc>
      </w:tr>
      <w:tr w:rsidR="007D65CB" w:rsidRPr="007D65CB" w14:paraId="02F0212C" w14:textId="77777777" w:rsidTr="007D65CB">
        <w:trPr>
          <w:cantSplit/>
          <w:trHeight w:val="230"/>
        </w:trPr>
        <w:tc>
          <w:tcPr>
            <w:tcW w:w="4424" w:type="dxa"/>
            <w:noWrap/>
            <w:vAlign w:val="center"/>
            <w:hideMark/>
          </w:tcPr>
          <w:p w14:paraId="02899192" w14:textId="77777777" w:rsidR="007D65CB" w:rsidRPr="007D65CB" w:rsidRDefault="007D65CB" w:rsidP="007D65CB">
            <w:pPr>
              <w:tabs>
                <w:tab w:val="left" w:pos="709"/>
              </w:tabs>
              <w:spacing w:line="276" w:lineRule="auto"/>
              <w:ind w:right="-108"/>
              <w:rPr>
                <w:b/>
                <w:bCs/>
                <w:sz w:val="20"/>
              </w:rPr>
            </w:pPr>
            <w:r w:rsidRPr="007D65CB">
              <w:rPr>
                <w:b/>
                <w:sz w:val="20"/>
                <w:lang w:val="en-US"/>
              </w:rPr>
              <w:t xml:space="preserve">      </w:t>
            </w:r>
            <w:proofErr w:type="spellStart"/>
            <w:r w:rsidRPr="007D65CB">
              <w:rPr>
                <w:b/>
                <w:sz w:val="20"/>
              </w:rPr>
              <w:t>Салыктан</w:t>
            </w:r>
            <w:proofErr w:type="spellEnd"/>
            <w:r w:rsidRPr="007D65CB">
              <w:rPr>
                <w:b/>
                <w:sz w:val="20"/>
              </w:rPr>
              <w:t xml:space="preserve"> </w:t>
            </w:r>
            <w:proofErr w:type="spellStart"/>
            <w:r w:rsidRPr="007D65CB">
              <w:rPr>
                <w:b/>
                <w:sz w:val="20"/>
              </w:rPr>
              <w:t>тышкаркы</w:t>
            </w:r>
            <w:proofErr w:type="spellEnd"/>
            <w:r w:rsidRPr="007D65CB">
              <w:rPr>
                <w:b/>
                <w:sz w:val="20"/>
              </w:rPr>
              <w:t xml:space="preserve"> </w:t>
            </w:r>
            <w:proofErr w:type="spellStart"/>
            <w:r w:rsidRPr="007D65CB">
              <w:rPr>
                <w:b/>
                <w:sz w:val="20"/>
              </w:rPr>
              <w:t>киреше</w:t>
            </w:r>
            <w:proofErr w:type="spellEnd"/>
            <w:r w:rsidRPr="007D65CB">
              <w:rPr>
                <w:b/>
                <w:sz w:val="20"/>
                <w:lang w:val="ky-KG"/>
              </w:rPr>
              <w:t>лер</w:t>
            </w:r>
          </w:p>
        </w:tc>
        <w:tc>
          <w:tcPr>
            <w:tcW w:w="1525" w:type="dxa"/>
            <w:gridSpan w:val="2"/>
            <w:noWrap/>
            <w:vAlign w:val="bottom"/>
            <w:hideMark/>
          </w:tcPr>
          <w:p w14:paraId="72A24303" w14:textId="77777777" w:rsidR="007D65CB" w:rsidRPr="007D65CB" w:rsidRDefault="007D65CB" w:rsidP="007D65CB">
            <w:pPr>
              <w:spacing w:line="264" w:lineRule="auto"/>
              <w:ind w:right="176"/>
              <w:jc w:val="right"/>
              <w:rPr>
                <w:b/>
                <w:bCs/>
                <w:color w:val="000000"/>
                <w:sz w:val="20"/>
                <w:lang w:val="ky-KG"/>
              </w:rPr>
            </w:pPr>
            <w:r w:rsidRPr="007D65CB">
              <w:rPr>
                <w:b/>
                <w:bCs/>
                <w:color w:val="000000"/>
                <w:sz w:val="20"/>
                <w:lang w:val="ky-KG"/>
              </w:rPr>
              <w:t>218172,1</w:t>
            </w:r>
          </w:p>
        </w:tc>
        <w:tc>
          <w:tcPr>
            <w:tcW w:w="1666" w:type="dxa"/>
            <w:gridSpan w:val="2"/>
            <w:vAlign w:val="bottom"/>
            <w:hideMark/>
          </w:tcPr>
          <w:p w14:paraId="55F1B40A" w14:textId="77777777" w:rsidR="007D65CB" w:rsidRPr="007D65CB" w:rsidRDefault="007D65CB" w:rsidP="007D65CB">
            <w:pPr>
              <w:spacing w:line="264" w:lineRule="auto"/>
              <w:ind w:right="176"/>
              <w:jc w:val="right"/>
              <w:rPr>
                <w:b/>
                <w:bCs/>
                <w:color w:val="000000"/>
                <w:sz w:val="20"/>
              </w:rPr>
            </w:pPr>
            <w:r w:rsidRPr="007D65CB">
              <w:rPr>
                <w:b/>
                <w:bCs/>
                <w:color w:val="000000"/>
                <w:sz w:val="20"/>
              </w:rPr>
              <w:t>662218,8</w:t>
            </w:r>
          </w:p>
        </w:tc>
        <w:tc>
          <w:tcPr>
            <w:tcW w:w="1119" w:type="dxa"/>
            <w:noWrap/>
            <w:vAlign w:val="bottom"/>
            <w:hideMark/>
          </w:tcPr>
          <w:p w14:paraId="3494CE68" w14:textId="77777777" w:rsidR="007D65CB" w:rsidRPr="007D65CB" w:rsidRDefault="007D65CB" w:rsidP="007D65CB">
            <w:pPr>
              <w:spacing w:line="264" w:lineRule="auto"/>
              <w:ind w:right="176"/>
              <w:jc w:val="right"/>
              <w:rPr>
                <w:b/>
                <w:bCs/>
                <w:color w:val="000000"/>
                <w:sz w:val="20"/>
                <w:lang w:val="ky-KG"/>
              </w:rPr>
            </w:pPr>
            <w:r w:rsidRPr="007D65CB">
              <w:rPr>
                <w:b/>
                <w:bCs/>
                <w:color w:val="000000"/>
                <w:sz w:val="20"/>
                <w:lang w:val="ky-KG"/>
              </w:rPr>
              <w:t>10,4</w:t>
            </w:r>
          </w:p>
        </w:tc>
        <w:tc>
          <w:tcPr>
            <w:tcW w:w="905" w:type="dxa"/>
            <w:vAlign w:val="center"/>
            <w:hideMark/>
          </w:tcPr>
          <w:p w14:paraId="4BBF3F67" w14:textId="77777777" w:rsidR="007D65CB" w:rsidRPr="007D65CB" w:rsidRDefault="007D65CB" w:rsidP="007D65CB">
            <w:pPr>
              <w:tabs>
                <w:tab w:val="left" w:pos="438"/>
              </w:tabs>
              <w:spacing w:line="276" w:lineRule="auto"/>
              <w:ind w:left="-129" w:right="175"/>
              <w:jc w:val="right"/>
              <w:rPr>
                <w:b/>
                <w:bCs/>
                <w:color w:val="000000"/>
                <w:sz w:val="20"/>
                <w:lang w:val="ky-KG"/>
              </w:rPr>
            </w:pPr>
            <w:r w:rsidRPr="007D65CB">
              <w:rPr>
                <w:b/>
                <w:bCs/>
                <w:color w:val="000000"/>
                <w:sz w:val="20"/>
                <w:lang w:val="ky-KG"/>
              </w:rPr>
              <w:t>15,9</w:t>
            </w:r>
          </w:p>
        </w:tc>
      </w:tr>
      <w:tr w:rsidR="007D65CB" w:rsidRPr="007D65CB" w14:paraId="7C0C1214" w14:textId="77777777" w:rsidTr="007D65CB">
        <w:trPr>
          <w:cantSplit/>
          <w:trHeight w:val="137"/>
        </w:trPr>
        <w:tc>
          <w:tcPr>
            <w:tcW w:w="4424" w:type="dxa"/>
            <w:noWrap/>
            <w:vAlign w:val="center"/>
            <w:hideMark/>
          </w:tcPr>
          <w:p w14:paraId="513544CA" w14:textId="77777777" w:rsidR="007D65CB" w:rsidRPr="007D65CB" w:rsidRDefault="007D65CB" w:rsidP="007D65CB">
            <w:pPr>
              <w:tabs>
                <w:tab w:val="left" w:pos="376"/>
                <w:tab w:val="left" w:pos="709"/>
              </w:tabs>
              <w:spacing w:line="276" w:lineRule="auto"/>
              <w:ind w:left="709" w:hanging="709"/>
              <w:rPr>
                <w:b/>
                <w:bCs/>
                <w:sz w:val="20"/>
                <w:lang w:val="ky-KG"/>
              </w:rPr>
            </w:pPr>
            <w:r w:rsidRPr="007D65CB">
              <w:rPr>
                <w:sz w:val="20"/>
              </w:rPr>
              <w:t xml:space="preserve">      </w:t>
            </w:r>
            <w:r w:rsidRPr="007D65CB">
              <w:rPr>
                <w:sz w:val="20"/>
                <w:lang w:val="ky-KG"/>
              </w:rPr>
              <w:t>М</w:t>
            </w:r>
            <w:proofErr w:type="spellStart"/>
            <w:r w:rsidRPr="007D65CB">
              <w:rPr>
                <w:sz w:val="20"/>
              </w:rPr>
              <w:t>енчиктен</w:t>
            </w:r>
            <w:proofErr w:type="spellEnd"/>
            <w:r w:rsidRPr="007D65CB">
              <w:rPr>
                <w:sz w:val="20"/>
              </w:rPr>
              <w:t xml:space="preserve"> т</w:t>
            </w:r>
            <w:r w:rsidRPr="007D65CB">
              <w:rPr>
                <w:sz w:val="20"/>
                <w:lang w:val="ky-KG"/>
              </w:rPr>
              <w:t>ү</w:t>
            </w:r>
            <w:proofErr w:type="spellStart"/>
            <w:r w:rsidRPr="007D65CB">
              <w:rPr>
                <w:sz w:val="20"/>
              </w:rPr>
              <w:t>шк</w:t>
            </w:r>
            <w:proofErr w:type="spellEnd"/>
            <w:r w:rsidRPr="007D65CB">
              <w:rPr>
                <w:sz w:val="20"/>
                <w:lang w:val="ky-KG"/>
              </w:rPr>
              <w:t>ө</w:t>
            </w:r>
            <w:r w:rsidRPr="007D65CB">
              <w:rPr>
                <w:sz w:val="20"/>
              </w:rPr>
              <w:t xml:space="preserve">н </w:t>
            </w:r>
            <w:proofErr w:type="spellStart"/>
            <w:r w:rsidRPr="007D65CB">
              <w:rPr>
                <w:sz w:val="20"/>
              </w:rPr>
              <w:t>кирешелер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пайыздар</w:t>
            </w:r>
            <w:proofErr w:type="spellEnd"/>
          </w:p>
        </w:tc>
        <w:tc>
          <w:tcPr>
            <w:tcW w:w="1525" w:type="dxa"/>
            <w:gridSpan w:val="2"/>
            <w:noWrap/>
            <w:vAlign w:val="bottom"/>
            <w:hideMark/>
          </w:tcPr>
          <w:p w14:paraId="039CCEE2" w14:textId="77777777" w:rsidR="007D65CB" w:rsidRPr="007D65CB" w:rsidRDefault="007D65CB" w:rsidP="007D65CB">
            <w:pPr>
              <w:spacing w:line="264" w:lineRule="auto"/>
              <w:ind w:right="176"/>
              <w:jc w:val="right"/>
              <w:rPr>
                <w:b/>
                <w:bCs/>
                <w:color w:val="000000"/>
                <w:sz w:val="20"/>
                <w:lang w:val="ky-KG"/>
              </w:rPr>
            </w:pPr>
            <w:r w:rsidRPr="007D65CB">
              <w:rPr>
                <w:bCs/>
                <w:color w:val="000000"/>
                <w:sz w:val="20"/>
                <w:lang w:val="ky-KG"/>
              </w:rPr>
              <w:t>91396,6</w:t>
            </w:r>
          </w:p>
        </w:tc>
        <w:tc>
          <w:tcPr>
            <w:tcW w:w="1666" w:type="dxa"/>
            <w:gridSpan w:val="2"/>
            <w:vAlign w:val="bottom"/>
            <w:hideMark/>
          </w:tcPr>
          <w:p w14:paraId="31B961E2" w14:textId="77777777" w:rsidR="007D65CB" w:rsidRPr="007D65CB" w:rsidRDefault="007D65CB" w:rsidP="007D65CB">
            <w:pPr>
              <w:spacing w:line="264" w:lineRule="auto"/>
              <w:ind w:right="176"/>
              <w:jc w:val="right"/>
              <w:rPr>
                <w:bCs/>
                <w:color w:val="000000"/>
                <w:sz w:val="20"/>
              </w:rPr>
            </w:pPr>
            <w:r w:rsidRPr="007D65CB">
              <w:rPr>
                <w:bCs/>
                <w:color w:val="000000"/>
                <w:sz w:val="20"/>
                <w:lang w:val="ky-KG"/>
              </w:rPr>
              <w:t>80814,5</w:t>
            </w:r>
          </w:p>
        </w:tc>
        <w:tc>
          <w:tcPr>
            <w:tcW w:w="1119" w:type="dxa"/>
            <w:noWrap/>
            <w:vAlign w:val="bottom"/>
            <w:hideMark/>
          </w:tcPr>
          <w:p w14:paraId="2FECF444"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4,4</w:t>
            </w:r>
          </w:p>
        </w:tc>
        <w:tc>
          <w:tcPr>
            <w:tcW w:w="905" w:type="dxa"/>
            <w:vAlign w:val="bottom"/>
            <w:hideMark/>
          </w:tcPr>
          <w:p w14:paraId="3063B463" w14:textId="77777777" w:rsidR="007D65CB" w:rsidRPr="007D65CB" w:rsidRDefault="007D65CB" w:rsidP="007D65CB">
            <w:pPr>
              <w:tabs>
                <w:tab w:val="left" w:pos="438"/>
              </w:tabs>
              <w:spacing w:line="276" w:lineRule="auto"/>
              <w:ind w:left="-129" w:right="175"/>
              <w:jc w:val="right"/>
              <w:rPr>
                <w:bCs/>
                <w:color w:val="000000"/>
                <w:sz w:val="20"/>
                <w:lang w:val="ky-KG"/>
              </w:rPr>
            </w:pPr>
            <w:r w:rsidRPr="007D65CB">
              <w:rPr>
                <w:bCs/>
                <w:color w:val="000000"/>
                <w:sz w:val="20"/>
                <w:lang w:val="ky-KG"/>
              </w:rPr>
              <w:t>1,9</w:t>
            </w:r>
          </w:p>
        </w:tc>
      </w:tr>
      <w:tr w:rsidR="007D65CB" w:rsidRPr="007D65CB" w14:paraId="36A8F059" w14:textId="77777777" w:rsidTr="007D65CB">
        <w:trPr>
          <w:cantSplit/>
          <w:trHeight w:val="125"/>
        </w:trPr>
        <w:tc>
          <w:tcPr>
            <w:tcW w:w="4424" w:type="dxa"/>
            <w:noWrap/>
            <w:vAlign w:val="center"/>
            <w:hideMark/>
          </w:tcPr>
          <w:p w14:paraId="761E7A7B" w14:textId="77777777" w:rsidR="007D65CB" w:rsidRPr="007D65CB" w:rsidRDefault="007D65CB" w:rsidP="007D65CB">
            <w:pPr>
              <w:tabs>
                <w:tab w:val="left" w:pos="709"/>
              </w:tabs>
              <w:spacing w:line="276" w:lineRule="auto"/>
              <w:rPr>
                <w:sz w:val="20"/>
                <w:lang w:val="ky-KG"/>
              </w:rPr>
            </w:pPr>
            <w:r w:rsidRPr="007D65CB">
              <w:rPr>
                <w:sz w:val="20"/>
              </w:rPr>
              <w:t xml:space="preserve">      </w:t>
            </w:r>
            <w:r w:rsidRPr="007D65CB">
              <w:rPr>
                <w:sz w:val="20"/>
                <w:lang w:val="ky-KG"/>
              </w:rPr>
              <w:t>Товарларды сатуудан жана акысына</w:t>
            </w:r>
          </w:p>
          <w:p w14:paraId="0A4DAC36" w14:textId="77777777" w:rsidR="007D65CB" w:rsidRPr="007D65CB" w:rsidRDefault="007D65CB" w:rsidP="007D65CB">
            <w:pPr>
              <w:tabs>
                <w:tab w:val="left" w:pos="709"/>
              </w:tabs>
              <w:spacing w:line="276" w:lineRule="auto"/>
              <w:ind w:left="709"/>
              <w:rPr>
                <w:sz w:val="20"/>
                <w:lang w:val="ky-KG"/>
              </w:rPr>
            </w:pPr>
            <w:r w:rsidRPr="007D65CB">
              <w:rPr>
                <w:sz w:val="20"/>
                <w:lang w:val="ky-KG"/>
              </w:rPr>
              <w:t>көрсөтүлүүчү тейлөөлөрдөн түшүүлөр</w:t>
            </w:r>
          </w:p>
        </w:tc>
        <w:tc>
          <w:tcPr>
            <w:tcW w:w="1525" w:type="dxa"/>
            <w:gridSpan w:val="2"/>
            <w:noWrap/>
            <w:vAlign w:val="bottom"/>
            <w:hideMark/>
          </w:tcPr>
          <w:p w14:paraId="60D439E7"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122485,3</w:t>
            </w:r>
          </w:p>
        </w:tc>
        <w:tc>
          <w:tcPr>
            <w:tcW w:w="1666" w:type="dxa"/>
            <w:gridSpan w:val="2"/>
            <w:vAlign w:val="bottom"/>
            <w:hideMark/>
          </w:tcPr>
          <w:p w14:paraId="48BE4C27" w14:textId="77777777" w:rsidR="007D65CB" w:rsidRPr="007D65CB" w:rsidRDefault="007D65CB" w:rsidP="007D65CB">
            <w:pPr>
              <w:spacing w:line="264" w:lineRule="auto"/>
              <w:ind w:right="176"/>
              <w:jc w:val="right"/>
              <w:rPr>
                <w:bCs/>
                <w:color w:val="000000"/>
                <w:sz w:val="20"/>
              </w:rPr>
            </w:pPr>
            <w:r w:rsidRPr="007D65CB">
              <w:rPr>
                <w:bCs/>
                <w:color w:val="000000"/>
                <w:sz w:val="20"/>
              </w:rPr>
              <w:t>131801,0</w:t>
            </w:r>
          </w:p>
        </w:tc>
        <w:tc>
          <w:tcPr>
            <w:tcW w:w="1119" w:type="dxa"/>
            <w:noWrap/>
            <w:vAlign w:val="bottom"/>
            <w:hideMark/>
          </w:tcPr>
          <w:p w14:paraId="477C49F6"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5,8</w:t>
            </w:r>
          </w:p>
        </w:tc>
        <w:tc>
          <w:tcPr>
            <w:tcW w:w="905" w:type="dxa"/>
            <w:vAlign w:val="bottom"/>
            <w:hideMark/>
          </w:tcPr>
          <w:p w14:paraId="062E3B63" w14:textId="77777777" w:rsidR="007D65CB" w:rsidRPr="007D65CB" w:rsidRDefault="007D65CB" w:rsidP="007D65CB">
            <w:pPr>
              <w:tabs>
                <w:tab w:val="left" w:pos="438"/>
              </w:tabs>
              <w:spacing w:line="276" w:lineRule="auto"/>
              <w:ind w:left="-129" w:right="175"/>
              <w:jc w:val="right"/>
              <w:rPr>
                <w:bCs/>
                <w:color w:val="000000"/>
                <w:sz w:val="20"/>
                <w:lang w:val="ky-KG"/>
              </w:rPr>
            </w:pPr>
            <w:r w:rsidRPr="007D65CB">
              <w:rPr>
                <w:bCs/>
                <w:color w:val="000000"/>
                <w:sz w:val="20"/>
                <w:lang w:val="ky-KG"/>
              </w:rPr>
              <w:t>3,2</w:t>
            </w:r>
          </w:p>
        </w:tc>
      </w:tr>
      <w:tr w:rsidR="007D65CB" w:rsidRPr="007D65CB" w14:paraId="7E230A99" w14:textId="77777777" w:rsidTr="007D65CB">
        <w:trPr>
          <w:cantSplit/>
          <w:trHeight w:val="65"/>
        </w:trPr>
        <w:tc>
          <w:tcPr>
            <w:tcW w:w="4424" w:type="dxa"/>
            <w:noWrap/>
            <w:vAlign w:val="center"/>
            <w:hideMark/>
          </w:tcPr>
          <w:p w14:paraId="0A1966B2" w14:textId="77777777" w:rsidR="007D65CB" w:rsidRPr="007D65CB" w:rsidRDefault="007D65CB" w:rsidP="007D65CB">
            <w:pPr>
              <w:tabs>
                <w:tab w:val="left" w:pos="709"/>
              </w:tabs>
              <w:spacing w:line="276" w:lineRule="auto"/>
              <w:rPr>
                <w:sz w:val="20"/>
                <w:lang w:val="ky-KG"/>
              </w:rPr>
            </w:pPr>
            <w:r w:rsidRPr="007D65CB">
              <w:rPr>
                <w:sz w:val="20"/>
                <w:lang w:val="ky-KG"/>
              </w:rPr>
              <w:t xml:space="preserve">               ижара төлөм</w:t>
            </w:r>
          </w:p>
        </w:tc>
        <w:tc>
          <w:tcPr>
            <w:tcW w:w="1525" w:type="dxa"/>
            <w:gridSpan w:val="2"/>
            <w:noWrap/>
            <w:vAlign w:val="bottom"/>
            <w:hideMark/>
          </w:tcPr>
          <w:p w14:paraId="0B855E69"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52376,8</w:t>
            </w:r>
          </w:p>
        </w:tc>
        <w:tc>
          <w:tcPr>
            <w:tcW w:w="1666" w:type="dxa"/>
            <w:gridSpan w:val="2"/>
            <w:vAlign w:val="bottom"/>
            <w:hideMark/>
          </w:tcPr>
          <w:p w14:paraId="168387E9" w14:textId="77777777" w:rsidR="007D65CB" w:rsidRPr="007D65CB" w:rsidRDefault="007D65CB" w:rsidP="007D65CB">
            <w:pPr>
              <w:spacing w:line="264" w:lineRule="auto"/>
              <w:ind w:right="176"/>
              <w:jc w:val="right"/>
              <w:rPr>
                <w:bCs/>
                <w:color w:val="000000"/>
                <w:sz w:val="20"/>
              </w:rPr>
            </w:pPr>
            <w:r w:rsidRPr="007D65CB">
              <w:rPr>
                <w:bCs/>
                <w:color w:val="000000"/>
                <w:sz w:val="20"/>
              </w:rPr>
              <w:t>53668,7</w:t>
            </w:r>
          </w:p>
        </w:tc>
        <w:tc>
          <w:tcPr>
            <w:tcW w:w="1119" w:type="dxa"/>
            <w:noWrap/>
            <w:vAlign w:val="bottom"/>
            <w:hideMark/>
          </w:tcPr>
          <w:p w14:paraId="4F01BE19"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2,5</w:t>
            </w:r>
          </w:p>
        </w:tc>
        <w:tc>
          <w:tcPr>
            <w:tcW w:w="905" w:type="dxa"/>
            <w:vAlign w:val="center"/>
            <w:hideMark/>
          </w:tcPr>
          <w:p w14:paraId="10E6B7BA" w14:textId="77777777" w:rsidR="007D65CB" w:rsidRPr="007D65CB" w:rsidRDefault="007D65CB" w:rsidP="007D65CB">
            <w:pPr>
              <w:tabs>
                <w:tab w:val="left" w:pos="438"/>
              </w:tabs>
              <w:spacing w:line="276" w:lineRule="auto"/>
              <w:ind w:left="-129" w:right="175"/>
              <w:jc w:val="right"/>
              <w:rPr>
                <w:bCs/>
                <w:color w:val="000000"/>
                <w:sz w:val="20"/>
                <w:lang w:val="ky-KG"/>
              </w:rPr>
            </w:pPr>
            <w:r w:rsidRPr="007D65CB">
              <w:rPr>
                <w:bCs/>
                <w:color w:val="000000"/>
                <w:sz w:val="20"/>
                <w:lang w:val="ky-KG"/>
              </w:rPr>
              <w:t>1,3</w:t>
            </w:r>
          </w:p>
        </w:tc>
      </w:tr>
      <w:tr w:rsidR="007D65CB" w:rsidRPr="007D65CB" w14:paraId="372AA050" w14:textId="77777777" w:rsidTr="007D65CB">
        <w:trPr>
          <w:cantSplit/>
          <w:trHeight w:val="234"/>
        </w:trPr>
        <w:tc>
          <w:tcPr>
            <w:tcW w:w="4424" w:type="dxa"/>
            <w:noWrap/>
            <w:vAlign w:val="center"/>
            <w:hideMark/>
          </w:tcPr>
          <w:p w14:paraId="215A79FB" w14:textId="77777777" w:rsidR="007D65CB" w:rsidRPr="007D65CB" w:rsidRDefault="007D65CB" w:rsidP="007D65CB">
            <w:pPr>
              <w:tabs>
                <w:tab w:val="left" w:pos="709"/>
              </w:tabs>
              <w:spacing w:line="276" w:lineRule="auto"/>
              <w:rPr>
                <w:sz w:val="20"/>
                <w:lang w:val="ky-KG"/>
              </w:rPr>
            </w:pPr>
            <w:r w:rsidRPr="007D65CB">
              <w:rPr>
                <w:sz w:val="20"/>
              </w:rPr>
              <w:t xml:space="preserve">              </w:t>
            </w:r>
            <w:proofErr w:type="spellStart"/>
            <w:r w:rsidRPr="007D65CB">
              <w:rPr>
                <w:sz w:val="20"/>
              </w:rPr>
              <w:t>жыйымдар</w:t>
            </w:r>
            <w:proofErr w:type="spellEnd"/>
            <w:r w:rsidRPr="007D65CB">
              <w:rPr>
                <w:sz w:val="20"/>
              </w:rPr>
              <w:t xml:space="preserve"> </w:t>
            </w:r>
            <w:proofErr w:type="spellStart"/>
            <w:r w:rsidRPr="007D65CB">
              <w:rPr>
                <w:sz w:val="20"/>
              </w:rPr>
              <w:t>жана</w:t>
            </w:r>
            <w:proofErr w:type="spellEnd"/>
            <w:r w:rsidRPr="007D65CB">
              <w:rPr>
                <w:sz w:val="20"/>
              </w:rPr>
              <w:t xml:space="preserve"> т</w:t>
            </w:r>
            <w:r w:rsidRPr="007D65CB">
              <w:rPr>
                <w:sz w:val="20"/>
                <w:lang w:val="ky-KG"/>
              </w:rPr>
              <w:t>ө</w:t>
            </w:r>
            <w:r w:rsidRPr="007D65CB">
              <w:rPr>
                <w:sz w:val="20"/>
              </w:rPr>
              <w:t>л</w:t>
            </w:r>
            <w:r w:rsidRPr="007D65CB">
              <w:rPr>
                <w:sz w:val="20"/>
                <w:lang w:val="ky-KG"/>
              </w:rPr>
              <w:t>өө</w:t>
            </w:r>
            <w:r w:rsidRPr="007D65CB">
              <w:rPr>
                <w:sz w:val="20"/>
              </w:rPr>
              <w:t>л</w:t>
            </w:r>
            <w:r w:rsidRPr="007D65CB">
              <w:rPr>
                <w:sz w:val="20"/>
                <w:lang w:val="ky-KG"/>
              </w:rPr>
              <w:t>ө</w:t>
            </w:r>
            <w:r w:rsidRPr="007D65CB">
              <w:rPr>
                <w:sz w:val="20"/>
              </w:rPr>
              <w:t>р</w:t>
            </w:r>
          </w:p>
        </w:tc>
        <w:tc>
          <w:tcPr>
            <w:tcW w:w="1525" w:type="dxa"/>
            <w:gridSpan w:val="2"/>
            <w:noWrap/>
            <w:vAlign w:val="bottom"/>
            <w:hideMark/>
          </w:tcPr>
          <w:p w14:paraId="27066954"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13887,2</w:t>
            </w:r>
          </w:p>
        </w:tc>
        <w:tc>
          <w:tcPr>
            <w:tcW w:w="1666" w:type="dxa"/>
            <w:gridSpan w:val="2"/>
            <w:vAlign w:val="bottom"/>
            <w:hideMark/>
          </w:tcPr>
          <w:p w14:paraId="3C037882" w14:textId="77777777" w:rsidR="007D65CB" w:rsidRPr="007D65CB" w:rsidRDefault="007D65CB" w:rsidP="007D65CB">
            <w:pPr>
              <w:spacing w:line="264" w:lineRule="auto"/>
              <w:ind w:right="176"/>
              <w:jc w:val="right"/>
              <w:rPr>
                <w:bCs/>
                <w:color w:val="000000"/>
                <w:sz w:val="20"/>
              </w:rPr>
            </w:pPr>
            <w:r w:rsidRPr="007D65CB">
              <w:rPr>
                <w:bCs/>
                <w:color w:val="000000"/>
                <w:sz w:val="20"/>
              </w:rPr>
              <w:t>14929,0</w:t>
            </w:r>
          </w:p>
        </w:tc>
        <w:tc>
          <w:tcPr>
            <w:tcW w:w="1119" w:type="dxa"/>
            <w:noWrap/>
            <w:vAlign w:val="bottom"/>
            <w:hideMark/>
          </w:tcPr>
          <w:p w14:paraId="6C32E785"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 xml:space="preserve">            0,6</w:t>
            </w:r>
          </w:p>
        </w:tc>
        <w:tc>
          <w:tcPr>
            <w:tcW w:w="905" w:type="dxa"/>
            <w:vAlign w:val="bottom"/>
            <w:hideMark/>
          </w:tcPr>
          <w:p w14:paraId="77E8C06A" w14:textId="77777777" w:rsidR="007D65CB" w:rsidRPr="007D65CB" w:rsidRDefault="007D65CB" w:rsidP="007D65CB">
            <w:pPr>
              <w:tabs>
                <w:tab w:val="left" w:pos="438"/>
              </w:tabs>
              <w:spacing w:line="276" w:lineRule="auto"/>
              <w:ind w:left="-129" w:right="175"/>
              <w:jc w:val="right"/>
              <w:rPr>
                <w:bCs/>
                <w:color w:val="000000"/>
                <w:sz w:val="20"/>
                <w:lang w:val="ky-KG"/>
              </w:rPr>
            </w:pPr>
            <w:r w:rsidRPr="007D65CB">
              <w:rPr>
                <w:bCs/>
                <w:color w:val="000000"/>
                <w:sz w:val="20"/>
                <w:lang w:val="ky-KG"/>
              </w:rPr>
              <w:t>0,4</w:t>
            </w:r>
          </w:p>
        </w:tc>
      </w:tr>
      <w:tr w:rsidR="007D65CB" w:rsidRPr="007D65CB" w14:paraId="3025AA64" w14:textId="77777777" w:rsidTr="007D65CB">
        <w:trPr>
          <w:cantSplit/>
          <w:trHeight w:val="391"/>
        </w:trPr>
        <w:tc>
          <w:tcPr>
            <w:tcW w:w="4424" w:type="dxa"/>
            <w:noWrap/>
            <w:vAlign w:val="center"/>
            <w:hideMark/>
          </w:tcPr>
          <w:p w14:paraId="7954F600" w14:textId="77777777" w:rsidR="007D65CB" w:rsidRPr="007D65CB" w:rsidRDefault="007D65CB" w:rsidP="007D65CB">
            <w:pPr>
              <w:tabs>
                <w:tab w:val="left" w:pos="709"/>
              </w:tabs>
              <w:spacing w:line="256" w:lineRule="auto"/>
              <w:ind w:left="709"/>
              <w:rPr>
                <w:sz w:val="20"/>
              </w:rPr>
            </w:pPr>
            <w:r w:rsidRPr="007D65CB">
              <w:rPr>
                <w:sz w:val="20"/>
                <w:lang w:val="ky-KG"/>
              </w:rPr>
              <w:t>акысына көрсөтүлүүчү тейлөөлөрдөн түшүүлөр</w:t>
            </w:r>
          </w:p>
        </w:tc>
        <w:tc>
          <w:tcPr>
            <w:tcW w:w="1525" w:type="dxa"/>
            <w:gridSpan w:val="2"/>
            <w:noWrap/>
            <w:vAlign w:val="bottom"/>
            <w:hideMark/>
          </w:tcPr>
          <w:p w14:paraId="4B6E4F24" w14:textId="77777777" w:rsidR="007D65CB" w:rsidRPr="007D65CB" w:rsidRDefault="007D65CB" w:rsidP="007D65CB">
            <w:pPr>
              <w:spacing w:line="256" w:lineRule="auto"/>
              <w:jc w:val="center"/>
              <w:rPr>
                <w:sz w:val="20"/>
                <w:lang w:val="ky-KG"/>
              </w:rPr>
            </w:pPr>
            <w:r w:rsidRPr="007D65CB">
              <w:rPr>
                <w:sz w:val="20"/>
                <w:lang w:val="ky-KG"/>
              </w:rPr>
              <w:t xml:space="preserve">      56221,3</w:t>
            </w:r>
          </w:p>
        </w:tc>
        <w:tc>
          <w:tcPr>
            <w:tcW w:w="1666" w:type="dxa"/>
            <w:gridSpan w:val="2"/>
            <w:vAlign w:val="bottom"/>
            <w:hideMark/>
          </w:tcPr>
          <w:p w14:paraId="61DEFCB5" w14:textId="77777777" w:rsidR="007D65CB" w:rsidRPr="007D65CB" w:rsidRDefault="007D65CB" w:rsidP="007D65CB">
            <w:pPr>
              <w:spacing w:line="256" w:lineRule="auto"/>
              <w:ind w:right="176"/>
              <w:jc w:val="right"/>
              <w:rPr>
                <w:sz w:val="20"/>
              </w:rPr>
            </w:pPr>
            <w:r w:rsidRPr="007D65CB">
              <w:rPr>
                <w:sz w:val="20"/>
              </w:rPr>
              <w:t>63203,3</w:t>
            </w:r>
          </w:p>
        </w:tc>
        <w:tc>
          <w:tcPr>
            <w:tcW w:w="1119" w:type="dxa"/>
            <w:noWrap/>
            <w:vAlign w:val="bottom"/>
            <w:hideMark/>
          </w:tcPr>
          <w:p w14:paraId="4291836C" w14:textId="77777777" w:rsidR="007D65CB" w:rsidRPr="007D65CB" w:rsidRDefault="007D65CB" w:rsidP="007D65CB">
            <w:pPr>
              <w:spacing w:line="256" w:lineRule="auto"/>
              <w:ind w:right="200"/>
              <w:jc w:val="right"/>
              <w:rPr>
                <w:sz w:val="20"/>
                <w:lang w:val="ky-KG"/>
              </w:rPr>
            </w:pPr>
            <w:r w:rsidRPr="007D65CB">
              <w:rPr>
                <w:sz w:val="20"/>
                <w:lang w:val="ky-KG"/>
              </w:rPr>
              <w:t>2,7</w:t>
            </w:r>
          </w:p>
        </w:tc>
        <w:tc>
          <w:tcPr>
            <w:tcW w:w="905" w:type="dxa"/>
            <w:vAlign w:val="bottom"/>
            <w:hideMark/>
          </w:tcPr>
          <w:p w14:paraId="636B8DA4" w14:textId="77777777" w:rsidR="007D65CB" w:rsidRPr="007D65CB" w:rsidRDefault="007D65CB" w:rsidP="007D65CB">
            <w:pPr>
              <w:tabs>
                <w:tab w:val="left" w:pos="438"/>
              </w:tabs>
              <w:spacing w:line="256" w:lineRule="auto"/>
              <w:ind w:left="-129" w:right="175"/>
              <w:jc w:val="right"/>
              <w:rPr>
                <w:sz w:val="20"/>
                <w:lang w:val="ky-KG"/>
              </w:rPr>
            </w:pPr>
            <w:r w:rsidRPr="007D65CB">
              <w:rPr>
                <w:sz w:val="20"/>
                <w:lang w:val="ky-KG"/>
              </w:rPr>
              <w:t>1,5</w:t>
            </w:r>
          </w:p>
        </w:tc>
      </w:tr>
      <w:tr w:rsidR="007D65CB" w:rsidRPr="007D65CB" w14:paraId="2B9A00F5" w14:textId="77777777" w:rsidTr="007D65CB">
        <w:trPr>
          <w:cantSplit/>
          <w:trHeight w:val="286"/>
        </w:trPr>
        <w:tc>
          <w:tcPr>
            <w:tcW w:w="4424" w:type="dxa"/>
            <w:noWrap/>
            <w:vAlign w:val="center"/>
            <w:hideMark/>
          </w:tcPr>
          <w:p w14:paraId="300681B1" w14:textId="77777777" w:rsidR="007D65CB" w:rsidRPr="007D65CB" w:rsidRDefault="007D65CB" w:rsidP="007D65CB">
            <w:pPr>
              <w:tabs>
                <w:tab w:val="left" w:pos="709"/>
              </w:tabs>
              <w:spacing w:line="276" w:lineRule="auto"/>
              <w:ind w:left="709"/>
              <w:rPr>
                <w:sz w:val="20"/>
                <w:lang w:val="ky-KG"/>
              </w:rPr>
            </w:pPr>
            <w:r w:rsidRPr="007D65CB">
              <w:rPr>
                <w:sz w:val="20"/>
                <w:lang w:val="ky-KG"/>
              </w:rPr>
              <w:t>Айып туумдар, санциялар, конфискациялар</w:t>
            </w:r>
          </w:p>
        </w:tc>
        <w:tc>
          <w:tcPr>
            <w:tcW w:w="1525" w:type="dxa"/>
            <w:gridSpan w:val="2"/>
            <w:noWrap/>
            <w:vAlign w:val="bottom"/>
            <w:hideMark/>
          </w:tcPr>
          <w:p w14:paraId="04AA2218" w14:textId="77777777" w:rsidR="007D65CB" w:rsidRPr="007D65CB" w:rsidRDefault="007D65CB" w:rsidP="007D65CB">
            <w:pPr>
              <w:spacing w:line="264" w:lineRule="auto"/>
              <w:ind w:right="176"/>
              <w:jc w:val="center"/>
              <w:rPr>
                <w:bCs/>
                <w:color w:val="000000"/>
                <w:sz w:val="20"/>
                <w:lang w:val="ky-KG"/>
              </w:rPr>
            </w:pPr>
            <w:r w:rsidRPr="007D65CB">
              <w:rPr>
                <w:bCs/>
                <w:color w:val="000000"/>
                <w:sz w:val="20"/>
                <w:lang w:val="ky-KG"/>
              </w:rPr>
              <w:t xml:space="preserve">             68,0 </w:t>
            </w:r>
          </w:p>
        </w:tc>
        <w:tc>
          <w:tcPr>
            <w:tcW w:w="1666" w:type="dxa"/>
            <w:gridSpan w:val="2"/>
            <w:vAlign w:val="bottom"/>
            <w:hideMark/>
          </w:tcPr>
          <w:p w14:paraId="0DEAAE71" w14:textId="77777777" w:rsidR="007D65CB" w:rsidRPr="007D65CB" w:rsidRDefault="007D65CB" w:rsidP="007D65CB">
            <w:pPr>
              <w:spacing w:line="264" w:lineRule="auto"/>
              <w:ind w:right="176"/>
              <w:jc w:val="right"/>
              <w:rPr>
                <w:bCs/>
                <w:color w:val="000000"/>
                <w:sz w:val="20"/>
              </w:rPr>
            </w:pPr>
            <w:r w:rsidRPr="007D65CB">
              <w:rPr>
                <w:bCs/>
                <w:color w:val="000000"/>
                <w:sz w:val="20"/>
              </w:rPr>
              <w:t>26,0</w:t>
            </w:r>
          </w:p>
        </w:tc>
        <w:tc>
          <w:tcPr>
            <w:tcW w:w="1119" w:type="dxa"/>
            <w:noWrap/>
            <w:vAlign w:val="bottom"/>
            <w:hideMark/>
          </w:tcPr>
          <w:p w14:paraId="7F32CF9B" w14:textId="77777777" w:rsidR="007D65CB" w:rsidRPr="007D65CB" w:rsidRDefault="007D65CB" w:rsidP="007D65CB">
            <w:pPr>
              <w:spacing w:line="264" w:lineRule="auto"/>
              <w:ind w:right="176"/>
              <w:jc w:val="right"/>
              <w:rPr>
                <w:bCs/>
                <w:color w:val="000000"/>
                <w:sz w:val="20"/>
                <w:lang w:val="ky-KG"/>
              </w:rPr>
            </w:pPr>
            <w:r w:rsidRPr="007D65CB">
              <w:rPr>
                <w:bCs/>
                <w:color w:val="000000"/>
                <w:sz w:val="20"/>
                <w:lang w:val="ky-KG"/>
              </w:rPr>
              <w:t>0,0</w:t>
            </w:r>
          </w:p>
        </w:tc>
        <w:tc>
          <w:tcPr>
            <w:tcW w:w="905" w:type="dxa"/>
            <w:vAlign w:val="bottom"/>
            <w:hideMark/>
          </w:tcPr>
          <w:p w14:paraId="5B53741A" w14:textId="77777777" w:rsidR="007D65CB" w:rsidRPr="007D65CB" w:rsidRDefault="007D65CB" w:rsidP="007D65CB">
            <w:pPr>
              <w:tabs>
                <w:tab w:val="left" w:pos="438"/>
              </w:tabs>
              <w:spacing w:line="276" w:lineRule="auto"/>
              <w:ind w:left="-129" w:right="175"/>
              <w:jc w:val="right"/>
              <w:rPr>
                <w:sz w:val="20"/>
                <w:lang w:val="ky-KG"/>
              </w:rPr>
            </w:pPr>
            <w:r w:rsidRPr="007D65CB">
              <w:rPr>
                <w:sz w:val="20"/>
                <w:lang w:val="ky-KG"/>
              </w:rPr>
              <w:t>0,0</w:t>
            </w:r>
          </w:p>
        </w:tc>
      </w:tr>
      <w:tr w:rsidR="007D65CB" w:rsidRPr="007D65CB" w14:paraId="5C72D6F1" w14:textId="77777777" w:rsidTr="007D65CB">
        <w:trPr>
          <w:cantSplit/>
          <w:trHeight w:val="144"/>
        </w:trPr>
        <w:tc>
          <w:tcPr>
            <w:tcW w:w="4424" w:type="dxa"/>
            <w:noWrap/>
            <w:hideMark/>
          </w:tcPr>
          <w:p w14:paraId="4E2385FA" w14:textId="77777777" w:rsidR="007D65CB" w:rsidRPr="007D65CB" w:rsidRDefault="007D65CB" w:rsidP="007D65CB">
            <w:pPr>
              <w:spacing w:line="276" w:lineRule="auto"/>
              <w:rPr>
                <w:sz w:val="20"/>
                <w:lang w:val="ky-KG"/>
              </w:rPr>
            </w:pPr>
            <w:r w:rsidRPr="007D65CB">
              <w:rPr>
                <w:sz w:val="20"/>
              </w:rPr>
              <w:t xml:space="preserve">       </w:t>
            </w:r>
            <w:proofErr w:type="spellStart"/>
            <w:r w:rsidRPr="007D65CB">
              <w:rPr>
                <w:sz w:val="20"/>
              </w:rPr>
              <w:t>Мамлекеттик</w:t>
            </w:r>
            <w:proofErr w:type="spellEnd"/>
            <w:r w:rsidRPr="007D65CB">
              <w:rPr>
                <w:sz w:val="20"/>
              </w:rPr>
              <w:t xml:space="preserve"> </w:t>
            </w:r>
            <w:proofErr w:type="spellStart"/>
            <w:r w:rsidRPr="007D65CB">
              <w:rPr>
                <w:sz w:val="20"/>
              </w:rPr>
              <w:t>сектордун</w:t>
            </w:r>
            <w:proofErr w:type="spellEnd"/>
            <w:r w:rsidRPr="007D65CB">
              <w:rPr>
                <w:sz w:val="20"/>
              </w:rPr>
              <w:t xml:space="preserve"> </w:t>
            </w:r>
            <w:proofErr w:type="spellStart"/>
            <w:r w:rsidRPr="007D65CB">
              <w:rPr>
                <w:sz w:val="20"/>
              </w:rPr>
              <w:t>бирдиктерине</w:t>
            </w:r>
            <w:proofErr w:type="spellEnd"/>
          </w:p>
          <w:p w14:paraId="43D7B2E5" w14:textId="77777777" w:rsidR="007D65CB" w:rsidRPr="007D65CB" w:rsidRDefault="007D65CB" w:rsidP="007D65CB">
            <w:pPr>
              <w:spacing w:line="276" w:lineRule="auto"/>
              <w:jc w:val="center"/>
              <w:rPr>
                <w:sz w:val="20"/>
                <w:lang w:val="ky-KG"/>
              </w:rPr>
            </w:pPr>
            <w:r w:rsidRPr="007D65CB">
              <w:rPr>
                <w:sz w:val="20"/>
              </w:rPr>
              <w:t xml:space="preserve">          </w:t>
            </w:r>
            <w:proofErr w:type="spellStart"/>
            <w:r w:rsidRPr="007D65CB">
              <w:rPr>
                <w:sz w:val="20"/>
              </w:rPr>
              <w:t>ыктыярдуу</w:t>
            </w:r>
            <w:proofErr w:type="spellEnd"/>
            <w:r w:rsidRPr="007D65CB">
              <w:rPr>
                <w:sz w:val="20"/>
              </w:rPr>
              <w:t xml:space="preserve"> </w:t>
            </w:r>
            <w:proofErr w:type="spellStart"/>
            <w:r w:rsidRPr="007D65CB">
              <w:rPr>
                <w:sz w:val="20"/>
              </w:rPr>
              <w:t>трасферттер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гранттар</w:t>
            </w:r>
            <w:proofErr w:type="spellEnd"/>
          </w:p>
        </w:tc>
        <w:tc>
          <w:tcPr>
            <w:tcW w:w="1525" w:type="dxa"/>
            <w:gridSpan w:val="2"/>
            <w:noWrap/>
            <w:vAlign w:val="bottom"/>
            <w:hideMark/>
          </w:tcPr>
          <w:p w14:paraId="44F6C452" w14:textId="77777777" w:rsidR="007D65CB" w:rsidRPr="007D65CB" w:rsidRDefault="007D65CB" w:rsidP="007D65CB">
            <w:pPr>
              <w:spacing w:line="276" w:lineRule="auto"/>
              <w:ind w:left="180" w:right="200"/>
              <w:jc w:val="right"/>
              <w:rPr>
                <w:bCs/>
                <w:color w:val="000000"/>
                <w:sz w:val="20"/>
                <w:lang w:val="ky-KG"/>
              </w:rPr>
            </w:pPr>
            <w:r w:rsidRPr="007D65CB">
              <w:rPr>
                <w:bCs/>
                <w:color w:val="000000"/>
                <w:sz w:val="20"/>
                <w:lang w:val="ky-KG"/>
              </w:rPr>
              <w:t>-</w:t>
            </w:r>
          </w:p>
        </w:tc>
        <w:tc>
          <w:tcPr>
            <w:tcW w:w="1666" w:type="dxa"/>
            <w:gridSpan w:val="2"/>
            <w:vAlign w:val="bottom"/>
            <w:hideMark/>
          </w:tcPr>
          <w:p w14:paraId="49D6626B" w14:textId="77777777" w:rsidR="007D65CB" w:rsidRPr="007D65CB" w:rsidRDefault="007D65CB" w:rsidP="007D65CB">
            <w:pPr>
              <w:tabs>
                <w:tab w:val="left" w:pos="0"/>
                <w:tab w:val="left" w:pos="401"/>
              </w:tabs>
              <w:spacing w:line="276" w:lineRule="auto"/>
              <w:ind w:right="176"/>
              <w:jc w:val="right"/>
              <w:rPr>
                <w:sz w:val="20"/>
                <w:lang w:val="ky-KG"/>
              </w:rPr>
            </w:pPr>
            <w:r w:rsidRPr="007D65CB">
              <w:rPr>
                <w:sz w:val="20"/>
                <w:lang w:val="ky-KG"/>
              </w:rPr>
              <w:t>444930,8</w:t>
            </w:r>
          </w:p>
        </w:tc>
        <w:tc>
          <w:tcPr>
            <w:tcW w:w="1119" w:type="dxa"/>
            <w:noWrap/>
            <w:vAlign w:val="bottom"/>
            <w:hideMark/>
          </w:tcPr>
          <w:p w14:paraId="408A7A8A" w14:textId="77777777" w:rsidR="007D65CB" w:rsidRPr="007D65CB" w:rsidRDefault="007D65CB" w:rsidP="007D65CB">
            <w:pPr>
              <w:spacing w:line="276" w:lineRule="auto"/>
              <w:ind w:right="200"/>
              <w:jc w:val="right"/>
              <w:rPr>
                <w:sz w:val="20"/>
                <w:lang w:val="ky-KG"/>
              </w:rPr>
            </w:pPr>
            <w:r w:rsidRPr="007D65CB">
              <w:rPr>
                <w:sz w:val="20"/>
                <w:lang w:val="ky-KG"/>
              </w:rPr>
              <w:t xml:space="preserve">    -</w:t>
            </w:r>
          </w:p>
        </w:tc>
        <w:tc>
          <w:tcPr>
            <w:tcW w:w="905" w:type="dxa"/>
            <w:vAlign w:val="bottom"/>
            <w:hideMark/>
          </w:tcPr>
          <w:p w14:paraId="1B8BC78B" w14:textId="77777777" w:rsidR="007D65CB" w:rsidRPr="007D65CB" w:rsidRDefault="007D65CB" w:rsidP="007D65CB">
            <w:pPr>
              <w:spacing w:line="276" w:lineRule="auto"/>
              <w:ind w:right="176"/>
              <w:jc w:val="right"/>
              <w:rPr>
                <w:sz w:val="20"/>
                <w:lang w:val="ky-KG"/>
              </w:rPr>
            </w:pPr>
            <w:r w:rsidRPr="007D65CB">
              <w:rPr>
                <w:sz w:val="20"/>
                <w:lang w:val="ky-KG"/>
              </w:rPr>
              <w:t>10,7</w:t>
            </w:r>
          </w:p>
        </w:tc>
      </w:tr>
      <w:tr w:rsidR="007D65CB" w:rsidRPr="007D65CB" w14:paraId="011CBAC1" w14:textId="77777777" w:rsidTr="007D65CB">
        <w:trPr>
          <w:cantSplit/>
          <w:trHeight w:val="148"/>
        </w:trPr>
        <w:tc>
          <w:tcPr>
            <w:tcW w:w="4424" w:type="dxa"/>
            <w:noWrap/>
            <w:hideMark/>
          </w:tcPr>
          <w:p w14:paraId="3CACC546" w14:textId="77777777" w:rsidR="007D65CB" w:rsidRPr="007D65CB" w:rsidRDefault="007D65CB" w:rsidP="007D65CB">
            <w:pPr>
              <w:spacing w:line="276" w:lineRule="auto"/>
              <w:rPr>
                <w:sz w:val="20"/>
              </w:rPr>
            </w:pPr>
            <w:r w:rsidRPr="007D65CB">
              <w:rPr>
                <w:sz w:val="20"/>
              </w:rPr>
              <w:t xml:space="preserve">       Башка </w:t>
            </w:r>
            <w:proofErr w:type="spellStart"/>
            <w:proofErr w:type="gramStart"/>
            <w:r w:rsidRPr="007D65CB">
              <w:rPr>
                <w:sz w:val="20"/>
              </w:rPr>
              <w:t>салыктык</w:t>
            </w:r>
            <w:proofErr w:type="spellEnd"/>
            <w:r w:rsidRPr="007D65CB">
              <w:rPr>
                <w:sz w:val="20"/>
              </w:rPr>
              <w:t xml:space="preserve">  </w:t>
            </w:r>
            <w:proofErr w:type="spellStart"/>
            <w:r w:rsidRPr="007D65CB">
              <w:rPr>
                <w:sz w:val="20"/>
              </w:rPr>
              <w:t>эмес</w:t>
            </w:r>
            <w:proofErr w:type="spellEnd"/>
            <w:proofErr w:type="gramEnd"/>
            <w:r w:rsidRPr="007D65CB">
              <w:rPr>
                <w:sz w:val="20"/>
              </w:rPr>
              <w:t xml:space="preserve"> </w:t>
            </w:r>
            <w:proofErr w:type="spellStart"/>
            <w:r w:rsidRPr="007D65CB">
              <w:rPr>
                <w:sz w:val="20"/>
              </w:rPr>
              <w:t>кирешелер</w:t>
            </w:r>
            <w:proofErr w:type="spellEnd"/>
          </w:p>
        </w:tc>
        <w:tc>
          <w:tcPr>
            <w:tcW w:w="1525" w:type="dxa"/>
            <w:gridSpan w:val="2"/>
            <w:noWrap/>
            <w:vAlign w:val="center"/>
            <w:hideMark/>
          </w:tcPr>
          <w:p w14:paraId="4B18F395" w14:textId="77777777" w:rsidR="007D65CB" w:rsidRPr="007D65CB" w:rsidRDefault="007D65CB" w:rsidP="007D65CB">
            <w:pPr>
              <w:spacing w:line="276" w:lineRule="auto"/>
              <w:ind w:left="180" w:right="200"/>
              <w:jc w:val="right"/>
              <w:rPr>
                <w:bCs/>
                <w:color w:val="000000"/>
                <w:sz w:val="20"/>
                <w:lang w:val="ky-KG"/>
              </w:rPr>
            </w:pPr>
            <w:r w:rsidRPr="007D65CB">
              <w:rPr>
                <w:bCs/>
                <w:color w:val="000000"/>
                <w:sz w:val="20"/>
                <w:lang w:val="ky-KG"/>
              </w:rPr>
              <w:t>4222,2</w:t>
            </w:r>
          </w:p>
        </w:tc>
        <w:tc>
          <w:tcPr>
            <w:tcW w:w="1666" w:type="dxa"/>
            <w:gridSpan w:val="2"/>
            <w:vAlign w:val="center"/>
            <w:hideMark/>
          </w:tcPr>
          <w:p w14:paraId="17457D36" w14:textId="77777777" w:rsidR="007D65CB" w:rsidRPr="007D65CB" w:rsidRDefault="007D65CB" w:rsidP="007D65CB">
            <w:pPr>
              <w:tabs>
                <w:tab w:val="left" w:pos="0"/>
                <w:tab w:val="left" w:pos="401"/>
                <w:tab w:val="left" w:pos="1451"/>
                <w:tab w:val="left" w:pos="1593"/>
              </w:tabs>
              <w:spacing w:line="276" w:lineRule="auto"/>
              <w:ind w:right="175"/>
              <w:jc w:val="right"/>
              <w:rPr>
                <w:sz w:val="20"/>
                <w:lang w:val="ky-KG"/>
              </w:rPr>
            </w:pPr>
            <w:r w:rsidRPr="007D65CB">
              <w:rPr>
                <w:sz w:val="20"/>
                <w:lang w:val="ky-KG"/>
              </w:rPr>
              <w:t>4646,5</w:t>
            </w:r>
          </w:p>
        </w:tc>
        <w:tc>
          <w:tcPr>
            <w:tcW w:w="1119" w:type="dxa"/>
            <w:noWrap/>
            <w:vAlign w:val="center"/>
            <w:hideMark/>
          </w:tcPr>
          <w:p w14:paraId="5FE1518A" w14:textId="77777777" w:rsidR="007D65CB" w:rsidRPr="007D65CB" w:rsidRDefault="007D65CB" w:rsidP="007D65CB">
            <w:pPr>
              <w:spacing w:line="276" w:lineRule="auto"/>
              <w:ind w:right="175"/>
              <w:jc w:val="center"/>
              <w:rPr>
                <w:sz w:val="20"/>
                <w:lang w:val="ky-KG"/>
              </w:rPr>
            </w:pPr>
            <w:r w:rsidRPr="007D65CB">
              <w:rPr>
                <w:sz w:val="20"/>
                <w:lang w:val="ky-KG"/>
              </w:rPr>
              <w:t xml:space="preserve">         1,0</w:t>
            </w:r>
          </w:p>
        </w:tc>
        <w:tc>
          <w:tcPr>
            <w:tcW w:w="905" w:type="dxa"/>
            <w:vAlign w:val="center"/>
            <w:hideMark/>
          </w:tcPr>
          <w:p w14:paraId="6201FB90" w14:textId="77777777" w:rsidR="007D65CB" w:rsidRPr="007D65CB" w:rsidRDefault="007D65CB" w:rsidP="007D65CB">
            <w:pPr>
              <w:tabs>
                <w:tab w:val="left" w:pos="438"/>
              </w:tabs>
              <w:spacing w:line="276" w:lineRule="auto"/>
              <w:ind w:left="-129" w:right="175"/>
              <w:jc w:val="right"/>
              <w:rPr>
                <w:sz w:val="20"/>
                <w:lang w:val="ky-KG"/>
              </w:rPr>
            </w:pPr>
            <w:r w:rsidRPr="007D65CB">
              <w:rPr>
                <w:sz w:val="20"/>
                <w:lang w:val="ky-KG"/>
              </w:rPr>
              <w:t>0,1</w:t>
            </w:r>
          </w:p>
        </w:tc>
      </w:tr>
      <w:tr w:rsidR="007D65CB" w:rsidRPr="007D65CB" w14:paraId="22317D17" w14:textId="77777777" w:rsidTr="007D65CB">
        <w:trPr>
          <w:cantSplit/>
          <w:trHeight w:val="523"/>
        </w:trPr>
        <w:tc>
          <w:tcPr>
            <w:tcW w:w="4424" w:type="dxa"/>
            <w:noWrap/>
            <w:vAlign w:val="bottom"/>
            <w:hideMark/>
          </w:tcPr>
          <w:p w14:paraId="46351FC2" w14:textId="77777777" w:rsidR="007D65CB" w:rsidRPr="007D65CB" w:rsidRDefault="007D65CB" w:rsidP="007D65CB">
            <w:pPr>
              <w:spacing w:line="276" w:lineRule="auto"/>
              <w:jc w:val="center"/>
              <w:rPr>
                <w:sz w:val="20"/>
              </w:rPr>
            </w:pP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сатуудан</w:t>
            </w:r>
            <w:proofErr w:type="spellEnd"/>
            <w:r w:rsidRPr="007D65CB">
              <w:rPr>
                <w:b/>
                <w:sz w:val="20"/>
              </w:rPr>
              <w:t xml:space="preserve"> </w:t>
            </w:r>
            <w:r w:rsidRPr="007D65CB">
              <w:rPr>
                <w:b/>
                <w:sz w:val="20"/>
                <w:lang w:val="ky-KG"/>
              </w:rPr>
              <w:t xml:space="preserve">     </w:t>
            </w:r>
            <w:r w:rsidRPr="007D65CB">
              <w:rPr>
                <w:b/>
                <w:sz w:val="20"/>
              </w:rPr>
              <w:t>т</w:t>
            </w:r>
            <w:r w:rsidRPr="007D65CB">
              <w:rPr>
                <w:b/>
                <w:sz w:val="20"/>
                <w:lang w:val="ky-KG"/>
              </w:rPr>
              <w:t>ү</w:t>
            </w:r>
            <w:proofErr w:type="spellStart"/>
            <w:r w:rsidRPr="007D65CB">
              <w:rPr>
                <w:b/>
                <w:sz w:val="20"/>
              </w:rPr>
              <w:t>шкөн</w:t>
            </w:r>
            <w:proofErr w:type="spellEnd"/>
            <w:r w:rsidRPr="007D65CB">
              <w:rPr>
                <w:b/>
                <w:sz w:val="20"/>
              </w:rPr>
              <w:t xml:space="preserve"> </w:t>
            </w:r>
            <w:proofErr w:type="spellStart"/>
            <w:r w:rsidRPr="007D65CB">
              <w:rPr>
                <w:b/>
                <w:sz w:val="20"/>
              </w:rPr>
              <w:t>киреше</w:t>
            </w:r>
            <w:proofErr w:type="spellEnd"/>
            <w:r w:rsidRPr="007D65CB">
              <w:rPr>
                <w:b/>
                <w:sz w:val="20"/>
                <w:lang w:val="ky-KG"/>
              </w:rPr>
              <w:t>лер</w:t>
            </w:r>
          </w:p>
        </w:tc>
        <w:tc>
          <w:tcPr>
            <w:tcW w:w="1525" w:type="dxa"/>
            <w:gridSpan w:val="2"/>
            <w:noWrap/>
            <w:vAlign w:val="center"/>
            <w:hideMark/>
          </w:tcPr>
          <w:p w14:paraId="7F101E4E" w14:textId="77777777" w:rsidR="007D65CB" w:rsidRPr="007D65CB" w:rsidRDefault="007D65CB" w:rsidP="007D65CB">
            <w:pPr>
              <w:spacing w:line="276" w:lineRule="auto"/>
              <w:ind w:left="180"/>
              <w:jc w:val="center"/>
              <w:rPr>
                <w:b/>
                <w:bCs/>
                <w:color w:val="000000"/>
                <w:sz w:val="20"/>
                <w:lang w:val="ky-KG"/>
              </w:rPr>
            </w:pPr>
            <w:r w:rsidRPr="007D65CB">
              <w:rPr>
                <w:b/>
                <w:bCs/>
                <w:color w:val="000000"/>
                <w:sz w:val="20"/>
                <w:lang w:val="ky-KG"/>
              </w:rPr>
              <w:t xml:space="preserve">      364,2</w:t>
            </w:r>
          </w:p>
        </w:tc>
        <w:tc>
          <w:tcPr>
            <w:tcW w:w="1666" w:type="dxa"/>
            <w:gridSpan w:val="2"/>
            <w:vAlign w:val="center"/>
            <w:hideMark/>
          </w:tcPr>
          <w:p w14:paraId="286790EC" w14:textId="77777777" w:rsidR="007D65CB" w:rsidRPr="007D65CB" w:rsidRDefault="007D65CB" w:rsidP="007D65CB">
            <w:pPr>
              <w:tabs>
                <w:tab w:val="left" w:pos="0"/>
                <w:tab w:val="left" w:pos="401"/>
                <w:tab w:val="left" w:pos="1451"/>
                <w:tab w:val="left" w:pos="1593"/>
              </w:tabs>
              <w:spacing w:line="276" w:lineRule="auto"/>
              <w:ind w:right="175"/>
              <w:jc w:val="right"/>
              <w:rPr>
                <w:b/>
                <w:bCs/>
                <w:color w:val="000000"/>
                <w:sz w:val="20"/>
                <w:lang w:val="ky-KG"/>
              </w:rPr>
            </w:pPr>
            <w:r w:rsidRPr="007D65CB">
              <w:rPr>
                <w:b/>
                <w:bCs/>
                <w:color w:val="000000"/>
                <w:sz w:val="20"/>
                <w:lang w:val="ky-KG"/>
              </w:rPr>
              <w:t>930,6</w:t>
            </w:r>
          </w:p>
        </w:tc>
        <w:tc>
          <w:tcPr>
            <w:tcW w:w="1119" w:type="dxa"/>
            <w:noWrap/>
            <w:vAlign w:val="center"/>
            <w:hideMark/>
          </w:tcPr>
          <w:p w14:paraId="282F6782" w14:textId="77777777" w:rsidR="007D65CB" w:rsidRPr="007D65CB" w:rsidRDefault="007D65CB" w:rsidP="007D65CB">
            <w:pPr>
              <w:spacing w:line="276" w:lineRule="auto"/>
              <w:ind w:right="175"/>
              <w:jc w:val="right"/>
              <w:rPr>
                <w:b/>
                <w:bCs/>
                <w:color w:val="000000"/>
                <w:sz w:val="20"/>
                <w:lang w:val="ky-KG"/>
              </w:rPr>
            </w:pPr>
            <w:r w:rsidRPr="007D65CB">
              <w:rPr>
                <w:b/>
                <w:bCs/>
                <w:color w:val="000000"/>
                <w:sz w:val="20"/>
                <w:lang w:val="ky-KG"/>
              </w:rPr>
              <w:t>0,0</w:t>
            </w:r>
          </w:p>
        </w:tc>
        <w:tc>
          <w:tcPr>
            <w:tcW w:w="905" w:type="dxa"/>
            <w:vAlign w:val="center"/>
            <w:hideMark/>
          </w:tcPr>
          <w:p w14:paraId="3DA29B6D" w14:textId="77777777" w:rsidR="007D65CB" w:rsidRPr="007D65CB" w:rsidRDefault="007D65CB" w:rsidP="007D65CB">
            <w:pPr>
              <w:tabs>
                <w:tab w:val="left" w:pos="438"/>
              </w:tabs>
              <w:spacing w:line="276" w:lineRule="auto"/>
              <w:ind w:left="-129" w:right="175"/>
              <w:jc w:val="right"/>
              <w:rPr>
                <w:b/>
                <w:bCs/>
                <w:color w:val="000000"/>
                <w:sz w:val="20"/>
                <w:lang w:val="ky-KG"/>
              </w:rPr>
            </w:pPr>
            <w:r w:rsidRPr="007D65CB">
              <w:rPr>
                <w:b/>
                <w:bCs/>
                <w:color w:val="000000"/>
                <w:sz w:val="20"/>
                <w:lang w:val="ky-KG"/>
              </w:rPr>
              <w:t xml:space="preserve">  0,0</w:t>
            </w:r>
          </w:p>
        </w:tc>
      </w:tr>
    </w:tbl>
    <w:p w14:paraId="5F98A2B0" w14:textId="77777777" w:rsidR="007D65CB" w:rsidRPr="007D65CB" w:rsidRDefault="007D65CB" w:rsidP="007D65CB">
      <w:pPr>
        <w:pBdr>
          <w:bottom w:val="single" w:sz="4" w:space="0" w:color="auto"/>
        </w:pBdr>
        <w:spacing w:line="264" w:lineRule="auto"/>
        <w:rPr>
          <w:b/>
          <w:sz w:val="20"/>
          <w:lang w:val="ky-KG"/>
        </w:rPr>
      </w:pPr>
    </w:p>
    <w:p w14:paraId="66DE9023" w14:textId="77777777" w:rsidR="007D65CB" w:rsidRPr="007D65CB" w:rsidRDefault="007D65CB" w:rsidP="007D65CB">
      <w:pPr>
        <w:rPr>
          <w:b/>
          <w:sz w:val="20"/>
          <w:lang w:val="ky-KG"/>
        </w:rPr>
      </w:pPr>
    </w:p>
    <w:p w14:paraId="034C73A6" w14:textId="60410D24" w:rsidR="007D65CB" w:rsidRPr="007D65CB" w:rsidRDefault="00ED3BB9" w:rsidP="007D65CB">
      <w:pPr>
        <w:rPr>
          <w:b/>
          <w:sz w:val="24"/>
          <w:szCs w:val="24"/>
          <w:lang w:val="ky-KG"/>
        </w:rPr>
      </w:pPr>
      <w:r>
        <w:rPr>
          <w:b/>
          <w:sz w:val="24"/>
          <w:szCs w:val="24"/>
          <w:lang w:val="ky-KG"/>
        </w:rPr>
        <w:t>50</w:t>
      </w:r>
      <w:r w:rsidR="007D65CB" w:rsidRPr="007D65CB">
        <w:rPr>
          <w:b/>
          <w:sz w:val="24"/>
          <w:szCs w:val="24"/>
          <w:lang w:val="ky-KG"/>
        </w:rPr>
        <w:t xml:space="preserve">-таблица: Январь-февралдагы  жергиликтүү бюджеттин кирешелеринин аймактар </w:t>
      </w:r>
    </w:p>
    <w:p w14:paraId="26FD4E1F" w14:textId="77777777" w:rsidR="007D65CB" w:rsidRPr="007D65CB" w:rsidRDefault="007D65CB" w:rsidP="007D65CB">
      <w:pPr>
        <w:rPr>
          <w:b/>
          <w:sz w:val="24"/>
          <w:szCs w:val="24"/>
        </w:rPr>
      </w:pPr>
      <w:r w:rsidRPr="007D65CB">
        <w:rPr>
          <w:b/>
          <w:sz w:val="24"/>
          <w:szCs w:val="24"/>
          <w:lang w:val="ky-KG"/>
        </w:rPr>
        <w:t xml:space="preserve">                     боюнча түзүмү </w:t>
      </w:r>
    </w:p>
    <w:p w14:paraId="5EAAB22F" w14:textId="77777777" w:rsidR="007D65CB" w:rsidRPr="007D65CB" w:rsidRDefault="007D65CB" w:rsidP="007D65CB">
      <w:pPr>
        <w:spacing w:line="264" w:lineRule="auto"/>
        <w:ind w:left="1446" w:hanging="1304"/>
        <w:rPr>
          <w:b/>
          <w:sz w:val="20"/>
          <w:lang w:val="ky-KG"/>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7D65CB" w:rsidRPr="007D65CB" w14:paraId="106AD1F5" w14:textId="77777777" w:rsidTr="007D65CB">
        <w:trPr>
          <w:trHeight w:val="422"/>
          <w:tblHeader/>
        </w:trPr>
        <w:tc>
          <w:tcPr>
            <w:tcW w:w="4302" w:type="dxa"/>
            <w:vMerge w:val="restart"/>
            <w:tcBorders>
              <w:top w:val="single" w:sz="4" w:space="0" w:color="auto"/>
              <w:left w:val="nil"/>
              <w:bottom w:val="single" w:sz="8" w:space="0" w:color="auto"/>
              <w:right w:val="nil"/>
            </w:tcBorders>
            <w:noWrap/>
            <w:vAlign w:val="center"/>
            <w:hideMark/>
          </w:tcPr>
          <w:p w14:paraId="5582AB63" w14:textId="77777777" w:rsidR="007D65CB" w:rsidRPr="007D65CB" w:rsidRDefault="007D65CB" w:rsidP="007D65CB">
            <w:pPr>
              <w:spacing w:line="256" w:lineRule="auto"/>
              <w:rPr>
                <w:sz w:val="20"/>
                <w:lang w:val="ky-KG"/>
              </w:rPr>
            </w:pPr>
            <w:r w:rsidRPr="007D65CB">
              <w:rPr>
                <w:sz w:val="20"/>
                <w:lang w:val="ky-KG"/>
              </w:rPr>
              <w:t> </w:t>
            </w:r>
          </w:p>
        </w:tc>
        <w:tc>
          <w:tcPr>
            <w:tcW w:w="3048" w:type="dxa"/>
            <w:gridSpan w:val="2"/>
            <w:tcBorders>
              <w:top w:val="single" w:sz="4" w:space="0" w:color="auto"/>
              <w:left w:val="nil"/>
              <w:bottom w:val="single" w:sz="4" w:space="0" w:color="auto"/>
              <w:right w:val="nil"/>
            </w:tcBorders>
            <w:noWrap/>
            <w:vAlign w:val="center"/>
            <w:hideMark/>
          </w:tcPr>
          <w:p w14:paraId="10F5C78A"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289" w:type="dxa"/>
            <w:gridSpan w:val="2"/>
            <w:tcBorders>
              <w:top w:val="single" w:sz="4" w:space="0" w:color="auto"/>
              <w:left w:val="nil"/>
              <w:bottom w:val="single" w:sz="4" w:space="0" w:color="auto"/>
              <w:right w:val="nil"/>
            </w:tcBorders>
            <w:noWrap/>
            <w:vAlign w:val="bottom"/>
            <w:hideMark/>
          </w:tcPr>
          <w:p w14:paraId="3FF4B30D"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2985E339" w14:textId="77777777" w:rsidR="007D65CB" w:rsidRPr="007D65CB" w:rsidRDefault="007D65CB" w:rsidP="007D65CB">
            <w:pPr>
              <w:spacing w:line="256" w:lineRule="auto"/>
              <w:jc w:val="center"/>
              <w:rPr>
                <w:b/>
                <w:bCs/>
                <w:sz w:val="20"/>
              </w:rPr>
            </w:pPr>
            <w:r w:rsidRPr="007D65CB">
              <w:rPr>
                <w:b/>
                <w:bCs/>
                <w:sz w:val="20"/>
                <w:lang w:val="ky-KG"/>
              </w:rPr>
              <w:t xml:space="preserve">пайыз менен </w:t>
            </w:r>
          </w:p>
        </w:tc>
      </w:tr>
      <w:tr w:rsidR="007D65CB" w:rsidRPr="007D65CB" w14:paraId="314C8C58" w14:textId="77777777" w:rsidTr="007D65CB">
        <w:trPr>
          <w:trHeight w:val="210"/>
          <w:tblHeader/>
        </w:trPr>
        <w:tc>
          <w:tcPr>
            <w:tcW w:w="4302" w:type="dxa"/>
            <w:vMerge/>
            <w:tcBorders>
              <w:top w:val="single" w:sz="4" w:space="0" w:color="auto"/>
              <w:left w:val="nil"/>
              <w:bottom w:val="single" w:sz="8" w:space="0" w:color="auto"/>
              <w:right w:val="nil"/>
            </w:tcBorders>
            <w:vAlign w:val="center"/>
            <w:hideMark/>
          </w:tcPr>
          <w:p w14:paraId="6D056C15" w14:textId="77777777" w:rsidR="007D65CB" w:rsidRPr="007D65CB" w:rsidRDefault="007D65CB" w:rsidP="007D65CB">
            <w:pPr>
              <w:spacing w:line="256" w:lineRule="auto"/>
              <w:rPr>
                <w:sz w:val="20"/>
                <w:lang w:val="ky-KG"/>
              </w:rPr>
            </w:pPr>
          </w:p>
        </w:tc>
        <w:tc>
          <w:tcPr>
            <w:tcW w:w="1523" w:type="dxa"/>
            <w:tcBorders>
              <w:top w:val="single" w:sz="4" w:space="0" w:color="auto"/>
              <w:left w:val="nil"/>
              <w:bottom w:val="single" w:sz="8" w:space="0" w:color="auto"/>
              <w:right w:val="nil"/>
            </w:tcBorders>
            <w:noWrap/>
            <w:vAlign w:val="bottom"/>
            <w:hideMark/>
          </w:tcPr>
          <w:p w14:paraId="041057CB" w14:textId="77777777" w:rsidR="007D65CB" w:rsidRPr="007D65CB" w:rsidRDefault="007D65CB" w:rsidP="007D65CB">
            <w:pPr>
              <w:spacing w:line="256" w:lineRule="auto"/>
              <w:ind w:right="-105"/>
              <w:jc w:val="center"/>
              <w:rPr>
                <w:b/>
                <w:bCs/>
                <w:sz w:val="20"/>
                <w:lang w:val="ky-KG"/>
              </w:rPr>
            </w:pPr>
            <w:r w:rsidRPr="007D65CB">
              <w:rPr>
                <w:b/>
                <w:bCs/>
                <w:sz w:val="20"/>
              </w:rPr>
              <w:t>2023</w:t>
            </w:r>
          </w:p>
        </w:tc>
        <w:tc>
          <w:tcPr>
            <w:tcW w:w="1525" w:type="dxa"/>
            <w:tcBorders>
              <w:top w:val="single" w:sz="4" w:space="0" w:color="auto"/>
              <w:left w:val="nil"/>
              <w:bottom w:val="single" w:sz="8" w:space="0" w:color="auto"/>
              <w:right w:val="nil"/>
            </w:tcBorders>
            <w:vAlign w:val="bottom"/>
            <w:hideMark/>
          </w:tcPr>
          <w:p w14:paraId="0204CB76" w14:textId="77777777" w:rsidR="007D65CB" w:rsidRPr="007D65CB" w:rsidRDefault="007D65CB" w:rsidP="007D65CB">
            <w:pPr>
              <w:spacing w:line="256" w:lineRule="auto"/>
              <w:ind w:right="-104"/>
              <w:jc w:val="center"/>
              <w:rPr>
                <w:b/>
                <w:bCs/>
                <w:sz w:val="20"/>
                <w:lang w:val="ky-KG"/>
              </w:rPr>
            </w:pPr>
            <w:r w:rsidRPr="007D65CB">
              <w:rPr>
                <w:b/>
                <w:bCs/>
                <w:sz w:val="20"/>
                <w:lang w:val="ky-KG"/>
              </w:rPr>
              <w:t>2024</w:t>
            </w:r>
          </w:p>
        </w:tc>
        <w:tc>
          <w:tcPr>
            <w:tcW w:w="1109" w:type="dxa"/>
            <w:tcBorders>
              <w:top w:val="single" w:sz="4" w:space="0" w:color="auto"/>
              <w:left w:val="nil"/>
              <w:bottom w:val="single" w:sz="8" w:space="0" w:color="auto"/>
              <w:right w:val="nil"/>
            </w:tcBorders>
            <w:noWrap/>
            <w:vAlign w:val="bottom"/>
            <w:hideMark/>
          </w:tcPr>
          <w:p w14:paraId="0CFE10A3" w14:textId="77777777" w:rsidR="007D65CB" w:rsidRPr="007D65CB" w:rsidRDefault="007D65CB" w:rsidP="007D65CB">
            <w:pPr>
              <w:spacing w:line="256" w:lineRule="auto"/>
              <w:ind w:right="-105"/>
              <w:jc w:val="center"/>
              <w:rPr>
                <w:b/>
                <w:bCs/>
                <w:sz w:val="20"/>
                <w:lang w:val="ky-KG"/>
              </w:rPr>
            </w:pPr>
            <w:r w:rsidRPr="007D65CB">
              <w:rPr>
                <w:b/>
                <w:bCs/>
                <w:sz w:val="20"/>
                <w:lang w:val="ky-KG"/>
              </w:rPr>
              <w:t>2023</w:t>
            </w:r>
          </w:p>
        </w:tc>
        <w:tc>
          <w:tcPr>
            <w:tcW w:w="1180" w:type="dxa"/>
            <w:tcBorders>
              <w:top w:val="single" w:sz="4" w:space="0" w:color="auto"/>
              <w:left w:val="nil"/>
              <w:bottom w:val="single" w:sz="8" w:space="0" w:color="auto"/>
              <w:right w:val="nil"/>
            </w:tcBorders>
            <w:vAlign w:val="bottom"/>
            <w:hideMark/>
          </w:tcPr>
          <w:p w14:paraId="09D0FB7C" w14:textId="77777777" w:rsidR="007D65CB" w:rsidRPr="007D65CB" w:rsidRDefault="007D65CB" w:rsidP="007D65CB">
            <w:pPr>
              <w:spacing w:line="256" w:lineRule="auto"/>
              <w:ind w:right="-105"/>
              <w:jc w:val="center"/>
              <w:rPr>
                <w:b/>
                <w:bCs/>
                <w:sz w:val="20"/>
                <w:lang w:val="ky-KG"/>
              </w:rPr>
            </w:pPr>
            <w:r w:rsidRPr="007D65CB">
              <w:rPr>
                <w:b/>
                <w:bCs/>
                <w:sz w:val="20"/>
                <w:lang w:val="ky-KG"/>
              </w:rPr>
              <w:t>2024</w:t>
            </w:r>
          </w:p>
        </w:tc>
      </w:tr>
      <w:tr w:rsidR="007D65CB" w:rsidRPr="007D65CB" w14:paraId="26462C11" w14:textId="77777777" w:rsidTr="007D65CB">
        <w:trPr>
          <w:trHeight w:val="406"/>
        </w:trPr>
        <w:tc>
          <w:tcPr>
            <w:tcW w:w="4302" w:type="dxa"/>
            <w:tcBorders>
              <w:top w:val="single" w:sz="8" w:space="0" w:color="auto"/>
              <w:left w:val="nil"/>
              <w:bottom w:val="nil"/>
              <w:right w:val="nil"/>
            </w:tcBorders>
            <w:noWrap/>
            <w:vAlign w:val="bottom"/>
            <w:hideMark/>
          </w:tcPr>
          <w:p w14:paraId="60B0E16A" w14:textId="77777777" w:rsidR="007D65CB" w:rsidRPr="007D65CB" w:rsidRDefault="007D65CB" w:rsidP="007D65CB">
            <w:pPr>
              <w:spacing w:line="256" w:lineRule="auto"/>
              <w:rPr>
                <w:b/>
                <w:bCs/>
                <w:sz w:val="20"/>
              </w:rPr>
            </w:pPr>
            <w:r w:rsidRPr="007D65CB">
              <w:rPr>
                <w:b/>
                <w:bCs/>
                <w:sz w:val="20"/>
              </w:rPr>
              <w:t>К</w:t>
            </w:r>
            <w:r w:rsidRPr="007D65CB">
              <w:rPr>
                <w:b/>
                <w:bCs/>
                <w:sz w:val="20"/>
                <w:lang w:val="ky-KG"/>
              </w:rPr>
              <w:t>ИРЕШЕЛЕР-БАРДЫГЫ</w:t>
            </w:r>
          </w:p>
        </w:tc>
        <w:tc>
          <w:tcPr>
            <w:tcW w:w="1523" w:type="dxa"/>
            <w:tcBorders>
              <w:top w:val="single" w:sz="8" w:space="0" w:color="auto"/>
              <w:left w:val="nil"/>
              <w:bottom w:val="nil"/>
              <w:right w:val="nil"/>
            </w:tcBorders>
            <w:noWrap/>
            <w:vAlign w:val="bottom"/>
            <w:hideMark/>
          </w:tcPr>
          <w:p w14:paraId="7CC48375"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2096265,9</w:t>
            </w:r>
          </w:p>
        </w:tc>
        <w:tc>
          <w:tcPr>
            <w:tcW w:w="1525" w:type="dxa"/>
            <w:tcBorders>
              <w:top w:val="single" w:sz="8" w:space="0" w:color="auto"/>
              <w:left w:val="nil"/>
              <w:bottom w:val="nil"/>
              <w:right w:val="nil"/>
            </w:tcBorders>
            <w:vAlign w:val="bottom"/>
            <w:hideMark/>
          </w:tcPr>
          <w:p w14:paraId="19F42B8C"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4162223,3</w:t>
            </w:r>
          </w:p>
        </w:tc>
        <w:tc>
          <w:tcPr>
            <w:tcW w:w="1109" w:type="dxa"/>
            <w:tcBorders>
              <w:top w:val="single" w:sz="8" w:space="0" w:color="auto"/>
              <w:left w:val="nil"/>
              <w:bottom w:val="nil"/>
              <w:right w:val="nil"/>
            </w:tcBorders>
            <w:noWrap/>
            <w:vAlign w:val="bottom"/>
            <w:hideMark/>
          </w:tcPr>
          <w:p w14:paraId="47376011" w14:textId="77777777" w:rsidR="007D65CB" w:rsidRPr="007D65CB" w:rsidRDefault="007D65CB" w:rsidP="007D65CB">
            <w:pPr>
              <w:spacing w:line="256" w:lineRule="auto"/>
              <w:ind w:right="176"/>
              <w:jc w:val="center"/>
              <w:rPr>
                <w:b/>
                <w:bCs/>
                <w:color w:val="000000"/>
                <w:sz w:val="20"/>
                <w:lang w:val="ky-KG"/>
              </w:rPr>
            </w:pPr>
            <w:r w:rsidRPr="007D65CB">
              <w:rPr>
                <w:b/>
                <w:bCs/>
                <w:color w:val="000000"/>
                <w:sz w:val="20"/>
                <w:lang w:val="ky-KG"/>
              </w:rPr>
              <w:t xml:space="preserve">    100,0</w:t>
            </w:r>
          </w:p>
        </w:tc>
        <w:tc>
          <w:tcPr>
            <w:tcW w:w="1180" w:type="dxa"/>
            <w:tcBorders>
              <w:top w:val="single" w:sz="8" w:space="0" w:color="auto"/>
              <w:left w:val="nil"/>
              <w:bottom w:val="nil"/>
              <w:right w:val="nil"/>
            </w:tcBorders>
            <w:vAlign w:val="bottom"/>
            <w:hideMark/>
          </w:tcPr>
          <w:p w14:paraId="326D4D95" w14:textId="77777777" w:rsidR="007D65CB" w:rsidRPr="007D65CB" w:rsidRDefault="007D65CB" w:rsidP="007D65CB">
            <w:pPr>
              <w:spacing w:line="256" w:lineRule="auto"/>
              <w:ind w:right="176"/>
              <w:jc w:val="center"/>
              <w:rPr>
                <w:b/>
                <w:bCs/>
                <w:color w:val="000000"/>
                <w:sz w:val="20"/>
                <w:lang w:val="ky-KG"/>
              </w:rPr>
            </w:pPr>
            <w:r w:rsidRPr="007D65CB">
              <w:rPr>
                <w:b/>
                <w:bCs/>
                <w:color w:val="000000"/>
                <w:sz w:val="20"/>
                <w:lang w:val="ky-KG"/>
              </w:rPr>
              <w:t xml:space="preserve">     100,0</w:t>
            </w:r>
          </w:p>
        </w:tc>
      </w:tr>
      <w:tr w:rsidR="007D65CB" w:rsidRPr="007D65CB" w14:paraId="7BFDC82B" w14:textId="77777777" w:rsidTr="007D65CB">
        <w:trPr>
          <w:trHeight w:val="82"/>
        </w:trPr>
        <w:tc>
          <w:tcPr>
            <w:tcW w:w="4302" w:type="dxa"/>
            <w:noWrap/>
            <w:vAlign w:val="bottom"/>
            <w:hideMark/>
          </w:tcPr>
          <w:p w14:paraId="6D1540F8" w14:textId="77777777" w:rsidR="007D65CB" w:rsidRPr="007D65CB" w:rsidRDefault="007D65CB" w:rsidP="007D65CB">
            <w:pPr>
              <w:spacing w:line="256" w:lineRule="auto"/>
              <w:rPr>
                <w:b/>
                <w:bCs/>
                <w:sz w:val="20"/>
              </w:rPr>
            </w:pP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ишмердиктен</w:t>
            </w:r>
            <w:proofErr w:type="spellEnd"/>
            <w:r w:rsidRPr="007D65CB">
              <w:rPr>
                <w:b/>
                <w:bCs/>
                <w:sz w:val="20"/>
              </w:rPr>
              <w:t xml:space="preserve"> т</w:t>
            </w:r>
            <w:r w:rsidRPr="007D65CB">
              <w:rPr>
                <w:b/>
                <w:bCs/>
                <w:sz w:val="20"/>
                <w:lang w:val="ky-KG"/>
              </w:rPr>
              <w:t>ү</w:t>
            </w:r>
            <w:proofErr w:type="spellStart"/>
            <w:r w:rsidRPr="007D65CB">
              <w:rPr>
                <w:b/>
                <w:bCs/>
                <w:sz w:val="20"/>
              </w:rPr>
              <w:t>шк</w:t>
            </w:r>
            <w:proofErr w:type="spellEnd"/>
            <w:r w:rsidRPr="007D65CB">
              <w:rPr>
                <w:b/>
                <w:bCs/>
                <w:sz w:val="20"/>
                <w:lang w:val="ky-KG"/>
              </w:rPr>
              <w:t>ө</w:t>
            </w:r>
            <w:r w:rsidRPr="007D65CB">
              <w:rPr>
                <w:b/>
                <w:bCs/>
                <w:sz w:val="20"/>
              </w:rPr>
              <w:t xml:space="preserve">н </w:t>
            </w:r>
            <w:proofErr w:type="spellStart"/>
            <w:r w:rsidRPr="007D65CB">
              <w:rPr>
                <w:b/>
                <w:bCs/>
                <w:sz w:val="20"/>
              </w:rPr>
              <w:t>кирешелер</w:t>
            </w:r>
            <w:proofErr w:type="spellEnd"/>
            <w:r w:rsidRPr="007D65CB">
              <w:rPr>
                <w:b/>
                <w:bCs/>
                <w:sz w:val="20"/>
              </w:rPr>
              <w:t xml:space="preserve"> </w:t>
            </w:r>
          </w:p>
        </w:tc>
        <w:tc>
          <w:tcPr>
            <w:tcW w:w="1523" w:type="dxa"/>
            <w:noWrap/>
            <w:vAlign w:val="bottom"/>
            <w:hideMark/>
          </w:tcPr>
          <w:p w14:paraId="636A5E28"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2095901,7</w:t>
            </w:r>
          </w:p>
        </w:tc>
        <w:tc>
          <w:tcPr>
            <w:tcW w:w="1525" w:type="dxa"/>
            <w:vAlign w:val="bottom"/>
            <w:hideMark/>
          </w:tcPr>
          <w:p w14:paraId="02AB0C50" w14:textId="77777777" w:rsidR="007D65CB" w:rsidRPr="007D65CB" w:rsidRDefault="007D65CB" w:rsidP="007D65CB">
            <w:pPr>
              <w:spacing w:line="256" w:lineRule="auto"/>
              <w:ind w:right="176"/>
              <w:jc w:val="right"/>
              <w:rPr>
                <w:b/>
                <w:bCs/>
                <w:color w:val="000000"/>
                <w:sz w:val="20"/>
                <w:lang w:val="ky-KG"/>
              </w:rPr>
            </w:pPr>
            <w:r w:rsidRPr="007D65CB">
              <w:rPr>
                <w:b/>
                <w:bCs/>
                <w:color w:val="000000"/>
                <w:sz w:val="20"/>
                <w:lang w:val="ky-KG"/>
              </w:rPr>
              <w:t>4161292,7</w:t>
            </w:r>
          </w:p>
        </w:tc>
        <w:tc>
          <w:tcPr>
            <w:tcW w:w="1109" w:type="dxa"/>
            <w:noWrap/>
            <w:vAlign w:val="bottom"/>
            <w:hideMark/>
          </w:tcPr>
          <w:p w14:paraId="7703FC20" w14:textId="77777777" w:rsidR="007D65CB" w:rsidRPr="007D65CB" w:rsidRDefault="007D65CB" w:rsidP="007D65CB">
            <w:pPr>
              <w:spacing w:line="256" w:lineRule="auto"/>
              <w:ind w:right="176"/>
              <w:jc w:val="center"/>
              <w:rPr>
                <w:b/>
                <w:bCs/>
                <w:color w:val="000000"/>
                <w:sz w:val="20"/>
                <w:lang w:val="ky-KG"/>
              </w:rPr>
            </w:pPr>
            <w:r w:rsidRPr="007D65CB">
              <w:rPr>
                <w:b/>
                <w:bCs/>
                <w:color w:val="000000"/>
                <w:sz w:val="20"/>
                <w:lang w:val="ky-KG"/>
              </w:rPr>
              <w:t xml:space="preserve">     100,0</w:t>
            </w:r>
          </w:p>
        </w:tc>
        <w:tc>
          <w:tcPr>
            <w:tcW w:w="1180" w:type="dxa"/>
            <w:vAlign w:val="bottom"/>
            <w:hideMark/>
          </w:tcPr>
          <w:p w14:paraId="6EEC5820" w14:textId="77777777" w:rsidR="007D65CB" w:rsidRPr="007D65CB" w:rsidRDefault="007D65CB" w:rsidP="007D65CB">
            <w:pPr>
              <w:spacing w:line="256" w:lineRule="auto"/>
              <w:ind w:right="176"/>
              <w:jc w:val="center"/>
              <w:rPr>
                <w:b/>
                <w:bCs/>
                <w:color w:val="000000"/>
                <w:sz w:val="20"/>
                <w:lang w:val="ky-KG"/>
              </w:rPr>
            </w:pPr>
            <w:r w:rsidRPr="007D65CB">
              <w:rPr>
                <w:b/>
                <w:bCs/>
                <w:color w:val="000000"/>
                <w:sz w:val="20"/>
                <w:lang w:val="ky-KG"/>
              </w:rPr>
              <w:t xml:space="preserve">     100,0</w:t>
            </w:r>
          </w:p>
        </w:tc>
      </w:tr>
      <w:tr w:rsidR="007D65CB" w:rsidRPr="007D65CB" w14:paraId="55960B2F" w14:textId="77777777" w:rsidTr="007D65CB">
        <w:trPr>
          <w:trHeight w:val="82"/>
        </w:trPr>
        <w:tc>
          <w:tcPr>
            <w:tcW w:w="4302" w:type="dxa"/>
            <w:noWrap/>
            <w:vAlign w:val="bottom"/>
            <w:hideMark/>
          </w:tcPr>
          <w:p w14:paraId="51F52643" w14:textId="77777777" w:rsidR="007D65CB" w:rsidRPr="007D65CB" w:rsidRDefault="007D65CB" w:rsidP="007D65CB">
            <w:pPr>
              <w:spacing w:line="256" w:lineRule="auto"/>
              <w:rPr>
                <w:bCs/>
                <w:iCs/>
                <w:sz w:val="21"/>
                <w:lang w:val="ky-KG"/>
              </w:rPr>
            </w:pPr>
            <w:r w:rsidRPr="007D65CB">
              <w:rPr>
                <w:bCs/>
                <w:iCs/>
                <w:sz w:val="21"/>
                <w:lang w:val="ky-KG"/>
              </w:rPr>
              <w:t xml:space="preserve">    </w:t>
            </w:r>
            <w:r w:rsidRPr="007D65CB">
              <w:rPr>
                <w:bCs/>
                <w:iCs/>
                <w:sz w:val="21"/>
              </w:rPr>
              <w:t>Бишкек</w:t>
            </w:r>
            <w:r w:rsidRPr="007D65CB">
              <w:rPr>
                <w:bCs/>
                <w:iCs/>
                <w:sz w:val="21"/>
                <w:lang w:val="ky-KG"/>
              </w:rPr>
              <w:t xml:space="preserve"> ш.</w:t>
            </w:r>
          </w:p>
        </w:tc>
        <w:tc>
          <w:tcPr>
            <w:tcW w:w="1523" w:type="dxa"/>
            <w:noWrap/>
            <w:vAlign w:val="bottom"/>
            <w:hideMark/>
          </w:tcPr>
          <w:p w14:paraId="44C9AFEE"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168383,3</w:t>
            </w:r>
          </w:p>
        </w:tc>
        <w:tc>
          <w:tcPr>
            <w:tcW w:w="1525" w:type="dxa"/>
            <w:vAlign w:val="bottom"/>
            <w:hideMark/>
          </w:tcPr>
          <w:p w14:paraId="086F2444"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1894598,4</w:t>
            </w:r>
          </w:p>
        </w:tc>
        <w:tc>
          <w:tcPr>
            <w:tcW w:w="1109" w:type="dxa"/>
            <w:noWrap/>
            <w:vAlign w:val="bottom"/>
            <w:hideMark/>
          </w:tcPr>
          <w:p w14:paraId="2ACF0046"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 xml:space="preserve">            8,0</w:t>
            </w:r>
          </w:p>
        </w:tc>
        <w:tc>
          <w:tcPr>
            <w:tcW w:w="1180" w:type="dxa"/>
            <w:vAlign w:val="bottom"/>
            <w:hideMark/>
          </w:tcPr>
          <w:p w14:paraId="624A406A"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 xml:space="preserve">             45,5</w:t>
            </w:r>
          </w:p>
        </w:tc>
      </w:tr>
      <w:tr w:rsidR="007D65CB" w:rsidRPr="007D65CB" w14:paraId="2016EBB9" w14:textId="77777777" w:rsidTr="007D65CB">
        <w:trPr>
          <w:trHeight w:val="82"/>
        </w:trPr>
        <w:tc>
          <w:tcPr>
            <w:tcW w:w="4302" w:type="dxa"/>
            <w:noWrap/>
            <w:vAlign w:val="bottom"/>
            <w:hideMark/>
          </w:tcPr>
          <w:p w14:paraId="7837DA65" w14:textId="77777777" w:rsidR="007D65CB" w:rsidRPr="007D65CB" w:rsidRDefault="007D65CB" w:rsidP="007D65CB">
            <w:pPr>
              <w:spacing w:line="256" w:lineRule="auto"/>
              <w:rPr>
                <w:iCs/>
                <w:sz w:val="21"/>
                <w:lang w:val="ky-KG"/>
              </w:rPr>
            </w:pPr>
            <w:r w:rsidRPr="007D65CB">
              <w:rPr>
                <w:iCs/>
                <w:sz w:val="21"/>
                <w:lang w:val="ky-KG"/>
              </w:rPr>
              <w:t xml:space="preserve">    </w:t>
            </w:r>
            <w:r w:rsidRPr="007D65CB">
              <w:rPr>
                <w:iCs/>
                <w:sz w:val="21"/>
              </w:rPr>
              <w:t>Ленин</w:t>
            </w:r>
          </w:p>
        </w:tc>
        <w:tc>
          <w:tcPr>
            <w:tcW w:w="1523" w:type="dxa"/>
            <w:noWrap/>
            <w:vAlign w:val="bottom"/>
            <w:hideMark/>
          </w:tcPr>
          <w:p w14:paraId="11C24A1B"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419971,2</w:t>
            </w:r>
          </w:p>
        </w:tc>
        <w:tc>
          <w:tcPr>
            <w:tcW w:w="1525" w:type="dxa"/>
            <w:vAlign w:val="bottom"/>
            <w:hideMark/>
          </w:tcPr>
          <w:p w14:paraId="65A1B98F"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488122,7</w:t>
            </w:r>
          </w:p>
        </w:tc>
        <w:tc>
          <w:tcPr>
            <w:tcW w:w="1109" w:type="dxa"/>
            <w:noWrap/>
            <w:vAlign w:val="bottom"/>
            <w:hideMark/>
          </w:tcPr>
          <w:p w14:paraId="0858954B"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20,0</w:t>
            </w:r>
          </w:p>
        </w:tc>
        <w:tc>
          <w:tcPr>
            <w:tcW w:w="1180" w:type="dxa"/>
            <w:vAlign w:val="bottom"/>
            <w:hideMark/>
          </w:tcPr>
          <w:p w14:paraId="496418C4"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11,7</w:t>
            </w:r>
          </w:p>
        </w:tc>
      </w:tr>
      <w:tr w:rsidR="007D65CB" w:rsidRPr="007D65CB" w14:paraId="3C25A13F" w14:textId="77777777" w:rsidTr="007D65CB">
        <w:trPr>
          <w:trHeight w:val="82"/>
        </w:trPr>
        <w:tc>
          <w:tcPr>
            <w:tcW w:w="4302" w:type="dxa"/>
            <w:noWrap/>
            <w:vAlign w:val="bottom"/>
            <w:hideMark/>
          </w:tcPr>
          <w:p w14:paraId="2A5DEDDA" w14:textId="77777777" w:rsidR="007D65CB" w:rsidRPr="007D65CB" w:rsidRDefault="007D65CB" w:rsidP="007D65CB">
            <w:pPr>
              <w:spacing w:line="256" w:lineRule="auto"/>
              <w:rPr>
                <w:iCs/>
                <w:sz w:val="21"/>
                <w:lang w:val="ky-KG"/>
              </w:rPr>
            </w:pPr>
            <w:r w:rsidRPr="007D65CB">
              <w:rPr>
                <w:iCs/>
                <w:sz w:val="21"/>
                <w:lang w:val="ky-KG"/>
              </w:rPr>
              <w:t xml:space="preserve">    </w:t>
            </w:r>
            <w:r w:rsidRPr="007D65CB">
              <w:rPr>
                <w:iCs/>
                <w:sz w:val="21"/>
              </w:rPr>
              <w:t>Октябрь</w:t>
            </w:r>
          </w:p>
        </w:tc>
        <w:tc>
          <w:tcPr>
            <w:tcW w:w="1523" w:type="dxa"/>
            <w:noWrap/>
            <w:vAlign w:val="bottom"/>
            <w:hideMark/>
          </w:tcPr>
          <w:p w14:paraId="707A8F45"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448524,6</w:t>
            </w:r>
          </w:p>
        </w:tc>
        <w:tc>
          <w:tcPr>
            <w:tcW w:w="1525" w:type="dxa"/>
            <w:vAlign w:val="bottom"/>
            <w:hideMark/>
          </w:tcPr>
          <w:p w14:paraId="28D74A6C"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480405,0</w:t>
            </w:r>
          </w:p>
        </w:tc>
        <w:tc>
          <w:tcPr>
            <w:tcW w:w="1109" w:type="dxa"/>
            <w:noWrap/>
            <w:vAlign w:val="bottom"/>
            <w:hideMark/>
          </w:tcPr>
          <w:p w14:paraId="664ECA8D"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21,4</w:t>
            </w:r>
          </w:p>
        </w:tc>
        <w:tc>
          <w:tcPr>
            <w:tcW w:w="1180" w:type="dxa"/>
            <w:vAlign w:val="bottom"/>
            <w:hideMark/>
          </w:tcPr>
          <w:p w14:paraId="77BD81B3"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11,6</w:t>
            </w:r>
          </w:p>
        </w:tc>
      </w:tr>
      <w:tr w:rsidR="007D65CB" w:rsidRPr="007D65CB" w14:paraId="5D885205" w14:textId="77777777" w:rsidTr="007D65CB">
        <w:trPr>
          <w:trHeight w:val="277"/>
        </w:trPr>
        <w:tc>
          <w:tcPr>
            <w:tcW w:w="4302" w:type="dxa"/>
            <w:noWrap/>
            <w:vAlign w:val="bottom"/>
            <w:hideMark/>
          </w:tcPr>
          <w:p w14:paraId="0AA7B30D" w14:textId="77777777" w:rsidR="007D65CB" w:rsidRPr="007D65CB" w:rsidRDefault="007D65CB" w:rsidP="007D65CB">
            <w:pPr>
              <w:spacing w:line="256" w:lineRule="auto"/>
              <w:rPr>
                <w:iCs/>
                <w:sz w:val="21"/>
                <w:lang w:val="ky-KG"/>
              </w:rPr>
            </w:pPr>
            <w:r w:rsidRPr="007D65CB">
              <w:rPr>
                <w:iCs/>
                <w:sz w:val="21"/>
                <w:lang w:val="ky-KG"/>
              </w:rPr>
              <w:t xml:space="preserve">    Биринчи М</w:t>
            </w:r>
            <w:r w:rsidRPr="007D65CB">
              <w:rPr>
                <w:iCs/>
                <w:sz w:val="21"/>
              </w:rPr>
              <w:t>ай</w:t>
            </w:r>
          </w:p>
        </w:tc>
        <w:tc>
          <w:tcPr>
            <w:tcW w:w="1523" w:type="dxa"/>
            <w:noWrap/>
            <w:vAlign w:val="bottom"/>
            <w:hideMark/>
          </w:tcPr>
          <w:p w14:paraId="5E8C9FEF"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696912,2</w:t>
            </w:r>
          </w:p>
        </w:tc>
        <w:tc>
          <w:tcPr>
            <w:tcW w:w="1525" w:type="dxa"/>
            <w:vAlign w:val="bottom"/>
            <w:hideMark/>
          </w:tcPr>
          <w:p w14:paraId="53E08617"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862703,6</w:t>
            </w:r>
          </w:p>
        </w:tc>
        <w:tc>
          <w:tcPr>
            <w:tcW w:w="1109" w:type="dxa"/>
            <w:noWrap/>
            <w:vAlign w:val="bottom"/>
            <w:hideMark/>
          </w:tcPr>
          <w:p w14:paraId="6784FA44"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33,3</w:t>
            </w:r>
          </w:p>
        </w:tc>
        <w:tc>
          <w:tcPr>
            <w:tcW w:w="1180" w:type="dxa"/>
            <w:vAlign w:val="bottom"/>
            <w:hideMark/>
          </w:tcPr>
          <w:p w14:paraId="738201B4"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20,7</w:t>
            </w:r>
          </w:p>
        </w:tc>
      </w:tr>
      <w:tr w:rsidR="007D65CB" w:rsidRPr="007D65CB" w14:paraId="6E51B97A" w14:textId="77777777" w:rsidTr="007D65CB">
        <w:trPr>
          <w:trHeight w:val="82"/>
        </w:trPr>
        <w:tc>
          <w:tcPr>
            <w:tcW w:w="4302" w:type="dxa"/>
            <w:noWrap/>
            <w:vAlign w:val="bottom"/>
            <w:hideMark/>
          </w:tcPr>
          <w:p w14:paraId="51BF7EEE" w14:textId="77777777" w:rsidR="007D65CB" w:rsidRPr="007D65CB" w:rsidRDefault="007D65CB" w:rsidP="007D65CB">
            <w:pPr>
              <w:spacing w:line="256" w:lineRule="auto"/>
              <w:rPr>
                <w:iCs/>
                <w:sz w:val="21"/>
                <w:lang w:val="ky-KG"/>
              </w:rPr>
            </w:pPr>
            <w:r w:rsidRPr="007D65CB">
              <w:rPr>
                <w:iCs/>
                <w:sz w:val="21"/>
                <w:lang w:val="ky-KG"/>
              </w:rPr>
              <w:t xml:space="preserve">    </w:t>
            </w:r>
            <w:r w:rsidRPr="007D65CB">
              <w:rPr>
                <w:iCs/>
                <w:sz w:val="21"/>
              </w:rPr>
              <w:t>Свердлов</w:t>
            </w:r>
          </w:p>
        </w:tc>
        <w:tc>
          <w:tcPr>
            <w:tcW w:w="1523" w:type="dxa"/>
            <w:noWrap/>
            <w:vAlign w:val="bottom"/>
            <w:hideMark/>
          </w:tcPr>
          <w:p w14:paraId="3A7546A1"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362110,4</w:t>
            </w:r>
          </w:p>
        </w:tc>
        <w:tc>
          <w:tcPr>
            <w:tcW w:w="1525" w:type="dxa"/>
            <w:vAlign w:val="bottom"/>
            <w:hideMark/>
          </w:tcPr>
          <w:p w14:paraId="402363FB" w14:textId="77777777" w:rsidR="007D65CB" w:rsidRPr="007D65CB" w:rsidRDefault="007D65CB" w:rsidP="007D65CB">
            <w:pPr>
              <w:spacing w:line="256" w:lineRule="auto"/>
              <w:ind w:right="180"/>
              <w:jc w:val="right"/>
              <w:rPr>
                <w:bCs/>
                <w:color w:val="000000"/>
                <w:sz w:val="20"/>
                <w:lang w:val="ky-KG"/>
              </w:rPr>
            </w:pPr>
            <w:r w:rsidRPr="007D65CB">
              <w:rPr>
                <w:bCs/>
                <w:color w:val="000000"/>
                <w:sz w:val="20"/>
                <w:lang w:val="ky-KG"/>
              </w:rPr>
              <w:t>435463,0</w:t>
            </w:r>
          </w:p>
        </w:tc>
        <w:tc>
          <w:tcPr>
            <w:tcW w:w="1109" w:type="dxa"/>
            <w:noWrap/>
            <w:vAlign w:val="bottom"/>
            <w:hideMark/>
          </w:tcPr>
          <w:p w14:paraId="28BF77B1"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17,3</w:t>
            </w:r>
          </w:p>
        </w:tc>
        <w:tc>
          <w:tcPr>
            <w:tcW w:w="1180" w:type="dxa"/>
            <w:vAlign w:val="bottom"/>
            <w:hideMark/>
          </w:tcPr>
          <w:p w14:paraId="545F7D2B" w14:textId="77777777" w:rsidR="007D65CB" w:rsidRPr="007D65CB" w:rsidRDefault="007D65CB" w:rsidP="007D65CB">
            <w:pPr>
              <w:spacing w:line="256" w:lineRule="auto"/>
              <w:ind w:right="240"/>
              <w:jc w:val="right"/>
              <w:rPr>
                <w:bCs/>
                <w:color w:val="000000"/>
                <w:sz w:val="20"/>
                <w:lang w:val="ky-KG"/>
              </w:rPr>
            </w:pPr>
            <w:r w:rsidRPr="007D65CB">
              <w:rPr>
                <w:bCs/>
                <w:color w:val="000000"/>
                <w:sz w:val="20"/>
                <w:lang w:val="ky-KG"/>
              </w:rPr>
              <w:t>10,5</w:t>
            </w:r>
          </w:p>
        </w:tc>
      </w:tr>
      <w:tr w:rsidR="007D65CB" w:rsidRPr="007D65CB" w14:paraId="5ACD895B" w14:textId="77777777" w:rsidTr="007D65CB">
        <w:trPr>
          <w:trHeight w:val="317"/>
        </w:trPr>
        <w:tc>
          <w:tcPr>
            <w:tcW w:w="4302" w:type="dxa"/>
            <w:noWrap/>
            <w:vAlign w:val="bottom"/>
            <w:hideMark/>
          </w:tcPr>
          <w:p w14:paraId="50457BE0" w14:textId="77777777" w:rsidR="007D65CB" w:rsidRPr="007D65CB" w:rsidRDefault="007D65CB" w:rsidP="007D65CB">
            <w:pPr>
              <w:spacing w:line="256" w:lineRule="auto"/>
              <w:ind w:right="-108"/>
              <w:rPr>
                <w:b/>
                <w:sz w:val="21"/>
                <w:lang w:val="ky-KG"/>
              </w:rPr>
            </w:pPr>
            <w:proofErr w:type="spellStart"/>
            <w:r w:rsidRPr="007D65CB">
              <w:rPr>
                <w:b/>
                <w:sz w:val="21"/>
              </w:rPr>
              <w:t>Финансылык</w:t>
            </w:r>
            <w:proofErr w:type="spellEnd"/>
            <w:r w:rsidRPr="007D65CB">
              <w:rPr>
                <w:b/>
                <w:sz w:val="21"/>
              </w:rPr>
              <w:t xml:space="preserve"> </w:t>
            </w:r>
            <w:proofErr w:type="spellStart"/>
            <w:r w:rsidRPr="007D65CB">
              <w:rPr>
                <w:b/>
                <w:sz w:val="21"/>
              </w:rPr>
              <w:t>эмес</w:t>
            </w:r>
            <w:proofErr w:type="spellEnd"/>
            <w:r w:rsidRPr="007D65CB">
              <w:rPr>
                <w:b/>
                <w:sz w:val="21"/>
              </w:rPr>
              <w:t xml:space="preserve"> </w:t>
            </w:r>
            <w:proofErr w:type="spellStart"/>
            <w:r w:rsidRPr="007D65CB">
              <w:rPr>
                <w:b/>
                <w:sz w:val="21"/>
              </w:rPr>
              <w:t>активдерди</w:t>
            </w:r>
            <w:proofErr w:type="spellEnd"/>
            <w:r w:rsidRPr="007D65CB">
              <w:rPr>
                <w:b/>
                <w:sz w:val="21"/>
              </w:rPr>
              <w:t xml:space="preserve"> </w:t>
            </w:r>
            <w:proofErr w:type="spellStart"/>
            <w:r w:rsidRPr="007D65CB">
              <w:rPr>
                <w:b/>
                <w:sz w:val="21"/>
              </w:rPr>
              <w:t>сатуудан</w:t>
            </w:r>
            <w:proofErr w:type="spellEnd"/>
            <w:r w:rsidRPr="007D65CB">
              <w:rPr>
                <w:b/>
                <w:sz w:val="21"/>
              </w:rPr>
              <w:t xml:space="preserve"> т</w:t>
            </w:r>
            <w:r w:rsidRPr="007D65CB">
              <w:rPr>
                <w:b/>
                <w:sz w:val="21"/>
                <w:lang w:val="ky-KG"/>
              </w:rPr>
              <w:t>ү</w:t>
            </w:r>
            <w:proofErr w:type="spellStart"/>
            <w:r w:rsidRPr="007D65CB">
              <w:rPr>
                <w:b/>
                <w:sz w:val="21"/>
              </w:rPr>
              <w:t>шкөн</w:t>
            </w:r>
            <w:proofErr w:type="spellEnd"/>
            <w:r w:rsidRPr="007D65CB">
              <w:rPr>
                <w:b/>
                <w:sz w:val="21"/>
              </w:rPr>
              <w:t xml:space="preserve"> </w:t>
            </w:r>
            <w:proofErr w:type="spellStart"/>
            <w:r w:rsidRPr="007D65CB">
              <w:rPr>
                <w:b/>
                <w:sz w:val="21"/>
              </w:rPr>
              <w:t>киреше</w:t>
            </w:r>
            <w:proofErr w:type="spellEnd"/>
            <w:r w:rsidRPr="007D65CB">
              <w:rPr>
                <w:b/>
                <w:sz w:val="21"/>
                <w:lang w:val="ky-KG"/>
              </w:rPr>
              <w:t>лер</w:t>
            </w:r>
          </w:p>
        </w:tc>
        <w:tc>
          <w:tcPr>
            <w:tcW w:w="1523" w:type="dxa"/>
            <w:noWrap/>
            <w:vAlign w:val="bottom"/>
            <w:hideMark/>
          </w:tcPr>
          <w:p w14:paraId="14AE1246" w14:textId="77777777" w:rsidR="007D65CB" w:rsidRPr="007D65CB" w:rsidRDefault="007D65CB" w:rsidP="007D65CB">
            <w:pPr>
              <w:spacing w:line="264" w:lineRule="auto"/>
              <w:ind w:right="176"/>
              <w:jc w:val="right"/>
              <w:rPr>
                <w:b/>
                <w:bCs/>
                <w:color w:val="000000"/>
                <w:sz w:val="20"/>
                <w:lang w:val="ky-KG"/>
              </w:rPr>
            </w:pPr>
            <w:r w:rsidRPr="007D65CB">
              <w:rPr>
                <w:b/>
                <w:bCs/>
                <w:color w:val="000000"/>
                <w:sz w:val="20"/>
                <w:lang w:val="ky-KG"/>
              </w:rPr>
              <w:t>364,2</w:t>
            </w:r>
          </w:p>
        </w:tc>
        <w:tc>
          <w:tcPr>
            <w:tcW w:w="1525" w:type="dxa"/>
            <w:vAlign w:val="bottom"/>
            <w:hideMark/>
          </w:tcPr>
          <w:p w14:paraId="74FFCF5C" w14:textId="77777777" w:rsidR="007D65CB" w:rsidRPr="007D65CB" w:rsidRDefault="007D65CB" w:rsidP="007D65CB">
            <w:pPr>
              <w:spacing w:line="264" w:lineRule="auto"/>
              <w:ind w:right="176"/>
              <w:jc w:val="right"/>
              <w:rPr>
                <w:b/>
                <w:bCs/>
                <w:color w:val="000000"/>
                <w:sz w:val="20"/>
                <w:lang w:val="ky-KG"/>
              </w:rPr>
            </w:pPr>
            <w:r w:rsidRPr="007D65CB">
              <w:rPr>
                <w:b/>
                <w:bCs/>
                <w:color w:val="000000"/>
                <w:sz w:val="20"/>
                <w:lang w:val="ky-KG"/>
              </w:rPr>
              <w:t>930,6</w:t>
            </w:r>
          </w:p>
        </w:tc>
        <w:tc>
          <w:tcPr>
            <w:tcW w:w="1109" w:type="dxa"/>
            <w:noWrap/>
            <w:vAlign w:val="bottom"/>
            <w:hideMark/>
          </w:tcPr>
          <w:p w14:paraId="14C2E4A6" w14:textId="77777777" w:rsidR="007D65CB" w:rsidRPr="007D65CB" w:rsidRDefault="007D65CB" w:rsidP="007D65CB">
            <w:pPr>
              <w:spacing w:line="264" w:lineRule="auto"/>
              <w:ind w:right="176"/>
              <w:jc w:val="center"/>
              <w:rPr>
                <w:b/>
                <w:bCs/>
                <w:color w:val="000000"/>
                <w:sz w:val="20"/>
                <w:lang w:val="ky-KG"/>
              </w:rPr>
            </w:pPr>
            <w:r w:rsidRPr="007D65CB">
              <w:rPr>
                <w:b/>
                <w:bCs/>
                <w:color w:val="000000"/>
                <w:sz w:val="20"/>
                <w:lang w:val="ky-KG"/>
              </w:rPr>
              <w:t xml:space="preserve">       0,0</w:t>
            </w:r>
          </w:p>
        </w:tc>
        <w:tc>
          <w:tcPr>
            <w:tcW w:w="1180" w:type="dxa"/>
            <w:vAlign w:val="bottom"/>
            <w:hideMark/>
          </w:tcPr>
          <w:p w14:paraId="13CA8142" w14:textId="77777777" w:rsidR="007D65CB" w:rsidRPr="007D65CB" w:rsidRDefault="007D65CB" w:rsidP="007D65CB">
            <w:pPr>
              <w:spacing w:line="264" w:lineRule="auto"/>
              <w:ind w:right="176"/>
              <w:jc w:val="center"/>
              <w:rPr>
                <w:b/>
                <w:bCs/>
                <w:color w:val="000000"/>
                <w:sz w:val="20"/>
                <w:lang w:val="ky-KG"/>
              </w:rPr>
            </w:pPr>
            <w:r w:rsidRPr="007D65CB">
              <w:rPr>
                <w:b/>
                <w:bCs/>
                <w:color w:val="000000"/>
                <w:sz w:val="20"/>
                <w:lang w:val="ky-KG"/>
              </w:rPr>
              <w:t xml:space="preserve">        0,0</w:t>
            </w:r>
          </w:p>
        </w:tc>
      </w:tr>
      <w:tr w:rsidR="007D65CB" w:rsidRPr="007D65CB" w14:paraId="0C6312AC" w14:textId="77777777" w:rsidTr="007D65CB">
        <w:trPr>
          <w:trHeight w:hRule="exact" w:val="71"/>
        </w:trPr>
        <w:tc>
          <w:tcPr>
            <w:tcW w:w="4302" w:type="dxa"/>
            <w:tcBorders>
              <w:top w:val="nil"/>
              <w:left w:val="nil"/>
              <w:bottom w:val="single" w:sz="8" w:space="0" w:color="auto"/>
              <w:right w:val="nil"/>
            </w:tcBorders>
            <w:noWrap/>
            <w:vAlign w:val="bottom"/>
          </w:tcPr>
          <w:p w14:paraId="1A1B53BC" w14:textId="77777777" w:rsidR="007D65CB" w:rsidRPr="007D65CB" w:rsidRDefault="007D65CB" w:rsidP="007D65CB">
            <w:pPr>
              <w:spacing w:line="256" w:lineRule="auto"/>
              <w:ind w:right="-108"/>
              <w:rPr>
                <w:b/>
                <w:sz w:val="21"/>
              </w:rPr>
            </w:pPr>
          </w:p>
        </w:tc>
        <w:tc>
          <w:tcPr>
            <w:tcW w:w="1523" w:type="dxa"/>
            <w:tcBorders>
              <w:top w:val="nil"/>
              <w:left w:val="nil"/>
              <w:bottom w:val="single" w:sz="8" w:space="0" w:color="auto"/>
              <w:right w:val="nil"/>
            </w:tcBorders>
            <w:noWrap/>
            <w:vAlign w:val="bottom"/>
          </w:tcPr>
          <w:p w14:paraId="25680773" w14:textId="77777777" w:rsidR="007D65CB" w:rsidRPr="007D65CB" w:rsidRDefault="007D65CB" w:rsidP="007D65CB">
            <w:pPr>
              <w:spacing w:line="256" w:lineRule="auto"/>
              <w:ind w:right="178"/>
              <w:jc w:val="center"/>
              <w:rPr>
                <w:b/>
                <w:bCs/>
                <w:sz w:val="21"/>
                <w:lang w:val="ky-KG"/>
              </w:rPr>
            </w:pPr>
          </w:p>
        </w:tc>
        <w:tc>
          <w:tcPr>
            <w:tcW w:w="1525" w:type="dxa"/>
            <w:tcBorders>
              <w:top w:val="nil"/>
              <w:left w:val="nil"/>
              <w:bottom w:val="single" w:sz="8" w:space="0" w:color="auto"/>
              <w:right w:val="nil"/>
            </w:tcBorders>
            <w:vAlign w:val="bottom"/>
          </w:tcPr>
          <w:p w14:paraId="22F28A71" w14:textId="77777777" w:rsidR="007D65CB" w:rsidRPr="007D65CB" w:rsidRDefault="007D65CB" w:rsidP="007D65CB">
            <w:pPr>
              <w:spacing w:line="256" w:lineRule="auto"/>
              <w:ind w:right="180"/>
              <w:jc w:val="right"/>
              <w:rPr>
                <w:b/>
                <w:bCs/>
                <w:sz w:val="21"/>
                <w:lang w:val="ky-KG"/>
              </w:rPr>
            </w:pPr>
          </w:p>
        </w:tc>
        <w:tc>
          <w:tcPr>
            <w:tcW w:w="1109" w:type="dxa"/>
            <w:tcBorders>
              <w:top w:val="nil"/>
              <w:left w:val="nil"/>
              <w:bottom w:val="single" w:sz="8" w:space="0" w:color="auto"/>
              <w:right w:val="nil"/>
            </w:tcBorders>
            <w:noWrap/>
            <w:vAlign w:val="bottom"/>
          </w:tcPr>
          <w:p w14:paraId="4DB5C55A" w14:textId="77777777" w:rsidR="007D65CB" w:rsidRPr="007D65CB" w:rsidRDefault="007D65CB" w:rsidP="007D65CB">
            <w:pPr>
              <w:spacing w:line="256" w:lineRule="auto"/>
              <w:ind w:left="-108" w:right="175"/>
              <w:jc w:val="right"/>
              <w:rPr>
                <w:b/>
                <w:bCs/>
                <w:sz w:val="21"/>
                <w:lang w:val="ky-KG"/>
              </w:rPr>
            </w:pPr>
          </w:p>
        </w:tc>
        <w:tc>
          <w:tcPr>
            <w:tcW w:w="1180" w:type="dxa"/>
            <w:tcBorders>
              <w:top w:val="nil"/>
              <w:left w:val="nil"/>
              <w:bottom w:val="single" w:sz="8" w:space="0" w:color="auto"/>
              <w:right w:val="nil"/>
            </w:tcBorders>
            <w:vAlign w:val="bottom"/>
          </w:tcPr>
          <w:p w14:paraId="5160DF4B" w14:textId="77777777" w:rsidR="007D65CB" w:rsidRPr="007D65CB" w:rsidRDefault="007D65CB" w:rsidP="007D65CB">
            <w:pPr>
              <w:spacing w:line="256" w:lineRule="auto"/>
              <w:ind w:right="240"/>
              <w:jc w:val="right"/>
              <w:rPr>
                <w:b/>
                <w:bCs/>
                <w:sz w:val="21"/>
                <w:lang w:val="ky-KG"/>
              </w:rPr>
            </w:pPr>
          </w:p>
        </w:tc>
      </w:tr>
    </w:tbl>
    <w:p w14:paraId="4FCFFC77" w14:textId="77777777" w:rsidR="007D65CB" w:rsidRPr="007D65CB" w:rsidRDefault="007D65CB" w:rsidP="007D65CB">
      <w:pPr>
        <w:ind w:firstLine="737"/>
        <w:jc w:val="both"/>
        <w:rPr>
          <w:sz w:val="12"/>
          <w:szCs w:val="10"/>
          <w:lang w:val="ky-KG"/>
        </w:rPr>
      </w:pPr>
    </w:p>
    <w:p w14:paraId="791552F8" w14:textId="77777777" w:rsidR="007D65CB" w:rsidRPr="007D65CB" w:rsidRDefault="007D65CB" w:rsidP="00630187">
      <w:pPr>
        <w:ind w:left="142" w:firstLine="737"/>
        <w:jc w:val="both"/>
        <w:rPr>
          <w:sz w:val="24"/>
          <w:szCs w:val="24"/>
          <w:lang w:val="ky-KG"/>
        </w:rPr>
      </w:pPr>
      <w:r w:rsidRPr="007D65CB">
        <w:rPr>
          <w:sz w:val="24"/>
          <w:szCs w:val="24"/>
          <w:lang w:val="ky-KG"/>
        </w:rPr>
        <w:lastRenderedPageBreak/>
        <w:t xml:space="preserve">2024-ж. </w:t>
      </w:r>
      <w:r w:rsidRPr="007D65CB">
        <w:rPr>
          <w:spacing w:val="-4"/>
          <w:sz w:val="24"/>
          <w:szCs w:val="24"/>
          <w:lang w:val="ky-KG"/>
        </w:rPr>
        <w:t xml:space="preserve">Январь-февралында  </w:t>
      </w:r>
      <w:r w:rsidRPr="007D65CB">
        <w:rPr>
          <w:i/>
          <w:sz w:val="24"/>
          <w:szCs w:val="24"/>
          <w:lang w:val="ky-KG"/>
        </w:rPr>
        <w:t>жергиликтүү бюджеттин чыгымдар бөлүгү</w:t>
      </w:r>
      <w:r w:rsidRPr="007D65CB">
        <w:rPr>
          <w:sz w:val="24"/>
          <w:szCs w:val="24"/>
          <w:lang w:val="ky-KG"/>
        </w:rPr>
        <w:t xml:space="preserve"> бардыгы 3219,3 млн. сомду түздү жана 2023-жылдын январь-февралына салыштырганда  1488,6 млн. сомго же 1,8 эсеге көбөйдү.</w:t>
      </w:r>
    </w:p>
    <w:p w14:paraId="421CE9F5" w14:textId="77777777" w:rsidR="007D65CB" w:rsidRPr="007D65CB" w:rsidRDefault="007D65CB" w:rsidP="00630187">
      <w:pPr>
        <w:keepLines/>
        <w:widowControl w:val="0"/>
        <w:ind w:left="142" w:firstLine="284"/>
        <w:contextualSpacing/>
        <w:jc w:val="both"/>
        <w:rPr>
          <w:sz w:val="24"/>
          <w:szCs w:val="24"/>
          <w:lang w:val="ky-KG"/>
        </w:rPr>
      </w:pPr>
      <w:r w:rsidRPr="007D65CB">
        <w:rPr>
          <w:sz w:val="24"/>
          <w:szCs w:val="24"/>
          <w:lang w:val="ky-KG"/>
        </w:rPr>
        <w:t xml:space="preserve">      Жергиликтүү бюджеттин операциялык чыгымдарынын олуттуу бөлүгүнүн 85,9 пайызы же 1625,5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5,5 пайызы же 103,3  млн. сому пайдаланды. Экономикалык ишмердик менен байланышкан мамлекеттик кызмат көрсөтүүлөргө 163,1 млн.сому же 8,6 пайызы багытталды. </w:t>
      </w:r>
    </w:p>
    <w:p w14:paraId="6A482B33" w14:textId="77777777" w:rsidR="007D65CB" w:rsidRPr="007D65CB" w:rsidRDefault="007D65CB" w:rsidP="00630187">
      <w:pPr>
        <w:keepLines/>
        <w:widowControl w:val="0"/>
        <w:ind w:left="142" w:firstLine="284"/>
        <w:contextualSpacing/>
        <w:jc w:val="both"/>
        <w:rPr>
          <w:sz w:val="24"/>
          <w:szCs w:val="24"/>
          <w:lang w:val="ky-KG"/>
        </w:rPr>
      </w:pPr>
      <w:r w:rsidRPr="007D65CB">
        <w:rPr>
          <w:sz w:val="24"/>
          <w:szCs w:val="24"/>
          <w:lang w:val="ky-KG"/>
        </w:rPr>
        <w:t xml:space="preserve">      Финансылык эмес активдерди сатып алууга кеткен чыгымдар 1327,3 млн.сомду же 41,2  пайызды түздү.</w:t>
      </w:r>
    </w:p>
    <w:p w14:paraId="6DAE4381" w14:textId="77777777" w:rsidR="007D65CB" w:rsidRPr="007D65CB" w:rsidRDefault="007D65CB" w:rsidP="007D65CB">
      <w:pPr>
        <w:keepLines/>
        <w:widowControl w:val="0"/>
        <w:ind w:left="142" w:firstLine="284"/>
        <w:contextualSpacing/>
        <w:jc w:val="both"/>
        <w:rPr>
          <w:sz w:val="16"/>
          <w:szCs w:val="16"/>
          <w:lang w:val="ky-KG"/>
        </w:rPr>
      </w:pPr>
    </w:p>
    <w:p w14:paraId="51608EFE" w14:textId="19EB12CC" w:rsidR="007D65CB" w:rsidRPr="007D65CB" w:rsidRDefault="007D65CB" w:rsidP="007D65CB">
      <w:pPr>
        <w:spacing w:after="120"/>
        <w:rPr>
          <w:b/>
          <w:sz w:val="24"/>
          <w:szCs w:val="24"/>
          <w:lang w:val="ky-KG"/>
        </w:rPr>
      </w:pPr>
      <w:r w:rsidRPr="007D65CB">
        <w:rPr>
          <w:b/>
          <w:sz w:val="24"/>
          <w:szCs w:val="24"/>
          <w:lang w:val="ky-KG"/>
        </w:rPr>
        <w:t xml:space="preserve">   </w:t>
      </w:r>
      <w:r w:rsidR="00ED3BB9">
        <w:rPr>
          <w:b/>
          <w:sz w:val="24"/>
          <w:szCs w:val="24"/>
          <w:lang w:val="ky-KG"/>
        </w:rPr>
        <w:t>51</w:t>
      </w:r>
      <w:r w:rsidRPr="007D65CB">
        <w:rPr>
          <w:b/>
          <w:sz w:val="24"/>
          <w:szCs w:val="24"/>
          <w:lang w:val="ky-KG"/>
        </w:rPr>
        <w:t xml:space="preserve">-таблица: Январь-февралдагы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7D65CB" w:rsidRPr="007D65CB" w14:paraId="44911395" w14:textId="77777777" w:rsidTr="007D65CB">
        <w:trPr>
          <w:trHeight w:val="524"/>
          <w:tblHeader/>
        </w:trPr>
        <w:tc>
          <w:tcPr>
            <w:tcW w:w="4157" w:type="dxa"/>
            <w:vMerge w:val="restart"/>
            <w:tcBorders>
              <w:top w:val="single" w:sz="8" w:space="0" w:color="auto"/>
              <w:left w:val="nil"/>
              <w:bottom w:val="single" w:sz="8" w:space="0" w:color="auto"/>
              <w:right w:val="nil"/>
            </w:tcBorders>
            <w:noWrap/>
            <w:vAlign w:val="center"/>
          </w:tcPr>
          <w:p w14:paraId="005A8C1B" w14:textId="77777777" w:rsidR="007D65CB" w:rsidRPr="007D65CB" w:rsidRDefault="007D65CB" w:rsidP="007D65CB">
            <w:pPr>
              <w:spacing w:line="256" w:lineRule="auto"/>
              <w:rPr>
                <w:sz w:val="20"/>
                <w:lang w:val="ky-KG"/>
              </w:rPr>
            </w:pPr>
          </w:p>
        </w:tc>
        <w:tc>
          <w:tcPr>
            <w:tcW w:w="3073" w:type="dxa"/>
            <w:gridSpan w:val="2"/>
            <w:tcBorders>
              <w:top w:val="single" w:sz="8" w:space="0" w:color="auto"/>
              <w:left w:val="nil"/>
              <w:bottom w:val="single" w:sz="4" w:space="0" w:color="auto"/>
              <w:right w:val="nil"/>
            </w:tcBorders>
            <w:noWrap/>
            <w:vAlign w:val="center"/>
            <w:hideMark/>
          </w:tcPr>
          <w:p w14:paraId="2CBD9584"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001DBB28"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0FA19300" w14:textId="77777777" w:rsidR="007D65CB" w:rsidRPr="007D65CB" w:rsidRDefault="007D65CB" w:rsidP="007D65CB">
            <w:pPr>
              <w:spacing w:line="256" w:lineRule="auto"/>
              <w:ind w:left="-108" w:right="-108"/>
              <w:jc w:val="center"/>
              <w:rPr>
                <w:b/>
                <w:bCs/>
                <w:sz w:val="20"/>
              </w:rPr>
            </w:pPr>
            <w:r w:rsidRPr="007D65CB">
              <w:rPr>
                <w:b/>
                <w:bCs/>
                <w:sz w:val="20"/>
                <w:lang w:val="ky-KG"/>
              </w:rPr>
              <w:t xml:space="preserve">пайыз менен </w:t>
            </w:r>
          </w:p>
        </w:tc>
      </w:tr>
      <w:tr w:rsidR="007D65CB" w:rsidRPr="007D65CB" w14:paraId="3DAF831A" w14:textId="77777777" w:rsidTr="007D65CB">
        <w:trPr>
          <w:trHeight w:val="178"/>
          <w:tblHeader/>
        </w:trPr>
        <w:tc>
          <w:tcPr>
            <w:tcW w:w="4157" w:type="dxa"/>
            <w:vMerge/>
            <w:tcBorders>
              <w:top w:val="single" w:sz="8" w:space="0" w:color="auto"/>
              <w:left w:val="nil"/>
              <w:bottom w:val="single" w:sz="8" w:space="0" w:color="auto"/>
              <w:right w:val="nil"/>
            </w:tcBorders>
            <w:vAlign w:val="center"/>
            <w:hideMark/>
          </w:tcPr>
          <w:p w14:paraId="0CA92643" w14:textId="77777777" w:rsidR="007D65CB" w:rsidRPr="007D65CB" w:rsidRDefault="007D65CB" w:rsidP="007D65CB">
            <w:pPr>
              <w:spacing w:line="256" w:lineRule="auto"/>
              <w:rPr>
                <w:sz w:val="20"/>
                <w:lang w:val="ky-KG"/>
              </w:rPr>
            </w:pPr>
          </w:p>
        </w:tc>
        <w:tc>
          <w:tcPr>
            <w:tcW w:w="1372" w:type="dxa"/>
            <w:tcBorders>
              <w:top w:val="single" w:sz="4" w:space="0" w:color="auto"/>
              <w:left w:val="nil"/>
              <w:bottom w:val="single" w:sz="8" w:space="0" w:color="auto"/>
              <w:right w:val="nil"/>
            </w:tcBorders>
            <w:noWrap/>
            <w:vAlign w:val="center"/>
            <w:hideMark/>
          </w:tcPr>
          <w:p w14:paraId="502D89F1" w14:textId="77777777" w:rsidR="007D65CB" w:rsidRPr="007D65CB" w:rsidRDefault="007D65CB" w:rsidP="007D65CB">
            <w:pPr>
              <w:spacing w:line="256" w:lineRule="auto"/>
              <w:jc w:val="center"/>
              <w:rPr>
                <w:b/>
                <w:bCs/>
                <w:sz w:val="20"/>
                <w:lang w:val="ky-KG"/>
              </w:rPr>
            </w:pPr>
            <w:r w:rsidRPr="007D65CB">
              <w:rPr>
                <w:b/>
                <w:bCs/>
                <w:sz w:val="20"/>
              </w:rPr>
              <w:t>2023</w:t>
            </w:r>
          </w:p>
        </w:tc>
        <w:tc>
          <w:tcPr>
            <w:tcW w:w="1701" w:type="dxa"/>
            <w:tcBorders>
              <w:top w:val="single" w:sz="4" w:space="0" w:color="auto"/>
              <w:left w:val="nil"/>
              <w:bottom w:val="single" w:sz="8" w:space="0" w:color="auto"/>
              <w:right w:val="nil"/>
            </w:tcBorders>
            <w:vAlign w:val="center"/>
            <w:hideMark/>
          </w:tcPr>
          <w:p w14:paraId="7E11C5D4" w14:textId="77777777" w:rsidR="007D65CB" w:rsidRPr="007D65CB" w:rsidRDefault="007D65CB" w:rsidP="007D65CB">
            <w:pPr>
              <w:spacing w:line="256" w:lineRule="auto"/>
              <w:jc w:val="center"/>
              <w:rPr>
                <w:b/>
                <w:bCs/>
                <w:sz w:val="20"/>
                <w:lang w:val="ky-KG"/>
              </w:rPr>
            </w:pPr>
            <w:r w:rsidRPr="007D65CB">
              <w:rPr>
                <w:b/>
                <w:bCs/>
                <w:sz w:val="20"/>
                <w:lang w:val="ky-KG"/>
              </w:rPr>
              <w:t xml:space="preserve">            2024</w:t>
            </w:r>
          </w:p>
        </w:tc>
        <w:tc>
          <w:tcPr>
            <w:tcW w:w="1195" w:type="dxa"/>
            <w:gridSpan w:val="2"/>
            <w:tcBorders>
              <w:top w:val="single" w:sz="4" w:space="0" w:color="auto"/>
              <w:left w:val="nil"/>
              <w:bottom w:val="single" w:sz="8" w:space="0" w:color="auto"/>
              <w:right w:val="nil"/>
            </w:tcBorders>
            <w:noWrap/>
            <w:vAlign w:val="center"/>
            <w:hideMark/>
          </w:tcPr>
          <w:p w14:paraId="0ADF49B5" w14:textId="77777777" w:rsidR="007D65CB" w:rsidRPr="007D65CB" w:rsidRDefault="007D65CB" w:rsidP="007D65CB">
            <w:pPr>
              <w:spacing w:line="256" w:lineRule="auto"/>
              <w:jc w:val="center"/>
              <w:rPr>
                <w:b/>
                <w:bCs/>
                <w:sz w:val="20"/>
                <w:lang w:val="ky-KG"/>
              </w:rPr>
            </w:pPr>
            <w:r w:rsidRPr="007D65CB">
              <w:rPr>
                <w:b/>
                <w:bCs/>
                <w:sz w:val="20"/>
                <w:lang w:val="ky-KG"/>
              </w:rPr>
              <w:t>2023</w:t>
            </w:r>
          </w:p>
        </w:tc>
        <w:tc>
          <w:tcPr>
            <w:tcW w:w="1337" w:type="dxa"/>
            <w:gridSpan w:val="2"/>
            <w:tcBorders>
              <w:top w:val="single" w:sz="4" w:space="0" w:color="auto"/>
              <w:left w:val="nil"/>
              <w:bottom w:val="single" w:sz="8" w:space="0" w:color="auto"/>
              <w:right w:val="nil"/>
            </w:tcBorders>
            <w:vAlign w:val="center"/>
            <w:hideMark/>
          </w:tcPr>
          <w:p w14:paraId="331B699D" w14:textId="77777777" w:rsidR="007D65CB" w:rsidRPr="007D65CB" w:rsidRDefault="007D65CB" w:rsidP="007D65CB">
            <w:pPr>
              <w:spacing w:line="256" w:lineRule="auto"/>
              <w:rPr>
                <w:b/>
                <w:bCs/>
                <w:sz w:val="20"/>
                <w:lang w:val="ky-KG"/>
              </w:rPr>
            </w:pPr>
            <w:r w:rsidRPr="007D65CB">
              <w:rPr>
                <w:b/>
                <w:bCs/>
                <w:sz w:val="20"/>
                <w:lang w:val="ky-KG"/>
              </w:rPr>
              <w:t xml:space="preserve">    2024</w:t>
            </w:r>
          </w:p>
        </w:tc>
      </w:tr>
      <w:tr w:rsidR="007D65CB" w:rsidRPr="007D65CB" w14:paraId="121D5569" w14:textId="77777777" w:rsidTr="007D65CB">
        <w:trPr>
          <w:trHeight w:val="62"/>
        </w:trPr>
        <w:tc>
          <w:tcPr>
            <w:tcW w:w="4157" w:type="dxa"/>
            <w:noWrap/>
            <w:vAlign w:val="bottom"/>
            <w:hideMark/>
          </w:tcPr>
          <w:p w14:paraId="114558D6" w14:textId="77777777" w:rsidR="007D65CB" w:rsidRPr="007D65CB" w:rsidRDefault="007D65CB" w:rsidP="007D65CB">
            <w:pPr>
              <w:spacing w:line="256" w:lineRule="auto"/>
              <w:rPr>
                <w:b/>
                <w:bCs/>
                <w:sz w:val="20"/>
              </w:rPr>
            </w:pPr>
            <w:r w:rsidRPr="007D65CB">
              <w:rPr>
                <w:b/>
                <w:bCs/>
                <w:sz w:val="20"/>
              </w:rPr>
              <w:t>Ч</w:t>
            </w:r>
            <w:r w:rsidRPr="007D65CB">
              <w:rPr>
                <w:b/>
                <w:bCs/>
                <w:sz w:val="20"/>
                <w:lang w:val="ky-KG"/>
              </w:rPr>
              <w:t xml:space="preserve">ЫГЫМДАР-БАРДЫГЫ </w:t>
            </w:r>
          </w:p>
        </w:tc>
        <w:tc>
          <w:tcPr>
            <w:tcW w:w="1372" w:type="dxa"/>
            <w:noWrap/>
            <w:vAlign w:val="bottom"/>
            <w:hideMark/>
          </w:tcPr>
          <w:p w14:paraId="2C6DBBCC" w14:textId="77777777" w:rsidR="007D65CB" w:rsidRPr="007D65CB" w:rsidRDefault="007D65CB" w:rsidP="007D65CB">
            <w:pPr>
              <w:spacing w:line="256" w:lineRule="auto"/>
              <w:ind w:right="174"/>
              <w:rPr>
                <w:b/>
                <w:bCs/>
                <w:color w:val="000000"/>
                <w:sz w:val="20"/>
                <w:lang w:val="ky-KG"/>
              </w:rPr>
            </w:pPr>
            <w:r w:rsidRPr="007D65CB">
              <w:rPr>
                <w:b/>
                <w:bCs/>
                <w:color w:val="000000"/>
                <w:sz w:val="20"/>
                <w:lang w:val="ky-KG"/>
              </w:rPr>
              <w:t xml:space="preserve">   1730730,4</w:t>
            </w:r>
          </w:p>
        </w:tc>
        <w:tc>
          <w:tcPr>
            <w:tcW w:w="1701" w:type="dxa"/>
            <w:vAlign w:val="bottom"/>
            <w:hideMark/>
          </w:tcPr>
          <w:p w14:paraId="08CA417A"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3219306,0</w:t>
            </w:r>
          </w:p>
        </w:tc>
        <w:tc>
          <w:tcPr>
            <w:tcW w:w="1195" w:type="dxa"/>
            <w:gridSpan w:val="2"/>
            <w:noWrap/>
            <w:vAlign w:val="bottom"/>
            <w:hideMark/>
          </w:tcPr>
          <w:p w14:paraId="523E99EB" w14:textId="77777777" w:rsidR="007D65CB" w:rsidRPr="007D65CB" w:rsidRDefault="007D65CB" w:rsidP="007D65CB">
            <w:pPr>
              <w:spacing w:line="256" w:lineRule="auto"/>
              <w:ind w:right="454"/>
              <w:jc w:val="right"/>
              <w:rPr>
                <w:b/>
                <w:bCs/>
                <w:color w:val="000000"/>
                <w:sz w:val="20"/>
                <w:lang w:val="ky-KG"/>
              </w:rPr>
            </w:pPr>
            <w:r w:rsidRPr="007D65CB">
              <w:rPr>
                <w:b/>
                <w:bCs/>
                <w:color w:val="000000"/>
                <w:sz w:val="20"/>
                <w:lang w:val="ky-KG"/>
              </w:rPr>
              <w:t>100,0</w:t>
            </w:r>
          </w:p>
        </w:tc>
        <w:tc>
          <w:tcPr>
            <w:tcW w:w="1337" w:type="dxa"/>
            <w:gridSpan w:val="2"/>
            <w:vAlign w:val="bottom"/>
            <w:hideMark/>
          </w:tcPr>
          <w:p w14:paraId="46A3B9D7" w14:textId="77777777" w:rsidR="007D65CB" w:rsidRPr="007D65CB" w:rsidRDefault="007D65CB" w:rsidP="007D65CB">
            <w:pPr>
              <w:spacing w:line="256" w:lineRule="auto"/>
              <w:ind w:right="454"/>
              <w:jc w:val="right"/>
              <w:rPr>
                <w:b/>
                <w:bCs/>
                <w:color w:val="000000"/>
                <w:sz w:val="20"/>
                <w:lang w:val="ky-KG"/>
              </w:rPr>
            </w:pPr>
            <w:r w:rsidRPr="007D65CB">
              <w:rPr>
                <w:b/>
                <w:bCs/>
                <w:color w:val="000000"/>
                <w:sz w:val="20"/>
                <w:lang w:val="ky-KG"/>
              </w:rPr>
              <w:t>100,0</w:t>
            </w:r>
          </w:p>
        </w:tc>
      </w:tr>
      <w:tr w:rsidR="007D65CB" w:rsidRPr="007D65CB" w14:paraId="26F8DD95" w14:textId="77777777" w:rsidTr="007D65CB">
        <w:trPr>
          <w:trHeight w:val="62"/>
        </w:trPr>
        <w:tc>
          <w:tcPr>
            <w:tcW w:w="4157" w:type="dxa"/>
            <w:noWrap/>
            <w:vAlign w:val="bottom"/>
            <w:hideMark/>
          </w:tcPr>
          <w:p w14:paraId="0A624AA1" w14:textId="77777777" w:rsidR="007D65CB" w:rsidRPr="007D65CB" w:rsidRDefault="007D65CB" w:rsidP="007D65CB">
            <w:pPr>
              <w:spacing w:line="256" w:lineRule="auto"/>
              <w:ind w:leftChars="2" w:left="6"/>
              <w:rPr>
                <w:b/>
                <w:bCs/>
                <w:sz w:val="20"/>
                <w:lang w:val="ky-KG"/>
              </w:rPr>
            </w:pPr>
            <w:r w:rsidRPr="007D65CB">
              <w:rPr>
                <w:b/>
                <w:bCs/>
                <w:sz w:val="20"/>
                <w:lang w:val="ky-KG"/>
              </w:rPr>
              <w:t xml:space="preserve">   </w:t>
            </w: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ишмердикти</w:t>
            </w:r>
            <w:proofErr w:type="spellEnd"/>
            <w:r w:rsidRPr="007D65CB">
              <w:rPr>
                <w:b/>
                <w:bCs/>
                <w:sz w:val="20"/>
              </w:rPr>
              <w:t xml:space="preserve"> </w:t>
            </w:r>
            <w:proofErr w:type="spellStart"/>
            <w:r w:rsidRPr="007D65CB">
              <w:rPr>
                <w:b/>
                <w:bCs/>
                <w:sz w:val="20"/>
              </w:rPr>
              <w:t>ишке</w:t>
            </w:r>
            <w:proofErr w:type="spellEnd"/>
            <w:r w:rsidRPr="007D65CB">
              <w:rPr>
                <w:b/>
                <w:bCs/>
                <w:sz w:val="20"/>
              </w:rPr>
              <w:t xml:space="preserve"> </w:t>
            </w:r>
            <w:proofErr w:type="spellStart"/>
            <w:r w:rsidRPr="007D65CB">
              <w:rPr>
                <w:b/>
                <w:bCs/>
                <w:sz w:val="20"/>
              </w:rPr>
              <w:t>ашырууга</w:t>
            </w:r>
            <w:proofErr w:type="spellEnd"/>
            <w:r w:rsidRPr="007D65CB">
              <w:rPr>
                <w:b/>
                <w:bCs/>
                <w:sz w:val="20"/>
              </w:rPr>
              <w:t xml:space="preserve"> </w:t>
            </w:r>
            <w:r w:rsidRPr="007D65CB">
              <w:rPr>
                <w:b/>
                <w:bCs/>
                <w:sz w:val="20"/>
                <w:lang w:val="ky-KG"/>
              </w:rPr>
              <w:t xml:space="preserve">  </w:t>
            </w:r>
            <w:proofErr w:type="spellStart"/>
            <w:r w:rsidRPr="007D65CB">
              <w:rPr>
                <w:b/>
                <w:bCs/>
                <w:sz w:val="20"/>
              </w:rPr>
              <w:t>кеткен</w:t>
            </w:r>
            <w:proofErr w:type="spellEnd"/>
            <w:r w:rsidRPr="007D65CB">
              <w:rPr>
                <w:b/>
                <w:bCs/>
                <w:sz w:val="20"/>
              </w:rPr>
              <w:t xml:space="preserve"> </w:t>
            </w:r>
            <w:proofErr w:type="spellStart"/>
            <w:r w:rsidRPr="007D65CB">
              <w:rPr>
                <w:b/>
                <w:bCs/>
                <w:sz w:val="20"/>
              </w:rPr>
              <w:t>чыгымдар</w:t>
            </w:r>
            <w:proofErr w:type="spellEnd"/>
          </w:p>
        </w:tc>
        <w:tc>
          <w:tcPr>
            <w:tcW w:w="1372" w:type="dxa"/>
            <w:noWrap/>
            <w:vAlign w:val="bottom"/>
            <w:hideMark/>
          </w:tcPr>
          <w:p w14:paraId="77D5BFC7"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1623738,6</w:t>
            </w:r>
          </w:p>
        </w:tc>
        <w:tc>
          <w:tcPr>
            <w:tcW w:w="1701" w:type="dxa"/>
            <w:vAlign w:val="bottom"/>
            <w:hideMark/>
          </w:tcPr>
          <w:p w14:paraId="5E2B2576"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1891997,1</w:t>
            </w:r>
          </w:p>
        </w:tc>
        <w:tc>
          <w:tcPr>
            <w:tcW w:w="1195" w:type="dxa"/>
            <w:gridSpan w:val="2"/>
            <w:noWrap/>
            <w:vAlign w:val="bottom"/>
            <w:hideMark/>
          </w:tcPr>
          <w:p w14:paraId="3848F68F" w14:textId="77777777" w:rsidR="007D65CB" w:rsidRPr="007D65CB" w:rsidRDefault="007D65CB" w:rsidP="007D65CB">
            <w:pPr>
              <w:spacing w:line="256" w:lineRule="auto"/>
              <w:ind w:right="454"/>
              <w:jc w:val="right"/>
              <w:rPr>
                <w:b/>
                <w:bCs/>
                <w:color w:val="000000"/>
                <w:sz w:val="20"/>
                <w:lang w:val="ky-KG"/>
              </w:rPr>
            </w:pPr>
            <w:r w:rsidRPr="007D65CB">
              <w:rPr>
                <w:b/>
                <w:bCs/>
                <w:color w:val="000000"/>
                <w:sz w:val="20"/>
                <w:lang w:val="ky-KG"/>
              </w:rPr>
              <w:t>93,8</w:t>
            </w:r>
          </w:p>
        </w:tc>
        <w:tc>
          <w:tcPr>
            <w:tcW w:w="1337" w:type="dxa"/>
            <w:gridSpan w:val="2"/>
            <w:vAlign w:val="bottom"/>
            <w:hideMark/>
          </w:tcPr>
          <w:p w14:paraId="6227ABDB" w14:textId="77777777" w:rsidR="007D65CB" w:rsidRPr="007D65CB" w:rsidRDefault="007D65CB" w:rsidP="007D65CB">
            <w:pPr>
              <w:spacing w:line="256" w:lineRule="auto"/>
              <w:ind w:right="454"/>
              <w:jc w:val="right"/>
              <w:rPr>
                <w:b/>
                <w:bCs/>
                <w:color w:val="000000"/>
                <w:sz w:val="20"/>
                <w:lang w:val="ky-KG"/>
              </w:rPr>
            </w:pPr>
            <w:r w:rsidRPr="007D65CB">
              <w:rPr>
                <w:b/>
                <w:bCs/>
                <w:color w:val="000000"/>
                <w:sz w:val="20"/>
                <w:lang w:val="ky-KG"/>
              </w:rPr>
              <w:t>58,8</w:t>
            </w:r>
          </w:p>
        </w:tc>
      </w:tr>
      <w:tr w:rsidR="007D65CB" w:rsidRPr="007D65CB" w14:paraId="224FD3C0" w14:textId="77777777" w:rsidTr="007D65CB">
        <w:trPr>
          <w:trHeight w:val="62"/>
        </w:trPr>
        <w:tc>
          <w:tcPr>
            <w:tcW w:w="4157" w:type="dxa"/>
            <w:noWrap/>
            <w:hideMark/>
          </w:tcPr>
          <w:p w14:paraId="34595B9F"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Жалпы</w:t>
            </w:r>
            <w:proofErr w:type="spellEnd"/>
            <w:r w:rsidRPr="007D65CB">
              <w:rPr>
                <w:sz w:val="20"/>
              </w:rPr>
              <w:t xml:space="preserve"> </w:t>
            </w:r>
            <w:proofErr w:type="spellStart"/>
            <w:r w:rsidRPr="007D65CB">
              <w:rPr>
                <w:sz w:val="20"/>
              </w:rPr>
              <w:t>багыттагы</w:t>
            </w:r>
            <w:proofErr w:type="spellEnd"/>
            <w:r w:rsidRPr="007D65CB">
              <w:rPr>
                <w:sz w:val="20"/>
              </w:rPr>
              <w:t xml:space="preserve"> </w:t>
            </w:r>
            <w:proofErr w:type="spellStart"/>
            <w:r w:rsidRPr="007D65CB">
              <w:rPr>
                <w:sz w:val="20"/>
              </w:rPr>
              <w:t>мамлекеттик</w:t>
            </w:r>
            <w:proofErr w:type="spellEnd"/>
            <w:r w:rsidRPr="007D65CB">
              <w:rPr>
                <w:sz w:val="20"/>
              </w:rPr>
              <w:t xml:space="preserve"> </w:t>
            </w:r>
            <w:proofErr w:type="spellStart"/>
            <w:r w:rsidRPr="007D65CB">
              <w:rPr>
                <w:sz w:val="20"/>
              </w:rPr>
              <w:t>кызматтарга</w:t>
            </w:r>
            <w:proofErr w:type="spellEnd"/>
          </w:p>
        </w:tc>
        <w:tc>
          <w:tcPr>
            <w:tcW w:w="1372" w:type="dxa"/>
            <w:noWrap/>
            <w:vAlign w:val="bottom"/>
            <w:hideMark/>
          </w:tcPr>
          <w:p w14:paraId="631CA8F8"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81832,5</w:t>
            </w:r>
          </w:p>
        </w:tc>
        <w:tc>
          <w:tcPr>
            <w:tcW w:w="1701" w:type="dxa"/>
            <w:vAlign w:val="bottom"/>
            <w:hideMark/>
          </w:tcPr>
          <w:p w14:paraId="5D8B1380"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98703,7</w:t>
            </w:r>
          </w:p>
        </w:tc>
        <w:tc>
          <w:tcPr>
            <w:tcW w:w="1195" w:type="dxa"/>
            <w:gridSpan w:val="2"/>
            <w:noWrap/>
            <w:vAlign w:val="bottom"/>
            <w:hideMark/>
          </w:tcPr>
          <w:p w14:paraId="3B77F46F"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4,7</w:t>
            </w:r>
          </w:p>
        </w:tc>
        <w:tc>
          <w:tcPr>
            <w:tcW w:w="1337" w:type="dxa"/>
            <w:gridSpan w:val="2"/>
            <w:vAlign w:val="bottom"/>
            <w:hideMark/>
          </w:tcPr>
          <w:p w14:paraId="03E9257D"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3,1</w:t>
            </w:r>
          </w:p>
        </w:tc>
      </w:tr>
      <w:tr w:rsidR="007D65CB" w:rsidRPr="007D65CB" w14:paraId="2EEB565B" w14:textId="77777777" w:rsidTr="007D65CB">
        <w:trPr>
          <w:trHeight w:val="62"/>
        </w:trPr>
        <w:tc>
          <w:tcPr>
            <w:tcW w:w="4157" w:type="dxa"/>
            <w:noWrap/>
            <w:hideMark/>
          </w:tcPr>
          <w:p w14:paraId="6B7B2E16"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Коргоо, коомдук тартип жана коопсуздукка</w:t>
            </w:r>
          </w:p>
        </w:tc>
        <w:tc>
          <w:tcPr>
            <w:tcW w:w="1372" w:type="dxa"/>
            <w:noWrap/>
            <w:vAlign w:val="bottom"/>
            <w:hideMark/>
          </w:tcPr>
          <w:p w14:paraId="6FA3EAD0"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5337,9</w:t>
            </w:r>
          </w:p>
        </w:tc>
        <w:tc>
          <w:tcPr>
            <w:tcW w:w="1701" w:type="dxa"/>
            <w:vAlign w:val="bottom"/>
            <w:hideMark/>
          </w:tcPr>
          <w:p w14:paraId="7E743242"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4644,7</w:t>
            </w:r>
          </w:p>
        </w:tc>
        <w:tc>
          <w:tcPr>
            <w:tcW w:w="1195" w:type="dxa"/>
            <w:gridSpan w:val="2"/>
            <w:noWrap/>
            <w:vAlign w:val="bottom"/>
            <w:hideMark/>
          </w:tcPr>
          <w:p w14:paraId="4AB90231"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0,4</w:t>
            </w:r>
          </w:p>
        </w:tc>
        <w:tc>
          <w:tcPr>
            <w:tcW w:w="1337" w:type="dxa"/>
            <w:gridSpan w:val="2"/>
            <w:vAlign w:val="bottom"/>
            <w:hideMark/>
          </w:tcPr>
          <w:p w14:paraId="3695E127"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0,1</w:t>
            </w:r>
          </w:p>
        </w:tc>
      </w:tr>
      <w:tr w:rsidR="007D65CB" w:rsidRPr="007D65CB" w14:paraId="21618CA0" w14:textId="77777777" w:rsidTr="007D65CB">
        <w:trPr>
          <w:trHeight w:val="62"/>
        </w:trPr>
        <w:tc>
          <w:tcPr>
            <w:tcW w:w="4157" w:type="dxa"/>
            <w:noWrap/>
            <w:vAlign w:val="bottom"/>
            <w:hideMark/>
          </w:tcPr>
          <w:p w14:paraId="155CBBF3"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Экономикалык</w:t>
            </w:r>
            <w:proofErr w:type="spellEnd"/>
            <w:r w:rsidRPr="007D65CB">
              <w:rPr>
                <w:sz w:val="20"/>
              </w:rPr>
              <w:t xml:space="preserve"> </w:t>
            </w:r>
            <w:proofErr w:type="spellStart"/>
            <w:r w:rsidRPr="007D65CB">
              <w:rPr>
                <w:sz w:val="20"/>
              </w:rPr>
              <w:t>ишмердикке</w:t>
            </w:r>
            <w:proofErr w:type="spellEnd"/>
          </w:p>
        </w:tc>
        <w:tc>
          <w:tcPr>
            <w:tcW w:w="1372" w:type="dxa"/>
            <w:noWrap/>
            <w:vAlign w:val="bottom"/>
            <w:hideMark/>
          </w:tcPr>
          <w:p w14:paraId="21A3196B"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61009,1</w:t>
            </w:r>
          </w:p>
        </w:tc>
        <w:tc>
          <w:tcPr>
            <w:tcW w:w="1701" w:type="dxa"/>
            <w:vAlign w:val="bottom"/>
            <w:hideMark/>
          </w:tcPr>
          <w:p w14:paraId="0912E3EF"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163102,7</w:t>
            </w:r>
          </w:p>
        </w:tc>
        <w:tc>
          <w:tcPr>
            <w:tcW w:w="1195" w:type="dxa"/>
            <w:gridSpan w:val="2"/>
            <w:noWrap/>
            <w:vAlign w:val="bottom"/>
            <w:hideMark/>
          </w:tcPr>
          <w:p w14:paraId="34BEF4EF"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3,5</w:t>
            </w:r>
          </w:p>
        </w:tc>
        <w:tc>
          <w:tcPr>
            <w:tcW w:w="1337" w:type="dxa"/>
            <w:gridSpan w:val="2"/>
            <w:vAlign w:val="bottom"/>
            <w:hideMark/>
          </w:tcPr>
          <w:p w14:paraId="1CC735A4"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5,1</w:t>
            </w:r>
          </w:p>
        </w:tc>
      </w:tr>
      <w:tr w:rsidR="007D65CB" w:rsidRPr="007D65CB" w14:paraId="581C7B09" w14:textId="77777777" w:rsidTr="007D65CB">
        <w:trPr>
          <w:trHeight w:val="62"/>
        </w:trPr>
        <w:tc>
          <w:tcPr>
            <w:tcW w:w="4157" w:type="dxa"/>
            <w:noWrap/>
            <w:hideMark/>
          </w:tcPr>
          <w:p w14:paraId="365CAADF"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w:t>
            </w:r>
            <w:proofErr w:type="spellStart"/>
            <w:r w:rsidRPr="007D65CB">
              <w:rPr>
                <w:sz w:val="20"/>
              </w:rPr>
              <w:t>Турак</w:t>
            </w:r>
            <w:proofErr w:type="spellEnd"/>
            <w:r w:rsidRPr="007D65CB">
              <w:rPr>
                <w:sz w:val="20"/>
              </w:rPr>
              <w:t xml:space="preserve"> </w:t>
            </w:r>
            <w:proofErr w:type="spellStart"/>
            <w:r w:rsidRPr="007D65CB">
              <w:rPr>
                <w:sz w:val="20"/>
              </w:rPr>
              <w:t>жай</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коммуналдык</w:t>
            </w:r>
            <w:proofErr w:type="spellEnd"/>
            <w:r w:rsidRPr="007D65CB">
              <w:rPr>
                <w:sz w:val="20"/>
              </w:rPr>
              <w:t xml:space="preserve"> </w:t>
            </w:r>
            <w:proofErr w:type="spellStart"/>
            <w:r w:rsidRPr="007D65CB">
              <w:rPr>
                <w:sz w:val="20"/>
              </w:rPr>
              <w:t>тейл</w:t>
            </w:r>
            <w:proofErr w:type="spellEnd"/>
            <w:r w:rsidRPr="007D65CB">
              <w:rPr>
                <w:sz w:val="20"/>
                <w:lang w:val="ky-KG"/>
              </w:rPr>
              <w:t>өө</w:t>
            </w:r>
            <w:r w:rsidRPr="007D65CB">
              <w:rPr>
                <w:sz w:val="20"/>
              </w:rPr>
              <w:t>л</w:t>
            </w:r>
            <w:r w:rsidRPr="007D65CB">
              <w:rPr>
                <w:sz w:val="20"/>
                <w:lang w:val="ky-KG"/>
              </w:rPr>
              <w:t>ө</w:t>
            </w:r>
            <w:proofErr w:type="spellStart"/>
            <w:r w:rsidRPr="007D65CB">
              <w:rPr>
                <w:sz w:val="20"/>
              </w:rPr>
              <w:t>рг</w:t>
            </w:r>
            <w:proofErr w:type="spellEnd"/>
            <w:r w:rsidRPr="007D65CB">
              <w:rPr>
                <w:sz w:val="20"/>
                <w:lang w:val="ky-KG"/>
              </w:rPr>
              <w:t>ө</w:t>
            </w:r>
          </w:p>
        </w:tc>
        <w:tc>
          <w:tcPr>
            <w:tcW w:w="1372" w:type="dxa"/>
            <w:noWrap/>
            <w:vAlign w:val="bottom"/>
            <w:hideMark/>
          </w:tcPr>
          <w:p w14:paraId="1C13F133"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315412,3</w:t>
            </w:r>
          </w:p>
        </w:tc>
        <w:tc>
          <w:tcPr>
            <w:tcW w:w="1701" w:type="dxa"/>
            <w:vAlign w:val="bottom"/>
            <w:hideMark/>
          </w:tcPr>
          <w:p w14:paraId="4418F03E"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399465,9</w:t>
            </w:r>
          </w:p>
        </w:tc>
        <w:tc>
          <w:tcPr>
            <w:tcW w:w="1195" w:type="dxa"/>
            <w:gridSpan w:val="2"/>
            <w:noWrap/>
            <w:vAlign w:val="bottom"/>
            <w:hideMark/>
          </w:tcPr>
          <w:p w14:paraId="0BC555A4"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18,2</w:t>
            </w:r>
          </w:p>
        </w:tc>
        <w:tc>
          <w:tcPr>
            <w:tcW w:w="1337" w:type="dxa"/>
            <w:gridSpan w:val="2"/>
            <w:vAlign w:val="bottom"/>
            <w:hideMark/>
          </w:tcPr>
          <w:p w14:paraId="2C732343"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12,4</w:t>
            </w:r>
          </w:p>
        </w:tc>
      </w:tr>
      <w:tr w:rsidR="007D65CB" w:rsidRPr="007D65CB" w14:paraId="09D94D38" w14:textId="77777777" w:rsidTr="007D65CB">
        <w:trPr>
          <w:trHeight w:val="62"/>
        </w:trPr>
        <w:tc>
          <w:tcPr>
            <w:tcW w:w="4157" w:type="dxa"/>
            <w:noWrap/>
            <w:vAlign w:val="bottom"/>
            <w:hideMark/>
          </w:tcPr>
          <w:p w14:paraId="57A8DCDD"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Саламаттыкты</w:t>
            </w:r>
            <w:proofErr w:type="spellEnd"/>
            <w:r w:rsidRPr="007D65CB">
              <w:rPr>
                <w:sz w:val="20"/>
              </w:rPr>
              <w:t xml:space="preserve"> </w:t>
            </w:r>
            <w:proofErr w:type="spellStart"/>
            <w:r w:rsidRPr="007D65CB">
              <w:rPr>
                <w:sz w:val="20"/>
              </w:rPr>
              <w:t>сактоого</w:t>
            </w:r>
            <w:proofErr w:type="spellEnd"/>
          </w:p>
        </w:tc>
        <w:tc>
          <w:tcPr>
            <w:tcW w:w="1372" w:type="dxa"/>
            <w:noWrap/>
            <w:vAlign w:val="bottom"/>
            <w:hideMark/>
          </w:tcPr>
          <w:p w14:paraId="042DE6E7"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41940,2</w:t>
            </w:r>
          </w:p>
        </w:tc>
        <w:tc>
          <w:tcPr>
            <w:tcW w:w="1701" w:type="dxa"/>
            <w:vAlign w:val="bottom"/>
            <w:hideMark/>
          </w:tcPr>
          <w:p w14:paraId="6FFFCC82" w14:textId="77777777" w:rsidR="007D65CB" w:rsidRPr="007D65CB" w:rsidRDefault="007D65CB" w:rsidP="007D65CB">
            <w:pPr>
              <w:spacing w:line="256" w:lineRule="auto"/>
              <w:ind w:right="174"/>
              <w:jc w:val="right"/>
              <w:rPr>
                <w:bCs/>
                <w:color w:val="000000"/>
                <w:sz w:val="20"/>
                <w:lang w:val="ky-KG"/>
              </w:rPr>
            </w:pPr>
            <w:r w:rsidRPr="007D65CB">
              <w:rPr>
                <w:bCs/>
                <w:color w:val="000000"/>
                <w:sz w:val="20"/>
                <w:lang w:val="ky-KG"/>
              </w:rPr>
              <w:t>13979,1</w:t>
            </w:r>
          </w:p>
        </w:tc>
        <w:tc>
          <w:tcPr>
            <w:tcW w:w="1195" w:type="dxa"/>
            <w:gridSpan w:val="2"/>
            <w:noWrap/>
            <w:vAlign w:val="bottom"/>
            <w:hideMark/>
          </w:tcPr>
          <w:p w14:paraId="435597F4"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2,4</w:t>
            </w:r>
          </w:p>
        </w:tc>
        <w:tc>
          <w:tcPr>
            <w:tcW w:w="1337" w:type="dxa"/>
            <w:gridSpan w:val="2"/>
            <w:vAlign w:val="bottom"/>
            <w:hideMark/>
          </w:tcPr>
          <w:p w14:paraId="45B347E1" w14:textId="77777777" w:rsidR="007D65CB" w:rsidRPr="007D65CB" w:rsidRDefault="007D65CB" w:rsidP="007D65CB">
            <w:pPr>
              <w:spacing w:line="256" w:lineRule="auto"/>
              <w:ind w:right="454"/>
              <w:jc w:val="right"/>
              <w:rPr>
                <w:bCs/>
                <w:color w:val="000000"/>
                <w:sz w:val="20"/>
                <w:lang w:val="ky-KG"/>
              </w:rPr>
            </w:pPr>
            <w:r w:rsidRPr="007D65CB">
              <w:rPr>
                <w:bCs/>
                <w:color w:val="000000"/>
                <w:sz w:val="20"/>
                <w:lang w:val="ky-KG"/>
              </w:rPr>
              <w:t>0,4</w:t>
            </w:r>
          </w:p>
        </w:tc>
      </w:tr>
      <w:tr w:rsidR="007D65CB" w:rsidRPr="007D65CB" w14:paraId="369132C7" w14:textId="77777777" w:rsidTr="007D65CB">
        <w:trPr>
          <w:trHeight w:val="62"/>
        </w:trPr>
        <w:tc>
          <w:tcPr>
            <w:tcW w:w="4157" w:type="dxa"/>
            <w:noWrap/>
            <w:vAlign w:val="bottom"/>
            <w:hideMark/>
          </w:tcPr>
          <w:p w14:paraId="707425F2" w14:textId="77777777" w:rsidR="007D65CB" w:rsidRPr="007D65CB" w:rsidRDefault="007D65CB" w:rsidP="007D65CB">
            <w:pPr>
              <w:spacing w:line="256" w:lineRule="auto"/>
              <w:ind w:firstLineChars="100" w:firstLine="200"/>
              <w:rPr>
                <w:sz w:val="20"/>
              </w:rPr>
            </w:pPr>
            <w:r w:rsidRPr="007D65CB">
              <w:rPr>
                <w:sz w:val="20"/>
                <w:lang w:val="ky-KG"/>
              </w:rPr>
              <w:t xml:space="preserve">   </w:t>
            </w:r>
            <w:r w:rsidRPr="007D65CB">
              <w:rPr>
                <w:sz w:val="20"/>
              </w:rPr>
              <w:t xml:space="preserve">Эс </w:t>
            </w:r>
            <w:proofErr w:type="spellStart"/>
            <w:r w:rsidRPr="007D65CB">
              <w:rPr>
                <w:sz w:val="20"/>
              </w:rPr>
              <w:t>алуу</w:t>
            </w:r>
            <w:proofErr w:type="spellEnd"/>
            <w:r w:rsidRPr="007D65CB">
              <w:rPr>
                <w:sz w:val="20"/>
              </w:rPr>
              <w:t xml:space="preserve">, </w:t>
            </w:r>
            <w:proofErr w:type="spellStart"/>
            <w:r w:rsidRPr="007D65CB">
              <w:rPr>
                <w:sz w:val="20"/>
              </w:rPr>
              <w:t>маданият</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динге</w:t>
            </w:r>
            <w:proofErr w:type="spellEnd"/>
          </w:p>
        </w:tc>
        <w:tc>
          <w:tcPr>
            <w:tcW w:w="1372" w:type="dxa"/>
            <w:noWrap/>
            <w:vAlign w:val="bottom"/>
            <w:hideMark/>
          </w:tcPr>
          <w:p w14:paraId="32E0B57E" w14:textId="77777777" w:rsidR="007D65CB" w:rsidRPr="007D65CB" w:rsidRDefault="007D65CB" w:rsidP="007D65CB">
            <w:pPr>
              <w:spacing w:line="256" w:lineRule="auto"/>
              <w:ind w:right="174"/>
              <w:jc w:val="right"/>
              <w:rPr>
                <w:color w:val="000000"/>
                <w:sz w:val="20"/>
                <w:lang w:val="ky-KG"/>
              </w:rPr>
            </w:pPr>
            <w:r w:rsidRPr="007D65CB">
              <w:rPr>
                <w:color w:val="000000"/>
                <w:sz w:val="20"/>
                <w:lang w:val="ky-KG"/>
              </w:rPr>
              <w:t>87566,5</w:t>
            </w:r>
          </w:p>
        </w:tc>
        <w:tc>
          <w:tcPr>
            <w:tcW w:w="1701" w:type="dxa"/>
            <w:vAlign w:val="bottom"/>
            <w:hideMark/>
          </w:tcPr>
          <w:p w14:paraId="719F70EC" w14:textId="77777777" w:rsidR="007D65CB" w:rsidRPr="007D65CB" w:rsidRDefault="007D65CB" w:rsidP="007D65CB">
            <w:pPr>
              <w:spacing w:line="256" w:lineRule="auto"/>
              <w:ind w:right="174"/>
              <w:jc w:val="right"/>
              <w:rPr>
                <w:color w:val="000000"/>
                <w:sz w:val="20"/>
                <w:lang w:val="ky-KG"/>
              </w:rPr>
            </w:pPr>
            <w:r w:rsidRPr="007D65CB">
              <w:rPr>
                <w:color w:val="000000"/>
                <w:sz w:val="20"/>
                <w:lang w:val="ky-KG"/>
              </w:rPr>
              <w:t>106033,8</w:t>
            </w:r>
          </w:p>
        </w:tc>
        <w:tc>
          <w:tcPr>
            <w:tcW w:w="1195" w:type="dxa"/>
            <w:gridSpan w:val="2"/>
            <w:noWrap/>
            <w:vAlign w:val="bottom"/>
            <w:hideMark/>
          </w:tcPr>
          <w:p w14:paraId="0CBBF8E3" w14:textId="77777777" w:rsidR="007D65CB" w:rsidRPr="007D65CB" w:rsidRDefault="007D65CB" w:rsidP="007D65CB">
            <w:pPr>
              <w:spacing w:line="256" w:lineRule="auto"/>
              <w:ind w:right="454"/>
              <w:jc w:val="right"/>
              <w:rPr>
                <w:color w:val="000000"/>
                <w:sz w:val="20"/>
                <w:lang w:val="ky-KG"/>
              </w:rPr>
            </w:pPr>
            <w:r w:rsidRPr="007D65CB">
              <w:rPr>
                <w:color w:val="000000"/>
                <w:sz w:val="20"/>
                <w:lang w:val="ky-KG"/>
              </w:rPr>
              <w:t>5,1</w:t>
            </w:r>
          </w:p>
        </w:tc>
        <w:tc>
          <w:tcPr>
            <w:tcW w:w="1337" w:type="dxa"/>
            <w:gridSpan w:val="2"/>
            <w:vAlign w:val="bottom"/>
            <w:hideMark/>
          </w:tcPr>
          <w:p w14:paraId="2247C65A" w14:textId="77777777" w:rsidR="007D65CB" w:rsidRPr="007D65CB" w:rsidRDefault="007D65CB" w:rsidP="007D65CB">
            <w:pPr>
              <w:spacing w:line="256" w:lineRule="auto"/>
              <w:ind w:right="454"/>
              <w:jc w:val="right"/>
              <w:rPr>
                <w:color w:val="000000"/>
                <w:sz w:val="20"/>
                <w:lang w:val="ky-KG"/>
              </w:rPr>
            </w:pPr>
            <w:r w:rsidRPr="007D65CB">
              <w:rPr>
                <w:color w:val="000000"/>
                <w:sz w:val="20"/>
                <w:lang w:val="ky-KG"/>
              </w:rPr>
              <w:t>3,3</w:t>
            </w:r>
          </w:p>
        </w:tc>
      </w:tr>
      <w:tr w:rsidR="007D65CB" w:rsidRPr="007D65CB" w14:paraId="5CA92504" w14:textId="77777777" w:rsidTr="007D65CB">
        <w:trPr>
          <w:trHeight w:val="62"/>
        </w:trPr>
        <w:tc>
          <w:tcPr>
            <w:tcW w:w="4157" w:type="dxa"/>
            <w:noWrap/>
            <w:vAlign w:val="bottom"/>
            <w:hideMark/>
          </w:tcPr>
          <w:p w14:paraId="7B55CC17"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w:t>
            </w:r>
            <w:proofErr w:type="spellStart"/>
            <w:r w:rsidRPr="007D65CB">
              <w:rPr>
                <w:sz w:val="20"/>
              </w:rPr>
              <w:t>Билим</w:t>
            </w:r>
            <w:proofErr w:type="spellEnd"/>
            <w:r w:rsidRPr="007D65CB">
              <w:rPr>
                <w:sz w:val="20"/>
              </w:rPr>
              <w:t xml:space="preserve"> </w:t>
            </w:r>
            <w:proofErr w:type="spellStart"/>
            <w:r w:rsidRPr="007D65CB">
              <w:rPr>
                <w:sz w:val="20"/>
              </w:rPr>
              <w:t>бер</w:t>
            </w:r>
            <w:proofErr w:type="spellEnd"/>
            <w:r w:rsidRPr="007D65CB">
              <w:rPr>
                <w:sz w:val="20"/>
                <w:lang w:val="ky-KG"/>
              </w:rPr>
              <w:t>үү</w:t>
            </w:r>
            <w:r w:rsidRPr="007D65CB">
              <w:rPr>
                <w:sz w:val="20"/>
              </w:rPr>
              <w:t>г</w:t>
            </w:r>
            <w:r w:rsidRPr="007D65CB">
              <w:rPr>
                <w:sz w:val="20"/>
                <w:lang w:val="ky-KG"/>
              </w:rPr>
              <w:t>ө</w:t>
            </w:r>
          </w:p>
        </w:tc>
        <w:tc>
          <w:tcPr>
            <w:tcW w:w="1372" w:type="dxa"/>
            <w:noWrap/>
            <w:vAlign w:val="bottom"/>
            <w:hideMark/>
          </w:tcPr>
          <w:p w14:paraId="2583795B" w14:textId="77777777" w:rsidR="007D65CB" w:rsidRPr="007D65CB" w:rsidRDefault="007D65CB" w:rsidP="007D65CB">
            <w:pPr>
              <w:spacing w:line="256" w:lineRule="auto"/>
              <w:ind w:right="174"/>
              <w:jc w:val="right"/>
              <w:rPr>
                <w:color w:val="000000"/>
                <w:sz w:val="20"/>
                <w:lang w:val="ky-KG"/>
              </w:rPr>
            </w:pPr>
            <w:r w:rsidRPr="007D65CB">
              <w:rPr>
                <w:color w:val="000000"/>
                <w:sz w:val="20"/>
                <w:lang w:val="ky-KG"/>
              </w:rPr>
              <w:t>979923,0</w:t>
            </w:r>
          </w:p>
        </w:tc>
        <w:tc>
          <w:tcPr>
            <w:tcW w:w="1701" w:type="dxa"/>
            <w:vAlign w:val="bottom"/>
            <w:hideMark/>
          </w:tcPr>
          <w:p w14:paraId="3FD35A38" w14:textId="77777777" w:rsidR="007D65CB" w:rsidRPr="007D65CB" w:rsidRDefault="007D65CB" w:rsidP="007D65CB">
            <w:pPr>
              <w:spacing w:line="256" w:lineRule="auto"/>
              <w:ind w:right="174"/>
              <w:jc w:val="right"/>
              <w:rPr>
                <w:color w:val="000000"/>
                <w:sz w:val="20"/>
                <w:lang w:val="ky-KG"/>
              </w:rPr>
            </w:pPr>
            <w:r w:rsidRPr="007D65CB">
              <w:rPr>
                <w:color w:val="000000"/>
                <w:sz w:val="20"/>
                <w:lang w:val="ky-KG"/>
              </w:rPr>
              <w:t>1054432,1</w:t>
            </w:r>
          </w:p>
        </w:tc>
        <w:tc>
          <w:tcPr>
            <w:tcW w:w="1195" w:type="dxa"/>
            <w:gridSpan w:val="2"/>
            <w:noWrap/>
            <w:vAlign w:val="bottom"/>
            <w:hideMark/>
          </w:tcPr>
          <w:p w14:paraId="2A38FF18" w14:textId="77777777" w:rsidR="007D65CB" w:rsidRPr="007D65CB" w:rsidRDefault="007D65CB" w:rsidP="007D65CB">
            <w:pPr>
              <w:spacing w:line="256" w:lineRule="auto"/>
              <w:ind w:right="454"/>
              <w:jc w:val="right"/>
              <w:rPr>
                <w:color w:val="000000"/>
                <w:sz w:val="20"/>
                <w:lang w:val="ky-KG"/>
              </w:rPr>
            </w:pPr>
            <w:r w:rsidRPr="007D65CB">
              <w:rPr>
                <w:color w:val="000000"/>
                <w:sz w:val="20"/>
                <w:lang w:val="ky-KG"/>
              </w:rPr>
              <w:t>56,6</w:t>
            </w:r>
          </w:p>
        </w:tc>
        <w:tc>
          <w:tcPr>
            <w:tcW w:w="1337" w:type="dxa"/>
            <w:gridSpan w:val="2"/>
            <w:vAlign w:val="bottom"/>
            <w:hideMark/>
          </w:tcPr>
          <w:p w14:paraId="679F1302" w14:textId="77777777" w:rsidR="007D65CB" w:rsidRPr="007D65CB" w:rsidRDefault="007D65CB" w:rsidP="007D65CB">
            <w:pPr>
              <w:spacing w:line="256" w:lineRule="auto"/>
              <w:ind w:right="454"/>
              <w:jc w:val="right"/>
              <w:rPr>
                <w:color w:val="000000"/>
                <w:sz w:val="20"/>
                <w:lang w:val="ky-KG"/>
              </w:rPr>
            </w:pPr>
            <w:r w:rsidRPr="007D65CB">
              <w:rPr>
                <w:color w:val="000000"/>
                <w:sz w:val="20"/>
                <w:lang w:val="ky-KG"/>
              </w:rPr>
              <w:t>32,8</w:t>
            </w:r>
          </w:p>
        </w:tc>
      </w:tr>
      <w:tr w:rsidR="007D65CB" w:rsidRPr="007D65CB" w14:paraId="280F1BD4" w14:textId="77777777" w:rsidTr="007D65CB">
        <w:trPr>
          <w:trHeight w:val="62"/>
        </w:trPr>
        <w:tc>
          <w:tcPr>
            <w:tcW w:w="4157" w:type="dxa"/>
            <w:noWrap/>
            <w:vAlign w:val="bottom"/>
            <w:hideMark/>
          </w:tcPr>
          <w:p w14:paraId="5FFDFCDE"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Социалдык</w:t>
            </w:r>
            <w:proofErr w:type="spellEnd"/>
            <w:r w:rsidRPr="007D65CB">
              <w:rPr>
                <w:sz w:val="20"/>
              </w:rPr>
              <w:t xml:space="preserve"> </w:t>
            </w:r>
            <w:proofErr w:type="spellStart"/>
            <w:r w:rsidRPr="007D65CB">
              <w:rPr>
                <w:sz w:val="20"/>
              </w:rPr>
              <w:t>коргоого</w:t>
            </w:r>
            <w:proofErr w:type="spellEnd"/>
          </w:p>
        </w:tc>
        <w:tc>
          <w:tcPr>
            <w:tcW w:w="1372" w:type="dxa"/>
            <w:noWrap/>
            <w:vAlign w:val="bottom"/>
            <w:hideMark/>
          </w:tcPr>
          <w:p w14:paraId="2DDAB880" w14:textId="77777777" w:rsidR="007D65CB" w:rsidRPr="007D65CB" w:rsidRDefault="007D65CB" w:rsidP="007D65CB">
            <w:pPr>
              <w:spacing w:line="256" w:lineRule="auto"/>
              <w:ind w:right="174"/>
              <w:jc w:val="right"/>
              <w:rPr>
                <w:color w:val="000000"/>
                <w:sz w:val="20"/>
                <w:lang w:val="ky-KG"/>
              </w:rPr>
            </w:pPr>
            <w:r w:rsidRPr="007D65CB">
              <w:rPr>
                <w:color w:val="000000"/>
                <w:sz w:val="20"/>
                <w:lang w:val="ky-KG"/>
              </w:rPr>
              <w:t>50717,1</w:t>
            </w:r>
          </w:p>
        </w:tc>
        <w:tc>
          <w:tcPr>
            <w:tcW w:w="1701" w:type="dxa"/>
            <w:vAlign w:val="bottom"/>
            <w:hideMark/>
          </w:tcPr>
          <w:p w14:paraId="3AE4D6E6" w14:textId="77777777" w:rsidR="007D65CB" w:rsidRPr="007D65CB" w:rsidRDefault="007D65CB" w:rsidP="007D65CB">
            <w:pPr>
              <w:spacing w:line="256" w:lineRule="auto"/>
              <w:ind w:right="174"/>
              <w:jc w:val="right"/>
              <w:rPr>
                <w:color w:val="000000"/>
                <w:sz w:val="20"/>
                <w:lang w:val="ky-KG"/>
              </w:rPr>
            </w:pPr>
            <w:r w:rsidRPr="007D65CB">
              <w:rPr>
                <w:color w:val="000000"/>
                <w:sz w:val="20"/>
                <w:lang w:val="ky-KG"/>
              </w:rPr>
              <w:t>51635,1</w:t>
            </w:r>
          </w:p>
        </w:tc>
        <w:tc>
          <w:tcPr>
            <w:tcW w:w="1195" w:type="dxa"/>
            <w:gridSpan w:val="2"/>
            <w:noWrap/>
            <w:vAlign w:val="bottom"/>
            <w:hideMark/>
          </w:tcPr>
          <w:p w14:paraId="78150B92" w14:textId="77777777" w:rsidR="007D65CB" w:rsidRPr="007D65CB" w:rsidRDefault="007D65CB" w:rsidP="007D65CB">
            <w:pPr>
              <w:spacing w:line="256" w:lineRule="auto"/>
              <w:ind w:right="454"/>
              <w:jc w:val="right"/>
              <w:rPr>
                <w:color w:val="000000"/>
                <w:sz w:val="20"/>
                <w:lang w:val="ky-KG"/>
              </w:rPr>
            </w:pPr>
            <w:r w:rsidRPr="007D65CB">
              <w:rPr>
                <w:color w:val="000000"/>
                <w:sz w:val="20"/>
                <w:lang w:val="ky-KG"/>
              </w:rPr>
              <w:t>2,9</w:t>
            </w:r>
          </w:p>
        </w:tc>
        <w:tc>
          <w:tcPr>
            <w:tcW w:w="1337" w:type="dxa"/>
            <w:gridSpan w:val="2"/>
            <w:vAlign w:val="bottom"/>
            <w:hideMark/>
          </w:tcPr>
          <w:p w14:paraId="5A69CDF5" w14:textId="77777777" w:rsidR="007D65CB" w:rsidRPr="007D65CB" w:rsidRDefault="007D65CB" w:rsidP="007D65CB">
            <w:pPr>
              <w:spacing w:line="256" w:lineRule="auto"/>
              <w:ind w:right="454"/>
              <w:jc w:val="right"/>
              <w:rPr>
                <w:color w:val="000000"/>
                <w:sz w:val="20"/>
                <w:lang w:val="ky-KG"/>
              </w:rPr>
            </w:pPr>
            <w:r w:rsidRPr="007D65CB">
              <w:rPr>
                <w:color w:val="000000"/>
                <w:sz w:val="20"/>
                <w:lang w:val="ky-KG"/>
              </w:rPr>
              <w:t>1,6</w:t>
            </w:r>
          </w:p>
        </w:tc>
      </w:tr>
      <w:tr w:rsidR="007D65CB" w:rsidRPr="007D65CB" w14:paraId="6DF6A38E" w14:textId="77777777" w:rsidTr="007D65CB">
        <w:trPr>
          <w:trHeight w:val="62"/>
        </w:trPr>
        <w:tc>
          <w:tcPr>
            <w:tcW w:w="4157" w:type="dxa"/>
            <w:noWrap/>
            <w:vAlign w:val="bottom"/>
            <w:hideMark/>
          </w:tcPr>
          <w:p w14:paraId="66AB561A" w14:textId="77777777" w:rsidR="007D65CB" w:rsidRPr="007D65CB" w:rsidRDefault="007D65CB" w:rsidP="007D65CB">
            <w:pPr>
              <w:spacing w:line="256" w:lineRule="auto"/>
              <w:rPr>
                <w:b/>
                <w:sz w:val="20"/>
                <w:lang w:val="ky-KG"/>
              </w:rPr>
            </w:pPr>
            <w:r w:rsidRPr="007D65CB">
              <w:rPr>
                <w:b/>
                <w:sz w:val="20"/>
                <w:lang w:val="ky-KG"/>
              </w:rPr>
              <w:t xml:space="preserve">  </w:t>
            </w: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сатып</w:t>
            </w:r>
            <w:proofErr w:type="spellEnd"/>
            <w:r w:rsidRPr="007D65CB">
              <w:rPr>
                <w:b/>
                <w:sz w:val="20"/>
              </w:rPr>
              <w:t xml:space="preserve"> </w:t>
            </w:r>
            <w:proofErr w:type="spellStart"/>
            <w:proofErr w:type="gramStart"/>
            <w:r w:rsidRPr="007D65CB">
              <w:rPr>
                <w:b/>
                <w:sz w:val="20"/>
              </w:rPr>
              <w:t>алууга</w:t>
            </w:r>
            <w:proofErr w:type="spellEnd"/>
            <w:r w:rsidRPr="007D65CB">
              <w:rPr>
                <w:b/>
                <w:sz w:val="20"/>
              </w:rPr>
              <w:t xml:space="preserve"> </w:t>
            </w:r>
            <w:r w:rsidRPr="007D65CB">
              <w:rPr>
                <w:b/>
                <w:sz w:val="20"/>
                <w:lang w:val="ky-KG"/>
              </w:rPr>
              <w:t xml:space="preserve"> </w:t>
            </w:r>
            <w:proofErr w:type="spellStart"/>
            <w:r w:rsidRPr="007D65CB">
              <w:rPr>
                <w:b/>
                <w:sz w:val="20"/>
              </w:rPr>
              <w:t>ке</w:t>
            </w:r>
            <w:proofErr w:type="spellEnd"/>
            <w:r w:rsidRPr="007D65CB">
              <w:rPr>
                <w:b/>
                <w:sz w:val="20"/>
                <w:lang w:val="ky-KG"/>
              </w:rPr>
              <w:t>т</w:t>
            </w:r>
            <w:r w:rsidRPr="007D65CB">
              <w:rPr>
                <w:b/>
                <w:sz w:val="20"/>
              </w:rPr>
              <w:t>кен</w:t>
            </w:r>
            <w:proofErr w:type="gramEnd"/>
            <w:r w:rsidRPr="007D65CB">
              <w:rPr>
                <w:b/>
                <w:sz w:val="20"/>
              </w:rPr>
              <w:t xml:space="preserve"> </w:t>
            </w:r>
            <w:proofErr w:type="spellStart"/>
            <w:r w:rsidRPr="007D65CB">
              <w:rPr>
                <w:b/>
                <w:sz w:val="20"/>
              </w:rPr>
              <w:t>чыгымдар</w:t>
            </w:r>
            <w:proofErr w:type="spellEnd"/>
          </w:p>
        </w:tc>
        <w:tc>
          <w:tcPr>
            <w:tcW w:w="1372" w:type="dxa"/>
            <w:noWrap/>
            <w:vAlign w:val="bottom"/>
            <w:hideMark/>
          </w:tcPr>
          <w:p w14:paraId="5613053A" w14:textId="77777777" w:rsidR="007D65CB" w:rsidRPr="007D65CB" w:rsidRDefault="007D65CB" w:rsidP="007D65CB">
            <w:pPr>
              <w:spacing w:line="256" w:lineRule="auto"/>
              <w:ind w:right="174"/>
              <w:jc w:val="right"/>
              <w:rPr>
                <w:b/>
                <w:color w:val="000000"/>
                <w:sz w:val="20"/>
                <w:lang w:val="ky-KG"/>
              </w:rPr>
            </w:pPr>
            <w:r w:rsidRPr="007D65CB">
              <w:rPr>
                <w:b/>
                <w:color w:val="000000"/>
                <w:sz w:val="20"/>
                <w:lang w:val="ky-KG"/>
              </w:rPr>
              <w:t>106991,8</w:t>
            </w:r>
          </w:p>
        </w:tc>
        <w:tc>
          <w:tcPr>
            <w:tcW w:w="1701" w:type="dxa"/>
            <w:vAlign w:val="bottom"/>
            <w:hideMark/>
          </w:tcPr>
          <w:p w14:paraId="32BC5D7C" w14:textId="77777777" w:rsidR="007D65CB" w:rsidRPr="007D65CB" w:rsidRDefault="007D65CB" w:rsidP="007D65CB">
            <w:pPr>
              <w:spacing w:line="256" w:lineRule="auto"/>
              <w:ind w:right="174"/>
              <w:jc w:val="right"/>
              <w:rPr>
                <w:b/>
                <w:color w:val="000000"/>
                <w:sz w:val="20"/>
                <w:lang w:val="ky-KG"/>
              </w:rPr>
            </w:pPr>
            <w:r w:rsidRPr="007D65CB">
              <w:rPr>
                <w:b/>
                <w:color w:val="000000"/>
                <w:sz w:val="20"/>
                <w:lang w:val="ky-KG"/>
              </w:rPr>
              <w:t>1327308,9</w:t>
            </w:r>
          </w:p>
        </w:tc>
        <w:tc>
          <w:tcPr>
            <w:tcW w:w="1195" w:type="dxa"/>
            <w:gridSpan w:val="2"/>
            <w:noWrap/>
            <w:vAlign w:val="bottom"/>
            <w:hideMark/>
          </w:tcPr>
          <w:p w14:paraId="7F5B2899" w14:textId="77777777" w:rsidR="007D65CB" w:rsidRPr="007D65CB" w:rsidRDefault="007D65CB" w:rsidP="007D65CB">
            <w:pPr>
              <w:spacing w:line="256" w:lineRule="auto"/>
              <w:ind w:right="454"/>
              <w:jc w:val="right"/>
              <w:rPr>
                <w:b/>
                <w:color w:val="000000"/>
                <w:sz w:val="20"/>
                <w:lang w:val="ky-KG"/>
              </w:rPr>
            </w:pPr>
            <w:r w:rsidRPr="007D65CB">
              <w:rPr>
                <w:b/>
                <w:color w:val="000000"/>
                <w:sz w:val="20"/>
                <w:lang w:val="ky-KG"/>
              </w:rPr>
              <w:t>6,2</w:t>
            </w:r>
          </w:p>
        </w:tc>
        <w:tc>
          <w:tcPr>
            <w:tcW w:w="1337" w:type="dxa"/>
            <w:gridSpan w:val="2"/>
            <w:vAlign w:val="bottom"/>
            <w:hideMark/>
          </w:tcPr>
          <w:p w14:paraId="67316B84" w14:textId="77777777" w:rsidR="007D65CB" w:rsidRPr="007D65CB" w:rsidRDefault="007D65CB" w:rsidP="007D65CB">
            <w:pPr>
              <w:spacing w:line="256" w:lineRule="auto"/>
              <w:ind w:right="454"/>
              <w:jc w:val="right"/>
              <w:rPr>
                <w:b/>
                <w:color w:val="000000"/>
                <w:sz w:val="20"/>
                <w:lang w:val="ky-KG"/>
              </w:rPr>
            </w:pPr>
            <w:r w:rsidRPr="007D65CB">
              <w:rPr>
                <w:b/>
                <w:color w:val="000000"/>
                <w:sz w:val="20"/>
                <w:lang w:val="ky-KG"/>
              </w:rPr>
              <w:t>41,2</w:t>
            </w:r>
          </w:p>
        </w:tc>
      </w:tr>
      <w:tr w:rsidR="007D65CB" w:rsidRPr="007D65CB" w14:paraId="769D5530" w14:textId="77777777" w:rsidTr="007D65CB">
        <w:trPr>
          <w:trHeight w:val="62"/>
        </w:trPr>
        <w:tc>
          <w:tcPr>
            <w:tcW w:w="4157" w:type="dxa"/>
            <w:noWrap/>
            <w:vAlign w:val="bottom"/>
            <w:hideMark/>
          </w:tcPr>
          <w:p w14:paraId="29ED816A" w14:textId="77777777" w:rsidR="007D65CB" w:rsidRPr="007D65CB" w:rsidRDefault="007D65CB" w:rsidP="007D65CB">
            <w:pPr>
              <w:spacing w:line="256" w:lineRule="auto"/>
              <w:rPr>
                <w:b/>
                <w:sz w:val="20"/>
                <w:lang w:val="ky-KG"/>
              </w:rPr>
            </w:pPr>
            <w:r w:rsidRPr="007D65CB">
              <w:rPr>
                <w:b/>
                <w:sz w:val="20"/>
                <w:lang w:val="ky-KG"/>
              </w:rPr>
              <w:t xml:space="preserve">  </w:t>
            </w:r>
            <w:proofErr w:type="spellStart"/>
            <w:r w:rsidRPr="007D65CB">
              <w:rPr>
                <w:b/>
                <w:sz w:val="20"/>
              </w:rPr>
              <w:t>Акча</w:t>
            </w:r>
            <w:proofErr w:type="spellEnd"/>
            <w:r w:rsidRPr="007D65CB">
              <w:rPr>
                <w:b/>
                <w:sz w:val="20"/>
              </w:rPr>
              <w:t xml:space="preserve"> </w:t>
            </w:r>
            <w:proofErr w:type="spellStart"/>
            <w:r w:rsidRPr="007D65CB">
              <w:rPr>
                <w:b/>
                <w:sz w:val="20"/>
              </w:rPr>
              <w:t>каражаттарынын</w:t>
            </w:r>
            <w:proofErr w:type="spellEnd"/>
            <w:r w:rsidRPr="007D65CB">
              <w:rPr>
                <w:b/>
                <w:sz w:val="20"/>
              </w:rPr>
              <w:t xml:space="preserve"> </w:t>
            </w:r>
            <w:proofErr w:type="spellStart"/>
            <w:r w:rsidRPr="007D65CB">
              <w:rPr>
                <w:b/>
                <w:sz w:val="20"/>
              </w:rPr>
              <w:t>тартыштыгы</w:t>
            </w:r>
            <w:proofErr w:type="spellEnd"/>
            <w:r w:rsidRPr="007D65CB">
              <w:rPr>
                <w:b/>
                <w:sz w:val="20"/>
              </w:rPr>
              <w:t xml:space="preserve"> (-), </w:t>
            </w:r>
            <w:r w:rsidRPr="007D65CB">
              <w:rPr>
                <w:b/>
                <w:sz w:val="20"/>
                <w:lang w:val="ky-KG"/>
              </w:rPr>
              <w:t xml:space="preserve">  </w:t>
            </w:r>
          </w:p>
          <w:p w14:paraId="178A78AE" w14:textId="77777777" w:rsidR="007D65CB" w:rsidRPr="007D65CB" w:rsidRDefault="007D65CB" w:rsidP="007D65CB">
            <w:pPr>
              <w:spacing w:line="256" w:lineRule="auto"/>
              <w:rPr>
                <w:b/>
                <w:bCs/>
                <w:sz w:val="20"/>
                <w:lang w:val="ky-KG"/>
              </w:rPr>
            </w:pPr>
            <w:r w:rsidRPr="007D65CB">
              <w:rPr>
                <w:b/>
                <w:sz w:val="20"/>
                <w:lang w:val="ky-KG"/>
              </w:rPr>
              <w:t xml:space="preserve">     </w:t>
            </w:r>
            <w:proofErr w:type="spellStart"/>
            <w:r w:rsidRPr="007D65CB">
              <w:rPr>
                <w:b/>
                <w:sz w:val="20"/>
              </w:rPr>
              <w:t>профиц</w:t>
            </w:r>
            <w:proofErr w:type="spellEnd"/>
            <w:r w:rsidRPr="007D65CB">
              <w:rPr>
                <w:b/>
                <w:sz w:val="20"/>
                <w:lang w:val="ky-KG"/>
              </w:rPr>
              <w:t>ити</w:t>
            </w:r>
          </w:p>
        </w:tc>
        <w:tc>
          <w:tcPr>
            <w:tcW w:w="1372" w:type="dxa"/>
            <w:noWrap/>
            <w:vAlign w:val="bottom"/>
            <w:hideMark/>
          </w:tcPr>
          <w:p w14:paraId="36447564"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365535,5</w:t>
            </w:r>
          </w:p>
        </w:tc>
        <w:tc>
          <w:tcPr>
            <w:tcW w:w="1701" w:type="dxa"/>
            <w:vAlign w:val="bottom"/>
            <w:hideMark/>
          </w:tcPr>
          <w:p w14:paraId="7B58506C"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942917,3</w:t>
            </w:r>
          </w:p>
        </w:tc>
        <w:tc>
          <w:tcPr>
            <w:tcW w:w="1195" w:type="dxa"/>
            <w:gridSpan w:val="2"/>
            <w:noWrap/>
            <w:vAlign w:val="bottom"/>
            <w:hideMark/>
          </w:tcPr>
          <w:p w14:paraId="061229F0" w14:textId="77777777" w:rsidR="007D65CB" w:rsidRPr="007D65CB" w:rsidRDefault="007D65CB" w:rsidP="007D65CB">
            <w:pPr>
              <w:spacing w:line="256" w:lineRule="auto"/>
              <w:ind w:right="454"/>
              <w:jc w:val="right"/>
              <w:rPr>
                <w:b/>
                <w:bCs/>
                <w:color w:val="000000"/>
                <w:sz w:val="20"/>
                <w:lang w:val="ky-KG"/>
              </w:rPr>
            </w:pPr>
            <w:r w:rsidRPr="007D65CB">
              <w:rPr>
                <w:b/>
                <w:bCs/>
                <w:color w:val="000000"/>
                <w:sz w:val="20"/>
                <w:lang w:val="ky-KG"/>
              </w:rPr>
              <w:t>-</w:t>
            </w:r>
          </w:p>
        </w:tc>
        <w:tc>
          <w:tcPr>
            <w:tcW w:w="1337" w:type="dxa"/>
            <w:gridSpan w:val="2"/>
            <w:vAlign w:val="bottom"/>
            <w:hideMark/>
          </w:tcPr>
          <w:p w14:paraId="01DF827B" w14:textId="77777777" w:rsidR="007D65CB" w:rsidRPr="007D65CB" w:rsidRDefault="007D65CB" w:rsidP="007D65CB">
            <w:pPr>
              <w:spacing w:line="256" w:lineRule="auto"/>
              <w:ind w:right="454"/>
              <w:jc w:val="right"/>
              <w:rPr>
                <w:b/>
                <w:bCs/>
                <w:color w:val="000000"/>
                <w:sz w:val="20"/>
                <w:lang w:val="ky-KG"/>
              </w:rPr>
            </w:pPr>
            <w:r w:rsidRPr="007D65CB">
              <w:rPr>
                <w:b/>
                <w:bCs/>
                <w:color w:val="000000"/>
                <w:sz w:val="20"/>
                <w:lang w:val="ky-KG"/>
              </w:rPr>
              <w:t>-</w:t>
            </w:r>
          </w:p>
        </w:tc>
      </w:tr>
      <w:tr w:rsidR="007D65CB" w:rsidRPr="007D65CB" w14:paraId="65B7D02A" w14:textId="77777777" w:rsidTr="007D65CB">
        <w:trPr>
          <w:gridAfter w:val="1"/>
          <w:wAfter w:w="68" w:type="dxa"/>
          <w:trHeight w:hRule="exact" w:val="72"/>
        </w:trPr>
        <w:tc>
          <w:tcPr>
            <w:tcW w:w="4157" w:type="dxa"/>
            <w:tcBorders>
              <w:top w:val="nil"/>
              <w:left w:val="nil"/>
              <w:bottom w:val="single" w:sz="8" w:space="0" w:color="auto"/>
              <w:right w:val="nil"/>
            </w:tcBorders>
            <w:noWrap/>
            <w:vAlign w:val="bottom"/>
          </w:tcPr>
          <w:p w14:paraId="0CDA0E99" w14:textId="77777777" w:rsidR="007D65CB" w:rsidRPr="007D65CB" w:rsidRDefault="007D65CB" w:rsidP="007D65CB">
            <w:pPr>
              <w:spacing w:line="256" w:lineRule="auto"/>
              <w:ind w:right="-108"/>
              <w:rPr>
                <w:b/>
                <w:bCs/>
                <w:sz w:val="20"/>
              </w:rPr>
            </w:pPr>
          </w:p>
        </w:tc>
        <w:tc>
          <w:tcPr>
            <w:tcW w:w="1372" w:type="dxa"/>
            <w:tcBorders>
              <w:top w:val="nil"/>
              <w:left w:val="nil"/>
              <w:bottom w:val="single" w:sz="8" w:space="0" w:color="auto"/>
              <w:right w:val="nil"/>
            </w:tcBorders>
            <w:noWrap/>
            <w:vAlign w:val="bottom"/>
          </w:tcPr>
          <w:p w14:paraId="246ECD3D" w14:textId="77777777" w:rsidR="007D65CB" w:rsidRPr="007D65CB" w:rsidRDefault="007D65CB" w:rsidP="007D65CB">
            <w:pPr>
              <w:spacing w:line="256" w:lineRule="auto"/>
              <w:jc w:val="right"/>
              <w:rPr>
                <w:b/>
                <w:bCs/>
                <w:sz w:val="20"/>
              </w:rPr>
            </w:pPr>
          </w:p>
        </w:tc>
        <w:tc>
          <w:tcPr>
            <w:tcW w:w="1701" w:type="dxa"/>
            <w:tcBorders>
              <w:top w:val="nil"/>
              <w:left w:val="nil"/>
              <w:bottom w:val="single" w:sz="8" w:space="0" w:color="auto"/>
              <w:right w:val="nil"/>
            </w:tcBorders>
            <w:vAlign w:val="bottom"/>
          </w:tcPr>
          <w:p w14:paraId="49C465D7" w14:textId="77777777" w:rsidR="007D65CB" w:rsidRPr="007D65CB" w:rsidRDefault="007D65CB" w:rsidP="007D65CB">
            <w:pPr>
              <w:spacing w:line="256" w:lineRule="auto"/>
              <w:jc w:val="right"/>
              <w:rPr>
                <w:b/>
                <w:bCs/>
                <w:sz w:val="20"/>
              </w:rPr>
            </w:pPr>
          </w:p>
        </w:tc>
        <w:tc>
          <w:tcPr>
            <w:tcW w:w="1098" w:type="dxa"/>
            <w:tcBorders>
              <w:top w:val="nil"/>
              <w:left w:val="nil"/>
              <w:bottom w:val="single" w:sz="8" w:space="0" w:color="auto"/>
              <w:right w:val="nil"/>
            </w:tcBorders>
            <w:noWrap/>
            <w:vAlign w:val="bottom"/>
          </w:tcPr>
          <w:p w14:paraId="0E83CA4A" w14:textId="77777777" w:rsidR="007D65CB" w:rsidRPr="007D65CB" w:rsidRDefault="007D65CB" w:rsidP="007D65CB">
            <w:pPr>
              <w:spacing w:line="256" w:lineRule="auto"/>
              <w:jc w:val="right"/>
              <w:rPr>
                <w:b/>
                <w:bCs/>
                <w:sz w:val="20"/>
              </w:rPr>
            </w:pPr>
          </w:p>
        </w:tc>
        <w:tc>
          <w:tcPr>
            <w:tcW w:w="1366" w:type="dxa"/>
            <w:gridSpan w:val="2"/>
            <w:tcBorders>
              <w:top w:val="nil"/>
              <w:left w:val="nil"/>
              <w:bottom w:val="single" w:sz="8" w:space="0" w:color="auto"/>
              <w:right w:val="nil"/>
            </w:tcBorders>
            <w:vAlign w:val="bottom"/>
          </w:tcPr>
          <w:p w14:paraId="70F442E9" w14:textId="77777777" w:rsidR="007D65CB" w:rsidRPr="007D65CB" w:rsidRDefault="007D65CB" w:rsidP="007D65CB">
            <w:pPr>
              <w:spacing w:line="256" w:lineRule="auto"/>
              <w:jc w:val="right"/>
              <w:rPr>
                <w:b/>
                <w:bCs/>
                <w:sz w:val="20"/>
              </w:rPr>
            </w:pPr>
          </w:p>
        </w:tc>
      </w:tr>
    </w:tbl>
    <w:p w14:paraId="57B9CE46" w14:textId="77777777" w:rsidR="007D65CB" w:rsidRPr="007D65CB" w:rsidRDefault="007D65CB" w:rsidP="007D65CB">
      <w:pPr>
        <w:spacing w:line="264" w:lineRule="auto"/>
        <w:rPr>
          <w:b/>
          <w:sz w:val="10"/>
          <w:szCs w:val="10"/>
          <w:lang w:val="ky-KG"/>
        </w:rPr>
      </w:pPr>
    </w:p>
    <w:p w14:paraId="0E2B264E" w14:textId="13267187" w:rsidR="007D65CB" w:rsidRPr="007D65CB" w:rsidRDefault="00ED3BB9" w:rsidP="007D65CB">
      <w:pPr>
        <w:rPr>
          <w:b/>
          <w:sz w:val="24"/>
          <w:szCs w:val="24"/>
          <w:lang w:val="ky-KG"/>
        </w:rPr>
      </w:pPr>
      <w:r>
        <w:rPr>
          <w:b/>
          <w:sz w:val="24"/>
          <w:szCs w:val="24"/>
          <w:lang w:val="ky-KG"/>
        </w:rPr>
        <w:t>52</w:t>
      </w:r>
      <w:r w:rsidR="007D65CB" w:rsidRPr="007D65CB">
        <w:rPr>
          <w:b/>
          <w:sz w:val="24"/>
          <w:szCs w:val="24"/>
          <w:lang w:val="ky-KG"/>
        </w:rPr>
        <w:t xml:space="preserve">-таблица: Январь-февралдагы  аймактар боюнча жергиликтүү бюджеттин   </w:t>
      </w:r>
    </w:p>
    <w:p w14:paraId="28692DC4" w14:textId="77777777" w:rsidR="007D65CB" w:rsidRPr="007D65CB" w:rsidRDefault="007D65CB" w:rsidP="007D65CB">
      <w:pPr>
        <w:ind w:left="708" w:firstLine="708"/>
        <w:rPr>
          <w:b/>
          <w:sz w:val="24"/>
          <w:szCs w:val="24"/>
        </w:rPr>
      </w:pPr>
      <w:r w:rsidRPr="007D65CB">
        <w:rPr>
          <w:b/>
          <w:sz w:val="24"/>
          <w:szCs w:val="24"/>
          <w:lang w:val="ky-KG"/>
        </w:rPr>
        <w:t xml:space="preserve">чыгымдарынын түзүмү </w:t>
      </w:r>
    </w:p>
    <w:p w14:paraId="660D9137" w14:textId="77777777" w:rsidR="007D65CB" w:rsidRPr="007D65CB" w:rsidRDefault="007D65CB" w:rsidP="007D65CB">
      <w:pPr>
        <w:spacing w:line="264" w:lineRule="auto"/>
        <w:ind w:left="1418" w:hanging="1418"/>
        <w:rPr>
          <w:b/>
          <w:sz w:val="4"/>
          <w:szCs w:val="4"/>
          <w:lang w:val="ky-KG"/>
        </w:rPr>
      </w:pPr>
    </w:p>
    <w:tbl>
      <w:tblPr>
        <w:tblW w:w="9780" w:type="dxa"/>
        <w:tblInd w:w="-34" w:type="dxa"/>
        <w:tblLayout w:type="fixed"/>
        <w:tblLook w:val="00A0" w:firstRow="1" w:lastRow="0" w:firstColumn="1" w:lastColumn="0" w:noHBand="0" w:noVBand="0"/>
      </w:tblPr>
      <w:tblGrid>
        <w:gridCol w:w="4394"/>
        <w:gridCol w:w="1417"/>
        <w:gridCol w:w="1418"/>
        <w:gridCol w:w="1134"/>
        <w:gridCol w:w="1417"/>
      </w:tblGrid>
      <w:tr w:rsidR="007D65CB" w:rsidRPr="007D65CB" w14:paraId="41443D17" w14:textId="77777777" w:rsidTr="007D65CB">
        <w:trPr>
          <w:trHeight w:val="505"/>
          <w:tblHeader/>
        </w:trPr>
        <w:tc>
          <w:tcPr>
            <w:tcW w:w="4395" w:type="dxa"/>
            <w:vMerge w:val="restart"/>
            <w:tcBorders>
              <w:top w:val="single" w:sz="8" w:space="0" w:color="auto"/>
              <w:left w:val="nil"/>
              <w:bottom w:val="single" w:sz="8" w:space="0" w:color="auto"/>
              <w:right w:val="nil"/>
            </w:tcBorders>
            <w:noWrap/>
            <w:vAlign w:val="center"/>
          </w:tcPr>
          <w:p w14:paraId="3188E317" w14:textId="77777777" w:rsidR="007D65CB" w:rsidRPr="007D65CB" w:rsidRDefault="007D65CB" w:rsidP="007D65CB">
            <w:pPr>
              <w:spacing w:line="256" w:lineRule="auto"/>
              <w:rPr>
                <w:sz w:val="20"/>
                <w:lang w:val="ky-KG"/>
              </w:rPr>
            </w:pPr>
          </w:p>
        </w:tc>
        <w:tc>
          <w:tcPr>
            <w:tcW w:w="2835" w:type="dxa"/>
            <w:gridSpan w:val="2"/>
            <w:tcBorders>
              <w:top w:val="single" w:sz="8" w:space="0" w:color="auto"/>
              <w:left w:val="nil"/>
              <w:bottom w:val="single" w:sz="4" w:space="0" w:color="auto"/>
              <w:right w:val="nil"/>
            </w:tcBorders>
            <w:noWrap/>
            <w:vAlign w:val="center"/>
            <w:hideMark/>
          </w:tcPr>
          <w:p w14:paraId="6B7CC9B6"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551" w:type="dxa"/>
            <w:gridSpan w:val="2"/>
            <w:tcBorders>
              <w:top w:val="single" w:sz="8" w:space="0" w:color="auto"/>
              <w:left w:val="nil"/>
              <w:bottom w:val="single" w:sz="4" w:space="0" w:color="auto"/>
              <w:right w:val="nil"/>
            </w:tcBorders>
            <w:noWrap/>
            <w:vAlign w:val="center"/>
            <w:hideMark/>
          </w:tcPr>
          <w:p w14:paraId="2D533B96"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6D21B5B1" w14:textId="77777777" w:rsidR="007D65CB" w:rsidRPr="007D65CB" w:rsidRDefault="007D65CB" w:rsidP="007D65CB">
            <w:pPr>
              <w:spacing w:line="256" w:lineRule="auto"/>
              <w:ind w:left="-108" w:right="-108"/>
              <w:jc w:val="center"/>
              <w:rPr>
                <w:b/>
                <w:bCs/>
                <w:sz w:val="20"/>
              </w:rPr>
            </w:pPr>
            <w:r w:rsidRPr="007D65CB">
              <w:rPr>
                <w:b/>
                <w:bCs/>
                <w:sz w:val="20"/>
                <w:lang w:val="ky-KG"/>
              </w:rPr>
              <w:t xml:space="preserve">пайыз менен </w:t>
            </w:r>
          </w:p>
        </w:tc>
      </w:tr>
      <w:tr w:rsidR="007D65CB" w:rsidRPr="007D65CB" w14:paraId="183688AC" w14:textId="77777777" w:rsidTr="007D65CB">
        <w:trPr>
          <w:trHeight w:val="271"/>
          <w:tblHeader/>
        </w:trPr>
        <w:tc>
          <w:tcPr>
            <w:tcW w:w="4395" w:type="dxa"/>
            <w:vMerge/>
            <w:tcBorders>
              <w:top w:val="single" w:sz="8" w:space="0" w:color="auto"/>
              <w:left w:val="nil"/>
              <w:bottom w:val="single" w:sz="8" w:space="0" w:color="auto"/>
              <w:right w:val="nil"/>
            </w:tcBorders>
            <w:vAlign w:val="center"/>
            <w:hideMark/>
          </w:tcPr>
          <w:p w14:paraId="71E86382" w14:textId="77777777" w:rsidR="007D65CB" w:rsidRPr="007D65CB" w:rsidRDefault="007D65CB" w:rsidP="007D65CB">
            <w:pPr>
              <w:spacing w:line="256" w:lineRule="auto"/>
              <w:rPr>
                <w:sz w:val="20"/>
                <w:lang w:val="ky-KG"/>
              </w:rPr>
            </w:pPr>
          </w:p>
        </w:tc>
        <w:tc>
          <w:tcPr>
            <w:tcW w:w="1417" w:type="dxa"/>
            <w:tcBorders>
              <w:top w:val="single" w:sz="4" w:space="0" w:color="auto"/>
              <w:left w:val="nil"/>
              <w:bottom w:val="single" w:sz="8" w:space="0" w:color="auto"/>
              <w:right w:val="nil"/>
            </w:tcBorders>
            <w:noWrap/>
            <w:vAlign w:val="center"/>
            <w:hideMark/>
          </w:tcPr>
          <w:p w14:paraId="7B3E6F5B" w14:textId="77777777" w:rsidR="007D65CB" w:rsidRPr="007D65CB" w:rsidRDefault="007D65CB" w:rsidP="007D65CB">
            <w:pPr>
              <w:spacing w:line="256" w:lineRule="auto"/>
              <w:jc w:val="center"/>
              <w:rPr>
                <w:b/>
                <w:bCs/>
                <w:sz w:val="20"/>
                <w:lang w:val="ky-KG"/>
              </w:rPr>
            </w:pPr>
            <w:r w:rsidRPr="007D65CB">
              <w:rPr>
                <w:b/>
                <w:bCs/>
                <w:sz w:val="20"/>
              </w:rPr>
              <w:t>2023</w:t>
            </w:r>
          </w:p>
        </w:tc>
        <w:tc>
          <w:tcPr>
            <w:tcW w:w="1418" w:type="dxa"/>
            <w:tcBorders>
              <w:top w:val="single" w:sz="4" w:space="0" w:color="auto"/>
              <w:left w:val="nil"/>
              <w:bottom w:val="single" w:sz="8" w:space="0" w:color="auto"/>
              <w:right w:val="nil"/>
            </w:tcBorders>
            <w:vAlign w:val="center"/>
            <w:hideMark/>
          </w:tcPr>
          <w:p w14:paraId="2542DD16" w14:textId="77777777" w:rsidR="007D65CB" w:rsidRPr="007D65CB" w:rsidRDefault="007D65CB" w:rsidP="007D65CB">
            <w:pPr>
              <w:spacing w:line="256" w:lineRule="auto"/>
              <w:jc w:val="center"/>
              <w:rPr>
                <w:b/>
                <w:bCs/>
                <w:sz w:val="20"/>
                <w:lang w:val="ky-KG"/>
              </w:rPr>
            </w:pPr>
            <w:r w:rsidRPr="007D65CB">
              <w:rPr>
                <w:b/>
                <w:bCs/>
                <w:sz w:val="20"/>
                <w:lang w:val="ky-KG"/>
              </w:rPr>
              <w:t>2024</w:t>
            </w:r>
          </w:p>
        </w:tc>
        <w:tc>
          <w:tcPr>
            <w:tcW w:w="1134" w:type="dxa"/>
            <w:tcBorders>
              <w:top w:val="single" w:sz="4" w:space="0" w:color="auto"/>
              <w:left w:val="nil"/>
              <w:bottom w:val="single" w:sz="8" w:space="0" w:color="auto"/>
              <w:right w:val="nil"/>
            </w:tcBorders>
            <w:noWrap/>
            <w:vAlign w:val="center"/>
            <w:hideMark/>
          </w:tcPr>
          <w:p w14:paraId="1128658B" w14:textId="77777777" w:rsidR="007D65CB" w:rsidRPr="007D65CB" w:rsidRDefault="007D65CB" w:rsidP="007D65CB">
            <w:pPr>
              <w:spacing w:line="256" w:lineRule="auto"/>
              <w:jc w:val="center"/>
              <w:rPr>
                <w:b/>
                <w:bCs/>
                <w:sz w:val="20"/>
                <w:lang w:val="ky-KG"/>
              </w:rPr>
            </w:pPr>
            <w:r w:rsidRPr="007D65CB">
              <w:rPr>
                <w:b/>
                <w:bCs/>
                <w:sz w:val="20"/>
                <w:lang w:val="ky-KG"/>
              </w:rPr>
              <w:t>2023</w:t>
            </w:r>
          </w:p>
        </w:tc>
        <w:tc>
          <w:tcPr>
            <w:tcW w:w="1417" w:type="dxa"/>
            <w:tcBorders>
              <w:top w:val="single" w:sz="4" w:space="0" w:color="auto"/>
              <w:left w:val="nil"/>
              <w:bottom w:val="single" w:sz="8" w:space="0" w:color="auto"/>
              <w:right w:val="nil"/>
            </w:tcBorders>
            <w:vAlign w:val="center"/>
            <w:hideMark/>
          </w:tcPr>
          <w:p w14:paraId="55CC4316" w14:textId="77777777" w:rsidR="007D65CB" w:rsidRPr="007D65CB" w:rsidRDefault="007D65CB" w:rsidP="007D65CB">
            <w:pPr>
              <w:spacing w:line="256" w:lineRule="auto"/>
              <w:jc w:val="center"/>
              <w:rPr>
                <w:b/>
                <w:bCs/>
                <w:sz w:val="20"/>
                <w:lang w:val="ky-KG"/>
              </w:rPr>
            </w:pPr>
            <w:r w:rsidRPr="007D65CB">
              <w:rPr>
                <w:b/>
                <w:bCs/>
                <w:sz w:val="20"/>
                <w:lang w:val="ky-KG"/>
              </w:rPr>
              <w:t>2024</w:t>
            </w:r>
          </w:p>
        </w:tc>
      </w:tr>
      <w:tr w:rsidR="007D65CB" w:rsidRPr="007D65CB" w14:paraId="4D9C9B8B" w14:textId="77777777" w:rsidTr="007D65CB">
        <w:trPr>
          <w:trHeight w:val="80"/>
        </w:trPr>
        <w:tc>
          <w:tcPr>
            <w:tcW w:w="4395" w:type="dxa"/>
            <w:noWrap/>
            <w:vAlign w:val="bottom"/>
            <w:hideMark/>
          </w:tcPr>
          <w:p w14:paraId="7F25F49D" w14:textId="77777777" w:rsidR="007D65CB" w:rsidRPr="007D65CB" w:rsidRDefault="007D65CB" w:rsidP="007D65CB">
            <w:pPr>
              <w:spacing w:line="256" w:lineRule="auto"/>
              <w:rPr>
                <w:b/>
                <w:bCs/>
                <w:sz w:val="20"/>
              </w:rPr>
            </w:pPr>
            <w:r w:rsidRPr="007D65CB">
              <w:rPr>
                <w:b/>
                <w:bCs/>
                <w:sz w:val="20"/>
              </w:rPr>
              <w:t>Ч</w:t>
            </w:r>
            <w:r w:rsidRPr="007D65CB">
              <w:rPr>
                <w:b/>
                <w:bCs/>
                <w:sz w:val="20"/>
                <w:lang w:val="ky-KG"/>
              </w:rPr>
              <w:t>ЫГЫМДАР-БАРДЫГЫ</w:t>
            </w:r>
          </w:p>
        </w:tc>
        <w:tc>
          <w:tcPr>
            <w:tcW w:w="1417" w:type="dxa"/>
            <w:noWrap/>
            <w:vAlign w:val="bottom"/>
            <w:hideMark/>
          </w:tcPr>
          <w:p w14:paraId="6E262BD6"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1730730,4</w:t>
            </w:r>
          </w:p>
        </w:tc>
        <w:tc>
          <w:tcPr>
            <w:tcW w:w="1418" w:type="dxa"/>
            <w:vAlign w:val="bottom"/>
            <w:hideMark/>
          </w:tcPr>
          <w:p w14:paraId="496C93DF"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3219306,0</w:t>
            </w:r>
          </w:p>
        </w:tc>
        <w:tc>
          <w:tcPr>
            <w:tcW w:w="1134" w:type="dxa"/>
            <w:noWrap/>
            <w:vAlign w:val="bottom"/>
            <w:hideMark/>
          </w:tcPr>
          <w:p w14:paraId="6571B7D6" w14:textId="77777777" w:rsidR="007D65CB" w:rsidRPr="007D65CB" w:rsidRDefault="007D65CB" w:rsidP="007D65CB">
            <w:pPr>
              <w:spacing w:line="256" w:lineRule="auto"/>
              <w:ind w:right="454"/>
              <w:jc w:val="center"/>
              <w:rPr>
                <w:b/>
                <w:bCs/>
                <w:color w:val="000000"/>
                <w:sz w:val="20"/>
                <w:lang w:val="ky-KG"/>
              </w:rPr>
            </w:pPr>
            <w:r w:rsidRPr="007D65CB">
              <w:rPr>
                <w:b/>
                <w:bCs/>
                <w:color w:val="000000"/>
                <w:sz w:val="20"/>
                <w:lang w:val="ky-KG"/>
              </w:rPr>
              <w:t>100,0</w:t>
            </w:r>
          </w:p>
        </w:tc>
        <w:tc>
          <w:tcPr>
            <w:tcW w:w="1417" w:type="dxa"/>
            <w:vAlign w:val="bottom"/>
            <w:hideMark/>
          </w:tcPr>
          <w:p w14:paraId="56A6872D" w14:textId="77777777" w:rsidR="007D65CB" w:rsidRPr="007D65CB" w:rsidRDefault="007D65CB" w:rsidP="007D65CB">
            <w:pPr>
              <w:spacing w:line="256" w:lineRule="auto"/>
              <w:ind w:right="454"/>
              <w:jc w:val="center"/>
              <w:rPr>
                <w:b/>
                <w:bCs/>
                <w:color w:val="000000"/>
                <w:sz w:val="20"/>
                <w:lang w:val="ky-KG"/>
              </w:rPr>
            </w:pPr>
            <w:r w:rsidRPr="007D65CB">
              <w:rPr>
                <w:b/>
                <w:bCs/>
                <w:color w:val="000000"/>
                <w:sz w:val="20"/>
                <w:lang w:val="ky-KG"/>
              </w:rPr>
              <w:t>100,0</w:t>
            </w:r>
          </w:p>
        </w:tc>
      </w:tr>
      <w:tr w:rsidR="007D65CB" w:rsidRPr="007D65CB" w14:paraId="6DE67A2F" w14:textId="77777777" w:rsidTr="007D65CB">
        <w:trPr>
          <w:trHeight w:val="80"/>
        </w:trPr>
        <w:tc>
          <w:tcPr>
            <w:tcW w:w="4395" w:type="dxa"/>
            <w:noWrap/>
            <w:vAlign w:val="bottom"/>
            <w:hideMark/>
          </w:tcPr>
          <w:p w14:paraId="0C08074E" w14:textId="77777777" w:rsidR="007D65CB" w:rsidRPr="007D65CB" w:rsidRDefault="007D65CB" w:rsidP="007D65CB">
            <w:pPr>
              <w:spacing w:line="256" w:lineRule="auto"/>
              <w:rPr>
                <w:b/>
                <w:bCs/>
                <w:sz w:val="20"/>
                <w:lang w:val="ky-KG"/>
              </w:rPr>
            </w:pPr>
            <w:r w:rsidRPr="007D65CB">
              <w:rPr>
                <w:b/>
                <w:bCs/>
                <w:sz w:val="20"/>
                <w:lang w:val="ky-KG"/>
              </w:rPr>
              <w:t xml:space="preserve">   </w:t>
            </w: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ишмердикти</w:t>
            </w:r>
            <w:proofErr w:type="spellEnd"/>
            <w:r w:rsidRPr="007D65CB">
              <w:rPr>
                <w:b/>
                <w:bCs/>
                <w:sz w:val="20"/>
              </w:rPr>
              <w:t xml:space="preserve"> </w:t>
            </w:r>
            <w:proofErr w:type="spellStart"/>
            <w:r w:rsidRPr="007D65CB">
              <w:rPr>
                <w:b/>
                <w:bCs/>
                <w:sz w:val="20"/>
              </w:rPr>
              <w:t>ишке</w:t>
            </w:r>
            <w:proofErr w:type="spellEnd"/>
            <w:r w:rsidRPr="007D65CB">
              <w:rPr>
                <w:b/>
                <w:bCs/>
                <w:sz w:val="20"/>
              </w:rPr>
              <w:t xml:space="preserve"> </w:t>
            </w:r>
            <w:proofErr w:type="spellStart"/>
            <w:r w:rsidRPr="007D65CB">
              <w:rPr>
                <w:b/>
                <w:bCs/>
                <w:sz w:val="20"/>
              </w:rPr>
              <w:t>ашырууга</w:t>
            </w:r>
            <w:proofErr w:type="spellEnd"/>
            <w:r w:rsidRPr="007D65CB">
              <w:rPr>
                <w:b/>
                <w:bCs/>
                <w:sz w:val="20"/>
              </w:rPr>
              <w:t xml:space="preserve"> </w:t>
            </w:r>
            <w:r w:rsidRPr="007D65CB">
              <w:rPr>
                <w:b/>
                <w:bCs/>
                <w:sz w:val="20"/>
                <w:lang w:val="ky-KG"/>
              </w:rPr>
              <w:t xml:space="preserve"> </w:t>
            </w:r>
          </w:p>
          <w:p w14:paraId="2B0CECB7" w14:textId="77777777" w:rsidR="007D65CB" w:rsidRPr="007D65CB" w:rsidRDefault="007D65CB" w:rsidP="007D65CB">
            <w:pPr>
              <w:spacing w:line="256" w:lineRule="auto"/>
              <w:rPr>
                <w:b/>
                <w:bCs/>
                <w:sz w:val="20"/>
              </w:rPr>
            </w:pPr>
            <w:r w:rsidRPr="007D65CB">
              <w:rPr>
                <w:b/>
                <w:bCs/>
                <w:sz w:val="20"/>
                <w:lang w:val="ky-KG"/>
              </w:rPr>
              <w:t xml:space="preserve">    </w:t>
            </w:r>
            <w:proofErr w:type="spellStart"/>
            <w:r w:rsidRPr="007D65CB">
              <w:rPr>
                <w:b/>
                <w:bCs/>
                <w:sz w:val="20"/>
              </w:rPr>
              <w:t>кеткен</w:t>
            </w:r>
            <w:proofErr w:type="spellEnd"/>
            <w:r w:rsidRPr="007D65CB">
              <w:rPr>
                <w:b/>
                <w:bCs/>
                <w:sz w:val="20"/>
              </w:rPr>
              <w:t xml:space="preserve"> </w:t>
            </w:r>
            <w:proofErr w:type="spellStart"/>
            <w:r w:rsidRPr="007D65CB">
              <w:rPr>
                <w:b/>
                <w:bCs/>
                <w:sz w:val="20"/>
              </w:rPr>
              <w:t>чыгымдар</w:t>
            </w:r>
            <w:proofErr w:type="spellEnd"/>
          </w:p>
        </w:tc>
        <w:tc>
          <w:tcPr>
            <w:tcW w:w="1417" w:type="dxa"/>
            <w:noWrap/>
            <w:vAlign w:val="bottom"/>
            <w:hideMark/>
          </w:tcPr>
          <w:p w14:paraId="29E1F6DB"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1623738,6</w:t>
            </w:r>
          </w:p>
        </w:tc>
        <w:tc>
          <w:tcPr>
            <w:tcW w:w="1418" w:type="dxa"/>
            <w:vAlign w:val="bottom"/>
            <w:hideMark/>
          </w:tcPr>
          <w:p w14:paraId="5CC8093F" w14:textId="77777777" w:rsidR="007D65CB" w:rsidRPr="007D65CB" w:rsidRDefault="007D65CB" w:rsidP="007D65CB">
            <w:pPr>
              <w:spacing w:line="256" w:lineRule="auto"/>
              <w:ind w:right="174"/>
              <w:jc w:val="right"/>
              <w:rPr>
                <w:b/>
                <w:bCs/>
                <w:color w:val="000000"/>
                <w:sz w:val="20"/>
                <w:lang w:val="ky-KG"/>
              </w:rPr>
            </w:pPr>
            <w:r w:rsidRPr="007D65CB">
              <w:rPr>
                <w:b/>
                <w:bCs/>
                <w:color w:val="000000"/>
                <w:sz w:val="20"/>
                <w:lang w:val="ky-KG"/>
              </w:rPr>
              <w:t>1891997,1</w:t>
            </w:r>
          </w:p>
        </w:tc>
        <w:tc>
          <w:tcPr>
            <w:tcW w:w="1134" w:type="dxa"/>
            <w:noWrap/>
            <w:vAlign w:val="bottom"/>
            <w:hideMark/>
          </w:tcPr>
          <w:p w14:paraId="01179FFD" w14:textId="77777777" w:rsidR="007D65CB" w:rsidRPr="007D65CB" w:rsidRDefault="007D65CB" w:rsidP="007D65CB">
            <w:pPr>
              <w:spacing w:line="256" w:lineRule="auto"/>
              <w:ind w:right="454"/>
              <w:jc w:val="center"/>
              <w:rPr>
                <w:b/>
                <w:bCs/>
                <w:color w:val="000000"/>
                <w:sz w:val="20"/>
                <w:lang w:val="ky-KG"/>
              </w:rPr>
            </w:pPr>
            <w:r w:rsidRPr="007D65CB">
              <w:rPr>
                <w:b/>
                <w:bCs/>
                <w:color w:val="000000"/>
                <w:sz w:val="20"/>
                <w:lang w:val="ky-KG"/>
              </w:rPr>
              <w:t>93,8</w:t>
            </w:r>
          </w:p>
        </w:tc>
        <w:tc>
          <w:tcPr>
            <w:tcW w:w="1417" w:type="dxa"/>
            <w:vAlign w:val="bottom"/>
            <w:hideMark/>
          </w:tcPr>
          <w:p w14:paraId="0261682F" w14:textId="77777777" w:rsidR="007D65CB" w:rsidRPr="007D65CB" w:rsidRDefault="007D65CB" w:rsidP="007D65CB">
            <w:pPr>
              <w:spacing w:line="256" w:lineRule="auto"/>
              <w:ind w:right="454"/>
              <w:jc w:val="center"/>
              <w:rPr>
                <w:b/>
                <w:bCs/>
                <w:color w:val="000000"/>
                <w:sz w:val="20"/>
                <w:lang w:val="ky-KG"/>
              </w:rPr>
            </w:pPr>
            <w:r w:rsidRPr="007D65CB">
              <w:rPr>
                <w:b/>
                <w:bCs/>
                <w:color w:val="000000"/>
                <w:sz w:val="20"/>
                <w:lang w:val="ky-KG"/>
              </w:rPr>
              <w:t>58,8</w:t>
            </w:r>
          </w:p>
        </w:tc>
      </w:tr>
      <w:tr w:rsidR="007D65CB" w:rsidRPr="007D65CB" w14:paraId="1D492613" w14:textId="77777777" w:rsidTr="007D65CB">
        <w:trPr>
          <w:trHeight w:val="80"/>
        </w:trPr>
        <w:tc>
          <w:tcPr>
            <w:tcW w:w="4395" w:type="dxa"/>
            <w:noWrap/>
            <w:vAlign w:val="bottom"/>
            <w:hideMark/>
          </w:tcPr>
          <w:p w14:paraId="3DEA61BC" w14:textId="77777777" w:rsidR="007D65CB" w:rsidRPr="007D65CB" w:rsidRDefault="007D65CB" w:rsidP="007D65CB">
            <w:pPr>
              <w:spacing w:line="256" w:lineRule="auto"/>
              <w:rPr>
                <w:bCs/>
                <w:iCs/>
                <w:sz w:val="20"/>
                <w:lang w:val="ky-KG"/>
              </w:rPr>
            </w:pPr>
            <w:r w:rsidRPr="007D65CB">
              <w:rPr>
                <w:bCs/>
                <w:iCs/>
                <w:sz w:val="20"/>
                <w:lang w:val="ky-KG"/>
              </w:rPr>
              <w:t xml:space="preserve">     </w:t>
            </w:r>
            <w:r w:rsidRPr="007D65CB">
              <w:rPr>
                <w:bCs/>
                <w:iCs/>
                <w:sz w:val="20"/>
              </w:rPr>
              <w:t>Бишкек</w:t>
            </w:r>
            <w:r w:rsidRPr="007D65CB">
              <w:rPr>
                <w:bCs/>
                <w:iCs/>
                <w:sz w:val="20"/>
                <w:lang w:val="ky-KG"/>
              </w:rPr>
              <w:t xml:space="preserve"> ш.</w:t>
            </w:r>
          </w:p>
        </w:tc>
        <w:tc>
          <w:tcPr>
            <w:tcW w:w="1417" w:type="dxa"/>
            <w:noWrap/>
            <w:vAlign w:val="bottom"/>
            <w:hideMark/>
          </w:tcPr>
          <w:p w14:paraId="63B42FCD" w14:textId="77777777" w:rsidR="007D65CB" w:rsidRPr="007D65CB" w:rsidRDefault="007D65CB" w:rsidP="007D65CB">
            <w:pPr>
              <w:tabs>
                <w:tab w:val="left" w:pos="601"/>
              </w:tabs>
              <w:spacing w:line="256" w:lineRule="auto"/>
              <w:ind w:right="174"/>
              <w:jc w:val="right"/>
              <w:rPr>
                <w:bCs/>
                <w:color w:val="000000"/>
                <w:sz w:val="20"/>
                <w:lang w:val="ky-KG"/>
              </w:rPr>
            </w:pPr>
            <w:r w:rsidRPr="007D65CB">
              <w:rPr>
                <w:bCs/>
                <w:color w:val="000000"/>
                <w:sz w:val="20"/>
                <w:lang w:val="ky-KG"/>
              </w:rPr>
              <w:t>402645,2</w:t>
            </w:r>
          </w:p>
        </w:tc>
        <w:tc>
          <w:tcPr>
            <w:tcW w:w="1418" w:type="dxa"/>
            <w:vAlign w:val="bottom"/>
            <w:hideMark/>
          </w:tcPr>
          <w:p w14:paraId="129AC8C1" w14:textId="77777777" w:rsidR="007D65CB" w:rsidRPr="007D65CB" w:rsidRDefault="007D65CB" w:rsidP="007D65CB">
            <w:pPr>
              <w:tabs>
                <w:tab w:val="left" w:pos="601"/>
              </w:tabs>
              <w:spacing w:line="256" w:lineRule="auto"/>
              <w:ind w:right="174"/>
              <w:jc w:val="right"/>
              <w:rPr>
                <w:bCs/>
                <w:color w:val="000000"/>
                <w:sz w:val="20"/>
                <w:lang w:val="ky-KG"/>
              </w:rPr>
            </w:pPr>
            <w:r w:rsidRPr="007D65CB">
              <w:rPr>
                <w:bCs/>
                <w:color w:val="000000"/>
                <w:sz w:val="20"/>
                <w:lang w:val="ky-KG"/>
              </w:rPr>
              <w:t>522791,5</w:t>
            </w:r>
          </w:p>
        </w:tc>
        <w:tc>
          <w:tcPr>
            <w:tcW w:w="1134" w:type="dxa"/>
            <w:noWrap/>
            <w:vAlign w:val="bottom"/>
            <w:hideMark/>
          </w:tcPr>
          <w:p w14:paraId="57146290"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23,2</w:t>
            </w:r>
          </w:p>
        </w:tc>
        <w:tc>
          <w:tcPr>
            <w:tcW w:w="1417" w:type="dxa"/>
            <w:vAlign w:val="bottom"/>
            <w:hideMark/>
          </w:tcPr>
          <w:p w14:paraId="44160EF8"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16,3</w:t>
            </w:r>
          </w:p>
        </w:tc>
      </w:tr>
      <w:tr w:rsidR="007D65CB" w:rsidRPr="007D65CB" w14:paraId="3D55599C" w14:textId="77777777" w:rsidTr="007D65CB">
        <w:trPr>
          <w:trHeight w:val="144"/>
        </w:trPr>
        <w:tc>
          <w:tcPr>
            <w:tcW w:w="4395" w:type="dxa"/>
            <w:noWrap/>
            <w:vAlign w:val="bottom"/>
            <w:hideMark/>
          </w:tcPr>
          <w:p w14:paraId="1A46628C" w14:textId="77777777" w:rsidR="007D65CB" w:rsidRPr="007D65CB" w:rsidRDefault="007D65CB" w:rsidP="007D65CB">
            <w:pPr>
              <w:spacing w:line="256" w:lineRule="auto"/>
              <w:rPr>
                <w:iCs/>
                <w:sz w:val="20"/>
                <w:lang w:val="ky-KG"/>
              </w:rPr>
            </w:pPr>
            <w:r w:rsidRPr="007D65CB">
              <w:rPr>
                <w:iCs/>
                <w:sz w:val="20"/>
                <w:lang w:val="ky-KG"/>
              </w:rPr>
              <w:t xml:space="preserve">     Ленин</w:t>
            </w:r>
          </w:p>
        </w:tc>
        <w:tc>
          <w:tcPr>
            <w:tcW w:w="1417" w:type="dxa"/>
            <w:noWrap/>
            <w:vAlign w:val="bottom"/>
            <w:hideMark/>
          </w:tcPr>
          <w:p w14:paraId="193F5ED1" w14:textId="77777777" w:rsidR="007D65CB" w:rsidRPr="007D65CB" w:rsidRDefault="007D65CB" w:rsidP="007D65CB">
            <w:pPr>
              <w:tabs>
                <w:tab w:val="left" w:pos="601"/>
              </w:tabs>
              <w:spacing w:line="256" w:lineRule="auto"/>
              <w:ind w:right="174"/>
              <w:jc w:val="right"/>
              <w:rPr>
                <w:color w:val="000000"/>
                <w:sz w:val="20"/>
                <w:lang w:val="ky-KG"/>
              </w:rPr>
            </w:pPr>
            <w:r w:rsidRPr="007D65CB">
              <w:rPr>
                <w:color w:val="000000"/>
                <w:sz w:val="20"/>
                <w:lang w:val="ky-KG"/>
              </w:rPr>
              <w:t>313553,2</w:t>
            </w:r>
          </w:p>
        </w:tc>
        <w:tc>
          <w:tcPr>
            <w:tcW w:w="1418" w:type="dxa"/>
            <w:vAlign w:val="bottom"/>
            <w:hideMark/>
          </w:tcPr>
          <w:p w14:paraId="2F25361E" w14:textId="77777777" w:rsidR="007D65CB" w:rsidRPr="007D65CB" w:rsidRDefault="007D65CB" w:rsidP="007D65CB">
            <w:pPr>
              <w:tabs>
                <w:tab w:val="left" w:pos="601"/>
              </w:tabs>
              <w:spacing w:line="256" w:lineRule="auto"/>
              <w:ind w:right="174"/>
              <w:jc w:val="right"/>
              <w:rPr>
                <w:color w:val="000000"/>
                <w:sz w:val="20"/>
              </w:rPr>
            </w:pPr>
            <w:r w:rsidRPr="007D65CB">
              <w:rPr>
                <w:color w:val="000000"/>
                <w:sz w:val="20"/>
              </w:rPr>
              <w:t>382863,1</w:t>
            </w:r>
          </w:p>
        </w:tc>
        <w:tc>
          <w:tcPr>
            <w:tcW w:w="1134" w:type="dxa"/>
            <w:noWrap/>
            <w:vAlign w:val="bottom"/>
            <w:hideMark/>
          </w:tcPr>
          <w:p w14:paraId="4199ED99"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18,1</w:t>
            </w:r>
          </w:p>
        </w:tc>
        <w:tc>
          <w:tcPr>
            <w:tcW w:w="1417" w:type="dxa"/>
            <w:vAlign w:val="bottom"/>
            <w:hideMark/>
          </w:tcPr>
          <w:p w14:paraId="493CD21C"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11,9</w:t>
            </w:r>
          </w:p>
        </w:tc>
      </w:tr>
      <w:tr w:rsidR="007D65CB" w:rsidRPr="007D65CB" w14:paraId="267DE5F4" w14:textId="77777777" w:rsidTr="007D65CB">
        <w:trPr>
          <w:trHeight w:val="249"/>
        </w:trPr>
        <w:tc>
          <w:tcPr>
            <w:tcW w:w="4395" w:type="dxa"/>
            <w:noWrap/>
            <w:vAlign w:val="bottom"/>
            <w:hideMark/>
          </w:tcPr>
          <w:p w14:paraId="0E5B7C8F" w14:textId="77777777" w:rsidR="007D65CB" w:rsidRPr="007D65CB" w:rsidRDefault="007D65CB" w:rsidP="007D65CB">
            <w:pPr>
              <w:spacing w:line="256" w:lineRule="auto"/>
              <w:rPr>
                <w:iCs/>
                <w:sz w:val="20"/>
                <w:lang w:val="ky-KG"/>
              </w:rPr>
            </w:pPr>
            <w:r w:rsidRPr="007D65CB">
              <w:rPr>
                <w:iCs/>
                <w:sz w:val="20"/>
                <w:lang w:val="ky-KG"/>
              </w:rPr>
              <w:t xml:space="preserve">     Октябрь</w:t>
            </w:r>
          </w:p>
        </w:tc>
        <w:tc>
          <w:tcPr>
            <w:tcW w:w="1417" w:type="dxa"/>
            <w:noWrap/>
            <w:vAlign w:val="bottom"/>
            <w:hideMark/>
          </w:tcPr>
          <w:p w14:paraId="66C626FB" w14:textId="77777777" w:rsidR="007D65CB" w:rsidRPr="007D65CB" w:rsidRDefault="007D65CB" w:rsidP="007D65CB">
            <w:pPr>
              <w:tabs>
                <w:tab w:val="left" w:pos="601"/>
              </w:tabs>
              <w:spacing w:line="256" w:lineRule="auto"/>
              <w:ind w:right="174"/>
              <w:jc w:val="right"/>
              <w:rPr>
                <w:color w:val="000000"/>
                <w:sz w:val="20"/>
                <w:lang w:val="ky-KG"/>
              </w:rPr>
            </w:pPr>
            <w:r w:rsidRPr="007D65CB">
              <w:rPr>
                <w:color w:val="000000"/>
                <w:sz w:val="20"/>
                <w:lang w:val="ky-KG"/>
              </w:rPr>
              <w:t xml:space="preserve">   317075,8</w:t>
            </w:r>
          </w:p>
        </w:tc>
        <w:tc>
          <w:tcPr>
            <w:tcW w:w="1418" w:type="dxa"/>
            <w:vAlign w:val="bottom"/>
            <w:hideMark/>
          </w:tcPr>
          <w:p w14:paraId="5AD24B64" w14:textId="77777777" w:rsidR="007D65CB" w:rsidRPr="007D65CB" w:rsidRDefault="007D65CB" w:rsidP="007D65CB">
            <w:pPr>
              <w:tabs>
                <w:tab w:val="left" w:pos="601"/>
              </w:tabs>
              <w:spacing w:line="256" w:lineRule="auto"/>
              <w:ind w:right="174"/>
              <w:jc w:val="right"/>
              <w:rPr>
                <w:color w:val="000000"/>
                <w:sz w:val="20"/>
              </w:rPr>
            </w:pPr>
            <w:r w:rsidRPr="007D65CB">
              <w:rPr>
                <w:color w:val="000000"/>
                <w:sz w:val="20"/>
              </w:rPr>
              <w:t>303405,6</w:t>
            </w:r>
          </w:p>
        </w:tc>
        <w:tc>
          <w:tcPr>
            <w:tcW w:w="1134" w:type="dxa"/>
            <w:noWrap/>
            <w:vAlign w:val="bottom"/>
            <w:hideMark/>
          </w:tcPr>
          <w:p w14:paraId="50A31DDC"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18,3</w:t>
            </w:r>
          </w:p>
        </w:tc>
        <w:tc>
          <w:tcPr>
            <w:tcW w:w="1417" w:type="dxa"/>
            <w:vAlign w:val="bottom"/>
            <w:hideMark/>
          </w:tcPr>
          <w:p w14:paraId="1CBD554B"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9,4</w:t>
            </w:r>
          </w:p>
        </w:tc>
      </w:tr>
      <w:tr w:rsidR="007D65CB" w:rsidRPr="007D65CB" w14:paraId="59827D04" w14:textId="77777777" w:rsidTr="007D65CB">
        <w:trPr>
          <w:trHeight w:val="80"/>
        </w:trPr>
        <w:tc>
          <w:tcPr>
            <w:tcW w:w="4395" w:type="dxa"/>
            <w:noWrap/>
            <w:vAlign w:val="bottom"/>
            <w:hideMark/>
          </w:tcPr>
          <w:p w14:paraId="46EB94F6" w14:textId="77777777" w:rsidR="007D65CB" w:rsidRPr="007D65CB" w:rsidRDefault="007D65CB" w:rsidP="007D65CB">
            <w:pPr>
              <w:spacing w:line="256" w:lineRule="auto"/>
              <w:rPr>
                <w:iCs/>
                <w:sz w:val="20"/>
                <w:lang w:val="ky-KG"/>
              </w:rPr>
            </w:pPr>
            <w:r w:rsidRPr="007D65CB">
              <w:rPr>
                <w:iCs/>
                <w:sz w:val="20"/>
                <w:lang w:val="ky-KG"/>
              </w:rPr>
              <w:t xml:space="preserve">     Биринчи Май</w:t>
            </w:r>
          </w:p>
        </w:tc>
        <w:tc>
          <w:tcPr>
            <w:tcW w:w="1417" w:type="dxa"/>
            <w:noWrap/>
            <w:vAlign w:val="bottom"/>
            <w:hideMark/>
          </w:tcPr>
          <w:p w14:paraId="56BE7A9B" w14:textId="77777777" w:rsidR="007D65CB" w:rsidRPr="007D65CB" w:rsidRDefault="007D65CB" w:rsidP="007D65CB">
            <w:pPr>
              <w:tabs>
                <w:tab w:val="left" w:pos="601"/>
              </w:tabs>
              <w:spacing w:line="256" w:lineRule="auto"/>
              <w:ind w:right="174"/>
              <w:jc w:val="right"/>
              <w:rPr>
                <w:color w:val="000000"/>
                <w:sz w:val="20"/>
                <w:lang w:val="ky-KG"/>
              </w:rPr>
            </w:pPr>
            <w:r w:rsidRPr="007D65CB">
              <w:rPr>
                <w:color w:val="000000"/>
                <w:sz w:val="20"/>
                <w:lang w:val="ky-KG"/>
              </w:rPr>
              <w:t>297054,9</w:t>
            </w:r>
          </w:p>
        </w:tc>
        <w:tc>
          <w:tcPr>
            <w:tcW w:w="1418" w:type="dxa"/>
            <w:vAlign w:val="bottom"/>
            <w:hideMark/>
          </w:tcPr>
          <w:p w14:paraId="647272F5" w14:textId="77777777" w:rsidR="007D65CB" w:rsidRPr="007D65CB" w:rsidRDefault="007D65CB" w:rsidP="007D65CB">
            <w:pPr>
              <w:tabs>
                <w:tab w:val="left" w:pos="601"/>
              </w:tabs>
              <w:spacing w:line="256" w:lineRule="auto"/>
              <w:ind w:right="174"/>
              <w:jc w:val="right"/>
              <w:rPr>
                <w:color w:val="000000"/>
                <w:sz w:val="20"/>
              </w:rPr>
            </w:pPr>
            <w:r w:rsidRPr="007D65CB">
              <w:rPr>
                <w:color w:val="000000"/>
                <w:sz w:val="20"/>
              </w:rPr>
              <w:t>367661,8</w:t>
            </w:r>
          </w:p>
        </w:tc>
        <w:tc>
          <w:tcPr>
            <w:tcW w:w="1134" w:type="dxa"/>
            <w:noWrap/>
            <w:vAlign w:val="bottom"/>
            <w:hideMark/>
          </w:tcPr>
          <w:p w14:paraId="15B11B5D"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17,2</w:t>
            </w:r>
          </w:p>
        </w:tc>
        <w:tc>
          <w:tcPr>
            <w:tcW w:w="1417" w:type="dxa"/>
            <w:vAlign w:val="bottom"/>
            <w:hideMark/>
          </w:tcPr>
          <w:p w14:paraId="46738A03"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11,4</w:t>
            </w:r>
          </w:p>
        </w:tc>
      </w:tr>
      <w:tr w:rsidR="007D65CB" w:rsidRPr="007D65CB" w14:paraId="13E0AABB" w14:textId="77777777" w:rsidTr="007D65CB">
        <w:trPr>
          <w:trHeight w:val="80"/>
        </w:trPr>
        <w:tc>
          <w:tcPr>
            <w:tcW w:w="4395" w:type="dxa"/>
            <w:noWrap/>
            <w:vAlign w:val="bottom"/>
            <w:hideMark/>
          </w:tcPr>
          <w:p w14:paraId="7E02D9D1" w14:textId="77777777" w:rsidR="007D65CB" w:rsidRPr="007D65CB" w:rsidRDefault="007D65CB" w:rsidP="007D65CB">
            <w:pPr>
              <w:spacing w:line="256" w:lineRule="auto"/>
              <w:rPr>
                <w:iCs/>
                <w:sz w:val="20"/>
                <w:lang w:val="ky-KG"/>
              </w:rPr>
            </w:pPr>
            <w:r w:rsidRPr="007D65CB">
              <w:rPr>
                <w:iCs/>
                <w:sz w:val="20"/>
                <w:lang w:val="ky-KG"/>
              </w:rPr>
              <w:t xml:space="preserve">     Свердлов</w:t>
            </w:r>
          </w:p>
        </w:tc>
        <w:tc>
          <w:tcPr>
            <w:tcW w:w="1417" w:type="dxa"/>
            <w:noWrap/>
            <w:vAlign w:val="bottom"/>
            <w:hideMark/>
          </w:tcPr>
          <w:p w14:paraId="4E6B1F2F" w14:textId="77777777" w:rsidR="007D65CB" w:rsidRPr="007D65CB" w:rsidRDefault="007D65CB" w:rsidP="007D65CB">
            <w:pPr>
              <w:tabs>
                <w:tab w:val="left" w:pos="601"/>
              </w:tabs>
              <w:spacing w:line="256" w:lineRule="auto"/>
              <w:ind w:right="174"/>
              <w:jc w:val="right"/>
              <w:rPr>
                <w:color w:val="000000"/>
                <w:sz w:val="20"/>
                <w:lang w:val="ky-KG"/>
              </w:rPr>
            </w:pPr>
            <w:r w:rsidRPr="007D65CB">
              <w:rPr>
                <w:color w:val="000000"/>
                <w:sz w:val="20"/>
                <w:lang w:val="ky-KG"/>
              </w:rPr>
              <w:t>293409,5</w:t>
            </w:r>
          </w:p>
        </w:tc>
        <w:tc>
          <w:tcPr>
            <w:tcW w:w="1418" w:type="dxa"/>
            <w:vAlign w:val="bottom"/>
            <w:hideMark/>
          </w:tcPr>
          <w:p w14:paraId="7E983C71" w14:textId="77777777" w:rsidR="007D65CB" w:rsidRPr="007D65CB" w:rsidRDefault="007D65CB" w:rsidP="007D65CB">
            <w:pPr>
              <w:tabs>
                <w:tab w:val="left" w:pos="601"/>
              </w:tabs>
              <w:spacing w:line="256" w:lineRule="auto"/>
              <w:ind w:right="174"/>
              <w:jc w:val="right"/>
              <w:rPr>
                <w:color w:val="000000"/>
                <w:sz w:val="20"/>
              </w:rPr>
            </w:pPr>
            <w:r w:rsidRPr="007D65CB">
              <w:rPr>
                <w:color w:val="000000"/>
                <w:sz w:val="20"/>
              </w:rPr>
              <w:t>315275,1</w:t>
            </w:r>
          </w:p>
        </w:tc>
        <w:tc>
          <w:tcPr>
            <w:tcW w:w="1134" w:type="dxa"/>
            <w:noWrap/>
            <w:vAlign w:val="bottom"/>
            <w:hideMark/>
          </w:tcPr>
          <w:p w14:paraId="3153AA3F"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17,0</w:t>
            </w:r>
          </w:p>
        </w:tc>
        <w:tc>
          <w:tcPr>
            <w:tcW w:w="1417" w:type="dxa"/>
            <w:vAlign w:val="bottom"/>
            <w:hideMark/>
          </w:tcPr>
          <w:p w14:paraId="71B6FBA4" w14:textId="77777777" w:rsidR="007D65CB" w:rsidRPr="007D65CB" w:rsidRDefault="007D65CB" w:rsidP="007D65CB">
            <w:pPr>
              <w:tabs>
                <w:tab w:val="left" w:pos="601"/>
              </w:tabs>
              <w:spacing w:line="256" w:lineRule="auto"/>
              <w:ind w:right="459"/>
              <w:jc w:val="center"/>
              <w:rPr>
                <w:color w:val="000000"/>
                <w:sz w:val="20"/>
                <w:lang w:val="ky-KG"/>
              </w:rPr>
            </w:pPr>
            <w:r w:rsidRPr="007D65CB">
              <w:rPr>
                <w:color w:val="000000"/>
                <w:sz w:val="20"/>
                <w:lang w:val="ky-KG"/>
              </w:rPr>
              <w:t xml:space="preserve">  9,8</w:t>
            </w:r>
          </w:p>
        </w:tc>
      </w:tr>
      <w:tr w:rsidR="007D65CB" w:rsidRPr="007D65CB" w14:paraId="1B006BAE" w14:textId="77777777" w:rsidTr="007D65CB">
        <w:trPr>
          <w:trHeight w:val="553"/>
        </w:trPr>
        <w:tc>
          <w:tcPr>
            <w:tcW w:w="4395" w:type="dxa"/>
            <w:noWrap/>
            <w:hideMark/>
          </w:tcPr>
          <w:p w14:paraId="2D028DFE" w14:textId="77777777" w:rsidR="007D65CB" w:rsidRPr="007D65CB" w:rsidRDefault="007D65CB" w:rsidP="007D65CB">
            <w:pPr>
              <w:snapToGrid w:val="0"/>
              <w:spacing w:line="256" w:lineRule="auto"/>
              <w:jc w:val="center"/>
              <w:rPr>
                <w:b/>
                <w:sz w:val="20"/>
                <w:lang w:val="ky-KG"/>
              </w:rPr>
            </w:pP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сатып</w:t>
            </w:r>
            <w:proofErr w:type="spellEnd"/>
            <w:r w:rsidRPr="007D65CB">
              <w:rPr>
                <w:b/>
                <w:sz w:val="20"/>
              </w:rPr>
              <w:t xml:space="preserve"> </w:t>
            </w:r>
            <w:proofErr w:type="spellStart"/>
            <w:r w:rsidRPr="007D65CB">
              <w:rPr>
                <w:b/>
                <w:sz w:val="20"/>
              </w:rPr>
              <w:t>алууга</w:t>
            </w:r>
            <w:proofErr w:type="spellEnd"/>
          </w:p>
          <w:p w14:paraId="560E1CBE" w14:textId="77777777" w:rsidR="007D65CB" w:rsidRPr="007D65CB" w:rsidRDefault="007D65CB" w:rsidP="007D65CB">
            <w:pPr>
              <w:snapToGrid w:val="0"/>
              <w:spacing w:line="256" w:lineRule="auto"/>
              <w:jc w:val="center"/>
              <w:rPr>
                <w:bCs/>
                <w:sz w:val="20"/>
              </w:rPr>
            </w:pPr>
            <w:proofErr w:type="spellStart"/>
            <w:r w:rsidRPr="007D65CB">
              <w:rPr>
                <w:b/>
                <w:sz w:val="20"/>
              </w:rPr>
              <w:t>ке</w:t>
            </w:r>
            <w:proofErr w:type="spellEnd"/>
            <w:r w:rsidRPr="007D65CB">
              <w:rPr>
                <w:b/>
                <w:sz w:val="20"/>
                <w:lang w:val="ky-KG"/>
              </w:rPr>
              <w:t>т</w:t>
            </w:r>
            <w:r w:rsidRPr="007D65CB">
              <w:rPr>
                <w:b/>
                <w:sz w:val="20"/>
              </w:rPr>
              <w:t xml:space="preserve">кен </w:t>
            </w:r>
            <w:proofErr w:type="spellStart"/>
            <w:r w:rsidRPr="007D65CB">
              <w:rPr>
                <w:b/>
                <w:sz w:val="20"/>
              </w:rPr>
              <w:t>чыгымдар</w:t>
            </w:r>
            <w:proofErr w:type="spellEnd"/>
          </w:p>
        </w:tc>
        <w:tc>
          <w:tcPr>
            <w:tcW w:w="1417" w:type="dxa"/>
            <w:noWrap/>
            <w:vAlign w:val="bottom"/>
            <w:hideMark/>
          </w:tcPr>
          <w:p w14:paraId="76718C32" w14:textId="77777777" w:rsidR="007D65CB" w:rsidRPr="007D65CB" w:rsidRDefault="007D65CB" w:rsidP="007D65CB">
            <w:pPr>
              <w:tabs>
                <w:tab w:val="left" w:pos="601"/>
              </w:tabs>
              <w:spacing w:line="256" w:lineRule="auto"/>
              <w:ind w:right="174"/>
              <w:jc w:val="right"/>
              <w:rPr>
                <w:b/>
                <w:color w:val="000000"/>
                <w:sz w:val="20"/>
                <w:lang w:val="ky-KG"/>
              </w:rPr>
            </w:pPr>
            <w:r w:rsidRPr="007D65CB">
              <w:rPr>
                <w:b/>
                <w:color w:val="000000"/>
                <w:sz w:val="20"/>
                <w:lang w:val="ky-KG"/>
              </w:rPr>
              <w:t>106991,8</w:t>
            </w:r>
          </w:p>
        </w:tc>
        <w:tc>
          <w:tcPr>
            <w:tcW w:w="1418" w:type="dxa"/>
            <w:vAlign w:val="bottom"/>
            <w:hideMark/>
          </w:tcPr>
          <w:p w14:paraId="7D1C5EEF" w14:textId="77777777" w:rsidR="007D65CB" w:rsidRPr="007D65CB" w:rsidRDefault="007D65CB" w:rsidP="007D65CB">
            <w:pPr>
              <w:tabs>
                <w:tab w:val="left" w:pos="601"/>
              </w:tabs>
              <w:spacing w:line="256" w:lineRule="auto"/>
              <w:ind w:right="174"/>
              <w:jc w:val="right"/>
              <w:rPr>
                <w:b/>
                <w:color w:val="000000"/>
                <w:sz w:val="20"/>
              </w:rPr>
            </w:pPr>
            <w:r w:rsidRPr="007D65CB">
              <w:rPr>
                <w:b/>
                <w:color w:val="000000"/>
                <w:sz w:val="20"/>
              </w:rPr>
              <w:t>1327308,9</w:t>
            </w:r>
          </w:p>
        </w:tc>
        <w:tc>
          <w:tcPr>
            <w:tcW w:w="1134" w:type="dxa"/>
            <w:noWrap/>
            <w:vAlign w:val="bottom"/>
            <w:hideMark/>
          </w:tcPr>
          <w:p w14:paraId="4472F1EE" w14:textId="77777777" w:rsidR="007D65CB" w:rsidRPr="007D65CB" w:rsidRDefault="007D65CB" w:rsidP="007D65CB">
            <w:pPr>
              <w:tabs>
                <w:tab w:val="left" w:pos="601"/>
              </w:tabs>
              <w:spacing w:line="256" w:lineRule="auto"/>
              <w:ind w:right="459"/>
              <w:jc w:val="center"/>
              <w:rPr>
                <w:b/>
                <w:color w:val="000000"/>
                <w:sz w:val="20"/>
                <w:lang w:val="ky-KG"/>
              </w:rPr>
            </w:pPr>
            <w:r w:rsidRPr="007D65CB">
              <w:rPr>
                <w:b/>
                <w:color w:val="000000"/>
                <w:sz w:val="20"/>
                <w:lang w:val="ky-KG"/>
              </w:rPr>
              <w:t>6,2</w:t>
            </w:r>
          </w:p>
        </w:tc>
        <w:tc>
          <w:tcPr>
            <w:tcW w:w="1417" w:type="dxa"/>
            <w:vAlign w:val="bottom"/>
            <w:hideMark/>
          </w:tcPr>
          <w:p w14:paraId="08B82216" w14:textId="77777777" w:rsidR="007D65CB" w:rsidRPr="007D65CB" w:rsidRDefault="007D65CB" w:rsidP="007D65CB">
            <w:pPr>
              <w:tabs>
                <w:tab w:val="left" w:pos="601"/>
              </w:tabs>
              <w:spacing w:line="256" w:lineRule="auto"/>
              <w:ind w:right="459"/>
              <w:jc w:val="center"/>
              <w:rPr>
                <w:b/>
                <w:color w:val="000000"/>
                <w:sz w:val="20"/>
                <w:lang w:val="ky-KG"/>
              </w:rPr>
            </w:pPr>
            <w:r w:rsidRPr="007D65CB">
              <w:rPr>
                <w:b/>
                <w:color w:val="000000"/>
                <w:sz w:val="20"/>
                <w:lang w:val="ky-KG"/>
              </w:rPr>
              <w:t>41,2</w:t>
            </w:r>
          </w:p>
        </w:tc>
      </w:tr>
      <w:tr w:rsidR="007D65CB" w:rsidRPr="007D65CB" w14:paraId="6074B090" w14:textId="77777777" w:rsidTr="007D65CB">
        <w:trPr>
          <w:trHeight w:val="565"/>
        </w:trPr>
        <w:tc>
          <w:tcPr>
            <w:tcW w:w="4395" w:type="dxa"/>
            <w:tcBorders>
              <w:top w:val="nil"/>
              <w:left w:val="nil"/>
              <w:bottom w:val="single" w:sz="8" w:space="0" w:color="auto"/>
              <w:right w:val="nil"/>
            </w:tcBorders>
            <w:noWrap/>
            <w:hideMark/>
          </w:tcPr>
          <w:p w14:paraId="7A2FA2D6" w14:textId="77777777" w:rsidR="007D65CB" w:rsidRPr="007D65CB" w:rsidRDefault="007D65CB" w:rsidP="007D65CB">
            <w:pPr>
              <w:snapToGrid w:val="0"/>
              <w:spacing w:line="256" w:lineRule="auto"/>
              <w:ind w:leftChars="2" w:left="6"/>
              <w:contextualSpacing/>
              <w:rPr>
                <w:b/>
                <w:sz w:val="20"/>
                <w:lang w:val="ky-KG"/>
              </w:rPr>
            </w:pPr>
            <w:r w:rsidRPr="007D65CB">
              <w:rPr>
                <w:b/>
                <w:sz w:val="20"/>
              </w:rPr>
              <w:t xml:space="preserve"> </w:t>
            </w:r>
            <w:proofErr w:type="spellStart"/>
            <w:r w:rsidRPr="007D65CB">
              <w:rPr>
                <w:b/>
                <w:sz w:val="20"/>
              </w:rPr>
              <w:t>Акча</w:t>
            </w:r>
            <w:proofErr w:type="spellEnd"/>
            <w:r w:rsidRPr="007D65CB">
              <w:rPr>
                <w:b/>
                <w:sz w:val="20"/>
              </w:rPr>
              <w:t xml:space="preserve"> </w:t>
            </w:r>
            <w:proofErr w:type="spellStart"/>
            <w:r w:rsidRPr="007D65CB">
              <w:rPr>
                <w:b/>
                <w:sz w:val="20"/>
              </w:rPr>
              <w:t>каражаттарынын</w:t>
            </w:r>
            <w:proofErr w:type="spellEnd"/>
            <w:r w:rsidRPr="007D65CB">
              <w:rPr>
                <w:b/>
                <w:sz w:val="20"/>
              </w:rPr>
              <w:t xml:space="preserve"> </w:t>
            </w:r>
            <w:proofErr w:type="spellStart"/>
            <w:r w:rsidRPr="007D65CB">
              <w:rPr>
                <w:b/>
                <w:sz w:val="20"/>
              </w:rPr>
              <w:t>тартыштыгы</w:t>
            </w:r>
            <w:proofErr w:type="spellEnd"/>
            <w:r w:rsidRPr="007D65CB">
              <w:rPr>
                <w:b/>
                <w:sz w:val="20"/>
              </w:rPr>
              <w:t xml:space="preserve"> (-),</w:t>
            </w:r>
          </w:p>
          <w:p w14:paraId="1086E787" w14:textId="77777777" w:rsidR="007D65CB" w:rsidRPr="007D65CB" w:rsidRDefault="007D65CB" w:rsidP="007D65CB">
            <w:pPr>
              <w:snapToGrid w:val="0"/>
              <w:spacing w:line="256" w:lineRule="auto"/>
              <w:ind w:leftChars="2" w:left="6"/>
              <w:contextualSpacing/>
              <w:jc w:val="center"/>
              <w:rPr>
                <w:b/>
                <w:bCs/>
                <w:sz w:val="20"/>
              </w:rPr>
            </w:pPr>
            <w:proofErr w:type="spellStart"/>
            <w:r w:rsidRPr="007D65CB">
              <w:rPr>
                <w:b/>
                <w:sz w:val="20"/>
              </w:rPr>
              <w:t>профиц</w:t>
            </w:r>
            <w:proofErr w:type="spellEnd"/>
            <w:r w:rsidRPr="007D65CB">
              <w:rPr>
                <w:b/>
                <w:sz w:val="20"/>
                <w:lang w:val="ky-KG"/>
              </w:rPr>
              <w:t>ити</w:t>
            </w:r>
          </w:p>
        </w:tc>
        <w:tc>
          <w:tcPr>
            <w:tcW w:w="1417" w:type="dxa"/>
            <w:tcBorders>
              <w:top w:val="nil"/>
              <w:left w:val="nil"/>
              <w:bottom w:val="single" w:sz="4" w:space="0" w:color="auto"/>
              <w:right w:val="nil"/>
            </w:tcBorders>
            <w:noWrap/>
            <w:vAlign w:val="bottom"/>
            <w:hideMark/>
          </w:tcPr>
          <w:p w14:paraId="226CDC38" w14:textId="77777777" w:rsidR="007D65CB" w:rsidRPr="007D65CB" w:rsidRDefault="007D65CB" w:rsidP="007D65CB">
            <w:pPr>
              <w:tabs>
                <w:tab w:val="left" w:pos="601"/>
              </w:tabs>
              <w:spacing w:line="256" w:lineRule="auto"/>
              <w:ind w:right="174"/>
              <w:jc w:val="right"/>
              <w:rPr>
                <w:b/>
                <w:bCs/>
                <w:color w:val="000000"/>
                <w:sz w:val="20"/>
                <w:lang w:val="ky-KG"/>
              </w:rPr>
            </w:pPr>
            <w:r w:rsidRPr="007D65CB">
              <w:rPr>
                <w:b/>
                <w:bCs/>
                <w:color w:val="000000"/>
                <w:sz w:val="20"/>
                <w:lang w:val="ky-KG"/>
              </w:rPr>
              <w:t>365535,5</w:t>
            </w:r>
          </w:p>
        </w:tc>
        <w:tc>
          <w:tcPr>
            <w:tcW w:w="1418" w:type="dxa"/>
            <w:tcBorders>
              <w:top w:val="nil"/>
              <w:left w:val="nil"/>
              <w:bottom w:val="single" w:sz="4" w:space="0" w:color="auto"/>
              <w:right w:val="nil"/>
            </w:tcBorders>
            <w:vAlign w:val="bottom"/>
            <w:hideMark/>
          </w:tcPr>
          <w:p w14:paraId="45491055" w14:textId="77777777" w:rsidR="007D65CB" w:rsidRPr="007D65CB" w:rsidRDefault="007D65CB" w:rsidP="007D65CB">
            <w:pPr>
              <w:tabs>
                <w:tab w:val="left" w:pos="601"/>
              </w:tabs>
              <w:spacing w:line="256" w:lineRule="auto"/>
              <w:ind w:right="174"/>
              <w:jc w:val="right"/>
              <w:rPr>
                <w:b/>
                <w:bCs/>
                <w:color w:val="000000"/>
                <w:sz w:val="20"/>
              </w:rPr>
            </w:pPr>
            <w:r w:rsidRPr="007D65CB">
              <w:rPr>
                <w:b/>
                <w:bCs/>
                <w:color w:val="000000"/>
                <w:sz w:val="20"/>
              </w:rPr>
              <w:t>942917,3</w:t>
            </w:r>
          </w:p>
        </w:tc>
        <w:tc>
          <w:tcPr>
            <w:tcW w:w="1134" w:type="dxa"/>
            <w:tcBorders>
              <w:top w:val="nil"/>
              <w:left w:val="nil"/>
              <w:bottom w:val="single" w:sz="4" w:space="0" w:color="auto"/>
              <w:right w:val="nil"/>
            </w:tcBorders>
            <w:noWrap/>
            <w:vAlign w:val="bottom"/>
            <w:hideMark/>
          </w:tcPr>
          <w:p w14:paraId="1F046B5E" w14:textId="77777777" w:rsidR="007D65CB" w:rsidRPr="007D65CB" w:rsidRDefault="007D65CB" w:rsidP="007D65CB">
            <w:pPr>
              <w:tabs>
                <w:tab w:val="left" w:pos="601"/>
              </w:tabs>
              <w:spacing w:line="256" w:lineRule="auto"/>
              <w:ind w:right="459"/>
              <w:jc w:val="right"/>
              <w:rPr>
                <w:b/>
                <w:bCs/>
                <w:color w:val="000000"/>
                <w:sz w:val="20"/>
                <w:lang w:val="ky-KG"/>
              </w:rPr>
            </w:pPr>
            <w:r w:rsidRPr="007D65CB">
              <w:rPr>
                <w:b/>
                <w:bCs/>
                <w:color w:val="000000"/>
                <w:sz w:val="20"/>
                <w:lang w:val="ky-KG"/>
              </w:rPr>
              <w:t xml:space="preserve">          -</w:t>
            </w:r>
          </w:p>
        </w:tc>
        <w:tc>
          <w:tcPr>
            <w:tcW w:w="1417" w:type="dxa"/>
            <w:tcBorders>
              <w:top w:val="nil"/>
              <w:left w:val="nil"/>
              <w:bottom w:val="single" w:sz="4" w:space="0" w:color="auto"/>
              <w:right w:val="nil"/>
            </w:tcBorders>
            <w:vAlign w:val="bottom"/>
            <w:hideMark/>
          </w:tcPr>
          <w:p w14:paraId="0797AA80" w14:textId="77777777" w:rsidR="007D65CB" w:rsidRPr="007D65CB" w:rsidRDefault="007D65CB" w:rsidP="007D65CB">
            <w:pPr>
              <w:tabs>
                <w:tab w:val="left" w:pos="601"/>
              </w:tabs>
              <w:spacing w:line="256" w:lineRule="auto"/>
              <w:ind w:right="459"/>
              <w:rPr>
                <w:b/>
                <w:bCs/>
                <w:color w:val="000000"/>
                <w:sz w:val="20"/>
                <w:lang w:val="ky-KG"/>
              </w:rPr>
            </w:pPr>
            <w:r w:rsidRPr="007D65CB">
              <w:rPr>
                <w:b/>
                <w:bCs/>
                <w:color w:val="000000"/>
                <w:sz w:val="20"/>
                <w:lang w:val="ky-KG"/>
              </w:rPr>
              <w:t xml:space="preserve">          -</w:t>
            </w:r>
          </w:p>
        </w:tc>
      </w:tr>
    </w:tbl>
    <w:p w14:paraId="77A669C3" w14:textId="77777777" w:rsidR="007D65CB" w:rsidRPr="007D65CB" w:rsidRDefault="007D65CB" w:rsidP="007D65CB">
      <w:pPr>
        <w:spacing w:line="264" w:lineRule="auto"/>
        <w:ind w:right="-199"/>
        <w:jc w:val="both"/>
        <w:rPr>
          <w:sz w:val="20"/>
        </w:rPr>
      </w:pPr>
    </w:p>
    <w:p w14:paraId="46345BCB" w14:textId="77777777" w:rsidR="007D65CB" w:rsidRPr="007D65CB" w:rsidRDefault="007D65CB" w:rsidP="007D65CB">
      <w:pPr>
        <w:tabs>
          <w:tab w:val="left" w:pos="4820"/>
        </w:tabs>
        <w:ind w:firstLine="737"/>
        <w:jc w:val="both"/>
        <w:rPr>
          <w:sz w:val="24"/>
          <w:szCs w:val="24"/>
          <w:lang w:val="ky-KG"/>
        </w:rPr>
      </w:pPr>
      <w:r w:rsidRPr="007D65CB">
        <w:rPr>
          <w:sz w:val="24"/>
          <w:szCs w:val="24"/>
        </w:rPr>
        <w:lastRenderedPageBreak/>
        <w:t>20</w:t>
      </w:r>
      <w:r w:rsidRPr="007D65CB">
        <w:rPr>
          <w:sz w:val="24"/>
          <w:szCs w:val="24"/>
          <w:lang w:val="ky-KG"/>
        </w:rPr>
        <w:t>24</w:t>
      </w:r>
      <w:r w:rsidRPr="007D65CB">
        <w:rPr>
          <w:sz w:val="24"/>
          <w:szCs w:val="24"/>
        </w:rPr>
        <w:t xml:space="preserve">-ж. </w:t>
      </w:r>
      <w:r w:rsidRPr="007D65CB">
        <w:rPr>
          <w:spacing w:val="-4"/>
          <w:sz w:val="24"/>
          <w:szCs w:val="24"/>
          <w:lang w:val="ky-KG"/>
        </w:rPr>
        <w:t xml:space="preserve">январь-февралындагы </w:t>
      </w:r>
      <w:r w:rsidRPr="007D65CB">
        <w:rPr>
          <w:sz w:val="24"/>
          <w:szCs w:val="24"/>
        </w:rPr>
        <w:t xml:space="preserve">Бишкек </w:t>
      </w:r>
      <w:proofErr w:type="spellStart"/>
      <w:r w:rsidRPr="007D65CB">
        <w:rPr>
          <w:sz w:val="24"/>
          <w:szCs w:val="24"/>
        </w:rPr>
        <w:t>шаары</w:t>
      </w:r>
      <w:proofErr w:type="spellEnd"/>
      <w:r w:rsidRPr="007D65CB">
        <w:rPr>
          <w:sz w:val="24"/>
          <w:szCs w:val="24"/>
        </w:rPr>
        <w:t xml:space="preserve"> </w:t>
      </w:r>
      <w:proofErr w:type="spellStart"/>
      <w:r w:rsidRPr="007D65CB">
        <w:rPr>
          <w:sz w:val="24"/>
          <w:szCs w:val="24"/>
        </w:rPr>
        <w:t>боюнча</w:t>
      </w:r>
      <w:proofErr w:type="spellEnd"/>
      <w:r w:rsidRPr="007D65CB">
        <w:rPr>
          <w:sz w:val="24"/>
          <w:szCs w:val="24"/>
        </w:rPr>
        <w:t xml:space="preserve"> </w:t>
      </w:r>
      <w:r w:rsidRPr="007D65CB">
        <w:rPr>
          <w:sz w:val="24"/>
          <w:szCs w:val="24"/>
          <w:lang w:val="ky-KG"/>
        </w:rPr>
        <w:t>р</w:t>
      </w:r>
      <w:r w:rsidRPr="007D65CB">
        <w:rPr>
          <w:i/>
          <w:sz w:val="24"/>
          <w:szCs w:val="24"/>
          <w:lang w:val="ky-KG"/>
        </w:rPr>
        <w:t>еспубликалык</w:t>
      </w:r>
      <w:r w:rsidRPr="007D65CB">
        <w:rPr>
          <w:i/>
          <w:sz w:val="24"/>
          <w:szCs w:val="24"/>
        </w:rPr>
        <w:t xml:space="preserve"> </w:t>
      </w:r>
      <w:proofErr w:type="spellStart"/>
      <w:r w:rsidRPr="007D65CB">
        <w:rPr>
          <w:i/>
          <w:sz w:val="24"/>
          <w:szCs w:val="24"/>
        </w:rPr>
        <w:t>бюджеттин</w:t>
      </w:r>
      <w:proofErr w:type="spellEnd"/>
      <w:r w:rsidRPr="007D65CB">
        <w:rPr>
          <w:i/>
          <w:sz w:val="24"/>
          <w:szCs w:val="24"/>
        </w:rPr>
        <w:t xml:space="preserve"> </w:t>
      </w:r>
      <w:proofErr w:type="spellStart"/>
      <w:r w:rsidRPr="007D65CB">
        <w:rPr>
          <w:i/>
          <w:sz w:val="24"/>
          <w:szCs w:val="24"/>
        </w:rPr>
        <w:t>киреше</w:t>
      </w:r>
      <w:proofErr w:type="spellEnd"/>
      <w:r w:rsidRPr="007D65CB">
        <w:rPr>
          <w:i/>
          <w:sz w:val="24"/>
          <w:szCs w:val="24"/>
        </w:rPr>
        <w:t xml:space="preserve"> </w:t>
      </w:r>
      <w:proofErr w:type="spellStart"/>
      <w:r w:rsidRPr="007D65CB">
        <w:rPr>
          <w:i/>
          <w:sz w:val="24"/>
          <w:szCs w:val="24"/>
        </w:rPr>
        <w:t>бөлүгү</w:t>
      </w:r>
      <w:proofErr w:type="spellEnd"/>
      <w:r w:rsidRPr="007D65CB">
        <w:rPr>
          <w:sz w:val="24"/>
          <w:szCs w:val="24"/>
        </w:rPr>
        <w:t xml:space="preserve"> (</w:t>
      </w:r>
      <w:proofErr w:type="spellStart"/>
      <w:r w:rsidRPr="007D65CB">
        <w:rPr>
          <w:sz w:val="24"/>
          <w:szCs w:val="24"/>
        </w:rPr>
        <w:t>финансылык</w:t>
      </w:r>
      <w:proofErr w:type="spellEnd"/>
      <w:r w:rsidRPr="007D65CB">
        <w:rPr>
          <w:sz w:val="24"/>
          <w:szCs w:val="24"/>
        </w:rPr>
        <w:t xml:space="preserve"> </w:t>
      </w:r>
      <w:r w:rsidRPr="007D65CB">
        <w:rPr>
          <w:sz w:val="24"/>
          <w:szCs w:val="24"/>
          <w:lang w:val="ky-KG"/>
        </w:rPr>
        <w:t xml:space="preserve">эмес </w:t>
      </w:r>
      <w:proofErr w:type="spellStart"/>
      <w:r w:rsidRPr="007D65CB">
        <w:rPr>
          <w:sz w:val="24"/>
          <w:szCs w:val="24"/>
        </w:rPr>
        <w:t>активдерди</w:t>
      </w:r>
      <w:proofErr w:type="spellEnd"/>
      <w:r w:rsidRPr="007D65CB">
        <w:rPr>
          <w:sz w:val="24"/>
          <w:szCs w:val="24"/>
        </w:rPr>
        <w:t xml:space="preserve"> </w:t>
      </w:r>
      <w:r w:rsidRPr="007D65CB">
        <w:rPr>
          <w:sz w:val="24"/>
          <w:szCs w:val="24"/>
          <w:lang w:val="ky-KG"/>
        </w:rPr>
        <w:t>сатуудан алынган каражаттарды</w:t>
      </w:r>
      <w:r w:rsidRPr="007D65CB">
        <w:rPr>
          <w:sz w:val="24"/>
          <w:szCs w:val="24"/>
        </w:rPr>
        <w:t xml:space="preserve"> кош</w:t>
      </w:r>
      <w:r w:rsidRPr="007D65CB">
        <w:rPr>
          <w:sz w:val="24"/>
          <w:szCs w:val="24"/>
          <w:lang w:val="ky-KG"/>
        </w:rPr>
        <w:t>кондо</w:t>
      </w:r>
      <w:r w:rsidRPr="007D65CB">
        <w:rPr>
          <w:sz w:val="24"/>
          <w:szCs w:val="24"/>
        </w:rPr>
        <w:t>) 33772,7</w:t>
      </w:r>
      <w:r w:rsidRPr="007D65CB">
        <w:rPr>
          <w:sz w:val="24"/>
          <w:szCs w:val="24"/>
          <w:lang w:val="ky-KG"/>
        </w:rPr>
        <w:t xml:space="preserve"> </w:t>
      </w:r>
      <w:r w:rsidRPr="007D65CB">
        <w:rPr>
          <w:sz w:val="24"/>
          <w:szCs w:val="24"/>
        </w:rPr>
        <w:t>млн. сом</w:t>
      </w:r>
      <w:r w:rsidRPr="007D65CB">
        <w:rPr>
          <w:sz w:val="24"/>
          <w:szCs w:val="24"/>
          <w:lang w:val="ky-KG"/>
        </w:rPr>
        <w:t xml:space="preserve"> суммасында</w:t>
      </w:r>
      <w:r w:rsidRPr="007D65CB">
        <w:rPr>
          <w:sz w:val="24"/>
          <w:szCs w:val="24"/>
        </w:rPr>
        <w:t xml:space="preserve"> </w:t>
      </w:r>
      <w:proofErr w:type="spellStart"/>
      <w:r w:rsidRPr="007D65CB">
        <w:rPr>
          <w:sz w:val="24"/>
          <w:szCs w:val="24"/>
        </w:rPr>
        <w:t>аткарыл</w:t>
      </w:r>
      <w:proofErr w:type="spellEnd"/>
      <w:r w:rsidRPr="007D65CB">
        <w:rPr>
          <w:sz w:val="24"/>
          <w:szCs w:val="24"/>
          <w:lang w:val="ky-KG"/>
        </w:rPr>
        <w:t>ды</w:t>
      </w:r>
      <w:r w:rsidRPr="007D65CB">
        <w:rPr>
          <w:sz w:val="24"/>
          <w:szCs w:val="24"/>
        </w:rPr>
        <w:t xml:space="preserve">, </w:t>
      </w:r>
      <w:r w:rsidRPr="007D65CB">
        <w:rPr>
          <w:sz w:val="24"/>
          <w:szCs w:val="24"/>
          <w:lang w:val="ky-KG"/>
        </w:rPr>
        <w:t xml:space="preserve">бул </w:t>
      </w:r>
      <w:r w:rsidRPr="007D65CB">
        <w:rPr>
          <w:sz w:val="24"/>
          <w:szCs w:val="24"/>
        </w:rPr>
        <w:t>202</w:t>
      </w:r>
      <w:r w:rsidRPr="007D65CB">
        <w:rPr>
          <w:sz w:val="24"/>
          <w:szCs w:val="24"/>
          <w:lang w:val="ky-KG"/>
        </w:rPr>
        <w:t>3</w:t>
      </w:r>
      <w:r w:rsidRPr="007D65CB">
        <w:rPr>
          <w:sz w:val="24"/>
          <w:szCs w:val="24"/>
        </w:rPr>
        <w:t xml:space="preserve">-ж. </w:t>
      </w:r>
      <w:r w:rsidRPr="007D65CB">
        <w:rPr>
          <w:spacing w:val="-4"/>
          <w:sz w:val="24"/>
          <w:szCs w:val="24"/>
          <w:lang w:val="ky-KG"/>
        </w:rPr>
        <w:t>янва</w:t>
      </w:r>
      <w:r w:rsidRPr="007D65CB">
        <w:rPr>
          <w:sz w:val="24"/>
          <w:szCs w:val="24"/>
          <w:lang w:val="ky-KG"/>
        </w:rPr>
        <w:t xml:space="preserve">рь-февралына караганда 24,8 пайызга  </w:t>
      </w:r>
      <w:r w:rsidRPr="007D65CB">
        <w:rPr>
          <w:sz w:val="24"/>
          <w:szCs w:val="24"/>
        </w:rPr>
        <w:t xml:space="preserve">  </w:t>
      </w:r>
      <w:r w:rsidRPr="007D65CB">
        <w:rPr>
          <w:sz w:val="24"/>
          <w:szCs w:val="24"/>
          <w:lang w:val="ky-KG"/>
        </w:rPr>
        <w:t xml:space="preserve">көбүрөөк. </w:t>
      </w:r>
    </w:p>
    <w:p w14:paraId="61B2619F" w14:textId="77777777" w:rsidR="007D65CB" w:rsidRPr="007D65CB" w:rsidRDefault="007D65CB" w:rsidP="007D65CB">
      <w:pPr>
        <w:ind w:firstLine="737"/>
        <w:jc w:val="both"/>
        <w:rPr>
          <w:sz w:val="24"/>
          <w:szCs w:val="24"/>
          <w:lang w:val="ky-KG"/>
        </w:rPr>
      </w:pPr>
      <w:r w:rsidRPr="007D65CB">
        <w:rPr>
          <w:sz w:val="24"/>
          <w:szCs w:val="24"/>
          <w:lang w:val="ky-KG"/>
        </w:rPr>
        <w:t xml:space="preserve">2024-ж. </w:t>
      </w:r>
      <w:r w:rsidRPr="007D65CB">
        <w:rPr>
          <w:spacing w:val="-4"/>
          <w:sz w:val="24"/>
          <w:szCs w:val="24"/>
          <w:lang w:val="ky-KG"/>
        </w:rPr>
        <w:t xml:space="preserve">январь-февралында  </w:t>
      </w:r>
      <w:r w:rsidRPr="007D65CB">
        <w:rPr>
          <w:sz w:val="24"/>
          <w:szCs w:val="24"/>
          <w:lang w:val="ky-KG"/>
        </w:rPr>
        <w:t>р</w:t>
      </w:r>
      <w:r w:rsidRPr="007D65CB">
        <w:rPr>
          <w:i/>
          <w:sz w:val="24"/>
          <w:szCs w:val="24"/>
          <w:lang w:val="ky-KG"/>
        </w:rPr>
        <w:t>еспубликалык бюджеттин чыгымдары</w:t>
      </w:r>
      <w:r w:rsidRPr="007D65CB">
        <w:rPr>
          <w:sz w:val="24"/>
          <w:szCs w:val="24"/>
          <w:lang w:val="ky-KG"/>
        </w:rPr>
        <w:t xml:space="preserve"> (финансылык эмес активдерди сатууга кеткен чыгымдарды кошкондо) мурунку жылдын тиешелүү мезгилине салыштырганда 4,9 пайызга көбөйдү жана 10573,9 млн. сомду түздү. </w:t>
      </w:r>
    </w:p>
    <w:p w14:paraId="1357F9AA" w14:textId="77777777" w:rsidR="007D65CB" w:rsidRPr="007D65CB" w:rsidRDefault="007D65CB" w:rsidP="007D65CB">
      <w:pPr>
        <w:rPr>
          <w:b/>
          <w:sz w:val="16"/>
          <w:szCs w:val="16"/>
          <w:lang w:val="ky-KG"/>
        </w:rPr>
      </w:pPr>
    </w:p>
    <w:p w14:paraId="3111ADA0" w14:textId="646CEDA1" w:rsidR="007D65CB" w:rsidRPr="007D65CB" w:rsidRDefault="00ED3BB9" w:rsidP="007D65CB">
      <w:pPr>
        <w:rPr>
          <w:i/>
          <w:sz w:val="24"/>
          <w:szCs w:val="24"/>
          <w:lang w:val="ky-KG"/>
        </w:rPr>
      </w:pPr>
      <w:r>
        <w:rPr>
          <w:b/>
          <w:sz w:val="24"/>
          <w:szCs w:val="24"/>
          <w:lang w:val="ky-KG"/>
        </w:rPr>
        <w:t>53</w:t>
      </w:r>
      <w:r w:rsidR="007D65CB" w:rsidRPr="007D65CB">
        <w:rPr>
          <w:b/>
          <w:sz w:val="24"/>
          <w:szCs w:val="24"/>
          <w:lang w:val="ky-KG"/>
        </w:rPr>
        <w:t>-таблица: Бишкек шаары боюнча республикалык бюджеттин аткарылышы</w:t>
      </w:r>
      <w:r w:rsidR="007D65CB" w:rsidRPr="007D65CB">
        <w:rPr>
          <w:sz w:val="24"/>
          <w:szCs w:val="24"/>
          <w:lang w:val="ky-KG"/>
        </w:rPr>
        <w:t xml:space="preserve"> </w:t>
      </w:r>
      <w:r w:rsidR="007D65CB" w:rsidRPr="007D65CB">
        <w:rPr>
          <w:i/>
          <w:sz w:val="24"/>
          <w:szCs w:val="24"/>
          <w:lang w:val="ky-KG"/>
        </w:rPr>
        <w:t>(миң сом)</w:t>
      </w:r>
    </w:p>
    <w:p w14:paraId="0E3E95D1" w14:textId="77777777" w:rsidR="007D65CB" w:rsidRPr="007D65CB" w:rsidRDefault="007D65CB" w:rsidP="007D65CB">
      <w:pPr>
        <w:rPr>
          <w:b/>
          <w:sz w:val="20"/>
          <w:lang w:val="ky-KG"/>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7D65CB" w:rsidRPr="007D65CB" w14:paraId="3B52F055" w14:textId="77777777" w:rsidTr="007D65CB">
        <w:trPr>
          <w:trHeight w:val="347"/>
          <w:tblHeader/>
        </w:trPr>
        <w:tc>
          <w:tcPr>
            <w:tcW w:w="2588" w:type="dxa"/>
            <w:vMerge w:val="restart"/>
            <w:tcBorders>
              <w:top w:val="single" w:sz="8" w:space="0" w:color="auto"/>
              <w:left w:val="nil"/>
              <w:bottom w:val="single" w:sz="8" w:space="0" w:color="auto"/>
              <w:right w:val="nil"/>
            </w:tcBorders>
          </w:tcPr>
          <w:p w14:paraId="1206195E" w14:textId="77777777" w:rsidR="007D65CB" w:rsidRPr="007D65CB" w:rsidRDefault="007D65CB" w:rsidP="007D65CB">
            <w:pPr>
              <w:spacing w:line="256" w:lineRule="auto"/>
              <w:jc w:val="both"/>
              <w:rPr>
                <w:b/>
                <w:iCs/>
                <w:sz w:val="20"/>
                <w:lang w:val="ky-KG"/>
              </w:rPr>
            </w:pPr>
          </w:p>
        </w:tc>
        <w:tc>
          <w:tcPr>
            <w:tcW w:w="3545" w:type="dxa"/>
            <w:gridSpan w:val="2"/>
            <w:tcBorders>
              <w:top w:val="single" w:sz="8" w:space="0" w:color="auto"/>
              <w:left w:val="nil"/>
              <w:bottom w:val="single" w:sz="4" w:space="0" w:color="auto"/>
              <w:right w:val="nil"/>
            </w:tcBorders>
            <w:vAlign w:val="center"/>
            <w:hideMark/>
          </w:tcPr>
          <w:p w14:paraId="0F07E599" w14:textId="77777777" w:rsidR="007D65CB" w:rsidRPr="007D65CB" w:rsidRDefault="007D65CB" w:rsidP="007D65CB">
            <w:pPr>
              <w:spacing w:line="256" w:lineRule="auto"/>
              <w:jc w:val="center"/>
              <w:rPr>
                <w:b/>
                <w:iCs/>
                <w:sz w:val="20"/>
                <w:lang w:val="ky-KG"/>
              </w:rPr>
            </w:pPr>
            <w:r w:rsidRPr="007D65CB">
              <w:rPr>
                <w:b/>
                <w:iCs/>
                <w:sz w:val="20"/>
                <w:lang w:val="ky-KG"/>
              </w:rPr>
              <w:t>Кирешелер</w:t>
            </w:r>
          </w:p>
        </w:tc>
        <w:tc>
          <w:tcPr>
            <w:tcW w:w="3506" w:type="dxa"/>
            <w:gridSpan w:val="2"/>
            <w:tcBorders>
              <w:top w:val="single" w:sz="8" w:space="0" w:color="auto"/>
              <w:left w:val="nil"/>
              <w:bottom w:val="single" w:sz="4" w:space="0" w:color="auto"/>
              <w:right w:val="nil"/>
            </w:tcBorders>
            <w:vAlign w:val="center"/>
            <w:hideMark/>
          </w:tcPr>
          <w:p w14:paraId="3CFFC5C5" w14:textId="77777777" w:rsidR="007D65CB" w:rsidRPr="007D65CB" w:rsidRDefault="007D65CB" w:rsidP="007D65CB">
            <w:pPr>
              <w:spacing w:line="256" w:lineRule="auto"/>
              <w:jc w:val="center"/>
              <w:rPr>
                <w:b/>
                <w:iCs/>
                <w:sz w:val="20"/>
                <w:lang w:val="ky-KG"/>
              </w:rPr>
            </w:pPr>
            <w:r w:rsidRPr="007D65CB">
              <w:rPr>
                <w:b/>
                <w:iCs/>
                <w:sz w:val="20"/>
                <w:lang w:val="ky-KG"/>
              </w:rPr>
              <w:t>Чыгымдар</w:t>
            </w:r>
          </w:p>
        </w:tc>
      </w:tr>
      <w:tr w:rsidR="007D65CB" w:rsidRPr="007D65CB" w14:paraId="25344240" w14:textId="77777777" w:rsidTr="007D65CB">
        <w:trPr>
          <w:trHeight w:val="144"/>
          <w:tblHeader/>
        </w:trPr>
        <w:tc>
          <w:tcPr>
            <w:tcW w:w="2588" w:type="dxa"/>
            <w:vMerge/>
            <w:tcBorders>
              <w:top w:val="single" w:sz="8" w:space="0" w:color="auto"/>
              <w:left w:val="nil"/>
              <w:bottom w:val="single" w:sz="8" w:space="0" w:color="auto"/>
              <w:right w:val="nil"/>
            </w:tcBorders>
            <w:vAlign w:val="center"/>
            <w:hideMark/>
          </w:tcPr>
          <w:p w14:paraId="77DAB794" w14:textId="77777777" w:rsidR="007D65CB" w:rsidRPr="007D65CB" w:rsidRDefault="007D65CB" w:rsidP="007D65CB">
            <w:pPr>
              <w:spacing w:line="256" w:lineRule="auto"/>
              <w:rPr>
                <w:b/>
                <w:iCs/>
                <w:sz w:val="20"/>
                <w:lang w:val="ky-KG"/>
              </w:rPr>
            </w:pPr>
          </w:p>
        </w:tc>
        <w:tc>
          <w:tcPr>
            <w:tcW w:w="1772" w:type="dxa"/>
            <w:tcBorders>
              <w:top w:val="single" w:sz="4" w:space="0" w:color="auto"/>
              <w:left w:val="nil"/>
              <w:bottom w:val="single" w:sz="8" w:space="0" w:color="auto"/>
              <w:right w:val="nil"/>
            </w:tcBorders>
            <w:hideMark/>
          </w:tcPr>
          <w:p w14:paraId="1CC1ACA4" w14:textId="77777777" w:rsidR="007D65CB" w:rsidRPr="007D65CB" w:rsidRDefault="007D65CB" w:rsidP="007D65CB">
            <w:pPr>
              <w:spacing w:line="256" w:lineRule="auto"/>
              <w:ind w:left="-108"/>
              <w:jc w:val="center"/>
              <w:rPr>
                <w:b/>
                <w:iCs/>
                <w:sz w:val="20"/>
                <w:lang w:val="ky-KG"/>
              </w:rPr>
            </w:pPr>
            <w:r w:rsidRPr="007D65CB">
              <w:rPr>
                <w:b/>
                <w:iCs/>
                <w:sz w:val="20"/>
                <w:lang w:val="ky-KG"/>
              </w:rPr>
              <w:t>2023</w:t>
            </w:r>
          </w:p>
        </w:tc>
        <w:tc>
          <w:tcPr>
            <w:tcW w:w="1773" w:type="dxa"/>
            <w:tcBorders>
              <w:top w:val="single" w:sz="4" w:space="0" w:color="auto"/>
              <w:left w:val="nil"/>
              <w:bottom w:val="single" w:sz="8" w:space="0" w:color="auto"/>
              <w:right w:val="nil"/>
            </w:tcBorders>
            <w:hideMark/>
          </w:tcPr>
          <w:p w14:paraId="4D08DD6E" w14:textId="77777777" w:rsidR="007D65CB" w:rsidRPr="007D65CB" w:rsidRDefault="007D65CB" w:rsidP="007D65CB">
            <w:pPr>
              <w:spacing w:line="256" w:lineRule="auto"/>
              <w:ind w:left="-108"/>
              <w:jc w:val="center"/>
              <w:rPr>
                <w:b/>
                <w:iCs/>
                <w:spacing w:val="-8"/>
                <w:sz w:val="20"/>
                <w:lang w:val="ky-KG"/>
              </w:rPr>
            </w:pPr>
            <w:r w:rsidRPr="007D65CB">
              <w:rPr>
                <w:b/>
                <w:iCs/>
                <w:spacing w:val="-8"/>
                <w:sz w:val="20"/>
                <w:lang w:val="ky-KG"/>
              </w:rPr>
              <w:t>2024</w:t>
            </w:r>
          </w:p>
        </w:tc>
        <w:tc>
          <w:tcPr>
            <w:tcW w:w="1637" w:type="dxa"/>
            <w:tcBorders>
              <w:top w:val="single" w:sz="4" w:space="0" w:color="auto"/>
              <w:left w:val="nil"/>
              <w:bottom w:val="single" w:sz="8" w:space="0" w:color="auto"/>
              <w:right w:val="nil"/>
            </w:tcBorders>
            <w:hideMark/>
          </w:tcPr>
          <w:p w14:paraId="6823943C" w14:textId="77777777" w:rsidR="007D65CB" w:rsidRPr="007D65CB" w:rsidRDefault="007D65CB" w:rsidP="007D65CB">
            <w:pPr>
              <w:spacing w:line="256" w:lineRule="auto"/>
              <w:ind w:left="-108"/>
              <w:jc w:val="center"/>
              <w:rPr>
                <w:b/>
                <w:iCs/>
                <w:sz w:val="20"/>
                <w:lang w:val="ky-KG"/>
              </w:rPr>
            </w:pPr>
            <w:r w:rsidRPr="007D65CB">
              <w:rPr>
                <w:b/>
                <w:iCs/>
                <w:sz w:val="20"/>
                <w:lang w:val="ky-KG"/>
              </w:rPr>
              <w:t>2023</w:t>
            </w:r>
          </w:p>
        </w:tc>
        <w:tc>
          <w:tcPr>
            <w:tcW w:w="1869" w:type="dxa"/>
            <w:tcBorders>
              <w:top w:val="single" w:sz="4" w:space="0" w:color="auto"/>
              <w:left w:val="nil"/>
              <w:bottom w:val="single" w:sz="8" w:space="0" w:color="auto"/>
              <w:right w:val="nil"/>
            </w:tcBorders>
            <w:hideMark/>
          </w:tcPr>
          <w:p w14:paraId="37FAA261" w14:textId="77777777" w:rsidR="007D65CB" w:rsidRPr="007D65CB" w:rsidRDefault="007D65CB" w:rsidP="007D65CB">
            <w:pPr>
              <w:spacing w:line="256" w:lineRule="auto"/>
              <w:ind w:left="-108"/>
              <w:jc w:val="center"/>
              <w:rPr>
                <w:b/>
                <w:iCs/>
                <w:spacing w:val="-8"/>
                <w:sz w:val="20"/>
                <w:lang w:val="ky-KG"/>
              </w:rPr>
            </w:pPr>
            <w:r w:rsidRPr="007D65CB">
              <w:rPr>
                <w:b/>
                <w:iCs/>
                <w:spacing w:val="-8"/>
                <w:sz w:val="20"/>
                <w:lang w:val="ky-KG"/>
              </w:rPr>
              <w:t>2024</w:t>
            </w:r>
          </w:p>
        </w:tc>
      </w:tr>
      <w:tr w:rsidR="007D65CB" w:rsidRPr="007D65CB" w14:paraId="178909DC" w14:textId="77777777" w:rsidTr="007D65CB">
        <w:trPr>
          <w:trHeight w:hRule="exact" w:val="113"/>
        </w:trPr>
        <w:tc>
          <w:tcPr>
            <w:tcW w:w="2588" w:type="dxa"/>
            <w:tcBorders>
              <w:top w:val="single" w:sz="8" w:space="0" w:color="auto"/>
              <w:left w:val="nil"/>
              <w:bottom w:val="nil"/>
              <w:right w:val="nil"/>
            </w:tcBorders>
            <w:vAlign w:val="bottom"/>
          </w:tcPr>
          <w:p w14:paraId="60DE5103" w14:textId="77777777" w:rsidR="007D65CB" w:rsidRPr="007D65CB" w:rsidRDefault="007D65CB" w:rsidP="007D65CB">
            <w:pPr>
              <w:spacing w:line="256" w:lineRule="auto"/>
              <w:rPr>
                <w:bCs/>
                <w:iCs/>
                <w:sz w:val="20"/>
                <w:lang w:val="ky-KG"/>
              </w:rPr>
            </w:pPr>
          </w:p>
        </w:tc>
        <w:tc>
          <w:tcPr>
            <w:tcW w:w="1772" w:type="dxa"/>
            <w:tcBorders>
              <w:top w:val="single" w:sz="8" w:space="0" w:color="auto"/>
              <w:left w:val="nil"/>
              <w:bottom w:val="nil"/>
              <w:right w:val="nil"/>
            </w:tcBorders>
            <w:vAlign w:val="bottom"/>
          </w:tcPr>
          <w:p w14:paraId="4BD6D008" w14:textId="77777777" w:rsidR="007D65CB" w:rsidRPr="007D65CB" w:rsidRDefault="007D65CB" w:rsidP="007D65CB">
            <w:pPr>
              <w:spacing w:line="256" w:lineRule="auto"/>
              <w:ind w:right="459"/>
              <w:jc w:val="right"/>
              <w:rPr>
                <w:bCs/>
                <w:iCs/>
                <w:sz w:val="20"/>
                <w:lang w:val="ky-KG"/>
              </w:rPr>
            </w:pPr>
          </w:p>
        </w:tc>
        <w:tc>
          <w:tcPr>
            <w:tcW w:w="1773" w:type="dxa"/>
            <w:tcBorders>
              <w:top w:val="single" w:sz="8" w:space="0" w:color="auto"/>
              <w:left w:val="nil"/>
              <w:bottom w:val="nil"/>
              <w:right w:val="nil"/>
            </w:tcBorders>
            <w:vAlign w:val="bottom"/>
          </w:tcPr>
          <w:p w14:paraId="0AF7AAFC" w14:textId="77777777" w:rsidR="007D65CB" w:rsidRPr="007D65CB" w:rsidRDefault="007D65CB" w:rsidP="007D65CB">
            <w:pPr>
              <w:spacing w:line="256" w:lineRule="auto"/>
              <w:ind w:right="459"/>
              <w:jc w:val="right"/>
              <w:rPr>
                <w:bCs/>
                <w:iCs/>
                <w:sz w:val="20"/>
                <w:lang w:val="ky-KG"/>
              </w:rPr>
            </w:pPr>
          </w:p>
        </w:tc>
        <w:tc>
          <w:tcPr>
            <w:tcW w:w="1637" w:type="dxa"/>
            <w:tcBorders>
              <w:top w:val="single" w:sz="8" w:space="0" w:color="auto"/>
              <w:left w:val="nil"/>
              <w:bottom w:val="nil"/>
              <w:right w:val="nil"/>
            </w:tcBorders>
            <w:vAlign w:val="bottom"/>
          </w:tcPr>
          <w:p w14:paraId="5A67447C" w14:textId="77777777" w:rsidR="007D65CB" w:rsidRPr="007D65CB" w:rsidRDefault="007D65CB" w:rsidP="007D65CB">
            <w:pPr>
              <w:spacing w:line="256" w:lineRule="auto"/>
              <w:ind w:right="317"/>
              <w:jc w:val="right"/>
              <w:rPr>
                <w:bCs/>
                <w:iCs/>
                <w:sz w:val="20"/>
                <w:lang w:val="ky-KG"/>
              </w:rPr>
            </w:pPr>
          </w:p>
        </w:tc>
        <w:tc>
          <w:tcPr>
            <w:tcW w:w="1869" w:type="dxa"/>
            <w:tcBorders>
              <w:top w:val="single" w:sz="8" w:space="0" w:color="auto"/>
              <w:left w:val="nil"/>
              <w:bottom w:val="nil"/>
              <w:right w:val="nil"/>
            </w:tcBorders>
            <w:vAlign w:val="bottom"/>
          </w:tcPr>
          <w:p w14:paraId="46BB3911" w14:textId="77777777" w:rsidR="007D65CB" w:rsidRPr="007D65CB" w:rsidRDefault="007D65CB" w:rsidP="007D65CB">
            <w:pPr>
              <w:spacing w:line="256" w:lineRule="auto"/>
              <w:ind w:right="459"/>
              <w:jc w:val="right"/>
              <w:rPr>
                <w:bCs/>
                <w:iCs/>
                <w:sz w:val="20"/>
                <w:lang w:val="ky-KG"/>
              </w:rPr>
            </w:pPr>
          </w:p>
        </w:tc>
      </w:tr>
      <w:tr w:rsidR="007D65CB" w:rsidRPr="007D65CB" w14:paraId="7DAE0843" w14:textId="77777777" w:rsidTr="007D65CB">
        <w:trPr>
          <w:trHeight w:val="329"/>
        </w:trPr>
        <w:tc>
          <w:tcPr>
            <w:tcW w:w="2588" w:type="dxa"/>
            <w:vAlign w:val="bottom"/>
            <w:hideMark/>
          </w:tcPr>
          <w:p w14:paraId="7F4BF7BD" w14:textId="77777777" w:rsidR="007D65CB" w:rsidRPr="007D65CB" w:rsidRDefault="007D65CB" w:rsidP="007D65CB">
            <w:pPr>
              <w:spacing w:line="256" w:lineRule="auto"/>
              <w:rPr>
                <w:b/>
                <w:bCs/>
                <w:iCs/>
                <w:sz w:val="20"/>
                <w:lang w:val="ky-KG"/>
              </w:rPr>
            </w:pPr>
            <w:r w:rsidRPr="007D65CB">
              <w:rPr>
                <w:b/>
                <w:bCs/>
                <w:iCs/>
                <w:sz w:val="20"/>
                <w:lang w:val="ky-KG"/>
              </w:rPr>
              <w:t>Ян</w:t>
            </w:r>
            <w:proofErr w:type="spellStart"/>
            <w:r w:rsidRPr="007D65CB">
              <w:rPr>
                <w:b/>
                <w:bCs/>
                <w:iCs/>
                <w:sz w:val="20"/>
              </w:rPr>
              <w:t>варь</w:t>
            </w:r>
            <w:proofErr w:type="spellEnd"/>
            <w:r w:rsidRPr="007D65CB">
              <w:rPr>
                <w:b/>
                <w:bCs/>
                <w:iCs/>
                <w:sz w:val="20"/>
                <w:lang w:val="ky-KG"/>
              </w:rPr>
              <w:t xml:space="preserve"> </w:t>
            </w:r>
          </w:p>
        </w:tc>
        <w:tc>
          <w:tcPr>
            <w:tcW w:w="1772" w:type="dxa"/>
            <w:vAlign w:val="bottom"/>
            <w:hideMark/>
          </w:tcPr>
          <w:p w14:paraId="206BFE0E" w14:textId="77777777" w:rsidR="007D65CB" w:rsidRPr="007D65CB" w:rsidRDefault="007D65CB" w:rsidP="007D65CB">
            <w:pPr>
              <w:spacing w:line="256" w:lineRule="auto"/>
              <w:ind w:right="559"/>
              <w:jc w:val="right"/>
              <w:rPr>
                <w:bCs/>
                <w:iCs/>
                <w:sz w:val="20"/>
                <w:lang w:val="ky-KG"/>
              </w:rPr>
            </w:pPr>
            <w:r w:rsidRPr="007D65CB">
              <w:rPr>
                <w:bCs/>
                <w:iCs/>
                <w:sz w:val="20"/>
                <w:lang w:val="ky-KG"/>
              </w:rPr>
              <w:t xml:space="preserve"> 13629441,7</w:t>
            </w:r>
          </w:p>
        </w:tc>
        <w:tc>
          <w:tcPr>
            <w:tcW w:w="1773" w:type="dxa"/>
            <w:vAlign w:val="bottom"/>
            <w:hideMark/>
          </w:tcPr>
          <w:p w14:paraId="69FE243E" w14:textId="77777777" w:rsidR="007D65CB" w:rsidRPr="007D65CB" w:rsidRDefault="007D65CB" w:rsidP="007D65CB">
            <w:pPr>
              <w:spacing w:line="256" w:lineRule="auto"/>
              <w:ind w:right="459"/>
              <w:jc w:val="right"/>
              <w:rPr>
                <w:bCs/>
                <w:iCs/>
                <w:sz w:val="20"/>
                <w:lang w:val="ky-KG"/>
              </w:rPr>
            </w:pPr>
            <w:r w:rsidRPr="007D65CB">
              <w:rPr>
                <w:bCs/>
                <w:iCs/>
                <w:sz w:val="20"/>
                <w:lang w:val="ky-KG"/>
              </w:rPr>
              <w:t>16766039,8</w:t>
            </w:r>
          </w:p>
        </w:tc>
        <w:tc>
          <w:tcPr>
            <w:tcW w:w="1637" w:type="dxa"/>
            <w:vAlign w:val="bottom"/>
            <w:hideMark/>
          </w:tcPr>
          <w:p w14:paraId="55C15176" w14:textId="77777777" w:rsidR="007D65CB" w:rsidRPr="007D65CB" w:rsidRDefault="007D65CB" w:rsidP="007D65CB">
            <w:pPr>
              <w:spacing w:line="256" w:lineRule="auto"/>
              <w:ind w:right="317"/>
              <w:jc w:val="right"/>
              <w:rPr>
                <w:bCs/>
                <w:iCs/>
                <w:sz w:val="20"/>
                <w:lang w:val="ky-KG"/>
              </w:rPr>
            </w:pPr>
            <w:r w:rsidRPr="007D65CB">
              <w:rPr>
                <w:bCs/>
                <w:iCs/>
                <w:sz w:val="20"/>
                <w:lang w:val="ky-KG"/>
              </w:rPr>
              <w:t>3401566,6</w:t>
            </w:r>
          </w:p>
        </w:tc>
        <w:tc>
          <w:tcPr>
            <w:tcW w:w="1869" w:type="dxa"/>
            <w:vAlign w:val="bottom"/>
            <w:hideMark/>
          </w:tcPr>
          <w:p w14:paraId="745F0E21" w14:textId="77777777" w:rsidR="007D65CB" w:rsidRPr="007D65CB" w:rsidRDefault="007D65CB" w:rsidP="007D65CB">
            <w:pPr>
              <w:spacing w:line="256" w:lineRule="auto"/>
              <w:ind w:right="459"/>
              <w:jc w:val="right"/>
              <w:rPr>
                <w:bCs/>
                <w:iCs/>
                <w:sz w:val="20"/>
                <w:lang w:val="ky-KG"/>
              </w:rPr>
            </w:pPr>
            <w:r w:rsidRPr="007D65CB">
              <w:rPr>
                <w:bCs/>
                <w:iCs/>
                <w:sz w:val="20"/>
                <w:lang w:val="ky-KG"/>
              </w:rPr>
              <w:t>4331819,1</w:t>
            </w:r>
          </w:p>
        </w:tc>
      </w:tr>
      <w:tr w:rsidR="007D65CB" w:rsidRPr="007D65CB" w14:paraId="0431107D" w14:textId="77777777" w:rsidTr="007D65CB">
        <w:trPr>
          <w:trHeight w:val="329"/>
        </w:trPr>
        <w:tc>
          <w:tcPr>
            <w:tcW w:w="2588" w:type="dxa"/>
            <w:tcBorders>
              <w:top w:val="nil"/>
              <w:left w:val="nil"/>
              <w:bottom w:val="single" w:sz="4" w:space="0" w:color="auto"/>
              <w:right w:val="nil"/>
            </w:tcBorders>
            <w:vAlign w:val="bottom"/>
            <w:hideMark/>
          </w:tcPr>
          <w:p w14:paraId="187FF159" w14:textId="77777777" w:rsidR="007D65CB" w:rsidRPr="007D65CB" w:rsidRDefault="007D65CB" w:rsidP="007D65CB">
            <w:pPr>
              <w:spacing w:line="256" w:lineRule="auto"/>
              <w:rPr>
                <w:b/>
                <w:bCs/>
                <w:iCs/>
                <w:sz w:val="20"/>
                <w:lang w:val="ky-KG"/>
              </w:rPr>
            </w:pPr>
            <w:r w:rsidRPr="007D65CB">
              <w:rPr>
                <w:b/>
                <w:bCs/>
                <w:iCs/>
                <w:sz w:val="20"/>
                <w:lang w:val="ky-KG"/>
              </w:rPr>
              <w:t>Январь-февраль</w:t>
            </w:r>
          </w:p>
        </w:tc>
        <w:tc>
          <w:tcPr>
            <w:tcW w:w="1772" w:type="dxa"/>
            <w:tcBorders>
              <w:top w:val="nil"/>
              <w:left w:val="nil"/>
              <w:bottom w:val="single" w:sz="4" w:space="0" w:color="auto"/>
              <w:right w:val="nil"/>
            </w:tcBorders>
            <w:vAlign w:val="bottom"/>
            <w:hideMark/>
          </w:tcPr>
          <w:p w14:paraId="7F5A924F" w14:textId="77777777" w:rsidR="007D65CB" w:rsidRPr="007D65CB" w:rsidRDefault="007D65CB" w:rsidP="007D65CB">
            <w:pPr>
              <w:spacing w:line="256" w:lineRule="auto"/>
              <w:ind w:right="559"/>
              <w:jc w:val="right"/>
              <w:rPr>
                <w:bCs/>
                <w:iCs/>
                <w:sz w:val="20"/>
                <w:lang w:val="ky-KG"/>
              </w:rPr>
            </w:pPr>
            <w:r w:rsidRPr="007D65CB">
              <w:rPr>
                <w:bCs/>
                <w:iCs/>
                <w:sz w:val="20"/>
                <w:lang w:val="ky-KG"/>
              </w:rPr>
              <w:t>27051886,9</w:t>
            </w:r>
          </w:p>
        </w:tc>
        <w:tc>
          <w:tcPr>
            <w:tcW w:w="1773" w:type="dxa"/>
            <w:tcBorders>
              <w:top w:val="nil"/>
              <w:left w:val="nil"/>
              <w:bottom w:val="single" w:sz="4" w:space="0" w:color="auto"/>
              <w:right w:val="nil"/>
            </w:tcBorders>
            <w:vAlign w:val="bottom"/>
            <w:hideMark/>
          </w:tcPr>
          <w:p w14:paraId="50ABDCA1" w14:textId="77777777" w:rsidR="007D65CB" w:rsidRPr="007D65CB" w:rsidRDefault="007D65CB" w:rsidP="007D65CB">
            <w:pPr>
              <w:spacing w:line="256" w:lineRule="auto"/>
              <w:ind w:right="459"/>
              <w:jc w:val="right"/>
              <w:rPr>
                <w:bCs/>
                <w:iCs/>
                <w:sz w:val="20"/>
                <w:lang w:val="ky-KG"/>
              </w:rPr>
            </w:pPr>
            <w:r w:rsidRPr="007D65CB">
              <w:rPr>
                <w:bCs/>
                <w:iCs/>
                <w:sz w:val="20"/>
                <w:lang w:val="ky-KG"/>
              </w:rPr>
              <w:t>33772736,9</w:t>
            </w:r>
          </w:p>
        </w:tc>
        <w:tc>
          <w:tcPr>
            <w:tcW w:w="1637" w:type="dxa"/>
            <w:tcBorders>
              <w:top w:val="nil"/>
              <w:left w:val="nil"/>
              <w:bottom w:val="single" w:sz="4" w:space="0" w:color="auto"/>
              <w:right w:val="nil"/>
            </w:tcBorders>
            <w:vAlign w:val="bottom"/>
            <w:hideMark/>
          </w:tcPr>
          <w:p w14:paraId="6C3BF71C" w14:textId="77777777" w:rsidR="007D65CB" w:rsidRPr="007D65CB" w:rsidRDefault="007D65CB" w:rsidP="007D65CB">
            <w:pPr>
              <w:spacing w:line="256" w:lineRule="auto"/>
              <w:ind w:right="317"/>
              <w:jc w:val="right"/>
              <w:rPr>
                <w:bCs/>
                <w:iCs/>
                <w:sz w:val="20"/>
                <w:lang w:val="ky-KG"/>
              </w:rPr>
            </w:pPr>
            <w:r w:rsidRPr="007D65CB">
              <w:rPr>
                <w:bCs/>
                <w:iCs/>
                <w:sz w:val="20"/>
                <w:lang w:val="ky-KG"/>
              </w:rPr>
              <w:t>10075704,0</w:t>
            </w:r>
          </w:p>
        </w:tc>
        <w:tc>
          <w:tcPr>
            <w:tcW w:w="1869" w:type="dxa"/>
            <w:tcBorders>
              <w:top w:val="nil"/>
              <w:left w:val="nil"/>
              <w:bottom w:val="single" w:sz="4" w:space="0" w:color="auto"/>
              <w:right w:val="nil"/>
            </w:tcBorders>
            <w:vAlign w:val="bottom"/>
            <w:hideMark/>
          </w:tcPr>
          <w:p w14:paraId="5383D938" w14:textId="77777777" w:rsidR="007D65CB" w:rsidRPr="007D65CB" w:rsidRDefault="007D65CB" w:rsidP="007D65CB">
            <w:pPr>
              <w:spacing w:line="256" w:lineRule="auto"/>
              <w:ind w:right="459"/>
              <w:jc w:val="right"/>
              <w:rPr>
                <w:bCs/>
                <w:iCs/>
                <w:sz w:val="20"/>
                <w:lang w:val="ky-KG"/>
              </w:rPr>
            </w:pPr>
            <w:r w:rsidRPr="007D65CB">
              <w:rPr>
                <w:bCs/>
                <w:iCs/>
                <w:sz w:val="20"/>
                <w:lang w:val="ky-KG"/>
              </w:rPr>
              <w:t>10573935,5</w:t>
            </w:r>
          </w:p>
        </w:tc>
      </w:tr>
    </w:tbl>
    <w:p w14:paraId="69524866" w14:textId="77777777" w:rsidR="007D65CB" w:rsidRPr="007D65CB" w:rsidRDefault="007D65CB" w:rsidP="007D65CB">
      <w:pPr>
        <w:spacing w:line="276" w:lineRule="auto"/>
        <w:ind w:firstLine="709"/>
        <w:jc w:val="both"/>
        <w:rPr>
          <w:sz w:val="16"/>
          <w:szCs w:val="16"/>
          <w:lang w:val="ky-KG"/>
        </w:rPr>
      </w:pPr>
    </w:p>
    <w:p w14:paraId="14B06BB7" w14:textId="77777777" w:rsidR="007D65CB" w:rsidRPr="007D65CB" w:rsidRDefault="007D65CB" w:rsidP="007D65CB">
      <w:pPr>
        <w:ind w:firstLine="709"/>
        <w:jc w:val="both"/>
        <w:rPr>
          <w:sz w:val="24"/>
          <w:szCs w:val="24"/>
          <w:lang w:val="ky-KG"/>
        </w:rPr>
      </w:pPr>
      <w:r w:rsidRPr="007D65CB">
        <w:rPr>
          <w:sz w:val="24"/>
          <w:szCs w:val="24"/>
          <w:lang w:val="ky-KG"/>
        </w:rPr>
        <w:t>Кирешелердин жалпы суммасынын 89,5 пайызын же 30236,1 млн. сомду салыктык түшүүлөр жана 10,5 пайызын же 3536,4 млн. сомду  салыктык эмес кирешелер түздү.</w:t>
      </w:r>
    </w:p>
    <w:p w14:paraId="4F210C38" w14:textId="77777777" w:rsidR="007D65CB" w:rsidRPr="007D65CB" w:rsidRDefault="007D65CB" w:rsidP="007D65CB">
      <w:pPr>
        <w:ind w:firstLine="709"/>
        <w:jc w:val="both"/>
        <w:rPr>
          <w:sz w:val="24"/>
          <w:szCs w:val="24"/>
          <w:lang w:val="ky-KG"/>
        </w:rPr>
      </w:pPr>
      <w:r w:rsidRPr="007D65CB">
        <w:rPr>
          <w:sz w:val="24"/>
          <w:szCs w:val="24"/>
          <w:lang w:val="ky-KG"/>
        </w:rPr>
        <w:t>Республикалык бюджеттин салыктык кирешелеринин негизги көлөмүн товарлардын жана кызмат көрсөтүүлөрдүн салыгы 24739,6 млн. сомду (81,8 пайызы), киреше жана пайда салыгы 5182,0 млн. сомду (17,1 пайызы), эл аралык соода жана операциялардын салыгы 314,4 млн. сомду (1,1 пайызы) түздү. Салыктык эмес кирешелердин түшкөн суммасы 3536,4 млн. сомду (10,5 пайызы) түздү, анын 2388,3 млн. сому (7,1 пайызы) товарларды сатуудан жана кызмат көрсөтүүлөрдөн түзүлдү, бул салыктык эмес кирешелердин 67,5 пайызын түзөт.</w:t>
      </w:r>
    </w:p>
    <w:p w14:paraId="41DE97C9" w14:textId="77777777" w:rsidR="007D65CB" w:rsidRPr="007D65CB" w:rsidRDefault="007D65CB" w:rsidP="007D65CB">
      <w:pPr>
        <w:spacing w:after="120"/>
        <w:rPr>
          <w:sz w:val="16"/>
          <w:szCs w:val="16"/>
          <w:lang w:val="ky-KG"/>
        </w:rPr>
      </w:pPr>
    </w:p>
    <w:p w14:paraId="1371D2E3" w14:textId="36E82671" w:rsidR="007D65CB" w:rsidRPr="007D65CB" w:rsidRDefault="00ED3BB9" w:rsidP="007D65CB">
      <w:pPr>
        <w:spacing w:after="120"/>
        <w:rPr>
          <w:b/>
          <w:sz w:val="24"/>
          <w:szCs w:val="24"/>
          <w:lang w:val="ky-KG"/>
        </w:rPr>
      </w:pPr>
      <w:r>
        <w:rPr>
          <w:b/>
          <w:sz w:val="24"/>
          <w:szCs w:val="24"/>
          <w:lang w:val="ky-KG"/>
        </w:rPr>
        <w:t>54</w:t>
      </w:r>
      <w:r w:rsidR="007D65CB" w:rsidRPr="007D65CB">
        <w:rPr>
          <w:b/>
          <w:sz w:val="24"/>
          <w:szCs w:val="24"/>
          <w:lang w:val="ky-KG"/>
        </w:rPr>
        <w:t>-т</w:t>
      </w:r>
      <w:proofErr w:type="spellStart"/>
      <w:r w:rsidR="007D65CB" w:rsidRPr="007D65CB">
        <w:rPr>
          <w:b/>
          <w:sz w:val="24"/>
          <w:szCs w:val="24"/>
        </w:rPr>
        <w:t>аблица</w:t>
      </w:r>
      <w:proofErr w:type="spellEnd"/>
      <w:r w:rsidR="007D65CB" w:rsidRPr="007D65CB">
        <w:rPr>
          <w:b/>
          <w:sz w:val="24"/>
          <w:szCs w:val="24"/>
        </w:rPr>
        <w:t xml:space="preserve">: </w:t>
      </w:r>
      <w:r w:rsidR="007D65CB" w:rsidRPr="007D65CB">
        <w:rPr>
          <w:b/>
          <w:sz w:val="24"/>
          <w:szCs w:val="24"/>
          <w:lang w:val="ky-KG"/>
        </w:rPr>
        <w:t>Январь-февралдагы  республикалык бюджеттин кирешелеринин түзүмү</w:t>
      </w:r>
    </w:p>
    <w:tbl>
      <w:tblPr>
        <w:tblW w:w="9645" w:type="dxa"/>
        <w:tblInd w:w="108" w:type="dxa"/>
        <w:tblLayout w:type="fixed"/>
        <w:tblLook w:val="00A0" w:firstRow="1" w:lastRow="0" w:firstColumn="1" w:lastColumn="0" w:noHBand="0" w:noVBand="0"/>
      </w:tblPr>
      <w:tblGrid>
        <w:gridCol w:w="4113"/>
        <w:gridCol w:w="1702"/>
        <w:gridCol w:w="1702"/>
        <w:gridCol w:w="993"/>
        <w:gridCol w:w="1135"/>
      </w:tblGrid>
      <w:tr w:rsidR="007D65CB" w:rsidRPr="007D65CB" w14:paraId="23A941E5" w14:textId="77777777" w:rsidTr="007D65CB">
        <w:trPr>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10B41247" w14:textId="77777777" w:rsidR="007D65CB" w:rsidRPr="007D65CB" w:rsidRDefault="007D65CB" w:rsidP="007D65CB">
            <w:pPr>
              <w:spacing w:line="256" w:lineRule="auto"/>
              <w:rPr>
                <w:sz w:val="20"/>
              </w:rPr>
            </w:pPr>
            <w:r w:rsidRPr="007D65CB">
              <w:rPr>
                <w:sz w:val="20"/>
              </w:rPr>
              <w:t> </w:t>
            </w:r>
          </w:p>
        </w:tc>
        <w:tc>
          <w:tcPr>
            <w:tcW w:w="3402" w:type="dxa"/>
            <w:gridSpan w:val="2"/>
            <w:tcBorders>
              <w:top w:val="single" w:sz="8" w:space="0" w:color="auto"/>
              <w:left w:val="nil"/>
              <w:bottom w:val="single" w:sz="4" w:space="0" w:color="auto"/>
              <w:right w:val="nil"/>
            </w:tcBorders>
            <w:noWrap/>
            <w:vAlign w:val="center"/>
            <w:hideMark/>
          </w:tcPr>
          <w:p w14:paraId="672DF007"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126" w:type="dxa"/>
            <w:gridSpan w:val="2"/>
            <w:tcBorders>
              <w:top w:val="single" w:sz="8" w:space="0" w:color="auto"/>
              <w:left w:val="nil"/>
              <w:bottom w:val="single" w:sz="4" w:space="0" w:color="auto"/>
              <w:right w:val="nil"/>
            </w:tcBorders>
            <w:noWrap/>
            <w:vAlign w:val="center"/>
            <w:hideMark/>
          </w:tcPr>
          <w:p w14:paraId="685E2C42"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7FD4D982" w14:textId="77777777" w:rsidR="007D65CB" w:rsidRPr="007D65CB" w:rsidRDefault="007D65CB" w:rsidP="007D65CB">
            <w:pPr>
              <w:spacing w:line="256" w:lineRule="auto"/>
              <w:jc w:val="center"/>
              <w:rPr>
                <w:b/>
                <w:bCs/>
                <w:sz w:val="20"/>
              </w:rPr>
            </w:pPr>
            <w:r w:rsidRPr="007D65CB">
              <w:rPr>
                <w:b/>
                <w:bCs/>
                <w:sz w:val="20"/>
                <w:lang w:val="ky-KG"/>
              </w:rPr>
              <w:t xml:space="preserve">пайыз менен </w:t>
            </w:r>
          </w:p>
        </w:tc>
      </w:tr>
      <w:tr w:rsidR="007D65CB" w:rsidRPr="007D65CB" w14:paraId="1ACE51F9" w14:textId="77777777" w:rsidTr="007D65CB">
        <w:trPr>
          <w:cantSplit/>
          <w:trHeight w:val="492"/>
          <w:tblHeader/>
        </w:trPr>
        <w:tc>
          <w:tcPr>
            <w:tcW w:w="4111" w:type="dxa"/>
            <w:vMerge/>
            <w:tcBorders>
              <w:top w:val="single" w:sz="8" w:space="0" w:color="auto"/>
              <w:left w:val="nil"/>
              <w:bottom w:val="single" w:sz="8" w:space="0" w:color="auto"/>
              <w:right w:val="nil"/>
            </w:tcBorders>
            <w:vAlign w:val="center"/>
            <w:hideMark/>
          </w:tcPr>
          <w:p w14:paraId="2F51B6CC" w14:textId="77777777" w:rsidR="007D65CB" w:rsidRPr="007D65CB" w:rsidRDefault="007D65CB" w:rsidP="007D65CB">
            <w:pPr>
              <w:spacing w:line="256" w:lineRule="auto"/>
              <w:rPr>
                <w:sz w:val="20"/>
              </w:rPr>
            </w:pPr>
          </w:p>
        </w:tc>
        <w:tc>
          <w:tcPr>
            <w:tcW w:w="1701" w:type="dxa"/>
            <w:tcBorders>
              <w:top w:val="single" w:sz="4" w:space="0" w:color="auto"/>
              <w:left w:val="nil"/>
              <w:bottom w:val="single" w:sz="8" w:space="0" w:color="auto"/>
              <w:right w:val="nil"/>
            </w:tcBorders>
            <w:noWrap/>
            <w:vAlign w:val="center"/>
            <w:hideMark/>
          </w:tcPr>
          <w:p w14:paraId="6CDE8A52" w14:textId="77777777" w:rsidR="007D65CB" w:rsidRPr="007D65CB" w:rsidRDefault="007D65CB" w:rsidP="007D65CB">
            <w:pPr>
              <w:spacing w:line="256" w:lineRule="auto"/>
              <w:jc w:val="center"/>
              <w:rPr>
                <w:b/>
                <w:bCs/>
                <w:sz w:val="20"/>
                <w:lang w:val="ky-KG"/>
              </w:rPr>
            </w:pPr>
            <w:r w:rsidRPr="007D65CB">
              <w:rPr>
                <w:b/>
                <w:bCs/>
                <w:sz w:val="20"/>
              </w:rPr>
              <w:t>2023</w:t>
            </w:r>
          </w:p>
        </w:tc>
        <w:tc>
          <w:tcPr>
            <w:tcW w:w="1701" w:type="dxa"/>
            <w:tcBorders>
              <w:top w:val="single" w:sz="4" w:space="0" w:color="auto"/>
              <w:left w:val="nil"/>
              <w:bottom w:val="single" w:sz="8" w:space="0" w:color="auto"/>
              <w:right w:val="nil"/>
            </w:tcBorders>
            <w:vAlign w:val="center"/>
            <w:hideMark/>
          </w:tcPr>
          <w:p w14:paraId="306D604E" w14:textId="77777777" w:rsidR="007D65CB" w:rsidRPr="007D65CB" w:rsidRDefault="007D65CB" w:rsidP="007D65CB">
            <w:pPr>
              <w:spacing w:line="256" w:lineRule="auto"/>
              <w:jc w:val="center"/>
              <w:rPr>
                <w:b/>
                <w:bCs/>
                <w:sz w:val="20"/>
                <w:lang w:val="ky-KG"/>
              </w:rPr>
            </w:pPr>
            <w:r w:rsidRPr="007D65CB">
              <w:rPr>
                <w:b/>
                <w:bCs/>
                <w:sz w:val="20"/>
                <w:lang w:val="ky-KG"/>
              </w:rPr>
              <w:t>2024</w:t>
            </w:r>
          </w:p>
        </w:tc>
        <w:tc>
          <w:tcPr>
            <w:tcW w:w="992" w:type="dxa"/>
            <w:tcBorders>
              <w:top w:val="single" w:sz="4" w:space="0" w:color="auto"/>
              <w:left w:val="nil"/>
              <w:bottom w:val="single" w:sz="8" w:space="0" w:color="auto"/>
              <w:right w:val="nil"/>
            </w:tcBorders>
            <w:noWrap/>
            <w:vAlign w:val="center"/>
            <w:hideMark/>
          </w:tcPr>
          <w:p w14:paraId="6F145531" w14:textId="77777777" w:rsidR="007D65CB" w:rsidRPr="007D65CB" w:rsidRDefault="007D65CB" w:rsidP="007D65CB">
            <w:pPr>
              <w:spacing w:line="256" w:lineRule="auto"/>
              <w:rPr>
                <w:b/>
                <w:bCs/>
                <w:sz w:val="20"/>
                <w:lang w:val="ky-KG"/>
              </w:rPr>
            </w:pPr>
            <w:r w:rsidRPr="007D65CB">
              <w:rPr>
                <w:b/>
                <w:bCs/>
                <w:sz w:val="20"/>
                <w:lang w:val="ky-KG"/>
              </w:rPr>
              <w:t>2023</w:t>
            </w:r>
          </w:p>
        </w:tc>
        <w:tc>
          <w:tcPr>
            <w:tcW w:w="1134" w:type="dxa"/>
            <w:tcBorders>
              <w:top w:val="single" w:sz="4" w:space="0" w:color="auto"/>
              <w:left w:val="nil"/>
              <w:bottom w:val="single" w:sz="8" w:space="0" w:color="auto"/>
              <w:right w:val="nil"/>
            </w:tcBorders>
            <w:vAlign w:val="center"/>
            <w:hideMark/>
          </w:tcPr>
          <w:p w14:paraId="7A15363A" w14:textId="77777777" w:rsidR="007D65CB" w:rsidRPr="007D65CB" w:rsidRDefault="007D65CB" w:rsidP="007D65CB">
            <w:pPr>
              <w:spacing w:line="256" w:lineRule="auto"/>
              <w:rPr>
                <w:b/>
                <w:bCs/>
                <w:sz w:val="20"/>
                <w:lang w:val="ky-KG"/>
              </w:rPr>
            </w:pPr>
            <w:r w:rsidRPr="007D65CB">
              <w:rPr>
                <w:b/>
                <w:bCs/>
                <w:sz w:val="20"/>
                <w:lang w:val="ky-KG"/>
              </w:rPr>
              <w:t xml:space="preserve">   2024</w:t>
            </w:r>
          </w:p>
        </w:tc>
      </w:tr>
      <w:tr w:rsidR="007D65CB" w:rsidRPr="007D65CB" w14:paraId="7FA98EF3" w14:textId="77777777" w:rsidTr="007D65CB">
        <w:trPr>
          <w:cantSplit/>
          <w:trHeight w:hRule="exact" w:val="214"/>
          <w:tblHeader/>
        </w:trPr>
        <w:tc>
          <w:tcPr>
            <w:tcW w:w="4111" w:type="dxa"/>
            <w:tcBorders>
              <w:top w:val="single" w:sz="8" w:space="0" w:color="auto"/>
              <w:left w:val="nil"/>
              <w:bottom w:val="nil"/>
              <w:right w:val="nil"/>
            </w:tcBorders>
            <w:noWrap/>
            <w:vAlign w:val="bottom"/>
          </w:tcPr>
          <w:p w14:paraId="782B7D85" w14:textId="77777777" w:rsidR="007D65CB" w:rsidRPr="007D65CB" w:rsidRDefault="007D65CB" w:rsidP="007D65CB">
            <w:pPr>
              <w:spacing w:line="256" w:lineRule="auto"/>
              <w:rPr>
                <w:b/>
                <w:bCs/>
                <w:sz w:val="20"/>
              </w:rPr>
            </w:pPr>
          </w:p>
        </w:tc>
        <w:tc>
          <w:tcPr>
            <w:tcW w:w="1701" w:type="dxa"/>
            <w:tcBorders>
              <w:top w:val="single" w:sz="8" w:space="0" w:color="auto"/>
              <w:left w:val="nil"/>
              <w:bottom w:val="nil"/>
              <w:right w:val="nil"/>
            </w:tcBorders>
            <w:noWrap/>
            <w:vAlign w:val="bottom"/>
          </w:tcPr>
          <w:p w14:paraId="377B3CC5" w14:textId="77777777" w:rsidR="007D65CB" w:rsidRPr="007D65CB" w:rsidRDefault="007D65CB" w:rsidP="007D65CB">
            <w:pPr>
              <w:spacing w:line="256" w:lineRule="auto"/>
              <w:jc w:val="right"/>
              <w:rPr>
                <w:b/>
                <w:bCs/>
                <w:sz w:val="20"/>
              </w:rPr>
            </w:pPr>
          </w:p>
        </w:tc>
        <w:tc>
          <w:tcPr>
            <w:tcW w:w="1701" w:type="dxa"/>
            <w:tcBorders>
              <w:top w:val="single" w:sz="8" w:space="0" w:color="auto"/>
              <w:left w:val="nil"/>
              <w:bottom w:val="nil"/>
              <w:right w:val="nil"/>
            </w:tcBorders>
            <w:vAlign w:val="bottom"/>
          </w:tcPr>
          <w:p w14:paraId="0DD72950" w14:textId="77777777" w:rsidR="007D65CB" w:rsidRPr="007D65CB" w:rsidRDefault="007D65CB" w:rsidP="007D65CB">
            <w:pPr>
              <w:spacing w:line="256" w:lineRule="auto"/>
              <w:jc w:val="right"/>
              <w:rPr>
                <w:b/>
                <w:bCs/>
                <w:sz w:val="20"/>
              </w:rPr>
            </w:pPr>
          </w:p>
        </w:tc>
        <w:tc>
          <w:tcPr>
            <w:tcW w:w="992" w:type="dxa"/>
            <w:tcBorders>
              <w:top w:val="single" w:sz="8" w:space="0" w:color="auto"/>
              <w:left w:val="nil"/>
              <w:bottom w:val="nil"/>
              <w:right w:val="nil"/>
            </w:tcBorders>
            <w:noWrap/>
            <w:vAlign w:val="bottom"/>
          </w:tcPr>
          <w:p w14:paraId="12588A14" w14:textId="77777777" w:rsidR="007D65CB" w:rsidRPr="007D65CB" w:rsidRDefault="007D65CB" w:rsidP="007D65CB">
            <w:pPr>
              <w:spacing w:line="256" w:lineRule="auto"/>
              <w:jc w:val="right"/>
              <w:rPr>
                <w:b/>
                <w:bCs/>
                <w:sz w:val="20"/>
              </w:rPr>
            </w:pPr>
          </w:p>
        </w:tc>
        <w:tc>
          <w:tcPr>
            <w:tcW w:w="1134" w:type="dxa"/>
            <w:tcBorders>
              <w:top w:val="single" w:sz="8" w:space="0" w:color="auto"/>
              <w:left w:val="nil"/>
              <w:bottom w:val="nil"/>
              <w:right w:val="nil"/>
            </w:tcBorders>
            <w:vAlign w:val="bottom"/>
          </w:tcPr>
          <w:p w14:paraId="69B5D497" w14:textId="77777777" w:rsidR="007D65CB" w:rsidRPr="007D65CB" w:rsidRDefault="007D65CB" w:rsidP="007D65CB">
            <w:pPr>
              <w:spacing w:line="256" w:lineRule="auto"/>
              <w:jc w:val="right"/>
              <w:rPr>
                <w:b/>
                <w:bCs/>
                <w:sz w:val="20"/>
              </w:rPr>
            </w:pPr>
          </w:p>
        </w:tc>
      </w:tr>
      <w:tr w:rsidR="007D65CB" w:rsidRPr="007D65CB" w14:paraId="64A0573A" w14:textId="77777777" w:rsidTr="007D65CB">
        <w:trPr>
          <w:cantSplit/>
          <w:trHeight w:val="635"/>
        </w:trPr>
        <w:tc>
          <w:tcPr>
            <w:tcW w:w="4111" w:type="dxa"/>
            <w:noWrap/>
            <w:vAlign w:val="bottom"/>
            <w:hideMark/>
          </w:tcPr>
          <w:p w14:paraId="26DE0846" w14:textId="77777777" w:rsidR="007D65CB" w:rsidRPr="007D65CB" w:rsidRDefault="007D65CB" w:rsidP="007D65CB">
            <w:pPr>
              <w:spacing w:line="256" w:lineRule="auto"/>
              <w:rPr>
                <w:b/>
                <w:bCs/>
                <w:sz w:val="20"/>
              </w:rPr>
            </w:pPr>
            <w:r w:rsidRPr="007D65CB">
              <w:rPr>
                <w:b/>
                <w:bCs/>
                <w:sz w:val="20"/>
              </w:rPr>
              <w:t>К</w:t>
            </w:r>
            <w:r w:rsidRPr="007D65CB">
              <w:rPr>
                <w:b/>
                <w:bCs/>
                <w:sz w:val="20"/>
                <w:lang w:val="ky-KG"/>
              </w:rPr>
              <w:t>ИРЕШЕЛЕР-БАРДЫГЫ</w:t>
            </w:r>
          </w:p>
        </w:tc>
        <w:tc>
          <w:tcPr>
            <w:tcW w:w="1701" w:type="dxa"/>
            <w:noWrap/>
            <w:vAlign w:val="bottom"/>
            <w:hideMark/>
          </w:tcPr>
          <w:p w14:paraId="2EF032FB" w14:textId="77777777" w:rsidR="007D65CB" w:rsidRPr="007D65CB" w:rsidRDefault="007D65CB" w:rsidP="007D65CB">
            <w:pPr>
              <w:spacing w:line="256" w:lineRule="auto"/>
              <w:ind w:right="175"/>
              <w:jc w:val="right"/>
              <w:rPr>
                <w:b/>
                <w:bCs/>
                <w:color w:val="000000"/>
                <w:sz w:val="20"/>
                <w:lang w:val="ky-KG"/>
              </w:rPr>
            </w:pPr>
            <w:r w:rsidRPr="007D65CB">
              <w:rPr>
                <w:b/>
                <w:bCs/>
                <w:color w:val="000000"/>
                <w:sz w:val="20"/>
                <w:lang w:val="ky-KG"/>
              </w:rPr>
              <w:t>27051886,9</w:t>
            </w:r>
          </w:p>
        </w:tc>
        <w:tc>
          <w:tcPr>
            <w:tcW w:w="1701" w:type="dxa"/>
            <w:vAlign w:val="bottom"/>
            <w:hideMark/>
          </w:tcPr>
          <w:p w14:paraId="4FE0A0F2" w14:textId="77777777" w:rsidR="007D65CB" w:rsidRPr="007D65CB" w:rsidRDefault="007D65CB" w:rsidP="007D65CB">
            <w:pPr>
              <w:spacing w:line="256" w:lineRule="auto"/>
              <w:ind w:left="-74" w:right="180"/>
              <w:jc w:val="right"/>
              <w:rPr>
                <w:b/>
                <w:bCs/>
                <w:color w:val="000000"/>
                <w:sz w:val="20"/>
                <w:lang w:val="ky-KG"/>
              </w:rPr>
            </w:pPr>
            <w:r w:rsidRPr="007D65CB">
              <w:rPr>
                <w:b/>
                <w:bCs/>
                <w:color w:val="000000"/>
                <w:sz w:val="20"/>
                <w:lang w:val="ky-KG"/>
              </w:rPr>
              <w:t>33772736,9</w:t>
            </w:r>
          </w:p>
        </w:tc>
        <w:tc>
          <w:tcPr>
            <w:tcW w:w="992" w:type="dxa"/>
            <w:noWrap/>
            <w:vAlign w:val="bottom"/>
            <w:hideMark/>
          </w:tcPr>
          <w:p w14:paraId="778B54FA"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 xml:space="preserve">     </w:t>
            </w:r>
          </w:p>
          <w:p w14:paraId="3747FEB2"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 xml:space="preserve">      100,0</w:t>
            </w:r>
          </w:p>
        </w:tc>
        <w:tc>
          <w:tcPr>
            <w:tcW w:w="1134" w:type="dxa"/>
            <w:vAlign w:val="bottom"/>
            <w:hideMark/>
          </w:tcPr>
          <w:p w14:paraId="6002C083"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100,0</w:t>
            </w:r>
          </w:p>
        </w:tc>
      </w:tr>
      <w:tr w:rsidR="007D65CB" w:rsidRPr="007D65CB" w14:paraId="2D6FEA2E" w14:textId="77777777" w:rsidTr="007D65CB">
        <w:trPr>
          <w:cantSplit/>
          <w:trHeight w:val="171"/>
        </w:trPr>
        <w:tc>
          <w:tcPr>
            <w:tcW w:w="4111" w:type="dxa"/>
            <w:noWrap/>
            <w:vAlign w:val="bottom"/>
            <w:hideMark/>
          </w:tcPr>
          <w:p w14:paraId="763F2CA6" w14:textId="77777777" w:rsidR="007D65CB" w:rsidRPr="007D65CB" w:rsidRDefault="007D65CB" w:rsidP="007D65CB">
            <w:pPr>
              <w:spacing w:line="256" w:lineRule="auto"/>
              <w:rPr>
                <w:b/>
                <w:bCs/>
                <w:sz w:val="20"/>
                <w:lang w:val="ky-KG"/>
              </w:rPr>
            </w:pP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ишмердиктен</w:t>
            </w:r>
            <w:proofErr w:type="spellEnd"/>
            <w:r w:rsidRPr="007D65CB">
              <w:rPr>
                <w:b/>
                <w:bCs/>
                <w:sz w:val="20"/>
              </w:rPr>
              <w:t xml:space="preserve"> т</w:t>
            </w:r>
            <w:r w:rsidRPr="007D65CB">
              <w:rPr>
                <w:b/>
                <w:bCs/>
                <w:sz w:val="20"/>
                <w:lang w:val="ky-KG"/>
              </w:rPr>
              <w:t>ү</w:t>
            </w:r>
            <w:proofErr w:type="spellStart"/>
            <w:r w:rsidRPr="007D65CB">
              <w:rPr>
                <w:b/>
                <w:bCs/>
                <w:sz w:val="20"/>
              </w:rPr>
              <w:t>шк</w:t>
            </w:r>
            <w:proofErr w:type="spellEnd"/>
            <w:r w:rsidRPr="007D65CB">
              <w:rPr>
                <w:b/>
                <w:bCs/>
                <w:sz w:val="20"/>
                <w:lang w:val="ky-KG"/>
              </w:rPr>
              <w:t>ө</w:t>
            </w:r>
            <w:r w:rsidRPr="007D65CB">
              <w:rPr>
                <w:b/>
                <w:bCs/>
                <w:sz w:val="20"/>
              </w:rPr>
              <w:t xml:space="preserve">н </w:t>
            </w:r>
          </w:p>
          <w:p w14:paraId="70A0E1AD" w14:textId="77777777" w:rsidR="007D65CB" w:rsidRPr="007D65CB" w:rsidRDefault="007D65CB" w:rsidP="007D65CB">
            <w:pPr>
              <w:spacing w:line="256" w:lineRule="auto"/>
              <w:ind w:leftChars="10" w:left="136" w:hangingChars="54" w:hanging="108"/>
              <w:rPr>
                <w:b/>
                <w:bCs/>
                <w:sz w:val="20"/>
              </w:rPr>
            </w:pPr>
            <w:proofErr w:type="spellStart"/>
            <w:r w:rsidRPr="007D65CB">
              <w:rPr>
                <w:b/>
                <w:bCs/>
                <w:sz w:val="20"/>
              </w:rPr>
              <w:t>кирешелер</w:t>
            </w:r>
            <w:proofErr w:type="spellEnd"/>
            <w:r w:rsidRPr="007D65CB">
              <w:rPr>
                <w:b/>
                <w:bCs/>
                <w:sz w:val="20"/>
              </w:rPr>
              <w:t xml:space="preserve">  </w:t>
            </w:r>
          </w:p>
        </w:tc>
        <w:tc>
          <w:tcPr>
            <w:tcW w:w="1701" w:type="dxa"/>
            <w:noWrap/>
            <w:vAlign w:val="bottom"/>
            <w:hideMark/>
          </w:tcPr>
          <w:p w14:paraId="66FE8FF9" w14:textId="77777777" w:rsidR="007D65CB" w:rsidRPr="007D65CB" w:rsidRDefault="007D65CB" w:rsidP="007D65CB">
            <w:pPr>
              <w:spacing w:line="256" w:lineRule="auto"/>
              <w:ind w:right="175"/>
              <w:jc w:val="right"/>
              <w:rPr>
                <w:b/>
                <w:bCs/>
                <w:color w:val="000000"/>
                <w:sz w:val="20"/>
                <w:lang w:val="ky-KG"/>
              </w:rPr>
            </w:pPr>
            <w:r w:rsidRPr="007D65CB">
              <w:rPr>
                <w:b/>
                <w:bCs/>
                <w:color w:val="000000"/>
                <w:sz w:val="20"/>
                <w:lang w:val="ky-KG"/>
              </w:rPr>
              <w:t>27051496,9</w:t>
            </w:r>
          </w:p>
        </w:tc>
        <w:tc>
          <w:tcPr>
            <w:tcW w:w="1701" w:type="dxa"/>
            <w:vAlign w:val="bottom"/>
            <w:hideMark/>
          </w:tcPr>
          <w:p w14:paraId="4EE63379" w14:textId="77777777" w:rsidR="007D65CB" w:rsidRPr="007D65CB" w:rsidRDefault="007D65CB" w:rsidP="007D65CB">
            <w:pPr>
              <w:tabs>
                <w:tab w:val="left" w:pos="318"/>
                <w:tab w:val="left" w:pos="657"/>
                <w:tab w:val="left" w:pos="1309"/>
              </w:tabs>
              <w:spacing w:line="256" w:lineRule="auto"/>
              <w:ind w:left="-74" w:right="180"/>
              <w:jc w:val="right"/>
              <w:rPr>
                <w:b/>
                <w:bCs/>
                <w:color w:val="000000"/>
                <w:sz w:val="20"/>
                <w:lang w:val="ky-KG"/>
              </w:rPr>
            </w:pPr>
            <w:r w:rsidRPr="007D65CB">
              <w:rPr>
                <w:b/>
                <w:bCs/>
                <w:color w:val="000000"/>
                <w:sz w:val="20"/>
                <w:lang w:val="ky-KG"/>
              </w:rPr>
              <w:t>33772466,9</w:t>
            </w:r>
          </w:p>
        </w:tc>
        <w:tc>
          <w:tcPr>
            <w:tcW w:w="992" w:type="dxa"/>
            <w:noWrap/>
            <w:vAlign w:val="bottom"/>
            <w:hideMark/>
          </w:tcPr>
          <w:p w14:paraId="70519800"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100,0</w:t>
            </w:r>
          </w:p>
        </w:tc>
        <w:tc>
          <w:tcPr>
            <w:tcW w:w="1134" w:type="dxa"/>
            <w:vAlign w:val="bottom"/>
            <w:hideMark/>
          </w:tcPr>
          <w:p w14:paraId="05411930"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100,0</w:t>
            </w:r>
          </w:p>
        </w:tc>
      </w:tr>
      <w:tr w:rsidR="007D65CB" w:rsidRPr="007D65CB" w14:paraId="6E5FCF9B" w14:textId="77777777" w:rsidTr="007D65CB">
        <w:trPr>
          <w:cantSplit/>
          <w:trHeight w:val="515"/>
        </w:trPr>
        <w:tc>
          <w:tcPr>
            <w:tcW w:w="4111" w:type="dxa"/>
            <w:noWrap/>
            <w:vAlign w:val="bottom"/>
            <w:hideMark/>
          </w:tcPr>
          <w:p w14:paraId="3977B2D7" w14:textId="77777777" w:rsidR="007D65CB" w:rsidRPr="007D65CB" w:rsidRDefault="007D65CB" w:rsidP="007D65CB">
            <w:pPr>
              <w:spacing w:line="256" w:lineRule="auto"/>
              <w:jc w:val="both"/>
              <w:rPr>
                <w:b/>
                <w:bCs/>
                <w:sz w:val="20"/>
              </w:rPr>
            </w:pPr>
            <w:r w:rsidRPr="007D65CB">
              <w:rPr>
                <w:b/>
                <w:bCs/>
                <w:sz w:val="20"/>
                <w:lang w:val="ky-KG"/>
              </w:rPr>
              <w:t xml:space="preserve">  </w:t>
            </w:r>
            <w:proofErr w:type="spellStart"/>
            <w:r w:rsidRPr="007D65CB">
              <w:rPr>
                <w:b/>
                <w:bCs/>
                <w:sz w:val="20"/>
              </w:rPr>
              <w:t>Салыктан</w:t>
            </w:r>
            <w:proofErr w:type="spellEnd"/>
            <w:r w:rsidRPr="007D65CB">
              <w:rPr>
                <w:b/>
                <w:bCs/>
                <w:sz w:val="20"/>
              </w:rPr>
              <w:t xml:space="preserve"> </w:t>
            </w:r>
            <w:proofErr w:type="spellStart"/>
            <w:r w:rsidRPr="007D65CB">
              <w:rPr>
                <w:b/>
                <w:bCs/>
                <w:sz w:val="20"/>
              </w:rPr>
              <w:t>кирешелер</w:t>
            </w:r>
            <w:proofErr w:type="spellEnd"/>
          </w:p>
        </w:tc>
        <w:tc>
          <w:tcPr>
            <w:tcW w:w="1701" w:type="dxa"/>
            <w:noWrap/>
            <w:vAlign w:val="bottom"/>
            <w:hideMark/>
          </w:tcPr>
          <w:p w14:paraId="4014AA90" w14:textId="77777777" w:rsidR="007D65CB" w:rsidRPr="007D65CB" w:rsidRDefault="007D65CB" w:rsidP="007D65CB">
            <w:pPr>
              <w:spacing w:line="256" w:lineRule="auto"/>
              <w:ind w:right="175"/>
              <w:jc w:val="right"/>
              <w:rPr>
                <w:b/>
                <w:bCs/>
                <w:color w:val="000000"/>
                <w:sz w:val="20"/>
                <w:lang w:val="ky-KG"/>
              </w:rPr>
            </w:pPr>
            <w:r w:rsidRPr="007D65CB">
              <w:rPr>
                <w:b/>
                <w:bCs/>
                <w:color w:val="000000"/>
                <w:sz w:val="20"/>
                <w:lang w:val="ky-KG"/>
              </w:rPr>
              <w:t>23569337,8</w:t>
            </w:r>
          </w:p>
        </w:tc>
        <w:tc>
          <w:tcPr>
            <w:tcW w:w="1701" w:type="dxa"/>
            <w:vAlign w:val="bottom"/>
            <w:hideMark/>
          </w:tcPr>
          <w:p w14:paraId="73E02296" w14:textId="77777777" w:rsidR="007D65CB" w:rsidRPr="007D65CB" w:rsidRDefault="007D65CB" w:rsidP="007D65CB">
            <w:pPr>
              <w:tabs>
                <w:tab w:val="left" w:pos="1309"/>
              </w:tabs>
              <w:spacing w:line="256" w:lineRule="auto"/>
              <w:ind w:left="-74" w:right="180"/>
              <w:jc w:val="right"/>
              <w:rPr>
                <w:b/>
                <w:bCs/>
                <w:color w:val="000000"/>
                <w:sz w:val="20"/>
                <w:lang w:val="ky-KG"/>
              </w:rPr>
            </w:pPr>
            <w:r w:rsidRPr="007D65CB">
              <w:rPr>
                <w:b/>
                <w:bCs/>
                <w:color w:val="000000"/>
                <w:sz w:val="20"/>
                <w:lang w:val="ky-KG"/>
              </w:rPr>
              <w:t>30236079,9</w:t>
            </w:r>
          </w:p>
        </w:tc>
        <w:tc>
          <w:tcPr>
            <w:tcW w:w="992" w:type="dxa"/>
            <w:noWrap/>
            <w:vAlign w:val="bottom"/>
            <w:hideMark/>
          </w:tcPr>
          <w:p w14:paraId="789BD13F"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89,5</w:t>
            </w:r>
          </w:p>
        </w:tc>
        <w:tc>
          <w:tcPr>
            <w:tcW w:w="1134" w:type="dxa"/>
            <w:vAlign w:val="bottom"/>
            <w:hideMark/>
          </w:tcPr>
          <w:p w14:paraId="0CB7485D" w14:textId="77777777" w:rsidR="007D65CB" w:rsidRPr="007D65CB" w:rsidRDefault="007D65CB" w:rsidP="007D65CB">
            <w:pPr>
              <w:tabs>
                <w:tab w:val="left" w:pos="1735"/>
              </w:tabs>
              <w:spacing w:line="256" w:lineRule="auto"/>
              <w:ind w:left="-108" w:right="317"/>
              <w:jc w:val="right"/>
              <w:rPr>
                <w:b/>
                <w:bCs/>
                <w:color w:val="000000"/>
                <w:sz w:val="20"/>
                <w:lang w:val="ky-KG"/>
              </w:rPr>
            </w:pPr>
            <w:r w:rsidRPr="007D65CB">
              <w:rPr>
                <w:b/>
                <w:bCs/>
                <w:color w:val="000000"/>
                <w:sz w:val="20"/>
                <w:lang w:val="ky-KG"/>
              </w:rPr>
              <w:t>89,5</w:t>
            </w:r>
          </w:p>
        </w:tc>
      </w:tr>
      <w:tr w:rsidR="007D65CB" w:rsidRPr="007D65CB" w14:paraId="2C232AF4" w14:textId="77777777" w:rsidTr="007D65CB">
        <w:trPr>
          <w:cantSplit/>
          <w:trHeight w:val="375"/>
        </w:trPr>
        <w:tc>
          <w:tcPr>
            <w:tcW w:w="4111" w:type="dxa"/>
            <w:noWrap/>
            <w:vAlign w:val="bottom"/>
            <w:hideMark/>
          </w:tcPr>
          <w:p w14:paraId="6CAC5382" w14:textId="77777777" w:rsidR="007D65CB" w:rsidRPr="007D65CB" w:rsidRDefault="007D65CB" w:rsidP="007D65CB">
            <w:pPr>
              <w:spacing w:line="256" w:lineRule="auto"/>
              <w:jc w:val="both"/>
              <w:rPr>
                <w:b/>
                <w:bCs/>
                <w:sz w:val="20"/>
              </w:rPr>
            </w:pPr>
            <w:r w:rsidRPr="007D65CB">
              <w:rPr>
                <w:sz w:val="20"/>
                <w:lang w:val="ky-KG"/>
              </w:rPr>
              <w:t xml:space="preserve">   </w:t>
            </w:r>
            <w:proofErr w:type="spellStart"/>
            <w:r w:rsidRPr="007D65CB">
              <w:rPr>
                <w:sz w:val="20"/>
              </w:rPr>
              <w:t>Киреше</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пайда</w:t>
            </w:r>
            <w:proofErr w:type="spellEnd"/>
            <w:r w:rsidRPr="007D65CB">
              <w:rPr>
                <w:sz w:val="20"/>
              </w:rPr>
              <w:t xml:space="preserve"> </w:t>
            </w:r>
            <w:proofErr w:type="spellStart"/>
            <w:r w:rsidRPr="007D65CB">
              <w:rPr>
                <w:sz w:val="20"/>
              </w:rPr>
              <w:t>салыгы</w:t>
            </w:r>
            <w:proofErr w:type="spellEnd"/>
          </w:p>
        </w:tc>
        <w:tc>
          <w:tcPr>
            <w:tcW w:w="1701" w:type="dxa"/>
            <w:noWrap/>
            <w:vAlign w:val="bottom"/>
            <w:hideMark/>
          </w:tcPr>
          <w:p w14:paraId="2A0C9924" w14:textId="77777777" w:rsidR="007D65CB" w:rsidRPr="007D65CB" w:rsidRDefault="007D65CB" w:rsidP="007D65CB">
            <w:pPr>
              <w:spacing w:line="256" w:lineRule="auto"/>
              <w:ind w:right="175"/>
              <w:jc w:val="right"/>
              <w:rPr>
                <w:bCs/>
                <w:color w:val="000000"/>
                <w:sz w:val="20"/>
                <w:lang w:val="ky-KG"/>
              </w:rPr>
            </w:pPr>
            <w:r w:rsidRPr="007D65CB">
              <w:rPr>
                <w:bCs/>
                <w:color w:val="000000"/>
                <w:sz w:val="20"/>
                <w:lang w:val="ky-KG"/>
              </w:rPr>
              <w:t>5110815,6</w:t>
            </w:r>
          </w:p>
        </w:tc>
        <w:tc>
          <w:tcPr>
            <w:tcW w:w="1701" w:type="dxa"/>
            <w:vAlign w:val="bottom"/>
            <w:hideMark/>
          </w:tcPr>
          <w:p w14:paraId="405BB7BF" w14:textId="77777777" w:rsidR="007D65CB" w:rsidRPr="007D65CB" w:rsidRDefault="007D65CB" w:rsidP="007D65CB">
            <w:pPr>
              <w:tabs>
                <w:tab w:val="left" w:pos="1309"/>
              </w:tabs>
              <w:spacing w:line="256" w:lineRule="auto"/>
              <w:ind w:left="-74" w:right="180"/>
              <w:jc w:val="right"/>
              <w:rPr>
                <w:bCs/>
                <w:color w:val="000000"/>
                <w:sz w:val="20"/>
                <w:lang w:val="ky-KG"/>
              </w:rPr>
            </w:pPr>
            <w:r w:rsidRPr="007D65CB">
              <w:rPr>
                <w:bCs/>
                <w:color w:val="000000"/>
                <w:sz w:val="20"/>
                <w:lang w:val="ky-KG"/>
              </w:rPr>
              <w:t>5182021,0</w:t>
            </w:r>
          </w:p>
        </w:tc>
        <w:tc>
          <w:tcPr>
            <w:tcW w:w="992" w:type="dxa"/>
            <w:noWrap/>
            <w:vAlign w:val="bottom"/>
            <w:hideMark/>
          </w:tcPr>
          <w:p w14:paraId="19A4E0AC"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20,6</w:t>
            </w:r>
          </w:p>
        </w:tc>
        <w:tc>
          <w:tcPr>
            <w:tcW w:w="1134" w:type="dxa"/>
            <w:vAlign w:val="bottom"/>
            <w:hideMark/>
          </w:tcPr>
          <w:p w14:paraId="654BE87F"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15,3</w:t>
            </w:r>
          </w:p>
        </w:tc>
      </w:tr>
      <w:tr w:rsidR="007D65CB" w:rsidRPr="007D65CB" w14:paraId="544D03AB" w14:textId="77777777" w:rsidTr="007D65CB">
        <w:trPr>
          <w:cantSplit/>
          <w:trHeight w:val="171"/>
        </w:trPr>
        <w:tc>
          <w:tcPr>
            <w:tcW w:w="4111" w:type="dxa"/>
            <w:noWrap/>
            <w:vAlign w:val="bottom"/>
            <w:hideMark/>
          </w:tcPr>
          <w:p w14:paraId="5C338BCF" w14:textId="77777777" w:rsidR="007D65CB" w:rsidRPr="007D65CB" w:rsidRDefault="007D65CB" w:rsidP="007D65CB">
            <w:pPr>
              <w:spacing w:line="256" w:lineRule="auto"/>
              <w:ind w:firstLine="743"/>
              <w:jc w:val="both"/>
              <w:rPr>
                <w:i/>
                <w:sz w:val="20"/>
              </w:rPr>
            </w:pPr>
            <w:r w:rsidRPr="007D65CB">
              <w:rPr>
                <w:sz w:val="20"/>
              </w:rPr>
              <w:t xml:space="preserve"> </w:t>
            </w:r>
            <w:r w:rsidRPr="007D65CB">
              <w:rPr>
                <w:i/>
                <w:sz w:val="20"/>
                <w:lang w:val="ky-KG"/>
              </w:rPr>
              <w:t>анын ичинен</w:t>
            </w:r>
            <w:r w:rsidRPr="007D65CB">
              <w:rPr>
                <w:i/>
                <w:sz w:val="20"/>
              </w:rPr>
              <w:t>:</w:t>
            </w:r>
          </w:p>
        </w:tc>
        <w:tc>
          <w:tcPr>
            <w:tcW w:w="1701" w:type="dxa"/>
            <w:vMerge w:val="restart"/>
            <w:noWrap/>
            <w:vAlign w:val="bottom"/>
            <w:hideMark/>
          </w:tcPr>
          <w:p w14:paraId="408774BE"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w:t>
            </w:r>
          </w:p>
        </w:tc>
        <w:tc>
          <w:tcPr>
            <w:tcW w:w="1701" w:type="dxa"/>
            <w:vMerge w:val="restart"/>
            <w:vAlign w:val="bottom"/>
            <w:hideMark/>
          </w:tcPr>
          <w:p w14:paraId="2796701F" w14:textId="77777777" w:rsidR="007D65CB" w:rsidRPr="007D65CB" w:rsidRDefault="007D65CB" w:rsidP="007D65CB">
            <w:pPr>
              <w:tabs>
                <w:tab w:val="left" w:pos="1309"/>
              </w:tabs>
              <w:spacing w:line="256" w:lineRule="auto"/>
              <w:ind w:left="-74" w:right="180"/>
              <w:jc w:val="right"/>
              <w:rPr>
                <w:color w:val="000000"/>
                <w:sz w:val="20"/>
                <w:lang w:val="ky-KG"/>
              </w:rPr>
            </w:pPr>
            <w:r w:rsidRPr="007D65CB">
              <w:rPr>
                <w:color w:val="000000"/>
                <w:sz w:val="20"/>
                <w:lang w:val="ky-KG"/>
              </w:rPr>
              <w:t>-</w:t>
            </w:r>
          </w:p>
        </w:tc>
        <w:tc>
          <w:tcPr>
            <w:tcW w:w="992" w:type="dxa"/>
            <w:vMerge w:val="restart"/>
            <w:noWrap/>
            <w:vAlign w:val="bottom"/>
            <w:hideMark/>
          </w:tcPr>
          <w:p w14:paraId="51581998"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w:t>
            </w:r>
          </w:p>
        </w:tc>
        <w:tc>
          <w:tcPr>
            <w:tcW w:w="1134" w:type="dxa"/>
            <w:vMerge w:val="restart"/>
            <w:vAlign w:val="bottom"/>
            <w:hideMark/>
          </w:tcPr>
          <w:p w14:paraId="3BDACF3C"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w:t>
            </w:r>
          </w:p>
        </w:tc>
      </w:tr>
      <w:tr w:rsidR="007D65CB" w:rsidRPr="007D65CB" w14:paraId="35AA97E0" w14:textId="77777777" w:rsidTr="007D65CB">
        <w:trPr>
          <w:cantSplit/>
          <w:trHeight w:val="495"/>
        </w:trPr>
        <w:tc>
          <w:tcPr>
            <w:tcW w:w="4111" w:type="dxa"/>
            <w:noWrap/>
            <w:vAlign w:val="bottom"/>
            <w:hideMark/>
          </w:tcPr>
          <w:p w14:paraId="29928CEA" w14:textId="77777777" w:rsidR="007D65CB" w:rsidRPr="007D65CB" w:rsidRDefault="007D65CB" w:rsidP="007D65CB">
            <w:pPr>
              <w:spacing w:line="256" w:lineRule="auto"/>
              <w:rPr>
                <w:sz w:val="20"/>
                <w:lang w:val="ky-KG"/>
              </w:rPr>
            </w:pPr>
            <w:r w:rsidRPr="007D65CB">
              <w:rPr>
                <w:sz w:val="20"/>
                <w:lang w:val="ky-KG"/>
              </w:rPr>
              <w:t xml:space="preserve">   </w:t>
            </w:r>
            <w:r w:rsidRPr="007D65CB">
              <w:rPr>
                <w:sz w:val="20"/>
              </w:rPr>
              <w:t xml:space="preserve">Кыргыз </w:t>
            </w:r>
            <w:proofErr w:type="spellStart"/>
            <w:r w:rsidRPr="007D65CB">
              <w:rPr>
                <w:sz w:val="20"/>
              </w:rPr>
              <w:t>Республикасынын</w:t>
            </w:r>
            <w:proofErr w:type="spellEnd"/>
            <w:r w:rsidRPr="007D65CB">
              <w:rPr>
                <w:sz w:val="20"/>
              </w:rPr>
              <w:t xml:space="preserve"> жеке </w:t>
            </w:r>
            <w:proofErr w:type="spellStart"/>
            <w:r w:rsidRPr="007D65CB">
              <w:rPr>
                <w:sz w:val="20"/>
              </w:rPr>
              <w:t>адамдар</w:t>
            </w:r>
            <w:proofErr w:type="spellEnd"/>
            <w:r w:rsidRPr="007D65CB">
              <w:rPr>
                <w:sz w:val="20"/>
                <w:lang w:val="ky-KG"/>
              </w:rPr>
              <w:t xml:space="preserve">ы </w:t>
            </w:r>
            <w:r w:rsidRPr="007D65CB">
              <w:rPr>
                <w:sz w:val="20"/>
              </w:rPr>
              <w:t xml:space="preserve">- </w:t>
            </w:r>
            <w:r w:rsidRPr="007D65CB">
              <w:rPr>
                <w:sz w:val="20"/>
                <w:lang w:val="ky-KG"/>
              </w:rPr>
              <w:t xml:space="preserve"> </w:t>
            </w:r>
          </w:p>
          <w:p w14:paraId="7634C605"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резиденттери</w:t>
            </w:r>
            <w:proofErr w:type="spellEnd"/>
            <w:r w:rsidRPr="007D65CB">
              <w:rPr>
                <w:sz w:val="20"/>
              </w:rPr>
              <w:t xml:space="preserve"> т</w:t>
            </w:r>
            <w:r w:rsidRPr="007D65CB">
              <w:rPr>
                <w:sz w:val="20"/>
                <w:lang w:val="ky-KG"/>
              </w:rPr>
              <w:t>ө</w:t>
            </w:r>
            <w:r w:rsidRPr="007D65CB">
              <w:rPr>
                <w:sz w:val="20"/>
              </w:rPr>
              <w:t>л</w:t>
            </w:r>
            <w:r w:rsidRPr="007D65CB">
              <w:rPr>
                <w:sz w:val="20"/>
                <w:lang w:val="ky-KG"/>
              </w:rPr>
              <w:t>ө</w:t>
            </w:r>
            <w:r w:rsidRPr="007D65CB">
              <w:rPr>
                <w:sz w:val="20"/>
              </w:rPr>
              <w:t>г</w:t>
            </w:r>
            <w:r w:rsidRPr="007D65CB">
              <w:rPr>
                <w:sz w:val="20"/>
                <w:lang w:val="ky-KG"/>
              </w:rPr>
              <w:t>ө</w:t>
            </w:r>
            <w:r w:rsidRPr="007D65CB">
              <w:rPr>
                <w:sz w:val="20"/>
              </w:rPr>
              <w:t xml:space="preserve">н </w:t>
            </w:r>
            <w:proofErr w:type="spellStart"/>
            <w:r w:rsidRPr="007D65CB">
              <w:rPr>
                <w:sz w:val="20"/>
              </w:rPr>
              <w:t>киреше</w:t>
            </w:r>
            <w:proofErr w:type="spellEnd"/>
            <w:r w:rsidRPr="007D65CB">
              <w:rPr>
                <w:sz w:val="20"/>
              </w:rPr>
              <w:t xml:space="preserve"> </w:t>
            </w:r>
            <w:proofErr w:type="spellStart"/>
            <w:r w:rsidRPr="007D65CB">
              <w:rPr>
                <w:sz w:val="20"/>
              </w:rPr>
              <w:t>салыгы</w:t>
            </w:r>
            <w:proofErr w:type="spellEnd"/>
          </w:p>
        </w:tc>
        <w:tc>
          <w:tcPr>
            <w:tcW w:w="3402" w:type="dxa"/>
            <w:vMerge/>
            <w:vAlign w:val="center"/>
            <w:hideMark/>
          </w:tcPr>
          <w:p w14:paraId="619DA5ED" w14:textId="77777777" w:rsidR="007D65CB" w:rsidRPr="007D65CB" w:rsidRDefault="007D65CB" w:rsidP="007D65CB">
            <w:pPr>
              <w:spacing w:line="256" w:lineRule="auto"/>
              <w:rPr>
                <w:color w:val="000000"/>
                <w:sz w:val="20"/>
                <w:lang w:val="ky-KG"/>
              </w:rPr>
            </w:pPr>
          </w:p>
        </w:tc>
        <w:tc>
          <w:tcPr>
            <w:tcW w:w="1701" w:type="dxa"/>
            <w:vMerge/>
            <w:vAlign w:val="center"/>
            <w:hideMark/>
          </w:tcPr>
          <w:p w14:paraId="77F35587" w14:textId="77777777" w:rsidR="007D65CB" w:rsidRPr="007D65CB" w:rsidRDefault="007D65CB" w:rsidP="007D65CB">
            <w:pPr>
              <w:spacing w:line="256" w:lineRule="auto"/>
              <w:rPr>
                <w:color w:val="000000"/>
                <w:sz w:val="20"/>
                <w:lang w:val="ky-KG"/>
              </w:rPr>
            </w:pPr>
          </w:p>
        </w:tc>
        <w:tc>
          <w:tcPr>
            <w:tcW w:w="2126" w:type="dxa"/>
            <w:vMerge/>
            <w:vAlign w:val="center"/>
            <w:hideMark/>
          </w:tcPr>
          <w:p w14:paraId="4D25137A" w14:textId="77777777" w:rsidR="007D65CB" w:rsidRPr="007D65CB" w:rsidRDefault="007D65CB" w:rsidP="007D65CB">
            <w:pPr>
              <w:spacing w:line="256" w:lineRule="auto"/>
              <w:rPr>
                <w:color w:val="000000"/>
                <w:sz w:val="20"/>
                <w:lang w:val="ky-KG"/>
              </w:rPr>
            </w:pPr>
          </w:p>
        </w:tc>
        <w:tc>
          <w:tcPr>
            <w:tcW w:w="1134" w:type="dxa"/>
            <w:vMerge/>
            <w:vAlign w:val="center"/>
            <w:hideMark/>
          </w:tcPr>
          <w:p w14:paraId="22691DD7" w14:textId="77777777" w:rsidR="007D65CB" w:rsidRPr="007D65CB" w:rsidRDefault="007D65CB" w:rsidP="007D65CB">
            <w:pPr>
              <w:spacing w:line="256" w:lineRule="auto"/>
              <w:rPr>
                <w:color w:val="000000"/>
                <w:sz w:val="20"/>
                <w:lang w:val="ky-KG"/>
              </w:rPr>
            </w:pPr>
          </w:p>
        </w:tc>
      </w:tr>
      <w:tr w:rsidR="007D65CB" w:rsidRPr="007D65CB" w14:paraId="3245D485" w14:textId="77777777" w:rsidTr="007D65CB">
        <w:trPr>
          <w:cantSplit/>
          <w:trHeight w:val="561"/>
        </w:trPr>
        <w:tc>
          <w:tcPr>
            <w:tcW w:w="4111" w:type="dxa"/>
            <w:noWrap/>
            <w:vAlign w:val="bottom"/>
            <w:hideMark/>
          </w:tcPr>
          <w:p w14:paraId="6C912CE3" w14:textId="77777777" w:rsidR="007D65CB" w:rsidRPr="007D65CB" w:rsidRDefault="007D65CB" w:rsidP="007D65CB">
            <w:pPr>
              <w:spacing w:line="256" w:lineRule="auto"/>
              <w:jc w:val="right"/>
              <w:rPr>
                <w:sz w:val="20"/>
                <w:lang w:val="ky-KG"/>
              </w:rPr>
            </w:pPr>
            <w:r w:rsidRPr="007D65CB">
              <w:rPr>
                <w:sz w:val="20"/>
                <w:lang w:val="ky-KG"/>
              </w:rPr>
              <w:t xml:space="preserve">   </w:t>
            </w:r>
            <w:r w:rsidRPr="007D65CB">
              <w:rPr>
                <w:sz w:val="20"/>
              </w:rPr>
              <w:t xml:space="preserve">Кыргыз </w:t>
            </w:r>
            <w:proofErr w:type="spellStart"/>
            <w:r w:rsidRPr="007D65CB">
              <w:rPr>
                <w:sz w:val="20"/>
              </w:rPr>
              <w:t>Республикасынын</w:t>
            </w:r>
            <w:proofErr w:type="spellEnd"/>
            <w:r w:rsidRPr="007D65CB">
              <w:rPr>
                <w:sz w:val="20"/>
              </w:rPr>
              <w:t xml:space="preserve"> </w:t>
            </w:r>
            <w:proofErr w:type="spellStart"/>
            <w:r w:rsidRPr="007D65CB">
              <w:rPr>
                <w:sz w:val="20"/>
              </w:rPr>
              <w:t>резиденттери</w:t>
            </w:r>
            <w:proofErr w:type="spellEnd"/>
            <w:r w:rsidRPr="007D65CB">
              <w:rPr>
                <w:sz w:val="20"/>
                <w:lang w:val="ky-KG"/>
              </w:rPr>
              <w:t xml:space="preserve">         эмес жактардын </w:t>
            </w:r>
            <w:r w:rsidRPr="007D65CB">
              <w:rPr>
                <w:sz w:val="20"/>
              </w:rPr>
              <w:t>т</w:t>
            </w:r>
            <w:r w:rsidRPr="007D65CB">
              <w:rPr>
                <w:sz w:val="20"/>
                <w:lang w:val="ky-KG"/>
              </w:rPr>
              <w:t>ө</w:t>
            </w:r>
            <w:r w:rsidRPr="007D65CB">
              <w:rPr>
                <w:sz w:val="20"/>
              </w:rPr>
              <w:t>л</w:t>
            </w:r>
            <w:r w:rsidRPr="007D65CB">
              <w:rPr>
                <w:sz w:val="20"/>
                <w:lang w:val="ky-KG"/>
              </w:rPr>
              <w:t>ө</w:t>
            </w:r>
            <w:r w:rsidRPr="007D65CB">
              <w:rPr>
                <w:sz w:val="20"/>
              </w:rPr>
              <w:t>г</w:t>
            </w:r>
            <w:r w:rsidRPr="007D65CB">
              <w:rPr>
                <w:sz w:val="20"/>
                <w:lang w:val="ky-KG"/>
              </w:rPr>
              <w:t>ө</w:t>
            </w:r>
            <w:r w:rsidRPr="007D65CB">
              <w:rPr>
                <w:sz w:val="20"/>
              </w:rPr>
              <w:t xml:space="preserve">н </w:t>
            </w:r>
            <w:proofErr w:type="spellStart"/>
            <w:proofErr w:type="gramStart"/>
            <w:r w:rsidRPr="007D65CB">
              <w:rPr>
                <w:sz w:val="20"/>
              </w:rPr>
              <w:t>киреше</w:t>
            </w:r>
            <w:proofErr w:type="spellEnd"/>
            <w:r w:rsidRPr="007D65CB">
              <w:rPr>
                <w:sz w:val="20"/>
              </w:rPr>
              <w:t xml:space="preserve"> </w:t>
            </w:r>
            <w:r w:rsidRPr="007D65CB">
              <w:rPr>
                <w:sz w:val="20"/>
                <w:lang w:val="ky-KG"/>
              </w:rPr>
              <w:t xml:space="preserve"> </w:t>
            </w:r>
            <w:proofErr w:type="spellStart"/>
            <w:r w:rsidRPr="007D65CB">
              <w:rPr>
                <w:sz w:val="20"/>
              </w:rPr>
              <w:t>салыгы</w:t>
            </w:r>
            <w:proofErr w:type="spellEnd"/>
            <w:proofErr w:type="gramEnd"/>
          </w:p>
        </w:tc>
        <w:tc>
          <w:tcPr>
            <w:tcW w:w="1701" w:type="dxa"/>
            <w:noWrap/>
            <w:vAlign w:val="bottom"/>
            <w:hideMark/>
          </w:tcPr>
          <w:p w14:paraId="1873E95E"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280999,5</w:t>
            </w:r>
          </w:p>
        </w:tc>
        <w:tc>
          <w:tcPr>
            <w:tcW w:w="1701" w:type="dxa"/>
            <w:vAlign w:val="bottom"/>
            <w:hideMark/>
          </w:tcPr>
          <w:p w14:paraId="31CC7A04" w14:textId="77777777" w:rsidR="007D65CB" w:rsidRPr="007D65CB" w:rsidRDefault="007D65CB" w:rsidP="007D65CB">
            <w:pPr>
              <w:tabs>
                <w:tab w:val="left" w:pos="1455"/>
              </w:tabs>
              <w:spacing w:line="256" w:lineRule="auto"/>
              <w:ind w:left="-74" w:right="39"/>
              <w:jc w:val="right"/>
              <w:rPr>
                <w:color w:val="000000"/>
                <w:sz w:val="20"/>
                <w:lang w:val="ky-KG"/>
              </w:rPr>
            </w:pPr>
            <w:r w:rsidRPr="007D65CB">
              <w:rPr>
                <w:color w:val="000000"/>
                <w:sz w:val="20"/>
                <w:lang w:val="ky-KG"/>
              </w:rPr>
              <w:t xml:space="preserve">                                </w:t>
            </w:r>
          </w:p>
          <w:p w14:paraId="0C71AE25" w14:textId="77777777" w:rsidR="007D65CB" w:rsidRPr="007D65CB" w:rsidRDefault="007D65CB" w:rsidP="007D65CB">
            <w:pPr>
              <w:tabs>
                <w:tab w:val="left" w:pos="1455"/>
              </w:tabs>
              <w:spacing w:line="256" w:lineRule="auto"/>
              <w:ind w:right="39"/>
              <w:rPr>
                <w:color w:val="000000"/>
                <w:sz w:val="20"/>
                <w:lang w:val="ky-KG"/>
              </w:rPr>
            </w:pPr>
            <w:r w:rsidRPr="007D65CB">
              <w:rPr>
                <w:color w:val="000000"/>
                <w:sz w:val="20"/>
                <w:lang w:val="ky-KG"/>
              </w:rPr>
              <w:t xml:space="preserve">         307162,5</w:t>
            </w:r>
          </w:p>
        </w:tc>
        <w:tc>
          <w:tcPr>
            <w:tcW w:w="992" w:type="dxa"/>
            <w:noWrap/>
            <w:vAlign w:val="bottom"/>
          </w:tcPr>
          <w:p w14:paraId="003267E2" w14:textId="77777777" w:rsidR="007D65CB" w:rsidRPr="007D65CB" w:rsidRDefault="007D65CB" w:rsidP="007D65CB">
            <w:pPr>
              <w:tabs>
                <w:tab w:val="left" w:pos="1735"/>
              </w:tabs>
              <w:spacing w:line="256" w:lineRule="auto"/>
              <w:ind w:left="-108" w:right="61"/>
              <w:jc w:val="right"/>
              <w:rPr>
                <w:color w:val="000000"/>
                <w:sz w:val="20"/>
                <w:lang w:val="ky-KG"/>
              </w:rPr>
            </w:pPr>
          </w:p>
          <w:p w14:paraId="28C8038C" w14:textId="77777777" w:rsidR="007D65CB" w:rsidRPr="007D65CB" w:rsidRDefault="007D65CB" w:rsidP="007D65CB">
            <w:pPr>
              <w:tabs>
                <w:tab w:val="left" w:pos="1735"/>
              </w:tabs>
              <w:spacing w:line="256" w:lineRule="auto"/>
              <w:ind w:right="61"/>
              <w:rPr>
                <w:color w:val="000000"/>
                <w:sz w:val="20"/>
                <w:lang w:val="ky-KG"/>
              </w:rPr>
            </w:pPr>
            <w:r w:rsidRPr="007D65CB">
              <w:rPr>
                <w:color w:val="000000"/>
                <w:sz w:val="20"/>
                <w:lang w:val="ky-KG"/>
              </w:rPr>
              <w:t xml:space="preserve">    1,0</w:t>
            </w:r>
          </w:p>
        </w:tc>
        <w:tc>
          <w:tcPr>
            <w:tcW w:w="1134" w:type="dxa"/>
            <w:vAlign w:val="bottom"/>
          </w:tcPr>
          <w:p w14:paraId="1C3CDF6A" w14:textId="77777777" w:rsidR="007D65CB" w:rsidRPr="007D65CB" w:rsidRDefault="007D65CB" w:rsidP="007D65CB">
            <w:pPr>
              <w:tabs>
                <w:tab w:val="left" w:pos="1735"/>
              </w:tabs>
              <w:spacing w:line="256" w:lineRule="auto"/>
              <w:ind w:left="-108" w:right="306"/>
              <w:jc w:val="right"/>
              <w:rPr>
                <w:color w:val="000000"/>
                <w:sz w:val="20"/>
                <w:lang w:val="ky-KG"/>
              </w:rPr>
            </w:pPr>
          </w:p>
          <w:p w14:paraId="6653A74B" w14:textId="77777777" w:rsidR="007D65CB" w:rsidRPr="007D65CB" w:rsidRDefault="007D65CB" w:rsidP="007D65CB">
            <w:pPr>
              <w:tabs>
                <w:tab w:val="left" w:pos="1735"/>
              </w:tabs>
              <w:spacing w:line="256" w:lineRule="auto"/>
              <w:ind w:right="306"/>
              <w:jc w:val="right"/>
              <w:rPr>
                <w:color w:val="000000"/>
                <w:sz w:val="20"/>
                <w:lang w:val="ky-KG"/>
              </w:rPr>
            </w:pPr>
            <w:r w:rsidRPr="007D65CB">
              <w:rPr>
                <w:color w:val="000000"/>
                <w:sz w:val="20"/>
                <w:lang w:val="ky-KG"/>
              </w:rPr>
              <w:t xml:space="preserve">   0,9</w:t>
            </w:r>
          </w:p>
        </w:tc>
      </w:tr>
      <w:tr w:rsidR="007D65CB" w:rsidRPr="007D65CB" w14:paraId="5E423CED" w14:textId="77777777" w:rsidTr="007D65CB">
        <w:trPr>
          <w:cantSplit/>
          <w:trHeight w:val="372"/>
        </w:trPr>
        <w:tc>
          <w:tcPr>
            <w:tcW w:w="4111" w:type="dxa"/>
            <w:noWrap/>
            <w:vAlign w:val="bottom"/>
            <w:hideMark/>
          </w:tcPr>
          <w:p w14:paraId="3BF6B7DA" w14:textId="77777777" w:rsidR="007D65CB" w:rsidRPr="007D65CB" w:rsidRDefault="007D65CB" w:rsidP="007D65CB">
            <w:pPr>
              <w:spacing w:line="256" w:lineRule="auto"/>
              <w:rPr>
                <w:sz w:val="20"/>
              </w:rPr>
            </w:pPr>
            <w:r w:rsidRPr="007D65CB">
              <w:rPr>
                <w:sz w:val="20"/>
                <w:lang w:val="ky-KG"/>
              </w:rPr>
              <w:t xml:space="preserve">       пайда салыгы</w:t>
            </w:r>
          </w:p>
        </w:tc>
        <w:tc>
          <w:tcPr>
            <w:tcW w:w="1701" w:type="dxa"/>
            <w:noWrap/>
            <w:vAlign w:val="bottom"/>
            <w:hideMark/>
          </w:tcPr>
          <w:p w14:paraId="02F7EF41"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1911148,3</w:t>
            </w:r>
          </w:p>
        </w:tc>
        <w:tc>
          <w:tcPr>
            <w:tcW w:w="1701" w:type="dxa"/>
            <w:hideMark/>
          </w:tcPr>
          <w:p w14:paraId="7CA247E8" w14:textId="77777777" w:rsidR="007D65CB" w:rsidRPr="007D65CB" w:rsidRDefault="007D65CB" w:rsidP="007D65CB">
            <w:pPr>
              <w:tabs>
                <w:tab w:val="left" w:pos="1305"/>
                <w:tab w:val="left" w:pos="1455"/>
              </w:tabs>
              <w:spacing w:line="256" w:lineRule="auto"/>
              <w:ind w:left="-74" w:right="39"/>
              <w:jc w:val="center"/>
              <w:rPr>
                <w:color w:val="000000"/>
                <w:sz w:val="20"/>
                <w:lang w:val="ky-KG"/>
              </w:rPr>
            </w:pPr>
            <w:r w:rsidRPr="007D65CB">
              <w:rPr>
                <w:color w:val="000000"/>
                <w:sz w:val="20"/>
                <w:lang w:val="ky-KG"/>
              </w:rPr>
              <w:t xml:space="preserve">       </w:t>
            </w:r>
          </w:p>
          <w:p w14:paraId="78AD916E" w14:textId="77777777" w:rsidR="007D65CB" w:rsidRPr="007D65CB" w:rsidRDefault="007D65CB" w:rsidP="007D65CB">
            <w:pPr>
              <w:tabs>
                <w:tab w:val="left" w:pos="1305"/>
                <w:tab w:val="left" w:pos="1455"/>
              </w:tabs>
              <w:spacing w:line="256" w:lineRule="auto"/>
              <w:ind w:left="-74" w:right="39"/>
              <w:jc w:val="center"/>
              <w:rPr>
                <w:color w:val="000000"/>
                <w:sz w:val="20"/>
                <w:lang w:val="ky-KG"/>
              </w:rPr>
            </w:pPr>
            <w:r w:rsidRPr="007D65CB">
              <w:rPr>
                <w:color w:val="000000"/>
                <w:sz w:val="20"/>
                <w:lang w:val="ky-KG"/>
              </w:rPr>
              <w:t xml:space="preserve">       1040065,9</w:t>
            </w:r>
          </w:p>
        </w:tc>
        <w:tc>
          <w:tcPr>
            <w:tcW w:w="992" w:type="dxa"/>
            <w:noWrap/>
            <w:hideMark/>
          </w:tcPr>
          <w:p w14:paraId="35B12D5C" w14:textId="77777777" w:rsidR="007D65CB" w:rsidRPr="007D65CB" w:rsidRDefault="007D65CB" w:rsidP="007D65CB">
            <w:pPr>
              <w:tabs>
                <w:tab w:val="left" w:pos="1735"/>
              </w:tabs>
              <w:spacing w:line="256" w:lineRule="auto"/>
              <w:ind w:right="61"/>
              <w:rPr>
                <w:color w:val="000000"/>
                <w:sz w:val="20"/>
                <w:lang w:val="ky-KG"/>
              </w:rPr>
            </w:pPr>
            <w:r w:rsidRPr="007D65CB">
              <w:rPr>
                <w:color w:val="000000"/>
                <w:sz w:val="20"/>
                <w:lang w:val="ky-KG"/>
              </w:rPr>
              <w:t xml:space="preserve">  </w:t>
            </w:r>
          </w:p>
          <w:p w14:paraId="6925FAC3" w14:textId="77777777" w:rsidR="007D65CB" w:rsidRPr="007D65CB" w:rsidRDefault="007D65CB" w:rsidP="007D65CB">
            <w:pPr>
              <w:tabs>
                <w:tab w:val="left" w:pos="1735"/>
              </w:tabs>
              <w:spacing w:line="256" w:lineRule="auto"/>
              <w:ind w:right="61"/>
              <w:rPr>
                <w:color w:val="000000"/>
                <w:sz w:val="20"/>
                <w:lang w:val="ky-KG"/>
              </w:rPr>
            </w:pPr>
            <w:r w:rsidRPr="007D65CB">
              <w:rPr>
                <w:color w:val="000000"/>
                <w:sz w:val="20"/>
                <w:lang w:val="ky-KG"/>
              </w:rPr>
              <w:t xml:space="preserve">     7,1</w:t>
            </w:r>
          </w:p>
        </w:tc>
        <w:tc>
          <w:tcPr>
            <w:tcW w:w="1134" w:type="dxa"/>
          </w:tcPr>
          <w:p w14:paraId="7111EA98" w14:textId="77777777" w:rsidR="007D65CB" w:rsidRPr="007D65CB" w:rsidRDefault="007D65CB" w:rsidP="007D65CB">
            <w:pPr>
              <w:tabs>
                <w:tab w:val="left" w:pos="1735"/>
              </w:tabs>
              <w:spacing w:line="256" w:lineRule="auto"/>
              <w:ind w:left="-108" w:right="306"/>
              <w:jc w:val="right"/>
              <w:rPr>
                <w:color w:val="000000"/>
                <w:sz w:val="20"/>
                <w:lang w:val="ky-KG"/>
              </w:rPr>
            </w:pPr>
          </w:p>
          <w:p w14:paraId="5761CEAA" w14:textId="77777777" w:rsidR="007D65CB" w:rsidRPr="007D65CB" w:rsidRDefault="007D65CB" w:rsidP="007D65CB">
            <w:pPr>
              <w:tabs>
                <w:tab w:val="left" w:pos="1735"/>
              </w:tabs>
              <w:spacing w:line="256" w:lineRule="auto"/>
              <w:ind w:right="306"/>
              <w:rPr>
                <w:color w:val="000000"/>
                <w:sz w:val="20"/>
                <w:lang w:val="ky-KG"/>
              </w:rPr>
            </w:pPr>
            <w:r w:rsidRPr="007D65CB">
              <w:rPr>
                <w:color w:val="000000"/>
                <w:sz w:val="20"/>
                <w:lang w:val="ky-KG"/>
              </w:rPr>
              <w:t xml:space="preserve">       3,1</w:t>
            </w:r>
          </w:p>
        </w:tc>
      </w:tr>
      <w:tr w:rsidR="007D65CB" w:rsidRPr="007D65CB" w14:paraId="2DF68F1D" w14:textId="77777777" w:rsidTr="007D65CB">
        <w:trPr>
          <w:cantSplit/>
          <w:trHeight w:val="406"/>
        </w:trPr>
        <w:tc>
          <w:tcPr>
            <w:tcW w:w="4111" w:type="dxa"/>
            <w:noWrap/>
            <w:vAlign w:val="bottom"/>
            <w:hideMark/>
          </w:tcPr>
          <w:p w14:paraId="2E2842E4" w14:textId="77777777" w:rsidR="007D65CB" w:rsidRPr="007D65CB" w:rsidRDefault="007D65CB" w:rsidP="007D65CB">
            <w:pPr>
              <w:spacing w:line="256" w:lineRule="auto"/>
              <w:rPr>
                <w:sz w:val="20"/>
                <w:lang w:val="ky-KG"/>
              </w:rPr>
            </w:pPr>
            <w:r w:rsidRPr="007D65CB">
              <w:rPr>
                <w:sz w:val="20"/>
                <w:lang w:val="ky-KG"/>
              </w:rPr>
              <w:t xml:space="preserve">       атайын  режимдер боюнча салык</w:t>
            </w:r>
          </w:p>
        </w:tc>
        <w:tc>
          <w:tcPr>
            <w:tcW w:w="1701" w:type="dxa"/>
            <w:noWrap/>
            <w:vAlign w:val="bottom"/>
            <w:hideMark/>
          </w:tcPr>
          <w:p w14:paraId="599AE2CB"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618311,1</w:t>
            </w:r>
          </w:p>
        </w:tc>
        <w:tc>
          <w:tcPr>
            <w:tcW w:w="1701" w:type="dxa"/>
            <w:hideMark/>
          </w:tcPr>
          <w:p w14:paraId="25FB67E7" w14:textId="77777777" w:rsidR="007D65CB" w:rsidRPr="007D65CB" w:rsidRDefault="007D65CB" w:rsidP="007D65CB">
            <w:pPr>
              <w:tabs>
                <w:tab w:val="left" w:pos="1163"/>
                <w:tab w:val="left" w:pos="1455"/>
              </w:tabs>
              <w:spacing w:line="256" w:lineRule="auto"/>
              <w:ind w:left="-74" w:right="39"/>
              <w:jc w:val="right"/>
              <w:rPr>
                <w:color w:val="000000"/>
                <w:sz w:val="20"/>
                <w:lang w:val="ky-KG"/>
              </w:rPr>
            </w:pPr>
            <w:r w:rsidRPr="007D65CB">
              <w:rPr>
                <w:color w:val="000000"/>
                <w:sz w:val="20"/>
                <w:lang w:val="ky-KG"/>
              </w:rPr>
              <w:t xml:space="preserve">            </w:t>
            </w:r>
          </w:p>
          <w:p w14:paraId="38CDE0CF" w14:textId="77777777" w:rsidR="007D65CB" w:rsidRPr="007D65CB" w:rsidRDefault="007D65CB" w:rsidP="007D65CB">
            <w:pPr>
              <w:tabs>
                <w:tab w:val="left" w:pos="1163"/>
                <w:tab w:val="left" w:pos="1455"/>
              </w:tabs>
              <w:spacing w:line="256" w:lineRule="auto"/>
              <w:ind w:left="-74" w:right="39"/>
              <w:jc w:val="center"/>
              <w:rPr>
                <w:color w:val="000000"/>
                <w:sz w:val="20"/>
                <w:lang w:val="ky-KG"/>
              </w:rPr>
            </w:pPr>
            <w:r w:rsidRPr="007D65CB">
              <w:rPr>
                <w:color w:val="000000"/>
                <w:sz w:val="20"/>
                <w:lang w:val="ky-KG"/>
              </w:rPr>
              <w:t xml:space="preserve">     2588855,4</w:t>
            </w:r>
          </w:p>
        </w:tc>
        <w:tc>
          <w:tcPr>
            <w:tcW w:w="992" w:type="dxa"/>
            <w:noWrap/>
          </w:tcPr>
          <w:p w14:paraId="4D364183" w14:textId="77777777" w:rsidR="007D65CB" w:rsidRPr="007D65CB" w:rsidRDefault="007D65CB" w:rsidP="007D65CB">
            <w:pPr>
              <w:tabs>
                <w:tab w:val="left" w:pos="1735"/>
              </w:tabs>
              <w:spacing w:line="256" w:lineRule="auto"/>
              <w:ind w:left="-108" w:right="61"/>
              <w:jc w:val="center"/>
              <w:rPr>
                <w:color w:val="000000"/>
                <w:sz w:val="20"/>
                <w:lang w:val="ky-KG"/>
              </w:rPr>
            </w:pPr>
          </w:p>
          <w:p w14:paraId="357C100A" w14:textId="77777777" w:rsidR="007D65CB" w:rsidRPr="007D65CB" w:rsidRDefault="007D65CB" w:rsidP="007D65CB">
            <w:pPr>
              <w:tabs>
                <w:tab w:val="left" w:pos="1735"/>
              </w:tabs>
              <w:spacing w:line="256" w:lineRule="auto"/>
              <w:ind w:left="-108" w:right="61"/>
              <w:jc w:val="center"/>
              <w:rPr>
                <w:color w:val="000000"/>
                <w:sz w:val="20"/>
                <w:lang w:val="ky-KG"/>
              </w:rPr>
            </w:pPr>
            <w:r w:rsidRPr="007D65CB">
              <w:rPr>
                <w:color w:val="000000"/>
                <w:sz w:val="20"/>
                <w:lang w:val="ky-KG"/>
              </w:rPr>
              <w:t xml:space="preserve">   2,3</w:t>
            </w:r>
          </w:p>
        </w:tc>
        <w:tc>
          <w:tcPr>
            <w:tcW w:w="1134" w:type="dxa"/>
          </w:tcPr>
          <w:p w14:paraId="7380141D" w14:textId="77777777" w:rsidR="007D65CB" w:rsidRPr="007D65CB" w:rsidRDefault="007D65CB" w:rsidP="007D65CB">
            <w:pPr>
              <w:tabs>
                <w:tab w:val="left" w:pos="1735"/>
              </w:tabs>
              <w:spacing w:line="256" w:lineRule="auto"/>
              <w:ind w:left="-108" w:right="306"/>
              <w:jc w:val="right"/>
              <w:rPr>
                <w:color w:val="000000"/>
                <w:sz w:val="20"/>
                <w:lang w:val="ky-KG"/>
              </w:rPr>
            </w:pPr>
          </w:p>
          <w:p w14:paraId="13909D7D" w14:textId="77777777" w:rsidR="007D65CB" w:rsidRPr="007D65CB" w:rsidRDefault="007D65CB" w:rsidP="007D65CB">
            <w:pPr>
              <w:tabs>
                <w:tab w:val="left" w:pos="1735"/>
              </w:tabs>
              <w:spacing w:line="256" w:lineRule="auto"/>
              <w:ind w:left="-108" w:right="306"/>
              <w:jc w:val="right"/>
              <w:rPr>
                <w:color w:val="000000"/>
                <w:sz w:val="20"/>
                <w:lang w:val="ky-KG"/>
              </w:rPr>
            </w:pPr>
            <w:r w:rsidRPr="007D65CB">
              <w:rPr>
                <w:color w:val="000000"/>
                <w:sz w:val="20"/>
                <w:lang w:val="ky-KG"/>
              </w:rPr>
              <w:t>7,7</w:t>
            </w:r>
          </w:p>
        </w:tc>
      </w:tr>
      <w:tr w:rsidR="007D65CB" w:rsidRPr="007D65CB" w14:paraId="225CDD4C" w14:textId="77777777" w:rsidTr="007D65CB">
        <w:trPr>
          <w:cantSplit/>
          <w:trHeight w:val="372"/>
        </w:trPr>
        <w:tc>
          <w:tcPr>
            <w:tcW w:w="4111" w:type="dxa"/>
            <w:noWrap/>
            <w:vAlign w:val="bottom"/>
            <w:hideMark/>
          </w:tcPr>
          <w:p w14:paraId="66DD290B" w14:textId="77777777" w:rsidR="007D65CB" w:rsidRPr="007D65CB" w:rsidRDefault="007D65CB" w:rsidP="007D65CB">
            <w:pPr>
              <w:spacing w:line="256" w:lineRule="auto"/>
              <w:rPr>
                <w:sz w:val="20"/>
                <w:lang w:val="ky-KG"/>
              </w:rPr>
            </w:pPr>
            <w:r w:rsidRPr="007D65CB">
              <w:rPr>
                <w:sz w:val="20"/>
                <w:lang w:val="ky-KG"/>
              </w:rPr>
              <w:t xml:space="preserve">       патенттин  негизинде салык</w:t>
            </w:r>
          </w:p>
        </w:tc>
        <w:tc>
          <w:tcPr>
            <w:tcW w:w="1701" w:type="dxa"/>
            <w:noWrap/>
            <w:vAlign w:val="bottom"/>
            <w:hideMark/>
          </w:tcPr>
          <w:p w14:paraId="4D7C7F36" w14:textId="77777777" w:rsidR="007D65CB" w:rsidRPr="007D65CB" w:rsidRDefault="007D65CB" w:rsidP="007D65CB">
            <w:pPr>
              <w:spacing w:line="256" w:lineRule="auto"/>
              <w:ind w:right="175"/>
              <w:jc w:val="right"/>
              <w:rPr>
                <w:color w:val="000000"/>
                <w:sz w:val="20"/>
              </w:rPr>
            </w:pPr>
            <w:r w:rsidRPr="007D65CB">
              <w:rPr>
                <w:color w:val="000000"/>
                <w:sz w:val="20"/>
              </w:rPr>
              <w:t>-</w:t>
            </w:r>
          </w:p>
        </w:tc>
        <w:tc>
          <w:tcPr>
            <w:tcW w:w="1701" w:type="dxa"/>
            <w:vAlign w:val="bottom"/>
            <w:hideMark/>
          </w:tcPr>
          <w:p w14:paraId="3C2909E4" w14:textId="77777777" w:rsidR="007D65CB" w:rsidRPr="007D65CB" w:rsidRDefault="007D65CB" w:rsidP="007D65CB">
            <w:pPr>
              <w:tabs>
                <w:tab w:val="left" w:pos="1305"/>
                <w:tab w:val="left" w:pos="1455"/>
              </w:tabs>
              <w:spacing w:line="256" w:lineRule="auto"/>
              <w:ind w:left="-74" w:right="39"/>
              <w:jc w:val="center"/>
              <w:rPr>
                <w:color w:val="000000"/>
                <w:sz w:val="20"/>
              </w:rPr>
            </w:pPr>
            <w:r w:rsidRPr="007D65CB">
              <w:rPr>
                <w:color w:val="000000"/>
                <w:sz w:val="20"/>
              </w:rPr>
              <w:t>-</w:t>
            </w:r>
          </w:p>
        </w:tc>
        <w:tc>
          <w:tcPr>
            <w:tcW w:w="992" w:type="dxa"/>
            <w:noWrap/>
            <w:vAlign w:val="bottom"/>
            <w:hideMark/>
          </w:tcPr>
          <w:p w14:paraId="0D6D506A" w14:textId="77777777" w:rsidR="007D65CB" w:rsidRPr="007D65CB" w:rsidRDefault="007D65CB" w:rsidP="007D65CB">
            <w:pPr>
              <w:tabs>
                <w:tab w:val="left" w:pos="1735"/>
              </w:tabs>
              <w:spacing w:line="256" w:lineRule="auto"/>
              <w:ind w:left="-108" w:right="61"/>
              <w:jc w:val="center"/>
              <w:rPr>
                <w:color w:val="000000"/>
                <w:sz w:val="20"/>
                <w:lang w:val="ky-KG"/>
              </w:rPr>
            </w:pPr>
            <w:r w:rsidRPr="007D65CB">
              <w:rPr>
                <w:color w:val="000000"/>
                <w:sz w:val="20"/>
                <w:lang w:val="ky-KG"/>
              </w:rPr>
              <w:t xml:space="preserve">   -</w:t>
            </w:r>
          </w:p>
        </w:tc>
        <w:tc>
          <w:tcPr>
            <w:tcW w:w="1134" w:type="dxa"/>
            <w:vAlign w:val="bottom"/>
            <w:hideMark/>
          </w:tcPr>
          <w:p w14:paraId="35B2AB28" w14:textId="77777777" w:rsidR="007D65CB" w:rsidRPr="007D65CB" w:rsidRDefault="007D65CB" w:rsidP="007D65CB">
            <w:pPr>
              <w:tabs>
                <w:tab w:val="left" w:pos="1735"/>
              </w:tabs>
              <w:spacing w:line="256" w:lineRule="auto"/>
              <w:ind w:left="-108" w:right="417"/>
              <w:jc w:val="right"/>
              <w:rPr>
                <w:color w:val="000000"/>
                <w:sz w:val="20"/>
                <w:lang w:val="ky-KG"/>
              </w:rPr>
            </w:pPr>
            <w:r w:rsidRPr="007D65CB">
              <w:rPr>
                <w:color w:val="000000"/>
                <w:sz w:val="20"/>
                <w:lang w:val="ky-KG"/>
              </w:rPr>
              <w:t>-</w:t>
            </w:r>
          </w:p>
        </w:tc>
      </w:tr>
      <w:tr w:rsidR="007D65CB" w:rsidRPr="007D65CB" w14:paraId="275E21DA" w14:textId="77777777" w:rsidTr="007D65CB">
        <w:trPr>
          <w:cantSplit/>
          <w:trHeight w:val="737"/>
        </w:trPr>
        <w:tc>
          <w:tcPr>
            <w:tcW w:w="4111" w:type="dxa"/>
            <w:noWrap/>
            <w:vAlign w:val="bottom"/>
            <w:hideMark/>
          </w:tcPr>
          <w:p w14:paraId="5FA27630" w14:textId="77777777" w:rsidR="007D65CB" w:rsidRPr="007D65CB" w:rsidRDefault="007D65CB" w:rsidP="007D65CB">
            <w:pPr>
              <w:spacing w:line="256" w:lineRule="auto"/>
              <w:rPr>
                <w:sz w:val="20"/>
                <w:lang w:val="ky-KG"/>
              </w:rPr>
            </w:pPr>
            <w:r w:rsidRPr="007D65CB">
              <w:rPr>
                <w:sz w:val="20"/>
                <w:lang w:val="ky-KG"/>
              </w:rPr>
              <w:lastRenderedPageBreak/>
              <w:t xml:space="preserve">   </w:t>
            </w:r>
            <w:r w:rsidRPr="007D65CB">
              <w:rPr>
                <w:sz w:val="20"/>
              </w:rPr>
              <w:t>Кумт</w:t>
            </w:r>
            <w:r w:rsidRPr="007D65CB">
              <w:rPr>
                <w:sz w:val="20"/>
                <w:lang w:val="ky-KG"/>
              </w:rPr>
              <w:t>ө</w:t>
            </w:r>
            <w:r w:rsidRPr="007D65CB">
              <w:rPr>
                <w:sz w:val="20"/>
              </w:rPr>
              <w:t>р</w:t>
            </w:r>
            <w:r w:rsidRPr="007D65CB">
              <w:rPr>
                <w:sz w:val="20"/>
                <w:lang w:val="ky-KG"/>
              </w:rPr>
              <w:t xml:space="preserve"> кен казуу ишканалардын дүң    </w:t>
            </w:r>
          </w:p>
          <w:p w14:paraId="769CF783" w14:textId="77777777" w:rsidR="007D65CB" w:rsidRPr="007D65CB" w:rsidRDefault="007D65CB" w:rsidP="007D65CB">
            <w:pPr>
              <w:spacing w:line="256" w:lineRule="auto"/>
              <w:rPr>
                <w:sz w:val="20"/>
                <w:lang w:val="ky-KG"/>
              </w:rPr>
            </w:pPr>
            <w:r w:rsidRPr="007D65CB">
              <w:rPr>
                <w:sz w:val="20"/>
                <w:lang w:val="ky-KG"/>
              </w:rPr>
              <w:t xml:space="preserve">        кирешесинин салыгы</w:t>
            </w:r>
          </w:p>
        </w:tc>
        <w:tc>
          <w:tcPr>
            <w:tcW w:w="1701" w:type="dxa"/>
            <w:noWrap/>
            <w:vAlign w:val="bottom"/>
            <w:hideMark/>
          </w:tcPr>
          <w:p w14:paraId="7ED041E4"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2300356,7</w:t>
            </w:r>
          </w:p>
        </w:tc>
        <w:tc>
          <w:tcPr>
            <w:tcW w:w="1701" w:type="dxa"/>
            <w:vAlign w:val="bottom"/>
            <w:hideMark/>
          </w:tcPr>
          <w:p w14:paraId="167CB7D9" w14:textId="77777777" w:rsidR="007D65CB" w:rsidRPr="007D65CB" w:rsidRDefault="007D65CB" w:rsidP="007D65CB">
            <w:pPr>
              <w:tabs>
                <w:tab w:val="left" w:pos="1305"/>
              </w:tabs>
              <w:spacing w:line="256" w:lineRule="auto"/>
              <w:ind w:left="-74" w:right="39"/>
              <w:jc w:val="center"/>
              <w:rPr>
                <w:color w:val="000000"/>
                <w:sz w:val="20"/>
                <w:lang w:val="ky-KG"/>
              </w:rPr>
            </w:pPr>
            <w:r w:rsidRPr="007D65CB">
              <w:rPr>
                <w:color w:val="000000"/>
                <w:sz w:val="20"/>
                <w:lang w:val="ky-KG"/>
              </w:rPr>
              <w:t xml:space="preserve">      1245937,2</w:t>
            </w:r>
          </w:p>
        </w:tc>
        <w:tc>
          <w:tcPr>
            <w:tcW w:w="992" w:type="dxa"/>
            <w:noWrap/>
            <w:vAlign w:val="bottom"/>
            <w:hideMark/>
          </w:tcPr>
          <w:p w14:paraId="49A5C896"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8,5</w:t>
            </w:r>
          </w:p>
        </w:tc>
        <w:tc>
          <w:tcPr>
            <w:tcW w:w="1134" w:type="dxa"/>
            <w:vAlign w:val="bottom"/>
            <w:hideMark/>
          </w:tcPr>
          <w:p w14:paraId="780D0AA4"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3,6</w:t>
            </w:r>
          </w:p>
        </w:tc>
      </w:tr>
      <w:tr w:rsidR="007D65CB" w:rsidRPr="007D65CB" w14:paraId="45776299" w14:textId="77777777" w:rsidTr="007D65CB">
        <w:trPr>
          <w:cantSplit/>
          <w:trHeight w:val="294"/>
        </w:trPr>
        <w:tc>
          <w:tcPr>
            <w:tcW w:w="4111" w:type="dxa"/>
            <w:noWrap/>
            <w:vAlign w:val="bottom"/>
            <w:hideMark/>
          </w:tcPr>
          <w:p w14:paraId="61456DCD" w14:textId="77777777" w:rsidR="007D65CB" w:rsidRPr="007D65CB" w:rsidRDefault="007D65CB" w:rsidP="007D65CB">
            <w:pPr>
              <w:spacing w:line="256" w:lineRule="auto"/>
              <w:rPr>
                <w:sz w:val="20"/>
                <w:lang w:val="ky-KG"/>
              </w:rPr>
            </w:pPr>
            <w:r w:rsidRPr="007D65CB">
              <w:rPr>
                <w:sz w:val="20"/>
                <w:lang w:val="ky-KG"/>
              </w:rPr>
              <w:t xml:space="preserve">   Менчиктен түшкө</w:t>
            </w:r>
            <w:r w:rsidRPr="007D65CB">
              <w:rPr>
                <w:sz w:val="20"/>
              </w:rPr>
              <w:t xml:space="preserve">н </w:t>
            </w:r>
            <w:proofErr w:type="spellStart"/>
            <w:r w:rsidRPr="007D65CB">
              <w:rPr>
                <w:sz w:val="20"/>
              </w:rPr>
              <w:t>салык</w:t>
            </w:r>
            <w:proofErr w:type="spellEnd"/>
          </w:p>
        </w:tc>
        <w:tc>
          <w:tcPr>
            <w:tcW w:w="1701" w:type="dxa"/>
            <w:noWrap/>
            <w:vAlign w:val="bottom"/>
            <w:hideMark/>
          </w:tcPr>
          <w:p w14:paraId="3F9247DC" w14:textId="77777777" w:rsidR="007D65CB" w:rsidRPr="007D65CB" w:rsidRDefault="007D65CB" w:rsidP="007D65CB">
            <w:pPr>
              <w:spacing w:line="256" w:lineRule="auto"/>
              <w:ind w:right="175"/>
              <w:jc w:val="right"/>
              <w:rPr>
                <w:color w:val="000000"/>
                <w:sz w:val="20"/>
                <w:lang w:val="ky-KG"/>
              </w:rPr>
            </w:pPr>
            <w:r w:rsidRPr="007D65CB">
              <w:rPr>
                <w:color w:val="000000"/>
                <w:sz w:val="20"/>
              </w:rPr>
              <w:t>-</w:t>
            </w:r>
          </w:p>
        </w:tc>
        <w:tc>
          <w:tcPr>
            <w:tcW w:w="1701" w:type="dxa"/>
            <w:vAlign w:val="bottom"/>
            <w:hideMark/>
          </w:tcPr>
          <w:p w14:paraId="69DB9C75" w14:textId="77777777" w:rsidR="007D65CB" w:rsidRPr="007D65CB" w:rsidRDefault="007D65CB" w:rsidP="007D65CB">
            <w:pPr>
              <w:spacing w:line="256" w:lineRule="auto"/>
              <w:ind w:left="-74" w:right="175"/>
              <w:jc w:val="center"/>
              <w:rPr>
                <w:color w:val="000000"/>
                <w:sz w:val="20"/>
                <w:lang w:val="ky-KG"/>
              </w:rPr>
            </w:pPr>
            <w:r w:rsidRPr="007D65CB">
              <w:rPr>
                <w:color w:val="000000"/>
                <w:sz w:val="20"/>
              </w:rPr>
              <w:t>-</w:t>
            </w:r>
          </w:p>
        </w:tc>
        <w:tc>
          <w:tcPr>
            <w:tcW w:w="992" w:type="dxa"/>
            <w:noWrap/>
            <w:vAlign w:val="bottom"/>
            <w:hideMark/>
          </w:tcPr>
          <w:p w14:paraId="290E3708" w14:textId="77777777" w:rsidR="007D65CB" w:rsidRPr="007D65CB" w:rsidRDefault="007D65CB" w:rsidP="007D65CB">
            <w:pPr>
              <w:tabs>
                <w:tab w:val="left" w:pos="175"/>
                <w:tab w:val="left" w:pos="1735"/>
              </w:tabs>
              <w:spacing w:line="256" w:lineRule="auto"/>
              <w:ind w:left="-108" w:right="317"/>
              <w:jc w:val="center"/>
              <w:rPr>
                <w:color w:val="000000"/>
                <w:sz w:val="20"/>
                <w:lang w:val="ky-KG"/>
              </w:rPr>
            </w:pPr>
            <w:r w:rsidRPr="007D65CB">
              <w:rPr>
                <w:color w:val="000000"/>
                <w:sz w:val="20"/>
                <w:lang w:val="ky-KG"/>
              </w:rPr>
              <w:t>-</w:t>
            </w:r>
          </w:p>
        </w:tc>
        <w:tc>
          <w:tcPr>
            <w:tcW w:w="1134" w:type="dxa"/>
            <w:vAlign w:val="bottom"/>
            <w:hideMark/>
          </w:tcPr>
          <w:p w14:paraId="2161F16B"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w:t>
            </w:r>
          </w:p>
        </w:tc>
      </w:tr>
      <w:tr w:rsidR="007D65CB" w:rsidRPr="007D65CB" w14:paraId="197E4BCC" w14:textId="77777777" w:rsidTr="007D65CB">
        <w:trPr>
          <w:cantSplit/>
          <w:trHeight w:val="171"/>
        </w:trPr>
        <w:tc>
          <w:tcPr>
            <w:tcW w:w="4111" w:type="dxa"/>
            <w:noWrap/>
            <w:vAlign w:val="bottom"/>
            <w:hideMark/>
          </w:tcPr>
          <w:p w14:paraId="100E616D" w14:textId="77777777" w:rsidR="007D65CB" w:rsidRPr="007D65CB" w:rsidRDefault="007D65CB" w:rsidP="007D65CB">
            <w:pPr>
              <w:spacing w:line="256" w:lineRule="auto"/>
              <w:ind w:hanging="105"/>
              <w:rPr>
                <w:sz w:val="20"/>
                <w:lang w:val="ky-KG"/>
              </w:rPr>
            </w:pPr>
            <w:r w:rsidRPr="007D65CB">
              <w:rPr>
                <w:sz w:val="20"/>
              </w:rPr>
              <w:t xml:space="preserve">  Товарлардын жана </w:t>
            </w:r>
            <w:r w:rsidRPr="007D65CB">
              <w:rPr>
                <w:sz w:val="20"/>
                <w:lang w:val="ky-KG"/>
              </w:rPr>
              <w:t xml:space="preserve">кызмат көрсөтүлөрдүн  </w:t>
            </w:r>
          </w:p>
          <w:p w14:paraId="12BC3DE9" w14:textId="77777777" w:rsidR="007D65CB" w:rsidRPr="007D65CB" w:rsidRDefault="007D65CB" w:rsidP="007D65CB">
            <w:pPr>
              <w:spacing w:line="256" w:lineRule="auto"/>
              <w:ind w:hanging="105"/>
              <w:rPr>
                <w:sz w:val="20"/>
              </w:rPr>
            </w:pPr>
            <w:r w:rsidRPr="007D65CB">
              <w:rPr>
                <w:sz w:val="20"/>
                <w:lang w:val="ky-KG"/>
              </w:rPr>
              <w:t xml:space="preserve">       </w:t>
            </w:r>
            <w:r w:rsidRPr="007D65CB">
              <w:rPr>
                <w:sz w:val="20"/>
              </w:rPr>
              <w:t>салыгы</w:t>
            </w:r>
          </w:p>
        </w:tc>
        <w:tc>
          <w:tcPr>
            <w:tcW w:w="1701" w:type="dxa"/>
            <w:noWrap/>
            <w:vAlign w:val="bottom"/>
            <w:hideMark/>
          </w:tcPr>
          <w:p w14:paraId="5A9FC6AB"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18265001,7</w:t>
            </w:r>
          </w:p>
        </w:tc>
        <w:tc>
          <w:tcPr>
            <w:tcW w:w="1701" w:type="dxa"/>
            <w:vAlign w:val="bottom"/>
            <w:hideMark/>
          </w:tcPr>
          <w:p w14:paraId="3E9582B6" w14:textId="77777777" w:rsidR="007D65CB" w:rsidRPr="007D65CB" w:rsidRDefault="007D65CB" w:rsidP="007D65CB">
            <w:pPr>
              <w:tabs>
                <w:tab w:val="left" w:pos="1309"/>
              </w:tabs>
              <w:spacing w:line="256" w:lineRule="auto"/>
              <w:ind w:left="-74" w:right="180"/>
              <w:jc w:val="center"/>
              <w:rPr>
                <w:color w:val="000000"/>
                <w:sz w:val="20"/>
                <w:lang w:val="ky-KG"/>
              </w:rPr>
            </w:pPr>
            <w:r w:rsidRPr="007D65CB">
              <w:rPr>
                <w:color w:val="000000"/>
                <w:sz w:val="20"/>
                <w:lang w:val="ky-KG"/>
              </w:rPr>
              <w:t xml:space="preserve">    24739655,5</w:t>
            </w:r>
          </w:p>
        </w:tc>
        <w:tc>
          <w:tcPr>
            <w:tcW w:w="992" w:type="dxa"/>
            <w:noWrap/>
            <w:vAlign w:val="bottom"/>
            <w:hideMark/>
          </w:tcPr>
          <w:p w14:paraId="08C44BE0"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67,5</w:t>
            </w:r>
          </w:p>
        </w:tc>
        <w:tc>
          <w:tcPr>
            <w:tcW w:w="1134" w:type="dxa"/>
            <w:vAlign w:val="bottom"/>
            <w:hideMark/>
          </w:tcPr>
          <w:p w14:paraId="6D9F75FD"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73,3</w:t>
            </w:r>
          </w:p>
        </w:tc>
      </w:tr>
      <w:tr w:rsidR="007D65CB" w:rsidRPr="007D65CB" w14:paraId="72C8906B" w14:textId="77777777" w:rsidTr="007D65CB">
        <w:trPr>
          <w:cantSplit/>
          <w:trHeight w:val="197"/>
        </w:trPr>
        <w:tc>
          <w:tcPr>
            <w:tcW w:w="4111" w:type="dxa"/>
            <w:noWrap/>
            <w:vAlign w:val="bottom"/>
            <w:hideMark/>
          </w:tcPr>
          <w:p w14:paraId="1D2E7F58" w14:textId="77777777" w:rsidR="007D65CB" w:rsidRPr="007D65CB" w:rsidRDefault="007D65CB" w:rsidP="007D65CB">
            <w:pPr>
              <w:spacing w:line="256" w:lineRule="auto"/>
              <w:rPr>
                <w:sz w:val="20"/>
              </w:rPr>
            </w:pPr>
            <w:r w:rsidRPr="007D65CB">
              <w:rPr>
                <w:sz w:val="20"/>
                <w:lang w:val="ky-KG"/>
              </w:rPr>
              <w:t xml:space="preserve">       к</w:t>
            </w:r>
            <w:proofErr w:type="spellStart"/>
            <w:r w:rsidRPr="007D65CB">
              <w:rPr>
                <w:sz w:val="20"/>
              </w:rPr>
              <w:t>ошумча</w:t>
            </w:r>
            <w:proofErr w:type="spellEnd"/>
            <w:r w:rsidRPr="007D65CB">
              <w:rPr>
                <w:sz w:val="20"/>
              </w:rPr>
              <w:t xml:space="preserve"> нарк </w:t>
            </w:r>
            <w:proofErr w:type="spellStart"/>
            <w:r w:rsidRPr="007D65CB">
              <w:rPr>
                <w:sz w:val="20"/>
              </w:rPr>
              <w:t>салыгы</w:t>
            </w:r>
            <w:proofErr w:type="spellEnd"/>
          </w:p>
        </w:tc>
        <w:tc>
          <w:tcPr>
            <w:tcW w:w="1701" w:type="dxa"/>
            <w:noWrap/>
            <w:vAlign w:val="bottom"/>
            <w:hideMark/>
          </w:tcPr>
          <w:p w14:paraId="1BD80938"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15028036,9</w:t>
            </w:r>
          </w:p>
        </w:tc>
        <w:tc>
          <w:tcPr>
            <w:tcW w:w="1701" w:type="dxa"/>
            <w:vAlign w:val="bottom"/>
            <w:hideMark/>
          </w:tcPr>
          <w:p w14:paraId="49E6704D" w14:textId="77777777" w:rsidR="007D65CB" w:rsidRPr="007D65CB" w:rsidRDefault="007D65CB" w:rsidP="007D65CB">
            <w:pPr>
              <w:tabs>
                <w:tab w:val="left" w:pos="1309"/>
              </w:tabs>
              <w:spacing w:line="256" w:lineRule="auto"/>
              <w:ind w:left="-74" w:right="180"/>
              <w:jc w:val="center"/>
              <w:rPr>
                <w:color w:val="000000"/>
                <w:sz w:val="20"/>
                <w:lang w:val="ky-KG"/>
              </w:rPr>
            </w:pPr>
            <w:r w:rsidRPr="007D65CB">
              <w:rPr>
                <w:color w:val="000000"/>
                <w:sz w:val="20"/>
                <w:lang w:val="ky-KG"/>
              </w:rPr>
              <w:t xml:space="preserve">   21058654,5</w:t>
            </w:r>
          </w:p>
        </w:tc>
        <w:tc>
          <w:tcPr>
            <w:tcW w:w="992" w:type="dxa"/>
            <w:noWrap/>
            <w:vAlign w:val="bottom"/>
            <w:hideMark/>
          </w:tcPr>
          <w:p w14:paraId="286F1457"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55,5</w:t>
            </w:r>
          </w:p>
        </w:tc>
        <w:tc>
          <w:tcPr>
            <w:tcW w:w="1134" w:type="dxa"/>
            <w:vAlign w:val="bottom"/>
            <w:hideMark/>
          </w:tcPr>
          <w:p w14:paraId="486C0354"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62,4</w:t>
            </w:r>
          </w:p>
        </w:tc>
      </w:tr>
      <w:tr w:rsidR="007D65CB" w:rsidRPr="007D65CB" w14:paraId="5918DA30" w14:textId="77777777" w:rsidTr="007D65CB">
        <w:trPr>
          <w:cantSplit/>
          <w:trHeight w:val="197"/>
        </w:trPr>
        <w:tc>
          <w:tcPr>
            <w:tcW w:w="4111" w:type="dxa"/>
            <w:noWrap/>
            <w:vAlign w:val="bottom"/>
            <w:hideMark/>
          </w:tcPr>
          <w:p w14:paraId="13595016" w14:textId="77777777" w:rsidR="007D65CB" w:rsidRPr="007D65CB" w:rsidRDefault="007D65CB" w:rsidP="007D65CB">
            <w:pPr>
              <w:spacing w:line="256" w:lineRule="auto"/>
              <w:rPr>
                <w:sz w:val="20"/>
              </w:rPr>
            </w:pPr>
            <w:r w:rsidRPr="007D65CB">
              <w:rPr>
                <w:sz w:val="20"/>
                <w:lang w:val="ky-KG"/>
              </w:rPr>
              <w:t xml:space="preserve">       с</w:t>
            </w:r>
            <w:proofErr w:type="spellStart"/>
            <w:r w:rsidRPr="007D65CB">
              <w:rPr>
                <w:sz w:val="20"/>
              </w:rPr>
              <w:t>атуудан</w:t>
            </w:r>
            <w:proofErr w:type="spellEnd"/>
            <w:r w:rsidRPr="007D65CB">
              <w:rPr>
                <w:sz w:val="20"/>
              </w:rPr>
              <w:t xml:space="preserve"> </w:t>
            </w:r>
            <w:proofErr w:type="spellStart"/>
            <w:r w:rsidRPr="007D65CB">
              <w:rPr>
                <w:sz w:val="20"/>
              </w:rPr>
              <w:t>салык</w:t>
            </w:r>
            <w:proofErr w:type="spellEnd"/>
          </w:p>
        </w:tc>
        <w:tc>
          <w:tcPr>
            <w:tcW w:w="1701" w:type="dxa"/>
            <w:noWrap/>
            <w:vAlign w:val="bottom"/>
            <w:hideMark/>
          </w:tcPr>
          <w:p w14:paraId="64620F2B"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1056437,0</w:t>
            </w:r>
          </w:p>
        </w:tc>
        <w:tc>
          <w:tcPr>
            <w:tcW w:w="1701" w:type="dxa"/>
            <w:vAlign w:val="bottom"/>
            <w:hideMark/>
          </w:tcPr>
          <w:p w14:paraId="20ECC0C9" w14:textId="77777777" w:rsidR="007D65CB" w:rsidRPr="007D65CB" w:rsidRDefault="007D65CB" w:rsidP="007D65CB">
            <w:pPr>
              <w:spacing w:line="256" w:lineRule="auto"/>
              <w:ind w:left="-74" w:right="322"/>
              <w:jc w:val="right"/>
              <w:rPr>
                <w:color w:val="000000"/>
                <w:sz w:val="20"/>
                <w:lang w:val="ky-KG"/>
              </w:rPr>
            </w:pPr>
            <w:r w:rsidRPr="007D65CB">
              <w:rPr>
                <w:color w:val="000000"/>
                <w:sz w:val="20"/>
                <w:lang w:val="ky-KG"/>
              </w:rPr>
              <w:t xml:space="preserve">      2039088,2</w:t>
            </w:r>
          </w:p>
        </w:tc>
        <w:tc>
          <w:tcPr>
            <w:tcW w:w="992" w:type="dxa"/>
            <w:noWrap/>
            <w:vAlign w:val="bottom"/>
            <w:hideMark/>
          </w:tcPr>
          <w:p w14:paraId="35ACA288"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3,9</w:t>
            </w:r>
          </w:p>
        </w:tc>
        <w:tc>
          <w:tcPr>
            <w:tcW w:w="1134" w:type="dxa"/>
            <w:vAlign w:val="bottom"/>
            <w:hideMark/>
          </w:tcPr>
          <w:p w14:paraId="3AE40822"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6,0</w:t>
            </w:r>
          </w:p>
        </w:tc>
      </w:tr>
      <w:tr w:rsidR="007D65CB" w:rsidRPr="007D65CB" w14:paraId="77FD2707" w14:textId="77777777" w:rsidTr="007D65CB">
        <w:trPr>
          <w:cantSplit/>
          <w:trHeight w:val="197"/>
        </w:trPr>
        <w:tc>
          <w:tcPr>
            <w:tcW w:w="4111" w:type="dxa"/>
            <w:noWrap/>
            <w:vAlign w:val="bottom"/>
            <w:hideMark/>
          </w:tcPr>
          <w:p w14:paraId="29775B79" w14:textId="77777777" w:rsidR="007D65CB" w:rsidRPr="007D65CB" w:rsidRDefault="007D65CB" w:rsidP="007D65CB">
            <w:pPr>
              <w:spacing w:line="256" w:lineRule="auto"/>
              <w:ind w:right="-108"/>
              <w:rPr>
                <w:sz w:val="20"/>
              </w:rPr>
            </w:pPr>
            <w:r w:rsidRPr="007D65CB">
              <w:rPr>
                <w:sz w:val="20"/>
                <w:lang w:val="ky-KG"/>
              </w:rPr>
              <w:t xml:space="preserve">       </w:t>
            </w:r>
            <w:r w:rsidRPr="007D65CB">
              <w:rPr>
                <w:sz w:val="20"/>
              </w:rPr>
              <w:t xml:space="preserve">акциз </w:t>
            </w:r>
            <w:proofErr w:type="spellStart"/>
            <w:r w:rsidRPr="007D65CB">
              <w:rPr>
                <w:sz w:val="20"/>
              </w:rPr>
              <w:t>салыгы</w:t>
            </w:r>
            <w:proofErr w:type="spellEnd"/>
          </w:p>
        </w:tc>
        <w:tc>
          <w:tcPr>
            <w:tcW w:w="1701" w:type="dxa"/>
            <w:noWrap/>
            <w:vAlign w:val="bottom"/>
            <w:hideMark/>
          </w:tcPr>
          <w:p w14:paraId="62FD0A58"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2175377,6</w:t>
            </w:r>
          </w:p>
        </w:tc>
        <w:tc>
          <w:tcPr>
            <w:tcW w:w="1701" w:type="dxa"/>
            <w:vAlign w:val="bottom"/>
            <w:hideMark/>
          </w:tcPr>
          <w:p w14:paraId="2082C68F" w14:textId="77777777" w:rsidR="007D65CB" w:rsidRPr="007D65CB" w:rsidRDefault="007D65CB" w:rsidP="007D65CB">
            <w:pPr>
              <w:spacing w:line="256" w:lineRule="auto"/>
              <w:ind w:left="-74" w:right="322"/>
              <w:jc w:val="right"/>
              <w:rPr>
                <w:color w:val="000000"/>
                <w:sz w:val="20"/>
                <w:lang w:val="ky-KG"/>
              </w:rPr>
            </w:pPr>
            <w:r w:rsidRPr="007D65CB">
              <w:rPr>
                <w:color w:val="000000"/>
                <w:sz w:val="20"/>
                <w:lang w:val="ky-KG"/>
              </w:rPr>
              <w:t xml:space="preserve">        1635419,9</w:t>
            </w:r>
          </w:p>
        </w:tc>
        <w:tc>
          <w:tcPr>
            <w:tcW w:w="992" w:type="dxa"/>
            <w:noWrap/>
            <w:vAlign w:val="bottom"/>
            <w:hideMark/>
          </w:tcPr>
          <w:p w14:paraId="540827B3"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8,0</w:t>
            </w:r>
          </w:p>
        </w:tc>
        <w:tc>
          <w:tcPr>
            <w:tcW w:w="1134" w:type="dxa"/>
            <w:vAlign w:val="bottom"/>
            <w:hideMark/>
          </w:tcPr>
          <w:p w14:paraId="57E7F05E"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4,8</w:t>
            </w:r>
          </w:p>
        </w:tc>
      </w:tr>
      <w:tr w:rsidR="007D65CB" w:rsidRPr="007D65CB" w14:paraId="61D45EEE" w14:textId="77777777" w:rsidTr="007D65CB">
        <w:trPr>
          <w:cantSplit/>
          <w:trHeight w:val="197"/>
        </w:trPr>
        <w:tc>
          <w:tcPr>
            <w:tcW w:w="4111" w:type="dxa"/>
            <w:noWrap/>
            <w:vAlign w:val="bottom"/>
            <w:hideMark/>
          </w:tcPr>
          <w:p w14:paraId="45CF326D" w14:textId="77777777" w:rsidR="007D65CB" w:rsidRPr="007D65CB" w:rsidRDefault="007D65CB" w:rsidP="007D65CB">
            <w:pPr>
              <w:spacing w:line="256" w:lineRule="auto"/>
              <w:ind w:right="-108"/>
              <w:rPr>
                <w:sz w:val="20"/>
              </w:rPr>
            </w:pPr>
            <w:r w:rsidRPr="007D65CB">
              <w:rPr>
                <w:sz w:val="20"/>
                <w:lang w:val="ky-KG"/>
              </w:rPr>
              <w:t xml:space="preserve">       </w:t>
            </w:r>
            <w:r w:rsidRPr="007D65CB">
              <w:rPr>
                <w:sz w:val="20"/>
              </w:rPr>
              <w:t xml:space="preserve">жер астындагы кендерди пайдалануудан </w:t>
            </w:r>
          </w:p>
          <w:p w14:paraId="38CE553E" w14:textId="77777777" w:rsidR="007D65CB" w:rsidRPr="007D65CB" w:rsidRDefault="007D65CB" w:rsidP="007D65CB">
            <w:pPr>
              <w:spacing w:line="256" w:lineRule="auto"/>
              <w:ind w:right="-108"/>
              <w:rPr>
                <w:sz w:val="20"/>
              </w:rPr>
            </w:pPr>
            <w:r w:rsidRPr="007D65CB">
              <w:rPr>
                <w:sz w:val="20"/>
                <w:lang w:val="ky-KG"/>
              </w:rPr>
              <w:t xml:space="preserve">        </w:t>
            </w:r>
            <w:r w:rsidRPr="007D65CB">
              <w:rPr>
                <w:sz w:val="20"/>
              </w:rPr>
              <w:t>т</w:t>
            </w:r>
            <w:r w:rsidRPr="007D65CB">
              <w:rPr>
                <w:sz w:val="20"/>
                <w:lang w:val="ky-KG"/>
              </w:rPr>
              <w:t>ү</w:t>
            </w:r>
            <w:r w:rsidRPr="007D65CB">
              <w:rPr>
                <w:sz w:val="20"/>
              </w:rPr>
              <w:t>шк</w:t>
            </w:r>
            <w:r w:rsidRPr="007D65CB">
              <w:rPr>
                <w:sz w:val="20"/>
                <w:lang w:val="ky-KG"/>
              </w:rPr>
              <w:t>ө</w:t>
            </w:r>
            <w:r w:rsidRPr="007D65CB">
              <w:rPr>
                <w:sz w:val="20"/>
              </w:rPr>
              <w:t xml:space="preserve">н   салык     </w:t>
            </w:r>
          </w:p>
        </w:tc>
        <w:tc>
          <w:tcPr>
            <w:tcW w:w="1701" w:type="dxa"/>
            <w:noWrap/>
            <w:vAlign w:val="bottom"/>
            <w:hideMark/>
          </w:tcPr>
          <w:p w14:paraId="5EA8F69A"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5150,2</w:t>
            </w:r>
          </w:p>
        </w:tc>
        <w:tc>
          <w:tcPr>
            <w:tcW w:w="1701" w:type="dxa"/>
            <w:vAlign w:val="bottom"/>
            <w:hideMark/>
          </w:tcPr>
          <w:p w14:paraId="13094BF0" w14:textId="77777777" w:rsidR="007D65CB" w:rsidRPr="007D65CB" w:rsidRDefault="007D65CB" w:rsidP="007D65CB">
            <w:pPr>
              <w:spacing w:line="256" w:lineRule="auto"/>
              <w:ind w:right="322"/>
              <w:jc w:val="right"/>
              <w:rPr>
                <w:color w:val="000000"/>
                <w:sz w:val="20"/>
                <w:lang w:val="ky-KG"/>
              </w:rPr>
            </w:pPr>
            <w:r w:rsidRPr="007D65CB">
              <w:rPr>
                <w:color w:val="000000"/>
                <w:sz w:val="20"/>
                <w:lang w:val="ky-KG"/>
              </w:rPr>
              <w:t xml:space="preserve">             6492,9</w:t>
            </w:r>
          </w:p>
        </w:tc>
        <w:tc>
          <w:tcPr>
            <w:tcW w:w="992" w:type="dxa"/>
            <w:noWrap/>
            <w:vAlign w:val="bottom"/>
            <w:hideMark/>
          </w:tcPr>
          <w:p w14:paraId="66B2EF6E"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0,1</w:t>
            </w:r>
          </w:p>
        </w:tc>
        <w:tc>
          <w:tcPr>
            <w:tcW w:w="1134" w:type="dxa"/>
            <w:vAlign w:val="bottom"/>
            <w:hideMark/>
          </w:tcPr>
          <w:p w14:paraId="79984678"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0,1</w:t>
            </w:r>
          </w:p>
        </w:tc>
      </w:tr>
      <w:tr w:rsidR="007D65CB" w:rsidRPr="007D65CB" w14:paraId="62E0F790" w14:textId="77777777" w:rsidTr="007D65CB">
        <w:trPr>
          <w:cantSplit/>
          <w:trHeight w:val="197"/>
        </w:trPr>
        <w:tc>
          <w:tcPr>
            <w:tcW w:w="4111" w:type="dxa"/>
            <w:noWrap/>
            <w:vAlign w:val="bottom"/>
            <w:hideMark/>
          </w:tcPr>
          <w:p w14:paraId="2B4ABBAF" w14:textId="77777777" w:rsidR="007D65CB" w:rsidRPr="007D65CB" w:rsidRDefault="007D65CB" w:rsidP="007D65CB">
            <w:pPr>
              <w:spacing w:line="256" w:lineRule="auto"/>
              <w:rPr>
                <w:sz w:val="20"/>
              </w:rPr>
            </w:pPr>
            <w:r w:rsidRPr="007D65CB">
              <w:rPr>
                <w:sz w:val="20"/>
                <w:lang w:val="ky-KG"/>
              </w:rPr>
              <w:t xml:space="preserve">   Э</w:t>
            </w:r>
            <w:r w:rsidRPr="007D65CB">
              <w:rPr>
                <w:sz w:val="20"/>
              </w:rPr>
              <w:t xml:space="preserve">л </w:t>
            </w:r>
            <w:proofErr w:type="spellStart"/>
            <w:r w:rsidRPr="007D65CB">
              <w:rPr>
                <w:sz w:val="20"/>
              </w:rPr>
              <w:t>аралык</w:t>
            </w:r>
            <w:proofErr w:type="spellEnd"/>
            <w:r w:rsidRPr="007D65CB">
              <w:rPr>
                <w:sz w:val="20"/>
              </w:rPr>
              <w:t xml:space="preserve"> </w:t>
            </w:r>
            <w:proofErr w:type="spellStart"/>
            <w:r w:rsidRPr="007D65CB">
              <w:rPr>
                <w:sz w:val="20"/>
              </w:rPr>
              <w:t>соодадан</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операциялардан</w:t>
            </w:r>
            <w:proofErr w:type="spellEnd"/>
            <w:r w:rsidRPr="007D65CB">
              <w:rPr>
                <w:sz w:val="20"/>
              </w:rPr>
              <w:t xml:space="preserve">     </w:t>
            </w:r>
          </w:p>
          <w:p w14:paraId="6D0EFFA3" w14:textId="77777777" w:rsidR="007D65CB" w:rsidRPr="007D65CB" w:rsidRDefault="007D65CB" w:rsidP="007D65CB">
            <w:pPr>
              <w:spacing w:line="256" w:lineRule="auto"/>
              <w:rPr>
                <w:sz w:val="20"/>
              </w:rPr>
            </w:pPr>
            <w:r w:rsidRPr="007D65CB">
              <w:rPr>
                <w:sz w:val="20"/>
              </w:rPr>
              <w:t xml:space="preserve">    </w:t>
            </w:r>
            <w:r w:rsidRPr="007D65CB">
              <w:rPr>
                <w:sz w:val="20"/>
                <w:lang w:val="ky-KG"/>
              </w:rPr>
              <w:t xml:space="preserve"> </w:t>
            </w:r>
            <w:r w:rsidRPr="007D65CB">
              <w:rPr>
                <w:sz w:val="20"/>
              </w:rPr>
              <w:t xml:space="preserve"> т</w:t>
            </w:r>
            <w:r w:rsidRPr="007D65CB">
              <w:rPr>
                <w:sz w:val="20"/>
                <w:lang w:val="ky-KG"/>
              </w:rPr>
              <w:t>ү</w:t>
            </w:r>
            <w:proofErr w:type="spellStart"/>
            <w:r w:rsidRPr="007D65CB">
              <w:rPr>
                <w:sz w:val="20"/>
              </w:rPr>
              <w:t>шк</w:t>
            </w:r>
            <w:proofErr w:type="spellEnd"/>
            <w:r w:rsidRPr="007D65CB">
              <w:rPr>
                <w:sz w:val="20"/>
                <w:lang w:val="ky-KG"/>
              </w:rPr>
              <w:t>ө</w:t>
            </w:r>
            <w:r w:rsidRPr="007D65CB">
              <w:rPr>
                <w:sz w:val="20"/>
              </w:rPr>
              <w:t xml:space="preserve">н   </w:t>
            </w:r>
            <w:proofErr w:type="spellStart"/>
            <w:r w:rsidRPr="007D65CB">
              <w:rPr>
                <w:sz w:val="20"/>
              </w:rPr>
              <w:t>салык</w:t>
            </w:r>
            <w:proofErr w:type="spellEnd"/>
          </w:p>
        </w:tc>
        <w:tc>
          <w:tcPr>
            <w:tcW w:w="1701" w:type="dxa"/>
            <w:noWrap/>
            <w:vAlign w:val="bottom"/>
            <w:hideMark/>
          </w:tcPr>
          <w:p w14:paraId="737212F6" w14:textId="77777777" w:rsidR="007D65CB" w:rsidRPr="007D65CB" w:rsidRDefault="007D65CB" w:rsidP="007D65CB">
            <w:pPr>
              <w:spacing w:line="256" w:lineRule="auto"/>
              <w:ind w:left="-74" w:right="175"/>
              <w:jc w:val="right"/>
              <w:rPr>
                <w:color w:val="000000"/>
                <w:sz w:val="20"/>
                <w:lang w:val="ky-KG"/>
              </w:rPr>
            </w:pPr>
            <w:r w:rsidRPr="007D65CB">
              <w:rPr>
                <w:color w:val="000000"/>
                <w:sz w:val="20"/>
                <w:lang w:val="ky-KG"/>
              </w:rPr>
              <w:t>193525,3</w:t>
            </w:r>
          </w:p>
        </w:tc>
        <w:tc>
          <w:tcPr>
            <w:tcW w:w="1701" w:type="dxa"/>
            <w:vAlign w:val="bottom"/>
            <w:hideMark/>
          </w:tcPr>
          <w:p w14:paraId="7A4E6638" w14:textId="77777777" w:rsidR="007D65CB" w:rsidRPr="007D65CB" w:rsidRDefault="007D65CB" w:rsidP="007D65CB">
            <w:pPr>
              <w:spacing w:line="256" w:lineRule="auto"/>
              <w:ind w:left="-74" w:right="322"/>
              <w:jc w:val="right"/>
              <w:rPr>
                <w:color w:val="000000"/>
                <w:sz w:val="20"/>
                <w:lang w:val="ky-KG"/>
              </w:rPr>
            </w:pPr>
            <w:r w:rsidRPr="007D65CB">
              <w:rPr>
                <w:color w:val="000000"/>
                <w:sz w:val="20"/>
                <w:lang w:val="ky-KG"/>
              </w:rPr>
              <w:t xml:space="preserve">         314398,2</w:t>
            </w:r>
          </w:p>
        </w:tc>
        <w:tc>
          <w:tcPr>
            <w:tcW w:w="992" w:type="dxa"/>
            <w:noWrap/>
            <w:vAlign w:val="bottom"/>
            <w:hideMark/>
          </w:tcPr>
          <w:p w14:paraId="2CB4601D"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0,7</w:t>
            </w:r>
          </w:p>
        </w:tc>
        <w:tc>
          <w:tcPr>
            <w:tcW w:w="1134" w:type="dxa"/>
            <w:vAlign w:val="bottom"/>
            <w:hideMark/>
          </w:tcPr>
          <w:p w14:paraId="1ED8166C"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0,9</w:t>
            </w:r>
          </w:p>
        </w:tc>
      </w:tr>
      <w:tr w:rsidR="007D65CB" w:rsidRPr="007D65CB" w14:paraId="7B3C6988" w14:textId="77777777" w:rsidTr="007D65CB">
        <w:trPr>
          <w:cantSplit/>
          <w:trHeight w:val="197"/>
        </w:trPr>
        <w:tc>
          <w:tcPr>
            <w:tcW w:w="4111" w:type="dxa"/>
            <w:noWrap/>
            <w:vAlign w:val="bottom"/>
            <w:hideMark/>
          </w:tcPr>
          <w:p w14:paraId="6B863058" w14:textId="77777777" w:rsidR="007D65CB" w:rsidRPr="007D65CB" w:rsidRDefault="007D65CB" w:rsidP="007D65CB">
            <w:pPr>
              <w:spacing w:line="256" w:lineRule="auto"/>
              <w:rPr>
                <w:sz w:val="20"/>
              </w:rPr>
            </w:pPr>
            <w:r w:rsidRPr="007D65CB">
              <w:rPr>
                <w:sz w:val="20"/>
              </w:rPr>
              <w:t xml:space="preserve"> </w:t>
            </w:r>
            <w:r w:rsidRPr="007D65CB">
              <w:rPr>
                <w:sz w:val="20"/>
                <w:lang w:val="ky-KG"/>
              </w:rPr>
              <w:t xml:space="preserve"> </w:t>
            </w:r>
            <w:r w:rsidRPr="007D65CB">
              <w:rPr>
                <w:sz w:val="20"/>
              </w:rPr>
              <w:t xml:space="preserve"> Башка </w:t>
            </w:r>
            <w:proofErr w:type="spellStart"/>
            <w:r w:rsidRPr="007D65CB">
              <w:rPr>
                <w:sz w:val="20"/>
              </w:rPr>
              <w:t>салыктар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жыйымдар</w:t>
            </w:r>
            <w:proofErr w:type="spellEnd"/>
          </w:p>
        </w:tc>
        <w:tc>
          <w:tcPr>
            <w:tcW w:w="1701" w:type="dxa"/>
            <w:noWrap/>
            <w:vAlign w:val="bottom"/>
            <w:hideMark/>
          </w:tcPr>
          <w:p w14:paraId="15F9826D" w14:textId="77777777" w:rsidR="007D65CB" w:rsidRPr="007D65CB" w:rsidRDefault="007D65CB" w:rsidP="007D65CB">
            <w:pPr>
              <w:spacing w:line="256" w:lineRule="auto"/>
              <w:ind w:left="-74" w:right="175"/>
              <w:jc w:val="right"/>
              <w:rPr>
                <w:color w:val="000000"/>
                <w:sz w:val="20"/>
                <w:lang w:val="ky-KG"/>
              </w:rPr>
            </w:pPr>
            <w:r w:rsidRPr="007D65CB">
              <w:rPr>
                <w:color w:val="000000"/>
                <w:sz w:val="20"/>
                <w:lang w:val="ky-KG"/>
              </w:rPr>
              <w:t>-2000019,5</w:t>
            </w:r>
          </w:p>
        </w:tc>
        <w:tc>
          <w:tcPr>
            <w:tcW w:w="1701" w:type="dxa"/>
            <w:vAlign w:val="bottom"/>
            <w:hideMark/>
          </w:tcPr>
          <w:p w14:paraId="200D5D27" w14:textId="77777777" w:rsidR="007D65CB" w:rsidRPr="007D65CB" w:rsidRDefault="007D65CB" w:rsidP="007D65CB">
            <w:pPr>
              <w:spacing w:line="256" w:lineRule="auto"/>
              <w:ind w:left="-74" w:right="322"/>
              <w:jc w:val="right"/>
              <w:rPr>
                <w:color w:val="000000"/>
                <w:sz w:val="20"/>
                <w:lang w:val="ky-KG"/>
              </w:rPr>
            </w:pPr>
            <w:r w:rsidRPr="007D65CB">
              <w:rPr>
                <w:color w:val="000000"/>
                <w:sz w:val="20"/>
                <w:lang w:val="ky-KG"/>
              </w:rPr>
              <w:t xml:space="preserve">                   5,2</w:t>
            </w:r>
          </w:p>
        </w:tc>
        <w:tc>
          <w:tcPr>
            <w:tcW w:w="992" w:type="dxa"/>
            <w:noWrap/>
            <w:vAlign w:val="bottom"/>
            <w:hideMark/>
          </w:tcPr>
          <w:p w14:paraId="3BBB5492"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0,0</w:t>
            </w:r>
          </w:p>
        </w:tc>
        <w:tc>
          <w:tcPr>
            <w:tcW w:w="1134" w:type="dxa"/>
            <w:vAlign w:val="bottom"/>
            <w:hideMark/>
          </w:tcPr>
          <w:p w14:paraId="1CA82FBF"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0,0</w:t>
            </w:r>
          </w:p>
        </w:tc>
      </w:tr>
      <w:tr w:rsidR="007D65CB" w:rsidRPr="007D65CB" w14:paraId="133A17AD" w14:textId="77777777" w:rsidTr="007D65CB">
        <w:trPr>
          <w:cantSplit/>
          <w:trHeight w:val="197"/>
        </w:trPr>
        <w:tc>
          <w:tcPr>
            <w:tcW w:w="4111" w:type="dxa"/>
            <w:noWrap/>
            <w:vAlign w:val="bottom"/>
            <w:hideMark/>
          </w:tcPr>
          <w:p w14:paraId="57A97A9E" w14:textId="77777777" w:rsidR="007D65CB" w:rsidRPr="007D65CB" w:rsidRDefault="007D65CB" w:rsidP="007D65CB">
            <w:pPr>
              <w:spacing w:line="256" w:lineRule="auto"/>
              <w:rPr>
                <w:b/>
                <w:bCs/>
                <w:sz w:val="20"/>
                <w:lang w:val="ky-KG"/>
              </w:rPr>
            </w:pPr>
            <w:r w:rsidRPr="007D65CB">
              <w:rPr>
                <w:b/>
                <w:bCs/>
                <w:sz w:val="20"/>
                <w:lang w:val="ky-KG"/>
              </w:rPr>
              <w:t xml:space="preserve">   </w:t>
            </w:r>
            <w:proofErr w:type="spellStart"/>
            <w:r w:rsidRPr="007D65CB">
              <w:rPr>
                <w:b/>
                <w:bCs/>
                <w:sz w:val="20"/>
              </w:rPr>
              <w:t>Социалдык</w:t>
            </w:r>
            <w:proofErr w:type="spellEnd"/>
            <w:r w:rsidRPr="007D65CB">
              <w:rPr>
                <w:b/>
                <w:bCs/>
                <w:sz w:val="20"/>
              </w:rPr>
              <w:t xml:space="preserve"> </w:t>
            </w:r>
            <w:proofErr w:type="spellStart"/>
            <w:r w:rsidRPr="007D65CB">
              <w:rPr>
                <w:b/>
                <w:bCs/>
                <w:sz w:val="20"/>
              </w:rPr>
              <w:t>муктаждыкка</w:t>
            </w:r>
            <w:proofErr w:type="spellEnd"/>
            <w:r w:rsidRPr="007D65CB">
              <w:rPr>
                <w:b/>
                <w:bCs/>
                <w:sz w:val="20"/>
              </w:rPr>
              <w:t xml:space="preserve"> </w:t>
            </w:r>
            <w:r w:rsidRPr="007D65CB">
              <w:rPr>
                <w:b/>
                <w:bCs/>
                <w:sz w:val="20"/>
                <w:lang w:val="ky-KG"/>
              </w:rPr>
              <w:t xml:space="preserve">  </w:t>
            </w:r>
          </w:p>
          <w:p w14:paraId="1BD1F51D" w14:textId="77777777" w:rsidR="007D65CB" w:rsidRPr="007D65CB" w:rsidRDefault="007D65CB" w:rsidP="007D65CB">
            <w:pPr>
              <w:spacing w:line="256" w:lineRule="auto"/>
              <w:rPr>
                <w:b/>
                <w:sz w:val="20"/>
              </w:rPr>
            </w:pPr>
            <w:r w:rsidRPr="007D65CB">
              <w:rPr>
                <w:b/>
                <w:bCs/>
                <w:sz w:val="20"/>
                <w:lang w:val="ky-KG"/>
              </w:rPr>
              <w:t xml:space="preserve">     </w:t>
            </w:r>
            <w:r w:rsidRPr="007D65CB">
              <w:rPr>
                <w:b/>
                <w:bCs/>
                <w:sz w:val="20"/>
              </w:rPr>
              <w:t>т</w:t>
            </w:r>
            <w:r w:rsidRPr="007D65CB">
              <w:rPr>
                <w:b/>
                <w:bCs/>
                <w:sz w:val="20"/>
                <w:lang w:val="ky-KG"/>
              </w:rPr>
              <w:t>ө</w:t>
            </w:r>
            <w:r w:rsidRPr="007D65CB">
              <w:rPr>
                <w:b/>
                <w:bCs/>
                <w:sz w:val="20"/>
              </w:rPr>
              <w:t>г</w:t>
            </w:r>
            <w:r w:rsidRPr="007D65CB">
              <w:rPr>
                <w:b/>
                <w:bCs/>
                <w:sz w:val="20"/>
                <w:lang w:val="ky-KG"/>
              </w:rPr>
              <w:t>ү</w:t>
            </w:r>
            <w:proofErr w:type="spellStart"/>
            <w:r w:rsidRPr="007D65CB">
              <w:rPr>
                <w:b/>
                <w:bCs/>
                <w:sz w:val="20"/>
              </w:rPr>
              <w:t>мд</w:t>
            </w:r>
            <w:proofErr w:type="spellEnd"/>
            <w:r w:rsidRPr="007D65CB">
              <w:rPr>
                <w:b/>
                <w:bCs/>
                <w:sz w:val="20"/>
                <w:lang w:val="ky-KG"/>
              </w:rPr>
              <w:t>ө</w:t>
            </w:r>
            <w:r w:rsidRPr="007D65CB">
              <w:rPr>
                <w:b/>
                <w:bCs/>
                <w:sz w:val="20"/>
              </w:rPr>
              <w:t>р/</w:t>
            </w:r>
            <w:proofErr w:type="spellStart"/>
            <w:r w:rsidRPr="007D65CB">
              <w:rPr>
                <w:b/>
                <w:bCs/>
                <w:sz w:val="20"/>
              </w:rPr>
              <w:t>чегер</w:t>
            </w:r>
            <w:proofErr w:type="spellEnd"/>
            <w:r w:rsidRPr="007D65CB">
              <w:rPr>
                <w:b/>
                <w:bCs/>
                <w:sz w:val="20"/>
                <w:lang w:val="ky-KG"/>
              </w:rPr>
              <w:t>үү</w:t>
            </w:r>
            <w:r w:rsidRPr="007D65CB">
              <w:rPr>
                <w:b/>
                <w:bCs/>
                <w:sz w:val="20"/>
              </w:rPr>
              <w:t>л</w:t>
            </w:r>
            <w:r w:rsidRPr="007D65CB">
              <w:rPr>
                <w:b/>
                <w:bCs/>
                <w:sz w:val="20"/>
                <w:lang w:val="ky-KG"/>
              </w:rPr>
              <w:t>ө</w:t>
            </w:r>
            <w:r w:rsidRPr="007D65CB">
              <w:rPr>
                <w:b/>
                <w:bCs/>
                <w:sz w:val="20"/>
              </w:rPr>
              <w:t>р</w:t>
            </w:r>
          </w:p>
        </w:tc>
        <w:tc>
          <w:tcPr>
            <w:tcW w:w="1701" w:type="dxa"/>
            <w:noWrap/>
            <w:vAlign w:val="bottom"/>
            <w:hideMark/>
          </w:tcPr>
          <w:p w14:paraId="60B51AB9" w14:textId="77777777" w:rsidR="007D65CB" w:rsidRPr="007D65CB" w:rsidRDefault="007D65CB" w:rsidP="007D65CB">
            <w:pPr>
              <w:spacing w:line="256" w:lineRule="auto"/>
              <w:ind w:left="-74" w:right="175"/>
              <w:jc w:val="right"/>
              <w:rPr>
                <w:b/>
                <w:color w:val="000000"/>
                <w:sz w:val="20"/>
                <w:lang w:val="ky-KG"/>
              </w:rPr>
            </w:pPr>
            <w:r w:rsidRPr="007D65CB">
              <w:rPr>
                <w:b/>
                <w:color w:val="000000"/>
                <w:sz w:val="20"/>
                <w:lang w:val="ky-KG"/>
              </w:rPr>
              <w:t>-</w:t>
            </w:r>
          </w:p>
        </w:tc>
        <w:tc>
          <w:tcPr>
            <w:tcW w:w="1701" w:type="dxa"/>
            <w:vAlign w:val="bottom"/>
            <w:hideMark/>
          </w:tcPr>
          <w:p w14:paraId="1ECF0619" w14:textId="77777777" w:rsidR="007D65CB" w:rsidRPr="007D65CB" w:rsidRDefault="007D65CB" w:rsidP="007D65CB">
            <w:pPr>
              <w:spacing w:line="256" w:lineRule="auto"/>
              <w:ind w:left="-74" w:right="322"/>
              <w:jc w:val="right"/>
              <w:rPr>
                <w:b/>
                <w:color w:val="000000"/>
                <w:sz w:val="20"/>
                <w:lang w:val="ky-KG"/>
              </w:rPr>
            </w:pPr>
            <w:r w:rsidRPr="007D65CB">
              <w:rPr>
                <w:b/>
                <w:color w:val="000000"/>
                <w:sz w:val="20"/>
                <w:lang w:val="ky-KG"/>
              </w:rPr>
              <w:t xml:space="preserve">               -</w:t>
            </w:r>
          </w:p>
        </w:tc>
        <w:tc>
          <w:tcPr>
            <w:tcW w:w="992" w:type="dxa"/>
            <w:noWrap/>
            <w:vAlign w:val="bottom"/>
            <w:hideMark/>
          </w:tcPr>
          <w:p w14:paraId="0729AD39" w14:textId="77777777" w:rsidR="007D65CB" w:rsidRPr="007D65CB" w:rsidRDefault="007D65CB" w:rsidP="007D65CB">
            <w:pPr>
              <w:tabs>
                <w:tab w:val="left" w:pos="175"/>
                <w:tab w:val="left" w:pos="1735"/>
              </w:tabs>
              <w:spacing w:line="256" w:lineRule="auto"/>
              <w:ind w:left="-108" w:right="178"/>
              <w:jc w:val="right"/>
              <w:rPr>
                <w:b/>
                <w:color w:val="000000"/>
                <w:sz w:val="20"/>
                <w:lang w:val="ky-KG"/>
              </w:rPr>
            </w:pPr>
            <w:r w:rsidRPr="007D65CB">
              <w:rPr>
                <w:b/>
                <w:color w:val="000000"/>
                <w:sz w:val="20"/>
                <w:lang w:val="ky-KG"/>
              </w:rPr>
              <w:t xml:space="preserve">        -</w:t>
            </w:r>
          </w:p>
        </w:tc>
        <w:tc>
          <w:tcPr>
            <w:tcW w:w="1134" w:type="dxa"/>
            <w:vAlign w:val="bottom"/>
            <w:hideMark/>
          </w:tcPr>
          <w:p w14:paraId="64E729C3" w14:textId="77777777" w:rsidR="007D65CB" w:rsidRPr="007D65CB" w:rsidRDefault="007D65CB" w:rsidP="007D65CB">
            <w:pPr>
              <w:tabs>
                <w:tab w:val="left" w:pos="1735"/>
              </w:tabs>
              <w:spacing w:line="256" w:lineRule="auto"/>
              <w:ind w:left="-108" w:right="317"/>
              <w:jc w:val="right"/>
              <w:rPr>
                <w:b/>
                <w:color w:val="000000"/>
                <w:sz w:val="20"/>
                <w:lang w:val="ky-KG"/>
              </w:rPr>
            </w:pPr>
            <w:r w:rsidRPr="007D65CB">
              <w:rPr>
                <w:b/>
                <w:color w:val="000000"/>
                <w:sz w:val="20"/>
                <w:lang w:val="ky-KG"/>
              </w:rPr>
              <w:t>-</w:t>
            </w:r>
          </w:p>
        </w:tc>
      </w:tr>
      <w:tr w:rsidR="007D65CB" w:rsidRPr="007D65CB" w14:paraId="46BC1A31" w14:textId="77777777" w:rsidTr="007D65CB">
        <w:trPr>
          <w:cantSplit/>
          <w:trHeight w:val="197"/>
        </w:trPr>
        <w:tc>
          <w:tcPr>
            <w:tcW w:w="4111" w:type="dxa"/>
            <w:noWrap/>
            <w:vAlign w:val="bottom"/>
            <w:hideMark/>
          </w:tcPr>
          <w:p w14:paraId="36AB08A9" w14:textId="77777777" w:rsidR="007D65CB" w:rsidRPr="007D65CB" w:rsidRDefault="007D65CB" w:rsidP="007D65CB">
            <w:pPr>
              <w:spacing w:line="256" w:lineRule="auto"/>
              <w:rPr>
                <w:b/>
                <w:sz w:val="20"/>
              </w:rPr>
            </w:pPr>
            <w:r w:rsidRPr="007D65CB">
              <w:rPr>
                <w:b/>
                <w:sz w:val="20"/>
                <w:lang w:val="ky-KG"/>
              </w:rPr>
              <w:t xml:space="preserve">   </w:t>
            </w:r>
            <w:proofErr w:type="spellStart"/>
            <w:r w:rsidRPr="007D65CB">
              <w:rPr>
                <w:b/>
                <w:sz w:val="20"/>
              </w:rPr>
              <w:t>Алынган</w:t>
            </w:r>
            <w:proofErr w:type="spellEnd"/>
            <w:r w:rsidRPr="007D65CB">
              <w:rPr>
                <w:b/>
                <w:sz w:val="20"/>
              </w:rPr>
              <w:t xml:space="preserve"> расмий </w:t>
            </w:r>
            <w:proofErr w:type="spellStart"/>
            <w:r w:rsidRPr="007D65CB">
              <w:rPr>
                <w:b/>
                <w:sz w:val="20"/>
              </w:rPr>
              <w:t>трансферттер</w:t>
            </w:r>
            <w:proofErr w:type="spellEnd"/>
          </w:p>
        </w:tc>
        <w:tc>
          <w:tcPr>
            <w:tcW w:w="1701" w:type="dxa"/>
            <w:noWrap/>
            <w:vAlign w:val="bottom"/>
            <w:hideMark/>
          </w:tcPr>
          <w:p w14:paraId="5A7819CE" w14:textId="77777777" w:rsidR="007D65CB" w:rsidRPr="007D65CB" w:rsidRDefault="007D65CB" w:rsidP="007D65CB">
            <w:pPr>
              <w:spacing w:line="256" w:lineRule="auto"/>
              <w:ind w:left="-74" w:right="175"/>
              <w:jc w:val="right"/>
              <w:rPr>
                <w:b/>
                <w:color w:val="000000"/>
                <w:sz w:val="20"/>
                <w:lang w:val="ky-KG"/>
              </w:rPr>
            </w:pPr>
            <w:r w:rsidRPr="007D65CB">
              <w:rPr>
                <w:b/>
                <w:color w:val="000000"/>
                <w:sz w:val="20"/>
                <w:lang w:val="ky-KG"/>
              </w:rPr>
              <w:t>-</w:t>
            </w:r>
          </w:p>
        </w:tc>
        <w:tc>
          <w:tcPr>
            <w:tcW w:w="1701" w:type="dxa"/>
            <w:vAlign w:val="bottom"/>
            <w:hideMark/>
          </w:tcPr>
          <w:p w14:paraId="4C82C894" w14:textId="77777777" w:rsidR="007D65CB" w:rsidRPr="007D65CB" w:rsidRDefault="007D65CB" w:rsidP="007D65CB">
            <w:pPr>
              <w:spacing w:line="256" w:lineRule="auto"/>
              <w:ind w:left="-74" w:right="322"/>
              <w:jc w:val="right"/>
              <w:rPr>
                <w:b/>
                <w:color w:val="000000"/>
                <w:sz w:val="20"/>
                <w:lang w:val="ky-KG"/>
              </w:rPr>
            </w:pPr>
            <w:r w:rsidRPr="007D65CB">
              <w:rPr>
                <w:b/>
                <w:color w:val="000000"/>
                <w:sz w:val="20"/>
                <w:lang w:val="ky-KG"/>
              </w:rPr>
              <w:t xml:space="preserve">               -</w:t>
            </w:r>
          </w:p>
        </w:tc>
        <w:tc>
          <w:tcPr>
            <w:tcW w:w="992" w:type="dxa"/>
            <w:noWrap/>
            <w:vAlign w:val="bottom"/>
            <w:hideMark/>
          </w:tcPr>
          <w:p w14:paraId="5055C050" w14:textId="77777777" w:rsidR="007D65CB" w:rsidRPr="007D65CB" w:rsidRDefault="007D65CB" w:rsidP="007D65CB">
            <w:pPr>
              <w:tabs>
                <w:tab w:val="left" w:pos="175"/>
                <w:tab w:val="left" w:pos="1735"/>
              </w:tabs>
              <w:spacing w:line="256" w:lineRule="auto"/>
              <w:ind w:left="-108" w:right="178"/>
              <w:jc w:val="right"/>
              <w:rPr>
                <w:b/>
                <w:color w:val="000000"/>
                <w:sz w:val="20"/>
                <w:lang w:val="ky-KG"/>
              </w:rPr>
            </w:pPr>
            <w:r w:rsidRPr="007D65CB">
              <w:rPr>
                <w:b/>
                <w:color w:val="000000"/>
                <w:sz w:val="20"/>
                <w:lang w:val="ky-KG"/>
              </w:rPr>
              <w:t xml:space="preserve">        -</w:t>
            </w:r>
          </w:p>
        </w:tc>
        <w:tc>
          <w:tcPr>
            <w:tcW w:w="1134" w:type="dxa"/>
            <w:vAlign w:val="bottom"/>
            <w:hideMark/>
          </w:tcPr>
          <w:p w14:paraId="04BFA225" w14:textId="77777777" w:rsidR="007D65CB" w:rsidRPr="007D65CB" w:rsidRDefault="007D65CB" w:rsidP="007D65CB">
            <w:pPr>
              <w:tabs>
                <w:tab w:val="left" w:pos="1735"/>
              </w:tabs>
              <w:spacing w:line="256" w:lineRule="auto"/>
              <w:ind w:left="-108" w:right="317"/>
              <w:jc w:val="right"/>
              <w:rPr>
                <w:b/>
                <w:color w:val="000000"/>
                <w:sz w:val="20"/>
                <w:lang w:val="ky-KG"/>
              </w:rPr>
            </w:pPr>
            <w:r w:rsidRPr="007D65CB">
              <w:rPr>
                <w:b/>
                <w:color w:val="000000"/>
                <w:sz w:val="20"/>
                <w:lang w:val="ky-KG"/>
              </w:rPr>
              <w:t>-</w:t>
            </w:r>
          </w:p>
        </w:tc>
      </w:tr>
      <w:tr w:rsidR="007D65CB" w:rsidRPr="007D65CB" w14:paraId="4AE829D2" w14:textId="77777777" w:rsidTr="007D65CB">
        <w:trPr>
          <w:cantSplit/>
          <w:trHeight w:val="197"/>
        </w:trPr>
        <w:tc>
          <w:tcPr>
            <w:tcW w:w="4111" w:type="dxa"/>
            <w:noWrap/>
            <w:vAlign w:val="bottom"/>
            <w:hideMark/>
          </w:tcPr>
          <w:p w14:paraId="39459ED8" w14:textId="77777777" w:rsidR="007D65CB" w:rsidRPr="007D65CB" w:rsidRDefault="007D65CB" w:rsidP="007D65CB">
            <w:pPr>
              <w:spacing w:line="256" w:lineRule="auto"/>
              <w:rPr>
                <w:b/>
                <w:bCs/>
                <w:sz w:val="20"/>
                <w:lang w:val="ky-KG"/>
              </w:rPr>
            </w:pPr>
            <w:r w:rsidRPr="007D65CB">
              <w:rPr>
                <w:b/>
                <w:sz w:val="20"/>
                <w:lang w:val="ky-KG"/>
              </w:rPr>
              <w:t xml:space="preserve">   </w:t>
            </w:r>
            <w:proofErr w:type="spellStart"/>
            <w:r w:rsidRPr="007D65CB">
              <w:rPr>
                <w:b/>
                <w:sz w:val="20"/>
              </w:rPr>
              <w:t>Салыктан</w:t>
            </w:r>
            <w:proofErr w:type="spellEnd"/>
            <w:r w:rsidRPr="007D65CB">
              <w:rPr>
                <w:b/>
                <w:sz w:val="20"/>
              </w:rPr>
              <w:t xml:space="preserve"> </w:t>
            </w:r>
            <w:proofErr w:type="spellStart"/>
            <w:r w:rsidRPr="007D65CB">
              <w:rPr>
                <w:b/>
                <w:sz w:val="20"/>
              </w:rPr>
              <w:t>тышкаркы</w:t>
            </w:r>
            <w:proofErr w:type="spellEnd"/>
            <w:r w:rsidRPr="007D65CB">
              <w:rPr>
                <w:b/>
                <w:sz w:val="20"/>
              </w:rPr>
              <w:t xml:space="preserve"> </w:t>
            </w:r>
            <w:proofErr w:type="spellStart"/>
            <w:r w:rsidRPr="007D65CB">
              <w:rPr>
                <w:b/>
                <w:sz w:val="20"/>
              </w:rPr>
              <w:t>киреше</w:t>
            </w:r>
            <w:proofErr w:type="spellEnd"/>
            <w:r w:rsidRPr="007D65CB">
              <w:rPr>
                <w:b/>
                <w:sz w:val="20"/>
                <w:lang w:val="ky-KG"/>
              </w:rPr>
              <w:t>лер</w:t>
            </w:r>
          </w:p>
        </w:tc>
        <w:tc>
          <w:tcPr>
            <w:tcW w:w="1701" w:type="dxa"/>
            <w:noWrap/>
            <w:vAlign w:val="bottom"/>
            <w:hideMark/>
          </w:tcPr>
          <w:p w14:paraId="3EEBA487" w14:textId="77777777" w:rsidR="007D65CB" w:rsidRPr="007D65CB" w:rsidRDefault="007D65CB" w:rsidP="007D65CB">
            <w:pPr>
              <w:spacing w:line="256" w:lineRule="auto"/>
              <w:ind w:left="-74" w:right="175"/>
              <w:jc w:val="right"/>
              <w:rPr>
                <w:b/>
                <w:color w:val="000000"/>
                <w:sz w:val="20"/>
                <w:lang w:val="ky-KG"/>
              </w:rPr>
            </w:pPr>
            <w:r w:rsidRPr="007D65CB">
              <w:rPr>
                <w:b/>
                <w:color w:val="000000"/>
                <w:sz w:val="20"/>
                <w:lang w:val="ky-KG"/>
              </w:rPr>
              <w:t>3482159,1</w:t>
            </w:r>
          </w:p>
        </w:tc>
        <w:tc>
          <w:tcPr>
            <w:tcW w:w="1701" w:type="dxa"/>
            <w:vAlign w:val="bottom"/>
            <w:hideMark/>
          </w:tcPr>
          <w:p w14:paraId="7113A3A2" w14:textId="77777777" w:rsidR="007D65CB" w:rsidRPr="007D65CB" w:rsidRDefault="007D65CB" w:rsidP="007D65CB">
            <w:pPr>
              <w:spacing w:line="256" w:lineRule="auto"/>
              <w:ind w:left="-74" w:right="322"/>
              <w:jc w:val="right"/>
              <w:rPr>
                <w:b/>
                <w:color w:val="000000"/>
                <w:sz w:val="20"/>
                <w:lang w:val="ky-KG"/>
              </w:rPr>
            </w:pPr>
            <w:r w:rsidRPr="007D65CB">
              <w:rPr>
                <w:b/>
                <w:color w:val="000000"/>
                <w:sz w:val="20"/>
                <w:lang w:val="ky-KG"/>
              </w:rPr>
              <w:t xml:space="preserve">    3536387,0</w:t>
            </w:r>
          </w:p>
        </w:tc>
        <w:tc>
          <w:tcPr>
            <w:tcW w:w="992" w:type="dxa"/>
            <w:noWrap/>
            <w:vAlign w:val="bottom"/>
            <w:hideMark/>
          </w:tcPr>
          <w:p w14:paraId="197980D4" w14:textId="77777777" w:rsidR="007D65CB" w:rsidRPr="007D65CB" w:rsidRDefault="007D65CB" w:rsidP="007D65CB">
            <w:pPr>
              <w:tabs>
                <w:tab w:val="left" w:pos="1735"/>
              </w:tabs>
              <w:spacing w:line="256" w:lineRule="auto"/>
              <w:ind w:left="-108" w:right="178"/>
              <w:jc w:val="right"/>
              <w:rPr>
                <w:b/>
                <w:color w:val="000000"/>
                <w:sz w:val="20"/>
                <w:lang w:val="ky-KG"/>
              </w:rPr>
            </w:pPr>
            <w:r w:rsidRPr="007D65CB">
              <w:rPr>
                <w:b/>
                <w:color w:val="000000"/>
                <w:sz w:val="20"/>
                <w:lang w:val="ky-KG"/>
              </w:rPr>
              <w:t>12,9</w:t>
            </w:r>
          </w:p>
        </w:tc>
        <w:tc>
          <w:tcPr>
            <w:tcW w:w="1134" w:type="dxa"/>
            <w:vAlign w:val="bottom"/>
            <w:hideMark/>
          </w:tcPr>
          <w:p w14:paraId="65500BF9" w14:textId="77777777" w:rsidR="007D65CB" w:rsidRPr="007D65CB" w:rsidRDefault="007D65CB" w:rsidP="007D65CB">
            <w:pPr>
              <w:tabs>
                <w:tab w:val="left" w:pos="1735"/>
              </w:tabs>
              <w:spacing w:line="256" w:lineRule="auto"/>
              <w:ind w:left="-108" w:right="317"/>
              <w:jc w:val="right"/>
              <w:rPr>
                <w:b/>
                <w:color w:val="000000"/>
                <w:sz w:val="20"/>
                <w:lang w:val="ky-KG"/>
              </w:rPr>
            </w:pPr>
            <w:r w:rsidRPr="007D65CB">
              <w:rPr>
                <w:b/>
                <w:color w:val="000000"/>
                <w:sz w:val="20"/>
                <w:lang w:val="ky-KG"/>
              </w:rPr>
              <w:t>10,5</w:t>
            </w:r>
          </w:p>
        </w:tc>
      </w:tr>
      <w:tr w:rsidR="007D65CB" w:rsidRPr="007D65CB" w14:paraId="001A11C1" w14:textId="77777777" w:rsidTr="007D65CB">
        <w:trPr>
          <w:cantSplit/>
          <w:trHeight w:val="263"/>
        </w:trPr>
        <w:tc>
          <w:tcPr>
            <w:tcW w:w="4111" w:type="dxa"/>
            <w:noWrap/>
            <w:hideMark/>
          </w:tcPr>
          <w:p w14:paraId="47993960" w14:textId="77777777" w:rsidR="007D65CB" w:rsidRPr="007D65CB" w:rsidRDefault="007D65CB" w:rsidP="007D65CB">
            <w:pPr>
              <w:spacing w:line="256" w:lineRule="auto"/>
              <w:ind w:firstLineChars="100" w:firstLine="200"/>
              <w:rPr>
                <w:sz w:val="20"/>
              </w:rPr>
            </w:pPr>
            <w:r w:rsidRPr="007D65CB">
              <w:rPr>
                <w:sz w:val="20"/>
                <w:lang w:val="ky-KG"/>
              </w:rPr>
              <w:t xml:space="preserve"> М</w:t>
            </w:r>
            <w:proofErr w:type="spellStart"/>
            <w:r w:rsidRPr="007D65CB">
              <w:rPr>
                <w:sz w:val="20"/>
              </w:rPr>
              <w:t>енчиктен</w:t>
            </w:r>
            <w:proofErr w:type="spellEnd"/>
            <w:r w:rsidRPr="007D65CB">
              <w:rPr>
                <w:sz w:val="20"/>
              </w:rPr>
              <w:t xml:space="preserve"> т</w:t>
            </w:r>
            <w:r w:rsidRPr="007D65CB">
              <w:rPr>
                <w:sz w:val="20"/>
                <w:lang w:val="ky-KG"/>
              </w:rPr>
              <w:t>ү</w:t>
            </w:r>
            <w:proofErr w:type="spellStart"/>
            <w:r w:rsidRPr="007D65CB">
              <w:rPr>
                <w:sz w:val="20"/>
              </w:rPr>
              <w:t>шк</w:t>
            </w:r>
            <w:proofErr w:type="spellEnd"/>
            <w:r w:rsidRPr="007D65CB">
              <w:rPr>
                <w:sz w:val="20"/>
                <w:lang w:val="ky-KG"/>
              </w:rPr>
              <w:t>ө</w:t>
            </w:r>
            <w:r w:rsidRPr="007D65CB">
              <w:rPr>
                <w:sz w:val="20"/>
              </w:rPr>
              <w:t xml:space="preserve">н </w:t>
            </w:r>
            <w:proofErr w:type="spellStart"/>
            <w:r w:rsidRPr="007D65CB">
              <w:rPr>
                <w:sz w:val="20"/>
              </w:rPr>
              <w:t>кирешелер</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пайыздар</w:t>
            </w:r>
            <w:proofErr w:type="spellEnd"/>
          </w:p>
        </w:tc>
        <w:tc>
          <w:tcPr>
            <w:tcW w:w="1701" w:type="dxa"/>
            <w:noWrap/>
            <w:vAlign w:val="bottom"/>
            <w:hideMark/>
          </w:tcPr>
          <w:p w14:paraId="5C3AFAC7" w14:textId="77777777" w:rsidR="007D65CB" w:rsidRPr="007D65CB" w:rsidRDefault="007D65CB" w:rsidP="007D65CB">
            <w:pPr>
              <w:spacing w:line="256" w:lineRule="auto"/>
              <w:ind w:left="-74" w:right="175"/>
              <w:jc w:val="right"/>
              <w:rPr>
                <w:color w:val="000000"/>
                <w:sz w:val="20"/>
                <w:lang w:val="ky-KG"/>
              </w:rPr>
            </w:pPr>
            <w:r w:rsidRPr="007D65CB">
              <w:rPr>
                <w:color w:val="000000"/>
                <w:sz w:val="20"/>
                <w:lang w:val="ky-KG"/>
              </w:rPr>
              <w:t>267256,1</w:t>
            </w:r>
          </w:p>
        </w:tc>
        <w:tc>
          <w:tcPr>
            <w:tcW w:w="1701" w:type="dxa"/>
            <w:vAlign w:val="bottom"/>
            <w:hideMark/>
          </w:tcPr>
          <w:p w14:paraId="5DB39B81" w14:textId="77777777" w:rsidR="007D65CB" w:rsidRPr="007D65CB" w:rsidRDefault="007D65CB" w:rsidP="007D65CB">
            <w:pPr>
              <w:spacing w:line="256" w:lineRule="auto"/>
              <w:ind w:left="-74" w:right="322"/>
              <w:jc w:val="right"/>
              <w:rPr>
                <w:color w:val="000000"/>
                <w:sz w:val="20"/>
                <w:lang w:val="ky-KG"/>
              </w:rPr>
            </w:pPr>
            <w:r w:rsidRPr="007D65CB">
              <w:rPr>
                <w:color w:val="000000"/>
                <w:sz w:val="20"/>
                <w:lang w:val="ky-KG"/>
              </w:rPr>
              <w:t xml:space="preserve">       258887,6</w:t>
            </w:r>
          </w:p>
        </w:tc>
        <w:tc>
          <w:tcPr>
            <w:tcW w:w="992" w:type="dxa"/>
            <w:noWrap/>
            <w:vAlign w:val="bottom"/>
            <w:hideMark/>
          </w:tcPr>
          <w:p w14:paraId="4E617D54"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1,0</w:t>
            </w:r>
          </w:p>
        </w:tc>
        <w:tc>
          <w:tcPr>
            <w:tcW w:w="1134" w:type="dxa"/>
            <w:vAlign w:val="bottom"/>
            <w:hideMark/>
          </w:tcPr>
          <w:p w14:paraId="0D11D4B6"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0,8</w:t>
            </w:r>
          </w:p>
        </w:tc>
      </w:tr>
      <w:tr w:rsidR="007D65CB" w:rsidRPr="007D65CB" w14:paraId="215C29F3" w14:textId="77777777" w:rsidTr="007D65CB">
        <w:trPr>
          <w:cantSplit/>
          <w:trHeight w:val="242"/>
        </w:trPr>
        <w:tc>
          <w:tcPr>
            <w:tcW w:w="4111" w:type="dxa"/>
            <w:noWrap/>
            <w:hideMark/>
          </w:tcPr>
          <w:p w14:paraId="0327BF1B"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Т</w:t>
            </w:r>
            <w:r w:rsidRPr="007D65CB">
              <w:rPr>
                <w:sz w:val="20"/>
              </w:rPr>
              <w:t>ов</w:t>
            </w:r>
            <w:r w:rsidRPr="007D65CB">
              <w:rPr>
                <w:sz w:val="20"/>
                <w:lang w:val="ky-KG"/>
              </w:rPr>
              <w:t xml:space="preserve">арларды сатуудан жана акысына    </w:t>
            </w:r>
          </w:p>
          <w:p w14:paraId="26DB25CF"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көрсөтүүлүчү тейлөөрдөн түшүүлөр</w:t>
            </w:r>
          </w:p>
        </w:tc>
        <w:tc>
          <w:tcPr>
            <w:tcW w:w="1701" w:type="dxa"/>
            <w:noWrap/>
            <w:vAlign w:val="bottom"/>
            <w:hideMark/>
          </w:tcPr>
          <w:p w14:paraId="4046447D" w14:textId="77777777" w:rsidR="007D65CB" w:rsidRPr="007D65CB" w:rsidRDefault="007D65CB" w:rsidP="007D65CB">
            <w:pPr>
              <w:spacing w:line="256" w:lineRule="auto"/>
              <w:ind w:left="-74" w:right="175"/>
              <w:jc w:val="right"/>
              <w:rPr>
                <w:bCs/>
                <w:color w:val="000000"/>
                <w:sz w:val="20"/>
                <w:lang w:val="ky-KG"/>
              </w:rPr>
            </w:pPr>
            <w:r w:rsidRPr="007D65CB">
              <w:rPr>
                <w:bCs/>
                <w:color w:val="000000"/>
                <w:sz w:val="20"/>
                <w:lang w:val="ky-KG"/>
              </w:rPr>
              <w:t>2326296,4</w:t>
            </w:r>
          </w:p>
        </w:tc>
        <w:tc>
          <w:tcPr>
            <w:tcW w:w="1701" w:type="dxa"/>
            <w:vAlign w:val="bottom"/>
            <w:hideMark/>
          </w:tcPr>
          <w:p w14:paraId="62BE423E" w14:textId="77777777" w:rsidR="007D65CB" w:rsidRPr="007D65CB" w:rsidRDefault="007D65CB" w:rsidP="007D65CB">
            <w:pPr>
              <w:spacing w:line="256" w:lineRule="auto"/>
              <w:ind w:left="-74" w:right="322"/>
              <w:jc w:val="right"/>
              <w:rPr>
                <w:bCs/>
                <w:color w:val="000000"/>
                <w:sz w:val="20"/>
                <w:lang w:val="ky-KG"/>
              </w:rPr>
            </w:pPr>
            <w:r w:rsidRPr="007D65CB">
              <w:rPr>
                <w:bCs/>
                <w:color w:val="000000"/>
                <w:sz w:val="20"/>
                <w:lang w:val="ky-KG"/>
              </w:rPr>
              <w:t xml:space="preserve">     2388318,7</w:t>
            </w:r>
          </w:p>
        </w:tc>
        <w:tc>
          <w:tcPr>
            <w:tcW w:w="992" w:type="dxa"/>
            <w:noWrap/>
            <w:vAlign w:val="bottom"/>
            <w:hideMark/>
          </w:tcPr>
          <w:p w14:paraId="380029FA" w14:textId="77777777" w:rsidR="007D65CB" w:rsidRPr="007D65CB" w:rsidRDefault="007D65CB" w:rsidP="007D65CB">
            <w:pPr>
              <w:tabs>
                <w:tab w:val="left" w:pos="1735"/>
              </w:tabs>
              <w:spacing w:line="256" w:lineRule="auto"/>
              <w:ind w:left="-108" w:right="178"/>
              <w:jc w:val="right"/>
              <w:rPr>
                <w:bCs/>
                <w:color w:val="000000"/>
                <w:sz w:val="20"/>
                <w:lang w:val="ky-KG"/>
              </w:rPr>
            </w:pPr>
            <w:r w:rsidRPr="007D65CB">
              <w:rPr>
                <w:bCs/>
                <w:color w:val="000000"/>
                <w:sz w:val="20"/>
                <w:lang w:val="ky-KG"/>
              </w:rPr>
              <w:t>8,6</w:t>
            </w:r>
          </w:p>
        </w:tc>
        <w:tc>
          <w:tcPr>
            <w:tcW w:w="1134" w:type="dxa"/>
            <w:vAlign w:val="bottom"/>
            <w:hideMark/>
          </w:tcPr>
          <w:p w14:paraId="79573369" w14:textId="77777777" w:rsidR="007D65CB" w:rsidRPr="007D65CB" w:rsidRDefault="007D65CB" w:rsidP="007D65CB">
            <w:pPr>
              <w:tabs>
                <w:tab w:val="left" w:pos="1735"/>
              </w:tabs>
              <w:spacing w:line="256" w:lineRule="auto"/>
              <w:ind w:left="-108" w:right="317"/>
              <w:jc w:val="right"/>
              <w:rPr>
                <w:bCs/>
                <w:color w:val="000000"/>
                <w:sz w:val="20"/>
                <w:lang w:val="ky-KG"/>
              </w:rPr>
            </w:pPr>
            <w:r w:rsidRPr="007D65CB">
              <w:rPr>
                <w:bCs/>
                <w:color w:val="000000"/>
                <w:sz w:val="20"/>
                <w:lang w:val="ky-KG"/>
              </w:rPr>
              <w:t>7,1</w:t>
            </w:r>
          </w:p>
        </w:tc>
      </w:tr>
      <w:tr w:rsidR="007D65CB" w:rsidRPr="007D65CB" w14:paraId="51507793" w14:textId="77777777" w:rsidTr="007D65CB">
        <w:trPr>
          <w:cantSplit/>
          <w:trHeight w:val="171"/>
        </w:trPr>
        <w:tc>
          <w:tcPr>
            <w:tcW w:w="4111" w:type="dxa"/>
            <w:noWrap/>
            <w:hideMark/>
          </w:tcPr>
          <w:p w14:paraId="67C20AD8"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ижара төлөмү</w:t>
            </w:r>
          </w:p>
        </w:tc>
        <w:tc>
          <w:tcPr>
            <w:tcW w:w="1701" w:type="dxa"/>
            <w:noWrap/>
            <w:vAlign w:val="bottom"/>
            <w:hideMark/>
          </w:tcPr>
          <w:p w14:paraId="1A26E9D2" w14:textId="77777777" w:rsidR="007D65CB" w:rsidRPr="007D65CB" w:rsidRDefault="007D65CB" w:rsidP="007D65CB">
            <w:pPr>
              <w:spacing w:line="256" w:lineRule="auto"/>
              <w:ind w:left="-74" w:right="175"/>
              <w:jc w:val="right"/>
              <w:rPr>
                <w:bCs/>
                <w:color w:val="000000"/>
                <w:sz w:val="20"/>
                <w:lang w:val="ky-KG"/>
              </w:rPr>
            </w:pPr>
            <w:r w:rsidRPr="007D65CB">
              <w:rPr>
                <w:bCs/>
                <w:color w:val="000000"/>
                <w:sz w:val="20"/>
                <w:lang w:val="ky-KG"/>
              </w:rPr>
              <w:t>19681,1</w:t>
            </w:r>
          </w:p>
        </w:tc>
        <w:tc>
          <w:tcPr>
            <w:tcW w:w="1701" w:type="dxa"/>
            <w:vAlign w:val="bottom"/>
            <w:hideMark/>
          </w:tcPr>
          <w:p w14:paraId="61E4DF99" w14:textId="77777777" w:rsidR="007D65CB" w:rsidRPr="007D65CB" w:rsidRDefault="007D65CB" w:rsidP="007D65CB">
            <w:pPr>
              <w:spacing w:line="256" w:lineRule="auto"/>
              <w:ind w:right="322"/>
              <w:jc w:val="right"/>
              <w:rPr>
                <w:bCs/>
                <w:color w:val="000000"/>
                <w:sz w:val="20"/>
                <w:lang w:val="ky-KG"/>
              </w:rPr>
            </w:pPr>
            <w:r w:rsidRPr="007D65CB">
              <w:rPr>
                <w:bCs/>
                <w:color w:val="000000"/>
                <w:sz w:val="20"/>
                <w:lang w:val="ky-KG"/>
              </w:rPr>
              <w:t>18420,5</w:t>
            </w:r>
          </w:p>
        </w:tc>
        <w:tc>
          <w:tcPr>
            <w:tcW w:w="992" w:type="dxa"/>
            <w:noWrap/>
            <w:vAlign w:val="bottom"/>
            <w:hideMark/>
          </w:tcPr>
          <w:p w14:paraId="2462E745" w14:textId="77777777" w:rsidR="007D65CB" w:rsidRPr="007D65CB" w:rsidRDefault="007D65CB" w:rsidP="007D65CB">
            <w:pPr>
              <w:tabs>
                <w:tab w:val="left" w:pos="1735"/>
              </w:tabs>
              <w:spacing w:line="256" w:lineRule="auto"/>
              <w:ind w:left="-108" w:right="178"/>
              <w:jc w:val="right"/>
              <w:rPr>
                <w:bCs/>
                <w:color w:val="000000"/>
                <w:sz w:val="20"/>
                <w:lang w:val="ky-KG"/>
              </w:rPr>
            </w:pPr>
            <w:r w:rsidRPr="007D65CB">
              <w:rPr>
                <w:bCs/>
                <w:color w:val="000000"/>
                <w:sz w:val="20"/>
                <w:lang w:val="ky-KG"/>
              </w:rPr>
              <w:t>0,1</w:t>
            </w:r>
          </w:p>
        </w:tc>
        <w:tc>
          <w:tcPr>
            <w:tcW w:w="1134" w:type="dxa"/>
            <w:vAlign w:val="bottom"/>
            <w:hideMark/>
          </w:tcPr>
          <w:p w14:paraId="014F111F" w14:textId="77777777" w:rsidR="007D65CB" w:rsidRPr="007D65CB" w:rsidRDefault="007D65CB" w:rsidP="007D65CB">
            <w:pPr>
              <w:tabs>
                <w:tab w:val="left" w:pos="1735"/>
              </w:tabs>
              <w:spacing w:line="256" w:lineRule="auto"/>
              <w:ind w:left="-108" w:right="317"/>
              <w:jc w:val="right"/>
              <w:rPr>
                <w:bCs/>
                <w:color w:val="000000"/>
                <w:sz w:val="20"/>
                <w:lang w:val="ky-KG"/>
              </w:rPr>
            </w:pPr>
            <w:r w:rsidRPr="007D65CB">
              <w:rPr>
                <w:bCs/>
                <w:color w:val="000000"/>
                <w:sz w:val="20"/>
                <w:lang w:val="ky-KG"/>
              </w:rPr>
              <w:t>0,1</w:t>
            </w:r>
          </w:p>
        </w:tc>
      </w:tr>
      <w:tr w:rsidR="007D65CB" w:rsidRPr="007D65CB" w14:paraId="385C61D7" w14:textId="77777777" w:rsidTr="007D65CB">
        <w:trPr>
          <w:cantSplit/>
          <w:trHeight w:val="171"/>
        </w:trPr>
        <w:tc>
          <w:tcPr>
            <w:tcW w:w="4111" w:type="dxa"/>
            <w:noWrap/>
            <w:hideMark/>
          </w:tcPr>
          <w:p w14:paraId="17082DC7"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жыйымдар жана төлөөлөр</w:t>
            </w:r>
          </w:p>
        </w:tc>
        <w:tc>
          <w:tcPr>
            <w:tcW w:w="1701" w:type="dxa"/>
            <w:noWrap/>
            <w:vAlign w:val="bottom"/>
            <w:hideMark/>
          </w:tcPr>
          <w:p w14:paraId="2FD0F566" w14:textId="77777777" w:rsidR="007D65CB" w:rsidRPr="007D65CB" w:rsidRDefault="007D65CB" w:rsidP="007D65CB">
            <w:pPr>
              <w:spacing w:line="256" w:lineRule="auto"/>
              <w:ind w:left="-74" w:right="175"/>
              <w:jc w:val="right"/>
              <w:rPr>
                <w:color w:val="000000"/>
                <w:sz w:val="20"/>
                <w:lang w:val="ky-KG"/>
              </w:rPr>
            </w:pPr>
            <w:r w:rsidRPr="007D65CB">
              <w:rPr>
                <w:color w:val="000000"/>
                <w:sz w:val="20"/>
                <w:lang w:val="ky-KG"/>
              </w:rPr>
              <w:t>646940,1</w:t>
            </w:r>
          </w:p>
        </w:tc>
        <w:tc>
          <w:tcPr>
            <w:tcW w:w="1701" w:type="dxa"/>
            <w:vAlign w:val="bottom"/>
            <w:hideMark/>
          </w:tcPr>
          <w:p w14:paraId="7E63162E" w14:textId="77777777" w:rsidR="007D65CB" w:rsidRPr="007D65CB" w:rsidRDefault="007D65CB" w:rsidP="007D65CB">
            <w:pPr>
              <w:spacing w:line="256" w:lineRule="auto"/>
              <w:ind w:left="-74" w:right="322"/>
              <w:jc w:val="right"/>
              <w:rPr>
                <w:color w:val="000000"/>
                <w:sz w:val="20"/>
                <w:lang w:val="ky-KG"/>
              </w:rPr>
            </w:pPr>
            <w:r w:rsidRPr="007D65CB">
              <w:rPr>
                <w:color w:val="000000"/>
                <w:sz w:val="20"/>
                <w:lang w:val="ky-KG"/>
              </w:rPr>
              <w:t xml:space="preserve">        848992,0</w:t>
            </w:r>
          </w:p>
        </w:tc>
        <w:tc>
          <w:tcPr>
            <w:tcW w:w="992" w:type="dxa"/>
            <w:noWrap/>
            <w:vAlign w:val="bottom"/>
            <w:hideMark/>
          </w:tcPr>
          <w:p w14:paraId="3A56D188" w14:textId="77777777" w:rsidR="007D65CB" w:rsidRPr="007D65CB" w:rsidRDefault="007D65CB" w:rsidP="007D65CB">
            <w:pPr>
              <w:tabs>
                <w:tab w:val="left" w:pos="1735"/>
              </w:tabs>
              <w:spacing w:line="256" w:lineRule="auto"/>
              <w:ind w:left="-108" w:right="178"/>
              <w:jc w:val="right"/>
              <w:rPr>
                <w:color w:val="000000"/>
                <w:sz w:val="20"/>
                <w:lang w:val="ky-KG"/>
              </w:rPr>
            </w:pPr>
            <w:r w:rsidRPr="007D65CB">
              <w:rPr>
                <w:color w:val="000000"/>
                <w:sz w:val="20"/>
                <w:lang w:val="ky-KG"/>
              </w:rPr>
              <w:t>2,4</w:t>
            </w:r>
          </w:p>
        </w:tc>
        <w:tc>
          <w:tcPr>
            <w:tcW w:w="1134" w:type="dxa"/>
            <w:vAlign w:val="bottom"/>
            <w:hideMark/>
          </w:tcPr>
          <w:p w14:paraId="2FB11AC2" w14:textId="77777777" w:rsidR="007D65CB" w:rsidRPr="007D65CB" w:rsidRDefault="007D65CB" w:rsidP="007D65CB">
            <w:pPr>
              <w:tabs>
                <w:tab w:val="left" w:pos="1735"/>
              </w:tabs>
              <w:spacing w:line="256" w:lineRule="auto"/>
              <w:ind w:left="-108" w:right="317"/>
              <w:jc w:val="right"/>
              <w:rPr>
                <w:color w:val="000000"/>
                <w:sz w:val="20"/>
                <w:lang w:val="ky-KG"/>
              </w:rPr>
            </w:pPr>
            <w:r w:rsidRPr="007D65CB">
              <w:rPr>
                <w:color w:val="000000"/>
                <w:sz w:val="20"/>
                <w:lang w:val="ky-KG"/>
              </w:rPr>
              <w:t>2,5</w:t>
            </w:r>
          </w:p>
        </w:tc>
      </w:tr>
      <w:tr w:rsidR="007D65CB" w:rsidRPr="007D65CB" w14:paraId="6BFEC2E4" w14:textId="77777777" w:rsidTr="007D65CB">
        <w:trPr>
          <w:cantSplit/>
          <w:trHeight w:val="345"/>
        </w:trPr>
        <w:tc>
          <w:tcPr>
            <w:tcW w:w="4111" w:type="dxa"/>
            <w:noWrap/>
            <w:hideMark/>
          </w:tcPr>
          <w:p w14:paraId="4B223505"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акысына көрсөтүлүүчү тейлөөлөрдөн   </w:t>
            </w:r>
          </w:p>
          <w:p w14:paraId="7A58D854" w14:textId="77777777" w:rsidR="007D65CB" w:rsidRPr="007D65CB" w:rsidRDefault="007D65CB" w:rsidP="007D65CB">
            <w:pPr>
              <w:spacing w:line="256" w:lineRule="auto"/>
              <w:ind w:firstLineChars="100" w:firstLine="200"/>
              <w:rPr>
                <w:sz w:val="20"/>
              </w:rPr>
            </w:pPr>
            <w:r w:rsidRPr="007D65CB">
              <w:rPr>
                <w:sz w:val="20"/>
                <w:lang w:val="ky-KG"/>
              </w:rPr>
              <w:t xml:space="preserve">      түшүүлөр                                                         </w:t>
            </w:r>
          </w:p>
        </w:tc>
        <w:tc>
          <w:tcPr>
            <w:tcW w:w="1701" w:type="dxa"/>
            <w:noWrap/>
          </w:tcPr>
          <w:p w14:paraId="3D7014B6" w14:textId="77777777" w:rsidR="007D65CB" w:rsidRPr="007D65CB" w:rsidRDefault="007D65CB" w:rsidP="007D65CB">
            <w:pPr>
              <w:spacing w:line="256" w:lineRule="auto"/>
              <w:ind w:right="175"/>
              <w:jc w:val="right"/>
              <w:rPr>
                <w:sz w:val="20"/>
                <w:lang w:val="ky-KG"/>
              </w:rPr>
            </w:pPr>
          </w:p>
          <w:p w14:paraId="0FD7703F" w14:textId="77777777" w:rsidR="007D65CB" w:rsidRPr="007D65CB" w:rsidRDefault="007D65CB" w:rsidP="007D65CB">
            <w:pPr>
              <w:spacing w:line="256" w:lineRule="auto"/>
              <w:ind w:right="175"/>
              <w:jc w:val="right"/>
              <w:rPr>
                <w:sz w:val="20"/>
                <w:lang w:val="ky-KG"/>
              </w:rPr>
            </w:pPr>
            <w:r w:rsidRPr="007D65CB">
              <w:rPr>
                <w:sz w:val="20"/>
                <w:lang w:val="ky-KG"/>
              </w:rPr>
              <w:t>1659675,2</w:t>
            </w:r>
          </w:p>
        </w:tc>
        <w:tc>
          <w:tcPr>
            <w:tcW w:w="1701" w:type="dxa"/>
          </w:tcPr>
          <w:p w14:paraId="56F9EA77" w14:textId="77777777" w:rsidR="007D65CB" w:rsidRPr="007D65CB" w:rsidRDefault="007D65CB" w:rsidP="007D65CB">
            <w:pPr>
              <w:spacing w:line="256" w:lineRule="auto"/>
              <w:ind w:left="-74" w:right="322"/>
              <w:jc w:val="right"/>
              <w:rPr>
                <w:color w:val="000000"/>
                <w:sz w:val="20"/>
                <w:lang w:val="ky-KG"/>
              </w:rPr>
            </w:pPr>
          </w:p>
          <w:p w14:paraId="4CA4BF4E" w14:textId="77777777" w:rsidR="007D65CB" w:rsidRPr="007D65CB" w:rsidRDefault="007D65CB" w:rsidP="007D65CB">
            <w:pPr>
              <w:spacing w:line="256" w:lineRule="auto"/>
              <w:ind w:right="322"/>
              <w:jc w:val="right"/>
              <w:rPr>
                <w:sz w:val="20"/>
                <w:lang w:val="ky-KG"/>
              </w:rPr>
            </w:pPr>
            <w:r w:rsidRPr="007D65CB">
              <w:rPr>
                <w:sz w:val="20"/>
                <w:lang w:val="ky-KG"/>
              </w:rPr>
              <w:t xml:space="preserve">        1520906,2</w:t>
            </w:r>
          </w:p>
        </w:tc>
        <w:tc>
          <w:tcPr>
            <w:tcW w:w="992" w:type="dxa"/>
            <w:noWrap/>
          </w:tcPr>
          <w:p w14:paraId="674BF8A3" w14:textId="77777777" w:rsidR="007D65CB" w:rsidRPr="007D65CB" w:rsidRDefault="007D65CB" w:rsidP="007D65CB">
            <w:pPr>
              <w:tabs>
                <w:tab w:val="left" w:pos="1735"/>
              </w:tabs>
              <w:spacing w:line="256" w:lineRule="auto"/>
              <w:ind w:left="-108" w:right="178"/>
              <w:jc w:val="right"/>
              <w:rPr>
                <w:color w:val="000000"/>
                <w:sz w:val="20"/>
                <w:lang w:val="ky-KG"/>
              </w:rPr>
            </w:pPr>
          </w:p>
          <w:p w14:paraId="688E753B" w14:textId="77777777" w:rsidR="007D65CB" w:rsidRPr="007D65CB" w:rsidRDefault="007D65CB" w:rsidP="007D65CB">
            <w:pPr>
              <w:spacing w:line="256" w:lineRule="auto"/>
              <w:ind w:left="-108" w:right="178"/>
              <w:jc w:val="right"/>
              <w:rPr>
                <w:sz w:val="20"/>
                <w:lang w:val="ky-KG"/>
              </w:rPr>
            </w:pPr>
            <w:r w:rsidRPr="007D65CB">
              <w:rPr>
                <w:sz w:val="20"/>
                <w:lang w:val="ky-KG"/>
              </w:rPr>
              <w:t>6,1</w:t>
            </w:r>
          </w:p>
        </w:tc>
        <w:tc>
          <w:tcPr>
            <w:tcW w:w="1134" w:type="dxa"/>
          </w:tcPr>
          <w:p w14:paraId="3C34477A" w14:textId="77777777" w:rsidR="007D65CB" w:rsidRPr="007D65CB" w:rsidRDefault="007D65CB" w:rsidP="007D65CB">
            <w:pPr>
              <w:tabs>
                <w:tab w:val="left" w:pos="1735"/>
              </w:tabs>
              <w:spacing w:line="256" w:lineRule="auto"/>
              <w:ind w:left="-108" w:right="317"/>
              <w:jc w:val="right"/>
              <w:rPr>
                <w:color w:val="000000"/>
                <w:sz w:val="20"/>
                <w:lang w:val="ky-KG"/>
              </w:rPr>
            </w:pPr>
          </w:p>
          <w:p w14:paraId="3CA6F481" w14:textId="77777777" w:rsidR="007D65CB" w:rsidRPr="007D65CB" w:rsidRDefault="007D65CB" w:rsidP="007D65CB">
            <w:pPr>
              <w:spacing w:line="256" w:lineRule="auto"/>
              <w:ind w:right="20"/>
              <w:rPr>
                <w:sz w:val="20"/>
                <w:lang w:val="ky-KG"/>
              </w:rPr>
            </w:pPr>
            <w:r w:rsidRPr="007D65CB">
              <w:rPr>
                <w:sz w:val="20"/>
                <w:lang w:val="ky-KG"/>
              </w:rPr>
              <w:t xml:space="preserve">       4,5</w:t>
            </w:r>
          </w:p>
        </w:tc>
      </w:tr>
      <w:tr w:rsidR="007D65CB" w:rsidRPr="007D65CB" w14:paraId="3EF2529A" w14:textId="77777777" w:rsidTr="007D65CB">
        <w:trPr>
          <w:cantSplit/>
          <w:trHeight w:val="135"/>
        </w:trPr>
        <w:tc>
          <w:tcPr>
            <w:tcW w:w="4111" w:type="dxa"/>
            <w:noWrap/>
            <w:hideMark/>
          </w:tcPr>
          <w:p w14:paraId="2787905A"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Айып туумдар,санциялар,конфискациялар</w:t>
            </w:r>
          </w:p>
        </w:tc>
        <w:tc>
          <w:tcPr>
            <w:tcW w:w="1701" w:type="dxa"/>
            <w:noWrap/>
            <w:hideMark/>
          </w:tcPr>
          <w:p w14:paraId="16B9995A" w14:textId="77777777" w:rsidR="007D65CB" w:rsidRPr="007D65CB" w:rsidRDefault="007D65CB" w:rsidP="007D65CB">
            <w:pPr>
              <w:spacing w:line="256" w:lineRule="auto"/>
              <w:ind w:right="175"/>
              <w:jc w:val="right"/>
              <w:rPr>
                <w:color w:val="000000"/>
                <w:sz w:val="20"/>
                <w:lang w:val="ky-KG"/>
              </w:rPr>
            </w:pPr>
            <w:r w:rsidRPr="007D65CB">
              <w:rPr>
                <w:color w:val="000000"/>
                <w:sz w:val="20"/>
                <w:lang w:val="ky-KG"/>
              </w:rPr>
              <w:t>481393,9</w:t>
            </w:r>
          </w:p>
        </w:tc>
        <w:tc>
          <w:tcPr>
            <w:tcW w:w="1701" w:type="dxa"/>
            <w:hideMark/>
          </w:tcPr>
          <w:p w14:paraId="693CBE33" w14:textId="77777777" w:rsidR="007D65CB" w:rsidRPr="007D65CB" w:rsidRDefault="007D65CB" w:rsidP="007D65CB">
            <w:pPr>
              <w:spacing w:line="256" w:lineRule="auto"/>
              <w:ind w:right="322"/>
              <w:jc w:val="right"/>
              <w:rPr>
                <w:color w:val="000000"/>
                <w:sz w:val="20"/>
                <w:lang w:val="ky-KG"/>
              </w:rPr>
            </w:pPr>
            <w:r w:rsidRPr="007D65CB">
              <w:rPr>
                <w:sz w:val="20"/>
                <w:lang w:val="ky-KG"/>
              </w:rPr>
              <w:t xml:space="preserve">          579690,1</w:t>
            </w:r>
          </w:p>
        </w:tc>
        <w:tc>
          <w:tcPr>
            <w:tcW w:w="992" w:type="dxa"/>
            <w:noWrap/>
            <w:hideMark/>
          </w:tcPr>
          <w:p w14:paraId="5A59A6AF" w14:textId="77777777" w:rsidR="007D65CB" w:rsidRPr="007D65CB" w:rsidRDefault="007D65CB" w:rsidP="007D65CB">
            <w:pPr>
              <w:spacing w:line="256" w:lineRule="auto"/>
              <w:ind w:left="-108" w:right="178"/>
              <w:jc w:val="right"/>
              <w:rPr>
                <w:color w:val="000000"/>
                <w:sz w:val="20"/>
                <w:lang w:val="ky-KG"/>
              </w:rPr>
            </w:pPr>
            <w:r w:rsidRPr="007D65CB">
              <w:rPr>
                <w:sz w:val="20"/>
                <w:lang w:val="ky-KG"/>
              </w:rPr>
              <w:t>1,8</w:t>
            </w:r>
          </w:p>
        </w:tc>
        <w:tc>
          <w:tcPr>
            <w:tcW w:w="1134" w:type="dxa"/>
            <w:hideMark/>
          </w:tcPr>
          <w:p w14:paraId="3C5C6097" w14:textId="77777777" w:rsidR="007D65CB" w:rsidRPr="007D65CB" w:rsidRDefault="007D65CB" w:rsidP="007D65CB">
            <w:pPr>
              <w:spacing w:line="256" w:lineRule="auto"/>
              <w:ind w:right="20"/>
              <w:rPr>
                <w:color w:val="000000"/>
                <w:sz w:val="20"/>
                <w:lang w:val="ky-KG"/>
              </w:rPr>
            </w:pPr>
            <w:r w:rsidRPr="007D65CB">
              <w:rPr>
                <w:sz w:val="20"/>
                <w:lang w:val="ky-KG"/>
              </w:rPr>
              <w:t xml:space="preserve">       1,7</w:t>
            </w:r>
          </w:p>
        </w:tc>
      </w:tr>
      <w:tr w:rsidR="007D65CB" w:rsidRPr="007D65CB" w14:paraId="56399C9C" w14:textId="77777777" w:rsidTr="007D65CB">
        <w:trPr>
          <w:cantSplit/>
          <w:trHeight w:val="405"/>
        </w:trPr>
        <w:tc>
          <w:tcPr>
            <w:tcW w:w="4111" w:type="dxa"/>
            <w:noWrap/>
            <w:hideMark/>
          </w:tcPr>
          <w:p w14:paraId="7157BE4D" w14:textId="77777777" w:rsidR="007D65CB" w:rsidRPr="007D65CB" w:rsidRDefault="007D65CB" w:rsidP="007D65CB">
            <w:pPr>
              <w:spacing w:line="256" w:lineRule="auto"/>
              <w:ind w:firstLineChars="100" w:firstLine="200"/>
              <w:jc w:val="center"/>
              <w:rPr>
                <w:sz w:val="20"/>
              </w:rPr>
            </w:pPr>
            <w:proofErr w:type="spellStart"/>
            <w:r w:rsidRPr="007D65CB">
              <w:rPr>
                <w:sz w:val="20"/>
              </w:rPr>
              <w:t>Мамлекеттик</w:t>
            </w:r>
            <w:proofErr w:type="spellEnd"/>
            <w:r w:rsidRPr="007D65CB">
              <w:rPr>
                <w:sz w:val="20"/>
              </w:rPr>
              <w:t xml:space="preserve"> </w:t>
            </w:r>
            <w:proofErr w:type="spellStart"/>
            <w:r w:rsidRPr="007D65CB">
              <w:rPr>
                <w:sz w:val="20"/>
              </w:rPr>
              <w:t>сектордун</w:t>
            </w:r>
            <w:proofErr w:type="spellEnd"/>
            <w:r w:rsidRPr="007D65CB">
              <w:rPr>
                <w:sz w:val="20"/>
              </w:rPr>
              <w:t xml:space="preserve"> </w:t>
            </w:r>
            <w:proofErr w:type="spellStart"/>
            <w:r w:rsidRPr="007D65CB">
              <w:rPr>
                <w:sz w:val="20"/>
              </w:rPr>
              <w:t>бирдиктерине</w:t>
            </w:r>
            <w:proofErr w:type="spellEnd"/>
          </w:p>
          <w:p w14:paraId="4E2C8071" w14:textId="77777777" w:rsidR="007D65CB" w:rsidRPr="007D65CB" w:rsidRDefault="007D65CB" w:rsidP="007D65CB">
            <w:pPr>
              <w:spacing w:line="256" w:lineRule="auto"/>
              <w:ind w:firstLineChars="100" w:firstLine="200"/>
              <w:jc w:val="center"/>
              <w:rPr>
                <w:sz w:val="20"/>
                <w:lang w:val="ky-KG"/>
              </w:rPr>
            </w:pPr>
            <w:proofErr w:type="spellStart"/>
            <w:r w:rsidRPr="007D65CB">
              <w:rPr>
                <w:sz w:val="20"/>
              </w:rPr>
              <w:t>ыктыярдуу</w:t>
            </w:r>
            <w:proofErr w:type="spellEnd"/>
            <w:r w:rsidRPr="007D65CB">
              <w:rPr>
                <w:sz w:val="20"/>
              </w:rPr>
              <w:t xml:space="preserve"> трансферттер </w:t>
            </w:r>
            <w:proofErr w:type="spellStart"/>
            <w:r w:rsidRPr="007D65CB">
              <w:rPr>
                <w:sz w:val="20"/>
              </w:rPr>
              <w:t>жана</w:t>
            </w:r>
            <w:proofErr w:type="spellEnd"/>
            <w:r w:rsidRPr="007D65CB">
              <w:rPr>
                <w:sz w:val="20"/>
              </w:rPr>
              <w:t xml:space="preserve"> </w:t>
            </w:r>
            <w:proofErr w:type="spellStart"/>
            <w:r w:rsidRPr="007D65CB">
              <w:rPr>
                <w:sz w:val="20"/>
              </w:rPr>
              <w:t>гранттар</w:t>
            </w:r>
            <w:proofErr w:type="spellEnd"/>
          </w:p>
        </w:tc>
        <w:tc>
          <w:tcPr>
            <w:tcW w:w="1701" w:type="dxa"/>
            <w:noWrap/>
          </w:tcPr>
          <w:p w14:paraId="1C483B41" w14:textId="77777777" w:rsidR="007D65CB" w:rsidRPr="007D65CB" w:rsidRDefault="007D65CB" w:rsidP="007D65CB">
            <w:pPr>
              <w:spacing w:line="256" w:lineRule="auto"/>
              <w:ind w:right="175"/>
              <w:jc w:val="right"/>
              <w:rPr>
                <w:sz w:val="20"/>
                <w:lang w:val="ky-KG"/>
              </w:rPr>
            </w:pPr>
          </w:p>
          <w:p w14:paraId="1A15FC0A" w14:textId="77777777" w:rsidR="007D65CB" w:rsidRPr="007D65CB" w:rsidRDefault="007D65CB" w:rsidP="007D65CB">
            <w:pPr>
              <w:spacing w:line="256" w:lineRule="auto"/>
              <w:ind w:right="175"/>
              <w:jc w:val="right"/>
              <w:rPr>
                <w:sz w:val="20"/>
                <w:lang w:val="ky-KG"/>
              </w:rPr>
            </w:pPr>
            <w:r w:rsidRPr="007D65CB">
              <w:rPr>
                <w:sz w:val="20"/>
                <w:lang w:val="ky-KG"/>
              </w:rPr>
              <w:t>11580,2</w:t>
            </w:r>
          </w:p>
        </w:tc>
        <w:tc>
          <w:tcPr>
            <w:tcW w:w="1701" w:type="dxa"/>
          </w:tcPr>
          <w:p w14:paraId="5872D3CA" w14:textId="77777777" w:rsidR="007D65CB" w:rsidRPr="007D65CB" w:rsidRDefault="007D65CB" w:rsidP="007D65CB">
            <w:pPr>
              <w:spacing w:line="256" w:lineRule="auto"/>
              <w:ind w:right="322"/>
              <w:jc w:val="right"/>
              <w:rPr>
                <w:sz w:val="20"/>
                <w:lang w:val="ky-KG"/>
              </w:rPr>
            </w:pPr>
          </w:p>
          <w:p w14:paraId="4833C326" w14:textId="77777777" w:rsidR="007D65CB" w:rsidRPr="007D65CB" w:rsidRDefault="007D65CB" w:rsidP="007D65CB">
            <w:pPr>
              <w:spacing w:line="256" w:lineRule="auto"/>
              <w:ind w:right="322"/>
              <w:jc w:val="right"/>
              <w:rPr>
                <w:sz w:val="20"/>
                <w:lang w:val="ky-KG"/>
              </w:rPr>
            </w:pPr>
            <w:r w:rsidRPr="007D65CB">
              <w:rPr>
                <w:sz w:val="20"/>
                <w:lang w:val="ky-KG"/>
              </w:rPr>
              <w:t xml:space="preserve">           7995,3</w:t>
            </w:r>
          </w:p>
        </w:tc>
        <w:tc>
          <w:tcPr>
            <w:tcW w:w="992" w:type="dxa"/>
            <w:noWrap/>
          </w:tcPr>
          <w:p w14:paraId="04D26FAF" w14:textId="77777777" w:rsidR="007D65CB" w:rsidRPr="007D65CB" w:rsidRDefault="007D65CB" w:rsidP="007D65CB">
            <w:pPr>
              <w:spacing w:line="256" w:lineRule="auto"/>
              <w:ind w:left="-108" w:right="178"/>
              <w:jc w:val="right"/>
              <w:rPr>
                <w:sz w:val="20"/>
                <w:lang w:val="ky-KG"/>
              </w:rPr>
            </w:pPr>
          </w:p>
          <w:p w14:paraId="18134F1D" w14:textId="77777777" w:rsidR="007D65CB" w:rsidRPr="007D65CB" w:rsidRDefault="007D65CB" w:rsidP="007D65CB">
            <w:pPr>
              <w:spacing w:line="256" w:lineRule="auto"/>
              <w:ind w:left="-108" w:right="178"/>
              <w:jc w:val="right"/>
              <w:rPr>
                <w:sz w:val="20"/>
                <w:lang w:val="ky-KG"/>
              </w:rPr>
            </w:pPr>
            <w:r w:rsidRPr="007D65CB">
              <w:rPr>
                <w:sz w:val="20"/>
                <w:lang w:val="ky-KG"/>
              </w:rPr>
              <w:t>0,1</w:t>
            </w:r>
          </w:p>
        </w:tc>
        <w:tc>
          <w:tcPr>
            <w:tcW w:w="1134" w:type="dxa"/>
          </w:tcPr>
          <w:p w14:paraId="37CECA67" w14:textId="77777777" w:rsidR="007D65CB" w:rsidRPr="007D65CB" w:rsidRDefault="007D65CB" w:rsidP="007D65CB">
            <w:pPr>
              <w:spacing w:line="256" w:lineRule="auto"/>
              <w:ind w:right="20"/>
              <w:jc w:val="center"/>
              <w:rPr>
                <w:sz w:val="20"/>
                <w:lang w:val="ky-KG"/>
              </w:rPr>
            </w:pPr>
          </w:p>
          <w:p w14:paraId="1337941B" w14:textId="77777777" w:rsidR="007D65CB" w:rsidRPr="007D65CB" w:rsidRDefault="007D65CB" w:rsidP="007D65CB">
            <w:pPr>
              <w:spacing w:line="256" w:lineRule="auto"/>
              <w:ind w:right="20"/>
              <w:jc w:val="center"/>
              <w:rPr>
                <w:sz w:val="20"/>
                <w:lang w:val="ky-KG"/>
              </w:rPr>
            </w:pPr>
            <w:r w:rsidRPr="007D65CB">
              <w:rPr>
                <w:sz w:val="20"/>
                <w:lang w:val="ky-KG"/>
              </w:rPr>
              <w:t>0,1</w:t>
            </w:r>
          </w:p>
        </w:tc>
      </w:tr>
      <w:tr w:rsidR="007D65CB" w:rsidRPr="007D65CB" w14:paraId="4486A2D6" w14:textId="77777777" w:rsidTr="007D65CB">
        <w:trPr>
          <w:cantSplit/>
          <w:trHeight w:val="256"/>
        </w:trPr>
        <w:tc>
          <w:tcPr>
            <w:tcW w:w="4111" w:type="dxa"/>
            <w:noWrap/>
          </w:tcPr>
          <w:p w14:paraId="7B39ED7A" w14:textId="77777777" w:rsidR="007D65CB" w:rsidRPr="007D65CB" w:rsidRDefault="007D65CB" w:rsidP="007D65CB">
            <w:pPr>
              <w:spacing w:line="256" w:lineRule="auto"/>
              <w:ind w:firstLineChars="100" w:firstLine="200"/>
              <w:rPr>
                <w:sz w:val="20"/>
              </w:rPr>
            </w:pPr>
          </w:p>
          <w:p w14:paraId="7858553B" w14:textId="77777777" w:rsidR="007D65CB" w:rsidRPr="007D65CB" w:rsidRDefault="007D65CB" w:rsidP="007D65CB">
            <w:pPr>
              <w:spacing w:line="256" w:lineRule="auto"/>
              <w:ind w:firstLineChars="100" w:firstLine="200"/>
              <w:rPr>
                <w:sz w:val="20"/>
              </w:rPr>
            </w:pPr>
            <w:r w:rsidRPr="007D65CB">
              <w:rPr>
                <w:sz w:val="20"/>
              </w:rPr>
              <w:t xml:space="preserve">Башка </w:t>
            </w:r>
            <w:proofErr w:type="spellStart"/>
            <w:r w:rsidRPr="007D65CB">
              <w:rPr>
                <w:sz w:val="20"/>
              </w:rPr>
              <w:t>салыктык</w:t>
            </w:r>
            <w:proofErr w:type="spellEnd"/>
            <w:r w:rsidRPr="007D65CB">
              <w:rPr>
                <w:sz w:val="20"/>
              </w:rPr>
              <w:t xml:space="preserve"> эмес кирешелер</w:t>
            </w:r>
          </w:p>
        </w:tc>
        <w:tc>
          <w:tcPr>
            <w:tcW w:w="1701" w:type="dxa"/>
            <w:noWrap/>
            <w:vAlign w:val="bottom"/>
            <w:hideMark/>
          </w:tcPr>
          <w:p w14:paraId="6FCAB8A2" w14:textId="77777777" w:rsidR="007D65CB" w:rsidRPr="007D65CB" w:rsidRDefault="007D65CB" w:rsidP="007D65CB">
            <w:pPr>
              <w:spacing w:line="256" w:lineRule="auto"/>
              <w:ind w:right="175"/>
              <w:jc w:val="right"/>
              <w:rPr>
                <w:sz w:val="20"/>
                <w:lang w:val="ky-KG"/>
              </w:rPr>
            </w:pPr>
            <w:r w:rsidRPr="007D65CB">
              <w:rPr>
                <w:sz w:val="20"/>
                <w:lang w:val="ky-KG"/>
              </w:rPr>
              <w:t>395632,5</w:t>
            </w:r>
          </w:p>
        </w:tc>
        <w:tc>
          <w:tcPr>
            <w:tcW w:w="1701" w:type="dxa"/>
            <w:hideMark/>
          </w:tcPr>
          <w:p w14:paraId="4F1A16F6" w14:textId="77777777" w:rsidR="007D65CB" w:rsidRPr="007D65CB" w:rsidRDefault="007D65CB" w:rsidP="007D65CB">
            <w:pPr>
              <w:spacing w:line="256" w:lineRule="auto"/>
              <w:ind w:right="322"/>
              <w:jc w:val="right"/>
              <w:rPr>
                <w:sz w:val="20"/>
                <w:lang w:val="ky-KG"/>
              </w:rPr>
            </w:pPr>
            <w:r w:rsidRPr="007D65CB">
              <w:rPr>
                <w:sz w:val="20"/>
                <w:lang w:val="ky-KG"/>
              </w:rPr>
              <w:t xml:space="preserve">       </w:t>
            </w:r>
          </w:p>
          <w:p w14:paraId="36EFBBCD" w14:textId="77777777" w:rsidR="007D65CB" w:rsidRPr="007D65CB" w:rsidRDefault="007D65CB" w:rsidP="007D65CB">
            <w:pPr>
              <w:spacing w:line="256" w:lineRule="auto"/>
              <w:ind w:right="322"/>
              <w:jc w:val="right"/>
              <w:rPr>
                <w:sz w:val="20"/>
                <w:lang w:val="ky-KG"/>
              </w:rPr>
            </w:pPr>
            <w:r w:rsidRPr="007D65CB">
              <w:rPr>
                <w:sz w:val="20"/>
                <w:lang w:val="ky-KG"/>
              </w:rPr>
              <w:t xml:space="preserve">         301495,3</w:t>
            </w:r>
          </w:p>
        </w:tc>
        <w:tc>
          <w:tcPr>
            <w:tcW w:w="992" w:type="dxa"/>
            <w:noWrap/>
          </w:tcPr>
          <w:p w14:paraId="2604788C" w14:textId="77777777" w:rsidR="007D65CB" w:rsidRPr="007D65CB" w:rsidRDefault="007D65CB" w:rsidP="007D65CB">
            <w:pPr>
              <w:spacing w:line="256" w:lineRule="auto"/>
              <w:ind w:left="-20" w:right="178" w:hanging="88"/>
              <w:jc w:val="right"/>
              <w:rPr>
                <w:sz w:val="20"/>
                <w:lang w:val="ky-KG"/>
              </w:rPr>
            </w:pPr>
          </w:p>
          <w:p w14:paraId="14915ADE" w14:textId="77777777" w:rsidR="007D65CB" w:rsidRPr="007D65CB" w:rsidRDefault="007D65CB" w:rsidP="007D65CB">
            <w:pPr>
              <w:spacing w:line="256" w:lineRule="auto"/>
              <w:ind w:left="-20" w:right="178" w:hanging="88"/>
              <w:jc w:val="right"/>
              <w:rPr>
                <w:sz w:val="20"/>
                <w:lang w:val="ky-KG"/>
              </w:rPr>
            </w:pPr>
            <w:r w:rsidRPr="007D65CB">
              <w:rPr>
                <w:sz w:val="20"/>
                <w:lang w:val="ky-KG"/>
              </w:rPr>
              <w:t>1,4</w:t>
            </w:r>
          </w:p>
        </w:tc>
        <w:tc>
          <w:tcPr>
            <w:tcW w:w="1134" w:type="dxa"/>
            <w:hideMark/>
          </w:tcPr>
          <w:p w14:paraId="2757BF7B" w14:textId="77777777" w:rsidR="007D65CB" w:rsidRPr="007D65CB" w:rsidRDefault="007D65CB" w:rsidP="007D65CB">
            <w:pPr>
              <w:spacing w:line="256" w:lineRule="auto"/>
              <w:ind w:right="20"/>
              <w:rPr>
                <w:sz w:val="20"/>
                <w:lang w:val="ky-KG"/>
              </w:rPr>
            </w:pPr>
            <w:r w:rsidRPr="007D65CB">
              <w:rPr>
                <w:sz w:val="20"/>
                <w:lang w:val="ky-KG"/>
              </w:rPr>
              <w:t xml:space="preserve">     </w:t>
            </w:r>
          </w:p>
          <w:p w14:paraId="6C599A70" w14:textId="77777777" w:rsidR="007D65CB" w:rsidRPr="007D65CB" w:rsidRDefault="007D65CB" w:rsidP="007D65CB">
            <w:pPr>
              <w:spacing w:line="256" w:lineRule="auto"/>
              <w:ind w:right="20"/>
              <w:rPr>
                <w:sz w:val="20"/>
                <w:lang w:val="ky-KG"/>
              </w:rPr>
            </w:pPr>
            <w:r w:rsidRPr="007D65CB">
              <w:rPr>
                <w:sz w:val="20"/>
                <w:lang w:val="ky-KG"/>
              </w:rPr>
              <w:t xml:space="preserve">       0,9</w:t>
            </w:r>
          </w:p>
        </w:tc>
      </w:tr>
      <w:tr w:rsidR="007D65CB" w:rsidRPr="007D65CB" w14:paraId="676D38D6" w14:textId="77777777" w:rsidTr="007D65CB">
        <w:trPr>
          <w:cantSplit/>
          <w:trHeight w:val="171"/>
        </w:trPr>
        <w:tc>
          <w:tcPr>
            <w:tcW w:w="4111" w:type="dxa"/>
            <w:tcBorders>
              <w:top w:val="nil"/>
              <w:left w:val="nil"/>
              <w:bottom w:val="single" w:sz="8" w:space="0" w:color="auto"/>
              <w:right w:val="nil"/>
            </w:tcBorders>
            <w:noWrap/>
            <w:vAlign w:val="bottom"/>
            <w:hideMark/>
          </w:tcPr>
          <w:p w14:paraId="7C21D829" w14:textId="77777777" w:rsidR="007D65CB" w:rsidRPr="007D65CB" w:rsidRDefault="007D65CB" w:rsidP="007D65CB">
            <w:pPr>
              <w:spacing w:line="256" w:lineRule="auto"/>
              <w:ind w:right="-108"/>
              <w:rPr>
                <w:b/>
                <w:sz w:val="20"/>
                <w:lang w:val="ky-KG"/>
              </w:rPr>
            </w:pPr>
            <w:r w:rsidRPr="007D65CB">
              <w:rPr>
                <w:b/>
                <w:sz w:val="20"/>
                <w:lang w:val="ky-KG"/>
              </w:rPr>
              <w:t xml:space="preserve">    </w:t>
            </w: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сатуудан</w:t>
            </w:r>
            <w:proofErr w:type="spellEnd"/>
            <w:r w:rsidRPr="007D65CB">
              <w:rPr>
                <w:b/>
                <w:sz w:val="20"/>
              </w:rPr>
              <w:t xml:space="preserve"> </w:t>
            </w:r>
            <w:r w:rsidRPr="007D65CB">
              <w:rPr>
                <w:b/>
                <w:sz w:val="20"/>
                <w:lang w:val="ky-KG"/>
              </w:rPr>
              <w:t xml:space="preserve">   </w:t>
            </w:r>
          </w:p>
          <w:p w14:paraId="396E96BB" w14:textId="77777777" w:rsidR="007D65CB" w:rsidRPr="007D65CB" w:rsidRDefault="007D65CB" w:rsidP="007D65CB">
            <w:pPr>
              <w:spacing w:line="256" w:lineRule="auto"/>
              <w:ind w:right="-108"/>
              <w:rPr>
                <w:b/>
                <w:sz w:val="20"/>
                <w:lang w:val="ky-KG"/>
              </w:rPr>
            </w:pPr>
            <w:r w:rsidRPr="007D65CB">
              <w:rPr>
                <w:b/>
                <w:sz w:val="20"/>
                <w:lang w:val="ky-KG"/>
              </w:rPr>
              <w:t xml:space="preserve">       </w:t>
            </w:r>
            <w:r w:rsidRPr="007D65CB">
              <w:rPr>
                <w:b/>
                <w:sz w:val="20"/>
              </w:rPr>
              <w:t>т</w:t>
            </w:r>
            <w:r w:rsidRPr="007D65CB">
              <w:rPr>
                <w:b/>
                <w:sz w:val="20"/>
                <w:lang w:val="ky-KG"/>
              </w:rPr>
              <w:t>ү</w:t>
            </w:r>
            <w:proofErr w:type="spellStart"/>
            <w:r w:rsidRPr="007D65CB">
              <w:rPr>
                <w:b/>
                <w:sz w:val="20"/>
              </w:rPr>
              <w:t>шкөн</w:t>
            </w:r>
            <w:proofErr w:type="spellEnd"/>
            <w:r w:rsidRPr="007D65CB">
              <w:rPr>
                <w:b/>
                <w:sz w:val="20"/>
              </w:rPr>
              <w:t xml:space="preserve"> киреше</w:t>
            </w:r>
            <w:r w:rsidRPr="007D65CB">
              <w:rPr>
                <w:b/>
                <w:sz w:val="20"/>
                <w:lang w:val="ky-KG"/>
              </w:rPr>
              <w:t>лер</w:t>
            </w:r>
          </w:p>
        </w:tc>
        <w:tc>
          <w:tcPr>
            <w:tcW w:w="1701" w:type="dxa"/>
            <w:tcBorders>
              <w:top w:val="nil"/>
              <w:left w:val="nil"/>
              <w:bottom w:val="single" w:sz="8" w:space="0" w:color="auto"/>
              <w:right w:val="nil"/>
            </w:tcBorders>
            <w:noWrap/>
            <w:vAlign w:val="bottom"/>
            <w:hideMark/>
          </w:tcPr>
          <w:p w14:paraId="629944E5" w14:textId="77777777" w:rsidR="007D65CB" w:rsidRPr="007D65CB" w:rsidRDefault="007D65CB" w:rsidP="007D65CB">
            <w:pPr>
              <w:tabs>
                <w:tab w:val="left" w:pos="880"/>
              </w:tabs>
              <w:spacing w:line="256" w:lineRule="auto"/>
              <w:ind w:right="175"/>
              <w:jc w:val="right"/>
              <w:rPr>
                <w:b/>
                <w:color w:val="000000"/>
                <w:sz w:val="20"/>
                <w:lang w:val="ky-KG"/>
              </w:rPr>
            </w:pPr>
            <w:r w:rsidRPr="007D65CB">
              <w:rPr>
                <w:b/>
                <w:color w:val="000000"/>
                <w:sz w:val="20"/>
                <w:lang w:val="ky-KG"/>
              </w:rPr>
              <w:t>390,0</w:t>
            </w:r>
          </w:p>
        </w:tc>
        <w:tc>
          <w:tcPr>
            <w:tcW w:w="1701" w:type="dxa"/>
            <w:tcBorders>
              <w:top w:val="nil"/>
              <w:left w:val="nil"/>
              <w:bottom w:val="single" w:sz="8" w:space="0" w:color="auto"/>
              <w:right w:val="nil"/>
            </w:tcBorders>
            <w:vAlign w:val="bottom"/>
            <w:hideMark/>
          </w:tcPr>
          <w:p w14:paraId="2CF4F18A" w14:textId="77777777" w:rsidR="007D65CB" w:rsidRPr="007D65CB" w:rsidRDefault="007D65CB" w:rsidP="007D65CB">
            <w:pPr>
              <w:tabs>
                <w:tab w:val="left" w:pos="601"/>
                <w:tab w:val="left" w:pos="884"/>
              </w:tabs>
              <w:spacing w:line="256" w:lineRule="auto"/>
              <w:ind w:right="322"/>
              <w:jc w:val="right"/>
              <w:rPr>
                <w:b/>
                <w:color w:val="000000"/>
                <w:sz w:val="20"/>
                <w:lang w:val="ky-KG"/>
              </w:rPr>
            </w:pPr>
            <w:r w:rsidRPr="007D65CB">
              <w:rPr>
                <w:b/>
                <w:color w:val="000000"/>
                <w:sz w:val="20"/>
                <w:lang w:val="ky-KG"/>
              </w:rPr>
              <w:t xml:space="preserve">                                                         270,0</w:t>
            </w:r>
          </w:p>
        </w:tc>
        <w:tc>
          <w:tcPr>
            <w:tcW w:w="992" w:type="dxa"/>
            <w:tcBorders>
              <w:top w:val="nil"/>
              <w:left w:val="nil"/>
              <w:bottom w:val="single" w:sz="8" w:space="0" w:color="auto"/>
              <w:right w:val="nil"/>
            </w:tcBorders>
            <w:noWrap/>
            <w:vAlign w:val="bottom"/>
            <w:hideMark/>
          </w:tcPr>
          <w:p w14:paraId="4BE307A2" w14:textId="77777777" w:rsidR="007D65CB" w:rsidRPr="007D65CB" w:rsidRDefault="007D65CB" w:rsidP="007D65CB">
            <w:pPr>
              <w:tabs>
                <w:tab w:val="left" w:pos="1735"/>
              </w:tabs>
              <w:spacing w:line="256" w:lineRule="auto"/>
              <w:ind w:left="-108" w:right="178"/>
              <w:jc w:val="right"/>
              <w:rPr>
                <w:b/>
                <w:color w:val="000000"/>
                <w:sz w:val="20"/>
                <w:lang w:val="ky-KG"/>
              </w:rPr>
            </w:pPr>
            <w:r w:rsidRPr="007D65CB">
              <w:rPr>
                <w:b/>
                <w:color w:val="000000"/>
                <w:sz w:val="20"/>
                <w:lang w:val="ky-KG"/>
              </w:rPr>
              <w:t>0,0</w:t>
            </w:r>
          </w:p>
        </w:tc>
        <w:tc>
          <w:tcPr>
            <w:tcW w:w="1134" w:type="dxa"/>
            <w:tcBorders>
              <w:top w:val="nil"/>
              <w:left w:val="nil"/>
              <w:bottom w:val="single" w:sz="8" w:space="0" w:color="auto"/>
              <w:right w:val="nil"/>
            </w:tcBorders>
            <w:vAlign w:val="bottom"/>
            <w:hideMark/>
          </w:tcPr>
          <w:p w14:paraId="5FA8BD26" w14:textId="77777777" w:rsidR="007D65CB" w:rsidRPr="007D65CB" w:rsidRDefault="007D65CB" w:rsidP="007D65CB">
            <w:pPr>
              <w:tabs>
                <w:tab w:val="left" w:pos="774"/>
                <w:tab w:val="left" w:pos="1735"/>
              </w:tabs>
              <w:spacing w:line="256" w:lineRule="auto"/>
              <w:ind w:left="-108" w:right="300"/>
              <w:jc w:val="right"/>
              <w:rPr>
                <w:b/>
                <w:color w:val="000000"/>
                <w:sz w:val="20"/>
                <w:lang w:val="ky-KG"/>
              </w:rPr>
            </w:pPr>
            <w:r w:rsidRPr="007D65CB">
              <w:rPr>
                <w:b/>
                <w:color w:val="000000"/>
                <w:sz w:val="20"/>
                <w:lang w:val="ky-KG"/>
              </w:rPr>
              <w:t xml:space="preserve"> 0,0</w:t>
            </w:r>
          </w:p>
        </w:tc>
      </w:tr>
    </w:tbl>
    <w:p w14:paraId="0000F134" w14:textId="77777777" w:rsidR="00630187" w:rsidRPr="007D65CB" w:rsidRDefault="00630187" w:rsidP="007D65CB">
      <w:pPr>
        <w:spacing w:line="264" w:lineRule="auto"/>
        <w:rPr>
          <w:b/>
          <w:sz w:val="20"/>
          <w:lang w:val="ky-KG"/>
        </w:rPr>
      </w:pPr>
    </w:p>
    <w:p w14:paraId="0520B62E" w14:textId="7B775FCC" w:rsidR="007D65CB" w:rsidRPr="007D65CB" w:rsidRDefault="00ED3BB9" w:rsidP="007D65CB">
      <w:pPr>
        <w:rPr>
          <w:b/>
          <w:sz w:val="24"/>
          <w:szCs w:val="24"/>
          <w:lang w:val="ky-KG"/>
        </w:rPr>
      </w:pPr>
      <w:r>
        <w:rPr>
          <w:b/>
          <w:sz w:val="24"/>
          <w:szCs w:val="24"/>
          <w:lang w:val="ky-KG"/>
        </w:rPr>
        <w:t>55</w:t>
      </w:r>
      <w:r w:rsidR="007D65CB" w:rsidRPr="007D65CB">
        <w:rPr>
          <w:b/>
          <w:sz w:val="24"/>
          <w:szCs w:val="24"/>
          <w:lang w:val="ky-KG"/>
        </w:rPr>
        <w:t>-т</w:t>
      </w:r>
      <w:proofErr w:type="spellStart"/>
      <w:r w:rsidR="007D65CB" w:rsidRPr="007D65CB">
        <w:rPr>
          <w:b/>
          <w:sz w:val="24"/>
          <w:szCs w:val="24"/>
        </w:rPr>
        <w:t>аблица</w:t>
      </w:r>
      <w:proofErr w:type="spellEnd"/>
      <w:r w:rsidR="007D65CB" w:rsidRPr="007D65CB">
        <w:rPr>
          <w:b/>
          <w:sz w:val="24"/>
          <w:szCs w:val="24"/>
        </w:rPr>
        <w:t xml:space="preserve">: </w:t>
      </w:r>
      <w:r w:rsidR="007D65CB" w:rsidRPr="007D65CB">
        <w:rPr>
          <w:b/>
          <w:sz w:val="24"/>
          <w:szCs w:val="24"/>
          <w:lang w:val="ky-KG"/>
        </w:rPr>
        <w:t>Я</w:t>
      </w:r>
      <w:proofErr w:type="spellStart"/>
      <w:r w:rsidR="007D65CB" w:rsidRPr="007D65CB">
        <w:rPr>
          <w:b/>
          <w:sz w:val="24"/>
          <w:szCs w:val="24"/>
        </w:rPr>
        <w:t>нварь-феврал</w:t>
      </w:r>
      <w:proofErr w:type="spellEnd"/>
      <w:r w:rsidR="007D65CB" w:rsidRPr="007D65CB">
        <w:rPr>
          <w:b/>
          <w:sz w:val="24"/>
          <w:szCs w:val="24"/>
          <w:lang w:val="ky-KG"/>
        </w:rPr>
        <w:t xml:space="preserve">дагы  аймактар боюнча республикалык бюджеттин </w:t>
      </w:r>
    </w:p>
    <w:p w14:paraId="52F9C911" w14:textId="77777777" w:rsidR="007D65CB" w:rsidRPr="007D65CB" w:rsidRDefault="007D65CB" w:rsidP="007D65CB">
      <w:pPr>
        <w:ind w:left="708" w:firstLine="708"/>
        <w:rPr>
          <w:b/>
          <w:sz w:val="24"/>
          <w:szCs w:val="24"/>
          <w:lang w:val="ky-KG"/>
        </w:rPr>
      </w:pPr>
      <w:r w:rsidRPr="007D65CB">
        <w:rPr>
          <w:b/>
          <w:sz w:val="24"/>
          <w:szCs w:val="24"/>
          <w:lang w:val="ky-KG"/>
        </w:rPr>
        <w:t xml:space="preserve">кирешелеринин түзүмү </w:t>
      </w:r>
    </w:p>
    <w:p w14:paraId="53A38085" w14:textId="77777777" w:rsidR="007D65CB" w:rsidRPr="007D65CB" w:rsidRDefault="007D65CB" w:rsidP="007D65CB">
      <w:pPr>
        <w:rPr>
          <w:b/>
          <w:sz w:val="20"/>
          <w:lang w:val="ky-KG"/>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7D65CB" w:rsidRPr="007D65CB" w14:paraId="3999F9DB" w14:textId="77777777" w:rsidTr="007D65CB">
        <w:trPr>
          <w:trHeight w:val="525"/>
          <w:tblHeader/>
        </w:trPr>
        <w:tc>
          <w:tcPr>
            <w:tcW w:w="4537" w:type="dxa"/>
            <w:vMerge w:val="restart"/>
            <w:tcBorders>
              <w:top w:val="single" w:sz="8" w:space="0" w:color="auto"/>
              <w:left w:val="nil"/>
              <w:bottom w:val="single" w:sz="8" w:space="0" w:color="auto"/>
              <w:right w:val="nil"/>
            </w:tcBorders>
            <w:noWrap/>
            <w:vAlign w:val="center"/>
          </w:tcPr>
          <w:p w14:paraId="42864502" w14:textId="77777777" w:rsidR="007D65CB" w:rsidRPr="007D65CB" w:rsidRDefault="007D65CB" w:rsidP="007D65CB">
            <w:pPr>
              <w:spacing w:line="256" w:lineRule="auto"/>
              <w:rPr>
                <w:sz w:val="20"/>
              </w:rPr>
            </w:pPr>
          </w:p>
        </w:tc>
        <w:tc>
          <w:tcPr>
            <w:tcW w:w="3083" w:type="dxa"/>
            <w:gridSpan w:val="3"/>
            <w:tcBorders>
              <w:top w:val="single" w:sz="8" w:space="0" w:color="auto"/>
              <w:left w:val="nil"/>
              <w:bottom w:val="single" w:sz="4" w:space="0" w:color="auto"/>
              <w:right w:val="nil"/>
            </w:tcBorders>
            <w:noWrap/>
            <w:vAlign w:val="center"/>
            <w:hideMark/>
          </w:tcPr>
          <w:p w14:paraId="34123DA3"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3AD35CDF"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599EBBDD" w14:textId="77777777" w:rsidR="007D65CB" w:rsidRPr="007D65CB" w:rsidRDefault="007D65CB" w:rsidP="007D65CB">
            <w:pPr>
              <w:spacing w:line="256" w:lineRule="auto"/>
              <w:jc w:val="center"/>
              <w:rPr>
                <w:b/>
                <w:bCs/>
                <w:sz w:val="20"/>
              </w:rPr>
            </w:pPr>
            <w:r w:rsidRPr="007D65CB">
              <w:rPr>
                <w:b/>
                <w:bCs/>
                <w:sz w:val="20"/>
                <w:lang w:val="ky-KG"/>
              </w:rPr>
              <w:t xml:space="preserve">пайыз менен </w:t>
            </w:r>
          </w:p>
        </w:tc>
      </w:tr>
      <w:tr w:rsidR="007D65CB" w:rsidRPr="007D65CB" w14:paraId="7A1514C4" w14:textId="77777777" w:rsidTr="007D65CB">
        <w:trPr>
          <w:trHeight w:val="318"/>
          <w:tblHeader/>
        </w:trPr>
        <w:tc>
          <w:tcPr>
            <w:tcW w:w="4678" w:type="dxa"/>
            <w:vMerge/>
            <w:tcBorders>
              <w:top w:val="single" w:sz="8" w:space="0" w:color="auto"/>
              <w:left w:val="nil"/>
              <w:bottom w:val="single" w:sz="8" w:space="0" w:color="auto"/>
              <w:right w:val="nil"/>
            </w:tcBorders>
            <w:vAlign w:val="center"/>
            <w:hideMark/>
          </w:tcPr>
          <w:p w14:paraId="631327F7" w14:textId="77777777" w:rsidR="007D65CB" w:rsidRPr="007D65CB" w:rsidRDefault="007D65CB" w:rsidP="007D65CB">
            <w:pPr>
              <w:spacing w:line="256" w:lineRule="auto"/>
              <w:rPr>
                <w:sz w:val="20"/>
              </w:rPr>
            </w:pPr>
          </w:p>
        </w:tc>
        <w:tc>
          <w:tcPr>
            <w:tcW w:w="1585" w:type="dxa"/>
            <w:gridSpan w:val="2"/>
            <w:tcBorders>
              <w:top w:val="single" w:sz="4" w:space="0" w:color="auto"/>
              <w:left w:val="nil"/>
              <w:bottom w:val="single" w:sz="8" w:space="0" w:color="auto"/>
              <w:right w:val="nil"/>
            </w:tcBorders>
            <w:noWrap/>
            <w:vAlign w:val="center"/>
            <w:hideMark/>
          </w:tcPr>
          <w:p w14:paraId="70F10DA9" w14:textId="77777777" w:rsidR="007D65CB" w:rsidRPr="007D65CB" w:rsidRDefault="007D65CB" w:rsidP="007D65CB">
            <w:pPr>
              <w:spacing w:line="256" w:lineRule="auto"/>
              <w:jc w:val="center"/>
              <w:rPr>
                <w:b/>
                <w:bCs/>
                <w:sz w:val="20"/>
              </w:rPr>
            </w:pPr>
            <w:r w:rsidRPr="007D65CB">
              <w:rPr>
                <w:b/>
                <w:bCs/>
                <w:sz w:val="20"/>
              </w:rPr>
              <w:t>2023</w:t>
            </w:r>
          </w:p>
        </w:tc>
        <w:tc>
          <w:tcPr>
            <w:tcW w:w="1498" w:type="dxa"/>
            <w:tcBorders>
              <w:top w:val="single" w:sz="4" w:space="0" w:color="auto"/>
              <w:left w:val="nil"/>
              <w:bottom w:val="single" w:sz="8" w:space="0" w:color="auto"/>
              <w:right w:val="nil"/>
            </w:tcBorders>
            <w:vAlign w:val="center"/>
            <w:hideMark/>
          </w:tcPr>
          <w:p w14:paraId="6AA611EA"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4</w:t>
            </w:r>
          </w:p>
        </w:tc>
        <w:tc>
          <w:tcPr>
            <w:tcW w:w="1087" w:type="dxa"/>
            <w:tcBorders>
              <w:top w:val="single" w:sz="4" w:space="0" w:color="auto"/>
              <w:left w:val="nil"/>
              <w:bottom w:val="single" w:sz="8" w:space="0" w:color="auto"/>
              <w:right w:val="nil"/>
            </w:tcBorders>
            <w:noWrap/>
            <w:vAlign w:val="center"/>
            <w:hideMark/>
          </w:tcPr>
          <w:p w14:paraId="000A323A"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3</w:t>
            </w:r>
          </w:p>
        </w:tc>
        <w:tc>
          <w:tcPr>
            <w:tcW w:w="1090" w:type="dxa"/>
            <w:tcBorders>
              <w:top w:val="single" w:sz="4" w:space="0" w:color="auto"/>
              <w:left w:val="nil"/>
              <w:bottom w:val="single" w:sz="8" w:space="0" w:color="auto"/>
              <w:right w:val="nil"/>
            </w:tcBorders>
            <w:vAlign w:val="center"/>
            <w:hideMark/>
          </w:tcPr>
          <w:p w14:paraId="223583FC" w14:textId="77777777" w:rsidR="007D65CB" w:rsidRPr="007D65CB" w:rsidRDefault="007D65CB" w:rsidP="007D65CB">
            <w:pPr>
              <w:spacing w:line="256" w:lineRule="auto"/>
              <w:jc w:val="both"/>
              <w:rPr>
                <w:b/>
                <w:bCs/>
                <w:sz w:val="20"/>
                <w:lang w:val="ky-KG"/>
              </w:rPr>
            </w:pPr>
            <w:r w:rsidRPr="007D65CB">
              <w:rPr>
                <w:b/>
                <w:bCs/>
                <w:sz w:val="20"/>
                <w:lang w:val="ky-KG"/>
              </w:rPr>
              <w:t xml:space="preserve">     202</w:t>
            </w:r>
            <w:r w:rsidRPr="007D65CB">
              <w:rPr>
                <w:b/>
                <w:bCs/>
                <w:sz w:val="20"/>
              </w:rPr>
              <w:t>4</w:t>
            </w:r>
            <w:r w:rsidRPr="007D65CB">
              <w:rPr>
                <w:b/>
                <w:bCs/>
                <w:sz w:val="20"/>
                <w:lang w:val="ky-KG"/>
              </w:rPr>
              <w:t xml:space="preserve">   </w:t>
            </w:r>
          </w:p>
        </w:tc>
      </w:tr>
      <w:tr w:rsidR="007D65CB" w:rsidRPr="007D65CB" w14:paraId="0FA51472" w14:textId="77777777" w:rsidTr="007D65CB">
        <w:trPr>
          <w:trHeight w:hRule="exact" w:val="176"/>
        </w:trPr>
        <w:tc>
          <w:tcPr>
            <w:tcW w:w="4537" w:type="dxa"/>
            <w:tcBorders>
              <w:top w:val="single" w:sz="8" w:space="0" w:color="auto"/>
              <w:left w:val="nil"/>
              <w:bottom w:val="nil"/>
              <w:right w:val="nil"/>
            </w:tcBorders>
            <w:noWrap/>
            <w:vAlign w:val="bottom"/>
          </w:tcPr>
          <w:p w14:paraId="15CA8FDA" w14:textId="77777777" w:rsidR="007D65CB" w:rsidRPr="007D65CB" w:rsidRDefault="007D65CB" w:rsidP="007D65CB">
            <w:pPr>
              <w:spacing w:line="256" w:lineRule="auto"/>
              <w:rPr>
                <w:b/>
                <w:bCs/>
                <w:sz w:val="20"/>
              </w:rPr>
            </w:pPr>
          </w:p>
        </w:tc>
        <w:tc>
          <w:tcPr>
            <w:tcW w:w="1585" w:type="dxa"/>
            <w:gridSpan w:val="2"/>
            <w:tcBorders>
              <w:top w:val="single" w:sz="8" w:space="0" w:color="auto"/>
              <w:left w:val="nil"/>
              <w:bottom w:val="nil"/>
              <w:right w:val="nil"/>
            </w:tcBorders>
            <w:noWrap/>
            <w:vAlign w:val="bottom"/>
          </w:tcPr>
          <w:p w14:paraId="16FD605C" w14:textId="77777777" w:rsidR="007D65CB" w:rsidRPr="007D65CB" w:rsidRDefault="007D65CB" w:rsidP="007D65CB">
            <w:pPr>
              <w:spacing w:line="256" w:lineRule="auto"/>
              <w:ind w:left="-108" w:right="387"/>
              <w:jc w:val="right"/>
              <w:rPr>
                <w:b/>
                <w:bCs/>
                <w:sz w:val="20"/>
                <w:lang w:val="ky-KG"/>
              </w:rPr>
            </w:pPr>
          </w:p>
        </w:tc>
        <w:tc>
          <w:tcPr>
            <w:tcW w:w="1498" w:type="dxa"/>
            <w:tcBorders>
              <w:top w:val="single" w:sz="8" w:space="0" w:color="auto"/>
              <w:left w:val="nil"/>
              <w:bottom w:val="nil"/>
              <w:right w:val="nil"/>
            </w:tcBorders>
            <w:vAlign w:val="bottom"/>
          </w:tcPr>
          <w:p w14:paraId="11666BD0" w14:textId="77777777" w:rsidR="007D65CB" w:rsidRPr="007D65CB" w:rsidRDefault="007D65CB" w:rsidP="007D65CB">
            <w:pPr>
              <w:spacing w:line="256" w:lineRule="auto"/>
              <w:ind w:left="-108" w:right="316"/>
              <w:jc w:val="right"/>
              <w:rPr>
                <w:b/>
                <w:bCs/>
                <w:sz w:val="20"/>
                <w:lang w:val="ky-KG"/>
              </w:rPr>
            </w:pPr>
          </w:p>
        </w:tc>
        <w:tc>
          <w:tcPr>
            <w:tcW w:w="1087" w:type="dxa"/>
            <w:tcBorders>
              <w:top w:val="single" w:sz="8" w:space="0" w:color="auto"/>
              <w:left w:val="nil"/>
              <w:bottom w:val="nil"/>
              <w:right w:val="nil"/>
            </w:tcBorders>
            <w:noWrap/>
            <w:vAlign w:val="bottom"/>
          </w:tcPr>
          <w:p w14:paraId="2142BB7E" w14:textId="77777777" w:rsidR="007D65CB" w:rsidRPr="007D65CB" w:rsidRDefault="007D65CB" w:rsidP="007D65CB">
            <w:pPr>
              <w:spacing w:line="256" w:lineRule="auto"/>
              <w:ind w:left="-107" w:right="174"/>
              <w:jc w:val="right"/>
              <w:rPr>
                <w:b/>
                <w:bCs/>
                <w:sz w:val="20"/>
                <w:lang w:val="ky-KG"/>
              </w:rPr>
            </w:pPr>
          </w:p>
        </w:tc>
        <w:tc>
          <w:tcPr>
            <w:tcW w:w="1090" w:type="dxa"/>
            <w:tcBorders>
              <w:top w:val="single" w:sz="8" w:space="0" w:color="auto"/>
              <w:left w:val="nil"/>
              <w:bottom w:val="nil"/>
              <w:right w:val="nil"/>
            </w:tcBorders>
            <w:vAlign w:val="bottom"/>
          </w:tcPr>
          <w:p w14:paraId="181F9BB4" w14:textId="77777777" w:rsidR="007D65CB" w:rsidRPr="007D65CB" w:rsidRDefault="007D65CB" w:rsidP="007D65CB">
            <w:pPr>
              <w:spacing w:line="256" w:lineRule="auto"/>
              <w:ind w:left="-107" w:right="174"/>
              <w:jc w:val="right"/>
              <w:rPr>
                <w:b/>
                <w:bCs/>
                <w:sz w:val="20"/>
                <w:lang w:val="ky-KG"/>
              </w:rPr>
            </w:pPr>
          </w:p>
        </w:tc>
      </w:tr>
      <w:tr w:rsidR="007D65CB" w:rsidRPr="007D65CB" w14:paraId="34803397" w14:textId="77777777" w:rsidTr="007D65CB">
        <w:trPr>
          <w:trHeight w:val="89"/>
        </w:trPr>
        <w:tc>
          <w:tcPr>
            <w:tcW w:w="4537" w:type="dxa"/>
            <w:noWrap/>
            <w:vAlign w:val="bottom"/>
            <w:hideMark/>
          </w:tcPr>
          <w:p w14:paraId="4B0E1AE7" w14:textId="77777777" w:rsidR="007D65CB" w:rsidRPr="007D65CB" w:rsidRDefault="007D65CB" w:rsidP="007D65CB">
            <w:pPr>
              <w:spacing w:line="256" w:lineRule="auto"/>
              <w:rPr>
                <w:b/>
                <w:bCs/>
                <w:sz w:val="20"/>
              </w:rPr>
            </w:pPr>
            <w:r w:rsidRPr="007D65CB">
              <w:rPr>
                <w:b/>
                <w:bCs/>
                <w:sz w:val="20"/>
              </w:rPr>
              <w:t>К</w:t>
            </w:r>
            <w:r w:rsidRPr="007D65CB">
              <w:rPr>
                <w:b/>
                <w:bCs/>
                <w:sz w:val="20"/>
                <w:lang w:val="ky-KG"/>
              </w:rPr>
              <w:t>ИРЕШЕЛЕР-БАРДЫГЫ</w:t>
            </w:r>
          </w:p>
        </w:tc>
        <w:tc>
          <w:tcPr>
            <w:tcW w:w="1585" w:type="dxa"/>
            <w:gridSpan w:val="2"/>
            <w:noWrap/>
            <w:vAlign w:val="bottom"/>
            <w:hideMark/>
          </w:tcPr>
          <w:p w14:paraId="772AE050" w14:textId="77777777" w:rsidR="007D65CB" w:rsidRPr="007D65CB" w:rsidRDefault="007D65CB" w:rsidP="007D65CB">
            <w:pPr>
              <w:spacing w:line="256" w:lineRule="auto"/>
              <w:ind w:right="174"/>
              <w:rPr>
                <w:b/>
                <w:bCs/>
                <w:sz w:val="20"/>
                <w:lang w:val="ky-KG"/>
              </w:rPr>
            </w:pPr>
            <w:r w:rsidRPr="007D65CB">
              <w:rPr>
                <w:b/>
                <w:bCs/>
                <w:sz w:val="20"/>
                <w:lang w:val="ky-KG"/>
              </w:rPr>
              <w:t xml:space="preserve"> 27051886,9</w:t>
            </w:r>
          </w:p>
        </w:tc>
        <w:tc>
          <w:tcPr>
            <w:tcW w:w="1498" w:type="dxa"/>
            <w:vAlign w:val="bottom"/>
            <w:hideMark/>
          </w:tcPr>
          <w:p w14:paraId="42EC5972" w14:textId="77777777" w:rsidR="007D65CB" w:rsidRPr="007D65CB" w:rsidRDefault="007D65CB" w:rsidP="007D65CB">
            <w:pPr>
              <w:spacing w:line="256" w:lineRule="auto"/>
              <w:ind w:left="-108" w:right="214"/>
              <w:jc w:val="right"/>
              <w:rPr>
                <w:b/>
                <w:bCs/>
                <w:color w:val="000000"/>
                <w:sz w:val="20"/>
                <w:lang w:val="ky-KG"/>
              </w:rPr>
            </w:pPr>
            <w:r w:rsidRPr="007D65CB">
              <w:rPr>
                <w:b/>
                <w:bCs/>
                <w:color w:val="000000"/>
                <w:sz w:val="20"/>
                <w:lang w:val="ky-KG"/>
              </w:rPr>
              <w:t>33772736,9</w:t>
            </w:r>
          </w:p>
        </w:tc>
        <w:tc>
          <w:tcPr>
            <w:tcW w:w="1087" w:type="dxa"/>
            <w:noWrap/>
            <w:vAlign w:val="bottom"/>
            <w:hideMark/>
          </w:tcPr>
          <w:p w14:paraId="003031FA"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c>
          <w:tcPr>
            <w:tcW w:w="1090" w:type="dxa"/>
            <w:vAlign w:val="bottom"/>
            <w:hideMark/>
          </w:tcPr>
          <w:p w14:paraId="53F9E2D7"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r>
      <w:tr w:rsidR="007D65CB" w:rsidRPr="007D65CB" w14:paraId="28D27A12" w14:textId="77777777" w:rsidTr="007D65CB">
        <w:trPr>
          <w:trHeight w:val="82"/>
        </w:trPr>
        <w:tc>
          <w:tcPr>
            <w:tcW w:w="4537" w:type="dxa"/>
            <w:noWrap/>
            <w:vAlign w:val="bottom"/>
            <w:hideMark/>
          </w:tcPr>
          <w:p w14:paraId="3547F5C8" w14:textId="77777777" w:rsidR="007D65CB" w:rsidRPr="007D65CB" w:rsidRDefault="007D65CB" w:rsidP="007D65CB">
            <w:pPr>
              <w:spacing w:line="256" w:lineRule="auto"/>
              <w:rPr>
                <w:b/>
                <w:bCs/>
                <w:sz w:val="20"/>
                <w:lang w:val="ky-KG"/>
              </w:rPr>
            </w:pPr>
            <w:r w:rsidRPr="007D65CB">
              <w:rPr>
                <w:b/>
                <w:bCs/>
                <w:sz w:val="20"/>
                <w:lang w:val="ky-KG"/>
              </w:rPr>
              <w:t xml:space="preserve">  </w:t>
            </w: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ишмердиктен</w:t>
            </w:r>
            <w:proofErr w:type="spellEnd"/>
            <w:r w:rsidRPr="007D65CB">
              <w:rPr>
                <w:b/>
                <w:bCs/>
                <w:sz w:val="20"/>
              </w:rPr>
              <w:t xml:space="preserve"> т</w:t>
            </w:r>
            <w:r w:rsidRPr="007D65CB">
              <w:rPr>
                <w:b/>
                <w:bCs/>
                <w:sz w:val="20"/>
                <w:lang w:val="ky-KG"/>
              </w:rPr>
              <w:t>ү</w:t>
            </w:r>
            <w:proofErr w:type="spellStart"/>
            <w:r w:rsidRPr="007D65CB">
              <w:rPr>
                <w:b/>
                <w:bCs/>
                <w:sz w:val="20"/>
              </w:rPr>
              <w:t>шк</w:t>
            </w:r>
            <w:proofErr w:type="spellEnd"/>
            <w:r w:rsidRPr="007D65CB">
              <w:rPr>
                <w:b/>
                <w:bCs/>
                <w:sz w:val="20"/>
                <w:lang w:val="ky-KG"/>
              </w:rPr>
              <w:t>ө</w:t>
            </w:r>
            <w:r w:rsidRPr="007D65CB">
              <w:rPr>
                <w:b/>
                <w:bCs/>
                <w:sz w:val="20"/>
              </w:rPr>
              <w:t xml:space="preserve">н </w:t>
            </w:r>
            <w:r w:rsidRPr="007D65CB">
              <w:rPr>
                <w:b/>
                <w:bCs/>
                <w:sz w:val="20"/>
                <w:lang w:val="ky-KG"/>
              </w:rPr>
              <w:t xml:space="preserve">  </w:t>
            </w:r>
          </w:p>
          <w:p w14:paraId="24ACCFE7" w14:textId="77777777" w:rsidR="007D65CB" w:rsidRPr="007D65CB" w:rsidRDefault="007D65CB" w:rsidP="007D65CB">
            <w:pPr>
              <w:spacing w:line="256" w:lineRule="auto"/>
              <w:rPr>
                <w:b/>
                <w:bCs/>
                <w:sz w:val="20"/>
              </w:rPr>
            </w:pPr>
            <w:r w:rsidRPr="007D65CB">
              <w:rPr>
                <w:b/>
                <w:bCs/>
                <w:sz w:val="20"/>
                <w:lang w:val="ky-KG"/>
              </w:rPr>
              <w:t xml:space="preserve">     </w:t>
            </w:r>
            <w:proofErr w:type="spellStart"/>
            <w:r w:rsidRPr="007D65CB">
              <w:rPr>
                <w:b/>
                <w:bCs/>
                <w:sz w:val="20"/>
              </w:rPr>
              <w:t>кирешелер</w:t>
            </w:r>
            <w:proofErr w:type="spellEnd"/>
          </w:p>
        </w:tc>
        <w:tc>
          <w:tcPr>
            <w:tcW w:w="1585" w:type="dxa"/>
            <w:gridSpan w:val="2"/>
            <w:noWrap/>
            <w:vAlign w:val="bottom"/>
            <w:hideMark/>
          </w:tcPr>
          <w:p w14:paraId="14B08705" w14:textId="77777777" w:rsidR="007D65CB" w:rsidRPr="007D65CB" w:rsidRDefault="007D65CB" w:rsidP="007D65CB">
            <w:pPr>
              <w:spacing w:line="256" w:lineRule="auto"/>
              <w:ind w:right="274"/>
              <w:jc w:val="right"/>
              <w:rPr>
                <w:b/>
                <w:bCs/>
                <w:sz w:val="20"/>
                <w:lang w:val="ky-KG"/>
              </w:rPr>
            </w:pPr>
            <w:r w:rsidRPr="007D65CB">
              <w:rPr>
                <w:b/>
                <w:bCs/>
                <w:color w:val="000000"/>
                <w:sz w:val="20"/>
                <w:lang w:val="ky-KG"/>
              </w:rPr>
              <w:t>27051496,9</w:t>
            </w:r>
          </w:p>
        </w:tc>
        <w:tc>
          <w:tcPr>
            <w:tcW w:w="1498" w:type="dxa"/>
            <w:vAlign w:val="bottom"/>
            <w:hideMark/>
          </w:tcPr>
          <w:p w14:paraId="533883D6" w14:textId="77777777" w:rsidR="007D65CB" w:rsidRPr="007D65CB" w:rsidRDefault="007D65CB" w:rsidP="007D65CB">
            <w:pPr>
              <w:spacing w:line="256" w:lineRule="auto"/>
              <w:ind w:left="-108" w:right="214"/>
              <w:jc w:val="right"/>
              <w:rPr>
                <w:b/>
                <w:bCs/>
                <w:color w:val="000000"/>
                <w:sz w:val="20"/>
                <w:lang w:val="ky-KG"/>
              </w:rPr>
            </w:pPr>
            <w:r w:rsidRPr="007D65CB">
              <w:rPr>
                <w:b/>
                <w:bCs/>
                <w:color w:val="000000"/>
                <w:sz w:val="20"/>
                <w:lang w:val="ky-KG"/>
              </w:rPr>
              <w:t>33772466,9</w:t>
            </w:r>
          </w:p>
        </w:tc>
        <w:tc>
          <w:tcPr>
            <w:tcW w:w="1087" w:type="dxa"/>
            <w:noWrap/>
            <w:vAlign w:val="bottom"/>
            <w:hideMark/>
          </w:tcPr>
          <w:p w14:paraId="3A268B59"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c>
          <w:tcPr>
            <w:tcW w:w="1090" w:type="dxa"/>
            <w:vAlign w:val="bottom"/>
            <w:hideMark/>
          </w:tcPr>
          <w:p w14:paraId="73BCB0AB"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r>
      <w:tr w:rsidR="007D65CB" w:rsidRPr="007D65CB" w14:paraId="227F285E" w14:textId="77777777" w:rsidTr="007D65CB">
        <w:trPr>
          <w:trHeight w:val="82"/>
        </w:trPr>
        <w:tc>
          <w:tcPr>
            <w:tcW w:w="4537" w:type="dxa"/>
            <w:noWrap/>
            <w:vAlign w:val="bottom"/>
            <w:hideMark/>
          </w:tcPr>
          <w:p w14:paraId="2DA1D863" w14:textId="77777777" w:rsidR="007D65CB" w:rsidRPr="007D65CB" w:rsidRDefault="007D65CB" w:rsidP="007D65CB">
            <w:pPr>
              <w:spacing w:line="256" w:lineRule="auto"/>
              <w:rPr>
                <w:bCs/>
                <w:sz w:val="20"/>
                <w:lang w:val="ky-KG"/>
              </w:rPr>
            </w:pPr>
            <w:r w:rsidRPr="007D65CB">
              <w:rPr>
                <w:bCs/>
                <w:sz w:val="20"/>
                <w:lang w:val="ky-KG"/>
              </w:rPr>
              <w:t xml:space="preserve">    </w:t>
            </w:r>
            <w:r w:rsidRPr="007D65CB">
              <w:rPr>
                <w:bCs/>
                <w:sz w:val="20"/>
              </w:rPr>
              <w:t>Бишкек</w:t>
            </w:r>
            <w:r w:rsidRPr="007D65CB">
              <w:rPr>
                <w:bCs/>
                <w:sz w:val="20"/>
                <w:lang w:val="ky-KG"/>
              </w:rPr>
              <w:t xml:space="preserve"> ш.</w:t>
            </w:r>
          </w:p>
        </w:tc>
        <w:tc>
          <w:tcPr>
            <w:tcW w:w="1585" w:type="dxa"/>
            <w:gridSpan w:val="2"/>
            <w:noWrap/>
            <w:vAlign w:val="bottom"/>
            <w:hideMark/>
          </w:tcPr>
          <w:p w14:paraId="34F70B42" w14:textId="77777777" w:rsidR="007D65CB" w:rsidRPr="007D65CB" w:rsidRDefault="007D65CB" w:rsidP="007D65CB">
            <w:pPr>
              <w:spacing w:line="256" w:lineRule="auto"/>
              <w:ind w:right="316"/>
              <w:jc w:val="right"/>
              <w:rPr>
                <w:sz w:val="20"/>
                <w:lang w:val="ky-KG"/>
              </w:rPr>
            </w:pPr>
            <w:r w:rsidRPr="007D65CB">
              <w:rPr>
                <w:color w:val="000000"/>
                <w:sz w:val="20"/>
                <w:lang w:val="ky-KG"/>
              </w:rPr>
              <w:t xml:space="preserve">212298,9    </w:t>
            </w:r>
          </w:p>
        </w:tc>
        <w:tc>
          <w:tcPr>
            <w:tcW w:w="1498" w:type="dxa"/>
            <w:vAlign w:val="bottom"/>
            <w:hideMark/>
          </w:tcPr>
          <w:p w14:paraId="0477ACC9" w14:textId="77777777" w:rsidR="007D65CB" w:rsidRPr="007D65CB" w:rsidRDefault="007D65CB" w:rsidP="007D65CB">
            <w:pPr>
              <w:spacing w:line="256" w:lineRule="auto"/>
              <w:ind w:right="214"/>
              <w:jc w:val="right"/>
              <w:rPr>
                <w:color w:val="000000"/>
                <w:sz w:val="20"/>
                <w:lang w:val="ky-KG"/>
              </w:rPr>
            </w:pPr>
            <w:r w:rsidRPr="007D65CB">
              <w:rPr>
                <w:color w:val="000000"/>
                <w:sz w:val="20"/>
                <w:lang w:val="ky-KG"/>
              </w:rPr>
              <w:t>275927,7</w:t>
            </w:r>
          </w:p>
        </w:tc>
        <w:tc>
          <w:tcPr>
            <w:tcW w:w="1087" w:type="dxa"/>
            <w:noWrap/>
            <w:vAlign w:val="bottom"/>
            <w:hideMark/>
          </w:tcPr>
          <w:p w14:paraId="7E2C4B45"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0,8</w:t>
            </w:r>
          </w:p>
        </w:tc>
        <w:tc>
          <w:tcPr>
            <w:tcW w:w="1090" w:type="dxa"/>
            <w:vAlign w:val="bottom"/>
            <w:hideMark/>
          </w:tcPr>
          <w:p w14:paraId="04509560"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0,8</w:t>
            </w:r>
          </w:p>
        </w:tc>
      </w:tr>
      <w:tr w:rsidR="007D65CB" w:rsidRPr="007D65CB" w14:paraId="77356D93" w14:textId="77777777" w:rsidTr="007D65CB">
        <w:trPr>
          <w:trHeight w:val="82"/>
        </w:trPr>
        <w:tc>
          <w:tcPr>
            <w:tcW w:w="4537" w:type="dxa"/>
            <w:noWrap/>
            <w:vAlign w:val="bottom"/>
            <w:hideMark/>
          </w:tcPr>
          <w:p w14:paraId="033C633D" w14:textId="77777777" w:rsidR="007D65CB" w:rsidRPr="007D65CB" w:rsidRDefault="007D65CB" w:rsidP="007D65CB">
            <w:pPr>
              <w:spacing w:line="256" w:lineRule="auto"/>
              <w:rPr>
                <w:bCs/>
                <w:sz w:val="20"/>
                <w:lang w:val="ky-KG"/>
              </w:rPr>
            </w:pPr>
            <w:r w:rsidRPr="007D65CB">
              <w:rPr>
                <w:bCs/>
                <w:sz w:val="20"/>
                <w:lang w:val="ky-KG"/>
              </w:rPr>
              <w:t xml:space="preserve">    </w:t>
            </w:r>
            <w:r w:rsidRPr="007D65CB">
              <w:rPr>
                <w:bCs/>
                <w:sz w:val="20"/>
              </w:rPr>
              <w:t>Ленин</w:t>
            </w:r>
            <w:r w:rsidRPr="007D65CB">
              <w:rPr>
                <w:bCs/>
                <w:sz w:val="20"/>
                <w:lang w:val="ky-KG"/>
              </w:rPr>
              <w:t xml:space="preserve"> </w:t>
            </w:r>
          </w:p>
        </w:tc>
        <w:tc>
          <w:tcPr>
            <w:tcW w:w="1585" w:type="dxa"/>
            <w:gridSpan w:val="2"/>
            <w:noWrap/>
            <w:vAlign w:val="bottom"/>
            <w:hideMark/>
          </w:tcPr>
          <w:p w14:paraId="3EB7BA68" w14:textId="77777777" w:rsidR="007D65CB" w:rsidRPr="007D65CB" w:rsidRDefault="007D65CB" w:rsidP="007D65CB">
            <w:pPr>
              <w:spacing w:line="256" w:lineRule="auto"/>
              <w:ind w:right="316"/>
              <w:jc w:val="right"/>
              <w:rPr>
                <w:sz w:val="20"/>
                <w:lang w:val="ky-KG"/>
              </w:rPr>
            </w:pPr>
            <w:r w:rsidRPr="007D65CB">
              <w:rPr>
                <w:color w:val="000000"/>
                <w:sz w:val="20"/>
                <w:lang w:val="ky-KG"/>
              </w:rPr>
              <w:t>3548998,3</w:t>
            </w:r>
          </w:p>
        </w:tc>
        <w:tc>
          <w:tcPr>
            <w:tcW w:w="1498" w:type="dxa"/>
            <w:vAlign w:val="bottom"/>
            <w:hideMark/>
          </w:tcPr>
          <w:p w14:paraId="2976F7CF" w14:textId="77777777" w:rsidR="007D65CB" w:rsidRPr="007D65CB" w:rsidRDefault="007D65CB" w:rsidP="007D65CB">
            <w:pPr>
              <w:spacing w:line="256" w:lineRule="auto"/>
              <w:ind w:right="214"/>
              <w:jc w:val="right"/>
              <w:rPr>
                <w:color w:val="000000"/>
                <w:sz w:val="20"/>
                <w:lang w:val="ky-KG"/>
              </w:rPr>
            </w:pPr>
            <w:r w:rsidRPr="007D65CB">
              <w:rPr>
                <w:color w:val="000000"/>
                <w:sz w:val="20"/>
                <w:lang w:val="ky-KG"/>
              </w:rPr>
              <w:t>4493802,5</w:t>
            </w:r>
          </w:p>
        </w:tc>
        <w:tc>
          <w:tcPr>
            <w:tcW w:w="1087" w:type="dxa"/>
            <w:noWrap/>
            <w:vAlign w:val="bottom"/>
            <w:hideMark/>
          </w:tcPr>
          <w:p w14:paraId="540D8A61" w14:textId="77777777" w:rsidR="007D65CB" w:rsidRPr="007D65CB" w:rsidRDefault="007D65CB" w:rsidP="007D65CB">
            <w:pPr>
              <w:spacing w:line="256" w:lineRule="auto"/>
              <w:ind w:left="-107" w:right="174"/>
              <w:jc w:val="right"/>
              <w:rPr>
                <w:color w:val="000000"/>
                <w:sz w:val="20"/>
              </w:rPr>
            </w:pPr>
            <w:r w:rsidRPr="007D65CB">
              <w:rPr>
                <w:color w:val="000000"/>
                <w:sz w:val="20"/>
                <w:lang w:val="ky-KG"/>
              </w:rPr>
              <w:t>13,1</w:t>
            </w:r>
          </w:p>
        </w:tc>
        <w:tc>
          <w:tcPr>
            <w:tcW w:w="1090" w:type="dxa"/>
            <w:vAlign w:val="bottom"/>
            <w:hideMark/>
          </w:tcPr>
          <w:p w14:paraId="26827E56"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13,3</w:t>
            </w:r>
          </w:p>
        </w:tc>
      </w:tr>
      <w:tr w:rsidR="007D65CB" w:rsidRPr="007D65CB" w14:paraId="2AD45056" w14:textId="77777777" w:rsidTr="007D65CB">
        <w:trPr>
          <w:trHeight w:val="82"/>
        </w:trPr>
        <w:tc>
          <w:tcPr>
            <w:tcW w:w="4537" w:type="dxa"/>
            <w:noWrap/>
            <w:vAlign w:val="bottom"/>
            <w:hideMark/>
          </w:tcPr>
          <w:p w14:paraId="57B9936B" w14:textId="77777777" w:rsidR="007D65CB" w:rsidRPr="007D65CB" w:rsidRDefault="007D65CB" w:rsidP="007D65CB">
            <w:pPr>
              <w:spacing w:line="256" w:lineRule="auto"/>
              <w:rPr>
                <w:bCs/>
                <w:sz w:val="20"/>
                <w:lang w:val="ky-KG"/>
              </w:rPr>
            </w:pPr>
            <w:r w:rsidRPr="007D65CB">
              <w:rPr>
                <w:bCs/>
                <w:sz w:val="20"/>
                <w:lang w:val="ky-KG"/>
              </w:rPr>
              <w:lastRenderedPageBreak/>
              <w:t xml:space="preserve">    </w:t>
            </w:r>
            <w:r w:rsidRPr="007D65CB">
              <w:rPr>
                <w:bCs/>
                <w:sz w:val="20"/>
              </w:rPr>
              <w:t>Октябрь</w:t>
            </w:r>
            <w:r w:rsidRPr="007D65CB">
              <w:rPr>
                <w:bCs/>
                <w:sz w:val="20"/>
                <w:lang w:val="ky-KG"/>
              </w:rPr>
              <w:t xml:space="preserve"> </w:t>
            </w:r>
          </w:p>
        </w:tc>
        <w:tc>
          <w:tcPr>
            <w:tcW w:w="1585" w:type="dxa"/>
            <w:gridSpan w:val="2"/>
            <w:noWrap/>
            <w:vAlign w:val="bottom"/>
            <w:hideMark/>
          </w:tcPr>
          <w:p w14:paraId="055942D2" w14:textId="77777777" w:rsidR="007D65CB" w:rsidRPr="007D65CB" w:rsidRDefault="007D65CB" w:rsidP="007D65CB">
            <w:pPr>
              <w:spacing w:line="256" w:lineRule="auto"/>
              <w:ind w:right="316"/>
              <w:jc w:val="right"/>
              <w:rPr>
                <w:sz w:val="20"/>
                <w:lang w:val="ky-KG"/>
              </w:rPr>
            </w:pPr>
            <w:r w:rsidRPr="007D65CB">
              <w:rPr>
                <w:color w:val="000000"/>
                <w:sz w:val="20"/>
                <w:lang w:val="ky-KG"/>
              </w:rPr>
              <w:t>5862934,0</w:t>
            </w:r>
          </w:p>
        </w:tc>
        <w:tc>
          <w:tcPr>
            <w:tcW w:w="1498" w:type="dxa"/>
            <w:vAlign w:val="bottom"/>
            <w:hideMark/>
          </w:tcPr>
          <w:p w14:paraId="4C6528B0" w14:textId="77777777" w:rsidR="007D65CB" w:rsidRPr="007D65CB" w:rsidRDefault="007D65CB" w:rsidP="007D65CB">
            <w:pPr>
              <w:spacing w:line="256" w:lineRule="auto"/>
              <w:ind w:right="214"/>
              <w:rPr>
                <w:color w:val="000000"/>
                <w:sz w:val="20"/>
                <w:lang w:val="ky-KG"/>
              </w:rPr>
            </w:pPr>
            <w:r w:rsidRPr="007D65CB">
              <w:rPr>
                <w:color w:val="000000"/>
                <w:sz w:val="20"/>
                <w:lang w:val="ky-KG"/>
              </w:rPr>
              <w:t xml:space="preserve">    7179912,1</w:t>
            </w:r>
          </w:p>
        </w:tc>
        <w:tc>
          <w:tcPr>
            <w:tcW w:w="1087" w:type="dxa"/>
            <w:noWrap/>
            <w:vAlign w:val="bottom"/>
            <w:hideMark/>
          </w:tcPr>
          <w:p w14:paraId="5FD6BCD4" w14:textId="77777777" w:rsidR="007D65CB" w:rsidRPr="007D65CB" w:rsidRDefault="007D65CB" w:rsidP="007D65CB">
            <w:pPr>
              <w:spacing w:line="256" w:lineRule="auto"/>
              <w:ind w:left="-107" w:right="174"/>
              <w:jc w:val="right"/>
              <w:rPr>
                <w:color w:val="000000"/>
                <w:sz w:val="20"/>
              </w:rPr>
            </w:pPr>
            <w:r w:rsidRPr="007D65CB">
              <w:rPr>
                <w:color w:val="000000"/>
                <w:sz w:val="20"/>
                <w:lang w:val="ky-KG"/>
              </w:rPr>
              <w:t>21,7</w:t>
            </w:r>
          </w:p>
        </w:tc>
        <w:tc>
          <w:tcPr>
            <w:tcW w:w="1090" w:type="dxa"/>
            <w:vAlign w:val="bottom"/>
            <w:hideMark/>
          </w:tcPr>
          <w:p w14:paraId="4C170980"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21,3</w:t>
            </w:r>
          </w:p>
        </w:tc>
      </w:tr>
      <w:tr w:rsidR="007D65CB" w:rsidRPr="007D65CB" w14:paraId="16D64BEC" w14:textId="77777777" w:rsidTr="007D65CB">
        <w:trPr>
          <w:trHeight w:val="82"/>
        </w:trPr>
        <w:tc>
          <w:tcPr>
            <w:tcW w:w="4537" w:type="dxa"/>
            <w:noWrap/>
            <w:vAlign w:val="bottom"/>
            <w:hideMark/>
          </w:tcPr>
          <w:p w14:paraId="2E1ACF1B" w14:textId="77777777" w:rsidR="007D65CB" w:rsidRPr="007D65CB" w:rsidRDefault="007D65CB" w:rsidP="007D65CB">
            <w:pPr>
              <w:spacing w:line="256" w:lineRule="auto"/>
              <w:rPr>
                <w:bCs/>
                <w:sz w:val="20"/>
                <w:lang w:val="ky-KG"/>
              </w:rPr>
            </w:pPr>
            <w:r w:rsidRPr="007D65CB">
              <w:rPr>
                <w:bCs/>
                <w:sz w:val="20"/>
                <w:lang w:val="ky-KG"/>
              </w:rPr>
              <w:t xml:space="preserve">    Биринчи М</w:t>
            </w:r>
            <w:r w:rsidRPr="007D65CB">
              <w:rPr>
                <w:bCs/>
                <w:sz w:val="20"/>
              </w:rPr>
              <w:t>ай</w:t>
            </w:r>
            <w:r w:rsidRPr="007D65CB">
              <w:rPr>
                <w:bCs/>
                <w:sz w:val="20"/>
                <w:lang w:val="ky-KG"/>
              </w:rPr>
              <w:t xml:space="preserve"> </w:t>
            </w:r>
          </w:p>
        </w:tc>
        <w:tc>
          <w:tcPr>
            <w:tcW w:w="1585" w:type="dxa"/>
            <w:gridSpan w:val="2"/>
            <w:noWrap/>
            <w:vAlign w:val="bottom"/>
            <w:hideMark/>
          </w:tcPr>
          <w:p w14:paraId="55880CCF" w14:textId="77777777" w:rsidR="007D65CB" w:rsidRPr="007D65CB" w:rsidRDefault="007D65CB" w:rsidP="007D65CB">
            <w:pPr>
              <w:spacing w:line="256" w:lineRule="auto"/>
              <w:ind w:right="316"/>
              <w:jc w:val="right"/>
              <w:rPr>
                <w:sz w:val="20"/>
                <w:lang w:val="ky-KG"/>
              </w:rPr>
            </w:pPr>
            <w:r w:rsidRPr="007D65CB">
              <w:rPr>
                <w:color w:val="000000"/>
                <w:sz w:val="20"/>
                <w:lang w:val="ky-KG"/>
              </w:rPr>
              <w:t>10268378,8</w:t>
            </w:r>
          </w:p>
        </w:tc>
        <w:tc>
          <w:tcPr>
            <w:tcW w:w="1498" w:type="dxa"/>
            <w:vAlign w:val="bottom"/>
            <w:hideMark/>
          </w:tcPr>
          <w:p w14:paraId="5F603E69" w14:textId="77777777" w:rsidR="007D65CB" w:rsidRPr="007D65CB" w:rsidRDefault="007D65CB" w:rsidP="007D65CB">
            <w:pPr>
              <w:spacing w:line="256" w:lineRule="auto"/>
              <w:ind w:right="214"/>
              <w:rPr>
                <w:color w:val="000000"/>
                <w:sz w:val="20"/>
                <w:lang w:val="ky-KG"/>
              </w:rPr>
            </w:pPr>
            <w:r w:rsidRPr="007D65CB">
              <w:rPr>
                <w:color w:val="000000"/>
                <w:sz w:val="20"/>
                <w:lang w:val="ky-KG"/>
              </w:rPr>
              <w:t xml:space="preserve">  10008388,0</w:t>
            </w:r>
          </w:p>
        </w:tc>
        <w:tc>
          <w:tcPr>
            <w:tcW w:w="1087" w:type="dxa"/>
            <w:noWrap/>
            <w:vAlign w:val="bottom"/>
            <w:hideMark/>
          </w:tcPr>
          <w:p w14:paraId="0A471A7D" w14:textId="77777777" w:rsidR="007D65CB" w:rsidRPr="007D65CB" w:rsidRDefault="007D65CB" w:rsidP="007D65CB">
            <w:pPr>
              <w:spacing w:line="256" w:lineRule="auto"/>
              <w:ind w:left="-107" w:right="174"/>
              <w:jc w:val="right"/>
              <w:rPr>
                <w:color w:val="000000"/>
                <w:sz w:val="20"/>
              </w:rPr>
            </w:pPr>
            <w:r w:rsidRPr="007D65CB">
              <w:rPr>
                <w:color w:val="000000"/>
                <w:sz w:val="20"/>
              </w:rPr>
              <w:t>37,9</w:t>
            </w:r>
          </w:p>
        </w:tc>
        <w:tc>
          <w:tcPr>
            <w:tcW w:w="1090" w:type="dxa"/>
            <w:vAlign w:val="bottom"/>
            <w:hideMark/>
          </w:tcPr>
          <w:p w14:paraId="64CFE6CE"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29,6</w:t>
            </w:r>
          </w:p>
        </w:tc>
      </w:tr>
      <w:tr w:rsidR="007D65CB" w:rsidRPr="007D65CB" w14:paraId="3BBCE9D3" w14:textId="77777777" w:rsidTr="007D65CB">
        <w:trPr>
          <w:trHeight w:val="82"/>
        </w:trPr>
        <w:tc>
          <w:tcPr>
            <w:tcW w:w="4537" w:type="dxa"/>
            <w:noWrap/>
            <w:vAlign w:val="bottom"/>
            <w:hideMark/>
          </w:tcPr>
          <w:p w14:paraId="362B6378" w14:textId="77777777" w:rsidR="007D65CB" w:rsidRPr="007D65CB" w:rsidRDefault="007D65CB" w:rsidP="007D65CB">
            <w:pPr>
              <w:spacing w:line="256" w:lineRule="auto"/>
              <w:rPr>
                <w:bCs/>
                <w:sz w:val="20"/>
              </w:rPr>
            </w:pPr>
            <w:r w:rsidRPr="007D65CB">
              <w:rPr>
                <w:bCs/>
                <w:sz w:val="20"/>
                <w:lang w:val="ky-KG"/>
              </w:rPr>
              <w:t xml:space="preserve">    </w:t>
            </w:r>
            <w:r w:rsidRPr="007D65CB">
              <w:rPr>
                <w:bCs/>
                <w:sz w:val="20"/>
              </w:rPr>
              <w:t>Свердлов</w:t>
            </w:r>
            <w:r w:rsidRPr="007D65CB">
              <w:rPr>
                <w:bCs/>
                <w:sz w:val="20"/>
                <w:lang w:val="ky-KG"/>
              </w:rPr>
              <w:t xml:space="preserve"> </w:t>
            </w:r>
          </w:p>
        </w:tc>
        <w:tc>
          <w:tcPr>
            <w:tcW w:w="1585" w:type="dxa"/>
            <w:gridSpan w:val="2"/>
            <w:noWrap/>
            <w:vAlign w:val="bottom"/>
            <w:hideMark/>
          </w:tcPr>
          <w:p w14:paraId="3993B80E" w14:textId="77777777" w:rsidR="007D65CB" w:rsidRPr="007D65CB" w:rsidRDefault="007D65CB" w:rsidP="007D65CB">
            <w:pPr>
              <w:spacing w:line="256" w:lineRule="auto"/>
              <w:ind w:right="316"/>
              <w:jc w:val="right"/>
              <w:rPr>
                <w:sz w:val="20"/>
                <w:lang w:val="ky-KG"/>
              </w:rPr>
            </w:pPr>
            <w:r w:rsidRPr="007D65CB">
              <w:rPr>
                <w:color w:val="000000"/>
                <w:sz w:val="20"/>
                <w:lang w:val="ky-KG"/>
              </w:rPr>
              <w:t>7158886,9</w:t>
            </w:r>
          </w:p>
        </w:tc>
        <w:tc>
          <w:tcPr>
            <w:tcW w:w="1498" w:type="dxa"/>
            <w:vAlign w:val="bottom"/>
            <w:hideMark/>
          </w:tcPr>
          <w:p w14:paraId="7308B32B" w14:textId="77777777" w:rsidR="007D65CB" w:rsidRPr="007D65CB" w:rsidRDefault="007D65CB" w:rsidP="007D65CB">
            <w:pPr>
              <w:spacing w:line="256" w:lineRule="auto"/>
              <w:ind w:right="115"/>
              <w:rPr>
                <w:sz w:val="20"/>
                <w:lang w:val="ky-KG"/>
              </w:rPr>
            </w:pPr>
            <w:r w:rsidRPr="007D65CB">
              <w:rPr>
                <w:color w:val="000000"/>
                <w:sz w:val="20"/>
                <w:lang w:val="ky-KG"/>
              </w:rPr>
              <w:t xml:space="preserve">   11814436,6</w:t>
            </w:r>
          </w:p>
        </w:tc>
        <w:tc>
          <w:tcPr>
            <w:tcW w:w="1087" w:type="dxa"/>
            <w:noWrap/>
            <w:vAlign w:val="bottom"/>
            <w:hideMark/>
          </w:tcPr>
          <w:p w14:paraId="2FCE80C4" w14:textId="77777777" w:rsidR="007D65CB" w:rsidRPr="007D65CB" w:rsidRDefault="007D65CB" w:rsidP="007D65CB">
            <w:pPr>
              <w:spacing w:line="256" w:lineRule="auto"/>
              <w:ind w:right="174"/>
              <w:jc w:val="right"/>
              <w:rPr>
                <w:sz w:val="20"/>
                <w:lang w:val="ky-KG"/>
              </w:rPr>
            </w:pPr>
            <w:r w:rsidRPr="007D65CB">
              <w:rPr>
                <w:color w:val="000000"/>
                <w:sz w:val="20"/>
                <w:lang w:val="ky-KG"/>
              </w:rPr>
              <w:t>26,5</w:t>
            </w:r>
          </w:p>
        </w:tc>
        <w:tc>
          <w:tcPr>
            <w:tcW w:w="1090" w:type="dxa"/>
            <w:vAlign w:val="bottom"/>
            <w:hideMark/>
          </w:tcPr>
          <w:p w14:paraId="202EBAB1" w14:textId="77777777" w:rsidR="007D65CB" w:rsidRPr="007D65CB" w:rsidRDefault="007D65CB" w:rsidP="007D65CB">
            <w:pPr>
              <w:spacing w:line="256" w:lineRule="auto"/>
              <w:ind w:right="174"/>
              <w:jc w:val="right"/>
              <w:rPr>
                <w:sz w:val="20"/>
                <w:lang w:val="ky-KG"/>
              </w:rPr>
            </w:pPr>
            <w:r w:rsidRPr="007D65CB">
              <w:rPr>
                <w:color w:val="000000"/>
                <w:sz w:val="20"/>
                <w:lang w:val="ky-KG"/>
              </w:rPr>
              <w:t>35,0</w:t>
            </w:r>
          </w:p>
        </w:tc>
      </w:tr>
      <w:tr w:rsidR="007D65CB" w:rsidRPr="007D65CB" w14:paraId="6669C981" w14:textId="77777777" w:rsidTr="007D65CB">
        <w:trPr>
          <w:trHeight w:val="82"/>
        </w:trPr>
        <w:tc>
          <w:tcPr>
            <w:tcW w:w="4678" w:type="dxa"/>
            <w:gridSpan w:val="2"/>
            <w:tcBorders>
              <w:top w:val="nil"/>
              <w:left w:val="nil"/>
              <w:bottom w:val="single" w:sz="4" w:space="0" w:color="auto"/>
              <w:right w:val="nil"/>
            </w:tcBorders>
            <w:noWrap/>
            <w:vAlign w:val="bottom"/>
            <w:hideMark/>
          </w:tcPr>
          <w:p w14:paraId="59630F1B" w14:textId="77777777" w:rsidR="007D65CB" w:rsidRPr="007D65CB" w:rsidRDefault="007D65CB" w:rsidP="007D65CB">
            <w:pPr>
              <w:spacing w:line="256" w:lineRule="auto"/>
              <w:ind w:right="-108"/>
              <w:rPr>
                <w:b/>
                <w:sz w:val="20"/>
                <w:lang w:val="ky-KG"/>
              </w:rPr>
            </w:pPr>
            <w:r w:rsidRPr="007D65CB">
              <w:rPr>
                <w:b/>
                <w:sz w:val="20"/>
                <w:lang w:val="ky-KG"/>
              </w:rPr>
              <w:t xml:space="preserve"> </w:t>
            </w: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сатуудан</w:t>
            </w:r>
            <w:proofErr w:type="spellEnd"/>
            <w:r w:rsidRPr="007D65CB">
              <w:rPr>
                <w:b/>
                <w:sz w:val="20"/>
              </w:rPr>
              <w:t xml:space="preserve"> </w:t>
            </w:r>
            <w:r w:rsidRPr="007D65CB">
              <w:rPr>
                <w:b/>
                <w:sz w:val="20"/>
                <w:lang w:val="ky-KG"/>
              </w:rPr>
              <w:t xml:space="preserve">  </w:t>
            </w:r>
          </w:p>
          <w:p w14:paraId="48475547" w14:textId="77777777" w:rsidR="007D65CB" w:rsidRPr="007D65CB" w:rsidRDefault="007D65CB" w:rsidP="007D65CB">
            <w:pPr>
              <w:spacing w:line="256" w:lineRule="auto"/>
              <w:ind w:right="-108"/>
              <w:rPr>
                <w:b/>
                <w:sz w:val="20"/>
                <w:lang w:val="ky-KG"/>
              </w:rPr>
            </w:pPr>
            <w:r w:rsidRPr="007D65CB">
              <w:rPr>
                <w:b/>
                <w:sz w:val="20"/>
                <w:lang w:val="ky-KG"/>
              </w:rPr>
              <w:t xml:space="preserve">    </w:t>
            </w:r>
            <w:r w:rsidRPr="007D65CB">
              <w:rPr>
                <w:b/>
                <w:sz w:val="20"/>
              </w:rPr>
              <w:t>т</w:t>
            </w:r>
            <w:r w:rsidRPr="007D65CB">
              <w:rPr>
                <w:b/>
                <w:sz w:val="20"/>
                <w:lang w:val="ky-KG"/>
              </w:rPr>
              <w:t>ү</w:t>
            </w:r>
            <w:proofErr w:type="spellStart"/>
            <w:r w:rsidRPr="007D65CB">
              <w:rPr>
                <w:b/>
                <w:sz w:val="20"/>
              </w:rPr>
              <w:t>шкөн</w:t>
            </w:r>
            <w:proofErr w:type="spellEnd"/>
            <w:r w:rsidRPr="007D65CB">
              <w:rPr>
                <w:b/>
                <w:sz w:val="20"/>
              </w:rPr>
              <w:t xml:space="preserve"> </w:t>
            </w:r>
            <w:proofErr w:type="spellStart"/>
            <w:r w:rsidRPr="007D65CB">
              <w:rPr>
                <w:b/>
                <w:sz w:val="20"/>
              </w:rPr>
              <w:t>киреше</w:t>
            </w:r>
            <w:proofErr w:type="spellEnd"/>
            <w:r w:rsidRPr="007D65CB">
              <w:rPr>
                <w:b/>
                <w:sz w:val="20"/>
                <w:lang w:val="ky-KG"/>
              </w:rPr>
              <w:t>лер</w:t>
            </w:r>
          </w:p>
        </w:tc>
        <w:tc>
          <w:tcPr>
            <w:tcW w:w="1444" w:type="dxa"/>
            <w:tcBorders>
              <w:top w:val="nil"/>
              <w:left w:val="nil"/>
              <w:bottom w:val="single" w:sz="4" w:space="0" w:color="auto"/>
              <w:right w:val="nil"/>
            </w:tcBorders>
            <w:noWrap/>
            <w:vAlign w:val="bottom"/>
            <w:hideMark/>
          </w:tcPr>
          <w:p w14:paraId="739F4FCB" w14:textId="77777777" w:rsidR="007D65CB" w:rsidRPr="007D65CB" w:rsidRDefault="007D65CB" w:rsidP="007D65CB">
            <w:pPr>
              <w:spacing w:line="256" w:lineRule="auto"/>
              <w:ind w:right="387"/>
              <w:jc w:val="right"/>
              <w:rPr>
                <w:b/>
                <w:bCs/>
                <w:sz w:val="20"/>
              </w:rPr>
            </w:pPr>
            <w:r w:rsidRPr="007D65CB">
              <w:rPr>
                <w:b/>
                <w:bCs/>
                <w:sz w:val="20"/>
                <w:lang w:val="ky-KG"/>
              </w:rPr>
              <w:t xml:space="preserve">      390,0</w:t>
            </w:r>
          </w:p>
        </w:tc>
        <w:tc>
          <w:tcPr>
            <w:tcW w:w="1498" w:type="dxa"/>
            <w:tcBorders>
              <w:top w:val="nil"/>
              <w:left w:val="nil"/>
              <w:bottom w:val="single" w:sz="4" w:space="0" w:color="auto"/>
              <w:right w:val="nil"/>
            </w:tcBorders>
            <w:vAlign w:val="bottom"/>
            <w:hideMark/>
          </w:tcPr>
          <w:p w14:paraId="41C51821" w14:textId="77777777" w:rsidR="007D65CB" w:rsidRPr="007D65CB" w:rsidRDefault="007D65CB" w:rsidP="007D65CB">
            <w:pPr>
              <w:tabs>
                <w:tab w:val="left" w:pos="583"/>
              </w:tabs>
              <w:spacing w:line="256" w:lineRule="auto"/>
              <w:ind w:right="256"/>
              <w:rPr>
                <w:b/>
                <w:bCs/>
                <w:sz w:val="20"/>
                <w:lang w:val="ky-KG"/>
              </w:rPr>
            </w:pPr>
            <w:r w:rsidRPr="007D65CB">
              <w:rPr>
                <w:b/>
                <w:bCs/>
                <w:sz w:val="20"/>
                <w:lang w:val="ky-KG"/>
              </w:rPr>
              <w:t xml:space="preserve">    </w:t>
            </w:r>
          </w:p>
          <w:p w14:paraId="413B8DB8" w14:textId="77777777" w:rsidR="007D65CB" w:rsidRPr="007D65CB" w:rsidRDefault="007D65CB" w:rsidP="007D65CB">
            <w:pPr>
              <w:tabs>
                <w:tab w:val="left" w:pos="583"/>
              </w:tabs>
              <w:spacing w:line="256" w:lineRule="auto"/>
              <w:ind w:right="256"/>
              <w:jc w:val="right"/>
              <w:rPr>
                <w:b/>
                <w:bCs/>
                <w:sz w:val="20"/>
                <w:lang w:val="ky-KG"/>
              </w:rPr>
            </w:pPr>
            <w:r w:rsidRPr="007D65CB">
              <w:rPr>
                <w:b/>
                <w:bCs/>
                <w:sz w:val="20"/>
                <w:lang w:val="ky-KG"/>
              </w:rPr>
              <w:t xml:space="preserve">   270,0</w:t>
            </w:r>
          </w:p>
        </w:tc>
        <w:tc>
          <w:tcPr>
            <w:tcW w:w="1087" w:type="dxa"/>
            <w:tcBorders>
              <w:top w:val="nil"/>
              <w:left w:val="nil"/>
              <w:bottom w:val="single" w:sz="4" w:space="0" w:color="auto"/>
              <w:right w:val="nil"/>
            </w:tcBorders>
            <w:noWrap/>
            <w:vAlign w:val="bottom"/>
            <w:hideMark/>
          </w:tcPr>
          <w:p w14:paraId="24B89C9E" w14:textId="77777777" w:rsidR="007D65CB" w:rsidRPr="007D65CB" w:rsidRDefault="007D65CB" w:rsidP="007D65CB">
            <w:pPr>
              <w:spacing w:line="256" w:lineRule="auto"/>
              <w:ind w:left="-107" w:right="174"/>
              <w:jc w:val="right"/>
              <w:rPr>
                <w:b/>
                <w:bCs/>
                <w:sz w:val="20"/>
                <w:lang w:val="ky-KG"/>
              </w:rPr>
            </w:pPr>
            <w:r w:rsidRPr="007D65CB">
              <w:rPr>
                <w:b/>
                <w:bCs/>
                <w:sz w:val="20"/>
                <w:lang w:val="ky-KG"/>
              </w:rPr>
              <w:t>0,0</w:t>
            </w:r>
          </w:p>
        </w:tc>
        <w:tc>
          <w:tcPr>
            <w:tcW w:w="1090" w:type="dxa"/>
            <w:tcBorders>
              <w:top w:val="nil"/>
              <w:left w:val="nil"/>
              <w:bottom w:val="single" w:sz="4" w:space="0" w:color="auto"/>
              <w:right w:val="nil"/>
            </w:tcBorders>
            <w:vAlign w:val="bottom"/>
            <w:hideMark/>
          </w:tcPr>
          <w:p w14:paraId="595D2BE5" w14:textId="77777777" w:rsidR="007D65CB" w:rsidRPr="007D65CB" w:rsidRDefault="007D65CB" w:rsidP="007D65CB">
            <w:pPr>
              <w:spacing w:line="256" w:lineRule="auto"/>
              <w:ind w:left="-107" w:right="174"/>
              <w:jc w:val="right"/>
              <w:rPr>
                <w:b/>
                <w:bCs/>
                <w:sz w:val="20"/>
                <w:lang w:val="ky-KG"/>
              </w:rPr>
            </w:pPr>
            <w:r w:rsidRPr="007D65CB">
              <w:rPr>
                <w:b/>
                <w:bCs/>
                <w:sz w:val="20"/>
                <w:lang w:val="ky-KG"/>
              </w:rPr>
              <w:t>0,0</w:t>
            </w:r>
          </w:p>
        </w:tc>
      </w:tr>
    </w:tbl>
    <w:p w14:paraId="0364477D" w14:textId="77777777" w:rsidR="007D65CB" w:rsidRPr="007D65CB" w:rsidRDefault="007D65CB" w:rsidP="007D65CB">
      <w:pPr>
        <w:jc w:val="both"/>
        <w:rPr>
          <w:sz w:val="20"/>
        </w:rPr>
      </w:pPr>
    </w:p>
    <w:p w14:paraId="39172FEC" w14:textId="77777777" w:rsidR="007D65CB" w:rsidRPr="007D65CB" w:rsidRDefault="007D65CB" w:rsidP="007D65CB">
      <w:pPr>
        <w:ind w:firstLine="737"/>
        <w:jc w:val="both"/>
        <w:rPr>
          <w:sz w:val="24"/>
          <w:szCs w:val="24"/>
          <w:lang w:val="ky-KG"/>
        </w:rPr>
      </w:pPr>
      <w:r w:rsidRPr="007D65CB">
        <w:rPr>
          <w:sz w:val="24"/>
          <w:szCs w:val="24"/>
          <w:lang w:val="ky-KG"/>
        </w:rPr>
        <w:t>2024-ж. Я</w:t>
      </w:r>
      <w:r w:rsidRPr="007D65CB">
        <w:rPr>
          <w:spacing w:val="-4"/>
          <w:sz w:val="24"/>
          <w:szCs w:val="24"/>
          <w:lang w:val="ky-KG"/>
        </w:rPr>
        <w:t xml:space="preserve">нварь-февралындагы </w:t>
      </w:r>
      <w:r w:rsidRPr="007D65CB">
        <w:rPr>
          <w:sz w:val="24"/>
          <w:szCs w:val="24"/>
          <w:lang w:val="ky-KG"/>
        </w:rPr>
        <w:t>республикалык бюджеттин чыгымдар бөлүгүнүн операциялык чыгымдарды жүргүзүү үчүн багытталган каражаттарынын көлөмү 8457,9 млн. сомду же бардык чыгымдардын 80,0 пайызын түздү, финансылык эмес активдерди сатып алууга кеткен чыгымдары 2116,1 млн. сомду же 20,0  пайызын түздү.</w:t>
      </w:r>
    </w:p>
    <w:p w14:paraId="49963C56" w14:textId="77777777" w:rsidR="007D65CB" w:rsidRPr="007D65CB" w:rsidRDefault="007D65CB" w:rsidP="007D65CB">
      <w:pPr>
        <w:ind w:firstLine="737"/>
        <w:jc w:val="both"/>
        <w:rPr>
          <w:bCs/>
          <w:sz w:val="24"/>
          <w:szCs w:val="24"/>
          <w:lang w:val="ky-KG"/>
        </w:rPr>
      </w:pPr>
      <w:r w:rsidRPr="007D65CB">
        <w:rPr>
          <w:sz w:val="24"/>
          <w:szCs w:val="24"/>
          <w:lang w:val="ky-KG"/>
        </w:rPr>
        <w:t>2024-ж. Я</w:t>
      </w:r>
      <w:r w:rsidRPr="007D65CB">
        <w:rPr>
          <w:spacing w:val="-4"/>
          <w:sz w:val="24"/>
          <w:szCs w:val="24"/>
          <w:lang w:val="ky-KG"/>
        </w:rPr>
        <w:t xml:space="preserve">нварь-февралында  </w:t>
      </w:r>
      <w:r w:rsidRPr="007D65CB">
        <w:rPr>
          <w:sz w:val="24"/>
          <w:szCs w:val="24"/>
          <w:lang w:val="ky-KG"/>
        </w:rPr>
        <w:t>республикалык</w:t>
      </w:r>
      <w:r w:rsidRPr="007D65CB">
        <w:rPr>
          <w:bCs/>
          <w:sz w:val="24"/>
          <w:szCs w:val="24"/>
          <w:lang w:val="ky-KG"/>
        </w:rPr>
        <w:t xml:space="preserve"> бюджеттин </w:t>
      </w:r>
      <w:r w:rsidRPr="007D65CB">
        <w:rPr>
          <w:spacing w:val="-4"/>
          <w:sz w:val="24"/>
          <w:szCs w:val="24"/>
          <w:lang w:val="ky-KG"/>
        </w:rPr>
        <w:t>операциялык иштерди аткарууга жумшалган</w:t>
      </w:r>
      <w:r w:rsidRPr="007D65CB">
        <w:rPr>
          <w:sz w:val="24"/>
          <w:szCs w:val="24"/>
          <w:lang w:val="ky-KG"/>
        </w:rPr>
        <w:t xml:space="preserve"> </w:t>
      </w:r>
      <w:r w:rsidRPr="007D65CB">
        <w:rPr>
          <w:spacing w:val="-4"/>
          <w:sz w:val="24"/>
          <w:szCs w:val="24"/>
          <w:lang w:val="ky-KG"/>
        </w:rPr>
        <w:t>чыгымдарынын</w:t>
      </w:r>
      <w:r w:rsidRPr="007D65CB">
        <w:rPr>
          <w:sz w:val="24"/>
          <w:szCs w:val="24"/>
          <w:lang w:val="ky-KG"/>
        </w:rPr>
        <w:t xml:space="preserve"> </w:t>
      </w:r>
      <w:r w:rsidRPr="007D65CB">
        <w:rPr>
          <w:bCs/>
          <w:sz w:val="24"/>
          <w:szCs w:val="24"/>
          <w:lang w:val="ky-KG"/>
        </w:rPr>
        <w:t>олуттуу</w:t>
      </w:r>
      <w:r w:rsidRPr="007D65CB">
        <w:rPr>
          <w:sz w:val="24"/>
          <w:szCs w:val="24"/>
          <w:lang w:val="ky-KG"/>
        </w:rPr>
        <w:t xml:space="preserve"> бө</w:t>
      </w:r>
      <w:r w:rsidRPr="007D65CB">
        <w:rPr>
          <w:bCs/>
          <w:sz w:val="24"/>
          <w:szCs w:val="24"/>
          <w:lang w:val="ky-KG"/>
        </w:rPr>
        <w:t xml:space="preserve">лүгү социалдык-маданий чөйрөгө – 3224,3 млн. сому (38,1 пайызы), жалпы багыттагы </w:t>
      </w:r>
      <w:r w:rsidRPr="007D65CB">
        <w:rPr>
          <w:sz w:val="24"/>
          <w:szCs w:val="24"/>
          <w:lang w:val="ky-KG"/>
        </w:rPr>
        <w:t xml:space="preserve">мамлекеттик кызматтар, коргоо, коомдук тартип жана коопсуздукка – 4311,4 </w:t>
      </w:r>
      <w:r w:rsidRPr="007D65CB">
        <w:rPr>
          <w:bCs/>
          <w:sz w:val="24"/>
          <w:szCs w:val="24"/>
          <w:lang w:val="ky-KG"/>
        </w:rPr>
        <w:t>млн. сому (51,0 пайызы), э</w:t>
      </w:r>
      <w:r w:rsidRPr="007D65CB">
        <w:rPr>
          <w:sz w:val="24"/>
          <w:szCs w:val="24"/>
          <w:lang w:val="ky-KG"/>
        </w:rPr>
        <w:t xml:space="preserve">кономикалык ишмердик менен байланышкан мамлекеттик кызмат көрсөтүүлөргө – 809,4 млн. сому (9,6 пайызы), айлана чөйрөнү коргоого – 112,7  млн. сому (1,3 пайызы) </w:t>
      </w:r>
      <w:r w:rsidRPr="007D65CB">
        <w:rPr>
          <w:bCs/>
          <w:sz w:val="24"/>
          <w:szCs w:val="24"/>
          <w:lang w:val="ky-KG"/>
        </w:rPr>
        <w:t>багытталды.</w:t>
      </w:r>
    </w:p>
    <w:p w14:paraId="239593A6" w14:textId="77777777" w:rsidR="007D65CB" w:rsidRPr="007D65CB" w:rsidRDefault="007D65CB" w:rsidP="007D65CB">
      <w:pPr>
        <w:rPr>
          <w:b/>
          <w:sz w:val="24"/>
          <w:szCs w:val="24"/>
          <w:lang w:val="ky-KG"/>
        </w:rPr>
      </w:pPr>
    </w:p>
    <w:p w14:paraId="3C4E0A11" w14:textId="04A36D69" w:rsidR="007D65CB" w:rsidRPr="007D65CB" w:rsidRDefault="00ED3BB9" w:rsidP="007D65CB">
      <w:pPr>
        <w:rPr>
          <w:b/>
          <w:sz w:val="24"/>
          <w:szCs w:val="24"/>
          <w:lang w:val="ky-KG"/>
        </w:rPr>
      </w:pPr>
      <w:r>
        <w:rPr>
          <w:b/>
          <w:sz w:val="24"/>
          <w:szCs w:val="24"/>
          <w:lang w:val="ky-KG"/>
        </w:rPr>
        <w:t>56</w:t>
      </w:r>
      <w:r w:rsidR="007D65CB" w:rsidRPr="007D65CB">
        <w:rPr>
          <w:b/>
          <w:sz w:val="24"/>
          <w:szCs w:val="24"/>
          <w:lang w:val="ky-KG"/>
        </w:rPr>
        <w:t xml:space="preserve">-таблица: Январь-февралдагы  республикалык бюджеттин чыгымдарынын </w:t>
      </w:r>
    </w:p>
    <w:p w14:paraId="18E501F3" w14:textId="77777777" w:rsidR="007D65CB" w:rsidRPr="007D65CB" w:rsidRDefault="007D65CB" w:rsidP="007D65CB">
      <w:pPr>
        <w:ind w:left="1416"/>
        <w:rPr>
          <w:b/>
          <w:sz w:val="24"/>
          <w:szCs w:val="24"/>
          <w:lang w:val="ky-KG"/>
        </w:rPr>
      </w:pPr>
      <w:r w:rsidRPr="007D65CB">
        <w:rPr>
          <w:b/>
          <w:sz w:val="24"/>
          <w:szCs w:val="24"/>
          <w:lang w:val="ky-KG"/>
        </w:rPr>
        <w:t xml:space="preserve">түзүмү </w:t>
      </w:r>
    </w:p>
    <w:p w14:paraId="24887D9A" w14:textId="77777777" w:rsidR="007D65CB" w:rsidRPr="007D65CB" w:rsidRDefault="007D65CB" w:rsidP="007D65CB">
      <w:pPr>
        <w:ind w:left="284" w:firstLine="210"/>
        <w:rPr>
          <w:b/>
          <w:sz w:val="20"/>
          <w:lang w:val="ky-KG"/>
        </w:rPr>
      </w:pPr>
    </w:p>
    <w:tbl>
      <w:tblPr>
        <w:tblW w:w="9962" w:type="dxa"/>
        <w:tblInd w:w="-284" w:type="dxa"/>
        <w:tblLayout w:type="fixed"/>
        <w:tblLook w:val="00A0" w:firstRow="1" w:lastRow="0" w:firstColumn="1" w:lastColumn="0" w:noHBand="0" w:noVBand="0"/>
      </w:tblPr>
      <w:tblGrid>
        <w:gridCol w:w="4354"/>
        <w:gridCol w:w="1778"/>
        <w:gridCol w:w="1642"/>
        <w:gridCol w:w="1094"/>
        <w:gridCol w:w="1094"/>
      </w:tblGrid>
      <w:tr w:rsidR="007D65CB" w:rsidRPr="007D65CB" w14:paraId="19374F98" w14:textId="77777777" w:rsidTr="00ED3BB9">
        <w:trPr>
          <w:cantSplit/>
          <w:trHeight w:val="501"/>
          <w:tblHeader/>
        </w:trPr>
        <w:tc>
          <w:tcPr>
            <w:tcW w:w="4354" w:type="dxa"/>
            <w:vMerge w:val="restart"/>
            <w:tcBorders>
              <w:top w:val="single" w:sz="8" w:space="0" w:color="auto"/>
              <w:left w:val="nil"/>
              <w:bottom w:val="single" w:sz="8" w:space="0" w:color="auto"/>
              <w:right w:val="nil"/>
            </w:tcBorders>
            <w:noWrap/>
            <w:vAlign w:val="center"/>
          </w:tcPr>
          <w:p w14:paraId="23474ADF" w14:textId="77777777" w:rsidR="007D65CB" w:rsidRPr="007D65CB" w:rsidRDefault="007D65CB" w:rsidP="007D65CB">
            <w:pPr>
              <w:spacing w:line="256" w:lineRule="auto"/>
              <w:rPr>
                <w:sz w:val="20"/>
                <w:lang w:val="ky-KG"/>
              </w:rPr>
            </w:pPr>
          </w:p>
        </w:tc>
        <w:tc>
          <w:tcPr>
            <w:tcW w:w="3420" w:type="dxa"/>
            <w:gridSpan w:val="2"/>
            <w:tcBorders>
              <w:top w:val="single" w:sz="8" w:space="0" w:color="auto"/>
              <w:left w:val="nil"/>
              <w:bottom w:val="single" w:sz="4" w:space="0" w:color="auto"/>
              <w:right w:val="nil"/>
            </w:tcBorders>
            <w:noWrap/>
            <w:vAlign w:val="center"/>
            <w:hideMark/>
          </w:tcPr>
          <w:p w14:paraId="01102342"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188" w:type="dxa"/>
            <w:gridSpan w:val="2"/>
            <w:tcBorders>
              <w:top w:val="single" w:sz="8" w:space="0" w:color="auto"/>
              <w:left w:val="nil"/>
              <w:bottom w:val="single" w:sz="4" w:space="0" w:color="auto"/>
              <w:right w:val="nil"/>
            </w:tcBorders>
            <w:noWrap/>
            <w:vAlign w:val="center"/>
            <w:hideMark/>
          </w:tcPr>
          <w:p w14:paraId="63255113"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29A4254A" w14:textId="77777777" w:rsidR="007D65CB" w:rsidRPr="007D65CB" w:rsidRDefault="007D65CB" w:rsidP="007D65CB">
            <w:pPr>
              <w:spacing w:line="256" w:lineRule="auto"/>
              <w:jc w:val="center"/>
              <w:rPr>
                <w:b/>
                <w:bCs/>
                <w:sz w:val="20"/>
              </w:rPr>
            </w:pPr>
            <w:r w:rsidRPr="007D65CB">
              <w:rPr>
                <w:b/>
                <w:bCs/>
                <w:sz w:val="20"/>
                <w:lang w:val="ky-KG"/>
              </w:rPr>
              <w:t xml:space="preserve">пайыз менен </w:t>
            </w:r>
          </w:p>
        </w:tc>
      </w:tr>
      <w:tr w:rsidR="007D65CB" w:rsidRPr="007D65CB" w14:paraId="7C6D8E22" w14:textId="77777777" w:rsidTr="00ED3BB9">
        <w:trPr>
          <w:cantSplit/>
          <w:trHeight w:val="564"/>
          <w:tblHeader/>
        </w:trPr>
        <w:tc>
          <w:tcPr>
            <w:tcW w:w="4354" w:type="dxa"/>
            <w:vMerge/>
            <w:tcBorders>
              <w:top w:val="single" w:sz="8" w:space="0" w:color="auto"/>
              <w:left w:val="nil"/>
              <w:bottom w:val="single" w:sz="8" w:space="0" w:color="auto"/>
              <w:right w:val="nil"/>
            </w:tcBorders>
            <w:vAlign w:val="center"/>
            <w:hideMark/>
          </w:tcPr>
          <w:p w14:paraId="79F5272C" w14:textId="77777777" w:rsidR="007D65CB" w:rsidRPr="007D65CB" w:rsidRDefault="007D65CB" w:rsidP="007D65CB">
            <w:pPr>
              <w:spacing w:line="256" w:lineRule="auto"/>
              <w:rPr>
                <w:sz w:val="20"/>
                <w:lang w:val="ky-KG"/>
              </w:rPr>
            </w:pPr>
          </w:p>
        </w:tc>
        <w:tc>
          <w:tcPr>
            <w:tcW w:w="1778" w:type="dxa"/>
            <w:tcBorders>
              <w:top w:val="single" w:sz="4" w:space="0" w:color="auto"/>
              <w:left w:val="nil"/>
              <w:bottom w:val="single" w:sz="8" w:space="0" w:color="auto"/>
              <w:right w:val="nil"/>
            </w:tcBorders>
            <w:noWrap/>
            <w:vAlign w:val="center"/>
            <w:hideMark/>
          </w:tcPr>
          <w:p w14:paraId="4CECC296" w14:textId="77777777" w:rsidR="007D65CB" w:rsidRPr="007D65CB" w:rsidRDefault="007D65CB" w:rsidP="007D65CB">
            <w:pPr>
              <w:spacing w:line="256" w:lineRule="auto"/>
              <w:jc w:val="center"/>
              <w:rPr>
                <w:b/>
                <w:bCs/>
                <w:sz w:val="20"/>
              </w:rPr>
            </w:pPr>
            <w:r w:rsidRPr="007D65CB">
              <w:rPr>
                <w:b/>
                <w:bCs/>
                <w:sz w:val="20"/>
              </w:rPr>
              <w:t>2023</w:t>
            </w:r>
          </w:p>
        </w:tc>
        <w:tc>
          <w:tcPr>
            <w:tcW w:w="1642" w:type="dxa"/>
            <w:tcBorders>
              <w:top w:val="single" w:sz="4" w:space="0" w:color="auto"/>
              <w:left w:val="nil"/>
              <w:bottom w:val="single" w:sz="8" w:space="0" w:color="auto"/>
              <w:right w:val="nil"/>
            </w:tcBorders>
            <w:vAlign w:val="center"/>
            <w:hideMark/>
          </w:tcPr>
          <w:p w14:paraId="31F1DB38"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4</w:t>
            </w:r>
          </w:p>
        </w:tc>
        <w:tc>
          <w:tcPr>
            <w:tcW w:w="1094" w:type="dxa"/>
            <w:tcBorders>
              <w:top w:val="single" w:sz="4" w:space="0" w:color="auto"/>
              <w:left w:val="nil"/>
              <w:bottom w:val="single" w:sz="8" w:space="0" w:color="auto"/>
              <w:right w:val="nil"/>
            </w:tcBorders>
            <w:noWrap/>
            <w:vAlign w:val="center"/>
            <w:hideMark/>
          </w:tcPr>
          <w:p w14:paraId="2673CE4F"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3</w:t>
            </w:r>
          </w:p>
        </w:tc>
        <w:tc>
          <w:tcPr>
            <w:tcW w:w="1094" w:type="dxa"/>
            <w:tcBorders>
              <w:top w:val="single" w:sz="4" w:space="0" w:color="auto"/>
              <w:left w:val="nil"/>
              <w:bottom w:val="single" w:sz="8" w:space="0" w:color="auto"/>
              <w:right w:val="nil"/>
            </w:tcBorders>
            <w:vAlign w:val="center"/>
            <w:hideMark/>
          </w:tcPr>
          <w:p w14:paraId="43BE73CE"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4</w:t>
            </w:r>
          </w:p>
        </w:tc>
      </w:tr>
      <w:tr w:rsidR="007D65CB" w:rsidRPr="007D65CB" w14:paraId="4C67C552" w14:textId="77777777" w:rsidTr="00ED3BB9">
        <w:trPr>
          <w:cantSplit/>
          <w:trHeight w:hRule="exact" w:val="168"/>
        </w:trPr>
        <w:tc>
          <w:tcPr>
            <w:tcW w:w="4354" w:type="dxa"/>
            <w:tcBorders>
              <w:top w:val="single" w:sz="8" w:space="0" w:color="auto"/>
              <w:left w:val="nil"/>
              <w:bottom w:val="nil"/>
              <w:right w:val="nil"/>
            </w:tcBorders>
            <w:noWrap/>
            <w:vAlign w:val="bottom"/>
          </w:tcPr>
          <w:p w14:paraId="11F2A890" w14:textId="77777777" w:rsidR="007D65CB" w:rsidRPr="007D65CB" w:rsidRDefault="007D65CB" w:rsidP="007D65CB">
            <w:pPr>
              <w:spacing w:line="256" w:lineRule="auto"/>
              <w:rPr>
                <w:b/>
                <w:bCs/>
                <w:sz w:val="20"/>
              </w:rPr>
            </w:pPr>
          </w:p>
        </w:tc>
        <w:tc>
          <w:tcPr>
            <w:tcW w:w="1778" w:type="dxa"/>
            <w:tcBorders>
              <w:top w:val="single" w:sz="8" w:space="0" w:color="auto"/>
              <w:left w:val="nil"/>
              <w:bottom w:val="nil"/>
              <w:right w:val="nil"/>
            </w:tcBorders>
            <w:noWrap/>
            <w:vAlign w:val="bottom"/>
          </w:tcPr>
          <w:p w14:paraId="253959AE" w14:textId="77777777" w:rsidR="007D65CB" w:rsidRPr="007D65CB" w:rsidRDefault="007D65CB" w:rsidP="007D65CB">
            <w:pPr>
              <w:spacing w:line="256" w:lineRule="auto"/>
              <w:ind w:left="-108" w:right="387"/>
              <w:jc w:val="right"/>
              <w:rPr>
                <w:b/>
                <w:bCs/>
                <w:sz w:val="20"/>
              </w:rPr>
            </w:pPr>
          </w:p>
        </w:tc>
        <w:tc>
          <w:tcPr>
            <w:tcW w:w="1642" w:type="dxa"/>
            <w:tcBorders>
              <w:top w:val="single" w:sz="8" w:space="0" w:color="auto"/>
              <w:left w:val="nil"/>
              <w:bottom w:val="nil"/>
              <w:right w:val="nil"/>
            </w:tcBorders>
            <w:vAlign w:val="bottom"/>
          </w:tcPr>
          <w:p w14:paraId="243238FC" w14:textId="77777777" w:rsidR="007D65CB" w:rsidRPr="007D65CB" w:rsidRDefault="007D65CB" w:rsidP="007D65CB">
            <w:pPr>
              <w:spacing w:line="256" w:lineRule="auto"/>
              <w:ind w:left="-108" w:right="316"/>
              <w:jc w:val="right"/>
              <w:rPr>
                <w:b/>
                <w:bCs/>
                <w:sz w:val="20"/>
                <w:lang w:val="ky-KG"/>
              </w:rPr>
            </w:pPr>
          </w:p>
        </w:tc>
        <w:tc>
          <w:tcPr>
            <w:tcW w:w="1094" w:type="dxa"/>
            <w:tcBorders>
              <w:top w:val="single" w:sz="8" w:space="0" w:color="auto"/>
              <w:left w:val="nil"/>
              <w:bottom w:val="nil"/>
              <w:right w:val="nil"/>
            </w:tcBorders>
            <w:noWrap/>
            <w:vAlign w:val="bottom"/>
          </w:tcPr>
          <w:p w14:paraId="35C0EE0B" w14:textId="77777777" w:rsidR="007D65CB" w:rsidRPr="007D65CB" w:rsidRDefault="007D65CB" w:rsidP="007D65CB">
            <w:pPr>
              <w:spacing w:line="256" w:lineRule="auto"/>
              <w:ind w:left="-107" w:right="174"/>
              <w:jc w:val="right"/>
              <w:rPr>
                <w:b/>
                <w:bCs/>
                <w:sz w:val="20"/>
                <w:lang w:val="ky-KG"/>
              </w:rPr>
            </w:pPr>
          </w:p>
        </w:tc>
        <w:tc>
          <w:tcPr>
            <w:tcW w:w="1094" w:type="dxa"/>
            <w:tcBorders>
              <w:top w:val="single" w:sz="8" w:space="0" w:color="auto"/>
              <w:left w:val="nil"/>
              <w:bottom w:val="nil"/>
              <w:right w:val="nil"/>
            </w:tcBorders>
            <w:vAlign w:val="bottom"/>
          </w:tcPr>
          <w:p w14:paraId="4578F550" w14:textId="77777777" w:rsidR="007D65CB" w:rsidRPr="007D65CB" w:rsidRDefault="007D65CB" w:rsidP="007D65CB">
            <w:pPr>
              <w:spacing w:line="256" w:lineRule="auto"/>
              <w:ind w:left="-107" w:right="174"/>
              <w:jc w:val="right"/>
              <w:rPr>
                <w:b/>
                <w:bCs/>
                <w:sz w:val="20"/>
                <w:lang w:val="ky-KG"/>
              </w:rPr>
            </w:pPr>
          </w:p>
        </w:tc>
      </w:tr>
      <w:tr w:rsidR="007D65CB" w:rsidRPr="007D65CB" w14:paraId="044BA7A7" w14:textId="77777777" w:rsidTr="00ED3BB9">
        <w:trPr>
          <w:cantSplit/>
          <w:trHeight w:val="86"/>
        </w:trPr>
        <w:tc>
          <w:tcPr>
            <w:tcW w:w="4354" w:type="dxa"/>
            <w:noWrap/>
            <w:vAlign w:val="bottom"/>
            <w:hideMark/>
          </w:tcPr>
          <w:p w14:paraId="4409AAAA" w14:textId="77777777" w:rsidR="007D65CB" w:rsidRPr="007D65CB" w:rsidRDefault="007D65CB" w:rsidP="007D65CB">
            <w:pPr>
              <w:spacing w:line="256" w:lineRule="auto"/>
              <w:rPr>
                <w:b/>
                <w:bCs/>
                <w:sz w:val="20"/>
              </w:rPr>
            </w:pPr>
            <w:r w:rsidRPr="007D65CB">
              <w:rPr>
                <w:b/>
                <w:bCs/>
                <w:sz w:val="20"/>
              </w:rPr>
              <w:t>Ч</w:t>
            </w:r>
            <w:r w:rsidRPr="007D65CB">
              <w:rPr>
                <w:b/>
                <w:bCs/>
                <w:sz w:val="20"/>
                <w:lang w:val="ky-KG"/>
              </w:rPr>
              <w:t>ЫГЫМДАР-БАРДЫГЫ</w:t>
            </w:r>
          </w:p>
        </w:tc>
        <w:tc>
          <w:tcPr>
            <w:tcW w:w="1778" w:type="dxa"/>
            <w:noWrap/>
            <w:vAlign w:val="bottom"/>
            <w:hideMark/>
          </w:tcPr>
          <w:p w14:paraId="41E5075C" w14:textId="77777777" w:rsidR="007D65CB" w:rsidRPr="007D65CB" w:rsidRDefault="007D65CB" w:rsidP="007D65CB">
            <w:pPr>
              <w:spacing w:line="256" w:lineRule="auto"/>
              <w:ind w:right="316"/>
              <w:jc w:val="right"/>
              <w:rPr>
                <w:b/>
                <w:bCs/>
                <w:sz w:val="20"/>
                <w:lang w:val="ky-KG"/>
              </w:rPr>
            </w:pPr>
            <w:r w:rsidRPr="007D65CB">
              <w:rPr>
                <w:b/>
                <w:bCs/>
                <w:color w:val="000000"/>
                <w:sz w:val="20"/>
                <w:lang w:val="ky-KG"/>
              </w:rPr>
              <w:t>10075704,0</w:t>
            </w:r>
          </w:p>
        </w:tc>
        <w:tc>
          <w:tcPr>
            <w:tcW w:w="1642" w:type="dxa"/>
            <w:vAlign w:val="bottom"/>
            <w:hideMark/>
          </w:tcPr>
          <w:p w14:paraId="0A5838D4" w14:textId="77777777" w:rsidR="007D65CB" w:rsidRPr="007D65CB" w:rsidRDefault="007D65CB" w:rsidP="007D65CB">
            <w:pPr>
              <w:spacing w:line="256" w:lineRule="auto"/>
              <w:ind w:left="-108" w:right="316"/>
              <w:jc w:val="right"/>
              <w:rPr>
                <w:b/>
                <w:bCs/>
                <w:color w:val="000000"/>
                <w:sz w:val="20"/>
                <w:lang w:val="ky-KG"/>
              </w:rPr>
            </w:pPr>
            <w:r w:rsidRPr="007D65CB">
              <w:rPr>
                <w:b/>
                <w:bCs/>
                <w:color w:val="000000"/>
                <w:sz w:val="20"/>
                <w:lang w:val="ky-KG"/>
              </w:rPr>
              <w:t>10573935,5</w:t>
            </w:r>
          </w:p>
        </w:tc>
        <w:tc>
          <w:tcPr>
            <w:tcW w:w="1094" w:type="dxa"/>
            <w:noWrap/>
            <w:vAlign w:val="bottom"/>
            <w:hideMark/>
          </w:tcPr>
          <w:p w14:paraId="7588DFC6"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c>
          <w:tcPr>
            <w:tcW w:w="1094" w:type="dxa"/>
            <w:vAlign w:val="bottom"/>
            <w:hideMark/>
          </w:tcPr>
          <w:p w14:paraId="1EFDA911"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r>
      <w:tr w:rsidR="007D65CB" w:rsidRPr="007D65CB" w14:paraId="58E73D07" w14:textId="77777777" w:rsidTr="00ED3BB9">
        <w:trPr>
          <w:cantSplit/>
          <w:trHeight w:val="79"/>
        </w:trPr>
        <w:tc>
          <w:tcPr>
            <w:tcW w:w="4354" w:type="dxa"/>
            <w:noWrap/>
            <w:vAlign w:val="bottom"/>
            <w:hideMark/>
          </w:tcPr>
          <w:p w14:paraId="656B672A" w14:textId="77777777" w:rsidR="007D65CB" w:rsidRPr="007D65CB" w:rsidRDefault="007D65CB" w:rsidP="007D65CB">
            <w:pPr>
              <w:spacing w:line="256" w:lineRule="auto"/>
              <w:rPr>
                <w:b/>
                <w:bCs/>
                <w:sz w:val="20"/>
                <w:lang w:val="ky-KG"/>
              </w:rPr>
            </w:pPr>
            <w:r w:rsidRPr="007D65CB">
              <w:rPr>
                <w:b/>
                <w:bCs/>
                <w:sz w:val="20"/>
                <w:lang w:val="ky-KG"/>
              </w:rPr>
              <w:t xml:space="preserve">   </w:t>
            </w: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ишмердикти</w:t>
            </w:r>
            <w:proofErr w:type="spellEnd"/>
            <w:r w:rsidRPr="007D65CB">
              <w:rPr>
                <w:b/>
                <w:bCs/>
                <w:sz w:val="20"/>
              </w:rPr>
              <w:t xml:space="preserve"> </w:t>
            </w:r>
            <w:proofErr w:type="spellStart"/>
            <w:r w:rsidRPr="007D65CB">
              <w:rPr>
                <w:b/>
                <w:bCs/>
                <w:sz w:val="20"/>
              </w:rPr>
              <w:t>ишке</w:t>
            </w:r>
            <w:proofErr w:type="spellEnd"/>
            <w:r w:rsidRPr="007D65CB">
              <w:rPr>
                <w:b/>
                <w:bCs/>
                <w:sz w:val="20"/>
              </w:rPr>
              <w:t xml:space="preserve"> </w:t>
            </w:r>
            <w:r w:rsidRPr="007D65CB">
              <w:rPr>
                <w:b/>
                <w:bCs/>
                <w:sz w:val="20"/>
                <w:lang w:val="ky-KG"/>
              </w:rPr>
              <w:t xml:space="preserve"> </w:t>
            </w:r>
          </w:p>
          <w:p w14:paraId="6461AA9F" w14:textId="77777777" w:rsidR="007D65CB" w:rsidRPr="007D65CB" w:rsidRDefault="007D65CB" w:rsidP="007D65CB">
            <w:pPr>
              <w:spacing w:line="256" w:lineRule="auto"/>
              <w:rPr>
                <w:b/>
                <w:bCs/>
                <w:sz w:val="20"/>
              </w:rPr>
            </w:pPr>
            <w:r w:rsidRPr="007D65CB">
              <w:rPr>
                <w:b/>
                <w:bCs/>
                <w:sz w:val="20"/>
                <w:lang w:val="ky-KG"/>
              </w:rPr>
              <w:t xml:space="preserve">      </w:t>
            </w:r>
            <w:proofErr w:type="spellStart"/>
            <w:r w:rsidRPr="007D65CB">
              <w:rPr>
                <w:b/>
                <w:bCs/>
                <w:sz w:val="20"/>
              </w:rPr>
              <w:t>ашырууга</w:t>
            </w:r>
            <w:proofErr w:type="spellEnd"/>
            <w:r w:rsidRPr="007D65CB">
              <w:rPr>
                <w:b/>
                <w:bCs/>
                <w:sz w:val="20"/>
              </w:rPr>
              <w:t xml:space="preserve"> </w:t>
            </w:r>
            <w:proofErr w:type="spellStart"/>
            <w:r w:rsidRPr="007D65CB">
              <w:rPr>
                <w:b/>
                <w:bCs/>
                <w:sz w:val="20"/>
              </w:rPr>
              <w:t>кеткен</w:t>
            </w:r>
            <w:proofErr w:type="spellEnd"/>
            <w:r w:rsidRPr="007D65CB">
              <w:rPr>
                <w:b/>
                <w:bCs/>
                <w:sz w:val="20"/>
              </w:rPr>
              <w:t xml:space="preserve"> </w:t>
            </w:r>
            <w:proofErr w:type="spellStart"/>
            <w:r w:rsidRPr="007D65CB">
              <w:rPr>
                <w:b/>
                <w:bCs/>
                <w:sz w:val="20"/>
              </w:rPr>
              <w:t>чыгымдар</w:t>
            </w:r>
            <w:proofErr w:type="spellEnd"/>
          </w:p>
        </w:tc>
        <w:tc>
          <w:tcPr>
            <w:tcW w:w="1778" w:type="dxa"/>
            <w:noWrap/>
            <w:vAlign w:val="bottom"/>
            <w:hideMark/>
          </w:tcPr>
          <w:p w14:paraId="11DB72FA" w14:textId="77777777" w:rsidR="007D65CB" w:rsidRPr="007D65CB" w:rsidRDefault="007D65CB" w:rsidP="007D65CB">
            <w:pPr>
              <w:spacing w:line="256" w:lineRule="auto"/>
              <w:ind w:right="316"/>
              <w:jc w:val="right"/>
              <w:rPr>
                <w:b/>
                <w:bCs/>
                <w:sz w:val="20"/>
                <w:lang w:val="ky-KG"/>
              </w:rPr>
            </w:pPr>
            <w:r w:rsidRPr="007D65CB">
              <w:rPr>
                <w:b/>
                <w:bCs/>
                <w:color w:val="000000"/>
                <w:sz w:val="20"/>
                <w:lang w:val="ky-KG"/>
              </w:rPr>
              <w:t>8244196,5</w:t>
            </w:r>
          </w:p>
        </w:tc>
        <w:tc>
          <w:tcPr>
            <w:tcW w:w="1642" w:type="dxa"/>
            <w:vAlign w:val="bottom"/>
            <w:hideMark/>
          </w:tcPr>
          <w:p w14:paraId="2AD692CD" w14:textId="77777777" w:rsidR="007D65CB" w:rsidRPr="007D65CB" w:rsidRDefault="007D65CB" w:rsidP="007D65CB">
            <w:pPr>
              <w:spacing w:line="256" w:lineRule="auto"/>
              <w:ind w:left="-108" w:right="316"/>
              <w:jc w:val="right"/>
              <w:rPr>
                <w:b/>
                <w:bCs/>
                <w:color w:val="000000"/>
                <w:sz w:val="20"/>
                <w:lang w:val="ky-KG"/>
              </w:rPr>
            </w:pPr>
            <w:r w:rsidRPr="007D65CB">
              <w:rPr>
                <w:b/>
                <w:bCs/>
                <w:color w:val="000000"/>
                <w:sz w:val="20"/>
                <w:lang w:val="ky-KG"/>
              </w:rPr>
              <w:t>8457867,0</w:t>
            </w:r>
          </w:p>
        </w:tc>
        <w:tc>
          <w:tcPr>
            <w:tcW w:w="1094" w:type="dxa"/>
            <w:noWrap/>
            <w:vAlign w:val="bottom"/>
            <w:hideMark/>
          </w:tcPr>
          <w:p w14:paraId="04CA7BDF"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81,8</w:t>
            </w:r>
          </w:p>
        </w:tc>
        <w:tc>
          <w:tcPr>
            <w:tcW w:w="1094" w:type="dxa"/>
            <w:vAlign w:val="bottom"/>
            <w:hideMark/>
          </w:tcPr>
          <w:p w14:paraId="66FED2BB"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80,0</w:t>
            </w:r>
          </w:p>
        </w:tc>
      </w:tr>
      <w:tr w:rsidR="007D65CB" w:rsidRPr="007D65CB" w14:paraId="6E874DE2" w14:textId="77777777" w:rsidTr="00ED3BB9">
        <w:trPr>
          <w:cantSplit/>
          <w:trHeight w:val="79"/>
        </w:trPr>
        <w:tc>
          <w:tcPr>
            <w:tcW w:w="4354" w:type="dxa"/>
            <w:noWrap/>
            <w:hideMark/>
          </w:tcPr>
          <w:p w14:paraId="3A1D215E" w14:textId="77777777" w:rsidR="007D65CB" w:rsidRPr="007D65CB" w:rsidRDefault="007D65CB" w:rsidP="007D65CB">
            <w:pPr>
              <w:spacing w:line="256" w:lineRule="auto"/>
              <w:ind w:firstLineChars="100" w:firstLine="200"/>
              <w:rPr>
                <w:sz w:val="20"/>
                <w:lang w:val="ky-KG"/>
              </w:rPr>
            </w:pPr>
            <w:proofErr w:type="spellStart"/>
            <w:r w:rsidRPr="007D65CB">
              <w:rPr>
                <w:sz w:val="20"/>
              </w:rPr>
              <w:t>Жалпы</w:t>
            </w:r>
            <w:proofErr w:type="spellEnd"/>
            <w:r w:rsidRPr="007D65CB">
              <w:rPr>
                <w:sz w:val="20"/>
              </w:rPr>
              <w:t xml:space="preserve"> </w:t>
            </w:r>
            <w:proofErr w:type="spellStart"/>
            <w:r w:rsidRPr="007D65CB">
              <w:rPr>
                <w:sz w:val="20"/>
              </w:rPr>
              <w:t>багыттагы</w:t>
            </w:r>
            <w:proofErr w:type="spellEnd"/>
            <w:r w:rsidRPr="007D65CB">
              <w:rPr>
                <w:sz w:val="20"/>
              </w:rPr>
              <w:t xml:space="preserve"> </w:t>
            </w:r>
            <w:proofErr w:type="spellStart"/>
            <w:r w:rsidRPr="007D65CB">
              <w:rPr>
                <w:sz w:val="20"/>
              </w:rPr>
              <w:t>мамлекеттик</w:t>
            </w:r>
            <w:proofErr w:type="spellEnd"/>
            <w:r w:rsidRPr="007D65CB">
              <w:rPr>
                <w:sz w:val="20"/>
              </w:rPr>
              <w:t xml:space="preserve"> </w:t>
            </w:r>
            <w:r w:rsidRPr="007D65CB">
              <w:rPr>
                <w:sz w:val="20"/>
                <w:lang w:val="ky-KG"/>
              </w:rPr>
              <w:t xml:space="preserve"> </w:t>
            </w:r>
          </w:p>
          <w:p w14:paraId="0A95D53D"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кызматтарга</w:t>
            </w:r>
            <w:proofErr w:type="spellEnd"/>
          </w:p>
        </w:tc>
        <w:tc>
          <w:tcPr>
            <w:tcW w:w="1778" w:type="dxa"/>
            <w:noWrap/>
            <w:vAlign w:val="bottom"/>
            <w:hideMark/>
          </w:tcPr>
          <w:p w14:paraId="31224094" w14:textId="77777777" w:rsidR="007D65CB" w:rsidRPr="007D65CB" w:rsidRDefault="007D65CB" w:rsidP="007D65CB">
            <w:pPr>
              <w:spacing w:line="256" w:lineRule="auto"/>
              <w:ind w:right="316"/>
              <w:jc w:val="right"/>
              <w:rPr>
                <w:sz w:val="20"/>
                <w:lang w:val="ky-KG"/>
              </w:rPr>
            </w:pPr>
            <w:r w:rsidRPr="007D65CB">
              <w:rPr>
                <w:color w:val="000000"/>
                <w:sz w:val="20"/>
                <w:lang w:val="ky-KG"/>
              </w:rPr>
              <w:t>1891415,4</w:t>
            </w:r>
          </w:p>
        </w:tc>
        <w:tc>
          <w:tcPr>
            <w:tcW w:w="1642" w:type="dxa"/>
            <w:vAlign w:val="bottom"/>
            <w:hideMark/>
          </w:tcPr>
          <w:p w14:paraId="0A14492F"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1623287,7</w:t>
            </w:r>
          </w:p>
        </w:tc>
        <w:tc>
          <w:tcPr>
            <w:tcW w:w="1094" w:type="dxa"/>
            <w:noWrap/>
            <w:vAlign w:val="bottom"/>
            <w:hideMark/>
          </w:tcPr>
          <w:p w14:paraId="47483444"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18,8</w:t>
            </w:r>
          </w:p>
        </w:tc>
        <w:tc>
          <w:tcPr>
            <w:tcW w:w="1094" w:type="dxa"/>
            <w:vAlign w:val="bottom"/>
            <w:hideMark/>
          </w:tcPr>
          <w:p w14:paraId="3809E447"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15,4</w:t>
            </w:r>
          </w:p>
        </w:tc>
      </w:tr>
      <w:tr w:rsidR="007D65CB" w:rsidRPr="007D65CB" w14:paraId="3571816E" w14:textId="77777777" w:rsidTr="00ED3BB9">
        <w:trPr>
          <w:cantSplit/>
          <w:trHeight w:val="79"/>
        </w:trPr>
        <w:tc>
          <w:tcPr>
            <w:tcW w:w="4354" w:type="dxa"/>
            <w:noWrap/>
            <w:hideMark/>
          </w:tcPr>
          <w:p w14:paraId="57C3CBFD" w14:textId="77777777" w:rsidR="007D65CB" w:rsidRPr="007D65CB" w:rsidRDefault="007D65CB" w:rsidP="007D65CB">
            <w:pPr>
              <w:spacing w:line="256" w:lineRule="auto"/>
              <w:ind w:firstLineChars="100" w:firstLine="200"/>
              <w:rPr>
                <w:sz w:val="20"/>
                <w:lang w:val="ky-KG"/>
              </w:rPr>
            </w:pPr>
            <w:proofErr w:type="spellStart"/>
            <w:r w:rsidRPr="007D65CB">
              <w:rPr>
                <w:sz w:val="20"/>
              </w:rPr>
              <w:t>Коргоо</w:t>
            </w:r>
            <w:proofErr w:type="spellEnd"/>
            <w:r w:rsidRPr="007D65CB">
              <w:rPr>
                <w:sz w:val="20"/>
              </w:rPr>
              <w:t xml:space="preserve">, </w:t>
            </w:r>
            <w:proofErr w:type="spellStart"/>
            <w:r w:rsidRPr="007D65CB">
              <w:rPr>
                <w:sz w:val="20"/>
              </w:rPr>
              <w:t>коомдук</w:t>
            </w:r>
            <w:proofErr w:type="spellEnd"/>
            <w:r w:rsidRPr="007D65CB">
              <w:rPr>
                <w:sz w:val="20"/>
              </w:rPr>
              <w:t xml:space="preserve"> </w:t>
            </w:r>
            <w:proofErr w:type="spellStart"/>
            <w:r w:rsidRPr="007D65CB">
              <w:rPr>
                <w:sz w:val="20"/>
              </w:rPr>
              <w:t>тартип</w:t>
            </w:r>
            <w:proofErr w:type="spellEnd"/>
            <w:r w:rsidRPr="007D65CB">
              <w:rPr>
                <w:sz w:val="20"/>
              </w:rPr>
              <w:t xml:space="preserve"> </w:t>
            </w:r>
            <w:proofErr w:type="spellStart"/>
            <w:r w:rsidRPr="007D65CB">
              <w:rPr>
                <w:sz w:val="20"/>
              </w:rPr>
              <w:t>жана</w:t>
            </w:r>
            <w:proofErr w:type="spellEnd"/>
            <w:r w:rsidRPr="007D65CB">
              <w:rPr>
                <w:sz w:val="20"/>
              </w:rPr>
              <w:t xml:space="preserve"> </w:t>
            </w:r>
            <w:r w:rsidRPr="007D65CB">
              <w:rPr>
                <w:sz w:val="20"/>
                <w:lang w:val="ky-KG"/>
              </w:rPr>
              <w:t xml:space="preserve">  </w:t>
            </w:r>
          </w:p>
          <w:p w14:paraId="0D75908A" w14:textId="77777777" w:rsidR="007D65CB" w:rsidRPr="007D65CB" w:rsidRDefault="007D65CB" w:rsidP="007D65CB">
            <w:pPr>
              <w:spacing w:line="256" w:lineRule="auto"/>
              <w:ind w:firstLineChars="100" w:firstLine="200"/>
              <w:rPr>
                <w:sz w:val="20"/>
              </w:rPr>
            </w:pPr>
            <w:r w:rsidRPr="007D65CB">
              <w:rPr>
                <w:sz w:val="20"/>
                <w:lang w:val="ky-KG"/>
              </w:rPr>
              <w:t xml:space="preserve">   </w:t>
            </w:r>
            <w:proofErr w:type="spellStart"/>
            <w:r w:rsidRPr="007D65CB">
              <w:rPr>
                <w:sz w:val="20"/>
              </w:rPr>
              <w:t>коопсуздукка</w:t>
            </w:r>
            <w:proofErr w:type="spellEnd"/>
          </w:p>
        </w:tc>
        <w:tc>
          <w:tcPr>
            <w:tcW w:w="1778" w:type="dxa"/>
            <w:noWrap/>
            <w:vAlign w:val="bottom"/>
            <w:hideMark/>
          </w:tcPr>
          <w:p w14:paraId="7236B9A0" w14:textId="77777777" w:rsidR="007D65CB" w:rsidRPr="007D65CB" w:rsidRDefault="007D65CB" w:rsidP="007D65CB">
            <w:pPr>
              <w:spacing w:line="256" w:lineRule="auto"/>
              <w:ind w:right="316"/>
              <w:jc w:val="right"/>
              <w:rPr>
                <w:sz w:val="20"/>
                <w:lang w:val="ky-KG"/>
              </w:rPr>
            </w:pPr>
            <w:r w:rsidRPr="007D65CB">
              <w:rPr>
                <w:color w:val="000000"/>
                <w:sz w:val="20"/>
                <w:lang w:val="ky-KG"/>
              </w:rPr>
              <w:t>2504690,3</w:t>
            </w:r>
          </w:p>
        </w:tc>
        <w:tc>
          <w:tcPr>
            <w:tcW w:w="1642" w:type="dxa"/>
            <w:vAlign w:val="bottom"/>
            <w:hideMark/>
          </w:tcPr>
          <w:p w14:paraId="387C1182"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2688142,0</w:t>
            </w:r>
          </w:p>
        </w:tc>
        <w:tc>
          <w:tcPr>
            <w:tcW w:w="1094" w:type="dxa"/>
            <w:noWrap/>
            <w:vAlign w:val="bottom"/>
            <w:hideMark/>
          </w:tcPr>
          <w:p w14:paraId="0AB86EBD"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24,9</w:t>
            </w:r>
          </w:p>
        </w:tc>
        <w:tc>
          <w:tcPr>
            <w:tcW w:w="1094" w:type="dxa"/>
            <w:vAlign w:val="bottom"/>
            <w:hideMark/>
          </w:tcPr>
          <w:p w14:paraId="607CF936"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25,4</w:t>
            </w:r>
          </w:p>
        </w:tc>
      </w:tr>
      <w:tr w:rsidR="007D65CB" w:rsidRPr="007D65CB" w14:paraId="131C5147" w14:textId="77777777" w:rsidTr="00ED3BB9">
        <w:trPr>
          <w:cantSplit/>
          <w:trHeight w:val="79"/>
        </w:trPr>
        <w:tc>
          <w:tcPr>
            <w:tcW w:w="4354" w:type="dxa"/>
            <w:noWrap/>
            <w:vAlign w:val="bottom"/>
            <w:hideMark/>
          </w:tcPr>
          <w:p w14:paraId="5E7F399E" w14:textId="77777777" w:rsidR="007D65CB" w:rsidRPr="007D65CB" w:rsidRDefault="007D65CB" w:rsidP="007D65CB">
            <w:pPr>
              <w:spacing w:line="256" w:lineRule="auto"/>
              <w:ind w:firstLineChars="100" w:firstLine="200"/>
              <w:rPr>
                <w:sz w:val="20"/>
              </w:rPr>
            </w:pPr>
            <w:proofErr w:type="spellStart"/>
            <w:r w:rsidRPr="007D65CB">
              <w:rPr>
                <w:sz w:val="20"/>
              </w:rPr>
              <w:t>Экономикалык</w:t>
            </w:r>
            <w:proofErr w:type="spellEnd"/>
            <w:r w:rsidRPr="007D65CB">
              <w:rPr>
                <w:sz w:val="20"/>
              </w:rPr>
              <w:t xml:space="preserve"> </w:t>
            </w:r>
            <w:proofErr w:type="spellStart"/>
            <w:r w:rsidRPr="007D65CB">
              <w:rPr>
                <w:sz w:val="20"/>
              </w:rPr>
              <w:t>ишмердикке</w:t>
            </w:r>
            <w:proofErr w:type="spellEnd"/>
          </w:p>
        </w:tc>
        <w:tc>
          <w:tcPr>
            <w:tcW w:w="1778" w:type="dxa"/>
            <w:noWrap/>
            <w:vAlign w:val="bottom"/>
            <w:hideMark/>
          </w:tcPr>
          <w:p w14:paraId="51D24860" w14:textId="77777777" w:rsidR="007D65CB" w:rsidRPr="007D65CB" w:rsidRDefault="007D65CB" w:rsidP="007D65CB">
            <w:pPr>
              <w:spacing w:line="256" w:lineRule="auto"/>
              <w:ind w:right="316"/>
              <w:jc w:val="right"/>
              <w:rPr>
                <w:sz w:val="20"/>
                <w:lang w:val="ky-KG"/>
              </w:rPr>
            </w:pPr>
            <w:r w:rsidRPr="007D65CB">
              <w:rPr>
                <w:color w:val="000000"/>
                <w:sz w:val="20"/>
                <w:lang w:val="ky-KG"/>
              </w:rPr>
              <w:t>802808,3</w:t>
            </w:r>
          </w:p>
        </w:tc>
        <w:tc>
          <w:tcPr>
            <w:tcW w:w="1642" w:type="dxa"/>
            <w:vAlign w:val="bottom"/>
            <w:hideMark/>
          </w:tcPr>
          <w:p w14:paraId="0B2F6CE2"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809417,3</w:t>
            </w:r>
          </w:p>
        </w:tc>
        <w:tc>
          <w:tcPr>
            <w:tcW w:w="1094" w:type="dxa"/>
            <w:noWrap/>
            <w:vAlign w:val="bottom"/>
            <w:hideMark/>
          </w:tcPr>
          <w:p w14:paraId="3570E40F"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8,0</w:t>
            </w:r>
          </w:p>
        </w:tc>
        <w:tc>
          <w:tcPr>
            <w:tcW w:w="1094" w:type="dxa"/>
            <w:vAlign w:val="bottom"/>
            <w:hideMark/>
          </w:tcPr>
          <w:p w14:paraId="46E9D1A4"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7,7</w:t>
            </w:r>
          </w:p>
        </w:tc>
      </w:tr>
      <w:tr w:rsidR="007D65CB" w:rsidRPr="007D65CB" w14:paraId="28C239DA" w14:textId="77777777" w:rsidTr="00ED3BB9">
        <w:trPr>
          <w:cantSplit/>
          <w:trHeight w:val="79"/>
        </w:trPr>
        <w:tc>
          <w:tcPr>
            <w:tcW w:w="4354" w:type="dxa"/>
            <w:noWrap/>
            <w:vAlign w:val="bottom"/>
            <w:hideMark/>
          </w:tcPr>
          <w:p w14:paraId="4066DC52" w14:textId="77777777" w:rsidR="007D65CB" w:rsidRPr="007D65CB" w:rsidRDefault="007D65CB" w:rsidP="007D65CB">
            <w:pPr>
              <w:spacing w:line="256" w:lineRule="auto"/>
              <w:ind w:firstLineChars="100" w:firstLine="200"/>
              <w:rPr>
                <w:sz w:val="20"/>
              </w:rPr>
            </w:pPr>
            <w:proofErr w:type="spellStart"/>
            <w:r w:rsidRPr="007D65CB">
              <w:rPr>
                <w:sz w:val="20"/>
              </w:rPr>
              <w:t>Айлана</w:t>
            </w:r>
            <w:proofErr w:type="spellEnd"/>
            <w:r w:rsidRPr="007D65CB">
              <w:rPr>
                <w:sz w:val="20"/>
              </w:rPr>
              <w:t xml:space="preserve"> ч</w:t>
            </w:r>
            <w:r w:rsidRPr="007D65CB">
              <w:rPr>
                <w:sz w:val="20"/>
                <w:lang w:val="ky-KG"/>
              </w:rPr>
              <w:t>ө</w:t>
            </w:r>
            <w:proofErr w:type="spellStart"/>
            <w:r w:rsidRPr="007D65CB">
              <w:rPr>
                <w:sz w:val="20"/>
              </w:rPr>
              <w:t>йр</w:t>
            </w:r>
            <w:proofErr w:type="spellEnd"/>
            <w:r w:rsidRPr="007D65CB">
              <w:rPr>
                <w:sz w:val="20"/>
                <w:lang w:val="ky-KG"/>
              </w:rPr>
              <w:t>ө</w:t>
            </w:r>
            <w:r w:rsidRPr="007D65CB">
              <w:rPr>
                <w:sz w:val="20"/>
              </w:rPr>
              <w:t>н</w:t>
            </w:r>
            <w:r w:rsidRPr="007D65CB">
              <w:rPr>
                <w:sz w:val="20"/>
                <w:lang w:val="ky-KG"/>
              </w:rPr>
              <w:t>ү</w:t>
            </w:r>
            <w:r w:rsidRPr="007D65CB">
              <w:rPr>
                <w:sz w:val="20"/>
              </w:rPr>
              <w:t xml:space="preserve"> </w:t>
            </w:r>
            <w:proofErr w:type="spellStart"/>
            <w:r w:rsidRPr="007D65CB">
              <w:rPr>
                <w:sz w:val="20"/>
              </w:rPr>
              <w:t>коргоого</w:t>
            </w:r>
            <w:proofErr w:type="spellEnd"/>
          </w:p>
        </w:tc>
        <w:tc>
          <w:tcPr>
            <w:tcW w:w="1778" w:type="dxa"/>
            <w:noWrap/>
            <w:vAlign w:val="bottom"/>
            <w:hideMark/>
          </w:tcPr>
          <w:p w14:paraId="451F133A" w14:textId="77777777" w:rsidR="007D65CB" w:rsidRPr="007D65CB" w:rsidRDefault="007D65CB" w:rsidP="007D65CB">
            <w:pPr>
              <w:spacing w:line="256" w:lineRule="auto"/>
              <w:ind w:right="316"/>
              <w:jc w:val="right"/>
              <w:rPr>
                <w:sz w:val="20"/>
                <w:lang w:val="ky-KG"/>
              </w:rPr>
            </w:pPr>
            <w:r w:rsidRPr="007D65CB">
              <w:rPr>
                <w:sz w:val="20"/>
                <w:lang w:val="ky-KG"/>
              </w:rPr>
              <w:t>84747,5</w:t>
            </w:r>
          </w:p>
        </w:tc>
        <w:tc>
          <w:tcPr>
            <w:tcW w:w="1642" w:type="dxa"/>
            <w:vAlign w:val="bottom"/>
            <w:hideMark/>
          </w:tcPr>
          <w:p w14:paraId="54315EF4"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112719,9</w:t>
            </w:r>
          </w:p>
        </w:tc>
        <w:tc>
          <w:tcPr>
            <w:tcW w:w="1094" w:type="dxa"/>
            <w:noWrap/>
            <w:vAlign w:val="bottom"/>
            <w:hideMark/>
          </w:tcPr>
          <w:p w14:paraId="05148A0A"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0,8</w:t>
            </w:r>
          </w:p>
        </w:tc>
        <w:tc>
          <w:tcPr>
            <w:tcW w:w="1094" w:type="dxa"/>
            <w:vAlign w:val="bottom"/>
            <w:hideMark/>
          </w:tcPr>
          <w:p w14:paraId="00005B7B"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1,1</w:t>
            </w:r>
          </w:p>
        </w:tc>
      </w:tr>
      <w:tr w:rsidR="007D65CB" w:rsidRPr="007D65CB" w14:paraId="51244EA2" w14:textId="77777777" w:rsidTr="00ED3BB9">
        <w:trPr>
          <w:cantSplit/>
          <w:trHeight w:val="79"/>
        </w:trPr>
        <w:tc>
          <w:tcPr>
            <w:tcW w:w="4354" w:type="dxa"/>
            <w:noWrap/>
            <w:hideMark/>
          </w:tcPr>
          <w:p w14:paraId="3E323491" w14:textId="77777777" w:rsidR="007D65CB" w:rsidRPr="007D65CB" w:rsidRDefault="007D65CB" w:rsidP="007D65CB">
            <w:pPr>
              <w:spacing w:line="256" w:lineRule="auto"/>
              <w:ind w:firstLineChars="100" w:firstLine="200"/>
              <w:rPr>
                <w:sz w:val="20"/>
                <w:lang w:val="ky-KG"/>
              </w:rPr>
            </w:pPr>
            <w:proofErr w:type="spellStart"/>
            <w:r w:rsidRPr="007D65CB">
              <w:rPr>
                <w:sz w:val="20"/>
              </w:rPr>
              <w:t>Турак</w:t>
            </w:r>
            <w:proofErr w:type="spellEnd"/>
            <w:r w:rsidRPr="007D65CB">
              <w:rPr>
                <w:sz w:val="20"/>
              </w:rPr>
              <w:t xml:space="preserve"> </w:t>
            </w:r>
            <w:proofErr w:type="spellStart"/>
            <w:r w:rsidRPr="007D65CB">
              <w:rPr>
                <w:sz w:val="20"/>
              </w:rPr>
              <w:t>жай</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коммуналдык</w:t>
            </w:r>
            <w:proofErr w:type="spellEnd"/>
            <w:r w:rsidRPr="007D65CB">
              <w:rPr>
                <w:sz w:val="20"/>
              </w:rPr>
              <w:t xml:space="preserve"> </w:t>
            </w:r>
            <w:r w:rsidRPr="007D65CB">
              <w:rPr>
                <w:sz w:val="20"/>
                <w:lang w:val="ky-KG"/>
              </w:rPr>
              <w:t xml:space="preserve"> </w:t>
            </w:r>
          </w:p>
          <w:p w14:paraId="2717742C" w14:textId="77777777" w:rsidR="007D65CB" w:rsidRPr="007D65CB" w:rsidRDefault="007D65CB" w:rsidP="007D65CB">
            <w:pPr>
              <w:spacing w:line="256" w:lineRule="auto"/>
              <w:ind w:firstLineChars="100" w:firstLine="200"/>
              <w:rPr>
                <w:sz w:val="20"/>
                <w:lang w:val="ky-KG"/>
              </w:rPr>
            </w:pPr>
            <w:r w:rsidRPr="007D65CB">
              <w:rPr>
                <w:sz w:val="20"/>
                <w:lang w:val="ky-KG"/>
              </w:rPr>
              <w:t xml:space="preserve"> </w:t>
            </w:r>
            <w:proofErr w:type="spellStart"/>
            <w:r w:rsidRPr="007D65CB">
              <w:rPr>
                <w:sz w:val="20"/>
              </w:rPr>
              <w:t>тейл</w:t>
            </w:r>
            <w:proofErr w:type="spellEnd"/>
            <w:r w:rsidRPr="007D65CB">
              <w:rPr>
                <w:sz w:val="20"/>
                <w:lang w:val="ky-KG"/>
              </w:rPr>
              <w:t>өө</w:t>
            </w:r>
            <w:r w:rsidRPr="007D65CB">
              <w:rPr>
                <w:sz w:val="20"/>
              </w:rPr>
              <w:t>л</w:t>
            </w:r>
            <w:r w:rsidRPr="007D65CB">
              <w:rPr>
                <w:sz w:val="20"/>
                <w:lang w:val="ky-KG"/>
              </w:rPr>
              <w:t>ө</w:t>
            </w:r>
            <w:proofErr w:type="spellStart"/>
            <w:r w:rsidRPr="007D65CB">
              <w:rPr>
                <w:sz w:val="20"/>
              </w:rPr>
              <w:t>рг</w:t>
            </w:r>
            <w:proofErr w:type="spellEnd"/>
            <w:r w:rsidRPr="007D65CB">
              <w:rPr>
                <w:sz w:val="20"/>
                <w:lang w:val="ky-KG"/>
              </w:rPr>
              <w:t>ө</w:t>
            </w:r>
          </w:p>
        </w:tc>
        <w:tc>
          <w:tcPr>
            <w:tcW w:w="1778" w:type="dxa"/>
            <w:noWrap/>
            <w:vAlign w:val="bottom"/>
            <w:hideMark/>
          </w:tcPr>
          <w:p w14:paraId="49D07920" w14:textId="77777777" w:rsidR="007D65CB" w:rsidRPr="007D65CB" w:rsidRDefault="007D65CB" w:rsidP="007D65CB">
            <w:pPr>
              <w:spacing w:line="256" w:lineRule="auto"/>
              <w:ind w:right="316"/>
              <w:jc w:val="right"/>
              <w:rPr>
                <w:sz w:val="20"/>
                <w:lang w:val="ky-KG"/>
              </w:rPr>
            </w:pPr>
            <w:r w:rsidRPr="007D65CB">
              <w:rPr>
                <w:color w:val="000000"/>
                <w:sz w:val="20"/>
                <w:lang w:val="ky-KG"/>
              </w:rPr>
              <w:t>503910,2</w:t>
            </w:r>
          </w:p>
        </w:tc>
        <w:tc>
          <w:tcPr>
            <w:tcW w:w="1642" w:type="dxa"/>
            <w:vAlign w:val="bottom"/>
            <w:hideMark/>
          </w:tcPr>
          <w:p w14:paraId="5DC3A2DB"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753250,5</w:t>
            </w:r>
          </w:p>
        </w:tc>
        <w:tc>
          <w:tcPr>
            <w:tcW w:w="1094" w:type="dxa"/>
            <w:noWrap/>
            <w:vAlign w:val="bottom"/>
            <w:hideMark/>
          </w:tcPr>
          <w:p w14:paraId="354B8A6B"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5,0</w:t>
            </w:r>
          </w:p>
        </w:tc>
        <w:tc>
          <w:tcPr>
            <w:tcW w:w="1094" w:type="dxa"/>
            <w:vAlign w:val="bottom"/>
            <w:hideMark/>
          </w:tcPr>
          <w:p w14:paraId="2E0A0310"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7,1</w:t>
            </w:r>
          </w:p>
        </w:tc>
      </w:tr>
      <w:tr w:rsidR="007D65CB" w:rsidRPr="007D65CB" w14:paraId="4C767E6F" w14:textId="77777777" w:rsidTr="00ED3BB9">
        <w:trPr>
          <w:cantSplit/>
          <w:trHeight w:val="79"/>
        </w:trPr>
        <w:tc>
          <w:tcPr>
            <w:tcW w:w="4354" w:type="dxa"/>
            <w:noWrap/>
            <w:vAlign w:val="bottom"/>
            <w:hideMark/>
          </w:tcPr>
          <w:p w14:paraId="78E9842D" w14:textId="77777777" w:rsidR="007D65CB" w:rsidRPr="007D65CB" w:rsidRDefault="007D65CB" w:rsidP="007D65CB">
            <w:pPr>
              <w:spacing w:line="256" w:lineRule="auto"/>
              <w:ind w:firstLineChars="100" w:firstLine="200"/>
              <w:rPr>
                <w:sz w:val="20"/>
              </w:rPr>
            </w:pPr>
            <w:proofErr w:type="spellStart"/>
            <w:r w:rsidRPr="007D65CB">
              <w:rPr>
                <w:sz w:val="20"/>
              </w:rPr>
              <w:t>Саламаттыкты</w:t>
            </w:r>
            <w:proofErr w:type="spellEnd"/>
            <w:r w:rsidRPr="007D65CB">
              <w:rPr>
                <w:sz w:val="20"/>
              </w:rPr>
              <w:t xml:space="preserve"> </w:t>
            </w:r>
            <w:proofErr w:type="spellStart"/>
            <w:r w:rsidRPr="007D65CB">
              <w:rPr>
                <w:sz w:val="20"/>
              </w:rPr>
              <w:t>сактоого</w:t>
            </w:r>
            <w:proofErr w:type="spellEnd"/>
          </w:p>
        </w:tc>
        <w:tc>
          <w:tcPr>
            <w:tcW w:w="1778" w:type="dxa"/>
            <w:noWrap/>
            <w:vAlign w:val="bottom"/>
            <w:hideMark/>
          </w:tcPr>
          <w:p w14:paraId="31809EB2" w14:textId="77777777" w:rsidR="007D65CB" w:rsidRPr="007D65CB" w:rsidRDefault="007D65CB" w:rsidP="007D65CB">
            <w:pPr>
              <w:spacing w:line="256" w:lineRule="auto"/>
              <w:ind w:right="316"/>
              <w:jc w:val="right"/>
              <w:rPr>
                <w:sz w:val="20"/>
                <w:lang w:val="ky-KG"/>
              </w:rPr>
            </w:pPr>
            <w:r w:rsidRPr="007D65CB">
              <w:rPr>
                <w:color w:val="000000"/>
                <w:sz w:val="20"/>
                <w:lang w:val="ky-KG"/>
              </w:rPr>
              <w:t>445932,6</w:t>
            </w:r>
          </w:p>
        </w:tc>
        <w:tc>
          <w:tcPr>
            <w:tcW w:w="1642" w:type="dxa"/>
            <w:vAlign w:val="bottom"/>
            <w:hideMark/>
          </w:tcPr>
          <w:p w14:paraId="2E54DF51"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604237,9</w:t>
            </w:r>
          </w:p>
        </w:tc>
        <w:tc>
          <w:tcPr>
            <w:tcW w:w="1094" w:type="dxa"/>
            <w:noWrap/>
            <w:vAlign w:val="bottom"/>
            <w:hideMark/>
          </w:tcPr>
          <w:p w14:paraId="0907F94D"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4,4</w:t>
            </w:r>
          </w:p>
        </w:tc>
        <w:tc>
          <w:tcPr>
            <w:tcW w:w="1094" w:type="dxa"/>
            <w:vAlign w:val="bottom"/>
            <w:hideMark/>
          </w:tcPr>
          <w:p w14:paraId="11F3AE68"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5,7</w:t>
            </w:r>
          </w:p>
        </w:tc>
      </w:tr>
      <w:tr w:rsidR="007D65CB" w:rsidRPr="007D65CB" w14:paraId="5CC97465" w14:textId="77777777" w:rsidTr="00ED3BB9">
        <w:trPr>
          <w:cantSplit/>
          <w:trHeight w:val="79"/>
        </w:trPr>
        <w:tc>
          <w:tcPr>
            <w:tcW w:w="4354" w:type="dxa"/>
            <w:noWrap/>
            <w:vAlign w:val="bottom"/>
            <w:hideMark/>
          </w:tcPr>
          <w:p w14:paraId="78DD3A11" w14:textId="77777777" w:rsidR="007D65CB" w:rsidRPr="007D65CB" w:rsidRDefault="007D65CB" w:rsidP="007D65CB">
            <w:pPr>
              <w:spacing w:line="256" w:lineRule="auto"/>
              <w:ind w:firstLineChars="100" w:firstLine="200"/>
              <w:rPr>
                <w:sz w:val="20"/>
              </w:rPr>
            </w:pPr>
            <w:r w:rsidRPr="007D65CB">
              <w:rPr>
                <w:sz w:val="20"/>
              </w:rPr>
              <w:t xml:space="preserve">Эс </w:t>
            </w:r>
            <w:proofErr w:type="spellStart"/>
            <w:r w:rsidRPr="007D65CB">
              <w:rPr>
                <w:sz w:val="20"/>
              </w:rPr>
              <w:t>алуу</w:t>
            </w:r>
            <w:proofErr w:type="spellEnd"/>
            <w:r w:rsidRPr="007D65CB">
              <w:rPr>
                <w:sz w:val="20"/>
              </w:rPr>
              <w:t xml:space="preserve">, </w:t>
            </w:r>
            <w:proofErr w:type="spellStart"/>
            <w:r w:rsidRPr="007D65CB">
              <w:rPr>
                <w:sz w:val="20"/>
              </w:rPr>
              <w:t>маданият</w:t>
            </w:r>
            <w:proofErr w:type="spellEnd"/>
            <w:r w:rsidRPr="007D65CB">
              <w:rPr>
                <w:sz w:val="20"/>
              </w:rPr>
              <w:t xml:space="preserve"> </w:t>
            </w:r>
            <w:proofErr w:type="spellStart"/>
            <w:r w:rsidRPr="007D65CB">
              <w:rPr>
                <w:sz w:val="20"/>
              </w:rPr>
              <w:t>жана</w:t>
            </w:r>
            <w:proofErr w:type="spellEnd"/>
            <w:r w:rsidRPr="007D65CB">
              <w:rPr>
                <w:sz w:val="20"/>
              </w:rPr>
              <w:t xml:space="preserve"> </w:t>
            </w:r>
            <w:proofErr w:type="spellStart"/>
            <w:r w:rsidRPr="007D65CB">
              <w:rPr>
                <w:sz w:val="20"/>
              </w:rPr>
              <w:t>динге</w:t>
            </w:r>
            <w:proofErr w:type="spellEnd"/>
          </w:p>
        </w:tc>
        <w:tc>
          <w:tcPr>
            <w:tcW w:w="1778" w:type="dxa"/>
            <w:noWrap/>
            <w:vAlign w:val="bottom"/>
            <w:hideMark/>
          </w:tcPr>
          <w:p w14:paraId="5A09A4E5" w14:textId="77777777" w:rsidR="007D65CB" w:rsidRPr="007D65CB" w:rsidRDefault="007D65CB" w:rsidP="007D65CB">
            <w:pPr>
              <w:spacing w:line="256" w:lineRule="auto"/>
              <w:ind w:right="316"/>
              <w:jc w:val="right"/>
              <w:rPr>
                <w:sz w:val="20"/>
                <w:lang w:val="ky-KG"/>
              </w:rPr>
            </w:pPr>
            <w:r w:rsidRPr="007D65CB">
              <w:rPr>
                <w:color w:val="000000"/>
                <w:sz w:val="20"/>
                <w:lang w:val="ky-KG"/>
              </w:rPr>
              <w:t>407827,4</w:t>
            </w:r>
          </w:p>
        </w:tc>
        <w:tc>
          <w:tcPr>
            <w:tcW w:w="1642" w:type="dxa"/>
            <w:vAlign w:val="bottom"/>
            <w:hideMark/>
          </w:tcPr>
          <w:p w14:paraId="3F07D5CF"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425272,0</w:t>
            </w:r>
          </w:p>
        </w:tc>
        <w:tc>
          <w:tcPr>
            <w:tcW w:w="1094" w:type="dxa"/>
            <w:noWrap/>
            <w:vAlign w:val="bottom"/>
            <w:hideMark/>
          </w:tcPr>
          <w:p w14:paraId="2AA24044"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4,0</w:t>
            </w:r>
          </w:p>
        </w:tc>
        <w:tc>
          <w:tcPr>
            <w:tcW w:w="1094" w:type="dxa"/>
            <w:vAlign w:val="bottom"/>
            <w:hideMark/>
          </w:tcPr>
          <w:p w14:paraId="2D8830EB"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4,0</w:t>
            </w:r>
          </w:p>
        </w:tc>
      </w:tr>
      <w:tr w:rsidR="007D65CB" w:rsidRPr="007D65CB" w14:paraId="66AE2C1B" w14:textId="77777777" w:rsidTr="00ED3BB9">
        <w:trPr>
          <w:cantSplit/>
          <w:trHeight w:val="79"/>
        </w:trPr>
        <w:tc>
          <w:tcPr>
            <w:tcW w:w="4354" w:type="dxa"/>
            <w:noWrap/>
            <w:vAlign w:val="bottom"/>
            <w:hideMark/>
          </w:tcPr>
          <w:p w14:paraId="37833C68" w14:textId="77777777" w:rsidR="007D65CB" w:rsidRPr="007D65CB" w:rsidRDefault="007D65CB" w:rsidP="007D65CB">
            <w:pPr>
              <w:spacing w:line="256" w:lineRule="auto"/>
              <w:ind w:firstLineChars="100" w:firstLine="200"/>
              <w:rPr>
                <w:sz w:val="20"/>
                <w:lang w:val="ky-KG"/>
              </w:rPr>
            </w:pPr>
            <w:proofErr w:type="spellStart"/>
            <w:r w:rsidRPr="007D65CB">
              <w:rPr>
                <w:sz w:val="20"/>
              </w:rPr>
              <w:t>Билим</w:t>
            </w:r>
            <w:proofErr w:type="spellEnd"/>
            <w:r w:rsidRPr="007D65CB">
              <w:rPr>
                <w:sz w:val="20"/>
              </w:rPr>
              <w:t xml:space="preserve"> </w:t>
            </w:r>
            <w:proofErr w:type="spellStart"/>
            <w:r w:rsidRPr="007D65CB">
              <w:rPr>
                <w:sz w:val="20"/>
              </w:rPr>
              <w:t>бер</w:t>
            </w:r>
            <w:proofErr w:type="spellEnd"/>
            <w:r w:rsidRPr="007D65CB">
              <w:rPr>
                <w:sz w:val="20"/>
                <w:lang w:val="ky-KG"/>
              </w:rPr>
              <w:t>үү</w:t>
            </w:r>
            <w:r w:rsidRPr="007D65CB">
              <w:rPr>
                <w:sz w:val="20"/>
              </w:rPr>
              <w:t>г</w:t>
            </w:r>
            <w:r w:rsidRPr="007D65CB">
              <w:rPr>
                <w:sz w:val="20"/>
                <w:lang w:val="ky-KG"/>
              </w:rPr>
              <w:t>ө</w:t>
            </w:r>
          </w:p>
        </w:tc>
        <w:tc>
          <w:tcPr>
            <w:tcW w:w="1778" w:type="dxa"/>
            <w:noWrap/>
            <w:vAlign w:val="bottom"/>
            <w:hideMark/>
          </w:tcPr>
          <w:p w14:paraId="40B122F8" w14:textId="77777777" w:rsidR="007D65CB" w:rsidRPr="007D65CB" w:rsidRDefault="007D65CB" w:rsidP="007D65CB">
            <w:pPr>
              <w:spacing w:line="256" w:lineRule="auto"/>
              <w:ind w:right="316"/>
              <w:jc w:val="right"/>
              <w:rPr>
                <w:sz w:val="20"/>
                <w:lang w:val="ky-KG"/>
              </w:rPr>
            </w:pPr>
            <w:r w:rsidRPr="007D65CB">
              <w:rPr>
                <w:color w:val="000000"/>
                <w:sz w:val="20"/>
                <w:lang w:val="ky-KG"/>
              </w:rPr>
              <w:t>909579,0</w:t>
            </w:r>
          </w:p>
        </w:tc>
        <w:tc>
          <w:tcPr>
            <w:tcW w:w="1642" w:type="dxa"/>
            <w:vAlign w:val="bottom"/>
            <w:hideMark/>
          </w:tcPr>
          <w:p w14:paraId="66975EFB"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721434,1</w:t>
            </w:r>
          </w:p>
        </w:tc>
        <w:tc>
          <w:tcPr>
            <w:tcW w:w="1094" w:type="dxa"/>
            <w:noWrap/>
            <w:vAlign w:val="bottom"/>
            <w:hideMark/>
          </w:tcPr>
          <w:p w14:paraId="5823A9AF"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9,0</w:t>
            </w:r>
          </w:p>
        </w:tc>
        <w:tc>
          <w:tcPr>
            <w:tcW w:w="1094" w:type="dxa"/>
            <w:vAlign w:val="bottom"/>
            <w:hideMark/>
          </w:tcPr>
          <w:p w14:paraId="6B318AFE"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6,8</w:t>
            </w:r>
          </w:p>
        </w:tc>
      </w:tr>
      <w:tr w:rsidR="007D65CB" w:rsidRPr="007D65CB" w14:paraId="4E6A38BC" w14:textId="77777777" w:rsidTr="00ED3BB9">
        <w:trPr>
          <w:cantSplit/>
          <w:trHeight w:val="79"/>
        </w:trPr>
        <w:tc>
          <w:tcPr>
            <w:tcW w:w="4354" w:type="dxa"/>
            <w:noWrap/>
            <w:vAlign w:val="bottom"/>
            <w:hideMark/>
          </w:tcPr>
          <w:p w14:paraId="42DEEF23" w14:textId="77777777" w:rsidR="007D65CB" w:rsidRPr="007D65CB" w:rsidRDefault="007D65CB" w:rsidP="007D65CB">
            <w:pPr>
              <w:spacing w:line="256" w:lineRule="auto"/>
              <w:ind w:firstLineChars="100" w:firstLine="200"/>
              <w:rPr>
                <w:sz w:val="20"/>
              </w:rPr>
            </w:pPr>
            <w:proofErr w:type="spellStart"/>
            <w:r w:rsidRPr="007D65CB">
              <w:rPr>
                <w:sz w:val="20"/>
              </w:rPr>
              <w:t>Социалдык</w:t>
            </w:r>
            <w:proofErr w:type="spellEnd"/>
            <w:r w:rsidRPr="007D65CB">
              <w:rPr>
                <w:sz w:val="20"/>
              </w:rPr>
              <w:t xml:space="preserve"> </w:t>
            </w:r>
            <w:proofErr w:type="spellStart"/>
            <w:r w:rsidRPr="007D65CB">
              <w:rPr>
                <w:sz w:val="20"/>
              </w:rPr>
              <w:t>коргоого</w:t>
            </w:r>
            <w:proofErr w:type="spellEnd"/>
          </w:p>
        </w:tc>
        <w:tc>
          <w:tcPr>
            <w:tcW w:w="1778" w:type="dxa"/>
            <w:noWrap/>
            <w:vAlign w:val="bottom"/>
            <w:hideMark/>
          </w:tcPr>
          <w:p w14:paraId="7D88D7B2" w14:textId="77777777" w:rsidR="007D65CB" w:rsidRPr="007D65CB" w:rsidRDefault="007D65CB" w:rsidP="007D65CB">
            <w:pPr>
              <w:spacing w:line="256" w:lineRule="auto"/>
              <w:ind w:right="316"/>
              <w:jc w:val="right"/>
              <w:rPr>
                <w:sz w:val="20"/>
                <w:lang w:val="ky-KG"/>
              </w:rPr>
            </w:pPr>
            <w:r w:rsidRPr="007D65CB">
              <w:rPr>
                <w:color w:val="000000"/>
                <w:sz w:val="20"/>
                <w:lang w:val="ky-KG"/>
              </w:rPr>
              <w:t>693285,8</w:t>
            </w:r>
          </w:p>
        </w:tc>
        <w:tc>
          <w:tcPr>
            <w:tcW w:w="1642" w:type="dxa"/>
            <w:vAlign w:val="bottom"/>
            <w:hideMark/>
          </w:tcPr>
          <w:p w14:paraId="05C7BA88" w14:textId="77777777" w:rsidR="007D65CB" w:rsidRPr="007D65CB" w:rsidRDefault="007D65CB" w:rsidP="007D65CB">
            <w:pPr>
              <w:spacing w:line="256" w:lineRule="auto"/>
              <w:ind w:right="316"/>
              <w:jc w:val="right"/>
              <w:rPr>
                <w:color w:val="000000"/>
                <w:sz w:val="20"/>
                <w:lang w:val="ky-KG"/>
              </w:rPr>
            </w:pPr>
            <w:r w:rsidRPr="007D65CB">
              <w:rPr>
                <w:color w:val="000000"/>
                <w:sz w:val="20"/>
                <w:lang w:val="ky-KG"/>
              </w:rPr>
              <w:t>720105,6</w:t>
            </w:r>
          </w:p>
        </w:tc>
        <w:tc>
          <w:tcPr>
            <w:tcW w:w="1094" w:type="dxa"/>
            <w:noWrap/>
            <w:vAlign w:val="bottom"/>
            <w:hideMark/>
          </w:tcPr>
          <w:p w14:paraId="5A4BB86A"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6,9</w:t>
            </w:r>
          </w:p>
        </w:tc>
        <w:tc>
          <w:tcPr>
            <w:tcW w:w="1094" w:type="dxa"/>
            <w:vAlign w:val="bottom"/>
            <w:hideMark/>
          </w:tcPr>
          <w:p w14:paraId="25EE9F83" w14:textId="77777777" w:rsidR="007D65CB" w:rsidRPr="007D65CB" w:rsidRDefault="007D65CB" w:rsidP="007D65CB">
            <w:pPr>
              <w:spacing w:line="256" w:lineRule="auto"/>
              <w:ind w:left="-107" w:right="174"/>
              <w:jc w:val="right"/>
              <w:rPr>
                <w:color w:val="000000"/>
                <w:sz w:val="20"/>
                <w:lang w:val="ky-KG"/>
              </w:rPr>
            </w:pPr>
            <w:r w:rsidRPr="007D65CB">
              <w:rPr>
                <w:color w:val="000000"/>
                <w:sz w:val="20"/>
                <w:lang w:val="ky-KG"/>
              </w:rPr>
              <w:t>6,8</w:t>
            </w:r>
          </w:p>
        </w:tc>
      </w:tr>
      <w:tr w:rsidR="007D65CB" w:rsidRPr="007D65CB" w14:paraId="1FFBB47D" w14:textId="77777777" w:rsidTr="00ED3BB9">
        <w:trPr>
          <w:cantSplit/>
          <w:trHeight w:val="79"/>
        </w:trPr>
        <w:tc>
          <w:tcPr>
            <w:tcW w:w="4354" w:type="dxa"/>
            <w:noWrap/>
            <w:vAlign w:val="bottom"/>
            <w:hideMark/>
          </w:tcPr>
          <w:p w14:paraId="5C0F5D76" w14:textId="77777777" w:rsidR="007D65CB" w:rsidRPr="007D65CB" w:rsidRDefault="007D65CB" w:rsidP="007D65CB">
            <w:pPr>
              <w:spacing w:line="256" w:lineRule="auto"/>
              <w:rPr>
                <w:b/>
                <w:sz w:val="20"/>
                <w:lang w:val="ky-KG"/>
              </w:rPr>
            </w:pPr>
            <w:r w:rsidRPr="007D65CB">
              <w:rPr>
                <w:b/>
                <w:sz w:val="20"/>
                <w:lang w:val="ky-KG"/>
              </w:rPr>
              <w:t xml:space="preserve">  </w:t>
            </w: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сатып</w:t>
            </w:r>
            <w:proofErr w:type="spellEnd"/>
            <w:r w:rsidRPr="007D65CB">
              <w:rPr>
                <w:b/>
                <w:sz w:val="20"/>
              </w:rPr>
              <w:t xml:space="preserve"> </w:t>
            </w:r>
            <w:r w:rsidRPr="007D65CB">
              <w:rPr>
                <w:b/>
                <w:sz w:val="20"/>
                <w:lang w:val="ky-KG"/>
              </w:rPr>
              <w:t xml:space="preserve">  </w:t>
            </w:r>
          </w:p>
          <w:p w14:paraId="5481578D" w14:textId="77777777" w:rsidR="007D65CB" w:rsidRPr="007D65CB" w:rsidRDefault="007D65CB" w:rsidP="007D65CB">
            <w:pPr>
              <w:spacing w:line="256" w:lineRule="auto"/>
              <w:rPr>
                <w:bCs/>
                <w:sz w:val="20"/>
              </w:rPr>
            </w:pPr>
            <w:r w:rsidRPr="007D65CB">
              <w:rPr>
                <w:b/>
                <w:sz w:val="20"/>
                <w:lang w:val="ky-KG"/>
              </w:rPr>
              <w:t xml:space="preserve">     </w:t>
            </w:r>
            <w:proofErr w:type="spellStart"/>
            <w:r w:rsidRPr="007D65CB">
              <w:rPr>
                <w:b/>
                <w:sz w:val="20"/>
              </w:rPr>
              <w:t>алууга</w:t>
            </w:r>
            <w:proofErr w:type="spellEnd"/>
            <w:r w:rsidRPr="007D65CB">
              <w:rPr>
                <w:b/>
                <w:sz w:val="20"/>
              </w:rPr>
              <w:t xml:space="preserve"> </w:t>
            </w:r>
            <w:proofErr w:type="spellStart"/>
            <w:r w:rsidRPr="007D65CB">
              <w:rPr>
                <w:b/>
                <w:sz w:val="20"/>
              </w:rPr>
              <w:t>ке</w:t>
            </w:r>
            <w:proofErr w:type="spellEnd"/>
            <w:r w:rsidRPr="007D65CB">
              <w:rPr>
                <w:b/>
                <w:sz w:val="20"/>
                <w:lang w:val="ky-KG"/>
              </w:rPr>
              <w:t>т</w:t>
            </w:r>
            <w:r w:rsidRPr="007D65CB">
              <w:rPr>
                <w:b/>
                <w:sz w:val="20"/>
              </w:rPr>
              <w:t xml:space="preserve">кен </w:t>
            </w:r>
            <w:proofErr w:type="spellStart"/>
            <w:r w:rsidRPr="007D65CB">
              <w:rPr>
                <w:b/>
                <w:sz w:val="20"/>
              </w:rPr>
              <w:t>чыгымдар</w:t>
            </w:r>
            <w:proofErr w:type="spellEnd"/>
          </w:p>
        </w:tc>
        <w:tc>
          <w:tcPr>
            <w:tcW w:w="1778" w:type="dxa"/>
            <w:noWrap/>
            <w:vAlign w:val="bottom"/>
            <w:hideMark/>
          </w:tcPr>
          <w:p w14:paraId="01089458" w14:textId="77777777" w:rsidR="007D65CB" w:rsidRPr="007D65CB" w:rsidRDefault="007D65CB" w:rsidP="007D65CB">
            <w:pPr>
              <w:spacing w:line="256" w:lineRule="auto"/>
              <w:ind w:right="316"/>
              <w:jc w:val="right"/>
              <w:rPr>
                <w:b/>
                <w:color w:val="000000"/>
                <w:sz w:val="20"/>
                <w:lang w:val="ky-KG"/>
              </w:rPr>
            </w:pPr>
            <w:r w:rsidRPr="007D65CB">
              <w:rPr>
                <w:b/>
                <w:color w:val="000000"/>
                <w:sz w:val="20"/>
                <w:lang w:val="ky-KG"/>
              </w:rPr>
              <w:t>1831507,5</w:t>
            </w:r>
          </w:p>
        </w:tc>
        <w:tc>
          <w:tcPr>
            <w:tcW w:w="1642" w:type="dxa"/>
            <w:vAlign w:val="bottom"/>
            <w:hideMark/>
          </w:tcPr>
          <w:p w14:paraId="412F9876" w14:textId="77777777" w:rsidR="007D65CB" w:rsidRPr="007D65CB" w:rsidRDefault="007D65CB" w:rsidP="007D65CB">
            <w:pPr>
              <w:spacing w:line="256" w:lineRule="auto"/>
              <w:ind w:right="316"/>
              <w:jc w:val="right"/>
              <w:rPr>
                <w:b/>
                <w:color w:val="000000"/>
                <w:sz w:val="20"/>
                <w:lang w:val="ky-KG"/>
              </w:rPr>
            </w:pPr>
            <w:r w:rsidRPr="007D65CB">
              <w:rPr>
                <w:b/>
                <w:color w:val="000000"/>
                <w:sz w:val="20"/>
                <w:lang w:val="ky-KG"/>
              </w:rPr>
              <w:t>2116068,5</w:t>
            </w:r>
          </w:p>
        </w:tc>
        <w:tc>
          <w:tcPr>
            <w:tcW w:w="1094" w:type="dxa"/>
            <w:noWrap/>
            <w:vAlign w:val="bottom"/>
            <w:hideMark/>
          </w:tcPr>
          <w:p w14:paraId="59F8ABF3" w14:textId="77777777" w:rsidR="007D65CB" w:rsidRPr="007D65CB" w:rsidRDefault="007D65CB" w:rsidP="007D65CB">
            <w:pPr>
              <w:spacing w:line="256" w:lineRule="auto"/>
              <w:ind w:left="-107" w:right="174"/>
              <w:jc w:val="right"/>
              <w:rPr>
                <w:b/>
                <w:color w:val="000000"/>
                <w:sz w:val="20"/>
                <w:lang w:val="ky-KG"/>
              </w:rPr>
            </w:pPr>
            <w:r w:rsidRPr="007D65CB">
              <w:rPr>
                <w:b/>
                <w:color w:val="000000"/>
                <w:sz w:val="20"/>
                <w:lang w:val="ky-KG"/>
              </w:rPr>
              <w:t>18,2</w:t>
            </w:r>
          </w:p>
        </w:tc>
        <w:tc>
          <w:tcPr>
            <w:tcW w:w="1094" w:type="dxa"/>
            <w:vAlign w:val="bottom"/>
            <w:hideMark/>
          </w:tcPr>
          <w:p w14:paraId="33E980B7" w14:textId="77777777" w:rsidR="007D65CB" w:rsidRPr="007D65CB" w:rsidRDefault="007D65CB" w:rsidP="007D65CB">
            <w:pPr>
              <w:spacing w:line="256" w:lineRule="auto"/>
              <w:ind w:left="-107" w:right="174"/>
              <w:jc w:val="right"/>
              <w:rPr>
                <w:b/>
                <w:color w:val="000000"/>
                <w:sz w:val="20"/>
                <w:lang w:val="ky-KG"/>
              </w:rPr>
            </w:pPr>
            <w:r w:rsidRPr="007D65CB">
              <w:rPr>
                <w:b/>
                <w:color w:val="000000"/>
                <w:sz w:val="20"/>
                <w:lang w:val="ky-KG"/>
              </w:rPr>
              <w:t>20,0</w:t>
            </w:r>
          </w:p>
        </w:tc>
      </w:tr>
      <w:tr w:rsidR="007D65CB" w:rsidRPr="007D65CB" w14:paraId="4FDB617E" w14:textId="77777777" w:rsidTr="00ED3BB9">
        <w:trPr>
          <w:cantSplit/>
          <w:trHeight w:val="79"/>
        </w:trPr>
        <w:tc>
          <w:tcPr>
            <w:tcW w:w="4354" w:type="dxa"/>
            <w:noWrap/>
            <w:vAlign w:val="bottom"/>
          </w:tcPr>
          <w:p w14:paraId="1647E83E" w14:textId="77777777" w:rsidR="007D65CB" w:rsidRPr="007D65CB" w:rsidRDefault="007D65CB" w:rsidP="007D65CB">
            <w:pPr>
              <w:spacing w:line="256" w:lineRule="auto"/>
              <w:ind w:leftChars="2" w:left="6"/>
              <w:rPr>
                <w:b/>
                <w:bCs/>
                <w:sz w:val="20"/>
              </w:rPr>
            </w:pPr>
          </w:p>
        </w:tc>
        <w:tc>
          <w:tcPr>
            <w:tcW w:w="1778" w:type="dxa"/>
            <w:noWrap/>
            <w:vAlign w:val="bottom"/>
          </w:tcPr>
          <w:p w14:paraId="5FA55B47" w14:textId="77777777" w:rsidR="007D65CB" w:rsidRPr="007D65CB" w:rsidRDefault="007D65CB" w:rsidP="007D65CB">
            <w:pPr>
              <w:spacing w:line="256" w:lineRule="auto"/>
              <w:ind w:right="316"/>
              <w:jc w:val="right"/>
              <w:rPr>
                <w:b/>
                <w:color w:val="000000"/>
                <w:sz w:val="20"/>
                <w:lang w:val="ky-KG"/>
              </w:rPr>
            </w:pPr>
          </w:p>
        </w:tc>
        <w:tc>
          <w:tcPr>
            <w:tcW w:w="1642" w:type="dxa"/>
            <w:vAlign w:val="bottom"/>
          </w:tcPr>
          <w:p w14:paraId="65AB9AF1" w14:textId="77777777" w:rsidR="007D65CB" w:rsidRPr="007D65CB" w:rsidRDefault="007D65CB" w:rsidP="007D65CB">
            <w:pPr>
              <w:spacing w:line="256" w:lineRule="auto"/>
              <w:ind w:right="316"/>
              <w:jc w:val="right"/>
              <w:rPr>
                <w:b/>
                <w:color w:val="000000"/>
                <w:sz w:val="20"/>
                <w:lang w:val="ky-KG"/>
              </w:rPr>
            </w:pPr>
          </w:p>
        </w:tc>
        <w:tc>
          <w:tcPr>
            <w:tcW w:w="1094" w:type="dxa"/>
            <w:noWrap/>
            <w:vAlign w:val="bottom"/>
            <w:hideMark/>
          </w:tcPr>
          <w:p w14:paraId="0363FBD4" w14:textId="77777777" w:rsidR="007D65CB" w:rsidRPr="007D65CB" w:rsidRDefault="007D65CB" w:rsidP="007D65CB">
            <w:pPr>
              <w:spacing w:line="256" w:lineRule="auto"/>
              <w:ind w:left="-107" w:right="174"/>
              <w:jc w:val="right"/>
              <w:rPr>
                <w:b/>
                <w:color w:val="000000"/>
                <w:sz w:val="20"/>
                <w:lang w:val="ky-KG"/>
              </w:rPr>
            </w:pPr>
            <w:r w:rsidRPr="007D65CB">
              <w:rPr>
                <w:b/>
                <w:color w:val="000000"/>
                <w:sz w:val="20"/>
                <w:lang w:val="ky-KG"/>
              </w:rPr>
              <w:t>-</w:t>
            </w:r>
          </w:p>
        </w:tc>
        <w:tc>
          <w:tcPr>
            <w:tcW w:w="1094" w:type="dxa"/>
            <w:vAlign w:val="bottom"/>
            <w:hideMark/>
          </w:tcPr>
          <w:p w14:paraId="2DC09330" w14:textId="77777777" w:rsidR="007D65CB" w:rsidRPr="007D65CB" w:rsidRDefault="007D65CB" w:rsidP="007D65CB">
            <w:pPr>
              <w:spacing w:line="256" w:lineRule="auto"/>
              <w:ind w:left="-107" w:right="174"/>
              <w:jc w:val="right"/>
              <w:rPr>
                <w:b/>
                <w:color w:val="000000"/>
                <w:sz w:val="20"/>
                <w:lang w:val="ky-KG"/>
              </w:rPr>
            </w:pPr>
            <w:r w:rsidRPr="007D65CB">
              <w:rPr>
                <w:b/>
                <w:color w:val="000000"/>
                <w:sz w:val="20"/>
                <w:lang w:val="ky-KG"/>
              </w:rPr>
              <w:t>-</w:t>
            </w:r>
          </w:p>
        </w:tc>
      </w:tr>
      <w:tr w:rsidR="007D65CB" w:rsidRPr="007D65CB" w14:paraId="05D89E75" w14:textId="77777777" w:rsidTr="00ED3BB9">
        <w:trPr>
          <w:cantSplit/>
          <w:trHeight w:hRule="exact" w:val="274"/>
        </w:trPr>
        <w:tc>
          <w:tcPr>
            <w:tcW w:w="4354" w:type="dxa"/>
            <w:tcBorders>
              <w:top w:val="nil"/>
              <w:left w:val="nil"/>
              <w:bottom w:val="single" w:sz="8" w:space="0" w:color="auto"/>
              <w:right w:val="nil"/>
            </w:tcBorders>
            <w:noWrap/>
            <w:vAlign w:val="bottom"/>
            <w:hideMark/>
          </w:tcPr>
          <w:p w14:paraId="2E37FC6F" w14:textId="32A1A48F" w:rsidR="007D65CB" w:rsidRPr="007D65CB" w:rsidRDefault="007D65CB" w:rsidP="007D65CB">
            <w:pPr>
              <w:spacing w:line="256" w:lineRule="auto"/>
              <w:ind w:leftChars="2" w:left="6"/>
              <w:rPr>
                <w:b/>
                <w:bCs/>
                <w:sz w:val="20"/>
              </w:rPr>
            </w:pPr>
            <w:r w:rsidRPr="007D65CB">
              <w:rPr>
                <w:b/>
                <w:sz w:val="20"/>
                <w:lang w:val="ky-KG"/>
              </w:rPr>
              <w:t xml:space="preserve">  </w:t>
            </w:r>
            <w:proofErr w:type="spellStart"/>
            <w:r w:rsidRPr="007D65CB">
              <w:rPr>
                <w:b/>
                <w:sz w:val="20"/>
              </w:rPr>
              <w:t>Акча</w:t>
            </w:r>
            <w:proofErr w:type="spellEnd"/>
            <w:r w:rsidRPr="007D65CB">
              <w:rPr>
                <w:b/>
                <w:sz w:val="20"/>
              </w:rPr>
              <w:t xml:space="preserve"> </w:t>
            </w:r>
            <w:proofErr w:type="spellStart"/>
            <w:r w:rsidRPr="007D65CB">
              <w:rPr>
                <w:b/>
                <w:sz w:val="20"/>
              </w:rPr>
              <w:t>каражаттарынын</w:t>
            </w:r>
            <w:proofErr w:type="spellEnd"/>
            <w:r w:rsidRPr="007D65CB">
              <w:rPr>
                <w:b/>
                <w:sz w:val="20"/>
              </w:rPr>
              <w:t xml:space="preserve"> </w:t>
            </w:r>
            <w:proofErr w:type="spellStart"/>
            <w:r w:rsidRPr="007D65CB">
              <w:rPr>
                <w:b/>
                <w:sz w:val="20"/>
              </w:rPr>
              <w:t>тартыштыгы</w:t>
            </w:r>
            <w:proofErr w:type="spellEnd"/>
            <w:r w:rsidRPr="007D65CB">
              <w:rPr>
                <w:b/>
                <w:sz w:val="20"/>
              </w:rPr>
              <w:t xml:space="preserve"> (-), </w:t>
            </w:r>
            <w:proofErr w:type="spellStart"/>
            <w:r w:rsidRPr="007D65CB">
              <w:rPr>
                <w:b/>
                <w:sz w:val="20"/>
              </w:rPr>
              <w:t>профиц</w:t>
            </w:r>
            <w:proofErr w:type="spellEnd"/>
            <w:r w:rsidRPr="007D65CB">
              <w:rPr>
                <w:b/>
                <w:sz w:val="20"/>
                <w:lang w:val="ky-KG"/>
              </w:rPr>
              <w:t>ити</w:t>
            </w:r>
          </w:p>
        </w:tc>
        <w:tc>
          <w:tcPr>
            <w:tcW w:w="1778" w:type="dxa"/>
            <w:tcBorders>
              <w:top w:val="nil"/>
              <w:left w:val="nil"/>
              <w:bottom w:val="single" w:sz="8" w:space="0" w:color="auto"/>
              <w:right w:val="nil"/>
            </w:tcBorders>
            <w:noWrap/>
            <w:vAlign w:val="bottom"/>
            <w:hideMark/>
          </w:tcPr>
          <w:p w14:paraId="34DC0A1D" w14:textId="77777777" w:rsidR="007D65CB" w:rsidRPr="007D65CB" w:rsidRDefault="007D65CB" w:rsidP="007D65CB">
            <w:pPr>
              <w:spacing w:line="256" w:lineRule="auto"/>
              <w:ind w:right="316"/>
              <w:jc w:val="right"/>
              <w:rPr>
                <w:b/>
                <w:sz w:val="20"/>
              </w:rPr>
            </w:pPr>
            <w:r w:rsidRPr="007D65CB">
              <w:rPr>
                <w:b/>
                <w:sz w:val="20"/>
              </w:rPr>
              <w:t>16976182,9</w:t>
            </w:r>
          </w:p>
        </w:tc>
        <w:tc>
          <w:tcPr>
            <w:tcW w:w="1642" w:type="dxa"/>
            <w:tcBorders>
              <w:top w:val="nil"/>
              <w:left w:val="nil"/>
              <w:bottom w:val="single" w:sz="8" w:space="0" w:color="auto"/>
              <w:right w:val="nil"/>
            </w:tcBorders>
            <w:vAlign w:val="bottom"/>
            <w:hideMark/>
          </w:tcPr>
          <w:p w14:paraId="787CC190" w14:textId="77777777" w:rsidR="007D65CB" w:rsidRPr="007D65CB" w:rsidRDefault="007D65CB" w:rsidP="007D65CB">
            <w:pPr>
              <w:spacing w:line="256" w:lineRule="auto"/>
              <w:ind w:right="316"/>
              <w:jc w:val="right"/>
              <w:rPr>
                <w:b/>
                <w:sz w:val="20"/>
              </w:rPr>
            </w:pPr>
            <w:r w:rsidRPr="007D65CB">
              <w:rPr>
                <w:b/>
                <w:sz w:val="20"/>
                <w:lang w:val="ky-KG"/>
              </w:rPr>
              <w:t xml:space="preserve">   </w:t>
            </w:r>
            <w:r w:rsidRPr="007D65CB">
              <w:rPr>
                <w:b/>
                <w:sz w:val="20"/>
              </w:rPr>
              <w:t>23198801,4</w:t>
            </w:r>
          </w:p>
        </w:tc>
        <w:tc>
          <w:tcPr>
            <w:tcW w:w="1094" w:type="dxa"/>
            <w:tcBorders>
              <w:top w:val="nil"/>
              <w:left w:val="nil"/>
              <w:bottom w:val="single" w:sz="8" w:space="0" w:color="auto"/>
              <w:right w:val="nil"/>
            </w:tcBorders>
            <w:noWrap/>
            <w:vAlign w:val="bottom"/>
            <w:hideMark/>
          </w:tcPr>
          <w:p w14:paraId="651AB901" w14:textId="77777777" w:rsidR="007D65CB" w:rsidRPr="007D65CB" w:rsidRDefault="007D65CB" w:rsidP="007D65CB">
            <w:pPr>
              <w:spacing w:line="256" w:lineRule="auto"/>
              <w:ind w:left="-107" w:right="174"/>
              <w:jc w:val="right"/>
              <w:rPr>
                <w:b/>
                <w:sz w:val="20"/>
                <w:lang w:val="ky-KG"/>
              </w:rPr>
            </w:pPr>
            <w:r w:rsidRPr="007D65CB">
              <w:rPr>
                <w:b/>
                <w:sz w:val="20"/>
                <w:lang w:val="ky-KG"/>
              </w:rPr>
              <w:t>-</w:t>
            </w:r>
          </w:p>
        </w:tc>
        <w:tc>
          <w:tcPr>
            <w:tcW w:w="1094" w:type="dxa"/>
            <w:tcBorders>
              <w:top w:val="nil"/>
              <w:left w:val="nil"/>
              <w:bottom w:val="single" w:sz="8" w:space="0" w:color="auto"/>
              <w:right w:val="nil"/>
            </w:tcBorders>
            <w:vAlign w:val="bottom"/>
            <w:hideMark/>
          </w:tcPr>
          <w:p w14:paraId="4D3859C4" w14:textId="77777777" w:rsidR="007D65CB" w:rsidRPr="007D65CB" w:rsidRDefault="007D65CB" w:rsidP="007D65CB">
            <w:pPr>
              <w:spacing w:line="256" w:lineRule="auto"/>
              <w:ind w:left="-107" w:right="174"/>
              <w:jc w:val="right"/>
              <w:rPr>
                <w:b/>
                <w:sz w:val="20"/>
                <w:lang w:val="ky-KG"/>
              </w:rPr>
            </w:pPr>
            <w:r w:rsidRPr="007D65CB">
              <w:rPr>
                <w:b/>
                <w:sz w:val="20"/>
                <w:lang w:val="ky-KG"/>
              </w:rPr>
              <w:t>-</w:t>
            </w:r>
          </w:p>
        </w:tc>
      </w:tr>
    </w:tbl>
    <w:p w14:paraId="552BC891" w14:textId="77777777" w:rsidR="007D65CB" w:rsidRDefault="007D65CB" w:rsidP="007D65CB">
      <w:pPr>
        <w:rPr>
          <w:b/>
          <w:sz w:val="24"/>
          <w:szCs w:val="24"/>
          <w:lang w:val="ky-KG"/>
        </w:rPr>
      </w:pPr>
    </w:p>
    <w:p w14:paraId="4C9143DD" w14:textId="77777777" w:rsidR="00ED3BB9" w:rsidRDefault="00ED3BB9" w:rsidP="007D65CB">
      <w:pPr>
        <w:rPr>
          <w:b/>
          <w:sz w:val="24"/>
          <w:szCs w:val="24"/>
          <w:lang w:val="ky-KG"/>
        </w:rPr>
      </w:pPr>
    </w:p>
    <w:p w14:paraId="2752CDB6" w14:textId="77777777" w:rsidR="00ED3BB9" w:rsidRDefault="00ED3BB9" w:rsidP="007D65CB">
      <w:pPr>
        <w:rPr>
          <w:b/>
          <w:sz w:val="24"/>
          <w:szCs w:val="24"/>
          <w:lang w:val="ky-KG"/>
        </w:rPr>
      </w:pPr>
    </w:p>
    <w:p w14:paraId="60D4CB05" w14:textId="77777777" w:rsidR="00ED3BB9" w:rsidRDefault="00ED3BB9" w:rsidP="007D65CB">
      <w:pPr>
        <w:rPr>
          <w:b/>
          <w:sz w:val="24"/>
          <w:szCs w:val="24"/>
          <w:lang w:val="ky-KG"/>
        </w:rPr>
      </w:pPr>
    </w:p>
    <w:p w14:paraId="0D17902B" w14:textId="77777777" w:rsidR="00ED3BB9" w:rsidRDefault="00ED3BB9" w:rsidP="007D65CB">
      <w:pPr>
        <w:rPr>
          <w:b/>
          <w:sz w:val="24"/>
          <w:szCs w:val="24"/>
          <w:lang w:val="ky-KG"/>
        </w:rPr>
      </w:pPr>
    </w:p>
    <w:p w14:paraId="6530934E" w14:textId="77777777" w:rsidR="00ED3BB9" w:rsidRDefault="00ED3BB9" w:rsidP="007D65CB">
      <w:pPr>
        <w:rPr>
          <w:b/>
          <w:sz w:val="24"/>
          <w:szCs w:val="24"/>
          <w:lang w:val="ky-KG"/>
        </w:rPr>
      </w:pPr>
    </w:p>
    <w:p w14:paraId="15BC4AA8" w14:textId="77777777" w:rsidR="00ED3BB9" w:rsidRPr="007D65CB" w:rsidRDefault="00ED3BB9" w:rsidP="007D65CB">
      <w:pPr>
        <w:rPr>
          <w:b/>
          <w:sz w:val="24"/>
          <w:szCs w:val="24"/>
          <w:lang w:val="ky-KG"/>
        </w:rPr>
      </w:pPr>
    </w:p>
    <w:p w14:paraId="0BBA3639" w14:textId="2438C5FC" w:rsidR="007D65CB" w:rsidRPr="007D65CB" w:rsidRDefault="00ED3BB9" w:rsidP="007D65CB">
      <w:pPr>
        <w:rPr>
          <w:b/>
          <w:sz w:val="24"/>
          <w:szCs w:val="24"/>
          <w:lang w:val="ky-KG"/>
        </w:rPr>
      </w:pPr>
      <w:r>
        <w:rPr>
          <w:b/>
          <w:sz w:val="24"/>
          <w:szCs w:val="24"/>
          <w:lang w:val="ky-KG"/>
        </w:rPr>
        <w:lastRenderedPageBreak/>
        <w:t>57</w:t>
      </w:r>
      <w:r w:rsidR="007D65CB" w:rsidRPr="007D65CB">
        <w:rPr>
          <w:b/>
          <w:sz w:val="24"/>
          <w:szCs w:val="24"/>
          <w:lang w:val="ky-KG"/>
        </w:rPr>
        <w:t xml:space="preserve">-таблица: Январь-февралдагы  аймактар боюнча республикалык бюджеттин </w:t>
      </w:r>
    </w:p>
    <w:p w14:paraId="01BEF07E" w14:textId="77777777" w:rsidR="007D65CB" w:rsidRPr="007D65CB" w:rsidRDefault="007D65CB" w:rsidP="007D65CB">
      <w:pPr>
        <w:ind w:left="708" w:firstLine="708"/>
        <w:rPr>
          <w:b/>
          <w:sz w:val="24"/>
          <w:szCs w:val="24"/>
          <w:lang w:val="ky-KG"/>
        </w:rPr>
      </w:pPr>
      <w:r w:rsidRPr="007D65CB">
        <w:rPr>
          <w:b/>
          <w:sz w:val="24"/>
          <w:szCs w:val="24"/>
          <w:lang w:val="ky-KG"/>
        </w:rPr>
        <w:t xml:space="preserve">чыгымдарынын түзүмү </w:t>
      </w:r>
    </w:p>
    <w:p w14:paraId="151CC5B4" w14:textId="77777777" w:rsidR="007D65CB" w:rsidRPr="007D65CB" w:rsidRDefault="007D65CB" w:rsidP="007D65CB">
      <w:pPr>
        <w:rPr>
          <w:b/>
          <w:sz w:val="10"/>
          <w:szCs w:val="10"/>
          <w:lang w:val="ky-KG"/>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7D65CB" w:rsidRPr="007D65CB" w14:paraId="024350F2" w14:textId="77777777" w:rsidTr="007D65CB">
        <w:trPr>
          <w:cantSplit/>
          <w:trHeight w:val="720"/>
          <w:tblHeader/>
        </w:trPr>
        <w:tc>
          <w:tcPr>
            <w:tcW w:w="4181" w:type="dxa"/>
            <w:tcBorders>
              <w:top w:val="single" w:sz="4" w:space="0" w:color="auto"/>
              <w:left w:val="nil"/>
              <w:bottom w:val="single" w:sz="4" w:space="0" w:color="auto"/>
              <w:right w:val="nil"/>
            </w:tcBorders>
            <w:noWrap/>
            <w:vAlign w:val="center"/>
          </w:tcPr>
          <w:p w14:paraId="0BD93927" w14:textId="77777777" w:rsidR="007D65CB" w:rsidRPr="007D65CB" w:rsidRDefault="007D65CB" w:rsidP="007D65CB">
            <w:pPr>
              <w:spacing w:line="256" w:lineRule="auto"/>
              <w:jc w:val="center"/>
              <w:rPr>
                <w:sz w:val="20"/>
                <w:lang w:val="ky-KG"/>
              </w:rPr>
            </w:pPr>
          </w:p>
        </w:tc>
        <w:tc>
          <w:tcPr>
            <w:tcW w:w="3371" w:type="dxa"/>
            <w:gridSpan w:val="2"/>
            <w:tcBorders>
              <w:top w:val="single" w:sz="4" w:space="0" w:color="auto"/>
              <w:left w:val="nil"/>
              <w:bottom w:val="single" w:sz="4" w:space="0" w:color="auto"/>
              <w:right w:val="nil"/>
            </w:tcBorders>
            <w:noWrap/>
            <w:vAlign w:val="center"/>
            <w:hideMark/>
          </w:tcPr>
          <w:p w14:paraId="27723E79" w14:textId="77777777" w:rsidR="007D65CB" w:rsidRPr="007D65CB" w:rsidRDefault="007D65CB" w:rsidP="007D65CB">
            <w:pPr>
              <w:spacing w:line="256" w:lineRule="auto"/>
              <w:jc w:val="center"/>
              <w:rPr>
                <w:b/>
                <w:bCs/>
                <w:sz w:val="20"/>
              </w:rPr>
            </w:pPr>
            <w:r w:rsidRPr="007D65CB">
              <w:rPr>
                <w:b/>
                <w:bCs/>
                <w:sz w:val="20"/>
                <w:lang w:val="ky-KG"/>
              </w:rPr>
              <w:t>Миң</w:t>
            </w:r>
            <w:r w:rsidRPr="007D65CB">
              <w:rPr>
                <w:b/>
                <w:bCs/>
                <w:sz w:val="20"/>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64D36F5D" w14:textId="77777777" w:rsidR="007D65CB" w:rsidRPr="007D65CB" w:rsidRDefault="007D65CB" w:rsidP="007D65CB">
            <w:pPr>
              <w:spacing w:line="256" w:lineRule="auto"/>
              <w:jc w:val="center"/>
              <w:rPr>
                <w:b/>
                <w:bCs/>
                <w:sz w:val="20"/>
                <w:lang w:val="ky-KG"/>
              </w:rPr>
            </w:pPr>
            <w:r w:rsidRPr="007D65CB">
              <w:rPr>
                <w:b/>
                <w:bCs/>
                <w:sz w:val="20"/>
                <w:lang w:val="ky-KG"/>
              </w:rPr>
              <w:t>Жыйынтыкка карата</w:t>
            </w:r>
          </w:p>
          <w:p w14:paraId="1E642099" w14:textId="77777777" w:rsidR="007D65CB" w:rsidRPr="007D65CB" w:rsidRDefault="007D65CB" w:rsidP="007D65CB">
            <w:pPr>
              <w:spacing w:line="256" w:lineRule="auto"/>
              <w:jc w:val="center"/>
              <w:rPr>
                <w:b/>
                <w:bCs/>
                <w:sz w:val="20"/>
                <w:lang w:val="ky-KG"/>
              </w:rPr>
            </w:pPr>
            <w:r w:rsidRPr="007D65CB">
              <w:rPr>
                <w:b/>
                <w:bCs/>
                <w:sz w:val="20"/>
                <w:lang w:val="ky-KG"/>
              </w:rPr>
              <w:t>пайыз менен</w:t>
            </w:r>
          </w:p>
        </w:tc>
      </w:tr>
      <w:tr w:rsidR="007D65CB" w:rsidRPr="007D65CB" w14:paraId="1A6E478C" w14:textId="77777777" w:rsidTr="007D65CB">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6B8512B4" w14:textId="77777777" w:rsidR="007D65CB" w:rsidRPr="007D65CB" w:rsidRDefault="007D65CB" w:rsidP="007D65CB">
            <w:pPr>
              <w:spacing w:line="256" w:lineRule="auto"/>
              <w:jc w:val="center"/>
              <w:rPr>
                <w:sz w:val="20"/>
                <w:lang w:val="ky-KG"/>
              </w:rPr>
            </w:pPr>
          </w:p>
        </w:tc>
        <w:tc>
          <w:tcPr>
            <w:tcW w:w="3371" w:type="dxa"/>
            <w:gridSpan w:val="2"/>
            <w:tcBorders>
              <w:top w:val="single" w:sz="4" w:space="0" w:color="auto"/>
              <w:left w:val="nil"/>
              <w:bottom w:val="single" w:sz="4" w:space="0" w:color="auto"/>
              <w:right w:val="nil"/>
            </w:tcBorders>
            <w:noWrap/>
            <w:vAlign w:val="center"/>
          </w:tcPr>
          <w:p w14:paraId="6B2B6579" w14:textId="77777777" w:rsidR="007D65CB" w:rsidRPr="007D65CB" w:rsidRDefault="007D65CB" w:rsidP="007D65CB">
            <w:pPr>
              <w:spacing w:line="256" w:lineRule="auto"/>
              <w:jc w:val="center"/>
              <w:rPr>
                <w:b/>
                <w:bCs/>
                <w:sz w:val="20"/>
                <w:lang w:val="ky-KG"/>
              </w:rPr>
            </w:pPr>
          </w:p>
        </w:tc>
        <w:tc>
          <w:tcPr>
            <w:tcW w:w="2157" w:type="dxa"/>
            <w:gridSpan w:val="2"/>
            <w:tcBorders>
              <w:top w:val="single" w:sz="4" w:space="0" w:color="auto"/>
              <w:left w:val="nil"/>
              <w:bottom w:val="single" w:sz="4" w:space="0" w:color="auto"/>
              <w:right w:val="nil"/>
            </w:tcBorders>
            <w:noWrap/>
            <w:vAlign w:val="center"/>
          </w:tcPr>
          <w:p w14:paraId="7AE0BAE1" w14:textId="77777777" w:rsidR="007D65CB" w:rsidRPr="007D65CB" w:rsidRDefault="007D65CB" w:rsidP="007D65CB">
            <w:pPr>
              <w:spacing w:line="256" w:lineRule="auto"/>
              <w:jc w:val="center"/>
              <w:rPr>
                <w:b/>
                <w:bCs/>
                <w:sz w:val="20"/>
                <w:lang w:val="ky-KG"/>
              </w:rPr>
            </w:pPr>
          </w:p>
        </w:tc>
      </w:tr>
      <w:tr w:rsidR="007D65CB" w:rsidRPr="007D65CB" w14:paraId="38AF4EBF" w14:textId="77777777" w:rsidTr="007D65CB">
        <w:trPr>
          <w:cantSplit/>
          <w:trHeight w:val="550"/>
          <w:tblHeader/>
        </w:trPr>
        <w:tc>
          <w:tcPr>
            <w:tcW w:w="4181" w:type="dxa"/>
            <w:vMerge/>
            <w:tcBorders>
              <w:top w:val="single" w:sz="4" w:space="0" w:color="auto"/>
              <w:left w:val="nil"/>
              <w:bottom w:val="single" w:sz="8" w:space="0" w:color="auto"/>
              <w:right w:val="nil"/>
            </w:tcBorders>
            <w:vAlign w:val="center"/>
            <w:hideMark/>
          </w:tcPr>
          <w:p w14:paraId="13BB7870" w14:textId="77777777" w:rsidR="007D65CB" w:rsidRPr="007D65CB" w:rsidRDefault="007D65CB" w:rsidP="007D65CB">
            <w:pPr>
              <w:spacing w:line="256" w:lineRule="auto"/>
              <w:rPr>
                <w:sz w:val="20"/>
                <w:lang w:val="ky-KG"/>
              </w:rPr>
            </w:pPr>
          </w:p>
        </w:tc>
        <w:tc>
          <w:tcPr>
            <w:tcW w:w="1753" w:type="dxa"/>
            <w:tcBorders>
              <w:top w:val="single" w:sz="4" w:space="0" w:color="auto"/>
              <w:left w:val="nil"/>
              <w:bottom w:val="single" w:sz="8" w:space="0" w:color="auto"/>
              <w:right w:val="nil"/>
            </w:tcBorders>
            <w:noWrap/>
            <w:vAlign w:val="center"/>
            <w:hideMark/>
          </w:tcPr>
          <w:p w14:paraId="1A082B78" w14:textId="77777777" w:rsidR="007D65CB" w:rsidRPr="007D65CB" w:rsidRDefault="007D65CB" w:rsidP="007D65CB">
            <w:pPr>
              <w:spacing w:line="256" w:lineRule="auto"/>
              <w:jc w:val="center"/>
              <w:rPr>
                <w:b/>
                <w:bCs/>
                <w:sz w:val="20"/>
              </w:rPr>
            </w:pPr>
            <w:r w:rsidRPr="007D65CB">
              <w:rPr>
                <w:b/>
                <w:bCs/>
                <w:sz w:val="20"/>
              </w:rPr>
              <w:t xml:space="preserve"> 2023</w:t>
            </w:r>
          </w:p>
        </w:tc>
        <w:tc>
          <w:tcPr>
            <w:tcW w:w="1618" w:type="dxa"/>
            <w:tcBorders>
              <w:top w:val="single" w:sz="4" w:space="0" w:color="auto"/>
              <w:left w:val="nil"/>
              <w:bottom w:val="single" w:sz="8" w:space="0" w:color="auto"/>
              <w:right w:val="nil"/>
            </w:tcBorders>
            <w:vAlign w:val="center"/>
            <w:hideMark/>
          </w:tcPr>
          <w:p w14:paraId="467858B6" w14:textId="77777777" w:rsidR="007D65CB" w:rsidRPr="007D65CB" w:rsidRDefault="007D65CB" w:rsidP="007D65CB">
            <w:pPr>
              <w:spacing w:line="256" w:lineRule="auto"/>
              <w:jc w:val="center"/>
              <w:rPr>
                <w:b/>
                <w:bCs/>
                <w:sz w:val="20"/>
              </w:rPr>
            </w:pPr>
            <w:r w:rsidRPr="007D65CB">
              <w:rPr>
                <w:b/>
                <w:bCs/>
                <w:sz w:val="20"/>
                <w:lang w:val="ky-KG"/>
              </w:rPr>
              <w:t xml:space="preserve"> 202</w:t>
            </w:r>
            <w:r w:rsidRPr="007D65CB">
              <w:rPr>
                <w:b/>
                <w:bCs/>
                <w:sz w:val="20"/>
              </w:rPr>
              <w:t>4</w:t>
            </w:r>
          </w:p>
        </w:tc>
        <w:tc>
          <w:tcPr>
            <w:tcW w:w="1078" w:type="dxa"/>
            <w:tcBorders>
              <w:top w:val="single" w:sz="4" w:space="0" w:color="auto"/>
              <w:left w:val="nil"/>
              <w:bottom w:val="single" w:sz="8" w:space="0" w:color="auto"/>
              <w:right w:val="nil"/>
            </w:tcBorders>
            <w:noWrap/>
            <w:vAlign w:val="center"/>
            <w:hideMark/>
          </w:tcPr>
          <w:p w14:paraId="11F007DA"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3</w:t>
            </w:r>
          </w:p>
        </w:tc>
        <w:tc>
          <w:tcPr>
            <w:tcW w:w="1079" w:type="dxa"/>
            <w:tcBorders>
              <w:top w:val="single" w:sz="4" w:space="0" w:color="auto"/>
              <w:left w:val="nil"/>
              <w:bottom w:val="single" w:sz="8" w:space="0" w:color="auto"/>
              <w:right w:val="nil"/>
            </w:tcBorders>
            <w:vAlign w:val="center"/>
            <w:hideMark/>
          </w:tcPr>
          <w:p w14:paraId="4069DF7B" w14:textId="77777777" w:rsidR="007D65CB" w:rsidRPr="007D65CB" w:rsidRDefault="007D65CB" w:rsidP="007D65CB">
            <w:pPr>
              <w:spacing w:line="256" w:lineRule="auto"/>
              <w:jc w:val="center"/>
              <w:rPr>
                <w:b/>
                <w:bCs/>
                <w:sz w:val="20"/>
              </w:rPr>
            </w:pPr>
            <w:r w:rsidRPr="007D65CB">
              <w:rPr>
                <w:b/>
                <w:bCs/>
                <w:sz w:val="20"/>
                <w:lang w:val="ky-KG"/>
              </w:rPr>
              <w:t>202</w:t>
            </w:r>
            <w:r w:rsidRPr="007D65CB">
              <w:rPr>
                <w:b/>
                <w:bCs/>
                <w:sz w:val="20"/>
              </w:rPr>
              <w:t>4</w:t>
            </w:r>
          </w:p>
        </w:tc>
      </w:tr>
      <w:tr w:rsidR="007D65CB" w:rsidRPr="007D65CB" w14:paraId="536E4EB7" w14:textId="77777777" w:rsidTr="007D65CB">
        <w:trPr>
          <w:cantSplit/>
          <w:trHeight w:hRule="exact" w:val="166"/>
        </w:trPr>
        <w:tc>
          <w:tcPr>
            <w:tcW w:w="4181" w:type="dxa"/>
            <w:tcBorders>
              <w:top w:val="single" w:sz="8" w:space="0" w:color="auto"/>
              <w:left w:val="nil"/>
              <w:bottom w:val="nil"/>
              <w:right w:val="nil"/>
            </w:tcBorders>
            <w:noWrap/>
            <w:vAlign w:val="bottom"/>
          </w:tcPr>
          <w:p w14:paraId="386CBFCB" w14:textId="77777777" w:rsidR="007D65CB" w:rsidRPr="007D65CB" w:rsidRDefault="007D65CB" w:rsidP="007D65CB">
            <w:pPr>
              <w:spacing w:line="256" w:lineRule="auto"/>
              <w:rPr>
                <w:b/>
                <w:bCs/>
                <w:sz w:val="20"/>
              </w:rPr>
            </w:pPr>
          </w:p>
        </w:tc>
        <w:tc>
          <w:tcPr>
            <w:tcW w:w="1753" w:type="dxa"/>
            <w:tcBorders>
              <w:top w:val="single" w:sz="8" w:space="0" w:color="auto"/>
              <w:left w:val="nil"/>
              <w:bottom w:val="nil"/>
              <w:right w:val="nil"/>
            </w:tcBorders>
            <w:noWrap/>
            <w:vAlign w:val="bottom"/>
          </w:tcPr>
          <w:p w14:paraId="3F069062" w14:textId="77777777" w:rsidR="007D65CB" w:rsidRPr="007D65CB" w:rsidRDefault="007D65CB" w:rsidP="007D65CB">
            <w:pPr>
              <w:tabs>
                <w:tab w:val="left" w:pos="1026"/>
              </w:tabs>
              <w:spacing w:line="256" w:lineRule="auto"/>
              <w:ind w:left="-108" w:right="387"/>
              <w:jc w:val="right"/>
              <w:rPr>
                <w:b/>
                <w:bCs/>
                <w:sz w:val="20"/>
              </w:rPr>
            </w:pPr>
          </w:p>
        </w:tc>
        <w:tc>
          <w:tcPr>
            <w:tcW w:w="1618" w:type="dxa"/>
            <w:tcBorders>
              <w:top w:val="single" w:sz="8" w:space="0" w:color="auto"/>
              <w:left w:val="nil"/>
              <w:bottom w:val="nil"/>
              <w:right w:val="nil"/>
            </w:tcBorders>
            <w:vAlign w:val="bottom"/>
          </w:tcPr>
          <w:p w14:paraId="79DDDDEF" w14:textId="77777777" w:rsidR="007D65CB" w:rsidRPr="007D65CB" w:rsidRDefault="007D65CB" w:rsidP="007D65CB">
            <w:pPr>
              <w:spacing w:line="256" w:lineRule="auto"/>
              <w:ind w:left="-108" w:right="317"/>
              <w:jc w:val="right"/>
              <w:rPr>
                <w:b/>
                <w:bCs/>
                <w:sz w:val="20"/>
                <w:lang w:val="ky-KG"/>
              </w:rPr>
            </w:pPr>
          </w:p>
        </w:tc>
        <w:tc>
          <w:tcPr>
            <w:tcW w:w="1078" w:type="dxa"/>
            <w:tcBorders>
              <w:top w:val="single" w:sz="8" w:space="0" w:color="auto"/>
              <w:left w:val="nil"/>
              <w:bottom w:val="nil"/>
              <w:right w:val="nil"/>
            </w:tcBorders>
            <w:noWrap/>
            <w:vAlign w:val="bottom"/>
          </w:tcPr>
          <w:p w14:paraId="4F980DF6" w14:textId="77777777" w:rsidR="007D65CB" w:rsidRPr="007D65CB" w:rsidRDefault="007D65CB" w:rsidP="007D65CB">
            <w:pPr>
              <w:tabs>
                <w:tab w:val="left" w:pos="1026"/>
              </w:tabs>
              <w:spacing w:line="256" w:lineRule="auto"/>
              <w:ind w:left="-108" w:right="176"/>
              <w:jc w:val="right"/>
              <w:rPr>
                <w:b/>
                <w:bCs/>
                <w:sz w:val="20"/>
                <w:lang w:val="ky-KG"/>
              </w:rPr>
            </w:pPr>
          </w:p>
        </w:tc>
        <w:tc>
          <w:tcPr>
            <w:tcW w:w="1079" w:type="dxa"/>
            <w:tcBorders>
              <w:top w:val="single" w:sz="8" w:space="0" w:color="auto"/>
              <w:left w:val="nil"/>
              <w:bottom w:val="nil"/>
              <w:right w:val="nil"/>
            </w:tcBorders>
            <w:vAlign w:val="bottom"/>
          </w:tcPr>
          <w:p w14:paraId="175C8530" w14:textId="77777777" w:rsidR="007D65CB" w:rsidRPr="007D65CB" w:rsidRDefault="007D65CB" w:rsidP="007D65CB">
            <w:pPr>
              <w:tabs>
                <w:tab w:val="left" w:pos="1026"/>
              </w:tabs>
              <w:spacing w:line="256" w:lineRule="auto"/>
              <w:ind w:left="-108" w:right="176"/>
              <w:jc w:val="right"/>
              <w:rPr>
                <w:b/>
                <w:bCs/>
                <w:sz w:val="20"/>
                <w:lang w:val="ky-KG"/>
              </w:rPr>
            </w:pPr>
          </w:p>
        </w:tc>
      </w:tr>
      <w:tr w:rsidR="007D65CB" w:rsidRPr="007D65CB" w14:paraId="7BCADF38" w14:textId="77777777" w:rsidTr="007D65CB">
        <w:trPr>
          <w:cantSplit/>
          <w:trHeight w:val="85"/>
        </w:trPr>
        <w:tc>
          <w:tcPr>
            <w:tcW w:w="4181" w:type="dxa"/>
            <w:noWrap/>
            <w:vAlign w:val="bottom"/>
            <w:hideMark/>
          </w:tcPr>
          <w:p w14:paraId="49CE98DF" w14:textId="77777777" w:rsidR="007D65CB" w:rsidRPr="007D65CB" w:rsidRDefault="007D65CB" w:rsidP="007D65CB">
            <w:pPr>
              <w:spacing w:line="256" w:lineRule="auto"/>
              <w:rPr>
                <w:b/>
                <w:bCs/>
                <w:sz w:val="20"/>
              </w:rPr>
            </w:pPr>
            <w:r w:rsidRPr="007D65CB">
              <w:rPr>
                <w:b/>
                <w:bCs/>
                <w:sz w:val="20"/>
              </w:rPr>
              <w:t>Ч</w:t>
            </w:r>
            <w:r w:rsidRPr="007D65CB">
              <w:rPr>
                <w:b/>
                <w:bCs/>
                <w:sz w:val="20"/>
                <w:lang w:val="ky-KG"/>
              </w:rPr>
              <w:t>ЫГЫМДАР-БАРДЫГЫ</w:t>
            </w:r>
          </w:p>
        </w:tc>
        <w:tc>
          <w:tcPr>
            <w:tcW w:w="1753" w:type="dxa"/>
            <w:noWrap/>
            <w:vAlign w:val="bottom"/>
            <w:hideMark/>
          </w:tcPr>
          <w:p w14:paraId="15CB8D6A" w14:textId="77777777" w:rsidR="007D65CB" w:rsidRPr="007D65CB" w:rsidRDefault="007D65CB" w:rsidP="007D65CB">
            <w:pPr>
              <w:spacing w:line="256" w:lineRule="auto"/>
              <w:ind w:right="317"/>
              <w:jc w:val="right"/>
              <w:rPr>
                <w:b/>
                <w:bCs/>
                <w:sz w:val="20"/>
                <w:lang w:val="ky-KG"/>
              </w:rPr>
            </w:pPr>
            <w:r w:rsidRPr="007D65CB">
              <w:rPr>
                <w:b/>
                <w:bCs/>
                <w:color w:val="000000"/>
                <w:sz w:val="20"/>
                <w:lang w:val="ky-KG"/>
              </w:rPr>
              <w:t>10075704,0</w:t>
            </w:r>
          </w:p>
        </w:tc>
        <w:tc>
          <w:tcPr>
            <w:tcW w:w="1618" w:type="dxa"/>
            <w:vAlign w:val="bottom"/>
            <w:hideMark/>
          </w:tcPr>
          <w:p w14:paraId="3CFCCC49" w14:textId="77777777" w:rsidR="007D65CB" w:rsidRPr="007D65CB" w:rsidRDefault="007D65CB" w:rsidP="007D65CB">
            <w:pPr>
              <w:spacing w:line="256" w:lineRule="auto"/>
              <w:ind w:left="-108" w:right="316"/>
              <w:jc w:val="right"/>
              <w:rPr>
                <w:b/>
                <w:bCs/>
                <w:color w:val="000000"/>
                <w:sz w:val="20"/>
                <w:lang w:val="ky-KG"/>
              </w:rPr>
            </w:pPr>
            <w:r w:rsidRPr="007D65CB">
              <w:rPr>
                <w:b/>
                <w:bCs/>
                <w:color w:val="000000"/>
                <w:sz w:val="20"/>
                <w:lang w:val="ky-KG"/>
              </w:rPr>
              <w:t>10573935,5</w:t>
            </w:r>
          </w:p>
        </w:tc>
        <w:tc>
          <w:tcPr>
            <w:tcW w:w="1078" w:type="dxa"/>
            <w:noWrap/>
            <w:vAlign w:val="bottom"/>
            <w:hideMark/>
          </w:tcPr>
          <w:p w14:paraId="4935EFE0"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c>
          <w:tcPr>
            <w:tcW w:w="1079" w:type="dxa"/>
            <w:vAlign w:val="bottom"/>
            <w:hideMark/>
          </w:tcPr>
          <w:p w14:paraId="354038AC"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100,0</w:t>
            </w:r>
          </w:p>
        </w:tc>
      </w:tr>
      <w:tr w:rsidR="007D65CB" w:rsidRPr="007D65CB" w14:paraId="2E33C34A" w14:textId="77777777" w:rsidTr="007D65CB">
        <w:trPr>
          <w:cantSplit/>
          <w:trHeight w:val="78"/>
        </w:trPr>
        <w:tc>
          <w:tcPr>
            <w:tcW w:w="4181" w:type="dxa"/>
            <w:noWrap/>
            <w:vAlign w:val="bottom"/>
            <w:hideMark/>
          </w:tcPr>
          <w:p w14:paraId="30E26526" w14:textId="77777777" w:rsidR="007D65CB" w:rsidRPr="007D65CB" w:rsidRDefault="007D65CB" w:rsidP="007D65CB">
            <w:pPr>
              <w:spacing w:line="256" w:lineRule="auto"/>
              <w:rPr>
                <w:b/>
                <w:bCs/>
                <w:sz w:val="20"/>
                <w:lang w:val="ky-KG"/>
              </w:rPr>
            </w:pPr>
            <w:r w:rsidRPr="007D65CB">
              <w:rPr>
                <w:b/>
                <w:bCs/>
                <w:sz w:val="20"/>
                <w:lang w:val="ky-KG"/>
              </w:rPr>
              <w:t xml:space="preserve">   </w:t>
            </w:r>
            <w:proofErr w:type="spellStart"/>
            <w:r w:rsidRPr="007D65CB">
              <w:rPr>
                <w:b/>
                <w:bCs/>
                <w:sz w:val="20"/>
              </w:rPr>
              <w:t>Операциялык</w:t>
            </w:r>
            <w:proofErr w:type="spellEnd"/>
            <w:r w:rsidRPr="007D65CB">
              <w:rPr>
                <w:b/>
                <w:bCs/>
                <w:sz w:val="20"/>
              </w:rPr>
              <w:t xml:space="preserve"> </w:t>
            </w:r>
            <w:proofErr w:type="spellStart"/>
            <w:r w:rsidRPr="007D65CB">
              <w:rPr>
                <w:b/>
                <w:bCs/>
                <w:sz w:val="20"/>
              </w:rPr>
              <w:t>ишмердикти</w:t>
            </w:r>
            <w:proofErr w:type="spellEnd"/>
            <w:r w:rsidRPr="007D65CB">
              <w:rPr>
                <w:b/>
                <w:bCs/>
                <w:sz w:val="20"/>
              </w:rPr>
              <w:t xml:space="preserve"> </w:t>
            </w:r>
            <w:proofErr w:type="spellStart"/>
            <w:r w:rsidRPr="007D65CB">
              <w:rPr>
                <w:b/>
                <w:bCs/>
                <w:sz w:val="20"/>
              </w:rPr>
              <w:t>ишке</w:t>
            </w:r>
            <w:proofErr w:type="spellEnd"/>
            <w:r w:rsidRPr="007D65CB">
              <w:rPr>
                <w:b/>
                <w:bCs/>
                <w:sz w:val="20"/>
              </w:rPr>
              <w:t xml:space="preserve"> </w:t>
            </w:r>
            <w:r w:rsidRPr="007D65CB">
              <w:rPr>
                <w:b/>
                <w:bCs/>
                <w:sz w:val="20"/>
                <w:lang w:val="ky-KG"/>
              </w:rPr>
              <w:t xml:space="preserve">  </w:t>
            </w:r>
          </w:p>
          <w:p w14:paraId="784F3BBE" w14:textId="77777777" w:rsidR="007D65CB" w:rsidRPr="007D65CB" w:rsidRDefault="007D65CB" w:rsidP="007D65CB">
            <w:pPr>
              <w:spacing w:line="256" w:lineRule="auto"/>
              <w:rPr>
                <w:b/>
                <w:bCs/>
                <w:sz w:val="20"/>
              </w:rPr>
            </w:pPr>
            <w:r w:rsidRPr="007D65CB">
              <w:rPr>
                <w:b/>
                <w:bCs/>
                <w:sz w:val="20"/>
                <w:lang w:val="ky-KG"/>
              </w:rPr>
              <w:t xml:space="preserve">      </w:t>
            </w:r>
            <w:proofErr w:type="spellStart"/>
            <w:r w:rsidRPr="007D65CB">
              <w:rPr>
                <w:b/>
                <w:bCs/>
                <w:sz w:val="20"/>
              </w:rPr>
              <w:t>ашырууга</w:t>
            </w:r>
            <w:proofErr w:type="spellEnd"/>
            <w:r w:rsidRPr="007D65CB">
              <w:rPr>
                <w:b/>
                <w:bCs/>
                <w:sz w:val="20"/>
              </w:rPr>
              <w:t xml:space="preserve"> </w:t>
            </w:r>
            <w:proofErr w:type="spellStart"/>
            <w:r w:rsidRPr="007D65CB">
              <w:rPr>
                <w:b/>
                <w:bCs/>
                <w:sz w:val="20"/>
              </w:rPr>
              <w:t>кеткен</w:t>
            </w:r>
            <w:proofErr w:type="spellEnd"/>
            <w:r w:rsidRPr="007D65CB">
              <w:rPr>
                <w:b/>
                <w:bCs/>
                <w:sz w:val="20"/>
              </w:rPr>
              <w:t xml:space="preserve"> </w:t>
            </w:r>
            <w:proofErr w:type="spellStart"/>
            <w:r w:rsidRPr="007D65CB">
              <w:rPr>
                <w:b/>
                <w:bCs/>
                <w:sz w:val="20"/>
              </w:rPr>
              <w:t>чыгымдар</w:t>
            </w:r>
            <w:proofErr w:type="spellEnd"/>
          </w:p>
        </w:tc>
        <w:tc>
          <w:tcPr>
            <w:tcW w:w="1753" w:type="dxa"/>
            <w:noWrap/>
            <w:vAlign w:val="bottom"/>
            <w:hideMark/>
          </w:tcPr>
          <w:p w14:paraId="12B3D92B" w14:textId="77777777" w:rsidR="007D65CB" w:rsidRPr="007D65CB" w:rsidRDefault="007D65CB" w:rsidP="007D65CB">
            <w:pPr>
              <w:spacing w:line="256" w:lineRule="auto"/>
              <w:ind w:right="317"/>
              <w:jc w:val="right"/>
              <w:rPr>
                <w:b/>
                <w:bCs/>
                <w:sz w:val="20"/>
                <w:lang w:val="ky-KG"/>
              </w:rPr>
            </w:pPr>
            <w:r w:rsidRPr="007D65CB">
              <w:rPr>
                <w:b/>
                <w:bCs/>
                <w:color w:val="000000"/>
                <w:sz w:val="20"/>
                <w:lang w:val="ky-KG"/>
              </w:rPr>
              <w:t>8244196,5</w:t>
            </w:r>
          </w:p>
        </w:tc>
        <w:tc>
          <w:tcPr>
            <w:tcW w:w="1618" w:type="dxa"/>
            <w:vAlign w:val="bottom"/>
            <w:hideMark/>
          </w:tcPr>
          <w:p w14:paraId="189F04E4" w14:textId="77777777" w:rsidR="007D65CB" w:rsidRPr="007D65CB" w:rsidRDefault="007D65CB" w:rsidP="007D65CB">
            <w:pPr>
              <w:spacing w:line="256" w:lineRule="auto"/>
              <w:ind w:left="-108" w:right="316"/>
              <w:jc w:val="right"/>
              <w:rPr>
                <w:b/>
                <w:bCs/>
                <w:color w:val="000000"/>
                <w:sz w:val="20"/>
                <w:lang w:val="ky-KG"/>
              </w:rPr>
            </w:pPr>
            <w:r w:rsidRPr="007D65CB">
              <w:rPr>
                <w:b/>
                <w:bCs/>
                <w:color w:val="000000"/>
                <w:sz w:val="20"/>
                <w:lang w:val="ky-KG"/>
              </w:rPr>
              <w:t>8457867,0</w:t>
            </w:r>
          </w:p>
        </w:tc>
        <w:tc>
          <w:tcPr>
            <w:tcW w:w="1078" w:type="dxa"/>
            <w:noWrap/>
            <w:vAlign w:val="bottom"/>
            <w:hideMark/>
          </w:tcPr>
          <w:p w14:paraId="278B5022"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81,8</w:t>
            </w:r>
          </w:p>
        </w:tc>
        <w:tc>
          <w:tcPr>
            <w:tcW w:w="1079" w:type="dxa"/>
            <w:vAlign w:val="bottom"/>
            <w:hideMark/>
          </w:tcPr>
          <w:p w14:paraId="268DEFC3" w14:textId="77777777" w:rsidR="007D65CB" w:rsidRPr="007D65CB" w:rsidRDefault="007D65CB" w:rsidP="007D65CB">
            <w:pPr>
              <w:spacing w:line="256" w:lineRule="auto"/>
              <w:ind w:left="-107" w:right="174"/>
              <w:jc w:val="right"/>
              <w:rPr>
                <w:b/>
                <w:bCs/>
                <w:color w:val="000000"/>
                <w:sz w:val="20"/>
                <w:lang w:val="ky-KG"/>
              </w:rPr>
            </w:pPr>
            <w:r w:rsidRPr="007D65CB">
              <w:rPr>
                <w:b/>
                <w:bCs/>
                <w:color w:val="000000"/>
                <w:sz w:val="20"/>
                <w:lang w:val="ky-KG"/>
              </w:rPr>
              <w:t>80,0</w:t>
            </w:r>
          </w:p>
        </w:tc>
      </w:tr>
      <w:tr w:rsidR="007D65CB" w:rsidRPr="007D65CB" w14:paraId="14F9B93C" w14:textId="77777777" w:rsidTr="007D65CB">
        <w:trPr>
          <w:cantSplit/>
          <w:trHeight w:val="78"/>
        </w:trPr>
        <w:tc>
          <w:tcPr>
            <w:tcW w:w="4181" w:type="dxa"/>
            <w:noWrap/>
            <w:vAlign w:val="bottom"/>
            <w:hideMark/>
          </w:tcPr>
          <w:p w14:paraId="12D7B13F" w14:textId="77777777" w:rsidR="007D65CB" w:rsidRPr="007D65CB" w:rsidRDefault="007D65CB" w:rsidP="007D65CB">
            <w:pPr>
              <w:spacing w:line="256" w:lineRule="auto"/>
              <w:rPr>
                <w:bCs/>
                <w:sz w:val="20"/>
                <w:lang w:val="ky-KG"/>
              </w:rPr>
            </w:pPr>
            <w:r w:rsidRPr="007D65CB">
              <w:rPr>
                <w:bCs/>
                <w:sz w:val="20"/>
                <w:lang w:val="ky-KG"/>
              </w:rPr>
              <w:t xml:space="preserve">       </w:t>
            </w:r>
            <w:r w:rsidRPr="007D65CB">
              <w:rPr>
                <w:bCs/>
                <w:sz w:val="20"/>
              </w:rPr>
              <w:t>Бишкек</w:t>
            </w:r>
            <w:r w:rsidRPr="007D65CB">
              <w:rPr>
                <w:bCs/>
                <w:sz w:val="20"/>
                <w:lang w:val="ky-KG"/>
              </w:rPr>
              <w:t xml:space="preserve"> ш.</w:t>
            </w:r>
          </w:p>
        </w:tc>
        <w:tc>
          <w:tcPr>
            <w:tcW w:w="1753" w:type="dxa"/>
            <w:noWrap/>
            <w:vAlign w:val="bottom"/>
            <w:hideMark/>
          </w:tcPr>
          <w:p w14:paraId="77B77CAC" w14:textId="77777777" w:rsidR="007D65CB" w:rsidRPr="007D65CB" w:rsidRDefault="007D65CB" w:rsidP="007D65CB">
            <w:pPr>
              <w:spacing w:line="256" w:lineRule="auto"/>
              <w:ind w:right="317"/>
              <w:jc w:val="right"/>
              <w:rPr>
                <w:sz w:val="20"/>
                <w:lang w:val="ky-KG"/>
              </w:rPr>
            </w:pPr>
            <w:r w:rsidRPr="007D65CB">
              <w:rPr>
                <w:color w:val="000000"/>
                <w:sz w:val="20"/>
                <w:lang w:val="ky-KG"/>
              </w:rPr>
              <w:t>373384,6</w:t>
            </w:r>
          </w:p>
        </w:tc>
        <w:tc>
          <w:tcPr>
            <w:tcW w:w="1618" w:type="dxa"/>
            <w:vAlign w:val="bottom"/>
            <w:hideMark/>
          </w:tcPr>
          <w:p w14:paraId="5536DAEE" w14:textId="77777777" w:rsidR="007D65CB" w:rsidRPr="007D65CB" w:rsidRDefault="007D65CB" w:rsidP="007D65CB">
            <w:pPr>
              <w:spacing w:line="256" w:lineRule="auto"/>
              <w:ind w:left="-108" w:right="317"/>
              <w:jc w:val="right"/>
              <w:rPr>
                <w:color w:val="000000"/>
                <w:sz w:val="20"/>
                <w:lang w:val="ky-KG"/>
              </w:rPr>
            </w:pPr>
            <w:r w:rsidRPr="007D65CB">
              <w:rPr>
                <w:color w:val="000000"/>
                <w:sz w:val="20"/>
                <w:lang w:val="ky-KG"/>
              </w:rPr>
              <w:t>371392,9</w:t>
            </w:r>
          </w:p>
        </w:tc>
        <w:tc>
          <w:tcPr>
            <w:tcW w:w="1078" w:type="dxa"/>
            <w:noWrap/>
            <w:vAlign w:val="bottom"/>
            <w:hideMark/>
          </w:tcPr>
          <w:p w14:paraId="3479AD76"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3,7</w:t>
            </w:r>
          </w:p>
        </w:tc>
        <w:tc>
          <w:tcPr>
            <w:tcW w:w="1079" w:type="dxa"/>
            <w:vAlign w:val="bottom"/>
            <w:hideMark/>
          </w:tcPr>
          <w:p w14:paraId="3B0048E8"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3,5</w:t>
            </w:r>
          </w:p>
        </w:tc>
      </w:tr>
      <w:tr w:rsidR="007D65CB" w:rsidRPr="007D65CB" w14:paraId="195A76B5" w14:textId="77777777" w:rsidTr="007D65CB">
        <w:trPr>
          <w:cantSplit/>
          <w:trHeight w:val="78"/>
        </w:trPr>
        <w:tc>
          <w:tcPr>
            <w:tcW w:w="4181" w:type="dxa"/>
            <w:noWrap/>
            <w:vAlign w:val="bottom"/>
            <w:hideMark/>
          </w:tcPr>
          <w:p w14:paraId="4B43FB2D" w14:textId="77777777" w:rsidR="007D65CB" w:rsidRPr="007D65CB" w:rsidRDefault="007D65CB" w:rsidP="007D65CB">
            <w:pPr>
              <w:spacing w:line="256" w:lineRule="auto"/>
              <w:rPr>
                <w:bCs/>
                <w:sz w:val="20"/>
                <w:lang w:val="ky-KG"/>
              </w:rPr>
            </w:pPr>
            <w:r w:rsidRPr="007D65CB">
              <w:rPr>
                <w:sz w:val="20"/>
                <w:lang w:val="ky-KG"/>
              </w:rPr>
              <w:t xml:space="preserve">       Ленин</w:t>
            </w:r>
          </w:p>
        </w:tc>
        <w:tc>
          <w:tcPr>
            <w:tcW w:w="1753" w:type="dxa"/>
            <w:noWrap/>
            <w:vAlign w:val="bottom"/>
            <w:hideMark/>
          </w:tcPr>
          <w:p w14:paraId="0A07D906" w14:textId="77777777" w:rsidR="007D65CB" w:rsidRPr="007D65CB" w:rsidRDefault="007D65CB" w:rsidP="007D65CB">
            <w:pPr>
              <w:spacing w:line="256" w:lineRule="auto"/>
              <w:ind w:right="317"/>
              <w:jc w:val="right"/>
              <w:rPr>
                <w:sz w:val="20"/>
                <w:lang w:val="ky-KG"/>
              </w:rPr>
            </w:pPr>
            <w:r w:rsidRPr="007D65CB">
              <w:rPr>
                <w:color w:val="000000"/>
                <w:sz w:val="20"/>
                <w:lang w:val="ky-KG"/>
              </w:rPr>
              <w:t>712860,8</w:t>
            </w:r>
          </w:p>
        </w:tc>
        <w:tc>
          <w:tcPr>
            <w:tcW w:w="1618" w:type="dxa"/>
            <w:vAlign w:val="bottom"/>
            <w:hideMark/>
          </w:tcPr>
          <w:p w14:paraId="6A1D6F54" w14:textId="77777777" w:rsidR="007D65CB" w:rsidRPr="007D65CB" w:rsidRDefault="007D65CB" w:rsidP="007D65CB">
            <w:pPr>
              <w:spacing w:line="256" w:lineRule="auto"/>
              <w:ind w:left="-108" w:right="317"/>
              <w:jc w:val="right"/>
              <w:rPr>
                <w:color w:val="000000"/>
                <w:sz w:val="20"/>
                <w:lang w:val="ky-KG"/>
              </w:rPr>
            </w:pPr>
            <w:r w:rsidRPr="007D65CB">
              <w:rPr>
                <w:color w:val="000000"/>
                <w:sz w:val="20"/>
                <w:lang w:val="ky-KG"/>
              </w:rPr>
              <w:t>667484,5</w:t>
            </w:r>
          </w:p>
        </w:tc>
        <w:tc>
          <w:tcPr>
            <w:tcW w:w="1078" w:type="dxa"/>
            <w:noWrap/>
            <w:vAlign w:val="bottom"/>
            <w:hideMark/>
          </w:tcPr>
          <w:p w14:paraId="0644D38B"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7,1</w:t>
            </w:r>
          </w:p>
        </w:tc>
        <w:tc>
          <w:tcPr>
            <w:tcW w:w="1079" w:type="dxa"/>
            <w:vAlign w:val="bottom"/>
            <w:hideMark/>
          </w:tcPr>
          <w:p w14:paraId="19742FCC"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6,3</w:t>
            </w:r>
          </w:p>
        </w:tc>
      </w:tr>
      <w:tr w:rsidR="007D65CB" w:rsidRPr="007D65CB" w14:paraId="62234CFD" w14:textId="77777777" w:rsidTr="007D65CB">
        <w:trPr>
          <w:cantSplit/>
          <w:trHeight w:val="78"/>
        </w:trPr>
        <w:tc>
          <w:tcPr>
            <w:tcW w:w="4181" w:type="dxa"/>
            <w:noWrap/>
            <w:vAlign w:val="bottom"/>
            <w:hideMark/>
          </w:tcPr>
          <w:p w14:paraId="3E88D02D" w14:textId="77777777" w:rsidR="007D65CB" w:rsidRPr="007D65CB" w:rsidRDefault="007D65CB" w:rsidP="007D65CB">
            <w:pPr>
              <w:spacing w:line="256" w:lineRule="auto"/>
              <w:rPr>
                <w:bCs/>
                <w:sz w:val="20"/>
                <w:lang w:val="ky-KG"/>
              </w:rPr>
            </w:pPr>
            <w:r w:rsidRPr="007D65CB">
              <w:rPr>
                <w:bCs/>
                <w:sz w:val="20"/>
                <w:lang w:val="ky-KG"/>
              </w:rPr>
              <w:t xml:space="preserve">       </w:t>
            </w:r>
            <w:r w:rsidRPr="007D65CB">
              <w:rPr>
                <w:bCs/>
                <w:sz w:val="20"/>
              </w:rPr>
              <w:t>Октябрь</w:t>
            </w:r>
          </w:p>
        </w:tc>
        <w:tc>
          <w:tcPr>
            <w:tcW w:w="1753" w:type="dxa"/>
            <w:noWrap/>
            <w:vAlign w:val="bottom"/>
            <w:hideMark/>
          </w:tcPr>
          <w:p w14:paraId="21A720B2" w14:textId="77777777" w:rsidR="007D65CB" w:rsidRPr="007D65CB" w:rsidRDefault="007D65CB" w:rsidP="007D65CB">
            <w:pPr>
              <w:spacing w:line="256" w:lineRule="auto"/>
              <w:ind w:right="317"/>
              <w:jc w:val="right"/>
              <w:rPr>
                <w:sz w:val="20"/>
                <w:lang w:val="ky-KG"/>
              </w:rPr>
            </w:pPr>
            <w:r w:rsidRPr="007D65CB">
              <w:rPr>
                <w:color w:val="000000"/>
                <w:sz w:val="20"/>
                <w:lang w:val="ky-KG"/>
              </w:rPr>
              <w:t>867639,2</w:t>
            </w:r>
          </w:p>
        </w:tc>
        <w:tc>
          <w:tcPr>
            <w:tcW w:w="1618" w:type="dxa"/>
            <w:vAlign w:val="bottom"/>
            <w:hideMark/>
          </w:tcPr>
          <w:p w14:paraId="239E180B" w14:textId="77777777" w:rsidR="007D65CB" w:rsidRPr="007D65CB" w:rsidRDefault="007D65CB" w:rsidP="007D65CB">
            <w:pPr>
              <w:spacing w:line="256" w:lineRule="auto"/>
              <w:ind w:left="-108" w:right="317"/>
              <w:jc w:val="right"/>
              <w:rPr>
                <w:color w:val="000000"/>
                <w:sz w:val="20"/>
                <w:lang w:val="ky-KG"/>
              </w:rPr>
            </w:pPr>
            <w:r w:rsidRPr="007D65CB">
              <w:rPr>
                <w:color w:val="000000"/>
                <w:sz w:val="20"/>
                <w:lang w:val="ky-KG"/>
              </w:rPr>
              <w:t>776054,3</w:t>
            </w:r>
          </w:p>
        </w:tc>
        <w:tc>
          <w:tcPr>
            <w:tcW w:w="1078" w:type="dxa"/>
            <w:noWrap/>
            <w:vAlign w:val="bottom"/>
            <w:hideMark/>
          </w:tcPr>
          <w:p w14:paraId="030D2D80"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8,6</w:t>
            </w:r>
          </w:p>
        </w:tc>
        <w:tc>
          <w:tcPr>
            <w:tcW w:w="1079" w:type="dxa"/>
            <w:vAlign w:val="bottom"/>
            <w:hideMark/>
          </w:tcPr>
          <w:p w14:paraId="2B973043"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7,3</w:t>
            </w:r>
          </w:p>
        </w:tc>
      </w:tr>
      <w:tr w:rsidR="007D65CB" w:rsidRPr="007D65CB" w14:paraId="046BCE31" w14:textId="77777777" w:rsidTr="007D65CB">
        <w:trPr>
          <w:cantSplit/>
          <w:trHeight w:val="78"/>
        </w:trPr>
        <w:tc>
          <w:tcPr>
            <w:tcW w:w="4181" w:type="dxa"/>
            <w:noWrap/>
            <w:vAlign w:val="bottom"/>
            <w:hideMark/>
          </w:tcPr>
          <w:p w14:paraId="7F4D5DCC" w14:textId="77777777" w:rsidR="007D65CB" w:rsidRPr="007D65CB" w:rsidRDefault="007D65CB" w:rsidP="007D65CB">
            <w:pPr>
              <w:spacing w:line="256" w:lineRule="auto"/>
              <w:rPr>
                <w:bCs/>
                <w:sz w:val="20"/>
                <w:lang w:val="ky-KG"/>
              </w:rPr>
            </w:pPr>
            <w:r w:rsidRPr="007D65CB">
              <w:rPr>
                <w:bCs/>
                <w:sz w:val="20"/>
                <w:lang w:val="ky-KG"/>
              </w:rPr>
              <w:t xml:space="preserve">       Биринчи М</w:t>
            </w:r>
            <w:r w:rsidRPr="007D65CB">
              <w:rPr>
                <w:bCs/>
                <w:sz w:val="20"/>
              </w:rPr>
              <w:t>ай</w:t>
            </w:r>
            <w:r w:rsidRPr="007D65CB">
              <w:rPr>
                <w:bCs/>
                <w:sz w:val="20"/>
                <w:lang w:val="ky-KG"/>
              </w:rPr>
              <w:t xml:space="preserve"> </w:t>
            </w:r>
          </w:p>
        </w:tc>
        <w:tc>
          <w:tcPr>
            <w:tcW w:w="1753" w:type="dxa"/>
            <w:noWrap/>
            <w:vAlign w:val="bottom"/>
            <w:hideMark/>
          </w:tcPr>
          <w:p w14:paraId="56145DC9" w14:textId="77777777" w:rsidR="007D65CB" w:rsidRPr="007D65CB" w:rsidRDefault="007D65CB" w:rsidP="007D65CB">
            <w:pPr>
              <w:spacing w:line="256" w:lineRule="auto"/>
              <w:ind w:right="317"/>
              <w:jc w:val="right"/>
              <w:rPr>
                <w:sz w:val="20"/>
                <w:lang w:val="ky-KG"/>
              </w:rPr>
            </w:pPr>
            <w:r w:rsidRPr="007D65CB">
              <w:rPr>
                <w:color w:val="000000"/>
                <w:sz w:val="20"/>
                <w:lang w:val="ky-KG"/>
              </w:rPr>
              <w:t>5365701,6</w:t>
            </w:r>
          </w:p>
        </w:tc>
        <w:tc>
          <w:tcPr>
            <w:tcW w:w="1618" w:type="dxa"/>
            <w:vAlign w:val="bottom"/>
            <w:hideMark/>
          </w:tcPr>
          <w:p w14:paraId="665EB977" w14:textId="77777777" w:rsidR="007D65CB" w:rsidRPr="007D65CB" w:rsidRDefault="007D65CB" w:rsidP="007D65CB">
            <w:pPr>
              <w:spacing w:line="256" w:lineRule="auto"/>
              <w:ind w:left="-108" w:right="317"/>
              <w:jc w:val="right"/>
              <w:rPr>
                <w:color w:val="000000"/>
                <w:sz w:val="20"/>
                <w:lang w:val="ky-KG"/>
              </w:rPr>
            </w:pPr>
            <w:r w:rsidRPr="007D65CB">
              <w:rPr>
                <w:color w:val="000000"/>
                <w:sz w:val="20"/>
                <w:lang w:val="ky-KG"/>
              </w:rPr>
              <w:t>5506288,4</w:t>
            </w:r>
          </w:p>
        </w:tc>
        <w:tc>
          <w:tcPr>
            <w:tcW w:w="1078" w:type="dxa"/>
            <w:noWrap/>
            <w:vAlign w:val="bottom"/>
            <w:hideMark/>
          </w:tcPr>
          <w:p w14:paraId="5AFDF514"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53,2</w:t>
            </w:r>
          </w:p>
        </w:tc>
        <w:tc>
          <w:tcPr>
            <w:tcW w:w="1079" w:type="dxa"/>
            <w:vAlign w:val="bottom"/>
            <w:hideMark/>
          </w:tcPr>
          <w:p w14:paraId="5BAFDADA"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52,1</w:t>
            </w:r>
          </w:p>
        </w:tc>
      </w:tr>
      <w:tr w:rsidR="007D65CB" w:rsidRPr="007D65CB" w14:paraId="72C827D9" w14:textId="77777777" w:rsidTr="007D65CB">
        <w:trPr>
          <w:cantSplit/>
          <w:trHeight w:val="78"/>
        </w:trPr>
        <w:tc>
          <w:tcPr>
            <w:tcW w:w="4181" w:type="dxa"/>
            <w:noWrap/>
            <w:vAlign w:val="bottom"/>
            <w:hideMark/>
          </w:tcPr>
          <w:p w14:paraId="36D1DDFB" w14:textId="77777777" w:rsidR="007D65CB" w:rsidRPr="007D65CB" w:rsidRDefault="007D65CB" w:rsidP="007D65CB">
            <w:pPr>
              <w:spacing w:line="256" w:lineRule="auto"/>
              <w:rPr>
                <w:bCs/>
                <w:sz w:val="20"/>
                <w:lang w:val="ky-KG"/>
              </w:rPr>
            </w:pPr>
            <w:r w:rsidRPr="007D65CB">
              <w:rPr>
                <w:bCs/>
                <w:sz w:val="20"/>
                <w:lang w:val="ky-KG"/>
              </w:rPr>
              <w:t xml:space="preserve">       </w:t>
            </w:r>
            <w:r w:rsidRPr="007D65CB">
              <w:rPr>
                <w:bCs/>
                <w:sz w:val="20"/>
              </w:rPr>
              <w:t>Свердлов</w:t>
            </w:r>
          </w:p>
        </w:tc>
        <w:tc>
          <w:tcPr>
            <w:tcW w:w="1753" w:type="dxa"/>
            <w:noWrap/>
            <w:vAlign w:val="bottom"/>
            <w:hideMark/>
          </w:tcPr>
          <w:p w14:paraId="2C3DB828" w14:textId="77777777" w:rsidR="007D65CB" w:rsidRPr="007D65CB" w:rsidRDefault="007D65CB" w:rsidP="007D65CB">
            <w:pPr>
              <w:spacing w:line="256" w:lineRule="auto"/>
              <w:ind w:right="317"/>
              <w:jc w:val="right"/>
              <w:rPr>
                <w:sz w:val="20"/>
                <w:lang w:val="ky-KG"/>
              </w:rPr>
            </w:pPr>
            <w:r w:rsidRPr="007D65CB">
              <w:rPr>
                <w:color w:val="000000"/>
                <w:sz w:val="20"/>
                <w:lang w:val="ky-KG"/>
              </w:rPr>
              <w:t>924610,3</w:t>
            </w:r>
          </w:p>
        </w:tc>
        <w:tc>
          <w:tcPr>
            <w:tcW w:w="1618" w:type="dxa"/>
            <w:vAlign w:val="bottom"/>
            <w:hideMark/>
          </w:tcPr>
          <w:p w14:paraId="56CEA56E" w14:textId="77777777" w:rsidR="007D65CB" w:rsidRPr="007D65CB" w:rsidRDefault="007D65CB" w:rsidP="007D65CB">
            <w:pPr>
              <w:spacing w:line="256" w:lineRule="auto"/>
              <w:ind w:left="-108" w:right="317"/>
              <w:jc w:val="right"/>
              <w:rPr>
                <w:color w:val="000000"/>
                <w:sz w:val="20"/>
                <w:lang w:val="ky-KG"/>
              </w:rPr>
            </w:pPr>
            <w:r w:rsidRPr="007D65CB">
              <w:rPr>
                <w:color w:val="000000"/>
                <w:sz w:val="20"/>
                <w:lang w:val="ky-KG"/>
              </w:rPr>
              <w:t>1136646,9</w:t>
            </w:r>
          </w:p>
        </w:tc>
        <w:tc>
          <w:tcPr>
            <w:tcW w:w="1078" w:type="dxa"/>
            <w:noWrap/>
            <w:vAlign w:val="bottom"/>
            <w:hideMark/>
          </w:tcPr>
          <w:p w14:paraId="50AD5110"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9,2</w:t>
            </w:r>
          </w:p>
        </w:tc>
        <w:tc>
          <w:tcPr>
            <w:tcW w:w="1079" w:type="dxa"/>
            <w:vAlign w:val="bottom"/>
            <w:hideMark/>
          </w:tcPr>
          <w:p w14:paraId="240BC66E" w14:textId="77777777" w:rsidR="007D65CB" w:rsidRPr="007D65CB" w:rsidRDefault="007D65CB" w:rsidP="007D65CB">
            <w:pPr>
              <w:tabs>
                <w:tab w:val="left" w:pos="1026"/>
              </w:tabs>
              <w:spacing w:line="256" w:lineRule="auto"/>
              <w:ind w:left="-108" w:right="176"/>
              <w:jc w:val="right"/>
              <w:rPr>
                <w:color w:val="000000"/>
                <w:sz w:val="20"/>
                <w:lang w:val="ky-KG"/>
              </w:rPr>
            </w:pPr>
            <w:r w:rsidRPr="007D65CB">
              <w:rPr>
                <w:color w:val="000000"/>
                <w:sz w:val="20"/>
                <w:lang w:val="ky-KG"/>
              </w:rPr>
              <w:t>10,8</w:t>
            </w:r>
          </w:p>
        </w:tc>
      </w:tr>
      <w:tr w:rsidR="007D65CB" w:rsidRPr="007D65CB" w14:paraId="37594ED0" w14:textId="77777777" w:rsidTr="007D65CB">
        <w:trPr>
          <w:cantSplit/>
          <w:trHeight w:val="78"/>
        </w:trPr>
        <w:tc>
          <w:tcPr>
            <w:tcW w:w="4181" w:type="dxa"/>
            <w:noWrap/>
            <w:vAlign w:val="bottom"/>
            <w:hideMark/>
          </w:tcPr>
          <w:p w14:paraId="03ADB163" w14:textId="77777777" w:rsidR="007D65CB" w:rsidRPr="007D65CB" w:rsidRDefault="007D65CB" w:rsidP="007D65CB">
            <w:pPr>
              <w:spacing w:line="256" w:lineRule="auto"/>
              <w:rPr>
                <w:b/>
                <w:sz w:val="20"/>
                <w:lang w:val="ky-KG"/>
              </w:rPr>
            </w:pPr>
            <w:r w:rsidRPr="007D65CB">
              <w:rPr>
                <w:b/>
                <w:sz w:val="20"/>
                <w:lang w:val="ky-KG"/>
              </w:rPr>
              <w:t xml:space="preserve">  </w:t>
            </w:r>
            <w:proofErr w:type="spellStart"/>
            <w:r w:rsidRPr="007D65CB">
              <w:rPr>
                <w:b/>
                <w:sz w:val="20"/>
              </w:rPr>
              <w:t>Финансылык</w:t>
            </w:r>
            <w:proofErr w:type="spellEnd"/>
            <w:r w:rsidRPr="007D65CB">
              <w:rPr>
                <w:b/>
                <w:sz w:val="20"/>
              </w:rPr>
              <w:t xml:space="preserve"> </w:t>
            </w:r>
            <w:proofErr w:type="spellStart"/>
            <w:r w:rsidRPr="007D65CB">
              <w:rPr>
                <w:b/>
                <w:sz w:val="20"/>
              </w:rPr>
              <w:t>эмес</w:t>
            </w:r>
            <w:proofErr w:type="spellEnd"/>
            <w:r w:rsidRPr="007D65CB">
              <w:rPr>
                <w:b/>
                <w:sz w:val="20"/>
              </w:rPr>
              <w:t xml:space="preserve"> </w:t>
            </w:r>
            <w:proofErr w:type="spellStart"/>
            <w:r w:rsidRPr="007D65CB">
              <w:rPr>
                <w:b/>
                <w:sz w:val="20"/>
              </w:rPr>
              <w:t>активдерди</w:t>
            </w:r>
            <w:proofErr w:type="spellEnd"/>
            <w:r w:rsidRPr="007D65CB">
              <w:rPr>
                <w:b/>
                <w:sz w:val="20"/>
              </w:rPr>
              <w:t xml:space="preserve"> </w:t>
            </w:r>
            <w:proofErr w:type="spellStart"/>
            <w:r w:rsidRPr="007D65CB">
              <w:rPr>
                <w:b/>
                <w:sz w:val="20"/>
              </w:rPr>
              <w:t>сатып</w:t>
            </w:r>
            <w:proofErr w:type="spellEnd"/>
            <w:r w:rsidRPr="007D65CB">
              <w:rPr>
                <w:b/>
                <w:sz w:val="20"/>
              </w:rPr>
              <w:t xml:space="preserve"> </w:t>
            </w:r>
            <w:r w:rsidRPr="007D65CB">
              <w:rPr>
                <w:b/>
                <w:sz w:val="20"/>
                <w:lang w:val="ky-KG"/>
              </w:rPr>
              <w:t xml:space="preserve"> </w:t>
            </w:r>
          </w:p>
          <w:p w14:paraId="397AD8B0" w14:textId="77777777" w:rsidR="007D65CB" w:rsidRPr="007D65CB" w:rsidRDefault="007D65CB" w:rsidP="007D65CB">
            <w:pPr>
              <w:spacing w:line="256" w:lineRule="auto"/>
              <w:rPr>
                <w:bCs/>
                <w:sz w:val="20"/>
              </w:rPr>
            </w:pPr>
            <w:r w:rsidRPr="007D65CB">
              <w:rPr>
                <w:b/>
                <w:sz w:val="20"/>
                <w:lang w:val="ky-KG"/>
              </w:rPr>
              <w:t xml:space="preserve">     </w:t>
            </w:r>
            <w:proofErr w:type="spellStart"/>
            <w:r w:rsidRPr="007D65CB">
              <w:rPr>
                <w:b/>
                <w:sz w:val="20"/>
              </w:rPr>
              <w:t>алууга</w:t>
            </w:r>
            <w:proofErr w:type="spellEnd"/>
            <w:r w:rsidRPr="007D65CB">
              <w:rPr>
                <w:b/>
                <w:sz w:val="20"/>
              </w:rPr>
              <w:t xml:space="preserve"> </w:t>
            </w:r>
            <w:proofErr w:type="spellStart"/>
            <w:r w:rsidRPr="007D65CB">
              <w:rPr>
                <w:b/>
                <w:sz w:val="20"/>
              </w:rPr>
              <w:t>ке</w:t>
            </w:r>
            <w:proofErr w:type="spellEnd"/>
            <w:r w:rsidRPr="007D65CB">
              <w:rPr>
                <w:b/>
                <w:sz w:val="20"/>
                <w:lang w:val="ky-KG"/>
              </w:rPr>
              <w:t>т</w:t>
            </w:r>
            <w:r w:rsidRPr="007D65CB">
              <w:rPr>
                <w:b/>
                <w:sz w:val="20"/>
              </w:rPr>
              <w:t xml:space="preserve">кен </w:t>
            </w:r>
            <w:proofErr w:type="spellStart"/>
            <w:r w:rsidRPr="007D65CB">
              <w:rPr>
                <w:b/>
                <w:sz w:val="20"/>
              </w:rPr>
              <w:t>чыгымдар</w:t>
            </w:r>
            <w:proofErr w:type="spellEnd"/>
          </w:p>
        </w:tc>
        <w:tc>
          <w:tcPr>
            <w:tcW w:w="1753" w:type="dxa"/>
            <w:noWrap/>
            <w:vAlign w:val="bottom"/>
            <w:hideMark/>
          </w:tcPr>
          <w:p w14:paraId="38D7BAD8" w14:textId="77777777" w:rsidR="007D65CB" w:rsidRPr="007D65CB" w:rsidRDefault="007D65CB" w:rsidP="007D65CB">
            <w:pPr>
              <w:spacing w:line="256" w:lineRule="auto"/>
              <w:ind w:right="317"/>
              <w:jc w:val="right"/>
              <w:rPr>
                <w:b/>
                <w:sz w:val="20"/>
                <w:lang w:val="ky-KG"/>
              </w:rPr>
            </w:pPr>
            <w:r w:rsidRPr="007D65CB">
              <w:rPr>
                <w:b/>
                <w:color w:val="000000"/>
                <w:sz w:val="20"/>
                <w:lang w:val="ky-KG"/>
              </w:rPr>
              <w:t>1831507,5</w:t>
            </w:r>
          </w:p>
        </w:tc>
        <w:tc>
          <w:tcPr>
            <w:tcW w:w="1618" w:type="dxa"/>
            <w:vAlign w:val="bottom"/>
            <w:hideMark/>
          </w:tcPr>
          <w:p w14:paraId="4727C151" w14:textId="77777777" w:rsidR="007D65CB" w:rsidRPr="007D65CB" w:rsidRDefault="007D65CB" w:rsidP="007D65CB">
            <w:pPr>
              <w:spacing w:line="256" w:lineRule="auto"/>
              <w:ind w:left="-108" w:right="317"/>
              <w:jc w:val="right"/>
              <w:rPr>
                <w:b/>
                <w:color w:val="000000"/>
                <w:sz w:val="20"/>
                <w:lang w:val="ky-KG"/>
              </w:rPr>
            </w:pPr>
            <w:r w:rsidRPr="007D65CB">
              <w:rPr>
                <w:b/>
                <w:color w:val="000000"/>
                <w:sz w:val="20"/>
                <w:lang w:val="ky-KG"/>
              </w:rPr>
              <w:t>2116068,5</w:t>
            </w:r>
          </w:p>
        </w:tc>
        <w:tc>
          <w:tcPr>
            <w:tcW w:w="1078" w:type="dxa"/>
            <w:noWrap/>
            <w:vAlign w:val="bottom"/>
            <w:hideMark/>
          </w:tcPr>
          <w:p w14:paraId="5B3019E4" w14:textId="77777777" w:rsidR="007D65CB" w:rsidRPr="007D65CB" w:rsidRDefault="007D65CB" w:rsidP="007D65CB">
            <w:pPr>
              <w:tabs>
                <w:tab w:val="left" w:pos="1026"/>
              </w:tabs>
              <w:spacing w:line="256" w:lineRule="auto"/>
              <w:ind w:left="-108" w:right="176"/>
              <w:jc w:val="right"/>
              <w:rPr>
                <w:b/>
                <w:color w:val="000000"/>
                <w:sz w:val="20"/>
                <w:lang w:val="ky-KG"/>
              </w:rPr>
            </w:pPr>
            <w:r w:rsidRPr="007D65CB">
              <w:rPr>
                <w:b/>
                <w:color w:val="000000"/>
                <w:sz w:val="20"/>
                <w:lang w:val="ky-KG"/>
              </w:rPr>
              <w:t>18,2</w:t>
            </w:r>
          </w:p>
        </w:tc>
        <w:tc>
          <w:tcPr>
            <w:tcW w:w="1079" w:type="dxa"/>
            <w:vAlign w:val="bottom"/>
            <w:hideMark/>
          </w:tcPr>
          <w:p w14:paraId="5F5E1505" w14:textId="77777777" w:rsidR="007D65CB" w:rsidRPr="007D65CB" w:rsidRDefault="007D65CB" w:rsidP="007D65CB">
            <w:pPr>
              <w:tabs>
                <w:tab w:val="left" w:pos="1026"/>
              </w:tabs>
              <w:spacing w:line="256" w:lineRule="auto"/>
              <w:ind w:left="-108" w:right="176"/>
              <w:jc w:val="right"/>
              <w:rPr>
                <w:b/>
                <w:color w:val="000000"/>
                <w:sz w:val="20"/>
                <w:lang w:val="ky-KG"/>
              </w:rPr>
            </w:pPr>
            <w:r w:rsidRPr="007D65CB">
              <w:rPr>
                <w:b/>
                <w:color w:val="000000"/>
                <w:sz w:val="20"/>
                <w:lang w:val="ky-KG"/>
              </w:rPr>
              <w:t>20,0</w:t>
            </w:r>
          </w:p>
        </w:tc>
      </w:tr>
      <w:tr w:rsidR="007D65CB" w:rsidRPr="007D65CB" w14:paraId="1616383E" w14:textId="77777777" w:rsidTr="007D65CB">
        <w:trPr>
          <w:cantSplit/>
          <w:trHeight w:val="78"/>
        </w:trPr>
        <w:tc>
          <w:tcPr>
            <w:tcW w:w="4181" w:type="dxa"/>
            <w:noWrap/>
            <w:vAlign w:val="bottom"/>
            <w:hideMark/>
          </w:tcPr>
          <w:p w14:paraId="78314DE9" w14:textId="77777777" w:rsidR="007D65CB" w:rsidRPr="007D65CB" w:rsidRDefault="007D65CB" w:rsidP="007D65CB">
            <w:pPr>
              <w:spacing w:line="256" w:lineRule="auto"/>
              <w:ind w:leftChars="2" w:left="6"/>
              <w:rPr>
                <w:b/>
                <w:sz w:val="20"/>
                <w:lang w:val="ky-KG"/>
              </w:rPr>
            </w:pPr>
            <w:r w:rsidRPr="007D65CB">
              <w:rPr>
                <w:b/>
                <w:sz w:val="20"/>
                <w:lang w:val="ky-KG"/>
              </w:rPr>
              <w:t xml:space="preserve">  </w:t>
            </w:r>
            <w:proofErr w:type="spellStart"/>
            <w:r w:rsidRPr="007D65CB">
              <w:rPr>
                <w:b/>
                <w:sz w:val="20"/>
              </w:rPr>
              <w:t>Акча</w:t>
            </w:r>
            <w:proofErr w:type="spellEnd"/>
            <w:r w:rsidRPr="007D65CB">
              <w:rPr>
                <w:b/>
                <w:sz w:val="20"/>
              </w:rPr>
              <w:t xml:space="preserve"> </w:t>
            </w:r>
            <w:proofErr w:type="spellStart"/>
            <w:r w:rsidRPr="007D65CB">
              <w:rPr>
                <w:b/>
                <w:sz w:val="20"/>
              </w:rPr>
              <w:t>каражаттарынын</w:t>
            </w:r>
            <w:proofErr w:type="spellEnd"/>
            <w:r w:rsidRPr="007D65CB">
              <w:rPr>
                <w:b/>
                <w:sz w:val="20"/>
              </w:rPr>
              <w:t xml:space="preserve"> </w:t>
            </w:r>
            <w:proofErr w:type="spellStart"/>
            <w:r w:rsidRPr="007D65CB">
              <w:rPr>
                <w:b/>
                <w:sz w:val="20"/>
              </w:rPr>
              <w:t>тартыштыгы</w:t>
            </w:r>
            <w:proofErr w:type="spellEnd"/>
            <w:r w:rsidRPr="007D65CB">
              <w:rPr>
                <w:b/>
                <w:sz w:val="20"/>
              </w:rPr>
              <w:t xml:space="preserve"> (-), </w:t>
            </w:r>
            <w:r w:rsidRPr="007D65CB">
              <w:rPr>
                <w:b/>
                <w:sz w:val="20"/>
                <w:lang w:val="ky-KG"/>
              </w:rPr>
              <w:t xml:space="preserve">  </w:t>
            </w:r>
          </w:p>
          <w:p w14:paraId="1686E75F" w14:textId="77777777" w:rsidR="007D65CB" w:rsidRPr="007D65CB" w:rsidRDefault="007D65CB" w:rsidP="007D65CB">
            <w:pPr>
              <w:spacing w:line="256" w:lineRule="auto"/>
              <w:ind w:leftChars="2" w:left="6"/>
              <w:rPr>
                <w:b/>
                <w:bCs/>
                <w:sz w:val="20"/>
              </w:rPr>
            </w:pPr>
            <w:r w:rsidRPr="007D65CB">
              <w:rPr>
                <w:b/>
                <w:sz w:val="20"/>
                <w:lang w:val="ky-KG"/>
              </w:rPr>
              <w:t xml:space="preserve">     </w:t>
            </w:r>
            <w:proofErr w:type="spellStart"/>
            <w:r w:rsidRPr="007D65CB">
              <w:rPr>
                <w:b/>
                <w:sz w:val="20"/>
              </w:rPr>
              <w:t>профиц</w:t>
            </w:r>
            <w:proofErr w:type="spellEnd"/>
            <w:r w:rsidRPr="007D65CB">
              <w:rPr>
                <w:b/>
                <w:sz w:val="20"/>
                <w:lang w:val="ky-KG"/>
              </w:rPr>
              <w:t>ити</w:t>
            </w:r>
          </w:p>
        </w:tc>
        <w:tc>
          <w:tcPr>
            <w:tcW w:w="1753" w:type="dxa"/>
            <w:noWrap/>
            <w:vAlign w:val="bottom"/>
            <w:hideMark/>
          </w:tcPr>
          <w:p w14:paraId="5066E793" w14:textId="77777777" w:rsidR="007D65CB" w:rsidRPr="007D65CB" w:rsidRDefault="007D65CB" w:rsidP="007D65CB">
            <w:pPr>
              <w:spacing w:line="256" w:lineRule="auto"/>
              <w:ind w:right="317"/>
              <w:jc w:val="right"/>
              <w:rPr>
                <w:b/>
                <w:sz w:val="20"/>
                <w:lang w:val="ky-KG"/>
              </w:rPr>
            </w:pPr>
            <w:r w:rsidRPr="007D65CB">
              <w:rPr>
                <w:b/>
                <w:color w:val="000000"/>
                <w:sz w:val="20"/>
                <w:lang w:val="ky-KG"/>
              </w:rPr>
              <w:t xml:space="preserve"> 16976182,9</w:t>
            </w:r>
          </w:p>
        </w:tc>
        <w:tc>
          <w:tcPr>
            <w:tcW w:w="1618" w:type="dxa"/>
            <w:vAlign w:val="bottom"/>
            <w:hideMark/>
          </w:tcPr>
          <w:p w14:paraId="16CED7DC" w14:textId="77777777" w:rsidR="007D65CB" w:rsidRPr="007D65CB" w:rsidRDefault="007D65CB" w:rsidP="007D65CB">
            <w:pPr>
              <w:spacing w:line="256" w:lineRule="auto"/>
              <w:ind w:left="-108" w:right="317"/>
              <w:jc w:val="right"/>
              <w:rPr>
                <w:b/>
                <w:color w:val="000000"/>
                <w:sz w:val="20"/>
                <w:lang w:val="ky-KG"/>
              </w:rPr>
            </w:pPr>
            <w:r w:rsidRPr="007D65CB">
              <w:rPr>
                <w:b/>
                <w:color w:val="000000"/>
                <w:sz w:val="20"/>
                <w:lang w:val="ky-KG"/>
              </w:rPr>
              <w:t xml:space="preserve">    23198801,4</w:t>
            </w:r>
          </w:p>
        </w:tc>
        <w:tc>
          <w:tcPr>
            <w:tcW w:w="1078" w:type="dxa"/>
            <w:noWrap/>
            <w:vAlign w:val="bottom"/>
            <w:hideMark/>
          </w:tcPr>
          <w:p w14:paraId="183BC427" w14:textId="77777777" w:rsidR="007D65CB" w:rsidRPr="007D65CB" w:rsidRDefault="007D65CB" w:rsidP="007D65CB">
            <w:pPr>
              <w:tabs>
                <w:tab w:val="left" w:pos="1026"/>
              </w:tabs>
              <w:spacing w:line="256" w:lineRule="auto"/>
              <w:ind w:left="-108" w:right="176"/>
              <w:jc w:val="right"/>
              <w:rPr>
                <w:b/>
                <w:color w:val="000000"/>
                <w:sz w:val="20"/>
                <w:lang w:val="ky-KG"/>
              </w:rPr>
            </w:pPr>
            <w:r w:rsidRPr="007D65CB">
              <w:rPr>
                <w:b/>
                <w:color w:val="000000"/>
                <w:sz w:val="20"/>
                <w:lang w:val="ky-KG"/>
              </w:rPr>
              <w:t>-</w:t>
            </w:r>
          </w:p>
        </w:tc>
        <w:tc>
          <w:tcPr>
            <w:tcW w:w="1079" w:type="dxa"/>
            <w:vAlign w:val="bottom"/>
            <w:hideMark/>
          </w:tcPr>
          <w:p w14:paraId="47E0CC9B" w14:textId="77777777" w:rsidR="007D65CB" w:rsidRPr="007D65CB" w:rsidRDefault="007D65CB" w:rsidP="007D65CB">
            <w:pPr>
              <w:tabs>
                <w:tab w:val="left" w:pos="1026"/>
              </w:tabs>
              <w:spacing w:line="256" w:lineRule="auto"/>
              <w:ind w:left="-108" w:right="176"/>
              <w:jc w:val="right"/>
              <w:rPr>
                <w:b/>
                <w:color w:val="000000"/>
                <w:sz w:val="20"/>
                <w:lang w:val="ky-KG"/>
              </w:rPr>
            </w:pPr>
            <w:r w:rsidRPr="007D65CB">
              <w:rPr>
                <w:b/>
                <w:color w:val="000000"/>
                <w:sz w:val="20"/>
                <w:lang w:val="ky-KG"/>
              </w:rPr>
              <w:t>-</w:t>
            </w:r>
          </w:p>
        </w:tc>
      </w:tr>
      <w:tr w:rsidR="007D65CB" w:rsidRPr="007D65CB" w14:paraId="16E7FCD8" w14:textId="77777777" w:rsidTr="007D65CB">
        <w:trPr>
          <w:cantSplit/>
          <w:trHeight w:hRule="exact" w:val="166"/>
        </w:trPr>
        <w:tc>
          <w:tcPr>
            <w:tcW w:w="4181" w:type="dxa"/>
            <w:tcBorders>
              <w:top w:val="nil"/>
              <w:left w:val="nil"/>
              <w:bottom w:val="single" w:sz="8" w:space="0" w:color="auto"/>
              <w:right w:val="nil"/>
            </w:tcBorders>
            <w:noWrap/>
            <w:vAlign w:val="bottom"/>
          </w:tcPr>
          <w:p w14:paraId="6D786582" w14:textId="77777777" w:rsidR="007D65CB" w:rsidRPr="007D65CB" w:rsidRDefault="007D65CB" w:rsidP="007D65CB">
            <w:pPr>
              <w:spacing w:line="256" w:lineRule="auto"/>
              <w:ind w:left="318" w:hanging="142"/>
              <w:rPr>
                <w:b/>
                <w:bCs/>
                <w:sz w:val="20"/>
              </w:rPr>
            </w:pPr>
          </w:p>
        </w:tc>
        <w:tc>
          <w:tcPr>
            <w:tcW w:w="1753" w:type="dxa"/>
            <w:tcBorders>
              <w:top w:val="nil"/>
              <w:left w:val="nil"/>
              <w:bottom w:val="single" w:sz="8" w:space="0" w:color="auto"/>
              <w:right w:val="nil"/>
            </w:tcBorders>
            <w:noWrap/>
            <w:vAlign w:val="bottom"/>
          </w:tcPr>
          <w:p w14:paraId="3EDB14E7" w14:textId="77777777" w:rsidR="007D65CB" w:rsidRPr="007D65CB" w:rsidRDefault="007D65CB" w:rsidP="007D65CB">
            <w:pPr>
              <w:tabs>
                <w:tab w:val="left" w:pos="1026"/>
              </w:tabs>
              <w:spacing w:line="256" w:lineRule="auto"/>
              <w:ind w:left="-108" w:right="387"/>
              <w:jc w:val="right"/>
              <w:rPr>
                <w:b/>
                <w:bCs/>
                <w:color w:val="000000"/>
                <w:sz w:val="20"/>
              </w:rPr>
            </w:pPr>
          </w:p>
        </w:tc>
        <w:tc>
          <w:tcPr>
            <w:tcW w:w="1618" w:type="dxa"/>
            <w:tcBorders>
              <w:top w:val="nil"/>
              <w:left w:val="nil"/>
              <w:bottom w:val="single" w:sz="8" w:space="0" w:color="auto"/>
              <w:right w:val="nil"/>
            </w:tcBorders>
            <w:vAlign w:val="bottom"/>
          </w:tcPr>
          <w:p w14:paraId="75BDB250" w14:textId="77777777" w:rsidR="007D65CB" w:rsidRPr="007D65CB" w:rsidRDefault="007D65CB" w:rsidP="007D65CB">
            <w:pPr>
              <w:tabs>
                <w:tab w:val="left" w:pos="1026"/>
              </w:tabs>
              <w:spacing w:line="256" w:lineRule="auto"/>
              <w:ind w:left="-108" w:right="387"/>
              <w:jc w:val="right"/>
              <w:rPr>
                <w:b/>
                <w:bCs/>
                <w:color w:val="000000"/>
                <w:sz w:val="20"/>
              </w:rPr>
            </w:pPr>
          </w:p>
        </w:tc>
        <w:tc>
          <w:tcPr>
            <w:tcW w:w="1078" w:type="dxa"/>
            <w:tcBorders>
              <w:top w:val="nil"/>
              <w:left w:val="nil"/>
              <w:bottom w:val="single" w:sz="8" w:space="0" w:color="auto"/>
              <w:right w:val="nil"/>
            </w:tcBorders>
            <w:noWrap/>
            <w:vAlign w:val="bottom"/>
          </w:tcPr>
          <w:p w14:paraId="096EA372" w14:textId="77777777" w:rsidR="007D65CB" w:rsidRPr="007D65CB" w:rsidRDefault="007D65CB" w:rsidP="007D65CB">
            <w:pPr>
              <w:tabs>
                <w:tab w:val="left" w:pos="1026"/>
              </w:tabs>
              <w:spacing w:line="256" w:lineRule="auto"/>
              <w:ind w:left="-108" w:right="387"/>
              <w:jc w:val="right"/>
              <w:rPr>
                <w:b/>
                <w:bCs/>
                <w:sz w:val="20"/>
              </w:rPr>
            </w:pPr>
          </w:p>
        </w:tc>
        <w:tc>
          <w:tcPr>
            <w:tcW w:w="1079" w:type="dxa"/>
            <w:tcBorders>
              <w:top w:val="nil"/>
              <w:left w:val="nil"/>
              <w:bottom w:val="single" w:sz="8" w:space="0" w:color="auto"/>
              <w:right w:val="nil"/>
            </w:tcBorders>
            <w:vAlign w:val="bottom"/>
          </w:tcPr>
          <w:p w14:paraId="748113F8" w14:textId="77777777" w:rsidR="007D65CB" w:rsidRPr="007D65CB" w:rsidRDefault="007D65CB" w:rsidP="007D65CB">
            <w:pPr>
              <w:tabs>
                <w:tab w:val="left" w:pos="1026"/>
              </w:tabs>
              <w:spacing w:line="256" w:lineRule="auto"/>
              <w:ind w:left="-108" w:right="387"/>
              <w:jc w:val="right"/>
              <w:rPr>
                <w:b/>
                <w:bCs/>
                <w:color w:val="000000"/>
                <w:sz w:val="20"/>
              </w:rPr>
            </w:pPr>
          </w:p>
        </w:tc>
      </w:tr>
    </w:tbl>
    <w:p w14:paraId="5CDBA5BC" w14:textId="77777777" w:rsidR="007D65CB" w:rsidRPr="007D65CB" w:rsidRDefault="007D65CB" w:rsidP="007D65CB">
      <w:pPr>
        <w:rPr>
          <w:sz w:val="20"/>
        </w:rPr>
      </w:pPr>
    </w:p>
    <w:p w14:paraId="0CA49B08" w14:textId="77777777" w:rsidR="007D65CB" w:rsidRPr="007D65CB" w:rsidRDefault="007D65CB" w:rsidP="007D65CB">
      <w:pPr>
        <w:ind w:firstLine="720"/>
        <w:jc w:val="both"/>
        <w:rPr>
          <w:b/>
          <w:sz w:val="24"/>
          <w:szCs w:val="24"/>
          <w:lang w:val="en-US"/>
        </w:rPr>
      </w:pPr>
    </w:p>
    <w:p w14:paraId="5EED46D8" w14:textId="77777777" w:rsidR="00630187" w:rsidRPr="00630187" w:rsidRDefault="00630187" w:rsidP="00630187">
      <w:pPr>
        <w:keepNext/>
        <w:tabs>
          <w:tab w:val="left" w:pos="-414"/>
        </w:tabs>
        <w:spacing w:after="240"/>
        <w:ind w:right="-2"/>
        <w:jc w:val="both"/>
        <w:outlineLvl w:val="6"/>
        <w:rPr>
          <w:b/>
          <w:spacing w:val="-4"/>
          <w:szCs w:val="28"/>
          <w:lang w:val="ky-KG"/>
        </w:rPr>
      </w:pPr>
      <w:r w:rsidRPr="00630187">
        <w:rPr>
          <w:b/>
          <w:spacing w:val="-4"/>
          <w:szCs w:val="28"/>
          <w:lang w:val="ky-KG"/>
        </w:rPr>
        <w:t>Тышкы сектор</w:t>
      </w:r>
    </w:p>
    <w:p w14:paraId="4FC3B418" w14:textId="77777777" w:rsidR="00630187" w:rsidRPr="00630187" w:rsidRDefault="00630187" w:rsidP="00630187">
      <w:pPr>
        <w:keepNext/>
        <w:tabs>
          <w:tab w:val="left" w:pos="-414"/>
        </w:tabs>
        <w:ind w:firstLine="737"/>
        <w:jc w:val="both"/>
        <w:outlineLvl w:val="6"/>
        <w:rPr>
          <w:b/>
          <w:spacing w:val="-4"/>
          <w:sz w:val="24"/>
          <w:szCs w:val="24"/>
          <w:lang w:val="ky-KG"/>
        </w:rPr>
      </w:pPr>
      <w:r w:rsidRPr="00630187">
        <w:rPr>
          <w:b/>
          <w:spacing w:val="-4"/>
          <w:sz w:val="24"/>
          <w:szCs w:val="24"/>
          <w:lang w:val="ky-KG"/>
        </w:rPr>
        <w:t xml:space="preserve">Товарлардын тышкы жана </w:t>
      </w:r>
      <w:r w:rsidRPr="00630187">
        <w:rPr>
          <w:b/>
          <w:sz w:val="24"/>
          <w:szCs w:val="24"/>
          <w:lang w:val="ky-KG"/>
        </w:rPr>
        <w:t>биргелешкен соодасы</w:t>
      </w:r>
      <w:r w:rsidRPr="00630187">
        <w:rPr>
          <w:b/>
          <w:spacing w:val="-4"/>
          <w:sz w:val="24"/>
          <w:szCs w:val="24"/>
          <w:lang w:val="ky-KG"/>
        </w:rPr>
        <w:t xml:space="preserve">. </w:t>
      </w:r>
      <w:r w:rsidRPr="00630187">
        <w:rPr>
          <w:spacing w:val="-4"/>
          <w:sz w:val="24"/>
          <w:szCs w:val="24"/>
          <w:lang w:val="ky-KG"/>
        </w:rPr>
        <w:t xml:space="preserve">2024-ж. январь-февралында Бишкек шаарынын тышкы соода жүгүртүүсү алдын ала маалыматтар боюнча (бажы статистикасынын маалыматтарынын негизинде) 2023-ж. январь-февралына салыштырганда 1,6 эсеге </w:t>
      </w:r>
      <w:r w:rsidRPr="00630187">
        <w:rPr>
          <w:sz w:val="24"/>
          <w:szCs w:val="24"/>
          <w:lang w:val="ky-KG"/>
        </w:rPr>
        <w:t>көбөйдү</w:t>
      </w:r>
      <w:r w:rsidRPr="00630187">
        <w:rPr>
          <w:spacing w:val="-4"/>
          <w:sz w:val="24"/>
          <w:szCs w:val="24"/>
          <w:lang w:val="ky-KG"/>
        </w:rPr>
        <w:t xml:space="preserve"> жана 1359,7 млн. АКШ долларын түздү.</w:t>
      </w:r>
    </w:p>
    <w:p w14:paraId="21E0DE94" w14:textId="77777777" w:rsidR="00630187" w:rsidRPr="00630187" w:rsidRDefault="00630187" w:rsidP="00630187">
      <w:pPr>
        <w:keepNext/>
        <w:tabs>
          <w:tab w:val="left" w:pos="-414"/>
        </w:tabs>
        <w:ind w:firstLine="737"/>
        <w:jc w:val="both"/>
        <w:outlineLvl w:val="6"/>
        <w:rPr>
          <w:sz w:val="24"/>
          <w:szCs w:val="24"/>
          <w:lang w:val="ky-KG"/>
        </w:rPr>
      </w:pPr>
      <w:r w:rsidRPr="00630187">
        <w:rPr>
          <w:sz w:val="24"/>
          <w:szCs w:val="24"/>
          <w:lang w:val="ky-KG"/>
        </w:rPr>
        <w:t>Мурунку жылдын тиешелүү мезгилине салыштырганда экспорттук жөнөтүүлөр</w:t>
      </w:r>
      <w:r w:rsidRPr="00630187">
        <w:rPr>
          <w:sz w:val="18"/>
          <w:szCs w:val="24"/>
          <w:vertAlign w:val="superscript"/>
          <w:lang w:val="ky-KG"/>
        </w:rPr>
        <w:footnoteReference w:customMarkFollows="1" w:id="1"/>
        <w:t>1</w:t>
      </w:r>
      <w:r w:rsidRPr="00630187">
        <w:rPr>
          <w:sz w:val="24"/>
          <w:szCs w:val="24"/>
          <w:lang w:val="ky-KG"/>
        </w:rPr>
        <w:t xml:space="preserve"> 1,8 эсеге көбөйдү жана 162,9 млн. АКШ долларын түздү, импорттук түшүүлөр</w:t>
      </w:r>
      <w:r w:rsidRPr="00630187">
        <w:rPr>
          <w:sz w:val="24"/>
          <w:szCs w:val="24"/>
          <w:vertAlign w:val="superscript"/>
          <w:lang w:val="ky-KG"/>
        </w:rPr>
        <w:t xml:space="preserve">2 </w:t>
      </w:r>
      <w:r w:rsidRPr="00630187">
        <w:rPr>
          <w:sz w:val="24"/>
          <w:szCs w:val="24"/>
          <w:lang w:val="ky-KG"/>
        </w:rPr>
        <w:t xml:space="preserve"> 1,5 эсеге көбөйдү жана 1196,8 млн. АКШ долларын түздү. </w:t>
      </w:r>
    </w:p>
    <w:p w14:paraId="4AC78FC8" w14:textId="77777777" w:rsidR="00630187" w:rsidRPr="00630187" w:rsidRDefault="00630187" w:rsidP="00630187">
      <w:pPr>
        <w:ind w:firstLine="737"/>
        <w:jc w:val="both"/>
        <w:rPr>
          <w:sz w:val="24"/>
          <w:szCs w:val="24"/>
          <w:lang w:val="ky-KG"/>
        </w:rPr>
      </w:pPr>
      <w:r w:rsidRPr="00630187">
        <w:rPr>
          <w:sz w:val="24"/>
          <w:szCs w:val="24"/>
          <w:lang w:val="ky-KG"/>
        </w:rPr>
        <w:t>Жалпысынан соода балансынын калдыгы терс өлчөмүндө – 1033,9 млн. АКШ долларын (2023-ж. терс калдыгы – 694,6 млн. АКШ долларды), анын ичинде КМШ өлкөлөрү менен терс – 270,9 млн. АКШ долларын, КМШдан тышкаркы өлкөлөр менен – 763,0 млн. АКШ долларын түздү.</w:t>
      </w:r>
    </w:p>
    <w:p w14:paraId="64E3D873" w14:textId="0113F94C" w:rsidR="00630187" w:rsidRPr="00630187" w:rsidRDefault="00630187" w:rsidP="00630187">
      <w:pPr>
        <w:ind w:firstLine="737"/>
        <w:jc w:val="both"/>
        <w:rPr>
          <w:sz w:val="24"/>
          <w:szCs w:val="24"/>
          <w:lang w:val="ky-KG"/>
        </w:rPr>
      </w:pPr>
      <w:r w:rsidRPr="00630187">
        <w:rPr>
          <w:sz w:val="24"/>
          <w:szCs w:val="24"/>
          <w:lang w:val="ky-KG"/>
        </w:rPr>
        <w:t>2024-жылдын январь-февралында 110 импорттоочу өлкөлөр, 59 экспорттоочу өлкөлөр менен соода жүргүзүлдү. Экспорттун негизги көлөмү Швейцарияга (жалпы көлөмүндөгү экспорттун үлүшүнө 39,0 пайызы), Россияга (20,7), Казахстанга (</w:t>
      </w:r>
      <w:r w:rsidR="0097752B">
        <w:rPr>
          <w:sz w:val="24"/>
          <w:szCs w:val="24"/>
          <w:lang w:val="ky-KG"/>
        </w:rPr>
        <w:t>13,6</w:t>
      </w:r>
      <w:r w:rsidRPr="00630187">
        <w:rPr>
          <w:sz w:val="24"/>
          <w:szCs w:val="24"/>
          <w:lang w:val="ky-KG"/>
        </w:rPr>
        <w:t>), Бириккен Араб Эмиратына (7,7), Түркияга (6,</w:t>
      </w:r>
      <w:r w:rsidR="0097752B">
        <w:rPr>
          <w:sz w:val="24"/>
          <w:szCs w:val="24"/>
          <w:lang w:val="ky-KG"/>
        </w:rPr>
        <w:t>6</w:t>
      </w:r>
      <w:r w:rsidRPr="00630187">
        <w:rPr>
          <w:sz w:val="24"/>
          <w:szCs w:val="24"/>
          <w:lang w:val="ky-KG"/>
        </w:rPr>
        <w:t>), Кытайга (3,3) жана Өзбекстанга (4,0 пайызы)   багытталды.</w:t>
      </w:r>
    </w:p>
    <w:p w14:paraId="13F3AA18" w14:textId="77777777" w:rsidR="00630187" w:rsidRPr="00630187" w:rsidRDefault="00630187" w:rsidP="00630187">
      <w:pPr>
        <w:ind w:firstLine="737"/>
        <w:jc w:val="both"/>
        <w:rPr>
          <w:sz w:val="24"/>
          <w:szCs w:val="24"/>
          <w:lang w:val="ky-KG"/>
        </w:rPr>
      </w:pPr>
      <w:r w:rsidRPr="00630187">
        <w:rPr>
          <w:sz w:val="24"/>
          <w:szCs w:val="24"/>
          <w:lang w:val="ky-KG"/>
        </w:rPr>
        <w:t>Муну менен бирге, 2023-ж. январь-февралына салыштырганда экспорттук жөнөтүүлөр – Казакстанга 5,8 эсеге, Кытайга 3,4 эсеге, Бириккен Араб Эмиратына 30,3 пайызга, Түркияга – 4,8 пайызга көбөйдү. Германияга – 45,1 пайызга жана Россияга 20,6 пайызга  төмөндөгөнү белгиленди.</w:t>
      </w:r>
    </w:p>
    <w:p w14:paraId="05D106EE" w14:textId="77777777" w:rsidR="00630187" w:rsidRPr="00630187" w:rsidRDefault="00630187" w:rsidP="00630187">
      <w:pPr>
        <w:ind w:firstLine="737"/>
        <w:jc w:val="both"/>
        <w:rPr>
          <w:sz w:val="24"/>
          <w:szCs w:val="24"/>
          <w:lang w:val="ky-KG"/>
        </w:rPr>
      </w:pPr>
      <w:r w:rsidRPr="00630187">
        <w:rPr>
          <w:sz w:val="24"/>
          <w:szCs w:val="24"/>
          <w:lang w:val="ky-KG"/>
        </w:rPr>
        <w:t xml:space="preserve">Импорт негизинен Кытайдан (жалпы көлөмүндөгү импорттун үлүшүнө 54,7 пайызы), Россиядан (19,2) жана Казахстандан (5,4) жүргүзүлдү. Импорттун Өзбекстандан 2,6 эсеге, Италиядан 1,8 эсеге, Япониядан 2,6 эсеге жана Беларусиядан 17,2 пайызга </w:t>
      </w:r>
      <w:r w:rsidRPr="00630187">
        <w:rPr>
          <w:sz w:val="24"/>
          <w:szCs w:val="24"/>
          <w:lang w:val="ky-KG"/>
        </w:rPr>
        <w:lastRenderedPageBreak/>
        <w:t>көбөйүшү белгиленди. Муну менен катар, Индиядан  28,6 пайызга, Украинадан 25,3 пайызга, Казахстандан 15,8 пайызга, Турциядан – 12,5 пайызга жана АКШдан 8,9 пайызга</w:t>
      </w:r>
      <w:bookmarkStart w:id="17" w:name="_Hlk153357893"/>
      <w:r w:rsidRPr="00630187">
        <w:rPr>
          <w:sz w:val="24"/>
          <w:szCs w:val="24"/>
          <w:lang w:val="ky-KG"/>
        </w:rPr>
        <w:t xml:space="preserve"> төмөндөшү белгиленди</w:t>
      </w:r>
      <w:bookmarkEnd w:id="17"/>
      <w:r w:rsidRPr="00630187">
        <w:rPr>
          <w:sz w:val="24"/>
          <w:szCs w:val="24"/>
          <w:lang w:val="ky-KG"/>
        </w:rPr>
        <w:t>.</w:t>
      </w:r>
    </w:p>
    <w:p w14:paraId="3F039262" w14:textId="77777777" w:rsidR="00630187" w:rsidRPr="00630187" w:rsidRDefault="00630187" w:rsidP="00630187">
      <w:pPr>
        <w:rPr>
          <w:sz w:val="16"/>
          <w:szCs w:val="16"/>
          <w:lang w:val="ky-KG"/>
        </w:rPr>
      </w:pPr>
    </w:p>
    <w:p w14:paraId="07137CBE" w14:textId="77777777" w:rsidR="00630187" w:rsidRPr="00630187" w:rsidRDefault="00630187" w:rsidP="00630187">
      <w:pPr>
        <w:rPr>
          <w:sz w:val="16"/>
          <w:szCs w:val="16"/>
          <w:lang w:val="ky-KG"/>
        </w:rPr>
      </w:pPr>
      <w:r w:rsidRPr="00630187">
        <w:rPr>
          <w:sz w:val="16"/>
          <w:szCs w:val="16"/>
          <w:vertAlign w:val="superscript"/>
          <w:lang w:val="ky-KG"/>
        </w:rPr>
        <w:t>1</w:t>
      </w:r>
      <w:r w:rsidRPr="00630187">
        <w:rPr>
          <w:sz w:val="16"/>
          <w:szCs w:val="16"/>
          <w:lang w:val="ky-KG"/>
        </w:rPr>
        <w:t>ФОБ баасы боюнча экспорт – экспортту жөнөтүүчү өлкөнүн чек арасына чейин жүктү жеткирүүгө кеткен бардык чыгымдарды жана анын наркын кошкондогу товардын баасы.</w:t>
      </w:r>
    </w:p>
    <w:p w14:paraId="11A52EE9" w14:textId="77777777" w:rsidR="00630187" w:rsidRPr="00630187" w:rsidRDefault="00630187" w:rsidP="00630187">
      <w:pPr>
        <w:jc w:val="both"/>
        <w:rPr>
          <w:sz w:val="20"/>
          <w:lang w:val="ky-KG"/>
        </w:rPr>
      </w:pPr>
      <w:r w:rsidRPr="00630187">
        <w:rPr>
          <w:sz w:val="16"/>
          <w:szCs w:val="16"/>
          <w:vertAlign w:val="superscript"/>
          <w:lang w:val="ky-KG"/>
        </w:rPr>
        <w:t>2</w:t>
      </w:r>
      <w:r w:rsidRPr="00630187">
        <w:rPr>
          <w:sz w:val="16"/>
          <w:szCs w:val="16"/>
          <w:lang w:val="ky-KG"/>
        </w:rPr>
        <w:t>СИФ баасы боюнча импорт – импортту жөнөтүүчү өлкөнүн чек арасына чейин камсыздоо жана транспорттоого кеткен бардык чыгымдарды жана анын наркын кошкондогу товардын баасы.</w:t>
      </w:r>
    </w:p>
    <w:p w14:paraId="090568BB" w14:textId="77777777" w:rsidR="00630187" w:rsidRPr="00630187" w:rsidRDefault="00630187" w:rsidP="00630187">
      <w:pPr>
        <w:jc w:val="both"/>
        <w:rPr>
          <w:b/>
          <w:bCs/>
          <w:iCs/>
          <w:sz w:val="10"/>
          <w:szCs w:val="10"/>
          <w:lang w:val="ky-KG"/>
        </w:rPr>
      </w:pPr>
    </w:p>
    <w:p w14:paraId="2F8F775F" w14:textId="77777777" w:rsidR="00630187" w:rsidRPr="00630187" w:rsidRDefault="00630187" w:rsidP="00630187">
      <w:pPr>
        <w:jc w:val="both"/>
        <w:rPr>
          <w:b/>
          <w:bCs/>
          <w:iCs/>
          <w:sz w:val="24"/>
          <w:szCs w:val="24"/>
          <w:lang w:val="ky-KG"/>
        </w:rPr>
      </w:pPr>
    </w:p>
    <w:p w14:paraId="2DE33C26" w14:textId="0902A46E" w:rsidR="00630187" w:rsidRPr="00630187" w:rsidRDefault="00A51D5A" w:rsidP="00630187">
      <w:pPr>
        <w:jc w:val="both"/>
        <w:rPr>
          <w:b/>
          <w:sz w:val="24"/>
          <w:szCs w:val="24"/>
          <w:lang w:val="ky-KG"/>
        </w:rPr>
      </w:pPr>
      <w:r>
        <w:rPr>
          <w:b/>
          <w:bCs/>
          <w:iCs/>
          <w:sz w:val="24"/>
          <w:szCs w:val="24"/>
          <w:lang w:val="ky-KG"/>
        </w:rPr>
        <w:t>58</w:t>
      </w:r>
      <w:r w:rsidR="00630187" w:rsidRPr="00630187">
        <w:rPr>
          <w:b/>
          <w:bCs/>
          <w:iCs/>
          <w:sz w:val="24"/>
          <w:szCs w:val="24"/>
          <w:lang w:val="ky-KG"/>
        </w:rPr>
        <w:t>-таблица: 2024-жылдын я</w:t>
      </w:r>
      <w:r w:rsidR="00630187" w:rsidRPr="00630187">
        <w:rPr>
          <w:b/>
          <w:sz w:val="24"/>
          <w:szCs w:val="24"/>
          <w:lang w:val="ky-KG"/>
        </w:rPr>
        <w:t xml:space="preserve">нварь-февралындагы негизги өлкөлөр менен тышкы </w:t>
      </w:r>
      <w:r w:rsidR="00630187" w:rsidRPr="00630187">
        <w:rPr>
          <w:b/>
          <w:spacing w:val="-4"/>
          <w:sz w:val="24"/>
          <w:szCs w:val="24"/>
          <w:lang w:val="ky-KG"/>
        </w:rPr>
        <w:t xml:space="preserve">жана биргелешкен </w:t>
      </w:r>
      <w:r w:rsidR="00630187" w:rsidRPr="00630187">
        <w:rPr>
          <w:b/>
          <w:sz w:val="24"/>
          <w:szCs w:val="24"/>
          <w:lang w:val="ky-KG"/>
        </w:rPr>
        <w:t>соода жүгүртүүсү</w:t>
      </w:r>
    </w:p>
    <w:p w14:paraId="01873FF8" w14:textId="77777777" w:rsidR="00630187" w:rsidRPr="00630187" w:rsidRDefault="00630187" w:rsidP="00630187">
      <w:pPr>
        <w:ind w:firstLine="709"/>
        <w:jc w:val="both"/>
        <w:rPr>
          <w:sz w:val="10"/>
          <w:szCs w:val="10"/>
          <w:lang w:val="ky-KG"/>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630187" w:rsidRPr="00630187" w14:paraId="132DBB94" w14:textId="77777777" w:rsidTr="00630187">
        <w:trPr>
          <w:trHeight w:val="239"/>
          <w:tblHeader/>
        </w:trPr>
        <w:tc>
          <w:tcPr>
            <w:tcW w:w="2031" w:type="dxa"/>
            <w:vMerge w:val="restart"/>
            <w:tcBorders>
              <w:top w:val="single" w:sz="8" w:space="0" w:color="auto"/>
              <w:left w:val="nil"/>
              <w:bottom w:val="single" w:sz="8" w:space="0" w:color="auto"/>
              <w:right w:val="nil"/>
            </w:tcBorders>
          </w:tcPr>
          <w:p w14:paraId="3CADCF7B" w14:textId="77777777" w:rsidR="00630187" w:rsidRPr="00630187" w:rsidRDefault="00630187" w:rsidP="00630187">
            <w:pPr>
              <w:widowControl w:val="0"/>
              <w:autoSpaceDE w:val="0"/>
              <w:autoSpaceDN w:val="0"/>
              <w:adjustRightInd w:val="0"/>
              <w:spacing w:line="276" w:lineRule="auto"/>
              <w:jc w:val="center"/>
              <w:rPr>
                <w:b/>
                <w:iCs/>
                <w:sz w:val="20"/>
                <w:lang w:val="ky-KG"/>
              </w:rPr>
            </w:pPr>
          </w:p>
        </w:tc>
        <w:tc>
          <w:tcPr>
            <w:tcW w:w="2166" w:type="dxa"/>
            <w:gridSpan w:val="2"/>
            <w:vMerge w:val="restart"/>
            <w:tcBorders>
              <w:top w:val="single" w:sz="8" w:space="0" w:color="auto"/>
              <w:left w:val="nil"/>
              <w:bottom w:val="single" w:sz="4" w:space="0" w:color="auto"/>
              <w:right w:val="nil"/>
            </w:tcBorders>
            <w:hideMark/>
          </w:tcPr>
          <w:p w14:paraId="72FD78F9" w14:textId="77777777" w:rsidR="00630187" w:rsidRPr="00630187" w:rsidRDefault="00630187" w:rsidP="00630187">
            <w:pPr>
              <w:widowControl w:val="0"/>
              <w:autoSpaceDE w:val="0"/>
              <w:autoSpaceDN w:val="0"/>
              <w:adjustRightInd w:val="0"/>
              <w:spacing w:line="276" w:lineRule="auto"/>
              <w:jc w:val="center"/>
              <w:rPr>
                <w:b/>
                <w:iCs/>
                <w:sz w:val="20"/>
                <w:lang w:val="ky-KG"/>
              </w:rPr>
            </w:pPr>
            <w:r w:rsidRPr="00630187">
              <w:rPr>
                <w:b/>
                <w:sz w:val="20"/>
                <w:lang w:val="ky-KG"/>
              </w:rPr>
              <w:t xml:space="preserve">Тышкы </w:t>
            </w:r>
            <w:r w:rsidRPr="00630187">
              <w:rPr>
                <w:b/>
                <w:spacing w:val="-4"/>
                <w:sz w:val="20"/>
                <w:lang w:val="ky-KG"/>
              </w:rPr>
              <w:t xml:space="preserve">жана </w:t>
            </w:r>
            <w:r w:rsidRPr="00630187">
              <w:rPr>
                <w:b/>
                <w:sz w:val="20"/>
                <w:lang w:val="ky-KG"/>
              </w:rPr>
              <w:t>өз ара</w:t>
            </w:r>
            <w:r w:rsidRPr="00630187">
              <w:rPr>
                <w:sz w:val="20"/>
                <w:lang w:val="ky-KG"/>
              </w:rPr>
              <w:t xml:space="preserve"> </w:t>
            </w:r>
            <w:r w:rsidRPr="00630187">
              <w:rPr>
                <w:b/>
                <w:sz w:val="20"/>
                <w:lang w:val="ky-KG"/>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0116E538"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анын ичинде</w:t>
            </w:r>
          </w:p>
        </w:tc>
        <w:tc>
          <w:tcPr>
            <w:tcW w:w="1083" w:type="dxa"/>
            <w:vMerge w:val="restart"/>
            <w:tcBorders>
              <w:top w:val="single" w:sz="8" w:space="0" w:color="auto"/>
              <w:left w:val="nil"/>
              <w:bottom w:val="single" w:sz="8" w:space="0" w:color="auto"/>
              <w:right w:val="nil"/>
            </w:tcBorders>
            <w:vAlign w:val="center"/>
            <w:hideMark/>
          </w:tcPr>
          <w:p w14:paraId="66643317" w14:textId="77777777" w:rsidR="00630187" w:rsidRPr="00630187" w:rsidRDefault="00630187" w:rsidP="00630187">
            <w:pPr>
              <w:widowControl w:val="0"/>
              <w:autoSpaceDE w:val="0"/>
              <w:autoSpaceDN w:val="0"/>
              <w:adjustRightInd w:val="0"/>
              <w:spacing w:line="276" w:lineRule="auto"/>
              <w:jc w:val="center"/>
              <w:rPr>
                <w:b/>
                <w:iCs/>
                <w:sz w:val="20"/>
                <w:lang w:val="ky-KG"/>
              </w:rPr>
            </w:pPr>
            <w:r w:rsidRPr="00630187">
              <w:rPr>
                <w:b/>
                <w:iCs/>
                <w:sz w:val="20"/>
                <w:lang w:val="ky-KG"/>
              </w:rPr>
              <w:t>Тышкы</w:t>
            </w:r>
            <w:r w:rsidRPr="00630187">
              <w:rPr>
                <w:b/>
                <w:spacing w:val="-4"/>
                <w:sz w:val="20"/>
                <w:lang w:val="ky-KG"/>
              </w:rPr>
              <w:t xml:space="preserve"> жана </w:t>
            </w:r>
            <w:r w:rsidRPr="00630187">
              <w:rPr>
                <w:b/>
                <w:sz w:val="20"/>
                <w:lang w:val="ky-KG"/>
              </w:rPr>
              <w:t>өз ара</w:t>
            </w:r>
          </w:p>
          <w:p w14:paraId="2D08D778" w14:textId="77777777" w:rsidR="00630187" w:rsidRPr="00630187" w:rsidRDefault="00630187" w:rsidP="00630187">
            <w:pPr>
              <w:widowControl w:val="0"/>
              <w:autoSpaceDE w:val="0"/>
              <w:autoSpaceDN w:val="0"/>
              <w:adjustRightInd w:val="0"/>
              <w:spacing w:line="276" w:lineRule="auto"/>
              <w:jc w:val="center"/>
              <w:rPr>
                <w:b/>
                <w:iCs/>
                <w:sz w:val="20"/>
                <w:lang w:val="ky-KG"/>
              </w:rPr>
            </w:pPr>
            <w:r w:rsidRPr="00630187">
              <w:rPr>
                <w:b/>
                <w:iCs/>
                <w:sz w:val="20"/>
                <w:lang w:val="ky-KG"/>
              </w:rPr>
              <w:t>соода</w:t>
            </w:r>
          </w:p>
          <w:p w14:paraId="473EDAEE" w14:textId="77777777" w:rsidR="00630187" w:rsidRPr="00630187" w:rsidRDefault="00630187" w:rsidP="00630187">
            <w:pPr>
              <w:widowControl w:val="0"/>
              <w:autoSpaceDE w:val="0"/>
              <w:autoSpaceDN w:val="0"/>
              <w:adjustRightInd w:val="0"/>
              <w:spacing w:line="276" w:lineRule="auto"/>
              <w:jc w:val="center"/>
              <w:rPr>
                <w:b/>
                <w:iCs/>
                <w:sz w:val="20"/>
                <w:lang w:val="ky-KG"/>
              </w:rPr>
            </w:pPr>
            <w:r w:rsidRPr="00630187">
              <w:rPr>
                <w:b/>
                <w:iCs/>
                <w:sz w:val="20"/>
                <w:lang w:val="ky-KG"/>
              </w:rPr>
              <w:t>жүгүртүү-дөгү</w:t>
            </w:r>
          </w:p>
          <w:p w14:paraId="5161A91D" w14:textId="77777777" w:rsidR="00630187" w:rsidRPr="00630187" w:rsidRDefault="00630187" w:rsidP="00630187">
            <w:pPr>
              <w:widowControl w:val="0"/>
              <w:autoSpaceDE w:val="0"/>
              <w:autoSpaceDN w:val="0"/>
              <w:adjustRightInd w:val="0"/>
              <w:spacing w:line="276" w:lineRule="auto"/>
              <w:jc w:val="center"/>
              <w:rPr>
                <w:b/>
                <w:iCs/>
                <w:sz w:val="20"/>
                <w:lang w:val="ky-KG"/>
              </w:rPr>
            </w:pPr>
            <w:r w:rsidRPr="00630187">
              <w:rPr>
                <w:b/>
                <w:iCs/>
                <w:sz w:val="20"/>
                <w:lang w:val="ky-KG"/>
              </w:rPr>
              <w:t>шаардын</w:t>
            </w:r>
          </w:p>
          <w:p w14:paraId="2AA19068" w14:textId="77777777" w:rsidR="00630187" w:rsidRPr="00630187" w:rsidRDefault="00630187" w:rsidP="00630187">
            <w:pPr>
              <w:widowControl w:val="0"/>
              <w:autoSpaceDE w:val="0"/>
              <w:autoSpaceDN w:val="0"/>
              <w:adjustRightInd w:val="0"/>
              <w:spacing w:line="276" w:lineRule="auto"/>
              <w:jc w:val="center"/>
              <w:rPr>
                <w:b/>
                <w:iCs/>
                <w:sz w:val="20"/>
                <w:lang w:val="ky-KG"/>
              </w:rPr>
            </w:pPr>
            <w:r w:rsidRPr="00630187">
              <w:rPr>
                <w:b/>
                <w:iCs/>
                <w:sz w:val="20"/>
                <w:lang w:val="ky-KG"/>
              </w:rPr>
              <w:t>үлүшү</w:t>
            </w:r>
          </w:p>
        </w:tc>
      </w:tr>
      <w:tr w:rsidR="00630187" w:rsidRPr="00630187" w14:paraId="5EC33A5D" w14:textId="77777777" w:rsidTr="00630187">
        <w:trPr>
          <w:trHeight w:val="239"/>
          <w:tblHeader/>
        </w:trPr>
        <w:tc>
          <w:tcPr>
            <w:tcW w:w="2031" w:type="dxa"/>
            <w:vMerge/>
            <w:tcBorders>
              <w:top w:val="single" w:sz="8" w:space="0" w:color="auto"/>
              <w:left w:val="nil"/>
              <w:bottom w:val="single" w:sz="8" w:space="0" w:color="auto"/>
              <w:right w:val="nil"/>
            </w:tcBorders>
            <w:vAlign w:val="center"/>
            <w:hideMark/>
          </w:tcPr>
          <w:p w14:paraId="5C81CF6A" w14:textId="77777777" w:rsidR="00630187" w:rsidRPr="00630187" w:rsidRDefault="00630187" w:rsidP="00630187">
            <w:pPr>
              <w:spacing w:line="276" w:lineRule="auto"/>
              <w:rPr>
                <w:b/>
                <w:iCs/>
                <w:sz w:val="20"/>
                <w:lang w:val="ky-KG"/>
              </w:rPr>
            </w:pPr>
          </w:p>
        </w:tc>
        <w:tc>
          <w:tcPr>
            <w:tcW w:w="3528" w:type="dxa"/>
            <w:gridSpan w:val="2"/>
            <w:vMerge/>
            <w:tcBorders>
              <w:top w:val="single" w:sz="8" w:space="0" w:color="auto"/>
              <w:left w:val="nil"/>
              <w:bottom w:val="single" w:sz="4" w:space="0" w:color="auto"/>
              <w:right w:val="nil"/>
            </w:tcBorders>
            <w:vAlign w:val="center"/>
            <w:hideMark/>
          </w:tcPr>
          <w:p w14:paraId="7AFF0D9D" w14:textId="77777777" w:rsidR="00630187" w:rsidRPr="00630187" w:rsidRDefault="00630187" w:rsidP="00630187">
            <w:pPr>
              <w:spacing w:line="276" w:lineRule="auto"/>
              <w:rPr>
                <w:b/>
                <w:iCs/>
                <w:sz w:val="20"/>
                <w:lang w:val="ky-KG"/>
              </w:rPr>
            </w:pPr>
          </w:p>
        </w:tc>
        <w:tc>
          <w:tcPr>
            <w:tcW w:w="2166" w:type="dxa"/>
            <w:gridSpan w:val="2"/>
            <w:tcBorders>
              <w:top w:val="single" w:sz="4" w:space="0" w:color="auto"/>
              <w:left w:val="nil"/>
              <w:bottom w:val="single" w:sz="4" w:space="0" w:color="auto"/>
              <w:right w:val="nil"/>
            </w:tcBorders>
            <w:vAlign w:val="center"/>
            <w:hideMark/>
          </w:tcPr>
          <w:p w14:paraId="25BA46C2" w14:textId="77777777" w:rsidR="00630187" w:rsidRPr="00630187" w:rsidRDefault="00630187" w:rsidP="00630187">
            <w:pPr>
              <w:widowControl w:val="0"/>
              <w:autoSpaceDE w:val="0"/>
              <w:autoSpaceDN w:val="0"/>
              <w:adjustRightInd w:val="0"/>
              <w:spacing w:line="276" w:lineRule="auto"/>
              <w:jc w:val="center"/>
              <w:rPr>
                <w:b/>
                <w:sz w:val="20"/>
              </w:rPr>
            </w:pPr>
            <w:r w:rsidRPr="00630187">
              <w:rPr>
                <w:b/>
                <w:sz w:val="20"/>
              </w:rPr>
              <w:t>экспорт</w:t>
            </w:r>
          </w:p>
        </w:tc>
        <w:tc>
          <w:tcPr>
            <w:tcW w:w="2166" w:type="dxa"/>
            <w:gridSpan w:val="2"/>
            <w:tcBorders>
              <w:top w:val="single" w:sz="4" w:space="0" w:color="auto"/>
              <w:left w:val="nil"/>
              <w:bottom w:val="single" w:sz="4" w:space="0" w:color="auto"/>
              <w:right w:val="nil"/>
            </w:tcBorders>
            <w:vAlign w:val="center"/>
            <w:hideMark/>
          </w:tcPr>
          <w:p w14:paraId="76394ABA" w14:textId="77777777" w:rsidR="00630187" w:rsidRPr="00630187" w:rsidRDefault="00630187" w:rsidP="00630187">
            <w:pPr>
              <w:widowControl w:val="0"/>
              <w:autoSpaceDE w:val="0"/>
              <w:autoSpaceDN w:val="0"/>
              <w:adjustRightInd w:val="0"/>
              <w:spacing w:line="276" w:lineRule="auto"/>
              <w:jc w:val="center"/>
              <w:rPr>
                <w:b/>
                <w:sz w:val="20"/>
                <w:u w:val="single"/>
              </w:rPr>
            </w:pPr>
            <w:r w:rsidRPr="00630187">
              <w:rPr>
                <w:b/>
                <w:sz w:val="20"/>
              </w:rPr>
              <w:t>импорт</w:t>
            </w:r>
          </w:p>
        </w:tc>
        <w:tc>
          <w:tcPr>
            <w:tcW w:w="1083" w:type="dxa"/>
            <w:vMerge/>
            <w:tcBorders>
              <w:top w:val="single" w:sz="8" w:space="0" w:color="auto"/>
              <w:left w:val="nil"/>
              <w:bottom w:val="single" w:sz="8" w:space="0" w:color="auto"/>
              <w:right w:val="nil"/>
            </w:tcBorders>
            <w:vAlign w:val="center"/>
            <w:hideMark/>
          </w:tcPr>
          <w:p w14:paraId="0EF4C200" w14:textId="77777777" w:rsidR="00630187" w:rsidRPr="00630187" w:rsidRDefault="00630187" w:rsidP="00630187">
            <w:pPr>
              <w:spacing w:line="276" w:lineRule="auto"/>
              <w:rPr>
                <w:b/>
                <w:iCs/>
                <w:sz w:val="20"/>
                <w:lang w:val="ky-KG"/>
              </w:rPr>
            </w:pPr>
          </w:p>
        </w:tc>
      </w:tr>
      <w:tr w:rsidR="00630187" w:rsidRPr="00630187" w14:paraId="420F8E90" w14:textId="77777777" w:rsidTr="00630187">
        <w:trPr>
          <w:trHeight w:val="239"/>
          <w:tblHeader/>
        </w:trPr>
        <w:tc>
          <w:tcPr>
            <w:tcW w:w="2031" w:type="dxa"/>
            <w:vMerge/>
            <w:tcBorders>
              <w:top w:val="single" w:sz="8" w:space="0" w:color="auto"/>
              <w:left w:val="nil"/>
              <w:bottom w:val="single" w:sz="8" w:space="0" w:color="auto"/>
              <w:right w:val="nil"/>
            </w:tcBorders>
            <w:vAlign w:val="center"/>
            <w:hideMark/>
          </w:tcPr>
          <w:p w14:paraId="02A2DCC1" w14:textId="77777777" w:rsidR="00630187" w:rsidRPr="00630187" w:rsidRDefault="00630187" w:rsidP="00630187">
            <w:pPr>
              <w:spacing w:line="276" w:lineRule="auto"/>
              <w:rPr>
                <w:b/>
                <w:iCs/>
                <w:sz w:val="20"/>
                <w:lang w:val="ky-KG"/>
              </w:rPr>
            </w:pPr>
          </w:p>
        </w:tc>
        <w:tc>
          <w:tcPr>
            <w:tcW w:w="804" w:type="dxa"/>
            <w:tcBorders>
              <w:top w:val="single" w:sz="4" w:space="0" w:color="auto"/>
              <w:left w:val="nil"/>
              <w:bottom w:val="single" w:sz="8" w:space="0" w:color="auto"/>
              <w:right w:val="nil"/>
            </w:tcBorders>
            <w:vAlign w:val="center"/>
            <w:hideMark/>
          </w:tcPr>
          <w:p w14:paraId="3CFB78DC"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rPr>
              <w:t>млн.</w:t>
            </w:r>
          </w:p>
          <w:p w14:paraId="165851DD"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АКШ</w:t>
            </w:r>
          </w:p>
          <w:p w14:paraId="55494FC5" w14:textId="77777777" w:rsidR="00630187" w:rsidRPr="00630187" w:rsidRDefault="00630187" w:rsidP="00630187">
            <w:pPr>
              <w:widowControl w:val="0"/>
              <w:autoSpaceDE w:val="0"/>
              <w:autoSpaceDN w:val="0"/>
              <w:adjustRightInd w:val="0"/>
              <w:spacing w:line="276" w:lineRule="auto"/>
              <w:jc w:val="center"/>
              <w:rPr>
                <w:b/>
                <w:sz w:val="20"/>
              </w:rPr>
            </w:pPr>
            <w:r w:rsidRPr="00630187">
              <w:rPr>
                <w:b/>
                <w:sz w:val="20"/>
              </w:rPr>
              <w:t>доллар</w:t>
            </w:r>
            <w:r w:rsidRPr="00630187">
              <w:rPr>
                <w:b/>
                <w:sz w:val="20"/>
                <w:lang w:val="ky-KG"/>
              </w:rPr>
              <w:t>ы</w:t>
            </w:r>
          </w:p>
        </w:tc>
        <w:tc>
          <w:tcPr>
            <w:tcW w:w="1362" w:type="dxa"/>
            <w:tcBorders>
              <w:top w:val="single" w:sz="4" w:space="0" w:color="auto"/>
              <w:left w:val="nil"/>
              <w:bottom w:val="single" w:sz="8" w:space="0" w:color="auto"/>
              <w:right w:val="nil"/>
            </w:tcBorders>
            <w:vAlign w:val="center"/>
            <w:hideMark/>
          </w:tcPr>
          <w:p w14:paraId="78861327" w14:textId="77777777" w:rsidR="00630187" w:rsidRPr="00630187" w:rsidRDefault="00630187" w:rsidP="00630187">
            <w:pPr>
              <w:spacing w:line="276" w:lineRule="auto"/>
              <w:jc w:val="center"/>
              <w:rPr>
                <w:b/>
                <w:sz w:val="20"/>
                <w:lang w:val="ky-KG"/>
              </w:rPr>
            </w:pPr>
            <w:r w:rsidRPr="00630187">
              <w:rPr>
                <w:b/>
                <w:sz w:val="20"/>
                <w:lang w:val="ky-KG"/>
              </w:rPr>
              <w:t>мурунку жылдын тиешелүү</w:t>
            </w:r>
          </w:p>
          <w:p w14:paraId="4A99B029" w14:textId="77777777" w:rsidR="00630187" w:rsidRPr="00630187" w:rsidRDefault="00630187" w:rsidP="00630187">
            <w:pPr>
              <w:widowControl w:val="0"/>
              <w:autoSpaceDE w:val="0"/>
              <w:autoSpaceDN w:val="0"/>
              <w:adjustRightInd w:val="0"/>
              <w:spacing w:line="276" w:lineRule="auto"/>
              <w:ind w:right="-108"/>
              <w:jc w:val="center"/>
              <w:rPr>
                <w:b/>
                <w:sz w:val="20"/>
              </w:rPr>
            </w:pPr>
            <w:r w:rsidRPr="00630187">
              <w:rPr>
                <w:b/>
                <w:sz w:val="20"/>
                <w:lang w:val="ky-KG"/>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507EB71"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rPr>
              <w:t>млн.</w:t>
            </w:r>
          </w:p>
          <w:p w14:paraId="1BDFF9A9"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АКШ</w:t>
            </w:r>
          </w:p>
          <w:p w14:paraId="7A79974A" w14:textId="77777777" w:rsidR="00630187" w:rsidRPr="00630187" w:rsidRDefault="00630187" w:rsidP="00630187">
            <w:pPr>
              <w:widowControl w:val="0"/>
              <w:autoSpaceDE w:val="0"/>
              <w:autoSpaceDN w:val="0"/>
              <w:adjustRightInd w:val="0"/>
              <w:spacing w:line="276" w:lineRule="auto"/>
              <w:jc w:val="center"/>
              <w:rPr>
                <w:b/>
                <w:sz w:val="20"/>
              </w:rPr>
            </w:pPr>
            <w:r w:rsidRPr="00630187">
              <w:rPr>
                <w:b/>
                <w:sz w:val="20"/>
                <w:lang w:val="ky-KG"/>
              </w:rPr>
              <w:t>д</w:t>
            </w:r>
            <w:r w:rsidRPr="00630187">
              <w:rPr>
                <w:b/>
                <w:sz w:val="20"/>
              </w:rPr>
              <w:t>о</w:t>
            </w:r>
            <w:r w:rsidRPr="00630187">
              <w:rPr>
                <w:b/>
                <w:sz w:val="20"/>
                <w:lang w:val="ky-KG"/>
              </w:rPr>
              <w:t>л</w:t>
            </w:r>
            <w:r w:rsidRPr="00630187">
              <w:rPr>
                <w:b/>
                <w:sz w:val="20"/>
              </w:rPr>
              <w:t>ла</w:t>
            </w:r>
            <w:r w:rsidRPr="00630187">
              <w:rPr>
                <w:b/>
                <w:sz w:val="20"/>
                <w:lang w:val="ky-KG"/>
              </w:rPr>
              <w:t>-</w:t>
            </w:r>
            <w:r w:rsidRPr="00630187">
              <w:rPr>
                <w:b/>
                <w:sz w:val="20"/>
              </w:rPr>
              <w:t>р</w:t>
            </w:r>
            <w:r w:rsidRPr="00630187">
              <w:rPr>
                <w:b/>
                <w:sz w:val="20"/>
                <w:lang w:val="ky-KG"/>
              </w:rPr>
              <w:t>ы</w:t>
            </w:r>
          </w:p>
        </w:tc>
        <w:tc>
          <w:tcPr>
            <w:tcW w:w="1354" w:type="dxa"/>
            <w:tcBorders>
              <w:top w:val="single" w:sz="4" w:space="0" w:color="auto"/>
              <w:left w:val="nil"/>
              <w:bottom w:val="single" w:sz="8" w:space="0" w:color="auto"/>
              <w:right w:val="nil"/>
            </w:tcBorders>
            <w:vAlign w:val="center"/>
            <w:hideMark/>
          </w:tcPr>
          <w:p w14:paraId="25ADFC5A" w14:textId="77777777" w:rsidR="00630187" w:rsidRPr="00630187" w:rsidRDefault="00630187" w:rsidP="00630187">
            <w:pPr>
              <w:spacing w:line="276" w:lineRule="auto"/>
              <w:jc w:val="center"/>
              <w:rPr>
                <w:b/>
                <w:sz w:val="20"/>
                <w:lang w:val="ky-KG"/>
              </w:rPr>
            </w:pPr>
            <w:r w:rsidRPr="00630187">
              <w:rPr>
                <w:b/>
                <w:sz w:val="20"/>
                <w:lang w:val="ky-KG"/>
              </w:rPr>
              <w:t>мурунку жылдын тиешелүү</w:t>
            </w:r>
          </w:p>
          <w:p w14:paraId="1EB6D5F3" w14:textId="77777777" w:rsidR="00630187" w:rsidRPr="00630187" w:rsidRDefault="00630187" w:rsidP="00630187">
            <w:pPr>
              <w:widowControl w:val="0"/>
              <w:autoSpaceDE w:val="0"/>
              <w:autoSpaceDN w:val="0"/>
              <w:adjustRightInd w:val="0"/>
              <w:spacing w:line="276" w:lineRule="auto"/>
              <w:ind w:right="-108"/>
              <w:jc w:val="center"/>
              <w:rPr>
                <w:b/>
                <w:sz w:val="20"/>
              </w:rPr>
            </w:pPr>
            <w:r w:rsidRPr="00630187">
              <w:rPr>
                <w:b/>
                <w:sz w:val="20"/>
                <w:lang w:val="ky-KG"/>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673A892B"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rPr>
              <w:t>млн.</w:t>
            </w:r>
          </w:p>
          <w:p w14:paraId="4BAD11CF"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АКШ</w:t>
            </w:r>
          </w:p>
          <w:p w14:paraId="49910E36" w14:textId="77777777" w:rsidR="00630187" w:rsidRPr="00630187" w:rsidRDefault="00630187" w:rsidP="00630187">
            <w:pPr>
              <w:widowControl w:val="0"/>
              <w:autoSpaceDE w:val="0"/>
              <w:autoSpaceDN w:val="0"/>
              <w:adjustRightInd w:val="0"/>
              <w:spacing w:line="276" w:lineRule="auto"/>
              <w:jc w:val="center"/>
              <w:rPr>
                <w:b/>
                <w:sz w:val="20"/>
              </w:rPr>
            </w:pPr>
            <w:r w:rsidRPr="00630187">
              <w:rPr>
                <w:b/>
                <w:sz w:val="20"/>
                <w:lang w:val="ky-KG"/>
              </w:rPr>
              <w:t>д</w:t>
            </w:r>
            <w:r w:rsidRPr="00630187">
              <w:rPr>
                <w:b/>
                <w:sz w:val="20"/>
              </w:rPr>
              <w:t>о</w:t>
            </w:r>
            <w:r w:rsidRPr="00630187">
              <w:rPr>
                <w:b/>
                <w:sz w:val="20"/>
                <w:lang w:val="ky-KG"/>
              </w:rPr>
              <w:t>л</w:t>
            </w:r>
            <w:r w:rsidRPr="00630187">
              <w:rPr>
                <w:b/>
                <w:sz w:val="20"/>
              </w:rPr>
              <w:t>ла</w:t>
            </w:r>
            <w:r w:rsidRPr="00630187">
              <w:rPr>
                <w:b/>
                <w:sz w:val="20"/>
                <w:lang w:val="ky-KG"/>
              </w:rPr>
              <w:t>-</w:t>
            </w:r>
            <w:r w:rsidRPr="00630187">
              <w:rPr>
                <w:b/>
                <w:sz w:val="20"/>
              </w:rPr>
              <w:t>р</w:t>
            </w:r>
            <w:r w:rsidRPr="00630187">
              <w:rPr>
                <w:b/>
                <w:sz w:val="20"/>
                <w:lang w:val="ky-KG"/>
              </w:rPr>
              <w:t>ы</w:t>
            </w:r>
          </w:p>
        </w:tc>
        <w:tc>
          <w:tcPr>
            <w:tcW w:w="1354" w:type="dxa"/>
            <w:tcBorders>
              <w:top w:val="single" w:sz="4" w:space="0" w:color="auto"/>
              <w:left w:val="nil"/>
              <w:bottom w:val="single" w:sz="8" w:space="0" w:color="auto"/>
              <w:right w:val="nil"/>
            </w:tcBorders>
            <w:vAlign w:val="center"/>
            <w:hideMark/>
          </w:tcPr>
          <w:p w14:paraId="5CDB098E" w14:textId="77777777" w:rsidR="00630187" w:rsidRPr="00630187" w:rsidRDefault="00630187" w:rsidP="00630187">
            <w:pPr>
              <w:spacing w:line="276" w:lineRule="auto"/>
              <w:jc w:val="center"/>
              <w:rPr>
                <w:b/>
                <w:sz w:val="20"/>
                <w:lang w:val="ky-KG"/>
              </w:rPr>
            </w:pPr>
            <w:r w:rsidRPr="00630187">
              <w:rPr>
                <w:b/>
                <w:sz w:val="20"/>
                <w:lang w:val="ky-KG"/>
              </w:rPr>
              <w:t>мурунку жылдын тиешелүү</w:t>
            </w:r>
          </w:p>
          <w:p w14:paraId="5A0A618E" w14:textId="77777777" w:rsidR="00630187" w:rsidRPr="00630187" w:rsidRDefault="00630187" w:rsidP="00630187">
            <w:pPr>
              <w:widowControl w:val="0"/>
              <w:autoSpaceDE w:val="0"/>
              <w:autoSpaceDN w:val="0"/>
              <w:adjustRightInd w:val="0"/>
              <w:spacing w:line="276" w:lineRule="auto"/>
              <w:ind w:right="-108"/>
              <w:jc w:val="center"/>
              <w:rPr>
                <w:b/>
                <w:sz w:val="20"/>
              </w:rPr>
            </w:pPr>
            <w:r w:rsidRPr="00630187">
              <w:rPr>
                <w:b/>
                <w:sz w:val="20"/>
                <w:lang w:val="ky-KG"/>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5B4D5DAD" w14:textId="77777777" w:rsidR="00630187" w:rsidRPr="00630187" w:rsidRDefault="00630187" w:rsidP="00630187">
            <w:pPr>
              <w:spacing w:line="276" w:lineRule="auto"/>
              <w:rPr>
                <w:b/>
                <w:iCs/>
                <w:sz w:val="20"/>
                <w:lang w:val="ky-KG"/>
              </w:rPr>
            </w:pPr>
          </w:p>
        </w:tc>
      </w:tr>
      <w:tr w:rsidR="00630187" w:rsidRPr="00630187" w14:paraId="33B9E25B" w14:textId="77777777" w:rsidTr="00630187">
        <w:trPr>
          <w:trHeight w:val="444"/>
        </w:trPr>
        <w:tc>
          <w:tcPr>
            <w:tcW w:w="2031" w:type="dxa"/>
            <w:tcBorders>
              <w:top w:val="single" w:sz="8" w:space="0" w:color="auto"/>
              <w:left w:val="nil"/>
              <w:bottom w:val="nil"/>
              <w:right w:val="nil"/>
            </w:tcBorders>
            <w:vAlign w:val="bottom"/>
            <w:hideMark/>
          </w:tcPr>
          <w:p w14:paraId="69DD068C" w14:textId="77777777" w:rsidR="00630187" w:rsidRPr="00630187" w:rsidRDefault="00630187" w:rsidP="00630187">
            <w:pPr>
              <w:widowControl w:val="0"/>
              <w:autoSpaceDE w:val="0"/>
              <w:autoSpaceDN w:val="0"/>
              <w:adjustRightInd w:val="0"/>
              <w:spacing w:line="276" w:lineRule="auto"/>
              <w:rPr>
                <w:b/>
                <w:bCs/>
                <w:sz w:val="20"/>
              </w:rPr>
            </w:pPr>
            <w:proofErr w:type="spellStart"/>
            <w:r w:rsidRPr="00630187">
              <w:rPr>
                <w:b/>
                <w:bCs/>
                <w:sz w:val="20"/>
              </w:rPr>
              <w:t>Бардыгы</w:t>
            </w:r>
            <w:proofErr w:type="spellEnd"/>
            <w:r w:rsidRPr="00630187">
              <w:rPr>
                <w:b/>
                <w:bCs/>
                <w:sz w:val="20"/>
              </w:rPr>
              <w:t xml:space="preserve"> </w:t>
            </w:r>
          </w:p>
        </w:tc>
        <w:tc>
          <w:tcPr>
            <w:tcW w:w="804" w:type="dxa"/>
            <w:tcBorders>
              <w:top w:val="single" w:sz="8" w:space="0" w:color="auto"/>
              <w:left w:val="nil"/>
              <w:bottom w:val="nil"/>
              <w:right w:val="nil"/>
            </w:tcBorders>
            <w:vAlign w:val="bottom"/>
            <w:hideMark/>
          </w:tcPr>
          <w:p w14:paraId="5F5119B3"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lang w:val="ky-KG"/>
              </w:rPr>
            </w:pPr>
            <w:r w:rsidRPr="00630187">
              <w:rPr>
                <w:b/>
                <w:iCs/>
                <w:color w:val="000000"/>
                <w:sz w:val="20"/>
                <w:lang w:val="ky-KG"/>
              </w:rPr>
              <w:t>1359,7</w:t>
            </w:r>
          </w:p>
        </w:tc>
        <w:tc>
          <w:tcPr>
            <w:tcW w:w="1362" w:type="dxa"/>
            <w:tcBorders>
              <w:top w:val="single" w:sz="8" w:space="0" w:color="auto"/>
              <w:left w:val="nil"/>
              <w:bottom w:val="nil"/>
              <w:right w:val="nil"/>
            </w:tcBorders>
            <w:vAlign w:val="bottom"/>
            <w:hideMark/>
          </w:tcPr>
          <w:p w14:paraId="4553D6FF" w14:textId="77777777" w:rsidR="00630187" w:rsidRPr="00630187" w:rsidRDefault="00630187" w:rsidP="00630187">
            <w:pPr>
              <w:widowControl w:val="0"/>
              <w:autoSpaceDE w:val="0"/>
              <w:autoSpaceDN w:val="0"/>
              <w:adjustRightInd w:val="0"/>
              <w:spacing w:line="276" w:lineRule="auto"/>
              <w:ind w:right="317"/>
              <w:jc w:val="right"/>
              <w:rPr>
                <w:b/>
                <w:iCs/>
                <w:sz w:val="20"/>
                <w:lang w:val="ky-KG"/>
              </w:rPr>
            </w:pPr>
            <w:r w:rsidRPr="00630187">
              <w:rPr>
                <w:b/>
                <w:iCs/>
                <w:sz w:val="20"/>
                <w:lang w:val="ky-KG"/>
              </w:rPr>
              <w:t>1,6эсе</w:t>
            </w:r>
          </w:p>
        </w:tc>
        <w:tc>
          <w:tcPr>
            <w:tcW w:w="812" w:type="dxa"/>
            <w:tcBorders>
              <w:top w:val="single" w:sz="8" w:space="0" w:color="auto"/>
              <w:left w:val="nil"/>
              <w:bottom w:val="nil"/>
              <w:right w:val="nil"/>
            </w:tcBorders>
            <w:vAlign w:val="bottom"/>
            <w:hideMark/>
          </w:tcPr>
          <w:p w14:paraId="3C6BCEDA" w14:textId="77777777" w:rsidR="00630187" w:rsidRPr="00630187" w:rsidRDefault="00630187" w:rsidP="00630187">
            <w:pPr>
              <w:widowControl w:val="0"/>
              <w:autoSpaceDE w:val="0"/>
              <w:autoSpaceDN w:val="0"/>
              <w:adjustRightInd w:val="0"/>
              <w:spacing w:line="276" w:lineRule="auto"/>
              <w:ind w:left="-108"/>
              <w:jc w:val="right"/>
              <w:rPr>
                <w:b/>
                <w:iCs/>
                <w:color w:val="000000"/>
                <w:sz w:val="20"/>
                <w:lang w:val="ky-KG"/>
              </w:rPr>
            </w:pPr>
            <w:r w:rsidRPr="00630187">
              <w:rPr>
                <w:b/>
                <w:iCs/>
                <w:color w:val="000000"/>
                <w:sz w:val="20"/>
                <w:lang w:val="ky-KG"/>
              </w:rPr>
              <w:t>162,9</w:t>
            </w:r>
          </w:p>
        </w:tc>
        <w:tc>
          <w:tcPr>
            <w:tcW w:w="1354" w:type="dxa"/>
            <w:tcBorders>
              <w:top w:val="single" w:sz="8" w:space="0" w:color="auto"/>
              <w:left w:val="nil"/>
              <w:bottom w:val="nil"/>
              <w:right w:val="nil"/>
            </w:tcBorders>
            <w:vAlign w:val="bottom"/>
            <w:hideMark/>
          </w:tcPr>
          <w:p w14:paraId="0EEB4F59" w14:textId="77777777" w:rsidR="00630187" w:rsidRPr="00630187" w:rsidRDefault="00630187" w:rsidP="00630187">
            <w:pPr>
              <w:widowControl w:val="0"/>
              <w:autoSpaceDE w:val="0"/>
              <w:autoSpaceDN w:val="0"/>
              <w:adjustRightInd w:val="0"/>
              <w:spacing w:line="276" w:lineRule="auto"/>
              <w:ind w:right="317"/>
              <w:jc w:val="right"/>
              <w:rPr>
                <w:b/>
                <w:iCs/>
                <w:color w:val="000000"/>
                <w:sz w:val="20"/>
                <w:lang w:val="ky-KG"/>
              </w:rPr>
            </w:pPr>
            <w:r w:rsidRPr="00630187">
              <w:rPr>
                <w:b/>
                <w:iCs/>
                <w:color w:val="000000"/>
                <w:sz w:val="20"/>
                <w:lang w:val="ky-KG"/>
              </w:rPr>
              <w:t>1,8эсе</w:t>
            </w:r>
          </w:p>
        </w:tc>
        <w:tc>
          <w:tcPr>
            <w:tcW w:w="812" w:type="dxa"/>
            <w:tcBorders>
              <w:top w:val="single" w:sz="8" w:space="0" w:color="auto"/>
              <w:left w:val="nil"/>
              <w:bottom w:val="nil"/>
              <w:right w:val="nil"/>
            </w:tcBorders>
            <w:vAlign w:val="bottom"/>
            <w:hideMark/>
          </w:tcPr>
          <w:p w14:paraId="744FCE1D"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lang w:val="ky-KG"/>
              </w:rPr>
            </w:pPr>
            <w:r w:rsidRPr="00630187">
              <w:rPr>
                <w:b/>
                <w:iCs/>
                <w:color w:val="000000"/>
                <w:sz w:val="20"/>
                <w:lang w:val="ky-KG"/>
              </w:rPr>
              <w:t>1196,8</w:t>
            </w:r>
          </w:p>
        </w:tc>
        <w:tc>
          <w:tcPr>
            <w:tcW w:w="1354" w:type="dxa"/>
            <w:tcBorders>
              <w:top w:val="single" w:sz="8" w:space="0" w:color="auto"/>
              <w:left w:val="nil"/>
              <w:bottom w:val="nil"/>
              <w:right w:val="nil"/>
            </w:tcBorders>
            <w:vAlign w:val="bottom"/>
            <w:hideMark/>
          </w:tcPr>
          <w:p w14:paraId="34A324FF" w14:textId="77777777" w:rsidR="00630187" w:rsidRPr="00630187" w:rsidRDefault="00630187" w:rsidP="0097752B">
            <w:pPr>
              <w:widowControl w:val="0"/>
              <w:autoSpaceDE w:val="0"/>
              <w:autoSpaceDN w:val="0"/>
              <w:adjustRightInd w:val="0"/>
              <w:spacing w:line="276" w:lineRule="auto"/>
              <w:ind w:right="163"/>
              <w:jc w:val="right"/>
              <w:rPr>
                <w:b/>
                <w:iCs/>
                <w:color w:val="000000"/>
                <w:sz w:val="20"/>
              </w:rPr>
            </w:pPr>
            <w:r w:rsidRPr="00630187">
              <w:rPr>
                <w:b/>
                <w:iCs/>
                <w:color w:val="000000"/>
                <w:sz w:val="20"/>
              </w:rPr>
              <w:t>1,5эсе</w:t>
            </w:r>
          </w:p>
        </w:tc>
        <w:tc>
          <w:tcPr>
            <w:tcW w:w="1083" w:type="dxa"/>
            <w:tcBorders>
              <w:top w:val="single" w:sz="8" w:space="0" w:color="auto"/>
              <w:left w:val="nil"/>
              <w:bottom w:val="nil"/>
              <w:right w:val="nil"/>
            </w:tcBorders>
            <w:vAlign w:val="bottom"/>
            <w:hideMark/>
          </w:tcPr>
          <w:p w14:paraId="71CF2B37" w14:textId="77777777" w:rsidR="00630187" w:rsidRPr="00630187" w:rsidRDefault="00630187" w:rsidP="00630187">
            <w:pPr>
              <w:widowControl w:val="0"/>
              <w:autoSpaceDE w:val="0"/>
              <w:autoSpaceDN w:val="0"/>
              <w:adjustRightInd w:val="0"/>
              <w:spacing w:line="276" w:lineRule="auto"/>
              <w:ind w:right="317"/>
              <w:jc w:val="right"/>
              <w:rPr>
                <w:b/>
                <w:iCs/>
                <w:color w:val="000000"/>
                <w:sz w:val="20"/>
              </w:rPr>
            </w:pPr>
            <w:r w:rsidRPr="00630187">
              <w:rPr>
                <w:b/>
                <w:iCs/>
                <w:color w:val="000000"/>
                <w:sz w:val="20"/>
              </w:rPr>
              <w:t>100,0</w:t>
            </w:r>
          </w:p>
        </w:tc>
      </w:tr>
      <w:tr w:rsidR="00630187" w:rsidRPr="00630187" w14:paraId="54218879" w14:textId="77777777" w:rsidTr="00630187">
        <w:trPr>
          <w:trHeight w:val="239"/>
        </w:trPr>
        <w:tc>
          <w:tcPr>
            <w:tcW w:w="2031" w:type="dxa"/>
            <w:vAlign w:val="bottom"/>
            <w:hideMark/>
          </w:tcPr>
          <w:p w14:paraId="7D2D7CD2" w14:textId="77777777" w:rsidR="00630187" w:rsidRPr="00630187" w:rsidRDefault="00630187" w:rsidP="00630187">
            <w:pPr>
              <w:widowControl w:val="0"/>
              <w:autoSpaceDE w:val="0"/>
              <w:autoSpaceDN w:val="0"/>
              <w:adjustRightInd w:val="0"/>
              <w:spacing w:line="276" w:lineRule="auto"/>
              <w:rPr>
                <w:b/>
                <w:sz w:val="20"/>
              </w:rPr>
            </w:pPr>
            <w:r w:rsidRPr="00630187">
              <w:rPr>
                <w:b/>
                <w:sz w:val="20"/>
                <w:lang w:val="ky-KG"/>
              </w:rPr>
              <w:t>КМШ өлкөлөрү</w:t>
            </w:r>
          </w:p>
        </w:tc>
        <w:tc>
          <w:tcPr>
            <w:tcW w:w="804" w:type="dxa"/>
            <w:hideMark/>
          </w:tcPr>
          <w:p w14:paraId="551A743B"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lang w:val="ky-KG"/>
              </w:rPr>
            </w:pPr>
            <w:r w:rsidRPr="00630187">
              <w:rPr>
                <w:b/>
                <w:iCs/>
                <w:color w:val="000000"/>
                <w:sz w:val="20"/>
                <w:lang w:val="ky-KG"/>
              </w:rPr>
              <w:t>402,7</w:t>
            </w:r>
          </w:p>
        </w:tc>
        <w:tc>
          <w:tcPr>
            <w:tcW w:w="1362" w:type="dxa"/>
            <w:hideMark/>
          </w:tcPr>
          <w:p w14:paraId="72E9E3A8" w14:textId="77777777" w:rsidR="00630187" w:rsidRPr="00630187" w:rsidRDefault="00630187" w:rsidP="00630187">
            <w:pPr>
              <w:widowControl w:val="0"/>
              <w:autoSpaceDE w:val="0"/>
              <w:autoSpaceDN w:val="0"/>
              <w:adjustRightInd w:val="0"/>
              <w:spacing w:line="276" w:lineRule="auto"/>
              <w:ind w:right="317"/>
              <w:jc w:val="right"/>
              <w:rPr>
                <w:b/>
                <w:iCs/>
                <w:sz w:val="20"/>
                <w:lang w:val="ky-KG"/>
              </w:rPr>
            </w:pPr>
            <w:r w:rsidRPr="00630187">
              <w:rPr>
                <w:b/>
                <w:iCs/>
                <w:sz w:val="20"/>
                <w:lang w:val="ky-KG"/>
              </w:rPr>
              <w:t>111,7</w:t>
            </w:r>
          </w:p>
        </w:tc>
        <w:tc>
          <w:tcPr>
            <w:tcW w:w="812" w:type="dxa"/>
            <w:hideMark/>
          </w:tcPr>
          <w:p w14:paraId="11CF9746" w14:textId="77777777" w:rsidR="00630187" w:rsidRPr="00630187" w:rsidRDefault="00630187" w:rsidP="00630187">
            <w:pPr>
              <w:widowControl w:val="0"/>
              <w:autoSpaceDE w:val="0"/>
              <w:autoSpaceDN w:val="0"/>
              <w:adjustRightInd w:val="0"/>
              <w:spacing w:line="276" w:lineRule="auto"/>
              <w:ind w:left="-108"/>
              <w:jc w:val="right"/>
              <w:rPr>
                <w:b/>
                <w:iCs/>
                <w:color w:val="000000"/>
                <w:sz w:val="20"/>
                <w:lang w:val="ky-KG"/>
              </w:rPr>
            </w:pPr>
            <w:r w:rsidRPr="00630187">
              <w:rPr>
                <w:b/>
                <w:iCs/>
                <w:color w:val="000000"/>
                <w:sz w:val="20"/>
                <w:lang w:val="ky-KG"/>
              </w:rPr>
              <w:t>65,9</w:t>
            </w:r>
          </w:p>
        </w:tc>
        <w:tc>
          <w:tcPr>
            <w:tcW w:w="1354" w:type="dxa"/>
            <w:hideMark/>
          </w:tcPr>
          <w:p w14:paraId="63EB19FD" w14:textId="77777777" w:rsidR="00630187" w:rsidRPr="00630187" w:rsidRDefault="00630187" w:rsidP="00630187">
            <w:pPr>
              <w:widowControl w:val="0"/>
              <w:autoSpaceDE w:val="0"/>
              <w:autoSpaceDN w:val="0"/>
              <w:adjustRightInd w:val="0"/>
              <w:spacing w:line="276" w:lineRule="auto"/>
              <w:ind w:right="317"/>
              <w:jc w:val="right"/>
              <w:rPr>
                <w:b/>
                <w:iCs/>
                <w:color w:val="000000"/>
                <w:sz w:val="20"/>
                <w:lang w:val="ky-KG"/>
              </w:rPr>
            </w:pPr>
            <w:r w:rsidRPr="00630187">
              <w:rPr>
                <w:b/>
                <w:iCs/>
                <w:color w:val="000000"/>
                <w:sz w:val="20"/>
                <w:lang w:val="ky-KG"/>
              </w:rPr>
              <w:t>110,3</w:t>
            </w:r>
          </w:p>
        </w:tc>
        <w:tc>
          <w:tcPr>
            <w:tcW w:w="812" w:type="dxa"/>
            <w:hideMark/>
          </w:tcPr>
          <w:p w14:paraId="4D50FCA4"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lang w:val="ky-KG"/>
              </w:rPr>
            </w:pPr>
            <w:r w:rsidRPr="00630187">
              <w:rPr>
                <w:b/>
                <w:iCs/>
                <w:color w:val="000000"/>
                <w:sz w:val="20"/>
                <w:lang w:val="ky-KG"/>
              </w:rPr>
              <w:t>336,8</w:t>
            </w:r>
          </w:p>
        </w:tc>
        <w:tc>
          <w:tcPr>
            <w:tcW w:w="1354" w:type="dxa"/>
            <w:hideMark/>
          </w:tcPr>
          <w:p w14:paraId="36F8F17A" w14:textId="77777777" w:rsidR="00630187" w:rsidRPr="00630187" w:rsidRDefault="00630187" w:rsidP="0097752B">
            <w:pPr>
              <w:widowControl w:val="0"/>
              <w:autoSpaceDE w:val="0"/>
              <w:autoSpaceDN w:val="0"/>
              <w:adjustRightInd w:val="0"/>
              <w:spacing w:line="276" w:lineRule="auto"/>
              <w:ind w:right="163"/>
              <w:jc w:val="right"/>
              <w:rPr>
                <w:b/>
                <w:iCs/>
                <w:color w:val="000000"/>
                <w:sz w:val="20"/>
                <w:lang w:val="ky-KG"/>
              </w:rPr>
            </w:pPr>
            <w:r w:rsidRPr="00630187">
              <w:rPr>
                <w:b/>
                <w:iCs/>
                <w:color w:val="000000"/>
                <w:sz w:val="20"/>
                <w:lang w:val="ky-KG"/>
              </w:rPr>
              <w:t xml:space="preserve">       111,9</w:t>
            </w:r>
          </w:p>
        </w:tc>
        <w:tc>
          <w:tcPr>
            <w:tcW w:w="1083" w:type="dxa"/>
            <w:hideMark/>
          </w:tcPr>
          <w:p w14:paraId="07549D41" w14:textId="77777777" w:rsidR="00630187" w:rsidRPr="00630187" w:rsidRDefault="00630187" w:rsidP="00630187">
            <w:pPr>
              <w:widowControl w:val="0"/>
              <w:autoSpaceDE w:val="0"/>
              <w:autoSpaceDN w:val="0"/>
              <w:adjustRightInd w:val="0"/>
              <w:spacing w:line="276" w:lineRule="auto"/>
              <w:ind w:left="-108" w:right="317"/>
              <w:jc w:val="right"/>
              <w:rPr>
                <w:b/>
                <w:iCs/>
                <w:color w:val="000000"/>
                <w:sz w:val="20"/>
                <w:lang w:val="ky-KG"/>
              </w:rPr>
            </w:pPr>
            <w:r w:rsidRPr="00630187">
              <w:rPr>
                <w:b/>
                <w:iCs/>
                <w:color w:val="000000"/>
                <w:sz w:val="20"/>
                <w:lang w:val="ky-KG"/>
              </w:rPr>
              <w:t>29,6</w:t>
            </w:r>
          </w:p>
        </w:tc>
      </w:tr>
      <w:tr w:rsidR="00630187" w:rsidRPr="00630187" w14:paraId="65515F13" w14:textId="77777777" w:rsidTr="00630187">
        <w:trPr>
          <w:trHeight w:val="224"/>
        </w:trPr>
        <w:tc>
          <w:tcPr>
            <w:tcW w:w="2031" w:type="dxa"/>
            <w:vAlign w:val="bottom"/>
            <w:hideMark/>
          </w:tcPr>
          <w:p w14:paraId="257D7D33" w14:textId="77777777" w:rsidR="00630187" w:rsidRPr="00630187" w:rsidRDefault="00630187" w:rsidP="00630187">
            <w:pPr>
              <w:widowControl w:val="0"/>
              <w:autoSpaceDE w:val="0"/>
              <w:autoSpaceDN w:val="0"/>
              <w:adjustRightInd w:val="0"/>
              <w:spacing w:line="276" w:lineRule="auto"/>
              <w:ind w:left="196"/>
              <w:rPr>
                <w:sz w:val="20"/>
              </w:rPr>
            </w:pPr>
            <w:r w:rsidRPr="00630187">
              <w:rPr>
                <w:sz w:val="20"/>
              </w:rPr>
              <w:t>Каза</w:t>
            </w:r>
            <w:r w:rsidRPr="00630187">
              <w:rPr>
                <w:sz w:val="20"/>
                <w:lang w:val="ky-KG"/>
              </w:rPr>
              <w:t>к</w:t>
            </w:r>
            <w:r w:rsidRPr="00630187">
              <w:rPr>
                <w:sz w:val="20"/>
              </w:rPr>
              <w:t xml:space="preserve">стан </w:t>
            </w:r>
          </w:p>
        </w:tc>
        <w:tc>
          <w:tcPr>
            <w:tcW w:w="804" w:type="dxa"/>
            <w:hideMark/>
          </w:tcPr>
          <w:p w14:paraId="5A38CEF0"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87,3</w:t>
            </w:r>
          </w:p>
        </w:tc>
        <w:tc>
          <w:tcPr>
            <w:tcW w:w="1362" w:type="dxa"/>
            <w:hideMark/>
          </w:tcPr>
          <w:p w14:paraId="5067BCFB"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107,6</w:t>
            </w:r>
          </w:p>
        </w:tc>
        <w:tc>
          <w:tcPr>
            <w:tcW w:w="812" w:type="dxa"/>
            <w:hideMark/>
          </w:tcPr>
          <w:p w14:paraId="36C9C353"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22,2</w:t>
            </w:r>
          </w:p>
        </w:tc>
        <w:tc>
          <w:tcPr>
            <w:tcW w:w="1354" w:type="dxa"/>
            <w:hideMark/>
          </w:tcPr>
          <w:p w14:paraId="75570E55" w14:textId="77777777" w:rsidR="00630187" w:rsidRPr="00630187" w:rsidRDefault="00630187" w:rsidP="00630187">
            <w:pPr>
              <w:widowControl w:val="0"/>
              <w:autoSpaceDE w:val="0"/>
              <w:autoSpaceDN w:val="0"/>
              <w:adjustRightInd w:val="0"/>
              <w:spacing w:line="276" w:lineRule="auto"/>
              <w:ind w:right="317"/>
              <w:jc w:val="right"/>
              <w:rPr>
                <w:iCs/>
                <w:color w:val="000000"/>
                <w:sz w:val="20"/>
              </w:rPr>
            </w:pPr>
            <w:r w:rsidRPr="00630187">
              <w:rPr>
                <w:iCs/>
                <w:color w:val="000000"/>
                <w:sz w:val="20"/>
              </w:rPr>
              <w:t>5,8эсе</w:t>
            </w:r>
          </w:p>
        </w:tc>
        <w:tc>
          <w:tcPr>
            <w:tcW w:w="812" w:type="dxa"/>
            <w:hideMark/>
          </w:tcPr>
          <w:p w14:paraId="27CDC226"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65,1</w:t>
            </w:r>
          </w:p>
        </w:tc>
        <w:tc>
          <w:tcPr>
            <w:tcW w:w="1354" w:type="dxa"/>
            <w:hideMark/>
          </w:tcPr>
          <w:p w14:paraId="1B9DFB9B"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84,2</w:t>
            </w:r>
          </w:p>
        </w:tc>
        <w:tc>
          <w:tcPr>
            <w:tcW w:w="1083" w:type="dxa"/>
            <w:hideMark/>
          </w:tcPr>
          <w:p w14:paraId="16CA2DF2"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6,4</w:t>
            </w:r>
          </w:p>
        </w:tc>
      </w:tr>
      <w:tr w:rsidR="00630187" w:rsidRPr="00630187" w14:paraId="613742D6" w14:textId="77777777" w:rsidTr="00630187">
        <w:trPr>
          <w:trHeight w:val="224"/>
        </w:trPr>
        <w:tc>
          <w:tcPr>
            <w:tcW w:w="2031" w:type="dxa"/>
            <w:vAlign w:val="bottom"/>
            <w:hideMark/>
          </w:tcPr>
          <w:p w14:paraId="7DB944A6" w14:textId="77777777" w:rsidR="00630187" w:rsidRPr="00630187" w:rsidRDefault="00630187" w:rsidP="00630187">
            <w:pPr>
              <w:widowControl w:val="0"/>
              <w:autoSpaceDE w:val="0"/>
              <w:autoSpaceDN w:val="0"/>
              <w:adjustRightInd w:val="0"/>
              <w:spacing w:line="276" w:lineRule="auto"/>
              <w:ind w:left="196"/>
              <w:rPr>
                <w:sz w:val="20"/>
              </w:rPr>
            </w:pPr>
            <w:r w:rsidRPr="00630187">
              <w:rPr>
                <w:sz w:val="20"/>
              </w:rPr>
              <w:t xml:space="preserve">Беларусь </w:t>
            </w:r>
          </w:p>
        </w:tc>
        <w:tc>
          <w:tcPr>
            <w:tcW w:w="804" w:type="dxa"/>
            <w:hideMark/>
          </w:tcPr>
          <w:p w14:paraId="478B91F6"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9,6</w:t>
            </w:r>
          </w:p>
        </w:tc>
        <w:tc>
          <w:tcPr>
            <w:tcW w:w="1362" w:type="dxa"/>
            <w:hideMark/>
          </w:tcPr>
          <w:p w14:paraId="506B555F"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90,4</w:t>
            </w:r>
          </w:p>
        </w:tc>
        <w:tc>
          <w:tcPr>
            <w:tcW w:w="812" w:type="dxa"/>
            <w:hideMark/>
          </w:tcPr>
          <w:p w14:paraId="40B6F088"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2,9</w:t>
            </w:r>
          </w:p>
        </w:tc>
        <w:tc>
          <w:tcPr>
            <w:tcW w:w="1354" w:type="dxa"/>
            <w:hideMark/>
          </w:tcPr>
          <w:p w14:paraId="45367523" w14:textId="77777777" w:rsidR="00630187" w:rsidRPr="00630187" w:rsidRDefault="00630187" w:rsidP="00630187">
            <w:pPr>
              <w:widowControl w:val="0"/>
              <w:autoSpaceDE w:val="0"/>
              <w:autoSpaceDN w:val="0"/>
              <w:adjustRightInd w:val="0"/>
              <w:spacing w:line="276" w:lineRule="auto"/>
              <w:ind w:left="-142" w:right="317"/>
              <w:jc w:val="right"/>
              <w:rPr>
                <w:iCs/>
                <w:color w:val="000000"/>
                <w:sz w:val="20"/>
                <w:lang w:val="ky-KG"/>
              </w:rPr>
            </w:pPr>
            <w:r w:rsidRPr="00630187">
              <w:rPr>
                <w:iCs/>
                <w:color w:val="000000"/>
                <w:sz w:val="20"/>
                <w:lang w:val="ky-KG"/>
              </w:rPr>
              <w:t>59,4</w:t>
            </w:r>
          </w:p>
        </w:tc>
        <w:tc>
          <w:tcPr>
            <w:tcW w:w="812" w:type="dxa"/>
            <w:hideMark/>
          </w:tcPr>
          <w:p w14:paraId="5538907D"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6,7</w:t>
            </w:r>
          </w:p>
        </w:tc>
        <w:tc>
          <w:tcPr>
            <w:tcW w:w="1354" w:type="dxa"/>
            <w:hideMark/>
          </w:tcPr>
          <w:p w14:paraId="760BDDE7"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117,2</w:t>
            </w:r>
          </w:p>
        </w:tc>
        <w:tc>
          <w:tcPr>
            <w:tcW w:w="1083" w:type="dxa"/>
            <w:hideMark/>
          </w:tcPr>
          <w:p w14:paraId="404CE699"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0,7</w:t>
            </w:r>
          </w:p>
        </w:tc>
      </w:tr>
      <w:tr w:rsidR="00630187" w:rsidRPr="00630187" w14:paraId="0C911483" w14:textId="77777777" w:rsidTr="00630187">
        <w:trPr>
          <w:trHeight w:val="239"/>
        </w:trPr>
        <w:tc>
          <w:tcPr>
            <w:tcW w:w="2031" w:type="dxa"/>
            <w:vAlign w:val="bottom"/>
            <w:hideMark/>
          </w:tcPr>
          <w:p w14:paraId="200C01FB" w14:textId="77777777" w:rsidR="00630187" w:rsidRPr="00630187" w:rsidRDefault="00630187" w:rsidP="00630187">
            <w:pPr>
              <w:widowControl w:val="0"/>
              <w:autoSpaceDE w:val="0"/>
              <w:autoSpaceDN w:val="0"/>
              <w:adjustRightInd w:val="0"/>
              <w:spacing w:line="276" w:lineRule="auto"/>
              <w:ind w:left="196"/>
              <w:rPr>
                <w:sz w:val="20"/>
              </w:rPr>
            </w:pPr>
            <w:r w:rsidRPr="00630187">
              <w:rPr>
                <w:sz w:val="20"/>
              </w:rPr>
              <w:t xml:space="preserve">Россия </w:t>
            </w:r>
          </w:p>
        </w:tc>
        <w:tc>
          <w:tcPr>
            <w:tcW w:w="804" w:type="dxa"/>
            <w:hideMark/>
          </w:tcPr>
          <w:p w14:paraId="07B4C5CA"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263,9</w:t>
            </w:r>
          </w:p>
        </w:tc>
        <w:tc>
          <w:tcPr>
            <w:tcW w:w="1362" w:type="dxa"/>
            <w:hideMark/>
          </w:tcPr>
          <w:p w14:paraId="3D14946D"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109,5</w:t>
            </w:r>
          </w:p>
        </w:tc>
        <w:tc>
          <w:tcPr>
            <w:tcW w:w="812" w:type="dxa"/>
            <w:hideMark/>
          </w:tcPr>
          <w:p w14:paraId="598EDC5C"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33,7</w:t>
            </w:r>
          </w:p>
        </w:tc>
        <w:tc>
          <w:tcPr>
            <w:tcW w:w="1354" w:type="dxa"/>
            <w:hideMark/>
          </w:tcPr>
          <w:p w14:paraId="58A88931" w14:textId="77777777" w:rsidR="00630187" w:rsidRPr="00630187" w:rsidRDefault="00630187" w:rsidP="00630187">
            <w:pPr>
              <w:widowControl w:val="0"/>
              <w:autoSpaceDE w:val="0"/>
              <w:autoSpaceDN w:val="0"/>
              <w:adjustRightInd w:val="0"/>
              <w:spacing w:line="276" w:lineRule="auto"/>
              <w:ind w:right="317"/>
              <w:jc w:val="right"/>
              <w:rPr>
                <w:iCs/>
                <w:color w:val="000000"/>
                <w:sz w:val="20"/>
                <w:lang w:val="ky-KG"/>
              </w:rPr>
            </w:pPr>
            <w:r w:rsidRPr="00630187">
              <w:rPr>
                <w:iCs/>
                <w:color w:val="000000"/>
                <w:sz w:val="20"/>
                <w:lang w:val="ky-KG"/>
              </w:rPr>
              <w:t>79,4</w:t>
            </w:r>
          </w:p>
        </w:tc>
        <w:tc>
          <w:tcPr>
            <w:tcW w:w="812" w:type="dxa"/>
            <w:hideMark/>
          </w:tcPr>
          <w:p w14:paraId="54A3F97C"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230,2</w:t>
            </w:r>
          </w:p>
        </w:tc>
        <w:tc>
          <w:tcPr>
            <w:tcW w:w="1354" w:type="dxa"/>
            <w:hideMark/>
          </w:tcPr>
          <w:p w14:paraId="31A6FE56"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115,2</w:t>
            </w:r>
          </w:p>
        </w:tc>
        <w:tc>
          <w:tcPr>
            <w:tcW w:w="1083" w:type="dxa"/>
            <w:hideMark/>
          </w:tcPr>
          <w:p w14:paraId="6E77FF7B"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19,4</w:t>
            </w:r>
          </w:p>
        </w:tc>
      </w:tr>
      <w:tr w:rsidR="00630187" w:rsidRPr="00630187" w14:paraId="455A98C0" w14:textId="77777777" w:rsidTr="00630187">
        <w:trPr>
          <w:trHeight w:val="224"/>
        </w:trPr>
        <w:tc>
          <w:tcPr>
            <w:tcW w:w="2031" w:type="dxa"/>
            <w:vAlign w:val="bottom"/>
            <w:hideMark/>
          </w:tcPr>
          <w:p w14:paraId="34CC9EC3" w14:textId="77777777" w:rsidR="00630187" w:rsidRPr="00630187" w:rsidRDefault="00630187" w:rsidP="00630187">
            <w:pPr>
              <w:widowControl w:val="0"/>
              <w:autoSpaceDE w:val="0"/>
              <w:autoSpaceDN w:val="0"/>
              <w:adjustRightInd w:val="0"/>
              <w:spacing w:line="276" w:lineRule="auto"/>
              <w:ind w:left="182"/>
              <w:rPr>
                <w:sz w:val="20"/>
              </w:rPr>
            </w:pPr>
            <w:proofErr w:type="spellStart"/>
            <w:r w:rsidRPr="00630187">
              <w:rPr>
                <w:sz w:val="20"/>
              </w:rPr>
              <w:t>Тажикстан</w:t>
            </w:r>
            <w:proofErr w:type="spellEnd"/>
            <w:r w:rsidRPr="00630187">
              <w:rPr>
                <w:sz w:val="20"/>
              </w:rPr>
              <w:t xml:space="preserve"> </w:t>
            </w:r>
          </w:p>
        </w:tc>
        <w:tc>
          <w:tcPr>
            <w:tcW w:w="804" w:type="dxa"/>
            <w:hideMark/>
          </w:tcPr>
          <w:p w14:paraId="28F36905"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0,0</w:t>
            </w:r>
          </w:p>
        </w:tc>
        <w:tc>
          <w:tcPr>
            <w:tcW w:w="1362" w:type="dxa"/>
            <w:hideMark/>
          </w:tcPr>
          <w:p w14:paraId="1D10B7EA"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0,0</w:t>
            </w:r>
          </w:p>
        </w:tc>
        <w:tc>
          <w:tcPr>
            <w:tcW w:w="812" w:type="dxa"/>
            <w:hideMark/>
          </w:tcPr>
          <w:p w14:paraId="256C5058"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0,0</w:t>
            </w:r>
          </w:p>
        </w:tc>
        <w:tc>
          <w:tcPr>
            <w:tcW w:w="1354" w:type="dxa"/>
            <w:hideMark/>
          </w:tcPr>
          <w:p w14:paraId="47530C9F" w14:textId="77777777" w:rsidR="00630187" w:rsidRPr="00630187" w:rsidRDefault="00630187" w:rsidP="00630187">
            <w:pPr>
              <w:widowControl w:val="0"/>
              <w:autoSpaceDE w:val="0"/>
              <w:autoSpaceDN w:val="0"/>
              <w:adjustRightInd w:val="0"/>
              <w:spacing w:line="276" w:lineRule="auto"/>
              <w:ind w:right="317"/>
              <w:jc w:val="center"/>
              <w:rPr>
                <w:iCs/>
                <w:color w:val="000000"/>
                <w:sz w:val="20"/>
                <w:lang w:val="ky-KG"/>
              </w:rPr>
            </w:pPr>
            <w:r w:rsidRPr="00630187">
              <w:rPr>
                <w:iCs/>
                <w:color w:val="000000"/>
                <w:sz w:val="20"/>
                <w:lang w:val="ky-KG"/>
              </w:rPr>
              <w:t xml:space="preserve">         49,0</w:t>
            </w:r>
          </w:p>
        </w:tc>
        <w:tc>
          <w:tcPr>
            <w:tcW w:w="812" w:type="dxa"/>
            <w:hideMark/>
          </w:tcPr>
          <w:p w14:paraId="581802A2"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0,0</w:t>
            </w:r>
          </w:p>
        </w:tc>
        <w:tc>
          <w:tcPr>
            <w:tcW w:w="1354" w:type="dxa"/>
            <w:hideMark/>
          </w:tcPr>
          <w:p w14:paraId="2C29D6A5"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0,0</w:t>
            </w:r>
          </w:p>
        </w:tc>
        <w:tc>
          <w:tcPr>
            <w:tcW w:w="1083" w:type="dxa"/>
            <w:hideMark/>
          </w:tcPr>
          <w:p w14:paraId="5C1C50F4"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0,0</w:t>
            </w:r>
          </w:p>
        </w:tc>
      </w:tr>
      <w:tr w:rsidR="00630187" w:rsidRPr="00630187" w14:paraId="5D6CDACC" w14:textId="77777777" w:rsidTr="00630187">
        <w:trPr>
          <w:trHeight w:val="224"/>
        </w:trPr>
        <w:tc>
          <w:tcPr>
            <w:tcW w:w="2031" w:type="dxa"/>
            <w:vAlign w:val="bottom"/>
            <w:hideMark/>
          </w:tcPr>
          <w:p w14:paraId="3FA2DE1C" w14:textId="77777777" w:rsidR="00630187" w:rsidRPr="00630187" w:rsidRDefault="00630187" w:rsidP="00630187">
            <w:pPr>
              <w:widowControl w:val="0"/>
              <w:autoSpaceDE w:val="0"/>
              <w:autoSpaceDN w:val="0"/>
              <w:adjustRightInd w:val="0"/>
              <w:spacing w:line="276" w:lineRule="auto"/>
              <w:ind w:left="196"/>
              <w:rPr>
                <w:sz w:val="20"/>
              </w:rPr>
            </w:pPr>
            <w:r w:rsidRPr="00630187">
              <w:rPr>
                <w:sz w:val="20"/>
                <w:lang w:val="ky-KG"/>
              </w:rPr>
              <w:t>Ө</w:t>
            </w:r>
            <w:proofErr w:type="spellStart"/>
            <w:r w:rsidRPr="00630187">
              <w:rPr>
                <w:sz w:val="20"/>
              </w:rPr>
              <w:t>збекстан</w:t>
            </w:r>
            <w:proofErr w:type="spellEnd"/>
            <w:r w:rsidRPr="00630187">
              <w:rPr>
                <w:sz w:val="20"/>
              </w:rPr>
              <w:t xml:space="preserve"> </w:t>
            </w:r>
          </w:p>
        </w:tc>
        <w:tc>
          <w:tcPr>
            <w:tcW w:w="804" w:type="dxa"/>
            <w:hideMark/>
          </w:tcPr>
          <w:p w14:paraId="662FA246"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30,3</w:t>
            </w:r>
          </w:p>
        </w:tc>
        <w:tc>
          <w:tcPr>
            <w:tcW w:w="1362" w:type="dxa"/>
            <w:hideMark/>
          </w:tcPr>
          <w:p w14:paraId="4C7149EB"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1,7эсе</w:t>
            </w:r>
          </w:p>
        </w:tc>
        <w:tc>
          <w:tcPr>
            <w:tcW w:w="812" w:type="dxa"/>
            <w:hideMark/>
          </w:tcPr>
          <w:p w14:paraId="312DAB31"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6,5</w:t>
            </w:r>
          </w:p>
        </w:tc>
        <w:tc>
          <w:tcPr>
            <w:tcW w:w="1354" w:type="dxa"/>
            <w:hideMark/>
          </w:tcPr>
          <w:p w14:paraId="400D4314" w14:textId="77777777" w:rsidR="00630187" w:rsidRPr="00630187" w:rsidRDefault="00630187" w:rsidP="00630187">
            <w:pPr>
              <w:widowControl w:val="0"/>
              <w:autoSpaceDE w:val="0"/>
              <w:autoSpaceDN w:val="0"/>
              <w:adjustRightInd w:val="0"/>
              <w:spacing w:line="276" w:lineRule="auto"/>
              <w:ind w:right="317"/>
              <w:jc w:val="right"/>
              <w:rPr>
                <w:iCs/>
                <w:color w:val="000000"/>
                <w:sz w:val="20"/>
                <w:lang w:val="ky-KG"/>
              </w:rPr>
            </w:pPr>
            <w:r w:rsidRPr="00630187">
              <w:rPr>
                <w:iCs/>
                <w:color w:val="000000"/>
                <w:sz w:val="20"/>
                <w:lang w:val="ky-KG"/>
              </w:rPr>
              <w:t>77,3</w:t>
            </w:r>
          </w:p>
        </w:tc>
        <w:tc>
          <w:tcPr>
            <w:tcW w:w="812" w:type="dxa"/>
            <w:hideMark/>
          </w:tcPr>
          <w:p w14:paraId="57D32CA8"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23,8</w:t>
            </w:r>
          </w:p>
        </w:tc>
        <w:tc>
          <w:tcPr>
            <w:tcW w:w="1354" w:type="dxa"/>
            <w:hideMark/>
          </w:tcPr>
          <w:p w14:paraId="5B65136E"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2,6эсе</w:t>
            </w:r>
          </w:p>
        </w:tc>
        <w:tc>
          <w:tcPr>
            <w:tcW w:w="1083" w:type="dxa"/>
            <w:hideMark/>
          </w:tcPr>
          <w:p w14:paraId="4FA73A1A"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2,2</w:t>
            </w:r>
          </w:p>
        </w:tc>
      </w:tr>
      <w:tr w:rsidR="00630187" w:rsidRPr="00630187" w14:paraId="68714DB2" w14:textId="77777777" w:rsidTr="00630187">
        <w:trPr>
          <w:trHeight w:val="239"/>
        </w:trPr>
        <w:tc>
          <w:tcPr>
            <w:tcW w:w="2031" w:type="dxa"/>
            <w:vAlign w:val="bottom"/>
            <w:hideMark/>
          </w:tcPr>
          <w:p w14:paraId="3412BEC5" w14:textId="77777777" w:rsidR="00630187" w:rsidRPr="00630187" w:rsidRDefault="00630187" w:rsidP="00630187">
            <w:pPr>
              <w:widowControl w:val="0"/>
              <w:autoSpaceDE w:val="0"/>
              <w:autoSpaceDN w:val="0"/>
              <w:adjustRightInd w:val="0"/>
              <w:spacing w:line="276" w:lineRule="auto"/>
              <w:ind w:left="196"/>
              <w:rPr>
                <w:sz w:val="20"/>
              </w:rPr>
            </w:pPr>
            <w:r w:rsidRPr="00630187">
              <w:rPr>
                <w:sz w:val="20"/>
              </w:rPr>
              <w:t>Украина</w:t>
            </w:r>
          </w:p>
        </w:tc>
        <w:tc>
          <w:tcPr>
            <w:tcW w:w="804" w:type="dxa"/>
            <w:hideMark/>
          </w:tcPr>
          <w:p w14:paraId="4E2D4C4E"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5,3</w:t>
            </w:r>
          </w:p>
        </w:tc>
        <w:tc>
          <w:tcPr>
            <w:tcW w:w="1362" w:type="dxa"/>
            <w:hideMark/>
          </w:tcPr>
          <w:p w14:paraId="3AD523C7"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74,7</w:t>
            </w:r>
          </w:p>
        </w:tc>
        <w:tc>
          <w:tcPr>
            <w:tcW w:w="812" w:type="dxa"/>
            <w:hideMark/>
          </w:tcPr>
          <w:p w14:paraId="1DCA6229"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0,0</w:t>
            </w:r>
          </w:p>
        </w:tc>
        <w:tc>
          <w:tcPr>
            <w:tcW w:w="1354" w:type="dxa"/>
            <w:hideMark/>
          </w:tcPr>
          <w:p w14:paraId="782482B4" w14:textId="77777777" w:rsidR="00630187" w:rsidRPr="00630187" w:rsidRDefault="00630187" w:rsidP="00630187">
            <w:pPr>
              <w:widowControl w:val="0"/>
              <w:autoSpaceDE w:val="0"/>
              <w:autoSpaceDN w:val="0"/>
              <w:adjustRightInd w:val="0"/>
              <w:spacing w:line="276" w:lineRule="auto"/>
              <w:ind w:right="317"/>
              <w:jc w:val="right"/>
              <w:rPr>
                <w:iCs/>
                <w:color w:val="000000"/>
                <w:sz w:val="20"/>
                <w:lang w:val="ky-KG"/>
              </w:rPr>
            </w:pPr>
            <w:r w:rsidRPr="00630187">
              <w:rPr>
                <w:iCs/>
                <w:color w:val="000000"/>
                <w:sz w:val="20"/>
                <w:lang w:val="ky-KG"/>
              </w:rPr>
              <w:t>0,0</w:t>
            </w:r>
          </w:p>
        </w:tc>
        <w:tc>
          <w:tcPr>
            <w:tcW w:w="812" w:type="dxa"/>
            <w:hideMark/>
          </w:tcPr>
          <w:p w14:paraId="2BB71BFE"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5,3</w:t>
            </w:r>
          </w:p>
        </w:tc>
        <w:tc>
          <w:tcPr>
            <w:tcW w:w="1354" w:type="dxa"/>
            <w:hideMark/>
          </w:tcPr>
          <w:p w14:paraId="2AB9A8A1"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74,7</w:t>
            </w:r>
          </w:p>
        </w:tc>
        <w:tc>
          <w:tcPr>
            <w:tcW w:w="1083" w:type="dxa"/>
            <w:hideMark/>
          </w:tcPr>
          <w:p w14:paraId="2F86FBA9"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0,4</w:t>
            </w:r>
          </w:p>
        </w:tc>
      </w:tr>
      <w:tr w:rsidR="00630187" w:rsidRPr="00630187" w14:paraId="600B8F8E" w14:textId="77777777" w:rsidTr="00630187">
        <w:trPr>
          <w:trHeight w:val="464"/>
        </w:trPr>
        <w:tc>
          <w:tcPr>
            <w:tcW w:w="2031" w:type="dxa"/>
            <w:vAlign w:val="bottom"/>
            <w:hideMark/>
          </w:tcPr>
          <w:p w14:paraId="5DBE948E" w14:textId="77777777" w:rsidR="00630187" w:rsidRPr="00630187" w:rsidRDefault="00630187" w:rsidP="00630187">
            <w:pPr>
              <w:widowControl w:val="0"/>
              <w:autoSpaceDE w:val="0"/>
              <w:autoSpaceDN w:val="0"/>
              <w:adjustRightInd w:val="0"/>
              <w:spacing w:line="276" w:lineRule="auto"/>
              <w:rPr>
                <w:b/>
                <w:sz w:val="20"/>
              </w:rPr>
            </w:pPr>
            <w:r w:rsidRPr="00630187">
              <w:rPr>
                <w:b/>
                <w:sz w:val="20"/>
                <w:lang w:val="ky-KG"/>
              </w:rPr>
              <w:t>КМШдан тышкары өлкөлөр</w:t>
            </w:r>
          </w:p>
        </w:tc>
        <w:tc>
          <w:tcPr>
            <w:tcW w:w="804" w:type="dxa"/>
            <w:hideMark/>
          </w:tcPr>
          <w:p w14:paraId="73560531"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lang w:val="ky-KG"/>
              </w:rPr>
            </w:pPr>
            <w:r w:rsidRPr="00630187">
              <w:rPr>
                <w:b/>
                <w:iCs/>
                <w:color w:val="000000"/>
                <w:sz w:val="20"/>
                <w:lang w:val="ky-KG"/>
              </w:rPr>
              <w:t>957,0</w:t>
            </w:r>
          </w:p>
        </w:tc>
        <w:tc>
          <w:tcPr>
            <w:tcW w:w="1362" w:type="dxa"/>
            <w:hideMark/>
          </w:tcPr>
          <w:p w14:paraId="4612216F" w14:textId="77777777" w:rsidR="00630187" w:rsidRPr="00630187" w:rsidRDefault="00630187" w:rsidP="00630187">
            <w:pPr>
              <w:widowControl w:val="0"/>
              <w:autoSpaceDE w:val="0"/>
              <w:autoSpaceDN w:val="0"/>
              <w:adjustRightInd w:val="0"/>
              <w:spacing w:line="276" w:lineRule="auto"/>
              <w:ind w:right="317"/>
              <w:jc w:val="right"/>
              <w:rPr>
                <w:b/>
                <w:iCs/>
                <w:sz w:val="20"/>
                <w:lang w:val="ky-KG"/>
              </w:rPr>
            </w:pPr>
            <w:r w:rsidRPr="00630187">
              <w:rPr>
                <w:b/>
                <w:iCs/>
                <w:sz w:val="20"/>
                <w:lang w:val="ky-KG"/>
              </w:rPr>
              <w:t>1,9</w:t>
            </w:r>
          </w:p>
        </w:tc>
        <w:tc>
          <w:tcPr>
            <w:tcW w:w="812" w:type="dxa"/>
            <w:hideMark/>
          </w:tcPr>
          <w:p w14:paraId="40998A3F" w14:textId="77777777" w:rsidR="00630187" w:rsidRPr="00630187" w:rsidRDefault="00630187" w:rsidP="00630187">
            <w:pPr>
              <w:widowControl w:val="0"/>
              <w:autoSpaceDE w:val="0"/>
              <w:autoSpaceDN w:val="0"/>
              <w:adjustRightInd w:val="0"/>
              <w:spacing w:line="276" w:lineRule="auto"/>
              <w:ind w:left="-108"/>
              <w:jc w:val="right"/>
              <w:rPr>
                <w:b/>
                <w:iCs/>
                <w:color w:val="000000"/>
                <w:sz w:val="20"/>
                <w:lang w:val="ky-KG"/>
              </w:rPr>
            </w:pPr>
            <w:r w:rsidRPr="00630187">
              <w:rPr>
                <w:b/>
                <w:iCs/>
                <w:color w:val="000000"/>
                <w:sz w:val="20"/>
                <w:lang w:val="ky-KG"/>
              </w:rPr>
              <w:t>97,0</w:t>
            </w:r>
          </w:p>
        </w:tc>
        <w:tc>
          <w:tcPr>
            <w:tcW w:w="1354" w:type="dxa"/>
            <w:hideMark/>
          </w:tcPr>
          <w:p w14:paraId="5D597471" w14:textId="77777777" w:rsidR="00630187" w:rsidRPr="00630187" w:rsidRDefault="00630187" w:rsidP="00630187">
            <w:pPr>
              <w:widowControl w:val="0"/>
              <w:autoSpaceDE w:val="0"/>
              <w:autoSpaceDN w:val="0"/>
              <w:adjustRightInd w:val="0"/>
              <w:spacing w:line="276" w:lineRule="auto"/>
              <w:ind w:right="317"/>
              <w:jc w:val="right"/>
              <w:rPr>
                <w:b/>
                <w:iCs/>
                <w:color w:val="000000"/>
                <w:sz w:val="20"/>
                <w:lang w:val="ky-KG"/>
              </w:rPr>
            </w:pPr>
            <w:r w:rsidRPr="00630187">
              <w:rPr>
                <w:b/>
                <w:iCs/>
                <w:color w:val="000000"/>
                <w:sz w:val="20"/>
                <w:lang w:val="ky-KG"/>
              </w:rPr>
              <w:t>3,2эсе</w:t>
            </w:r>
          </w:p>
        </w:tc>
        <w:tc>
          <w:tcPr>
            <w:tcW w:w="812" w:type="dxa"/>
            <w:hideMark/>
          </w:tcPr>
          <w:p w14:paraId="4BD4FFEC"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lang w:val="ky-KG"/>
              </w:rPr>
            </w:pPr>
            <w:r w:rsidRPr="00630187">
              <w:rPr>
                <w:b/>
                <w:iCs/>
                <w:color w:val="000000"/>
                <w:sz w:val="20"/>
                <w:lang w:val="ky-KG"/>
              </w:rPr>
              <w:t>860,0</w:t>
            </w:r>
          </w:p>
        </w:tc>
        <w:tc>
          <w:tcPr>
            <w:tcW w:w="1354" w:type="dxa"/>
            <w:hideMark/>
          </w:tcPr>
          <w:p w14:paraId="456AD7A7" w14:textId="77777777" w:rsidR="00630187" w:rsidRPr="00630187" w:rsidRDefault="00630187" w:rsidP="0097752B">
            <w:pPr>
              <w:widowControl w:val="0"/>
              <w:autoSpaceDE w:val="0"/>
              <w:autoSpaceDN w:val="0"/>
              <w:adjustRightInd w:val="0"/>
              <w:spacing w:line="276" w:lineRule="auto"/>
              <w:ind w:right="163"/>
              <w:jc w:val="right"/>
              <w:rPr>
                <w:b/>
                <w:iCs/>
                <w:color w:val="000000"/>
                <w:sz w:val="20"/>
              </w:rPr>
            </w:pPr>
            <w:r w:rsidRPr="00630187">
              <w:rPr>
                <w:b/>
                <w:iCs/>
                <w:color w:val="000000"/>
                <w:sz w:val="20"/>
              </w:rPr>
              <w:t>1,8эсе</w:t>
            </w:r>
          </w:p>
        </w:tc>
        <w:tc>
          <w:tcPr>
            <w:tcW w:w="1083" w:type="dxa"/>
            <w:hideMark/>
          </w:tcPr>
          <w:p w14:paraId="2EDFF01F" w14:textId="77777777" w:rsidR="00630187" w:rsidRPr="00630187" w:rsidRDefault="00630187" w:rsidP="00630187">
            <w:pPr>
              <w:widowControl w:val="0"/>
              <w:autoSpaceDE w:val="0"/>
              <w:autoSpaceDN w:val="0"/>
              <w:adjustRightInd w:val="0"/>
              <w:spacing w:line="276" w:lineRule="auto"/>
              <w:ind w:left="-108" w:right="317"/>
              <w:jc w:val="right"/>
              <w:rPr>
                <w:b/>
                <w:iCs/>
                <w:color w:val="000000"/>
                <w:sz w:val="20"/>
                <w:lang w:val="ky-KG"/>
              </w:rPr>
            </w:pPr>
            <w:r w:rsidRPr="00630187">
              <w:rPr>
                <w:b/>
                <w:iCs/>
                <w:color w:val="000000"/>
                <w:sz w:val="20"/>
                <w:lang w:val="ky-KG"/>
              </w:rPr>
              <w:t>70,4</w:t>
            </w:r>
          </w:p>
        </w:tc>
      </w:tr>
      <w:tr w:rsidR="00630187" w:rsidRPr="00630187" w14:paraId="3C32AEF6" w14:textId="77777777" w:rsidTr="00630187">
        <w:trPr>
          <w:trHeight w:val="224"/>
        </w:trPr>
        <w:tc>
          <w:tcPr>
            <w:tcW w:w="2031" w:type="dxa"/>
            <w:vAlign w:val="bottom"/>
            <w:hideMark/>
          </w:tcPr>
          <w:p w14:paraId="368F2090" w14:textId="77777777" w:rsidR="00630187" w:rsidRPr="00630187" w:rsidRDefault="00630187" w:rsidP="00630187">
            <w:pPr>
              <w:widowControl w:val="0"/>
              <w:autoSpaceDE w:val="0"/>
              <w:autoSpaceDN w:val="0"/>
              <w:adjustRightInd w:val="0"/>
              <w:spacing w:line="276" w:lineRule="auto"/>
              <w:rPr>
                <w:sz w:val="20"/>
              </w:rPr>
            </w:pPr>
            <w:r w:rsidRPr="00630187">
              <w:rPr>
                <w:sz w:val="20"/>
                <w:lang w:val="ky-KG"/>
              </w:rPr>
              <w:t xml:space="preserve">   </w:t>
            </w:r>
            <w:proofErr w:type="spellStart"/>
            <w:r w:rsidRPr="00630187">
              <w:rPr>
                <w:sz w:val="20"/>
              </w:rPr>
              <w:t>Ооганстан</w:t>
            </w:r>
            <w:proofErr w:type="spellEnd"/>
          </w:p>
        </w:tc>
        <w:tc>
          <w:tcPr>
            <w:tcW w:w="804" w:type="dxa"/>
            <w:hideMark/>
          </w:tcPr>
          <w:p w14:paraId="2BE11652"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0,2</w:t>
            </w:r>
          </w:p>
        </w:tc>
        <w:tc>
          <w:tcPr>
            <w:tcW w:w="1362" w:type="dxa"/>
            <w:hideMark/>
          </w:tcPr>
          <w:p w14:paraId="752211BE"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102,8</w:t>
            </w:r>
          </w:p>
        </w:tc>
        <w:tc>
          <w:tcPr>
            <w:tcW w:w="812" w:type="dxa"/>
            <w:hideMark/>
          </w:tcPr>
          <w:p w14:paraId="370F8A94"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0,0</w:t>
            </w:r>
          </w:p>
        </w:tc>
        <w:tc>
          <w:tcPr>
            <w:tcW w:w="1354" w:type="dxa"/>
            <w:hideMark/>
          </w:tcPr>
          <w:p w14:paraId="6A44209C" w14:textId="77777777" w:rsidR="00630187" w:rsidRPr="00630187" w:rsidRDefault="00630187" w:rsidP="00630187">
            <w:pPr>
              <w:widowControl w:val="0"/>
              <w:autoSpaceDE w:val="0"/>
              <w:autoSpaceDN w:val="0"/>
              <w:adjustRightInd w:val="0"/>
              <w:spacing w:line="276" w:lineRule="auto"/>
              <w:ind w:right="317"/>
              <w:jc w:val="right"/>
              <w:rPr>
                <w:iCs/>
                <w:color w:val="000000"/>
                <w:sz w:val="20"/>
                <w:lang w:val="ky-KG"/>
              </w:rPr>
            </w:pPr>
            <w:r w:rsidRPr="00630187">
              <w:rPr>
                <w:iCs/>
                <w:color w:val="000000"/>
                <w:sz w:val="20"/>
                <w:lang w:val="ky-KG"/>
              </w:rPr>
              <w:t>0,0</w:t>
            </w:r>
          </w:p>
        </w:tc>
        <w:tc>
          <w:tcPr>
            <w:tcW w:w="812" w:type="dxa"/>
            <w:hideMark/>
          </w:tcPr>
          <w:p w14:paraId="52A40080"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0,2</w:t>
            </w:r>
          </w:p>
        </w:tc>
        <w:tc>
          <w:tcPr>
            <w:tcW w:w="1354" w:type="dxa"/>
            <w:hideMark/>
          </w:tcPr>
          <w:p w14:paraId="78B403B1"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 xml:space="preserve">            *</w:t>
            </w:r>
          </w:p>
        </w:tc>
        <w:tc>
          <w:tcPr>
            <w:tcW w:w="1083" w:type="dxa"/>
            <w:hideMark/>
          </w:tcPr>
          <w:p w14:paraId="2CFE8B4C"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0,0</w:t>
            </w:r>
          </w:p>
        </w:tc>
      </w:tr>
      <w:tr w:rsidR="00630187" w:rsidRPr="00630187" w14:paraId="01829B6A" w14:textId="77777777" w:rsidTr="00630187">
        <w:trPr>
          <w:trHeight w:val="239"/>
        </w:trPr>
        <w:tc>
          <w:tcPr>
            <w:tcW w:w="2031" w:type="dxa"/>
            <w:vAlign w:val="bottom"/>
            <w:hideMark/>
          </w:tcPr>
          <w:p w14:paraId="7F6EF0B9"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 xml:space="preserve">Германия </w:t>
            </w:r>
          </w:p>
        </w:tc>
        <w:tc>
          <w:tcPr>
            <w:tcW w:w="804" w:type="dxa"/>
            <w:hideMark/>
          </w:tcPr>
          <w:p w14:paraId="5E15F5D9"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21,6</w:t>
            </w:r>
          </w:p>
        </w:tc>
        <w:tc>
          <w:tcPr>
            <w:tcW w:w="1362" w:type="dxa"/>
            <w:hideMark/>
          </w:tcPr>
          <w:p w14:paraId="0B855D6D"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102,1</w:t>
            </w:r>
          </w:p>
        </w:tc>
        <w:tc>
          <w:tcPr>
            <w:tcW w:w="812" w:type="dxa"/>
            <w:hideMark/>
          </w:tcPr>
          <w:p w14:paraId="165DDF0A" w14:textId="77777777" w:rsidR="00630187" w:rsidRPr="00630187" w:rsidRDefault="00630187" w:rsidP="00630187">
            <w:pPr>
              <w:widowControl w:val="0"/>
              <w:autoSpaceDE w:val="0"/>
              <w:autoSpaceDN w:val="0"/>
              <w:adjustRightInd w:val="0"/>
              <w:spacing w:line="276" w:lineRule="auto"/>
              <w:jc w:val="right"/>
              <w:rPr>
                <w:iCs/>
                <w:color w:val="000000"/>
                <w:sz w:val="20"/>
                <w:lang w:val="ky-KG"/>
              </w:rPr>
            </w:pPr>
            <w:r w:rsidRPr="00630187">
              <w:rPr>
                <w:iCs/>
                <w:color w:val="000000"/>
                <w:sz w:val="20"/>
                <w:lang w:val="ky-KG"/>
              </w:rPr>
              <w:t>0,5</w:t>
            </w:r>
          </w:p>
        </w:tc>
        <w:tc>
          <w:tcPr>
            <w:tcW w:w="1354" w:type="dxa"/>
            <w:hideMark/>
          </w:tcPr>
          <w:p w14:paraId="2A423E34" w14:textId="77777777" w:rsidR="00630187" w:rsidRPr="00630187" w:rsidRDefault="00630187" w:rsidP="00630187">
            <w:pPr>
              <w:widowControl w:val="0"/>
              <w:tabs>
                <w:tab w:val="center" w:pos="442"/>
                <w:tab w:val="right" w:pos="884"/>
              </w:tabs>
              <w:autoSpaceDE w:val="0"/>
              <w:autoSpaceDN w:val="0"/>
              <w:adjustRightInd w:val="0"/>
              <w:spacing w:line="276" w:lineRule="auto"/>
              <w:ind w:right="317"/>
              <w:jc w:val="right"/>
              <w:rPr>
                <w:iCs/>
                <w:color w:val="000000"/>
                <w:sz w:val="20"/>
                <w:lang w:val="ky-KG"/>
              </w:rPr>
            </w:pPr>
            <w:r w:rsidRPr="00630187">
              <w:rPr>
                <w:iCs/>
                <w:color w:val="000000"/>
                <w:sz w:val="20"/>
                <w:lang w:val="ky-KG"/>
              </w:rPr>
              <w:t>54,9</w:t>
            </w:r>
          </w:p>
        </w:tc>
        <w:tc>
          <w:tcPr>
            <w:tcW w:w="812" w:type="dxa"/>
            <w:hideMark/>
          </w:tcPr>
          <w:p w14:paraId="4A5913E0" w14:textId="77777777" w:rsidR="00630187" w:rsidRPr="00630187" w:rsidRDefault="00630187" w:rsidP="00630187">
            <w:pPr>
              <w:widowControl w:val="0"/>
              <w:autoSpaceDE w:val="0"/>
              <w:autoSpaceDN w:val="0"/>
              <w:adjustRightInd w:val="0"/>
              <w:spacing w:line="276" w:lineRule="auto"/>
              <w:ind w:right="35"/>
              <w:jc w:val="right"/>
              <w:rPr>
                <w:iCs/>
                <w:color w:val="000000"/>
                <w:sz w:val="20"/>
                <w:lang w:val="ky-KG"/>
              </w:rPr>
            </w:pPr>
            <w:r w:rsidRPr="00630187">
              <w:rPr>
                <w:iCs/>
                <w:color w:val="000000"/>
                <w:sz w:val="20"/>
                <w:lang w:val="ky-KG"/>
              </w:rPr>
              <w:t>21,1</w:t>
            </w:r>
          </w:p>
        </w:tc>
        <w:tc>
          <w:tcPr>
            <w:tcW w:w="1354" w:type="dxa"/>
            <w:hideMark/>
          </w:tcPr>
          <w:p w14:paraId="565C610C"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104,2</w:t>
            </w:r>
          </w:p>
        </w:tc>
        <w:tc>
          <w:tcPr>
            <w:tcW w:w="1083" w:type="dxa"/>
            <w:hideMark/>
          </w:tcPr>
          <w:p w14:paraId="3104000C"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1,6</w:t>
            </w:r>
          </w:p>
        </w:tc>
      </w:tr>
      <w:tr w:rsidR="00630187" w:rsidRPr="00630187" w14:paraId="6F2AEFA6" w14:textId="77777777" w:rsidTr="00630187">
        <w:trPr>
          <w:trHeight w:val="224"/>
        </w:trPr>
        <w:tc>
          <w:tcPr>
            <w:tcW w:w="2031" w:type="dxa"/>
            <w:vAlign w:val="bottom"/>
            <w:hideMark/>
          </w:tcPr>
          <w:p w14:paraId="0A90D6D3"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 xml:space="preserve">Иран </w:t>
            </w:r>
          </w:p>
        </w:tc>
        <w:tc>
          <w:tcPr>
            <w:tcW w:w="804" w:type="dxa"/>
            <w:hideMark/>
          </w:tcPr>
          <w:p w14:paraId="718E21A9"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3,7</w:t>
            </w:r>
          </w:p>
        </w:tc>
        <w:tc>
          <w:tcPr>
            <w:tcW w:w="1362" w:type="dxa"/>
            <w:hideMark/>
          </w:tcPr>
          <w:p w14:paraId="74AE40E5"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90,3</w:t>
            </w:r>
          </w:p>
        </w:tc>
        <w:tc>
          <w:tcPr>
            <w:tcW w:w="812" w:type="dxa"/>
            <w:hideMark/>
          </w:tcPr>
          <w:p w14:paraId="5BFC9A62" w14:textId="77777777" w:rsidR="00630187" w:rsidRPr="00630187" w:rsidRDefault="00630187" w:rsidP="00630187">
            <w:pPr>
              <w:widowControl w:val="0"/>
              <w:autoSpaceDE w:val="0"/>
              <w:autoSpaceDN w:val="0"/>
              <w:adjustRightInd w:val="0"/>
              <w:spacing w:line="276" w:lineRule="auto"/>
              <w:ind w:left="-108"/>
              <w:jc w:val="right"/>
              <w:rPr>
                <w:iCs/>
                <w:color w:val="000000"/>
                <w:sz w:val="20"/>
                <w:lang w:val="ky-KG"/>
              </w:rPr>
            </w:pPr>
            <w:r w:rsidRPr="00630187">
              <w:rPr>
                <w:iCs/>
                <w:color w:val="000000"/>
                <w:sz w:val="20"/>
                <w:lang w:val="ky-KG"/>
              </w:rPr>
              <w:t>0,1</w:t>
            </w:r>
          </w:p>
        </w:tc>
        <w:tc>
          <w:tcPr>
            <w:tcW w:w="1354" w:type="dxa"/>
            <w:hideMark/>
          </w:tcPr>
          <w:p w14:paraId="04BB91EC" w14:textId="77777777" w:rsidR="00630187" w:rsidRPr="00630187" w:rsidRDefault="00630187" w:rsidP="00630187">
            <w:pPr>
              <w:widowControl w:val="0"/>
              <w:autoSpaceDE w:val="0"/>
              <w:autoSpaceDN w:val="0"/>
              <w:adjustRightInd w:val="0"/>
              <w:spacing w:line="276" w:lineRule="auto"/>
              <w:ind w:right="317"/>
              <w:jc w:val="right"/>
              <w:rPr>
                <w:iCs/>
                <w:color w:val="000000"/>
                <w:sz w:val="20"/>
                <w:lang w:val="ky-KG"/>
              </w:rPr>
            </w:pPr>
            <w:r w:rsidRPr="00630187">
              <w:rPr>
                <w:iCs/>
                <w:color w:val="000000"/>
                <w:sz w:val="20"/>
                <w:lang w:val="ky-KG"/>
              </w:rPr>
              <w:t>89,1</w:t>
            </w:r>
          </w:p>
        </w:tc>
        <w:tc>
          <w:tcPr>
            <w:tcW w:w="812" w:type="dxa"/>
            <w:hideMark/>
          </w:tcPr>
          <w:p w14:paraId="2AD9C8ED"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3,6</w:t>
            </w:r>
          </w:p>
        </w:tc>
        <w:tc>
          <w:tcPr>
            <w:tcW w:w="1354" w:type="dxa"/>
            <w:hideMark/>
          </w:tcPr>
          <w:p w14:paraId="7FFDFCCB" w14:textId="77777777" w:rsidR="00630187" w:rsidRPr="00630187" w:rsidRDefault="00630187" w:rsidP="0097752B">
            <w:pPr>
              <w:widowControl w:val="0"/>
              <w:autoSpaceDE w:val="0"/>
              <w:autoSpaceDN w:val="0"/>
              <w:adjustRightInd w:val="0"/>
              <w:spacing w:line="276" w:lineRule="auto"/>
              <w:ind w:right="163"/>
              <w:jc w:val="right"/>
              <w:rPr>
                <w:iCs/>
                <w:color w:val="000000"/>
                <w:sz w:val="20"/>
                <w:lang w:val="ky-KG"/>
              </w:rPr>
            </w:pPr>
            <w:r w:rsidRPr="00630187">
              <w:rPr>
                <w:iCs/>
                <w:color w:val="000000"/>
                <w:sz w:val="20"/>
                <w:lang w:val="ky-KG"/>
              </w:rPr>
              <w:t>90,4</w:t>
            </w:r>
          </w:p>
        </w:tc>
        <w:tc>
          <w:tcPr>
            <w:tcW w:w="1083" w:type="dxa"/>
            <w:hideMark/>
          </w:tcPr>
          <w:p w14:paraId="4DD7E9A3" w14:textId="77777777" w:rsidR="00630187" w:rsidRPr="00630187" w:rsidRDefault="00630187" w:rsidP="00630187">
            <w:pPr>
              <w:widowControl w:val="0"/>
              <w:autoSpaceDE w:val="0"/>
              <w:autoSpaceDN w:val="0"/>
              <w:adjustRightInd w:val="0"/>
              <w:spacing w:line="276" w:lineRule="auto"/>
              <w:ind w:left="-108" w:right="317"/>
              <w:jc w:val="right"/>
              <w:rPr>
                <w:iCs/>
                <w:color w:val="000000"/>
                <w:sz w:val="20"/>
                <w:lang w:val="ky-KG"/>
              </w:rPr>
            </w:pPr>
            <w:r w:rsidRPr="00630187">
              <w:rPr>
                <w:iCs/>
                <w:color w:val="000000"/>
                <w:sz w:val="20"/>
                <w:lang w:val="ky-KG"/>
              </w:rPr>
              <w:t>0,3</w:t>
            </w:r>
          </w:p>
        </w:tc>
      </w:tr>
      <w:tr w:rsidR="00630187" w:rsidRPr="00630187" w14:paraId="0EAB982E" w14:textId="77777777" w:rsidTr="00630187">
        <w:trPr>
          <w:trHeight w:val="224"/>
        </w:trPr>
        <w:tc>
          <w:tcPr>
            <w:tcW w:w="2031" w:type="dxa"/>
            <w:vAlign w:val="bottom"/>
            <w:hideMark/>
          </w:tcPr>
          <w:p w14:paraId="5D38A08C"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 xml:space="preserve">Италия </w:t>
            </w:r>
          </w:p>
        </w:tc>
        <w:tc>
          <w:tcPr>
            <w:tcW w:w="804" w:type="dxa"/>
            <w:hideMark/>
          </w:tcPr>
          <w:p w14:paraId="607414C4"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13,2</w:t>
            </w:r>
          </w:p>
        </w:tc>
        <w:tc>
          <w:tcPr>
            <w:tcW w:w="1362" w:type="dxa"/>
            <w:hideMark/>
          </w:tcPr>
          <w:p w14:paraId="604D9159"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1,8эсе</w:t>
            </w:r>
          </w:p>
        </w:tc>
        <w:tc>
          <w:tcPr>
            <w:tcW w:w="812" w:type="dxa"/>
            <w:hideMark/>
          </w:tcPr>
          <w:p w14:paraId="1ACDDDA0"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0,0</w:t>
            </w:r>
          </w:p>
        </w:tc>
        <w:tc>
          <w:tcPr>
            <w:tcW w:w="1354" w:type="dxa"/>
            <w:hideMark/>
          </w:tcPr>
          <w:p w14:paraId="66BBF1E1"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0</w:t>
            </w:r>
          </w:p>
        </w:tc>
        <w:tc>
          <w:tcPr>
            <w:tcW w:w="812" w:type="dxa"/>
            <w:hideMark/>
          </w:tcPr>
          <w:p w14:paraId="533B2BC4"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13,2</w:t>
            </w:r>
          </w:p>
        </w:tc>
        <w:tc>
          <w:tcPr>
            <w:tcW w:w="1354" w:type="dxa"/>
            <w:hideMark/>
          </w:tcPr>
          <w:p w14:paraId="200ACEAE"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1,8эсе</w:t>
            </w:r>
          </w:p>
        </w:tc>
        <w:tc>
          <w:tcPr>
            <w:tcW w:w="1083" w:type="dxa"/>
            <w:hideMark/>
          </w:tcPr>
          <w:p w14:paraId="59A79FD5"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1,0</w:t>
            </w:r>
          </w:p>
        </w:tc>
      </w:tr>
      <w:tr w:rsidR="00630187" w:rsidRPr="00630187" w14:paraId="39B6E614" w14:textId="77777777" w:rsidTr="00630187">
        <w:trPr>
          <w:trHeight w:val="239"/>
        </w:trPr>
        <w:tc>
          <w:tcPr>
            <w:tcW w:w="2031" w:type="dxa"/>
            <w:vAlign w:val="bottom"/>
            <w:hideMark/>
          </w:tcPr>
          <w:p w14:paraId="67F9E278"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 xml:space="preserve">Индия </w:t>
            </w:r>
          </w:p>
        </w:tc>
        <w:tc>
          <w:tcPr>
            <w:tcW w:w="804" w:type="dxa"/>
            <w:hideMark/>
          </w:tcPr>
          <w:p w14:paraId="7871F38D" w14:textId="77777777" w:rsidR="00630187" w:rsidRPr="00630187" w:rsidRDefault="00630187" w:rsidP="00630187">
            <w:pPr>
              <w:widowControl w:val="0"/>
              <w:autoSpaceDE w:val="0"/>
              <w:autoSpaceDN w:val="0"/>
              <w:adjustRightInd w:val="0"/>
              <w:spacing w:line="276" w:lineRule="auto"/>
              <w:ind w:left="-250" w:right="35"/>
              <w:jc w:val="right"/>
              <w:rPr>
                <w:iCs/>
                <w:color w:val="000000"/>
                <w:sz w:val="20"/>
                <w:lang w:val="ky-KG"/>
              </w:rPr>
            </w:pPr>
            <w:r w:rsidRPr="00630187">
              <w:rPr>
                <w:iCs/>
                <w:color w:val="000000"/>
                <w:sz w:val="20"/>
                <w:lang w:val="ky-KG"/>
              </w:rPr>
              <w:t>10,5</w:t>
            </w:r>
          </w:p>
        </w:tc>
        <w:tc>
          <w:tcPr>
            <w:tcW w:w="1362" w:type="dxa"/>
            <w:hideMark/>
          </w:tcPr>
          <w:p w14:paraId="46995FE2"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72,2</w:t>
            </w:r>
          </w:p>
        </w:tc>
        <w:tc>
          <w:tcPr>
            <w:tcW w:w="812" w:type="dxa"/>
            <w:hideMark/>
          </w:tcPr>
          <w:p w14:paraId="05003E17"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0,2</w:t>
            </w:r>
          </w:p>
        </w:tc>
        <w:tc>
          <w:tcPr>
            <w:tcW w:w="1354" w:type="dxa"/>
            <w:hideMark/>
          </w:tcPr>
          <w:p w14:paraId="755ABBCA" w14:textId="77777777" w:rsidR="00630187" w:rsidRPr="00630187" w:rsidRDefault="00630187" w:rsidP="00630187">
            <w:pPr>
              <w:widowControl w:val="0"/>
              <w:autoSpaceDE w:val="0"/>
              <w:autoSpaceDN w:val="0"/>
              <w:adjustRightInd w:val="0"/>
              <w:spacing w:line="276" w:lineRule="auto"/>
              <w:ind w:right="317"/>
              <w:jc w:val="center"/>
              <w:rPr>
                <w:iCs/>
                <w:sz w:val="20"/>
                <w:lang w:val="ky-KG"/>
              </w:rPr>
            </w:pPr>
            <w:r w:rsidRPr="00630187">
              <w:rPr>
                <w:iCs/>
                <w:sz w:val="20"/>
                <w:lang w:val="ky-KG"/>
              </w:rPr>
              <w:t xml:space="preserve">      129,3</w:t>
            </w:r>
          </w:p>
        </w:tc>
        <w:tc>
          <w:tcPr>
            <w:tcW w:w="812" w:type="dxa"/>
            <w:hideMark/>
          </w:tcPr>
          <w:p w14:paraId="34E32081"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10,3</w:t>
            </w:r>
          </w:p>
        </w:tc>
        <w:tc>
          <w:tcPr>
            <w:tcW w:w="1354" w:type="dxa"/>
            <w:hideMark/>
          </w:tcPr>
          <w:p w14:paraId="0862D2E7"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71,4</w:t>
            </w:r>
          </w:p>
        </w:tc>
        <w:tc>
          <w:tcPr>
            <w:tcW w:w="1083" w:type="dxa"/>
            <w:hideMark/>
          </w:tcPr>
          <w:p w14:paraId="524199D2"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0,8</w:t>
            </w:r>
          </w:p>
        </w:tc>
      </w:tr>
      <w:tr w:rsidR="00630187" w:rsidRPr="00630187" w14:paraId="1FCE9923" w14:textId="77777777" w:rsidTr="00630187">
        <w:trPr>
          <w:trHeight w:val="224"/>
        </w:trPr>
        <w:tc>
          <w:tcPr>
            <w:tcW w:w="2031" w:type="dxa"/>
            <w:vAlign w:val="bottom"/>
            <w:hideMark/>
          </w:tcPr>
          <w:p w14:paraId="38A57079"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К</w:t>
            </w:r>
            <w:r w:rsidRPr="00630187">
              <w:rPr>
                <w:sz w:val="20"/>
                <w:lang w:val="ky-KG"/>
              </w:rPr>
              <w:t>ы</w:t>
            </w:r>
            <w:r w:rsidRPr="00630187">
              <w:rPr>
                <w:sz w:val="20"/>
              </w:rPr>
              <w:t xml:space="preserve">тай </w:t>
            </w:r>
          </w:p>
        </w:tc>
        <w:tc>
          <w:tcPr>
            <w:tcW w:w="804" w:type="dxa"/>
            <w:hideMark/>
          </w:tcPr>
          <w:p w14:paraId="3DD89851"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659,9</w:t>
            </w:r>
          </w:p>
        </w:tc>
        <w:tc>
          <w:tcPr>
            <w:tcW w:w="1362" w:type="dxa"/>
            <w:hideMark/>
          </w:tcPr>
          <w:p w14:paraId="39582468"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2,3эсе</w:t>
            </w:r>
          </w:p>
        </w:tc>
        <w:tc>
          <w:tcPr>
            <w:tcW w:w="812" w:type="dxa"/>
            <w:hideMark/>
          </w:tcPr>
          <w:p w14:paraId="0579807A"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5,4</w:t>
            </w:r>
          </w:p>
        </w:tc>
        <w:tc>
          <w:tcPr>
            <w:tcW w:w="1354" w:type="dxa"/>
            <w:hideMark/>
          </w:tcPr>
          <w:p w14:paraId="214281DE"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3,4эсе</w:t>
            </w:r>
          </w:p>
        </w:tc>
        <w:tc>
          <w:tcPr>
            <w:tcW w:w="812" w:type="dxa"/>
            <w:hideMark/>
          </w:tcPr>
          <w:p w14:paraId="0F7CE84F"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654,5</w:t>
            </w:r>
          </w:p>
        </w:tc>
        <w:tc>
          <w:tcPr>
            <w:tcW w:w="1354" w:type="dxa"/>
            <w:hideMark/>
          </w:tcPr>
          <w:p w14:paraId="45E8DD30"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2,3эсе</w:t>
            </w:r>
          </w:p>
        </w:tc>
        <w:tc>
          <w:tcPr>
            <w:tcW w:w="1083" w:type="dxa"/>
            <w:hideMark/>
          </w:tcPr>
          <w:p w14:paraId="117A6703"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48,5</w:t>
            </w:r>
          </w:p>
        </w:tc>
      </w:tr>
      <w:tr w:rsidR="00630187" w:rsidRPr="00630187" w14:paraId="391C2C7E" w14:textId="77777777" w:rsidTr="00630187">
        <w:trPr>
          <w:trHeight w:val="224"/>
        </w:trPr>
        <w:tc>
          <w:tcPr>
            <w:tcW w:w="2031" w:type="dxa"/>
            <w:vAlign w:val="bottom"/>
            <w:hideMark/>
          </w:tcPr>
          <w:p w14:paraId="53D58C49"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 xml:space="preserve">Корея </w:t>
            </w:r>
          </w:p>
        </w:tc>
        <w:tc>
          <w:tcPr>
            <w:tcW w:w="804" w:type="dxa"/>
            <w:hideMark/>
          </w:tcPr>
          <w:p w14:paraId="4273ABAE"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9,4</w:t>
            </w:r>
          </w:p>
        </w:tc>
        <w:tc>
          <w:tcPr>
            <w:tcW w:w="1362" w:type="dxa"/>
            <w:hideMark/>
          </w:tcPr>
          <w:p w14:paraId="6A8DFFE9"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99,7</w:t>
            </w:r>
          </w:p>
        </w:tc>
        <w:tc>
          <w:tcPr>
            <w:tcW w:w="812" w:type="dxa"/>
            <w:hideMark/>
          </w:tcPr>
          <w:p w14:paraId="649F7558"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0,2</w:t>
            </w:r>
          </w:p>
        </w:tc>
        <w:tc>
          <w:tcPr>
            <w:tcW w:w="1354" w:type="dxa"/>
            <w:hideMark/>
          </w:tcPr>
          <w:p w14:paraId="546599CB"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1,6эсе</w:t>
            </w:r>
          </w:p>
        </w:tc>
        <w:tc>
          <w:tcPr>
            <w:tcW w:w="812" w:type="dxa"/>
            <w:hideMark/>
          </w:tcPr>
          <w:p w14:paraId="58C9DF01"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9,2</w:t>
            </w:r>
          </w:p>
        </w:tc>
        <w:tc>
          <w:tcPr>
            <w:tcW w:w="1354" w:type="dxa"/>
            <w:hideMark/>
          </w:tcPr>
          <w:p w14:paraId="537D1688"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99,1</w:t>
            </w:r>
          </w:p>
        </w:tc>
        <w:tc>
          <w:tcPr>
            <w:tcW w:w="1083" w:type="dxa"/>
            <w:hideMark/>
          </w:tcPr>
          <w:p w14:paraId="00D65233" w14:textId="77777777" w:rsidR="00630187" w:rsidRPr="00630187" w:rsidRDefault="00630187" w:rsidP="00630187">
            <w:pPr>
              <w:widowControl w:val="0"/>
              <w:autoSpaceDE w:val="0"/>
              <w:autoSpaceDN w:val="0"/>
              <w:adjustRightInd w:val="0"/>
              <w:spacing w:line="276" w:lineRule="auto"/>
              <w:ind w:left="-108" w:right="317"/>
              <w:jc w:val="right"/>
              <w:rPr>
                <w:iCs/>
                <w:sz w:val="20"/>
              </w:rPr>
            </w:pPr>
            <w:r w:rsidRPr="00630187">
              <w:rPr>
                <w:iCs/>
                <w:sz w:val="20"/>
              </w:rPr>
              <w:t>0,7</w:t>
            </w:r>
          </w:p>
        </w:tc>
      </w:tr>
      <w:tr w:rsidR="00630187" w:rsidRPr="00630187" w14:paraId="70B50328" w14:textId="77777777" w:rsidTr="00630187">
        <w:trPr>
          <w:trHeight w:val="239"/>
        </w:trPr>
        <w:tc>
          <w:tcPr>
            <w:tcW w:w="2031" w:type="dxa"/>
            <w:vAlign w:val="bottom"/>
            <w:hideMark/>
          </w:tcPr>
          <w:p w14:paraId="08E3BFEF"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 xml:space="preserve">Нидерланды </w:t>
            </w:r>
          </w:p>
        </w:tc>
        <w:tc>
          <w:tcPr>
            <w:tcW w:w="804" w:type="dxa"/>
            <w:hideMark/>
          </w:tcPr>
          <w:p w14:paraId="2446F0D1"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3,9</w:t>
            </w:r>
          </w:p>
        </w:tc>
        <w:tc>
          <w:tcPr>
            <w:tcW w:w="1362" w:type="dxa"/>
            <w:hideMark/>
          </w:tcPr>
          <w:p w14:paraId="50915638"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2,6эсе</w:t>
            </w:r>
          </w:p>
        </w:tc>
        <w:tc>
          <w:tcPr>
            <w:tcW w:w="812" w:type="dxa"/>
            <w:hideMark/>
          </w:tcPr>
          <w:p w14:paraId="72A58971"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0,0</w:t>
            </w:r>
          </w:p>
        </w:tc>
        <w:tc>
          <w:tcPr>
            <w:tcW w:w="1354" w:type="dxa"/>
            <w:hideMark/>
          </w:tcPr>
          <w:p w14:paraId="5396B1DB"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2,9эсе</w:t>
            </w:r>
          </w:p>
        </w:tc>
        <w:tc>
          <w:tcPr>
            <w:tcW w:w="812" w:type="dxa"/>
            <w:hideMark/>
          </w:tcPr>
          <w:p w14:paraId="5731F77F"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3,9</w:t>
            </w:r>
          </w:p>
        </w:tc>
        <w:tc>
          <w:tcPr>
            <w:tcW w:w="1354" w:type="dxa"/>
            <w:hideMark/>
          </w:tcPr>
          <w:p w14:paraId="32F0B448"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2,9эсе</w:t>
            </w:r>
          </w:p>
        </w:tc>
        <w:tc>
          <w:tcPr>
            <w:tcW w:w="1083" w:type="dxa"/>
            <w:hideMark/>
          </w:tcPr>
          <w:p w14:paraId="5740EC45"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0,3</w:t>
            </w:r>
          </w:p>
        </w:tc>
      </w:tr>
      <w:tr w:rsidR="00630187" w:rsidRPr="00630187" w14:paraId="21C0CD60" w14:textId="77777777" w:rsidTr="00630187">
        <w:trPr>
          <w:trHeight w:val="449"/>
        </w:trPr>
        <w:tc>
          <w:tcPr>
            <w:tcW w:w="2031" w:type="dxa"/>
            <w:vAlign w:val="bottom"/>
            <w:hideMark/>
          </w:tcPr>
          <w:p w14:paraId="6B470B8A" w14:textId="77777777" w:rsidR="00630187" w:rsidRPr="00630187" w:rsidRDefault="00630187" w:rsidP="00630187">
            <w:pPr>
              <w:widowControl w:val="0"/>
              <w:autoSpaceDE w:val="0"/>
              <w:autoSpaceDN w:val="0"/>
              <w:adjustRightInd w:val="0"/>
              <w:spacing w:line="276" w:lineRule="auto"/>
              <w:ind w:right="-142"/>
              <w:rPr>
                <w:sz w:val="20"/>
                <w:lang w:val="ky-KG"/>
              </w:rPr>
            </w:pPr>
            <w:r w:rsidRPr="00630187">
              <w:rPr>
                <w:sz w:val="20"/>
                <w:lang w:val="ky-KG"/>
              </w:rPr>
              <w:t xml:space="preserve">   </w:t>
            </w:r>
            <w:proofErr w:type="spellStart"/>
            <w:r w:rsidRPr="00630187">
              <w:rPr>
                <w:sz w:val="20"/>
              </w:rPr>
              <w:t>Бириккен</w:t>
            </w:r>
            <w:proofErr w:type="spellEnd"/>
          </w:p>
          <w:p w14:paraId="1F92B0A2" w14:textId="77777777" w:rsidR="00630187" w:rsidRPr="00630187" w:rsidRDefault="00630187" w:rsidP="00630187">
            <w:pPr>
              <w:widowControl w:val="0"/>
              <w:autoSpaceDE w:val="0"/>
              <w:autoSpaceDN w:val="0"/>
              <w:adjustRightInd w:val="0"/>
              <w:spacing w:line="276" w:lineRule="auto"/>
              <w:ind w:right="-142"/>
              <w:rPr>
                <w:sz w:val="20"/>
              </w:rPr>
            </w:pPr>
            <w:r w:rsidRPr="00630187">
              <w:rPr>
                <w:sz w:val="20"/>
                <w:lang w:val="ky-KG"/>
              </w:rPr>
              <w:t xml:space="preserve">   </w:t>
            </w:r>
            <w:r w:rsidRPr="00630187">
              <w:rPr>
                <w:sz w:val="20"/>
              </w:rPr>
              <w:t>Араб</w:t>
            </w:r>
            <w:r w:rsidRPr="00630187">
              <w:rPr>
                <w:sz w:val="20"/>
                <w:lang w:val="ky-KG"/>
              </w:rPr>
              <w:t xml:space="preserve"> </w:t>
            </w:r>
            <w:r w:rsidRPr="00630187">
              <w:rPr>
                <w:sz w:val="20"/>
              </w:rPr>
              <w:t>Эмираты</w:t>
            </w:r>
          </w:p>
        </w:tc>
        <w:tc>
          <w:tcPr>
            <w:tcW w:w="804" w:type="dxa"/>
            <w:vAlign w:val="bottom"/>
            <w:hideMark/>
          </w:tcPr>
          <w:p w14:paraId="598F084C"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16,5</w:t>
            </w:r>
          </w:p>
        </w:tc>
        <w:tc>
          <w:tcPr>
            <w:tcW w:w="1362" w:type="dxa"/>
            <w:vAlign w:val="bottom"/>
            <w:hideMark/>
          </w:tcPr>
          <w:p w14:paraId="5F3E3675"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125,6</w:t>
            </w:r>
          </w:p>
        </w:tc>
        <w:tc>
          <w:tcPr>
            <w:tcW w:w="812" w:type="dxa"/>
            <w:vAlign w:val="bottom"/>
            <w:hideMark/>
          </w:tcPr>
          <w:p w14:paraId="70BC0117"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12,5</w:t>
            </w:r>
          </w:p>
        </w:tc>
        <w:tc>
          <w:tcPr>
            <w:tcW w:w="1354" w:type="dxa"/>
            <w:vAlign w:val="bottom"/>
            <w:hideMark/>
          </w:tcPr>
          <w:p w14:paraId="7782C058"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130,3</w:t>
            </w:r>
          </w:p>
        </w:tc>
        <w:tc>
          <w:tcPr>
            <w:tcW w:w="812" w:type="dxa"/>
            <w:vAlign w:val="bottom"/>
            <w:hideMark/>
          </w:tcPr>
          <w:p w14:paraId="6E19ECDF"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4,0</w:t>
            </w:r>
          </w:p>
        </w:tc>
        <w:tc>
          <w:tcPr>
            <w:tcW w:w="1354" w:type="dxa"/>
            <w:vAlign w:val="bottom"/>
            <w:hideMark/>
          </w:tcPr>
          <w:p w14:paraId="73A11F6B"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112,9</w:t>
            </w:r>
          </w:p>
        </w:tc>
        <w:tc>
          <w:tcPr>
            <w:tcW w:w="1083" w:type="dxa"/>
            <w:vAlign w:val="bottom"/>
            <w:hideMark/>
          </w:tcPr>
          <w:p w14:paraId="073F482E" w14:textId="77777777" w:rsidR="00630187" w:rsidRPr="00630187" w:rsidRDefault="00630187" w:rsidP="00630187">
            <w:pPr>
              <w:widowControl w:val="0"/>
              <w:autoSpaceDE w:val="0"/>
              <w:autoSpaceDN w:val="0"/>
              <w:adjustRightInd w:val="0"/>
              <w:spacing w:line="276" w:lineRule="auto"/>
              <w:ind w:left="-108" w:right="317"/>
              <w:jc w:val="right"/>
              <w:rPr>
                <w:iCs/>
                <w:sz w:val="20"/>
              </w:rPr>
            </w:pPr>
            <w:r w:rsidRPr="00630187">
              <w:rPr>
                <w:iCs/>
                <w:sz w:val="20"/>
              </w:rPr>
              <w:t>1,2</w:t>
            </w:r>
          </w:p>
        </w:tc>
      </w:tr>
      <w:tr w:rsidR="00630187" w:rsidRPr="00630187" w14:paraId="19C5F49D" w14:textId="77777777" w:rsidTr="00630187">
        <w:trPr>
          <w:trHeight w:val="689"/>
        </w:trPr>
        <w:tc>
          <w:tcPr>
            <w:tcW w:w="2031" w:type="dxa"/>
            <w:vAlign w:val="bottom"/>
            <w:hideMark/>
          </w:tcPr>
          <w:p w14:paraId="7C93AC58" w14:textId="77777777" w:rsidR="00630187" w:rsidRPr="00630187" w:rsidRDefault="00630187" w:rsidP="00630187">
            <w:pPr>
              <w:widowControl w:val="0"/>
              <w:autoSpaceDE w:val="0"/>
              <w:autoSpaceDN w:val="0"/>
              <w:adjustRightInd w:val="0"/>
              <w:spacing w:line="276" w:lineRule="auto"/>
              <w:ind w:left="120"/>
              <w:rPr>
                <w:sz w:val="20"/>
                <w:lang w:val="ky-KG"/>
              </w:rPr>
            </w:pPr>
            <w:proofErr w:type="spellStart"/>
            <w:r w:rsidRPr="00630187">
              <w:rPr>
                <w:sz w:val="20"/>
              </w:rPr>
              <w:t>Бириккен</w:t>
            </w:r>
            <w:proofErr w:type="spellEnd"/>
          </w:p>
          <w:p w14:paraId="4847AF51" w14:textId="77777777" w:rsidR="00630187" w:rsidRPr="00630187" w:rsidRDefault="00630187" w:rsidP="00630187">
            <w:pPr>
              <w:widowControl w:val="0"/>
              <w:autoSpaceDE w:val="0"/>
              <w:autoSpaceDN w:val="0"/>
              <w:adjustRightInd w:val="0"/>
              <w:spacing w:line="276" w:lineRule="auto"/>
              <w:ind w:left="120"/>
              <w:rPr>
                <w:sz w:val="20"/>
                <w:lang w:val="ky-KG"/>
              </w:rPr>
            </w:pPr>
            <w:proofErr w:type="spellStart"/>
            <w:r w:rsidRPr="00630187">
              <w:rPr>
                <w:sz w:val="20"/>
              </w:rPr>
              <w:t>Падышалык</w:t>
            </w:r>
            <w:proofErr w:type="spellEnd"/>
          </w:p>
          <w:p w14:paraId="011DA04E"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w:t>
            </w:r>
            <w:proofErr w:type="spellStart"/>
            <w:r w:rsidRPr="00630187">
              <w:rPr>
                <w:sz w:val="20"/>
              </w:rPr>
              <w:t>Улуу</w:t>
            </w:r>
            <w:proofErr w:type="spellEnd"/>
            <w:r w:rsidRPr="00630187">
              <w:rPr>
                <w:sz w:val="20"/>
              </w:rPr>
              <w:t xml:space="preserve"> Британия)</w:t>
            </w:r>
          </w:p>
        </w:tc>
        <w:tc>
          <w:tcPr>
            <w:tcW w:w="804" w:type="dxa"/>
            <w:vAlign w:val="bottom"/>
            <w:hideMark/>
          </w:tcPr>
          <w:p w14:paraId="689B76B2"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4,8</w:t>
            </w:r>
          </w:p>
        </w:tc>
        <w:tc>
          <w:tcPr>
            <w:tcW w:w="1362" w:type="dxa"/>
            <w:vAlign w:val="bottom"/>
            <w:hideMark/>
          </w:tcPr>
          <w:p w14:paraId="2F258ADE"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60,4</w:t>
            </w:r>
          </w:p>
        </w:tc>
        <w:tc>
          <w:tcPr>
            <w:tcW w:w="812" w:type="dxa"/>
            <w:vAlign w:val="bottom"/>
            <w:hideMark/>
          </w:tcPr>
          <w:p w14:paraId="4E4D43C9" w14:textId="77777777" w:rsidR="00630187" w:rsidRPr="00630187" w:rsidRDefault="00630187" w:rsidP="00630187">
            <w:pPr>
              <w:widowControl w:val="0"/>
              <w:autoSpaceDE w:val="0"/>
              <w:autoSpaceDN w:val="0"/>
              <w:adjustRightInd w:val="0"/>
              <w:spacing w:line="276" w:lineRule="auto"/>
              <w:ind w:left="-108"/>
              <w:jc w:val="right"/>
              <w:rPr>
                <w:iCs/>
                <w:sz w:val="20"/>
              </w:rPr>
            </w:pPr>
            <w:r w:rsidRPr="00630187">
              <w:rPr>
                <w:iCs/>
                <w:sz w:val="20"/>
              </w:rPr>
              <w:t>0,0</w:t>
            </w:r>
          </w:p>
        </w:tc>
        <w:tc>
          <w:tcPr>
            <w:tcW w:w="1354" w:type="dxa"/>
            <w:vAlign w:val="bottom"/>
            <w:hideMark/>
          </w:tcPr>
          <w:p w14:paraId="052E4765"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5,3эсе</w:t>
            </w:r>
          </w:p>
        </w:tc>
        <w:tc>
          <w:tcPr>
            <w:tcW w:w="812" w:type="dxa"/>
            <w:vAlign w:val="bottom"/>
            <w:hideMark/>
          </w:tcPr>
          <w:p w14:paraId="5B75AB35"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4,8</w:t>
            </w:r>
          </w:p>
        </w:tc>
        <w:tc>
          <w:tcPr>
            <w:tcW w:w="1354" w:type="dxa"/>
            <w:vAlign w:val="bottom"/>
            <w:hideMark/>
          </w:tcPr>
          <w:p w14:paraId="4C35EEF6"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60,0</w:t>
            </w:r>
          </w:p>
        </w:tc>
        <w:tc>
          <w:tcPr>
            <w:tcW w:w="1083" w:type="dxa"/>
            <w:vAlign w:val="bottom"/>
            <w:hideMark/>
          </w:tcPr>
          <w:p w14:paraId="4C1D43FC" w14:textId="77777777" w:rsidR="00630187" w:rsidRPr="00630187" w:rsidRDefault="00630187" w:rsidP="00630187">
            <w:pPr>
              <w:widowControl w:val="0"/>
              <w:autoSpaceDE w:val="0"/>
              <w:autoSpaceDN w:val="0"/>
              <w:adjustRightInd w:val="0"/>
              <w:spacing w:line="276" w:lineRule="auto"/>
              <w:ind w:left="-108" w:right="317"/>
              <w:jc w:val="right"/>
              <w:rPr>
                <w:iCs/>
                <w:sz w:val="20"/>
              </w:rPr>
            </w:pPr>
            <w:r w:rsidRPr="00630187">
              <w:rPr>
                <w:iCs/>
                <w:sz w:val="20"/>
              </w:rPr>
              <w:t>0,4</w:t>
            </w:r>
          </w:p>
        </w:tc>
      </w:tr>
      <w:tr w:rsidR="00630187" w:rsidRPr="00630187" w14:paraId="0DF5D698" w14:textId="77777777" w:rsidTr="00630187">
        <w:trPr>
          <w:trHeight w:val="239"/>
        </w:trPr>
        <w:tc>
          <w:tcPr>
            <w:tcW w:w="2031" w:type="dxa"/>
            <w:vAlign w:val="bottom"/>
            <w:hideMark/>
          </w:tcPr>
          <w:p w14:paraId="5A45EB3F" w14:textId="77777777" w:rsidR="00630187" w:rsidRPr="00630187" w:rsidRDefault="00630187" w:rsidP="00630187">
            <w:pPr>
              <w:widowControl w:val="0"/>
              <w:autoSpaceDE w:val="0"/>
              <w:autoSpaceDN w:val="0"/>
              <w:adjustRightInd w:val="0"/>
              <w:spacing w:line="276" w:lineRule="auto"/>
              <w:ind w:left="120"/>
              <w:rPr>
                <w:sz w:val="20"/>
                <w:lang w:val="ky-KG"/>
              </w:rPr>
            </w:pPr>
            <w:r w:rsidRPr="00630187">
              <w:rPr>
                <w:sz w:val="20"/>
              </w:rPr>
              <w:t>А</w:t>
            </w:r>
            <w:r w:rsidRPr="00630187">
              <w:rPr>
                <w:sz w:val="20"/>
                <w:lang w:val="ky-KG"/>
              </w:rPr>
              <w:t>КШ</w:t>
            </w:r>
          </w:p>
        </w:tc>
        <w:tc>
          <w:tcPr>
            <w:tcW w:w="804" w:type="dxa"/>
            <w:hideMark/>
          </w:tcPr>
          <w:p w14:paraId="475EC347"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14,2</w:t>
            </w:r>
          </w:p>
        </w:tc>
        <w:tc>
          <w:tcPr>
            <w:tcW w:w="1362" w:type="dxa"/>
            <w:hideMark/>
          </w:tcPr>
          <w:p w14:paraId="19764A25"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91,4</w:t>
            </w:r>
          </w:p>
        </w:tc>
        <w:tc>
          <w:tcPr>
            <w:tcW w:w="812" w:type="dxa"/>
            <w:hideMark/>
          </w:tcPr>
          <w:p w14:paraId="6A072EA0"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0,3</w:t>
            </w:r>
          </w:p>
        </w:tc>
        <w:tc>
          <w:tcPr>
            <w:tcW w:w="1354" w:type="dxa"/>
            <w:hideMark/>
          </w:tcPr>
          <w:p w14:paraId="3094B161"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109,8</w:t>
            </w:r>
          </w:p>
        </w:tc>
        <w:tc>
          <w:tcPr>
            <w:tcW w:w="812" w:type="dxa"/>
            <w:hideMark/>
          </w:tcPr>
          <w:p w14:paraId="53659660"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13,9</w:t>
            </w:r>
          </w:p>
        </w:tc>
        <w:tc>
          <w:tcPr>
            <w:tcW w:w="1354" w:type="dxa"/>
            <w:hideMark/>
          </w:tcPr>
          <w:p w14:paraId="7B46CD4B"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91,1</w:t>
            </w:r>
          </w:p>
        </w:tc>
        <w:tc>
          <w:tcPr>
            <w:tcW w:w="1083" w:type="dxa"/>
            <w:hideMark/>
          </w:tcPr>
          <w:p w14:paraId="663EB014"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1,0</w:t>
            </w:r>
          </w:p>
        </w:tc>
      </w:tr>
      <w:tr w:rsidR="00630187" w:rsidRPr="00630187" w14:paraId="271F2BCE" w14:textId="77777777" w:rsidTr="00630187">
        <w:trPr>
          <w:trHeight w:val="224"/>
        </w:trPr>
        <w:tc>
          <w:tcPr>
            <w:tcW w:w="2031" w:type="dxa"/>
            <w:vAlign w:val="bottom"/>
            <w:hideMark/>
          </w:tcPr>
          <w:p w14:paraId="2B364B34"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Польша</w:t>
            </w:r>
          </w:p>
        </w:tc>
        <w:tc>
          <w:tcPr>
            <w:tcW w:w="804" w:type="dxa"/>
            <w:hideMark/>
          </w:tcPr>
          <w:p w14:paraId="5CEFD664"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5,4</w:t>
            </w:r>
          </w:p>
        </w:tc>
        <w:tc>
          <w:tcPr>
            <w:tcW w:w="1362" w:type="dxa"/>
            <w:hideMark/>
          </w:tcPr>
          <w:p w14:paraId="7800A59F"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96,9</w:t>
            </w:r>
          </w:p>
        </w:tc>
        <w:tc>
          <w:tcPr>
            <w:tcW w:w="812" w:type="dxa"/>
            <w:hideMark/>
          </w:tcPr>
          <w:p w14:paraId="4BDEC929" w14:textId="77777777" w:rsidR="00630187" w:rsidRPr="00630187" w:rsidRDefault="00630187" w:rsidP="00630187">
            <w:pPr>
              <w:widowControl w:val="0"/>
              <w:tabs>
                <w:tab w:val="center" w:pos="249"/>
                <w:tab w:val="right" w:pos="607"/>
              </w:tabs>
              <w:autoSpaceDE w:val="0"/>
              <w:autoSpaceDN w:val="0"/>
              <w:adjustRightInd w:val="0"/>
              <w:spacing w:line="276" w:lineRule="auto"/>
              <w:ind w:left="-108"/>
              <w:jc w:val="right"/>
              <w:rPr>
                <w:iCs/>
                <w:sz w:val="20"/>
                <w:lang w:val="ky-KG"/>
              </w:rPr>
            </w:pPr>
            <w:r w:rsidRPr="00630187">
              <w:rPr>
                <w:iCs/>
                <w:sz w:val="20"/>
                <w:lang w:val="ky-KG"/>
              </w:rPr>
              <w:t>0,1</w:t>
            </w:r>
          </w:p>
        </w:tc>
        <w:tc>
          <w:tcPr>
            <w:tcW w:w="1354" w:type="dxa"/>
            <w:hideMark/>
          </w:tcPr>
          <w:p w14:paraId="3CD8023C"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40,2</w:t>
            </w:r>
          </w:p>
        </w:tc>
        <w:tc>
          <w:tcPr>
            <w:tcW w:w="812" w:type="dxa"/>
            <w:hideMark/>
          </w:tcPr>
          <w:p w14:paraId="45DA978E"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5,3</w:t>
            </w:r>
          </w:p>
        </w:tc>
        <w:tc>
          <w:tcPr>
            <w:tcW w:w="1354" w:type="dxa"/>
            <w:hideMark/>
          </w:tcPr>
          <w:p w14:paraId="6DF501AB"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 xml:space="preserve">       98,3</w:t>
            </w:r>
          </w:p>
        </w:tc>
        <w:tc>
          <w:tcPr>
            <w:tcW w:w="1083" w:type="dxa"/>
            <w:hideMark/>
          </w:tcPr>
          <w:p w14:paraId="6B4DEA37"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0,4</w:t>
            </w:r>
          </w:p>
        </w:tc>
      </w:tr>
      <w:tr w:rsidR="00630187" w:rsidRPr="00630187" w14:paraId="27BEB86C" w14:textId="77777777" w:rsidTr="00630187">
        <w:trPr>
          <w:trHeight w:val="224"/>
        </w:trPr>
        <w:tc>
          <w:tcPr>
            <w:tcW w:w="2031" w:type="dxa"/>
            <w:vAlign w:val="bottom"/>
            <w:hideMark/>
          </w:tcPr>
          <w:p w14:paraId="71E03FFF"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Т</w:t>
            </w:r>
            <w:r w:rsidRPr="00630187">
              <w:rPr>
                <w:sz w:val="20"/>
                <w:lang w:val="ky-KG"/>
              </w:rPr>
              <w:t>ү</w:t>
            </w:r>
            <w:r w:rsidRPr="00630187">
              <w:rPr>
                <w:sz w:val="20"/>
              </w:rPr>
              <w:t>р</w:t>
            </w:r>
            <w:r w:rsidRPr="00630187">
              <w:rPr>
                <w:sz w:val="20"/>
                <w:lang w:val="ky-KG"/>
              </w:rPr>
              <w:t>к</w:t>
            </w:r>
            <w:proofErr w:type="spellStart"/>
            <w:r w:rsidRPr="00630187">
              <w:rPr>
                <w:sz w:val="20"/>
              </w:rPr>
              <w:t>ия</w:t>
            </w:r>
            <w:proofErr w:type="spellEnd"/>
          </w:p>
        </w:tc>
        <w:tc>
          <w:tcPr>
            <w:tcW w:w="804" w:type="dxa"/>
            <w:hideMark/>
          </w:tcPr>
          <w:p w14:paraId="43040263"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54,8</w:t>
            </w:r>
          </w:p>
        </w:tc>
        <w:tc>
          <w:tcPr>
            <w:tcW w:w="1362" w:type="dxa"/>
            <w:hideMark/>
          </w:tcPr>
          <w:p w14:paraId="0BDC6769"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90,4</w:t>
            </w:r>
          </w:p>
        </w:tc>
        <w:tc>
          <w:tcPr>
            <w:tcW w:w="812" w:type="dxa"/>
            <w:hideMark/>
          </w:tcPr>
          <w:p w14:paraId="2177D9A6" w14:textId="77777777" w:rsidR="00630187" w:rsidRPr="00630187" w:rsidRDefault="00630187" w:rsidP="00630187">
            <w:pPr>
              <w:widowControl w:val="0"/>
              <w:autoSpaceDE w:val="0"/>
              <w:autoSpaceDN w:val="0"/>
              <w:adjustRightInd w:val="0"/>
              <w:spacing w:line="276" w:lineRule="auto"/>
              <w:ind w:left="-108"/>
              <w:jc w:val="center"/>
              <w:rPr>
                <w:iCs/>
                <w:sz w:val="20"/>
                <w:lang w:val="ky-KG"/>
              </w:rPr>
            </w:pPr>
            <w:r w:rsidRPr="00630187">
              <w:rPr>
                <w:iCs/>
                <w:sz w:val="20"/>
                <w:lang w:val="ky-KG"/>
              </w:rPr>
              <w:t xml:space="preserve">       10,7</w:t>
            </w:r>
          </w:p>
        </w:tc>
        <w:tc>
          <w:tcPr>
            <w:tcW w:w="1354" w:type="dxa"/>
            <w:hideMark/>
          </w:tcPr>
          <w:p w14:paraId="0DE5791E"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104,8</w:t>
            </w:r>
          </w:p>
        </w:tc>
        <w:tc>
          <w:tcPr>
            <w:tcW w:w="812" w:type="dxa"/>
            <w:hideMark/>
          </w:tcPr>
          <w:p w14:paraId="37643623"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44,1</w:t>
            </w:r>
          </w:p>
        </w:tc>
        <w:tc>
          <w:tcPr>
            <w:tcW w:w="1354" w:type="dxa"/>
            <w:hideMark/>
          </w:tcPr>
          <w:p w14:paraId="1A7DA612" w14:textId="77777777" w:rsidR="00630187" w:rsidRPr="00630187" w:rsidRDefault="00630187" w:rsidP="0097752B">
            <w:pPr>
              <w:widowControl w:val="0"/>
              <w:autoSpaceDE w:val="0"/>
              <w:autoSpaceDN w:val="0"/>
              <w:adjustRightInd w:val="0"/>
              <w:spacing w:line="276" w:lineRule="auto"/>
              <w:ind w:right="163"/>
              <w:jc w:val="right"/>
              <w:rPr>
                <w:iCs/>
                <w:sz w:val="20"/>
              </w:rPr>
            </w:pPr>
            <w:r w:rsidRPr="00630187">
              <w:rPr>
                <w:iCs/>
                <w:sz w:val="20"/>
              </w:rPr>
              <w:t>87,5</w:t>
            </w:r>
          </w:p>
        </w:tc>
        <w:tc>
          <w:tcPr>
            <w:tcW w:w="1083" w:type="dxa"/>
            <w:hideMark/>
          </w:tcPr>
          <w:p w14:paraId="6158D3B5"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rPr>
              <w:t>4,0</w:t>
            </w:r>
          </w:p>
        </w:tc>
      </w:tr>
      <w:tr w:rsidR="00630187" w:rsidRPr="00630187" w14:paraId="011CFE14" w14:textId="77777777" w:rsidTr="00630187">
        <w:trPr>
          <w:trHeight w:val="239"/>
        </w:trPr>
        <w:tc>
          <w:tcPr>
            <w:tcW w:w="2031" w:type="dxa"/>
            <w:vAlign w:val="bottom"/>
            <w:hideMark/>
          </w:tcPr>
          <w:p w14:paraId="5AB5CFC3"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Франция</w:t>
            </w:r>
          </w:p>
        </w:tc>
        <w:tc>
          <w:tcPr>
            <w:tcW w:w="804" w:type="dxa"/>
            <w:hideMark/>
          </w:tcPr>
          <w:p w14:paraId="0BF06574"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8,2</w:t>
            </w:r>
          </w:p>
        </w:tc>
        <w:tc>
          <w:tcPr>
            <w:tcW w:w="1362" w:type="dxa"/>
            <w:hideMark/>
          </w:tcPr>
          <w:p w14:paraId="2070BF0D"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103,2</w:t>
            </w:r>
          </w:p>
        </w:tc>
        <w:tc>
          <w:tcPr>
            <w:tcW w:w="812" w:type="dxa"/>
            <w:hideMark/>
          </w:tcPr>
          <w:p w14:paraId="205E1A22" w14:textId="77777777" w:rsidR="00630187" w:rsidRPr="00630187" w:rsidRDefault="00630187" w:rsidP="00630187">
            <w:pPr>
              <w:widowControl w:val="0"/>
              <w:autoSpaceDE w:val="0"/>
              <w:autoSpaceDN w:val="0"/>
              <w:adjustRightInd w:val="0"/>
              <w:spacing w:line="276" w:lineRule="auto"/>
              <w:ind w:left="-108"/>
              <w:jc w:val="right"/>
              <w:rPr>
                <w:iCs/>
                <w:sz w:val="20"/>
              </w:rPr>
            </w:pPr>
            <w:r w:rsidRPr="00630187">
              <w:rPr>
                <w:iCs/>
                <w:sz w:val="20"/>
              </w:rPr>
              <w:t>0,0</w:t>
            </w:r>
          </w:p>
        </w:tc>
        <w:tc>
          <w:tcPr>
            <w:tcW w:w="1354" w:type="dxa"/>
            <w:hideMark/>
          </w:tcPr>
          <w:p w14:paraId="551D5DF8"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53,5</w:t>
            </w:r>
          </w:p>
        </w:tc>
        <w:tc>
          <w:tcPr>
            <w:tcW w:w="812" w:type="dxa"/>
            <w:hideMark/>
          </w:tcPr>
          <w:p w14:paraId="62AAE834"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8,2</w:t>
            </w:r>
          </w:p>
        </w:tc>
        <w:tc>
          <w:tcPr>
            <w:tcW w:w="1354" w:type="dxa"/>
            <w:hideMark/>
          </w:tcPr>
          <w:p w14:paraId="519B0F6C"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103,7</w:t>
            </w:r>
          </w:p>
        </w:tc>
        <w:tc>
          <w:tcPr>
            <w:tcW w:w="1083" w:type="dxa"/>
            <w:hideMark/>
          </w:tcPr>
          <w:p w14:paraId="44AB77BA" w14:textId="77777777" w:rsidR="00630187" w:rsidRPr="00630187" w:rsidRDefault="00630187" w:rsidP="00630187">
            <w:pPr>
              <w:widowControl w:val="0"/>
              <w:autoSpaceDE w:val="0"/>
              <w:autoSpaceDN w:val="0"/>
              <w:adjustRightInd w:val="0"/>
              <w:spacing w:line="276" w:lineRule="auto"/>
              <w:ind w:left="-108" w:right="317"/>
              <w:jc w:val="right"/>
              <w:rPr>
                <w:iCs/>
                <w:sz w:val="20"/>
                <w:lang w:val="ky-KG"/>
              </w:rPr>
            </w:pPr>
            <w:r w:rsidRPr="00630187">
              <w:rPr>
                <w:iCs/>
                <w:sz w:val="20"/>
                <w:lang w:val="ky-KG"/>
              </w:rPr>
              <w:t>0,6</w:t>
            </w:r>
          </w:p>
        </w:tc>
      </w:tr>
      <w:tr w:rsidR="00630187" w:rsidRPr="00630187" w14:paraId="3052F307" w14:textId="77777777" w:rsidTr="00630187">
        <w:trPr>
          <w:trHeight w:val="224"/>
        </w:trPr>
        <w:tc>
          <w:tcPr>
            <w:tcW w:w="2031" w:type="dxa"/>
            <w:vAlign w:val="bottom"/>
            <w:hideMark/>
          </w:tcPr>
          <w:p w14:paraId="504C0122" w14:textId="77777777" w:rsidR="00630187" w:rsidRPr="00630187" w:rsidRDefault="00630187" w:rsidP="00630187">
            <w:pPr>
              <w:widowControl w:val="0"/>
              <w:autoSpaceDE w:val="0"/>
              <w:autoSpaceDN w:val="0"/>
              <w:adjustRightInd w:val="0"/>
              <w:spacing w:line="276" w:lineRule="auto"/>
              <w:ind w:left="120"/>
              <w:rPr>
                <w:sz w:val="20"/>
              </w:rPr>
            </w:pPr>
            <w:r w:rsidRPr="00630187">
              <w:rPr>
                <w:sz w:val="20"/>
              </w:rPr>
              <w:t>Швейцария</w:t>
            </w:r>
          </w:p>
        </w:tc>
        <w:tc>
          <w:tcPr>
            <w:tcW w:w="804" w:type="dxa"/>
            <w:hideMark/>
          </w:tcPr>
          <w:p w14:paraId="0ED45437"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65,7</w:t>
            </w:r>
          </w:p>
        </w:tc>
        <w:tc>
          <w:tcPr>
            <w:tcW w:w="1362" w:type="dxa"/>
            <w:hideMark/>
          </w:tcPr>
          <w:p w14:paraId="02AF7F47"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w:t>
            </w:r>
          </w:p>
        </w:tc>
        <w:tc>
          <w:tcPr>
            <w:tcW w:w="812" w:type="dxa"/>
            <w:hideMark/>
          </w:tcPr>
          <w:p w14:paraId="21B26A3C"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63,5</w:t>
            </w:r>
          </w:p>
        </w:tc>
        <w:tc>
          <w:tcPr>
            <w:tcW w:w="1354" w:type="dxa"/>
            <w:hideMark/>
          </w:tcPr>
          <w:p w14:paraId="54A2566A"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w:t>
            </w:r>
          </w:p>
        </w:tc>
        <w:tc>
          <w:tcPr>
            <w:tcW w:w="812" w:type="dxa"/>
            <w:hideMark/>
          </w:tcPr>
          <w:p w14:paraId="72DA1073"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2,2</w:t>
            </w:r>
          </w:p>
        </w:tc>
        <w:tc>
          <w:tcPr>
            <w:tcW w:w="1354" w:type="dxa"/>
            <w:hideMark/>
          </w:tcPr>
          <w:p w14:paraId="32B5F3DB" w14:textId="77777777" w:rsidR="00630187" w:rsidRPr="00630187" w:rsidRDefault="00630187" w:rsidP="0097752B">
            <w:pPr>
              <w:widowControl w:val="0"/>
              <w:autoSpaceDE w:val="0"/>
              <w:autoSpaceDN w:val="0"/>
              <w:adjustRightInd w:val="0"/>
              <w:spacing w:line="276" w:lineRule="auto"/>
              <w:ind w:right="163"/>
              <w:jc w:val="right"/>
              <w:rPr>
                <w:iCs/>
                <w:sz w:val="20"/>
                <w:lang w:val="ky-KG"/>
              </w:rPr>
            </w:pPr>
            <w:r w:rsidRPr="00630187">
              <w:rPr>
                <w:iCs/>
                <w:sz w:val="20"/>
                <w:lang w:val="ky-KG"/>
              </w:rPr>
              <w:t>2,4эсе</w:t>
            </w:r>
          </w:p>
        </w:tc>
        <w:tc>
          <w:tcPr>
            <w:tcW w:w="1083" w:type="dxa"/>
            <w:hideMark/>
          </w:tcPr>
          <w:p w14:paraId="0958D794" w14:textId="77777777" w:rsidR="00630187" w:rsidRPr="00630187" w:rsidRDefault="00630187" w:rsidP="00630187">
            <w:pPr>
              <w:widowControl w:val="0"/>
              <w:autoSpaceDE w:val="0"/>
              <w:autoSpaceDN w:val="0"/>
              <w:adjustRightInd w:val="0"/>
              <w:spacing w:line="276" w:lineRule="auto"/>
              <w:ind w:left="-108" w:right="317"/>
              <w:jc w:val="right"/>
              <w:rPr>
                <w:iCs/>
                <w:sz w:val="20"/>
              </w:rPr>
            </w:pPr>
            <w:r w:rsidRPr="00630187">
              <w:rPr>
                <w:iCs/>
                <w:sz w:val="20"/>
              </w:rPr>
              <w:t>4,8</w:t>
            </w:r>
          </w:p>
        </w:tc>
      </w:tr>
      <w:tr w:rsidR="00630187" w:rsidRPr="00630187" w14:paraId="6386D3C3" w14:textId="77777777" w:rsidTr="00630187">
        <w:trPr>
          <w:trHeight w:val="247"/>
        </w:trPr>
        <w:tc>
          <w:tcPr>
            <w:tcW w:w="2031" w:type="dxa"/>
            <w:vAlign w:val="bottom"/>
            <w:hideMark/>
          </w:tcPr>
          <w:p w14:paraId="79421819" w14:textId="77777777" w:rsidR="00630187" w:rsidRPr="00630187" w:rsidRDefault="00630187" w:rsidP="00630187">
            <w:pPr>
              <w:widowControl w:val="0"/>
              <w:autoSpaceDE w:val="0"/>
              <w:autoSpaceDN w:val="0"/>
              <w:adjustRightInd w:val="0"/>
              <w:spacing w:line="276" w:lineRule="auto"/>
              <w:rPr>
                <w:sz w:val="20"/>
              </w:rPr>
            </w:pPr>
            <w:r w:rsidRPr="00630187">
              <w:rPr>
                <w:sz w:val="20"/>
                <w:lang w:val="ky-KG"/>
              </w:rPr>
              <w:t xml:space="preserve">  Я</w:t>
            </w:r>
            <w:proofErr w:type="spellStart"/>
            <w:r w:rsidRPr="00630187">
              <w:rPr>
                <w:sz w:val="20"/>
              </w:rPr>
              <w:t>пония</w:t>
            </w:r>
            <w:proofErr w:type="spellEnd"/>
          </w:p>
        </w:tc>
        <w:tc>
          <w:tcPr>
            <w:tcW w:w="804" w:type="dxa"/>
            <w:vAlign w:val="bottom"/>
            <w:hideMark/>
          </w:tcPr>
          <w:p w14:paraId="77A37F00"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13,6</w:t>
            </w:r>
          </w:p>
        </w:tc>
        <w:tc>
          <w:tcPr>
            <w:tcW w:w="1362" w:type="dxa"/>
            <w:vAlign w:val="bottom"/>
            <w:hideMark/>
          </w:tcPr>
          <w:p w14:paraId="564C1005" w14:textId="77777777" w:rsidR="00630187" w:rsidRPr="00630187" w:rsidRDefault="00630187" w:rsidP="00630187">
            <w:pPr>
              <w:widowControl w:val="0"/>
              <w:autoSpaceDE w:val="0"/>
              <w:autoSpaceDN w:val="0"/>
              <w:adjustRightInd w:val="0"/>
              <w:spacing w:line="276" w:lineRule="auto"/>
              <w:ind w:right="317"/>
              <w:jc w:val="right"/>
              <w:rPr>
                <w:iCs/>
                <w:sz w:val="20"/>
                <w:lang w:val="ky-KG"/>
              </w:rPr>
            </w:pPr>
            <w:r w:rsidRPr="00630187">
              <w:rPr>
                <w:iCs/>
                <w:sz w:val="20"/>
                <w:lang w:val="ky-KG"/>
              </w:rPr>
              <w:t>2,5эсе</w:t>
            </w:r>
          </w:p>
        </w:tc>
        <w:tc>
          <w:tcPr>
            <w:tcW w:w="812" w:type="dxa"/>
            <w:vAlign w:val="bottom"/>
            <w:hideMark/>
          </w:tcPr>
          <w:p w14:paraId="3F0F74BF" w14:textId="77777777" w:rsidR="00630187" w:rsidRPr="00630187" w:rsidRDefault="00630187" w:rsidP="00630187">
            <w:pPr>
              <w:widowControl w:val="0"/>
              <w:autoSpaceDE w:val="0"/>
              <w:autoSpaceDN w:val="0"/>
              <w:adjustRightInd w:val="0"/>
              <w:spacing w:line="276" w:lineRule="auto"/>
              <w:ind w:left="-108"/>
              <w:jc w:val="right"/>
              <w:rPr>
                <w:iCs/>
                <w:sz w:val="20"/>
                <w:lang w:val="ky-KG"/>
              </w:rPr>
            </w:pPr>
            <w:r w:rsidRPr="00630187">
              <w:rPr>
                <w:iCs/>
                <w:sz w:val="20"/>
                <w:lang w:val="ky-KG"/>
              </w:rPr>
              <w:t>0,3</w:t>
            </w:r>
          </w:p>
        </w:tc>
        <w:tc>
          <w:tcPr>
            <w:tcW w:w="1354" w:type="dxa"/>
            <w:vAlign w:val="bottom"/>
            <w:hideMark/>
          </w:tcPr>
          <w:p w14:paraId="4EFE9090" w14:textId="77777777" w:rsidR="00630187" w:rsidRPr="00630187" w:rsidRDefault="00630187" w:rsidP="00630187">
            <w:pPr>
              <w:widowControl w:val="0"/>
              <w:autoSpaceDE w:val="0"/>
              <w:autoSpaceDN w:val="0"/>
              <w:adjustRightInd w:val="0"/>
              <w:spacing w:line="276" w:lineRule="auto"/>
              <w:ind w:right="317"/>
              <w:jc w:val="right"/>
              <w:rPr>
                <w:iCs/>
                <w:sz w:val="20"/>
              </w:rPr>
            </w:pPr>
            <w:r w:rsidRPr="00630187">
              <w:rPr>
                <w:iCs/>
                <w:sz w:val="20"/>
              </w:rPr>
              <w:t>88,2</w:t>
            </w:r>
          </w:p>
        </w:tc>
        <w:tc>
          <w:tcPr>
            <w:tcW w:w="812" w:type="dxa"/>
            <w:vAlign w:val="bottom"/>
            <w:hideMark/>
          </w:tcPr>
          <w:p w14:paraId="16FCC19A" w14:textId="77777777" w:rsidR="00630187" w:rsidRPr="00630187" w:rsidRDefault="00630187" w:rsidP="00630187">
            <w:pPr>
              <w:widowControl w:val="0"/>
              <w:autoSpaceDE w:val="0"/>
              <w:autoSpaceDN w:val="0"/>
              <w:adjustRightInd w:val="0"/>
              <w:spacing w:line="276" w:lineRule="auto"/>
              <w:ind w:left="-250" w:right="35"/>
              <w:jc w:val="right"/>
              <w:rPr>
                <w:iCs/>
                <w:sz w:val="20"/>
                <w:lang w:val="ky-KG"/>
              </w:rPr>
            </w:pPr>
            <w:r w:rsidRPr="00630187">
              <w:rPr>
                <w:iCs/>
                <w:sz w:val="20"/>
                <w:lang w:val="ky-KG"/>
              </w:rPr>
              <w:t>13,3</w:t>
            </w:r>
          </w:p>
        </w:tc>
        <w:tc>
          <w:tcPr>
            <w:tcW w:w="1354" w:type="dxa"/>
            <w:vAlign w:val="bottom"/>
            <w:hideMark/>
          </w:tcPr>
          <w:p w14:paraId="799BE9E3" w14:textId="77777777" w:rsidR="00630187" w:rsidRPr="00630187" w:rsidRDefault="00630187" w:rsidP="0097752B">
            <w:pPr>
              <w:widowControl w:val="0"/>
              <w:autoSpaceDE w:val="0"/>
              <w:autoSpaceDN w:val="0"/>
              <w:adjustRightInd w:val="0"/>
              <w:spacing w:line="276" w:lineRule="auto"/>
              <w:ind w:right="163"/>
              <w:jc w:val="right"/>
              <w:rPr>
                <w:iCs/>
                <w:sz w:val="20"/>
              </w:rPr>
            </w:pPr>
            <w:r w:rsidRPr="00630187">
              <w:rPr>
                <w:iCs/>
                <w:sz w:val="20"/>
              </w:rPr>
              <w:t>2,6эсе</w:t>
            </w:r>
          </w:p>
        </w:tc>
        <w:tc>
          <w:tcPr>
            <w:tcW w:w="1083" w:type="dxa"/>
            <w:vAlign w:val="bottom"/>
            <w:hideMark/>
          </w:tcPr>
          <w:p w14:paraId="6D68AB77" w14:textId="77777777" w:rsidR="00630187" w:rsidRPr="00630187" w:rsidRDefault="00630187" w:rsidP="00630187">
            <w:pPr>
              <w:widowControl w:val="0"/>
              <w:autoSpaceDE w:val="0"/>
              <w:autoSpaceDN w:val="0"/>
              <w:adjustRightInd w:val="0"/>
              <w:spacing w:line="276" w:lineRule="auto"/>
              <w:ind w:left="-108" w:right="317"/>
              <w:jc w:val="right"/>
              <w:rPr>
                <w:iCs/>
                <w:sz w:val="20"/>
              </w:rPr>
            </w:pPr>
            <w:r w:rsidRPr="00630187">
              <w:rPr>
                <w:iCs/>
                <w:sz w:val="20"/>
              </w:rPr>
              <w:t>1,0</w:t>
            </w:r>
          </w:p>
        </w:tc>
      </w:tr>
      <w:tr w:rsidR="00630187" w:rsidRPr="00630187" w14:paraId="792F3D64" w14:textId="77777777" w:rsidTr="00630187">
        <w:trPr>
          <w:trHeight w:hRule="exact" w:val="112"/>
        </w:trPr>
        <w:tc>
          <w:tcPr>
            <w:tcW w:w="2031" w:type="dxa"/>
            <w:tcBorders>
              <w:top w:val="nil"/>
              <w:left w:val="nil"/>
              <w:bottom w:val="single" w:sz="8" w:space="0" w:color="auto"/>
              <w:right w:val="nil"/>
            </w:tcBorders>
            <w:vAlign w:val="center"/>
          </w:tcPr>
          <w:p w14:paraId="4676D075" w14:textId="77777777" w:rsidR="00630187" w:rsidRPr="00630187" w:rsidRDefault="00630187" w:rsidP="00630187">
            <w:pPr>
              <w:widowControl w:val="0"/>
              <w:autoSpaceDE w:val="0"/>
              <w:autoSpaceDN w:val="0"/>
              <w:adjustRightInd w:val="0"/>
              <w:spacing w:line="276" w:lineRule="auto"/>
              <w:ind w:left="120"/>
              <w:rPr>
                <w:sz w:val="20"/>
              </w:rPr>
            </w:pPr>
          </w:p>
        </w:tc>
        <w:tc>
          <w:tcPr>
            <w:tcW w:w="804" w:type="dxa"/>
            <w:tcBorders>
              <w:top w:val="nil"/>
              <w:left w:val="nil"/>
              <w:bottom w:val="single" w:sz="8" w:space="0" w:color="auto"/>
              <w:right w:val="nil"/>
            </w:tcBorders>
            <w:vAlign w:val="bottom"/>
          </w:tcPr>
          <w:p w14:paraId="5727F291"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rPr>
            </w:pPr>
          </w:p>
        </w:tc>
        <w:tc>
          <w:tcPr>
            <w:tcW w:w="1362" w:type="dxa"/>
            <w:tcBorders>
              <w:top w:val="nil"/>
              <w:left w:val="nil"/>
              <w:bottom w:val="single" w:sz="8" w:space="0" w:color="auto"/>
              <w:right w:val="nil"/>
            </w:tcBorders>
            <w:vAlign w:val="bottom"/>
          </w:tcPr>
          <w:p w14:paraId="32918B41" w14:textId="77777777" w:rsidR="00630187" w:rsidRPr="00630187" w:rsidRDefault="00630187" w:rsidP="00630187">
            <w:pPr>
              <w:widowControl w:val="0"/>
              <w:autoSpaceDE w:val="0"/>
              <w:autoSpaceDN w:val="0"/>
              <w:adjustRightInd w:val="0"/>
              <w:spacing w:line="276" w:lineRule="auto"/>
              <w:ind w:right="317"/>
              <w:jc w:val="right"/>
              <w:rPr>
                <w:b/>
                <w:iCs/>
                <w:sz w:val="20"/>
              </w:rPr>
            </w:pPr>
          </w:p>
        </w:tc>
        <w:tc>
          <w:tcPr>
            <w:tcW w:w="812" w:type="dxa"/>
            <w:tcBorders>
              <w:top w:val="nil"/>
              <w:left w:val="nil"/>
              <w:bottom w:val="single" w:sz="8" w:space="0" w:color="auto"/>
              <w:right w:val="nil"/>
            </w:tcBorders>
            <w:vAlign w:val="bottom"/>
          </w:tcPr>
          <w:p w14:paraId="149809A4" w14:textId="77777777" w:rsidR="00630187" w:rsidRPr="00630187" w:rsidRDefault="00630187" w:rsidP="00630187">
            <w:pPr>
              <w:widowControl w:val="0"/>
              <w:autoSpaceDE w:val="0"/>
              <w:autoSpaceDN w:val="0"/>
              <w:adjustRightInd w:val="0"/>
              <w:spacing w:line="276" w:lineRule="auto"/>
              <w:ind w:left="-108"/>
              <w:jc w:val="right"/>
              <w:rPr>
                <w:b/>
                <w:iCs/>
                <w:color w:val="000000"/>
                <w:sz w:val="20"/>
              </w:rPr>
            </w:pPr>
          </w:p>
        </w:tc>
        <w:tc>
          <w:tcPr>
            <w:tcW w:w="1354" w:type="dxa"/>
            <w:tcBorders>
              <w:top w:val="nil"/>
              <w:left w:val="nil"/>
              <w:bottom w:val="single" w:sz="8" w:space="0" w:color="auto"/>
              <w:right w:val="nil"/>
            </w:tcBorders>
            <w:vAlign w:val="bottom"/>
          </w:tcPr>
          <w:p w14:paraId="27B6A7EE" w14:textId="77777777" w:rsidR="00630187" w:rsidRPr="00630187" w:rsidRDefault="00630187" w:rsidP="00630187">
            <w:pPr>
              <w:widowControl w:val="0"/>
              <w:autoSpaceDE w:val="0"/>
              <w:autoSpaceDN w:val="0"/>
              <w:adjustRightInd w:val="0"/>
              <w:spacing w:line="276" w:lineRule="auto"/>
              <w:ind w:right="317"/>
              <w:jc w:val="right"/>
              <w:rPr>
                <w:b/>
                <w:iCs/>
                <w:color w:val="000000"/>
                <w:sz w:val="20"/>
              </w:rPr>
            </w:pPr>
          </w:p>
        </w:tc>
        <w:tc>
          <w:tcPr>
            <w:tcW w:w="812" w:type="dxa"/>
            <w:tcBorders>
              <w:top w:val="nil"/>
              <w:left w:val="nil"/>
              <w:bottom w:val="single" w:sz="8" w:space="0" w:color="auto"/>
              <w:right w:val="nil"/>
            </w:tcBorders>
            <w:vAlign w:val="bottom"/>
          </w:tcPr>
          <w:p w14:paraId="255516A7" w14:textId="77777777" w:rsidR="00630187" w:rsidRPr="00630187" w:rsidRDefault="00630187" w:rsidP="00630187">
            <w:pPr>
              <w:widowControl w:val="0"/>
              <w:autoSpaceDE w:val="0"/>
              <w:autoSpaceDN w:val="0"/>
              <w:adjustRightInd w:val="0"/>
              <w:spacing w:line="276" w:lineRule="auto"/>
              <w:ind w:left="-250" w:right="35"/>
              <w:jc w:val="right"/>
              <w:rPr>
                <w:b/>
                <w:iCs/>
                <w:color w:val="000000"/>
                <w:sz w:val="20"/>
              </w:rPr>
            </w:pPr>
          </w:p>
        </w:tc>
        <w:tc>
          <w:tcPr>
            <w:tcW w:w="1354" w:type="dxa"/>
            <w:tcBorders>
              <w:top w:val="nil"/>
              <w:left w:val="nil"/>
              <w:bottom w:val="single" w:sz="8" w:space="0" w:color="auto"/>
              <w:right w:val="nil"/>
            </w:tcBorders>
            <w:vAlign w:val="bottom"/>
          </w:tcPr>
          <w:p w14:paraId="4C52B931" w14:textId="77777777" w:rsidR="00630187" w:rsidRPr="00630187" w:rsidRDefault="00630187" w:rsidP="00630187">
            <w:pPr>
              <w:widowControl w:val="0"/>
              <w:autoSpaceDE w:val="0"/>
              <w:autoSpaceDN w:val="0"/>
              <w:adjustRightInd w:val="0"/>
              <w:spacing w:line="276" w:lineRule="auto"/>
              <w:ind w:right="239"/>
              <w:jc w:val="right"/>
              <w:rPr>
                <w:b/>
                <w:iCs/>
                <w:color w:val="000000"/>
                <w:sz w:val="20"/>
              </w:rPr>
            </w:pPr>
          </w:p>
        </w:tc>
        <w:tc>
          <w:tcPr>
            <w:tcW w:w="1083" w:type="dxa"/>
            <w:tcBorders>
              <w:top w:val="nil"/>
              <w:left w:val="nil"/>
              <w:bottom w:val="single" w:sz="8" w:space="0" w:color="auto"/>
              <w:right w:val="nil"/>
            </w:tcBorders>
            <w:vAlign w:val="bottom"/>
          </w:tcPr>
          <w:p w14:paraId="1C97734E" w14:textId="77777777" w:rsidR="00630187" w:rsidRPr="00630187" w:rsidRDefault="00630187" w:rsidP="00630187">
            <w:pPr>
              <w:widowControl w:val="0"/>
              <w:autoSpaceDE w:val="0"/>
              <w:autoSpaceDN w:val="0"/>
              <w:adjustRightInd w:val="0"/>
              <w:spacing w:line="276" w:lineRule="auto"/>
              <w:ind w:right="317"/>
              <w:jc w:val="right"/>
              <w:rPr>
                <w:b/>
                <w:iCs/>
                <w:color w:val="000000"/>
                <w:sz w:val="20"/>
              </w:rPr>
            </w:pPr>
          </w:p>
        </w:tc>
      </w:tr>
    </w:tbl>
    <w:p w14:paraId="24531F2A" w14:textId="77777777" w:rsidR="00630187" w:rsidRPr="00630187" w:rsidRDefault="00630187" w:rsidP="00630187">
      <w:pPr>
        <w:tabs>
          <w:tab w:val="left" w:pos="8840"/>
        </w:tabs>
        <w:rPr>
          <w:i/>
          <w:sz w:val="18"/>
          <w:szCs w:val="18"/>
          <w:lang w:val="ky-KG"/>
        </w:rPr>
      </w:pPr>
      <w:r w:rsidRPr="00630187">
        <w:rPr>
          <w:i/>
          <w:sz w:val="18"/>
          <w:szCs w:val="18"/>
          <w:lang w:val="ky-KG"/>
        </w:rPr>
        <w:tab/>
      </w:r>
    </w:p>
    <w:p w14:paraId="23DF4F39" w14:textId="77777777" w:rsidR="00630187" w:rsidRPr="00630187" w:rsidRDefault="00630187" w:rsidP="00630187">
      <w:pPr>
        <w:ind w:firstLine="709"/>
        <w:jc w:val="both"/>
        <w:outlineLvl w:val="2"/>
        <w:rPr>
          <w:b/>
          <w:sz w:val="2"/>
          <w:szCs w:val="2"/>
        </w:rPr>
      </w:pPr>
    </w:p>
    <w:p w14:paraId="48EF03B1" w14:textId="77777777" w:rsidR="00630187" w:rsidRPr="00630187" w:rsidRDefault="00630187" w:rsidP="00630187">
      <w:pPr>
        <w:ind w:firstLine="709"/>
        <w:jc w:val="both"/>
        <w:outlineLvl w:val="2"/>
        <w:rPr>
          <w:sz w:val="24"/>
          <w:szCs w:val="24"/>
          <w:lang w:val="ky-KG"/>
        </w:rPr>
      </w:pPr>
      <w:r w:rsidRPr="00630187">
        <w:rPr>
          <w:b/>
          <w:sz w:val="24"/>
          <w:szCs w:val="24"/>
        </w:rPr>
        <w:t>Экспорт.</w:t>
      </w:r>
      <w:r w:rsidRPr="00630187">
        <w:rPr>
          <w:sz w:val="24"/>
          <w:szCs w:val="24"/>
        </w:rPr>
        <w:t xml:space="preserve"> </w:t>
      </w:r>
      <w:r w:rsidRPr="00630187">
        <w:rPr>
          <w:sz w:val="24"/>
          <w:szCs w:val="24"/>
          <w:lang w:val="ky-KG"/>
        </w:rPr>
        <w:t xml:space="preserve">2024-ж. январь-февралында экспорттук жөнөтүүлөр 2023-ж. январь-февралына салыштырганда – 73,0 млн. АКШ долларына көбөйдү, бул КМШдан тышкары өлкөлөрүнө 66,8 млн. АКШ долларына, КМШ өлкөлөрүнө жөнөтүүлөрдүн 6,2 млн. АКШ долларына көбөйгөндүгүнүн эсебинен болду. </w:t>
      </w:r>
    </w:p>
    <w:p w14:paraId="146D69CE" w14:textId="77777777" w:rsidR="00630187" w:rsidRPr="00630187" w:rsidRDefault="00630187" w:rsidP="00630187">
      <w:pPr>
        <w:ind w:firstLine="708"/>
        <w:jc w:val="both"/>
        <w:rPr>
          <w:sz w:val="20"/>
          <w:lang w:val="ky-KG"/>
        </w:rPr>
      </w:pPr>
      <w:r w:rsidRPr="00630187">
        <w:rPr>
          <w:sz w:val="24"/>
          <w:szCs w:val="24"/>
          <w:lang w:val="ky-KG"/>
        </w:rPr>
        <w:lastRenderedPageBreak/>
        <w:t>Экспорттун көлөмү табигый же өстүрүлгөн берметтин, баалуу же жарым жартылай баалуу таштардан жасалган буюмдарынын – 63,4 млн. долларга, минералдык азыктардын 24,6 млн. долларга жана</w:t>
      </w:r>
      <w:r w:rsidRPr="00630187">
        <w:rPr>
          <w:sz w:val="20"/>
          <w:lang w:val="ky-KG"/>
        </w:rPr>
        <w:t xml:space="preserve"> </w:t>
      </w:r>
      <w:r w:rsidRPr="00630187">
        <w:rPr>
          <w:sz w:val="24"/>
          <w:szCs w:val="24"/>
          <w:lang w:val="ky-KG"/>
        </w:rPr>
        <w:t>өсүмдүктөн алынган азыктар</w:t>
      </w:r>
      <w:r w:rsidRPr="00630187">
        <w:rPr>
          <w:sz w:val="20"/>
          <w:lang w:val="ky-KG"/>
        </w:rPr>
        <w:t xml:space="preserve"> </w:t>
      </w:r>
      <w:r w:rsidRPr="00630187">
        <w:rPr>
          <w:sz w:val="24"/>
          <w:szCs w:val="24"/>
          <w:lang w:val="ky-KG"/>
        </w:rPr>
        <w:t>2,7 млн. долларга көбөйүшүнөн байкалды.</w:t>
      </w:r>
    </w:p>
    <w:p w14:paraId="4480C8C5" w14:textId="77777777" w:rsidR="00630187" w:rsidRPr="00630187" w:rsidRDefault="00630187" w:rsidP="00630187">
      <w:pPr>
        <w:jc w:val="both"/>
        <w:rPr>
          <w:sz w:val="20"/>
          <w:lang w:val="ky-KG"/>
        </w:rPr>
      </w:pPr>
      <w:r w:rsidRPr="00630187">
        <w:rPr>
          <w:sz w:val="24"/>
          <w:szCs w:val="24"/>
          <w:lang w:val="ky-KG"/>
        </w:rPr>
        <w:t xml:space="preserve">            Муну менен катар, кымбат баалуу эмес металлдар жана алардан жасалган буюмдардын – 7,7 млн. долларга, жер, аба жана суу транспортторунун 4,6 млн. долларга жана текстиль жана текстиль буюмдардын 1,9 млн. долларга кыскаргандыгы </w:t>
      </w:r>
      <w:r w:rsidRPr="00630187">
        <w:rPr>
          <w:bCs/>
          <w:sz w:val="24"/>
          <w:szCs w:val="24"/>
          <w:lang w:val="ky-KG"/>
        </w:rPr>
        <w:t>байкалды.</w:t>
      </w:r>
      <w:r w:rsidRPr="00630187">
        <w:rPr>
          <w:sz w:val="24"/>
          <w:szCs w:val="24"/>
          <w:lang w:val="ky-KG"/>
        </w:rPr>
        <w:t xml:space="preserve">   </w:t>
      </w:r>
      <w:bookmarkStart w:id="18" w:name="_Hlk129620666"/>
    </w:p>
    <w:bookmarkEnd w:id="18"/>
    <w:p w14:paraId="5900EB36" w14:textId="77777777" w:rsidR="00630187" w:rsidRPr="00630187" w:rsidRDefault="00630187" w:rsidP="00630187">
      <w:pPr>
        <w:widowControl w:val="0"/>
        <w:autoSpaceDE w:val="0"/>
        <w:autoSpaceDN w:val="0"/>
        <w:adjustRightInd w:val="0"/>
        <w:rPr>
          <w:b/>
          <w:sz w:val="24"/>
          <w:szCs w:val="24"/>
          <w:lang w:val="ky-KG"/>
        </w:rPr>
      </w:pPr>
    </w:p>
    <w:p w14:paraId="134C4F69" w14:textId="4D52335A" w:rsidR="00630187" w:rsidRPr="00630187" w:rsidRDefault="00A51D5A" w:rsidP="00630187">
      <w:pPr>
        <w:widowControl w:val="0"/>
        <w:autoSpaceDE w:val="0"/>
        <w:autoSpaceDN w:val="0"/>
        <w:adjustRightInd w:val="0"/>
        <w:rPr>
          <w:b/>
          <w:sz w:val="24"/>
          <w:szCs w:val="24"/>
          <w:lang w:val="ky-KG"/>
        </w:rPr>
      </w:pPr>
      <w:r>
        <w:rPr>
          <w:b/>
          <w:sz w:val="24"/>
          <w:szCs w:val="24"/>
          <w:lang w:val="ky-KG"/>
        </w:rPr>
        <w:t>59</w:t>
      </w:r>
      <w:r w:rsidR="00630187" w:rsidRPr="00630187">
        <w:rPr>
          <w:b/>
          <w:sz w:val="24"/>
          <w:szCs w:val="24"/>
          <w:lang w:val="ky-KG"/>
        </w:rPr>
        <w:t xml:space="preserve">-таблица: </w:t>
      </w:r>
      <w:r w:rsidR="00630187" w:rsidRPr="00630187">
        <w:rPr>
          <w:b/>
          <w:bCs/>
          <w:iCs/>
          <w:sz w:val="24"/>
          <w:szCs w:val="24"/>
          <w:lang w:val="ky-KG"/>
        </w:rPr>
        <w:t>2023-жылдын я</w:t>
      </w:r>
      <w:r w:rsidR="00630187" w:rsidRPr="00630187">
        <w:rPr>
          <w:b/>
          <w:sz w:val="24"/>
          <w:szCs w:val="24"/>
          <w:lang w:val="ky-KG"/>
        </w:rPr>
        <w:t>нварь-февралындагы товарлардын айрым түрлөрүнүн экспорту</w:t>
      </w:r>
    </w:p>
    <w:p w14:paraId="718F2BFC" w14:textId="77777777" w:rsidR="00630187" w:rsidRPr="00630187" w:rsidRDefault="00630187" w:rsidP="00630187">
      <w:pPr>
        <w:widowControl w:val="0"/>
        <w:autoSpaceDE w:val="0"/>
        <w:autoSpaceDN w:val="0"/>
        <w:adjustRightInd w:val="0"/>
        <w:ind w:firstLine="142"/>
        <w:rPr>
          <w:b/>
          <w:sz w:val="4"/>
          <w:szCs w:val="4"/>
          <w:lang w:val="ky-KG"/>
        </w:rPr>
      </w:pPr>
    </w:p>
    <w:p w14:paraId="1C974F45" w14:textId="77777777" w:rsidR="00630187" w:rsidRPr="00630187" w:rsidRDefault="00630187" w:rsidP="00630187">
      <w:pPr>
        <w:widowControl w:val="0"/>
        <w:autoSpaceDE w:val="0"/>
        <w:autoSpaceDN w:val="0"/>
        <w:adjustRightInd w:val="0"/>
        <w:ind w:firstLine="142"/>
        <w:rPr>
          <w:b/>
          <w:sz w:val="4"/>
          <w:szCs w:val="4"/>
          <w:lang w:val="ky-KG"/>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630187" w:rsidRPr="00630187" w14:paraId="3BDBF81A" w14:textId="77777777" w:rsidTr="00630187">
        <w:trPr>
          <w:tblHeader/>
        </w:trPr>
        <w:tc>
          <w:tcPr>
            <w:tcW w:w="4253" w:type="dxa"/>
            <w:vMerge w:val="restart"/>
            <w:tcBorders>
              <w:top w:val="single" w:sz="8" w:space="0" w:color="auto"/>
              <w:left w:val="nil"/>
              <w:bottom w:val="single" w:sz="8" w:space="0" w:color="auto"/>
              <w:right w:val="nil"/>
            </w:tcBorders>
          </w:tcPr>
          <w:p w14:paraId="73C8D31E" w14:textId="77777777" w:rsidR="00630187" w:rsidRPr="00630187" w:rsidRDefault="00630187" w:rsidP="00630187">
            <w:pPr>
              <w:widowControl w:val="0"/>
              <w:autoSpaceDE w:val="0"/>
              <w:autoSpaceDN w:val="0"/>
              <w:adjustRightInd w:val="0"/>
              <w:spacing w:line="276" w:lineRule="auto"/>
              <w:rPr>
                <w:b/>
                <w:sz w:val="20"/>
                <w:lang w:val="ky-KG"/>
              </w:rPr>
            </w:pPr>
          </w:p>
        </w:tc>
        <w:tc>
          <w:tcPr>
            <w:tcW w:w="2126" w:type="dxa"/>
            <w:gridSpan w:val="2"/>
            <w:tcBorders>
              <w:top w:val="single" w:sz="8" w:space="0" w:color="auto"/>
              <w:left w:val="nil"/>
              <w:bottom w:val="single" w:sz="4" w:space="0" w:color="auto"/>
              <w:right w:val="nil"/>
            </w:tcBorders>
            <w:hideMark/>
          </w:tcPr>
          <w:p w14:paraId="7A5829EB" w14:textId="77777777" w:rsidR="00630187" w:rsidRPr="00630187" w:rsidRDefault="00630187" w:rsidP="00630187">
            <w:pPr>
              <w:widowControl w:val="0"/>
              <w:autoSpaceDE w:val="0"/>
              <w:autoSpaceDN w:val="0"/>
              <w:adjustRightInd w:val="0"/>
              <w:spacing w:line="276" w:lineRule="auto"/>
              <w:jc w:val="center"/>
              <w:rPr>
                <w:b/>
                <w:sz w:val="20"/>
              </w:rPr>
            </w:pPr>
            <w:r w:rsidRPr="00630187">
              <w:rPr>
                <w:b/>
                <w:sz w:val="20"/>
                <w:lang w:val="ky-KG"/>
              </w:rPr>
              <w:t>Жөнөтүлдү</w:t>
            </w:r>
            <w:r w:rsidRPr="00630187">
              <w:rPr>
                <w:b/>
                <w:sz w:val="20"/>
              </w:rPr>
              <w:t xml:space="preserve"> –</w:t>
            </w:r>
          </w:p>
          <w:p w14:paraId="234D1EAC"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бардыгы</w:t>
            </w:r>
          </w:p>
        </w:tc>
        <w:tc>
          <w:tcPr>
            <w:tcW w:w="3402" w:type="dxa"/>
            <w:gridSpan w:val="2"/>
            <w:tcBorders>
              <w:top w:val="single" w:sz="8" w:space="0" w:color="auto"/>
              <w:left w:val="nil"/>
              <w:bottom w:val="single" w:sz="4" w:space="0" w:color="auto"/>
              <w:right w:val="nil"/>
            </w:tcBorders>
            <w:hideMark/>
          </w:tcPr>
          <w:p w14:paraId="609E8187"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 xml:space="preserve">2023 </w:t>
            </w:r>
            <w:proofErr w:type="spellStart"/>
            <w:r w:rsidRPr="00630187">
              <w:rPr>
                <w:b/>
                <w:sz w:val="20"/>
              </w:rPr>
              <w:t>февралына</w:t>
            </w:r>
            <w:proofErr w:type="spellEnd"/>
            <w:r w:rsidRPr="00630187">
              <w:rPr>
                <w:b/>
                <w:sz w:val="20"/>
              </w:rPr>
              <w:t xml:space="preserve"> </w:t>
            </w:r>
            <w:r w:rsidRPr="00630187">
              <w:rPr>
                <w:b/>
                <w:sz w:val="20"/>
                <w:lang w:val="ky-KG"/>
              </w:rPr>
              <w:t>карата</w:t>
            </w:r>
            <w:r w:rsidRPr="00630187">
              <w:rPr>
                <w:b/>
                <w:sz w:val="20"/>
              </w:rPr>
              <w:br/>
            </w:r>
            <w:r w:rsidRPr="00630187">
              <w:rPr>
                <w:b/>
                <w:sz w:val="20"/>
                <w:lang w:val="ky-KG"/>
              </w:rPr>
              <w:t>пайыз менен</w:t>
            </w:r>
          </w:p>
        </w:tc>
      </w:tr>
      <w:tr w:rsidR="00630187" w:rsidRPr="00630187" w14:paraId="7AFF0857" w14:textId="77777777" w:rsidTr="00630187">
        <w:trPr>
          <w:tblHeader/>
        </w:trPr>
        <w:tc>
          <w:tcPr>
            <w:tcW w:w="4253" w:type="dxa"/>
            <w:vMerge/>
            <w:tcBorders>
              <w:top w:val="single" w:sz="8" w:space="0" w:color="auto"/>
              <w:left w:val="nil"/>
              <w:bottom w:val="single" w:sz="8" w:space="0" w:color="auto"/>
              <w:right w:val="nil"/>
            </w:tcBorders>
            <w:vAlign w:val="center"/>
            <w:hideMark/>
          </w:tcPr>
          <w:p w14:paraId="00C9D20B" w14:textId="77777777" w:rsidR="00630187" w:rsidRPr="00630187" w:rsidRDefault="00630187" w:rsidP="00630187">
            <w:pPr>
              <w:spacing w:line="276" w:lineRule="auto"/>
              <w:rPr>
                <w:b/>
                <w:sz w:val="20"/>
                <w:lang w:val="ky-KG"/>
              </w:rPr>
            </w:pPr>
          </w:p>
        </w:tc>
        <w:tc>
          <w:tcPr>
            <w:tcW w:w="851" w:type="dxa"/>
            <w:tcBorders>
              <w:top w:val="single" w:sz="4" w:space="0" w:color="auto"/>
              <w:left w:val="nil"/>
              <w:bottom w:val="single" w:sz="8" w:space="0" w:color="auto"/>
              <w:right w:val="nil"/>
            </w:tcBorders>
            <w:hideMark/>
          </w:tcPr>
          <w:p w14:paraId="598BA63E" w14:textId="77777777" w:rsidR="00630187" w:rsidRPr="00630187" w:rsidRDefault="00630187" w:rsidP="00630187">
            <w:pPr>
              <w:widowControl w:val="0"/>
              <w:autoSpaceDE w:val="0"/>
              <w:autoSpaceDN w:val="0"/>
              <w:adjustRightInd w:val="0"/>
              <w:spacing w:line="276" w:lineRule="auto"/>
              <w:ind w:left="11"/>
              <w:jc w:val="center"/>
              <w:rPr>
                <w:b/>
                <w:sz w:val="20"/>
                <w:lang w:val="ky-KG"/>
              </w:rPr>
            </w:pPr>
            <w:r w:rsidRPr="00630187">
              <w:rPr>
                <w:b/>
                <w:sz w:val="20"/>
                <w:lang w:val="ky-KG"/>
              </w:rPr>
              <w:t>миң</w:t>
            </w:r>
            <w:r w:rsidRPr="00630187">
              <w:rPr>
                <w:b/>
                <w:sz w:val="20"/>
              </w:rPr>
              <w:t xml:space="preserve"> тонн</w:t>
            </w:r>
            <w:r w:rsidRPr="00630187">
              <w:rPr>
                <w:b/>
                <w:sz w:val="20"/>
                <w:lang w:val="ky-KG"/>
              </w:rPr>
              <w:t>а</w:t>
            </w:r>
          </w:p>
        </w:tc>
        <w:tc>
          <w:tcPr>
            <w:tcW w:w="1275" w:type="dxa"/>
            <w:tcBorders>
              <w:top w:val="single" w:sz="4" w:space="0" w:color="auto"/>
              <w:left w:val="nil"/>
              <w:bottom w:val="single" w:sz="8" w:space="0" w:color="auto"/>
              <w:right w:val="nil"/>
            </w:tcBorders>
            <w:hideMark/>
          </w:tcPr>
          <w:p w14:paraId="5D7585D8" w14:textId="77777777" w:rsidR="00630187" w:rsidRPr="00630187" w:rsidRDefault="00630187" w:rsidP="00630187">
            <w:pPr>
              <w:widowControl w:val="0"/>
              <w:autoSpaceDE w:val="0"/>
              <w:autoSpaceDN w:val="0"/>
              <w:adjustRightInd w:val="0"/>
              <w:spacing w:line="276" w:lineRule="auto"/>
              <w:ind w:left="11" w:right="-108"/>
              <w:jc w:val="center"/>
              <w:rPr>
                <w:b/>
                <w:sz w:val="20"/>
              </w:rPr>
            </w:pPr>
            <w:r w:rsidRPr="00630187">
              <w:rPr>
                <w:b/>
                <w:sz w:val="20"/>
                <w:lang w:val="ky-KG"/>
              </w:rPr>
              <w:t xml:space="preserve">миң    </w:t>
            </w:r>
            <w:r w:rsidRPr="00630187">
              <w:rPr>
                <w:b/>
                <w:sz w:val="20"/>
              </w:rPr>
              <w:t>доллар</w:t>
            </w:r>
          </w:p>
        </w:tc>
        <w:tc>
          <w:tcPr>
            <w:tcW w:w="1701" w:type="dxa"/>
            <w:tcBorders>
              <w:top w:val="single" w:sz="4" w:space="0" w:color="auto"/>
              <w:left w:val="nil"/>
              <w:bottom w:val="single" w:sz="8" w:space="0" w:color="auto"/>
              <w:right w:val="nil"/>
            </w:tcBorders>
            <w:hideMark/>
          </w:tcPr>
          <w:p w14:paraId="009C954D" w14:textId="77777777" w:rsidR="00630187" w:rsidRPr="00630187" w:rsidRDefault="00630187" w:rsidP="00630187">
            <w:pPr>
              <w:widowControl w:val="0"/>
              <w:autoSpaceDE w:val="0"/>
              <w:autoSpaceDN w:val="0"/>
              <w:adjustRightInd w:val="0"/>
              <w:spacing w:line="276" w:lineRule="auto"/>
              <w:ind w:left="34" w:right="33"/>
              <w:jc w:val="center"/>
              <w:rPr>
                <w:b/>
                <w:spacing w:val="-18"/>
                <w:sz w:val="20"/>
                <w:lang w:val="ky-KG"/>
              </w:rPr>
            </w:pPr>
            <w:r w:rsidRPr="00630187">
              <w:rPr>
                <w:b/>
                <w:spacing w:val="-18"/>
                <w:sz w:val="20"/>
              </w:rPr>
              <w:t xml:space="preserve"> натурал</w:t>
            </w:r>
            <w:r w:rsidRPr="00630187">
              <w:rPr>
                <w:b/>
                <w:spacing w:val="-18"/>
                <w:sz w:val="20"/>
                <w:lang w:val="ky-KG"/>
              </w:rPr>
              <w:t xml:space="preserve">ай </w:t>
            </w:r>
          </w:p>
          <w:p w14:paraId="121858AF" w14:textId="77777777" w:rsidR="00630187" w:rsidRPr="00630187" w:rsidRDefault="00630187" w:rsidP="00630187">
            <w:pPr>
              <w:widowControl w:val="0"/>
              <w:autoSpaceDE w:val="0"/>
              <w:autoSpaceDN w:val="0"/>
              <w:adjustRightInd w:val="0"/>
              <w:spacing w:line="276" w:lineRule="auto"/>
              <w:ind w:left="34" w:right="33"/>
              <w:jc w:val="center"/>
              <w:rPr>
                <w:b/>
                <w:spacing w:val="-18"/>
                <w:sz w:val="20"/>
                <w:lang w:val="ky-KG"/>
              </w:rPr>
            </w:pPr>
            <w:r w:rsidRPr="00630187">
              <w:rPr>
                <w:b/>
                <w:spacing w:val="-18"/>
                <w:sz w:val="20"/>
                <w:lang w:val="ky-KG"/>
              </w:rPr>
              <w:t>түрдө</w:t>
            </w:r>
          </w:p>
        </w:tc>
        <w:tc>
          <w:tcPr>
            <w:tcW w:w="1701" w:type="dxa"/>
            <w:tcBorders>
              <w:top w:val="single" w:sz="4" w:space="0" w:color="auto"/>
              <w:left w:val="nil"/>
              <w:bottom w:val="single" w:sz="8" w:space="0" w:color="auto"/>
              <w:right w:val="nil"/>
            </w:tcBorders>
            <w:hideMark/>
          </w:tcPr>
          <w:p w14:paraId="4B0EDD68" w14:textId="77777777" w:rsidR="00630187" w:rsidRPr="00630187" w:rsidRDefault="00630187" w:rsidP="00630187">
            <w:pPr>
              <w:widowControl w:val="0"/>
              <w:autoSpaceDE w:val="0"/>
              <w:autoSpaceDN w:val="0"/>
              <w:adjustRightInd w:val="0"/>
              <w:spacing w:line="276" w:lineRule="auto"/>
              <w:ind w:left="34" w:right="33"/>
              <w:jc w:val="center"/>
              <w:rPr>
                <w:b/>
                <w:spacing w:val="-18"/>
                <w:sz w:val="20"/>
                <w:lang w:val="ky-KG"/>
              </w:rPr>
            </w:pPr>
            <w:r w:rsidRPr="00630187">
              <w:rPr>
                <w:b/>
                <w:spacing w:val="-18"/>
                <w:sz w:val="20"/>
                <w:lang w:val="ky-KG"/>
              </w:rPr>
              <w:t>нарктык</w:t>
            </w:r>
          </w:p>
          <w:p w14:paraId="1450CE17" w14:textId="77777777" w:rsidR="00630187" w:rsidRPr="00630187" w:rsidRDefault="00630187" w:rsidP="00630187">
            <w:pPr>
              <w:widowControl w:val="0"/>
              <w:autoSpaceDE w:val="0"/>
              <w:autoSpaceDN w:val="0"/>
              <w:adjustRightInd w:val="0"/>
              <w:spacing w:line="276" w:lineRule="auto"/>
              <w:ind w:left="34" w:right="33"/>
              <w:jc w:val="center"/>
              <w:rPr>
                <w:b/>
                <w:spacing w:val="-18"/>
                <w:sz w:val="20"/>
                <w:lang w:val="ky-KG"/>
              </w:rPr>
            </w:pPr>
            <w:r w:rsidRPr="00630187">
              <w:rPr>
                <w:b/>
                <w:spacing w:val="-18"/>
                <w:sz w:val="20"/>
                <w:lang w:val="ky-KG"/>
              </w:rPr>
              <w:t>түрдө</w:t>
            </w:r>
          </w:p>
        </w:tc>
      </w:tr>
      <w:tr w:rsidR="00630187" w:rsidRPr="00630187" w14:paraId="3E29E136" w14:textId="77777777" w:rsidTr="00630187">
        <w:tc>
          <w:tcPr>
            <w:tcW w:w="4253" w:type="dxa"/>
            <w:tcBorders>
              <w:top w:val="nil"/>
              <w:left w:val="nil"/>
              <w:bottom w:val="nil"/>
              <w:right w:val="nil"/>
            </w:tcBorders>
            <w:hideMark/>
          </w:tcPr>
          <w:p w14:paraId="24EFF675" w14:textId="77777777" w:rsidR="00630187" w:rsidRPr="00630187" w:rsidRDefault="00630187" w:rsidP="00630187">
            <w:pPr>
              <w:spacing w:before="20" w:after="20" w:line="276" w:lineRule="auto"/>
              <w:rPr>
                <w:sz w:val="20"/>
                <w:lang w:val="ky-KG" w:eastAsia="en-US"/>
              </w:rPr>
            </w:pPr>
            <w:r w:rsidRPr="00630187">
              <w:rPr>
                <w:sz w:val="20"/>
                <w:lang w:val="ky-KG" w:eastAsia="en-US"/>
              </w:rPr>
              <w:t>Нан жана башка кондитердик азыктары</w:t>
            </w:r>
          </w:p>
        </w:tc>
        <w:tc>
          <w:tcPr>
            <w:tcW w:w="851" w:type="dxa"/>
            <w:tcBorders>
              <w:top w:val="nil"/>
              <w:left w:val="nil"/>
              <w:bottom w:val="nil"/>
              <w:right w:val="nil"/>
            </w:tcBorders>
            <w:vAlign w:val="bottom"/>
            <w:hideMark/>
          </w:tcPr>
          <w:p w14:paraId="24CE9BEE" w14:textId="77777777" w:rsidR="00630187" w:rsidRPr="00630187" w:rsidRDefault="00630187" w:rsidP="00630187">
            <w:pPr>
              <w:tabs>
                <w:tab w:val="left" w:pos="176"/>
              </w:tabs>
              <w:spacing w:before="20" w:after="20" w:line="276" w:lineRule="auto"/>
              <w:ind w:left="-391" w:right="176"/>
              <w:jc w:val="right"/>
              <w:rPr>
                <w:sz w:val="20"/>
              </w:rPr>
            </w:pPr>
            <w:r w:rsidRPr="00630187">
              <w:rPr>
                <w:sz w:val="20"/>
              </w:rPr>
              <w:t>0,0</w:t>
            </w:r>
          </w:p>
        </w:tc>
        <w:tc>
          <w:tcPr>
            <w:tcW w:w="1275" w:type="dxa"/>
            <w:tcBorders>
              <w:top w:val="nil"/>
              <w:left w:val="nil"/>
              <w:bottom w:val="nil"/>
              <w:right w:val="nil"/>
            </w:tcBorders>
            <w:vAlign w:val="bottom"/>
            <w:hideMark/>
          </w:tcPr>
          <w:p w14:paraId="2540C07F" w14:textId="77777777" w:rsidR="00630187" w:rsidRPr="00630187" w:rsidRDefault="00630187" w:rsidP="00630187">
            <w:pPr>
              <w:spacing w:before="20" w:after="20" w:line="276" w:lineRule="auto"/>
              <w:ind w:left="-108" w:right="175"/>
              <w:jc w:val="right"/>
              <w:rPr>
                <w:sz w:val="20"/>
              </w:rPr>
            </w:pPr>
            <w:r w:rsidRPr="00630187">
              <w:rPr>
                <w:sz w:val="20"/>
              </w:rPr>
              <w:t>0,0</w:t>
            </w:r>
          </w:p>
        </w:tc>
        <w:tc>
          <w:tcPr>
            <w:tcW w:w="1701" w:type="dxa"/>
            <w:tcBorders>
              <w:top w:val="nil"/>
              <w:left w:val="nil"/>
              <w:bottom w:val="nil"/>
              <w:right w:val="nil"/>
            </w:tcBorders>
            <w:vAlign w:val="bottom"/>
            <w:hideMark/>
          </w:tcPr>
          <w:p w14:paraId="4025831B" w14:textId="77777777" w:rsidR="00630187" w:rsidRPr="00630187" w:rsidRDefault="00630187" w:rsidP="00630187">
            <w:pPr>
              <w:spacing w:before="20" w:after="20" w:line="276" w:lineRule="auto"/>
              <w:ind w:right="459"/>
              <w:jc w:val="right"/>
              <w:rPr>
                <w:sz w:val="20"/>
              </w:rPr>
            </w:pPr>
            <w:r w:rsidRPr="00630187">
              <w:rPr>
                <w:sz w:val="20"/>
              </w:rPr>
              <w:t>0,0</w:t>
            </w:r>
          </w:p>
        </w:tc>
        <w:tc>
          <w:tcPr>
            <w:tcW w:w="1701" w:type="dxa"/>
            <w:tcBorders>
              <w:top w:val="nil"/>
              <w:left w:val="nil"/>
              <w:bottom w:val="nil"/>
              <w:right w:val="nil"/>
            </w:tcBorders>
            <w:vAlign w:val="bottom"/>
            <w:hideMark/>
          </w:tcPr>
          <w:p w14:paraId="7A237AC5" w14:textId="77777777" w:rsidR="00630187" w:rsidRPr="00630187" w:rsidRDefault="00630187" w:rsidP="00630187">
            <w:pPr>
              <w:spacing w:before="20" w:after="20" w:line="276" w:lineRule="auto"/>
              <w:ind w:right="601"/>
              <w:jc w:val="right"/>
              <w:rPr>
                <w:sz w:val="20"/>
              </w:rPr>
            </w:pPr>
            <w:r w:rsidRPr="00630187">
              <w:rPr>
                <w:sz w:val="20"/>
              </w:rPr>
              <w:t>0,0</w:t>
            </w:r>
          </w:p>
        </w:tc>
      </w:tr>
      <w:tr w:rsidR="00630187" w:rsidRPr="00630187" w14:paraId="2F2F00DA" w14:textId="77777777" w:rsidTr="00630187">
        <w:trPr>
          <w:trHeight w:val="57"/>
        </w:trPr>
        <w:tc>
          <w:tcPr>
            <w:tcW w:w="4253" w:type="dxa"/>
            <w:tcBorders>
              <w:top w:val="nil"/>
              <w:left w:val="nil"/>
              <w:bottom w:val="nil"/>
              <w:right w:val="nil"/>
            </w:tcBorders>
            <w:hideMark/>
          </w:tcPr>
          <w:p w14:paraId="67B1A204" w14:textId="77777777" w:rsidR="00630187" w:rsidRPr="00630187" w:rsidRDefault="00630187" w:rsidP="00630187">
            <w:pPr>
              <w:spacing w:before="20" w:after="20" w:line="276" w:lineRule="auto"/>
              <w:rPr>
                <w:sz w:val="20"/>
                <w:lang w:eastAsia="en-US"/>
              </w:rPr>
            </w:pPr>
            <w:r w:rsidRPr="00630187">
              <w:rPr>
                <w:sz w:val="20"/>
                <w:lang w:val="ky-KG" w:eastAsia="en-US"/>
              </w:rPr>
              <w:t>Сүт жана сүт азыктары</w:t>
            </w:r>
          </w:p>
        </w:tc>
        <w:tc>
          <w:tcPr>
            <w:tcW w:w="851" w:type="dxa"/>
            <w:tcBorders>
              <w:top w:val="nil"/>
              <w:left w:val="nil"/>
              <w:bottom w:val="nil"/>
              <w:right w:val="nil"/>
            </w:tcBorders>
            <w:vAlign w:val="bottom"/>
            <w:hideMark/>
          </w:tcPr>
          <w:p w14:paraId="24A165A5" w14:textId="77777777" w:rsidR="00630187" w:rsidRPr="00630187" w:rsidRDefault="00630187" w:rsidP="00630187">
            <w:pPr>
              <w:tabs>
                <w:tab w:val="left" w:pos="176"/>
              </w:tabs>
              <w:spacing w:before="20" w:after="20" w:line="276" w:lineRule="auto"/>
              <w:ind w:left="-391" w:right="176"/>
              <w:jc w:val="right"/>
              <w:rPr>
                <w:sz w:val="20"/>
              </w:rPr>
            </w:pPr>
            <w:r w:rsidRPr="00630187">
              <w:rPr>
                <w:sz w:val="20"/>
              </w:rPr>
              <w:t>0,7</w:t>
            </w:r>
          </w:p>
        </w:tc>
        <w:tc>
          <w:tcPr>
            <w:tcW w:w="1275" w:type="dxa"/>
            <w:tcBorders>
              <w:top w:val="nil"/>
              <w:left w:val="nil"/>
              <w:bottom w:val="nil"/>
              <w:right w:val="nil"/>
            </w:tcBorders>
            <w:vAlign w:val="bottom"/>
            <w:hideMark/>
          </w:tcPr>
          <w:p w14:paraId="5EC53DE3" w14:textId="77777777" w:rsidR="00630187" w:rsidRPr="00630187" w:rsidRDefault="00630187" w:rsidP="00630187">
            <w:pPr>
              <w:spacing w:before="20" w:after="20" w:line="276" w:lineRule="auto"/>
              <w:ind w:left="-108" w:right="175"/>
              <w:jc w:val="right"/>
              <w:rPr>
                <w:sz w:val="20"/>
                <w:lang w:val="ky-KG"/>
              </w:rPr>
            </w:pPr>
            <w:r w:rsidRPr="00630187">
              <w:rPr>
                <w:sz w:val="20"/>
                <w:lang w:val="ky-KG"/>
              </w:rPr>
              <w:t>755,7</w:t>
            </w:r>
          </w:p>
        </w:tc>
        <w:tc>
          <w:tcPr>
            <w:tcW w:w="1701" w:type="dxa"/>
            <w:tcBorders>
              <w:top w:val="nil"/>
              <w:left w:val="nil"/>
              <w:bottom w:val="nil"/>
              <w:right w:val="nil"/>
            </w:tcBorders>
            <w:vAlign w:val="bottom"/>
            <w:hideMark/>
          </w:tcPr>
          <w:p w14:paraId="4FE40A3A" w14:textId="77777777" w:rsidR="00630187" w:rsidRPr="00630187" w:rsidRDefault="00630187" w:rsidP="00630187">
            <w:pPr>
              <w:spacing w:before="20" w:after="20" w:line="276" w:lineRule="auto"/>
              <w:ind w:right="459"/>
              <w:jc w:val="right"/>
              <w:rPr>
                <w:sz w:val="20"/>
              </w:rPr>
            </w:pPr>
            <w:r w:rsidRPr="00630187">
              <w:rPr>
                <w:sz w:val="20"/>
              </w:rPr>
              <w:t>7,0эсе</w:t>
            </w:r>
          </w:p>
        </w:tc>
        <w:tc>
          <w:tcPr>
            <w:tcW w:w="1701" w:type="dxa"/>
            <w:tcBorders>
              <w:top w:val="nil"/>
              <w:left w:val="nil"/>
              <w:bottom w:val="nil"/>
              <w:right w:val="nil"/>
            </w:tcBorders>
            <w:vAlign w:val="bottom"/>
            <w:hideMark/>
          </w:tcPr>
          <w:p w14:paraId="7A6927F6" w14:textId="77777777" w:rsidR="00630187" w:rsidRPr="00630187" w:rsidRDefault="00630187" w:rsidP="00630187">
            <w:pPr>
              <w:spacing w:before="20" w:after="20" w:line="276" w:lineRule="auto"/>
              <w:ind w:right="601"/>
              <w:jc w:val="right"/>
              <w:rPr>
                <w:sz w:val="20"/>
                <w:lang w:val="ky-KG"/>
              </w:rPr>
            </w:pPr>
            <w:r w:rsidRPr="00630187">
              <w:rPr>
                <w:sz w:val="20"/>
                <w:lang w:val="ky-KG"/>
              </w:rPr>
              <w:t>3,3эсе</w:t>
            </w:r>
          </w:p>
        </w:tc>
      </w:tr>
      <w:tr w:rsidR="00630187" w:rsidRPr="00630187" w14:paraId="3328987C" w14:textId="77777777" w:rsidTr="00630187">
        <w:trPr>
          <w:trHeight w:val="300"/>
        </w:trPr>
        <w:tc>
          <w:tcPr>
            <w:tcW w:w="4253" w:type="dxa"/>
            <w:tcBorders>
              <w:top w:val="nil"/>
              <w:left w:val="nil"/>
              <w:bottom w:val="nil"/>
              <w:right w:val="nil"/>
            </w:tcBorders>
            <w:hideMark/>
          </w:tcPr>
          <w:p w14:paraId="39408808" w14:textId="77777777" w:rsidR="00630187" w:rsidRPr="00630187" w:rsidRDefault="00630187" w:rsidP="00630187">
            <w:pPr>
              <w:spacing w:before="20" w:after="20" w:line="276" w:lineRule="auto"/>
              <w:rPr>
                <w:sz w:val="20"/>
                <w:lang w:val="ky-KG" w:eastAsia="en-US"/>
              </w:rPr>
            </w:pPr>
            <w:r w:rsidRPr="00630187">
              <w:rPr>
                <w:sz w:val="20"/>
                <w:lang w:val="ky-KG"/>
              </w:rPr>
              <w:t>Жашылчалар</w:t>
            </w:r>
            <w:r w:rsidRPr="00630187">
              <w:rPr>
                <w:sz w:val="20"/>
                <w:lang w:val="ky-KG" w:eastAsia="en-US"/>
              </w:rPr>
              <w:t xml:space="preserve"> </w:t>
            </w:r>
          </w:p>
        </w:tc>
        <w:tc>
          <w:tcPr>
            <w:tcW w:w="851" w:type="dxa"/>
            <w:tcBorders>
              <w:top w:val="nil"/>
              <w:left w:val="nil"/>
              <w:bottom w:val="nil"/>
              <w:right w:val="nil"/>
            </w:tcBorders>
            <w:vAlign w:val="bottom"/>
            <w:hideMark/>
          </w:tcPr>
          <w:p w14:paraId="7BAF76C4" w14:textId="77777777" w:rsidR="00630187" w:rsidRPr="00630187" w:rsidRDefault="00630187" w:rsidP="00630187">
            <w:pPr>
              <w:tabs>
                <w:tab w:val="left" w:pos="176"/>
              </w:tabs>
              <w:spacing w:before="20" w:after="20" w:line="276" w:lineRule="auto"/>
              <w:ind w:left="-391" w:right="176"/>
              <w:jc w:val="right"/>
              <w:rPr>
                <w:sz w:val="20"/>
                <w:lang w:val="ky-KG"/>
              </w:rPr>
            </w:pPr>
            <w:r w:rsidRPr="00630187">
              <w:rPr>
                <w:sz w:val="20"/>
                <w:lang w:val="ky-KG"/>
              </w:rPr>
              <w:t>1,9</w:t>
            </w:r>
          </w:p>
        </w:tc>
        <w:tc>
          <w:tcPr>
            <w:tcW w:w="1275" w:type="dxa"/>
            <w:tcBorders>
              <w:top w:val="nil"/>
              <w:left w:val="nil"/>
              <w:bottom w:val="nil"/>
              <w:right w:val="nil"/>
            </w:tcBorders>
            <w:vAlign w:val="bottom"/>
            <w:hideMark/>
          </w:tcPr>
          <w:p w14:paraId="156C3192" w14:textId="77777777" w:rsidR="00630187" w:rsidRPr="00630187" w:rsidRDefault="00630187" w:rsidP="00630187">
            <w:pPr>
              <w:spacing w:before="20" w:after="20" w:line="276" w:lineRule="auto"/>
              <w:ind w:left="-108" w:right="175"/>
              <w:jc w:val="right"/>
              <w:rPr>
                <w:sz w:val="20"/>
                <w:lang w:val="ky-KG"/>
              </w:rPr>
            </w:pPr>
            <w:r w:rsidRPr="00630187">
              <w:rPr>
                <w:sz w:val="20"/>
                <w:lang w:val="ky-KG"/>
              </w:rPr>
              <w:t>1651,6</w:t>
            </w:r>
          </w:p>
        </w:tc>
        <w:tc>
          <w:tcPr>
            <w:tcW w:w="1701" w:type="dxa"/>
            <w:tcBorders>
              <w:top w:val="nil"/>
              <w:left w:val="nil"/>
              <w:bottom w:val="nil"/>
              <w:right w:val="nil"/>
            </w:tcBorders>
            <w:vAlign w:val="bottom"/>
            <w:hideMark/>
          </w:tcPr>
          <w:p w14:paraId="72B664F5" w14:textId="77777777" w:rsidR="00630187" w:rsidRPr="00630187" w:rsidRDefault="00630187" w:rsidP="00630187">
            <w:pPr>
              <w:spacing w:before="20" w:after="20" w:line="276" w:lineRule="auto"/>
              <w:ind w:right="459"/>
              <w:jc w:val="right"/>
              <w:rPr>
                <w:sz w:val="20"/>
                <w:lang w:val="ky-KG"/>
              </w:rPr>
            </w:pPr>
            <w:r w:rsidRPr="00630187">
              <w:rPr>
                <w:sz w:val="20"/>
                <w:lang w:val="ky-KG"/>
              </w:rPr>
              <w:t>4,8эсе</w:t>
            </w:r>
          </w:p>
        </w:tc>
        <w:tc>
          <w:tcPr>
            <w:tcW w:w="1701" w:type="dxa"/>
            <w:tcBorders>
              <w:top w:val="nil"/>
              <w:left w:val="nil"/>
              <w:bottom w:val="nil"/>
              <w:right w:val="nil"/>
            </w:tcBorders>
            <w:vAlign w:val="bottom"/>
            <w:hideMark/>
          </w:tcPr>
          <w:p w14:paraId="5A4C10AD" w14:textId="77777777" w:rsidR="00630187" w:rsidRPr="00630187" w:rsidRDefault="00630187" w:rsidP="00630187">
            <w:pPr>
              <w:spacing w:before="20" w:after="20" w:line="276" w:lineRule="auto"/>
              <w:ind w:right="601"/>
              <w:jc w:val="right"/>
              <w:rPr>
                <w:sz w:val="20"/>
                <w:lang w:val="ky-KG"/>
              </w:rPr>
            </w:pPr>
            <w:r w:rsidRPr="00630187">
              <w:rPr>
                <w:sz w:val="20"/>
                <w:lang w:val="ky-KG"/>
              </w:rPr>
              <w:t>3,6эсе</w:t>
            </w:r>
          </w:p>
        </w:tc>
      </w:tr>
      <w:tr w:rsidR="00630187" w:rsidRPr="00630187" w14:paraId="389AC324" w14:textId="77777777" w:rsidTr="00630187">
        <w:tc>
          <w:tcPr>
            <w:tcW w:w="4253" w:type="dxa"/>
            <w:tcBorders>
              <w:top w:val="nil"/>
              <w:left w:val="nil"/>
              <w:bottom w:val="nil"/>
              <w:right w:val="nil"/>
            </w:tcBorders>
            <w:hideMark/>
          </w:tcPr>
          <w:p w14:paraId="376EAC82" w14:textId="77777777" w:rsidR="00630187" w:rsidRPr="00630187" w:rsidRDefault="00630187" w:rsidP="00630187">
            <w:pPr>
              <w:spacing w:line="276" w:lineRule="auto"/>
              <w:rPr>
                <w:sz w:val="20"/>
                <w:lang w:eastAsia="en-US"/>
              </w:rPr>
            </w:pPr>
            <w:proofErr w:type="spellStart"/>
            <w:r w:rsidRPr="00630187">
              <w:rPr>
                <w:sz w:val="20"/>
              </w:rPr>
              <w:t>Жездин</w:t>
            </w:r>
            <w:proofErr w:type="spellEnd"/>
            <w:r w:rsidRPr="00630187">
              <w:rPr>
                <w:sz w:val="20"/>
              </w:rPr>
              <w:t xml:space="preserve"> </w:t>
            </w:r>
            <w:proofErr w:type="spellStart"/>
            <w:r w:rsidRPr="00630187">
              <w:rPr>
                <w:sz w:val="20"/>
              </w:rPr>
              <w:t>сыныктары</w:t>
            </w:r>
            <w:proofErr w:type="spellEnd"/>
            <w:r w:rsidRPr="00630187">
              <w:rPr>
                <w:sz w:val="20"/>
              </w:rPr>
              <w:t xml:space="preserve"> </w:t>
            </w:r>
            <w:proofErr w:type="spellStart"/>
            <w:r w:rsidRPr="00630187">
              <w:rPr>
                <w:sz w:val="20"/>
              </w:rPr>
              <w:t>жана</w:t>
            </w:r>
            <w:proofErr w:type="spellEnd"/>
            <w:r w:rsidRPr="00630187">
              <w:rPr>
                <w:sz w:val="20"/>
              </w:rPr>
              <w:t xml:space="preserve"> </w:t>
            </w:r>
            <w:proofErr w:type="spellStart"/>
            <w:r w:rsidRPr="00630187">
              <w:rPr>
                <w:sz w:val="20"/>
              </w:rPr>
              <w:t>калдыктары</w:t>
            </w:r>
            <w:proofErr w:type="spellEnd"/>
          </w:p>
        </w:tc>
        <w:tc>
          <w:tcPr>
            <w:tcW w:w="851" w:type="dxa"/>
            <w:tcBorders>
              <w:top w:val="nil"/>
              <w:left w:val="nil"/>
              <w:bottom w:val="nil"/>
              <w:right w:val="nil"/>
            </w:tcBorders>
            <w:vAlign w:val="bottom"/>
            <w:hideMark/>
          </w:tcPr>
          <w:p w14:paraId="2BDCBA70" w14:textId="77777777" w:rsidR="00630187" w:rsidRPr="00630187" w:rsidRDefault="00630187" w:rsidP="00630187">
            <w:pPr>
              <w:tabs>
                <w:tab w:val="left" w:pos="176"/>
              </w:tabs>
              <w:spacing w:before="20" w:after="20" w:line="276" w:lineRule="auto"/>
              <w:ind w:left="-391" w:right="176"/>
              <w:jc w:val="right"/>
              <w:rPr>
                <w:sz w:val="20"/>
                <w:lang w:val="ky-KG"/>
              </w:rPr>
            </w:pPr>
            <w:r w:rsidRPr="00630187">
              <w:rPr>
                <w:sz w:val="20"/>
                <w:lang w:val="ky-KG"/>
              </w:rPr>
              <w:t>1,8</w:t>
            </w:r>
          </w:p>
        </w:tc>
        <w:tc>
          <w:tcPr>
            <w:tcW w:w="1275" w:type="dxa"/>
            <w:tcBorders>
              <w:top w:val="nil"/>
              <w:left w:val="nil"/>
              <w:bottom w:val="nil"/>
              <w:right w:val="nil"/>
            </w:tcBorders>
            <w:vAlign w:val="bottom"/>
            <w:hideMark/>
          </w:tcPr>
          <w:p w14:paraId="4DE931E7" w14:textId="77777777" w:rsidR="00630187" w:rsidRPr="00630187" w:rsidRDefault="00630187" w:rsidP="00630187">
            <w:pPr>
              <w:spacing w:before="20" w:after="20" w:line="276" w:lineRule="auto"/>
              <w:ind w:left="-108" w:right="175"/>
              <w:jc w:val="right"/>
              <w:rPr>
                <w:sz w:val="20"/>
                <w:lang w:val="ky-KG"/>
              </w:rPr>
            </w:pPr>
            <w:r w:rsidRPr="00630187">
              <w:rPr>
                <w:sz w:val="20"/>
                <w:lang w:val="ky-KG"/>
              </w:rPr>
              <w:t>12805,0</w:t>
            </w:r>
          </w:p>
        </w:tc>
        <w:tc>
          <w:tcPr>
            <w:tcW w:w="1701" w:type="dxa"/>
            <w:tcBorders>
              <w:top w:val="nil"/>
              <w:left w:val="nil"/>
              <w:bottom w:val="nil"/>
              <w:right w:val="nil"/>
            </w:tcBorders>
            <w:vAlign w:val="bottom"/>
            <w:hideMark/>
          </w:tcPr>
          <w:p w14:paraId="062C553F" w14:textId="77777777" w:rsidR="00630187" w:rsidRPr="00630187" w:rsidRDefault="00630187" w:rsidP="00630187">
            <w:pPr>
              <w:spacing w:before="20" w:after="20" w:line="276" w:lineRule="auto"/>
              <w:ind w:right="459"/>
              <w:jc w:val="right"/>
              <w:rPr>
                <w:sz w:val="20"/>
                <w:lang w:val="ky-KG"/>
              </w:rPr>
            </w:pPr>
            <w:r w:rsidRPr="00630187">
              <w:rPr>
                <w:sz w:val="20"/>
                <w:lang w:val="ky-KG"/>
              </w:rPr>
              <w:t>85,7</w:t>
            </w:r>
          </w:p>
        </w:tc>
        <w:tc>
          <w:tcPr>
            <w:tcW w:w="1701" w:type="dxa"/>
            <w:tcBorders>
              <w:top w:val="nil"/>
              <w:left w:val="nil"/>
              <w:bottom w:val="nil"/>
              <w:right w:val="nil"/>
            </w:tcBorders>
            <w:vAlign w:val="bottom"/>
            <w:hideMark/>
          </w:tcPr>
          <w:p w14:paraId="6DCEFBB2" w14:textId="77777777" w:rsidR="00630187" w:rsidRPr="00630187" w:rsidRDefault="00630187" w:rsidP="00630187">
            <w:pPr>
              <w:spacing w:before="20" w:after="20" w:line="276" w:lineRule="auto"/>
              <w:ind w:right="601"/>
              <w:jc w:val="right"/>
              <w:rPr>
                <w:sz w:val="20"/>
                <w:lang w:val="ky-KG"/>
              </w:rPr>
            </w:pPr>
            <w:r w:rsidRPr="00630187">
              <w:rPr>
                <w:sz w:val="20"/>
                <w:lang w:val="ky-KG"/>
              </w:rPr>
              <w:t>75,9</w:t>
            </w:r>
          </w:p>
        </w:tc>
      </w:tr>
      <w:tr w:rsidR="00630187" w:rsidRPr="00630187" w14:paraId="479370DC" w14:textId="77777777" w:rsidTr="00630187">
        <w:tc>
          <w:tcPr>
            <w:tcW w:w="4253" w:type="dxa"/>
            <w:tcBorders>
              <w:top w:val="nil"/>
              <w:left w:val="nil"/>
              <w:bottom w:val="nil"/>
              <w:right w:val="nil"/>
            </w:tcBorders>
            <w:hideMark/>
          </w:tcPr>
          <w:p w14:paraId="243D1013" w14:textId="77777777" w:rsidR="00630187" w:rsidRPr="00630187" w:rsidRDefault="00630187" w:rsidP="00630187">
            <w:pPr>
              <w:spacing w:before="20" w:after="20" w:line="276" w:lineRule="auto"/>
              <w:rPr>
                <w:sz w:val="20"/>
                <w:lang w:val="ky-KG" w:eastAsia="en-US"/>
              </w:rPr>
            </w:pPr>
            <w:r w:rsidRPr="00630187">
              <w:rPr>
                <w:sz w:val="20"/>
                <w:lang w:val="ky-KG" w:eastAsia="en-US"/>
              </w:rPr>
              <w:t>Таш көмүр</w:t>
            </w:r>
          </w:p>
        </w:tc>
        <w:tc>
          <w:tcPr>
            <w:tcW w:w="851" w:type="dxa"/>
            <w:tcBorders>
              <w:top w:val="nil"/>
              <w:left w:val="nil"/>
              <w:bottom w:val="nil"/>
              <w:right w:val="nil"/>
            </w:tcBorders>
            <w:vAlign w:val="bottom"/>
            <w:hideMark/>
          </w:tcPr>
          <w:p w14:paraId="559E7421" w14:textId="77777777" w:rsidR="00630187" w:rsidRPr="00630187" w:rsidRDefault="00630187" w:rsidP="00630187">
            <w:pPr>
              <w:tabs>
                <w:tab w:val="left" w:pos="176"/>
              </w:tabs>
              <w:spacing w:before="20" w:after="20" w:line="276" w:lineRule="auto"/>
              <w:ind w:left="-391" w:right="176"/>
              <w:jc w:val="right"/>
              <w:rPr>
                <w:sz w:val="20"/>
                <w:lang w:val="ky-KG"/>
              </w:rPr>
            </w:pPr>
            <w:r w:rsidRPr="00630187">
              <w:rPr>
                <w:sz w:val="20"/>
                <w:lang w:val="ky-KG"/>
              </w:rPr>
              <w:t>9,8</w:t>
            </w:r>
          </w:p>
        </w:tc>
        <w:tc>
          <w:tcPr>
            <w:tcW w:w="1275" w:type="dxa"/>
            <w:tcBorders>
              <w:top w:val="nil"/>
              <w:left w:val="nil"/>
              <w:bottom w:val="nil"/>
              <w:right w:val="nil"/>
            </w:tcBorders>
            <w:vAlign w:val="bottom"/>
            <w:hideMark/>
          </w:tcPr>
          <w:p w14:paraId="3AD9FDEA" w14:textId="77777777" w:rsidR="00630187" w:rsidRPr="00630187" w:rsidRDefault="00630187" w:rsidP="00630187">
            <w:pPr>
              <w:spacing w:before="20" w:after="20" w:line="276" w:lineRule="auto"/>
              <w:ind w:left="-108" w:right="175"/>
              <w:jc w:val="right"/>
              <w:rPr>
                <w:sz w:val="20"/>
                <w:lang w:val="ky-KG"/>
              </w:rPr>
            </w:pPr>
            <w:r w:rsidRPr="00630187">
              <w:rPr>
                <w:sz w:val="20"/>
                <w:lang w:val="ky-KG"/>
              </w:rPr>
              <w:t>473,6</w:t>
            </w:r>
          </w:p>
        </w:tc>
        <w:tc>
          <w:tcPr>
            <w:tcW w:w="1701" w:type="dxa"/>
            <w:tcBorders>
              <w:top w:val="nil"/>
              <w:left w:val="nil"/>
              <w:bottom w:val="nil"/>
              <w:right w:val="nil"/>
            </w:tcBorders>
            <w:vAlign w:val="bottom"/>
            <w:hideMark/>
          </w:tcPr>
          <w:p w14:paraId="57EED160" w14:textId="77777777" w:rsidR="00630187" w:rsidRPr="00630187" w:rsidRDefault="00630187" w:rsidP="00630187">
            <w:pPr>
              <w:spacing w:before="20" w:after="20" w:line="276" w:lineRule="auto"/>
              <w:ind w:right="459"/>
              <w:jc w:val="right"/>
              <w:rPr>
                <w:color w:val="000000"/>
                <w:sz w:val="20"/>
                <w:lang w:val="ky-KG"/>
              </w:rPr>
            </w:pPr>
            <w:r w:rsidRPr="00630187">
              <w:rPr>
                <w:color w:val="000000"/>
                <w:sz w:val="20"/>
                <w:lang w:val="ky-KG"/>
              </w:rPr>
              <w:t>8,2эсе</w:t>
            </w:r>
          </w:p>
        </w:tc>
        <w:tc>
          <w:tcPr>
            <w:tcW w:w="1701" w:type="dxa"/>
            <w:tcBorders>
              <w:top w:val="nil"/>
              <w:left w:val="nil"/>
              <w:bottom w:val="nil"/>
              <w:right w:val="nil"/>
            </w:tcBorders>
            <w:vAlign w:val="bottom"/>
            <w:hideMark/>
          </w:tcPr>
          <w:p w14:paraId="7FE321C5" w14:textId="77777777" w:rsidR="00630187" w:rsidRPr="00630187" w:rsidRDefault="00630187" w:rsidP="00630187">
            <w:pPr>
              <w:spacing w:before="20" w:after="20" w:line="276" w:lineRule="auto"/>
              <w:ind w:right="601"/>
              <w:jc w:val="right"/>
              <w:rPr>
                <w:sz w:val="20"/>
                <w:lang w:val="ky-KG"/>
              </w:rPr>
            </w:pPr>
            <w:r w:rsidRPr="00630187">
              <w:rPr>
                <w:sz w:val="20"/>
                <w:lang w:val="ky-KG"/>
              </w:rPr>
              <w:t>8,1эсе</w:t>
            </w:r>
          </w:p>
        </w:tc>
      </w:tr>
      <w:tr w:rsidR="00630187" w:rsidRPr="00630187" w14:paraId="0E0D190D" w14:textId="77777777" w:rsidTr="00630187">
        <w:tc>
          <w:tcPr>
            <w:tcW w:w="4253" w:type="dxa"/>
            <w:tcBorders>
              <w:top w:val="nil"/>
              <w:left w:val="nil"/>
              <w:bottom w:val="nil"/>
              <w:right w:val="nil"/>
            </w:tcBorders>
            <w:hideMark/>
          </w:tcPr>
          <w:p w14:paraId="7E5D9025" w14:textId="77777777" w:rsidR="00630187" w:rsidRPr="00630187" w:rsidRDefault="00630187" w:rsidP="00630187">
            <w:pPr>
              <w:spacing w:before="20" w:after="20" w:line="276" w:lineRule="auto"/>
              <w:rPr>
                <w:sz w:val="20"/>
              </w:rPr>
            </w:pPr>
            <w:r w:rsidRPr="00630187">
              <w:rPr>
                <w:sz w:val="20"/>
                <w:lang w:val="ky-KG" w:eastAsia="en-US"/>
              </w:rPr>
              <w:t>Электр ысыткыч лампалары, млн. даана</w:t>
            </w:r>
          </w:p>
        </w:tc>
        <w:tc>
          <w:tcPr>
            <w:tcW w:w="851" w:type="dxa"/>
            <w:tcBorders>
              <w:top w:val="nil"/>
              <w:left w:val="nil"/>
              <w:bottom w:val="nil"/>
              <w:right w:val="nil"/>
            </w:tcBorders>
            <w:vAlign w:val="bottom"/>
            <w:hideMark/>
          </w:tcPr>
          <w:p w14:paraId="666FCEAE" w14:textId="77777777" w:rsidR="00630187" w:rsidRPr="00630187" w:rsidRDefault="00630187" w:rsidP="00630187">
            <w:pPr>
              <w:tabs>
                <w:tab w:val="left" w:pos="176"/>
              </w:tabs>
              <w:spacing w:before="20" w:after="20" w:line="276" w:lineRule="auto"/>
              <w:ind w:left="-391" w:right="176"/>
              <w:jc w:val="right"/>
              <w:rPr>
                <w:sz w:val="20"/>
              </w:rPr>
            </w:pPr>
            <w:r w:rsidRPr="00630187">
              <w:rPr>
                <w:sz w:val="20"/>
              </w:rPr>
              <w:t>0,0</w:t>
            </w:r>
          </w:p>
        </w:tc>
        <w:tc>
          <w:tcPr>
            <w:tcW w:w="1275" w:type="dxa"/>
            <w:tcBorders>
              <w:top w:val="nil"/>
              <w:left w:val="nil"/>
              <w:bottom w:val="nil"/>
              <w:right w:val="nil"/>
            </w:tcBorders>
            <w:vAlign w:val="bottom"/>
            <w:hideMark/>
          </w:tcPr>
          <w:p w14:paraId="6A58D122" w14:textId="77777777" w:rsidR="00630187" w:rsidRPr="00630187" w:rsidRDefault="00630187" w:rsidP="00630187">
            <w:pPr>
              <w:spacing w:before="20" w:after="20" w:line="276" w:lineRule="auto"/>
              <w:ind w:left="-108" w:right="175"/>
              <w:jc w:val="right"/>
              <w:rPr>
                <w:sz w:val="20"/>
              </w:rPr>
            </w:pPr>
            <w:r w:rsidRPr="00630187">
              <w:rPr>
                <w:sz w:val="20"/>
              </w:rPr>
              <w:t>0,0</w:t>
            </w:r>
          </w:p>
        </w:tc>
        <w:tc>
          <w:tcPr>
            <w:tcW w:w="1701" w:type="dxa"/>
            <w:tcBorders>
              <w:top w:val="nil"/>
              <w:left w:val="nil"/>
              <w:bottom w:val="nil"/>
              <w:right w:val="nil"/>
            </w:tcBorders>
            <w:vAlign w:val="bottom"/>
            <w:hideMark/>
          </w:tcPr>
          <w:p w14:paraId="6C5C0314" w14:textId="77777777" w:rsidR="00630187" w:rsidRPr="00630187" w:rsidRDefault="00630187" w:rsidP="00630187">
            <w:pPr>
              <w:spacing w:before="20" w:after="20" w:line="276" w:lineRule="auto"/>
              <w:ind w:right="459"/>
              <w:jc w:val="right"/>
              <w:rPr>
                <w:sz w:val="20"/>
                <w:lang w:val="ky-KG"/>
              </w:rPr>
            </w:pPr>
            <w:r w:rsidRPr="00630187">
              <w:rPr>
                <w:sz w:val="20"/>
                <w:lang w:val="ky-KG"/>
              </w:rPr>
              <w:t>0,0</w:t>
            </w:r>
          </w:p>
        </w:tc>
        <w:tc>
          <w:tcPr>
            <w:tcW w:w="1701" w:type="dxa"/>
            <w:tcBorders>
              <w:top w:val="nil"/>
              <w:left w:val="nil"/>
              <w:bottom w:val="nil"/>
              <w:right w:val="nil"/>
            </w:tcBorders>
            <w:vAlign w:val="bottom"/>
            <w:hideMark/>
          </w:tcPr>
          <w:p w14:paraId="20EF0E87" w14:textId="77777777" w:rsidR="00630187" w:rsidRPr="00630187" w:rsidRDefault="00630187" w:rsidP="00630187">
            <w:pPr>
              <w:spacing w:before="20" w:after="20" w:line="276" w:lineRule="auto"/>
              <w:ind w:right="601"/>
              <w:jc w:val="right"/>
              <w:rPr>
                <w:sz w:val="20"/>
              </w:rPr>
            </w:pPr>
            <w:r w:rsidRPr="00630187">
              <w:rPr>
                <w:sz w:val="20"/>
              </w:rPr>
              <w:t>0,0</w:t>
            </w:r>
          </w:p>
        </w:tc>
      </w:tr>
      <w:tr w:rsidR="00630187" w:rsidRPr="00630187" w14:paraId="0CA00757" w14:textId="77777777" w:rsidTr="00630187">
        <w:tc>
          <w:tcPr>
            <w:tcW w:w="4253" w:type="dxa"/>
            <w:tcBorders>
              <w:top w:val="nil"/>
              <w:left w:val="nil"/>
              <w:bottom w:val="nil"/>
              <w:right w:val="nil"/>
            </w:tcBorders>
            <w:hideMark/>
          </w:tcPr>
          <w:p w14:paraId="2786D08E" w14:textId="77777777" w:rsidR="00630187" w:rsidRPr="00630187" w:rsidRDefault="00630187" w:rsidP="00630187">
            <w:pPr>
              <w:spacing w:before="20" w:after="20" w:line="276" w:lineRule="auto"/>
              <w:rPr>
                <w:sz w:val="20"/>
              </w:rPr>
            </w:pPr>
            <w:r w:rsidRPr="00630187">
              <w:rPr>
                <w:sz w:val="20"/>
                <w:lang w:val="ky-KG" w:eastAsia="en-US"/>
              </w:rPr>
              <w:t xml:space="preserve">Жеңил автоунаалар - жаңы, даана </w:t>
            </w:r>
          </w:p>
        </w:tc>
        <w:tc>
          <w:tcPr>
            <w:tcW w:w="851" w:type="dxa"/>
            <w:tcBorders>
              <w:top w:val="nil"/>
              <w:left w:val="nil"/>
              <w:bottom w:val="nil"/>
              <w:right w:val="nil"/>
            </w:tcBorders>
            <w:vAlign w:val="bottom"/>
            <w:hideMark/>
          </w:tcPr>
          <w:p w14:paraId="79FBA057" w14:textId="77777777" w:rsidR="00630187" w:rsidRPr="00630187" w:rsidRDefault="00630187" w:rsidP="00630187">
            <w:pPr>
              <w:tabs>
                <w:tab w:val="left" w:pos="176"/>
              </w:tabs>
              <w:spacing w:before="20" w:after="20" w:line="276" w:lineRule="auto"/>
              <w:ind w:left="-391" w:right="176"/>
              <w:jc w:val="right"/>
              <w:rPr>
                <w:sz w:val="20"/>
              </w:rPr>
            </w:pPr>
            <w:r w:rsidRPr="00630187">
              <w:rPr>
                <w:sz w:val="20"/>
              </w:rPr>
              <w:t>0,0</w:t>
            </w:r>
          </w:p>
        </w:tc>
        <w:tc>
          <w:tcPr>
            <w:tcW w:w="1275" w:type="dxa"/>
            <w:tcBorders>
              <w:top w:val="nil"/>
              <w:left w:val="nil"/>
              <w:bottom w:val="nil"/>
              <w:right w:val="nil"/>
            </w:tcBorders>
            <w:vAlign w:val="bottom"/>
            <w:hideMark/>
          </w:tcPr>
          <w:p w14:paraId="454311C1" w14:textId="77777777" w:rsidR="00630187" w:rsidRPr="00630187" w:rsidRDefault="00630187" w:rsidP="00630187">
            <w:pPr>
              <w:spacing w:before="20" w:after="20" w:line="276" w:lineRule="auto"/>
              <w:ind w:left="-108" w:right="175"/>
              <w:jc w:val="right"/>
              <w:rPr>
                <w:sz w:val="20"/>
              </w:rPr>
            </w:pPr>
            <w:r w:rsidRPr="00630187">
              <w:rPr>
                <w:sz w:val="20"/>
              </w:rPr>
              <w:t>0,0</w:t>
            </w:r>
          </w:p>
        </w:tc>
        <w:tc>
          <w:tcPr>
            <w:tcW w:w="1701" w:type="dxa"/>
            <w:tcBorders>
              <w:top w:val="nil"/>
              <w:left w:val="nil"/>
              <w:bottom w:val="nil"/>
              <w:right w:val="nil"/>
            </w:tcBorders>
            <w:vAlign w:val="bottom"/>
            <w:hideMark/>
          </w:tcPr>
          <w:p w14:paraId="390D0589" w14:textId="77777777" w:rsidR="00630187" w:rsidRPr="00630187" w:rsidRDefault="00630187" w:rsidP="00630187">
            <w:pPr>
              <w:spacing w:before="20" w:after="20" w:line="276" w:lineRule="auto"/>
              <w:ind w:right="459"/>
              <w:jc w:val="right"/>
              <w:rPr>
                <w:sz w:val="20"/>
                <w:lang w:val="ky-KG"/>
              </w:rPr>
            </w:pPr>
            <w:r w:rsidRPr="00630187">
              <w:rPr>
                <w:sz w:val="20"/>
                <w:lang w:val="ky-KG"/>
              </w:rPr>
              <w:t>0,0</w:t>
            </w:r>
          </w:p>
        </w:tc>
        <w:tc>
          <w:tcPr>
            <w:tcW w:w="1701" w:type="dxa"/>
            <w:tcBorders>
              <w:top w:val="nil"/>
              <w:left w:val="nil"/>
              <w:bottom w:val="nil"/>
              <w:right w:val="nil"/>
            </w:tcBorders>
            <w:vAlign w:val="bottom"/>
            <w:hideMark/>
          </w:tcPr>
          <w:p w14:paraId="439A2C3D" w14:textId="77777777" w:rsidR="00630187" w:rsidRPr="00630187" w:rsidRDefault="00630187" w:rsidP="00630187">
            <w:pPr>
              <w:spacing w:before="20" w:after="20" w:line="276" w:lineRule="auto"/>
              <w:ind w:right="601"/>
              <w:jc w:val="right"/>
              <w:rPr>
                <w:sz w:val="20"/>
              </w:rPr>
            </w:pPr>
            <w:r w:rsidRPr="00630187">
              <w:rPr>
                <w:sz w:val="20"/>
              </w:rPr>
              <w:t>0,0</w:t>
            </w:r>
          </w:p>
        </w:tc>
      </w:tr>
      <w:tr w:rsidR="00630187" w:rsidRPr="00630187" w14:paraId="5C4C5DF1" w14:textId="77777777" w:rsidTr="00630187">
        <w:tc>
          <w:tcPr>
            <w:tcW w:w="4253" w:type="dxa"/>
            <w:tcBorders>
              <w:top w:val="nil"/>
              <w:left w:val="nil"/>
              <w:bottom w:val="nil"/>
              <w:right w:val="nil"/>
            </w:tcBorders>
            <w:hideMark/>
          </w:tcPr>
          <w:p w14:paraId="72464CA6" w14:textId="77777777" w:rsidR="00630187" w:rsidRPr="00630187" w:rsidRDefault="00630187" w:rsidP="00630187">
            <w:pPr>
              <w:spacing w:before="20" w:after="20" w:line="276" w:lineRule="auto"/>
              <w:rPr>
                <w:sz w:val="20"/>
              </w:rPr>
            </w:pPr>
            <w:r w:rsidRPr="00630187">
              <w:rPr>
                <w:sz w:val="20"/>
                <w:lang w:val="ky-KG" w:eastAsia="en-US"/>
              </w:rPr>
              <w:t>Кийим жана кийимге тиешелүү буюмдар</w:t>
            </w:r>
            <w:r w:rsidRPr="00630187">
              <w:rPr>
                <w:sz w:val="20"/>
                <w:lang w:val="ky-KG"/>
              </w:rPr>
              <w:t xml:space="preserve"> </w:t>
            </w:r>
          </w:p>
        </w:tc>
        <w:tc>
          <w:tcPr>
            <w:tcW w:w="851" w:type="dxa"/>
            <w:tcBorders>
              <w:top w:val="nil"/>
              <w:left w:val="nil"/>
              <w:bottom w:val="nil"/>
              <w:right w:val="nil"/>
            </w:tcBorders>
            <w:vAlign w:val="bottom"/>
            <w:hideMark/>
          </w:tcPr>
          <w:p w14:paraId="0DF7776A" w14:textId="77777777" w:rsidR="00630187" w:rsidRPr="00630187" w:rsidRDefault="00630187" w:rsidP="00630187">
            <w:pPr>
              <w:tabs>
                <w:tab w:val="left" w:pos="176"/>
              </w:tabs>
              <w:spacing w:before="20" w:after="20" w:line="276" w:lineRule="auto"/>
              <w:ind w:left="-391" w:right="176"/>
              <w:jc w:val="right"/>
              <w:rPr>
                <w:sz w:val="20"/>
              </w:rPr>
            </w:pPr>
            <w:r w:rsidRPr="00630187">
              <w:rPr>
                <w:sz w:val="20"/>
              </w:rPr>
              <w:t>0,0</w:t>
            </w:r>
          </w:p>
        </w:tc>
        <w:tc>
          <w:tcPr>
            <w:tcW w:w="1275" w:type="dxa"/>
            <w:tcBorders>
              <w:top w:val="nil"/>
              <w:left w:val="nil"/>
              <w:bottom w:val="nil"/>
              <w:right w:val="nil"/>
            </w:tcBorders>
            <w:vAlign w:val="bottom"/>
            <w:hideMark/>
          </w:tcPr>
          <w:p w14:paraId="69ACE1C4" w14:textId="77777777" w:rsidR="00630187" w:rsidRPr="00630187" w:rsidRDefault="00630187" w:rsidP="00630187">
            <w:pPr>
              <w:spacing w:before="20" w:after="20" w:line="276" w:lineRule="auto"/>
              <w:ind w:left="-108" w:right="175"/>
              <w:jc w:val="right"/>
              <w:rPr>
                <w:sz w:val="20"/>
                <w:lang w:val="ky-KG"/>
              </w:rPr>
            </w:pPr>
            <w:r w:rsidRPr="00630187">
              <w:rPr>
                <w:sz w:val="20"/>
                <w:lang w:val="ky-KG"/>
              </w:rPr>
              <w:t xml:space="preserve">      2714,2</w:t>
            </w:r>
          </w:p>
        </w:tc>
        <w:tc>
          <w:tcPr>
            <w:tcW w:w="1701" w:type="dxa"/>
            <w:tcBorders>
              <w:top w:val="nil"/>
              <w:left w:val="nil"/>
              <w:bottom w:val="nil"/>
              <w:right w:val="nil"/>
            </w:tcBorders>
            <w:vAlign w:val="bottom"/>
            <w:hideMark/>
          </w:tcPr>
          <w:p w14:paraId="285E0840" w14:textId="77777777" w:rsidR="00630187" w:rsidRPr="00630187" w:rsidRDefault="00630187" w:rsidP="00630187">
            <w:pPr>
              <w:spacing w:before="20" w:after="20" w:line="276" w:lineRule="auto"/>
              <w:ind w:right="459"/>
              <w:jc w:val="right"/>
              <w:rPr>
                <w:sz w:val="20"/>
              </w:rPr>
            </w:pPr>
            <w:r w:rsidRPr="00630187">
              <w:rPr>
                <w:sz w:val="20"/>
              </w:rPr>
              <w:t>0,0</w:t>
            </w:r>
          </w:p>
        </w:tc>
        <w:tc>
          <w:tcPr>
            <w:tcW w:w="1701" w:type="dxa"/>
            <w:tcBorders>
              <w:top w:val="nil"/>
              <w:left w:val="nil"/>
              <w:bottom w:val="nil"/>
              <w:right w:val="nil"/>
            </w:tcBorders>
            <w:vAlign w:val="bottom"/>
            <w:hideMark/>
          </w:tcPr>
          <w:p w14:paraId="3A6F563E" w14:textId="77777777" w:rsidR="00630187" w:rsidRPr="00630187" w:rsidRDefault="00630187" w:rsidP="00630187">
            <w:pPr>
              <w:spacing w:before="20" w:after="20" w:line="276" w:lineRule="auto"/>
              <w:ind w:right="601"/>
              <w:jc w:val="right"/>
              <w:rPr>
                <w:sz w:val="20"/>
                <w:lang w:val="ky-KG"/>
              </w:rPr>
            </w:pPr>
            <w:r w:rsidRPr="00630187">
              <w:rPr>
                <w:sz w:val="20"/>
                <w:lang w:val="ky-KG"/>
              </w:rPr>
              <w:t>48,1</w:t>
            </w:r>
          </w:p>
        </w:tc>
      </w:tr>
      <w:tr w:rsidR="00630187" w:rsidRPr="00630187" w14:paraId="0C9ED463" w14:textId="77777777" w:rsidTr="00630187">
        <w:trPr>
          <w:trHeight w:val="254"/>
        </w:trPr>
        <w:tc>
          <w:tcPr>
            <w:tcW w:w="4253" w:type="dxa"/>
            <w:tcBorders>
              <w:top w:val="nil"/>
              <w:left w:val="nil"/>
              <w:bottom w:val="nil"/>
              <w:right w:val="nil"/>
            </w:tcBorders>
            <w:vAlign w:val="bottom"/>
            <w:hideMark/>
          </w:tcPr>
          <w:p w14:paraId="78BCC316" w14:textId="77777777" w:rsidR="00630187" w:rsidRPr="00630187" w:rsidRDefault="00630187" w:rsidP="00630187">
            <w:pPr>
              <w:spacing w:before="20" w:after="20" w:line="276" w:lineRule="auto"/>
              <w:rPr>
                <w:sz w:val="20"/>
              </w:rPr>
            </w:pPr>
            <w:r w:rsidRPr="00630187">
              <w:rPr>
                <w:sz w:val="20"/>
                <w:lang w:val="ky-KG" w:eastAsia="en-US"/>
              </w:rPr>
              <w:t xml:space="preserve">Монетардык эмес алтын </w:t>
            </w:r>
          </w:p>
        </w:tc>
        <w:tc>
          <w:tcPr>
            <w:tcW w:w="851" w:type="dxa"/>
            <w:tcBorders>
              <w:top w:val="nil"/>
              <w:left w:val="nil"/>
              <w:bottom w:val="nil"/>
              <w:right w:val="nil"/>
            </w:tcBorders>
            <w:vAlign w:val="bottom"/>
            <w:hideMark/>
          </w:tcPr>
          <w:p w14:paraId="7C950957" w14:textId="77777777" w:rsidR="00630187" w:rsidRPr="00630187" w:rsidRDefault="00630187" w:rsidP="00630187">
            <w:pPr>
              <w:tabs>
                <w:tab w:val="left" w:pos="176"/>
              </w:tabs>
              <w:spacing w:before="20" w:after="20" w:line="276" w:lineRule="auto"/>
              <w:ind w:right="176"/>
              <w:rPr>
                <w:sz w:val="20"/>
                <w:lang w:val="ky-KG"/>
              </w:rPr>
            </w:pPr>
            <w:r w:rsidRPr="00630187">
              <w:rPr>
                <w:sz w:val="20"/>
                <w:lang w:val="ky-KG"/>
              </w:rPr>
              <w:t xml:space="preserve">    0,0</w:t>
            </w:r>
          </w:p>
        </w:tc>
        <w:tc>
          <w:tcPr>
            <w:tcW w:w="1275" w:type="dxa"/>
            <w:tcBorders>
              <w:top w:val="nil"/>
              <w:left w:val="nil"/>
              <w:bottom w:val="nil"/>
              <w:right w:val="nil"/>
            </w:tcBorders>
            <w:vAlign w:val="bottom"/>
            <w:hideMark/>
          </w:tcPr>
          <w:p w14:paraId="7C94539A" w14:textId="77777777" w:rsidR="00630187" w:rsidRPr="00630187" w:rsidRDefault="00630187" w:rsidP="00630187">
            <w:pPr>
              <w:spacing w:before="20" w:after="20" w:line="276" w:lineRule="auto"/>
              <w:ind w:right="175"/>
              <w:jc w:val="right"/>
              <w:rPr>
                <w:sz w:val="20"/>
                <w:lang w:val="ky-KG"/>
              </w:rPr>
            </w:pPr>
            <w:r w:rsidRPr="00630187">
              <w:rPr>
                <w:sz w:val="20"/>
                <w:lang w:val="ky-KG"/>
              </w:rPr>
              <w:t>63538,3</w:t>
            </w:r>
          </w:p>
        </w:tc>
        <w:tc>
          <w:tcPr>
            <w:tcW w:w="1701" w:type="dxa"/>
            <w:tcBorders>
              <w:top w:val="nil"/>
              <w:left w:val="nil"/>
              <w:bottom w:val="nil"/>
              <w:right w:val="nil"/>
            </w:tcBorders>
            <w:vAlign w:val="bottom"/>
            <w:hideMark/>
          </w:tcPr>
          <w:p w14:paraId="615824AB" w14:textId="77777777" w:rsidR="00630187" w:rsidRPr="00630187" w:rsidRDefault="00630187" w:rsidP="00630187">
            <w:pPr>
              <w:spacing w:before="20" w:after="20" w:line="276" w:lineRule="auto"/>
              <w:ind w:right="459"/>
              <w:jc w:val="right"/>
              <w:rPr>
                <w:sz w:val="20"/>
              </w:rPr>
            </w:pPr>
            <w:r w:rsidRPr="00630187">
              <w:rPr>
                <w:sz w:val="20"/>
              </w:rPr>
              <w:t>0,0</w:t>
            </w:r>
          </w:p>
        </w:tc>
        <w:tc>
          <w:tcPr>
            <w:tcW w:w="1701" w:type="dxa"/>
            <w:tcBorders>
              <w:top w:val="nil"/>
              <w:left w:val="nil"/>
              <w:bottom w:val="nil"/>
              <w:right w:val="nil"/>
            </w:tcBorders>
            <w:vAlign w:val="bottom"/>
            <w:hideMark/>
          </w:tcPr>
          <w:p w14:paraId="0D83995A" w14:textId="77777777" w:rsidR="00630187" w:rsidRPr="00630187" w:rsidRDefault="00630187" w:rsidP="00630187">
            <w:pPr>
              <w:spacing w:before="20" w:after="20" w:line="276" w:lineRule="auto"/>
              <w:ind w:right="459"/>
              <w:contextualSpacing/>
              <w:jc w:val="center"/>
              <w:rPr>
                <w:sz w:val="20"/>
                <w:lang w:val="en-US"/>
              </w:rPr>
            </w:pPr>
            <w:r w:rsidRPr="00630187">
              <w:rPr>
                <w:sz w:val="20"/>
              </w:rPr>
              <w:t xml:space="preserve">          *</w:t>
            </w:r>
          </w:p>
        </w:tc>
      </w:tr>
      <w:tr w:rsidR="00630187" w:rsidRPr="00630187" w14:paraId="00D868FA" w14:textId="77777777" w:rsidTr="00630187">
        <w:trPr>
          <w:trHeight w:hRule="exact" w:val="113"/>
        </w:trPr>
        <w:tc>
          <w:tcPr>
            <w:tcW w:w="4253" w:type="dxa"/>
            <w:tcBorders>
              <w:top w:val="nil"/>
              <w:left w:val="nil"/>
              <w:bottom w:val="single" w:sz="8" w:space="0" w:color="auto"/>
              <w:right w:val="nil"/>
            </w:tcBorders>
          </w:tcPr>
          <w:p w14:paraId="44468067" w14:textId="77777777" w:rsidR="00630187" w:rsidRPr="00630187" w:rsidRDefault="00630187" w:rsidP="00630187">
            <w:pPr>
              <w:spacing w:before="20" w:after="20" w:line="276" w:lineRule="auto"/>
              <w:rPr>
                <w:rFonts w:ascii="Kyrghyz Times" w:hAnsi="Kyrghyz Times" w:cs="Kyrghyz Times"/>
                <w:sz w:val="10"/>
                <w:szCs w:val="10"/>
                <w:lang w:val="ky-KG" w:eastAsia="en-US"/>
              </w:rPr>
            </w:pPr>
          </w:p>
        </w:tc>
        <w:tc>
          <w:tcPr>
            <w:tcW w:w="851" w:type="dxa"/>
            <w:tcBorders>
              <w:top w:val="nil"/>
              <w:left w:val="nil"/>
              <w:bottom w:val="single" w:sz="8" w:space="0" w:color="auto"/>
              <w:right w:val="nil"/>
            </w:tcBorders>
          </w:tcPr>
          <w:p w14:paraId="5FB8D039" w14:textId="77777777" w:rsidR="00630187" w:rsidRPr="00630187" w:rsidRDefault="00630187" w:rsidP="00630187">
            <w:pPr>
              <w:spacing w:before="20" w:after="20" w:line="276" w:lineRule="auto"/>
              <w:rPr>
                <w:sz w:val="10"/>
                <w:szCs w:val="10"/>
                <w:lang w:val="ky-KG"/>
              </w:rPr>
            </w:pPr>
          </w:p>
        </w:tc>
        <w:tc>
          <w:tcPr>
            <w:tcW w:w="1275" w:type="dxa"/>
            <w:tcBorders>
              <w:top w:val="nil"/>
              <w:left w:val="nil"/>
              <w:bottom w:val="single" w:sz="8" w:space="0" w:color="auto"/>
              <w:right w:val="nil"/>
            </w:tcBorders>
          </w:tcPr>
          <w:p w14:paraId="50190E9F" w14:textId="77777777" w:rsidR="00630187" w:rsidRPr="00630187" w:rsidRDefault="00630187" w:rsidP="00630187">
            <w:pPr>
              <w:spacing w:before="20" w:after="20" w:line="276" w:lineRule="auto"/>
              <w:rPr>
                <w:sz w:val="10"/>
                <w:szCs w:val="10"/>
              </w:rPr>
            </w:pPr>
          </w:p>
        </w:tc>
        <w:tc>
          <w:tcPr>
            <w:tcW w:w="1701" w:type="dxa"/>
            <w:tcBorders>
              <w:top w:val="nil"/>
              <w:left w:val="nil"/>
              <w:bottom w:val="single" w:sz="8" w:space="0" w:color="auto"/>
              <w:right w:val="nil"/>
            </w:tcBorders>
          </w:tcPr>
          <w:p w14:paraId="6C52C386" w14:textId="77777777" w:rsidR="00630187" w:rsidRPr="00630187" w:rsidRDefault="00630187" w:rsidP="00630187">
            <w:pPr>
              <w:spacing w:before="20" w:after="20" w:line="276" w:lineRule="auto"/>
              <w:rPr>
                <w:sz w:val="10"/>
                <w:szCs w:val="10"/>
                <w:lang w:val="ky-KG"/>
              </w:rPr>
            </w:pPr>
          </w:p>
        </w:tc>
        <w:tc>
          <w:tcPr>
            <w:tcW w:w="1701" w:type="dxa"/>
            <w:tcBorders>
              <w:top w:val="nil"/>
              <w:left w:val="nil"/>
              <w:bottom w:val="single" w:sz="8" w:space="0" w:color="auto"/>
              <w:right w:val="nil"/>
            </w:tcBorders>
          </w:tcPr>
          <w:p w14:paraId="3E23DCBF" w14:textId="77777777" w:rsidR="00630187" w:rsidRPr="00630187" w:rsidRDefault="00630187" w:rsidP="00630187">
            <w:pPr>
              <w:spacing w:before="20" w:after="20" w:line="276" w:lineRule="auto"/>
              <w:ind w:right="-675"/>
              <w:contextualSpacing/>
              <w:rPr>
                <w:sz w:val="10"/>
                <w:szCs w:val="10"/>
                <w:lang w:val="ky-KG"/>
              </w:rPr>
            </w:pPr>
          </w:p>
        </w:tc>
      </w:tr>
    </w:tbl>
    <w:p w14:paraId="093FED48" w14:textId="77777777" w:rsidR="00630187" w:rsidRPr="00630187" w:rsidRDefault="00630187" w:rsidP="00630187">
      <w:pPr>
        <w:tabs>
          <w:tab w:val="left" w:pos="0"/>
        </w:tabs>
        <w:jc w:val="both"/>
        <w:rPr>
          <w:i/>
          <w:sz w:val="18"/>
          <w:szCs w:val="18"/>
          <w:lang w:val="ky-KG"/>
        </w:rPr>
      </w:pPr>
      <w:r w:rsidRPr="00630187">
        <w:rPr>
          <w:i/>
          <w:sz w:val="18"/>
          <w:szCs w:val="18"/>
          <w:lang w:val="ky-KG"/>
        </w:rPr>
        <w:t>*Чоңдуктар он эседен ашык айырмаланат.</w:t>
      </w:r>
    </w:p>
    <w:p w14:paraId="747E87F2" w14:textId="77777777" w:rsidR="00630187" w:rsidRPr="00630187" w:rsidRDefault="00630187" w:rsidP="00630187">
      <w:pPr>
        <w:widowControl w:val="0"/>
        <w:autoSpaceDE w:val="0"/>
        <w:autoSpaceDN w:val="0"/>
        <w:adjustRightInd w:val="0"/>
        <w:ind w:right="-57" w:firstLine="737"/>
        <w:jc w:val="both"/>
        <w:rPr>
          <w:b/>
          <w:sz w:val="24"/>
          <w:szCs w:val="24"/>
          <w:lang w:val="ky-KG"/>
        </w:rPr>
      </w:pPr>
    </w:p>
    <w:p w14:paraId="35323B60" w14:textId="77777777" w:rsidR="00630187" w:rsidRPr="00630187" w:rsidRDefault="00630187" w:rsidP="00630187">
      <w:pPr>
        <w:ind w:firstLine="709"/>
        <w:jc w:val="both"/>
        <w:rPr>
          <w:sz w:val="24"/>
          <w:szCs w:val="24"/>
          <w:lang w:val="ky-KG"/>
        </w:rPr>
      </w:pPr>
      <w:r w:rsidRPr="00630187">
        <w:rPr>
          <w:b/>
          <w:sz w:val="24"/>
          <w:szCs w:val="24"/>
          <w:lang w:val="ky-KG"/>
        </w:rPr>
        <w:t xml:space="preserve">Импорт. </w:t>
      </w:r>
      <w:r w:rsidRPr="00630187">
        <w:rPr>
          <w:bCs/>
          <w:sz w:val="24"/>
          <w:szCs w:val="24"/>
          <w:lang w:val="ky-KG"/>
        </w:rPr>
        <w:t xml:space="preserve">2024-ж. январь-февралында мурунку жылдын тийиштүү мезгилине салыштырганда импорттук түшүүлөр – 412,4 млн. долларга, анын ичинде КМШ өлкөлөрүнөн – 38,9 млн. долларга, КМШдан тышкаркы өлкөлөрүнөн – 376,5 млн. долларга </w:t>
      </w:r>
      <w:r w:rsidRPr="00630187">
        <w:rPr>
          <w:sz w:val="24"/>
          <w:szCs w:val="24"/>
          <w:lang w:val="ky-KG"/>
        </w:rPr>
        <w:t>көбөйдү</w:t>
      </w:r>
      <w:r w:rsidRPr="00630187">
        <w:rPr>
          <w:bCs/>
          <w:sz w:val="24"/>
          <w:szCs w:val="24"/>
          <w:lang w:val="ky-KG"/>
        </w:rPr>
        <w:t>.</w:t>
      </w:r>
      <w:r w:rsidRPr="00630187">
        <w:rPr>
          <w:sz w:val="24"/>
          <w:szCs w:val="24"/>
          <w:lang w:val="ky-KG"/>
        </w:rPr>
        <w:t xml:space="preserve"> </w:t>
      </w:r>
    </w:p>
    <w:p w14:paraId="631C95AF" w14:textId="77777777" w:rsidR="00630187" w:rsidRPr="00630187" w:rsidRDefault="00630187" w:rsidP="00630187">
      <w:pPr>
        <w:ind w:firstLine="708"/>
        <w:jc w:val="both"/>
        <w:rPr>
          <w:sz w:val="24"/>
          <w:szCs w:val="24"/>
          <w:lang w:val="ky-KG"/>
        </w:rPr>
      </w:pPr>
      <w:r w:rsidRPr="00630187">
        <w:rPr>
          <w:sz w:val="24"/>
          <w:szCs w:val="24"/>
          <w:lang w:val="ky-KG"/>
        </w:rPr>
        <w:t xml:space="preserve">Импорттун </w:t>
      </w:r>
      <w:r w:rsidRPr="00630187">
        <w:rPr>
          <w:bCs/>
          <w:sz w:val="24"/>
          <w:szCs w:val="24"/>
          <w:lang w:val="ky-KG"/>
        </w:rPr>
        <w:t>көлөмдөрү</w:t>
      </w:r>
      <w:r w:rsidRPr="00630187">
        <w:rPr>
          <w:sz w:val="24"/>
          <w:szCs w:val="24"/>
          <w:lang w:val="ky-KG"/>
        </w:rPr>
        <w:t xml:space="preserve"> машиналар, жабдуулар жана механизмдердин – 397,9 млн. долларга, минералдык азыктардын 45,7 млн. долларга, жер, аба жана суу транспортторунун 15,7млн. долларга жана </w:t>
      </w:r>
      <w:r w:rsidRPr="00630187">
        <w:rPr>
          <w:color w:val="000000"/>
          <w:sz w:val="24"/>
          <w:szCs w:val="24"/>
          <w:lang w:val="ky-KG"/>
        </w:rPr>
        <w:t>приборлор жана оптикалык аппараттар 8,0 млн. долларга,</w:t>
      </w:r>
      <w:r w:rsidRPr="00630187">
        <w:rPr>
          <w:sz w:val="24"/>
          <w:szCs w:val="24"/>
          <w:lang w:val="ky-KG"/>
        </w:rPr>
        <w:t xml:space="preserve"> химиялык жана ага байланыштуу өнөр жай  тармактарынын </w:t>
      </w:r>
      <w:r w:rsidRPr="00630187">
        <w:rPr>
          <w:color w:val="000000"/>
          <w:sz w:val="24"/>
          <w:szCs w:val="24"/>
          <w:lang w:val="ky-KG"/>
        </w:rPr>
        <w:t>продукцияларынын 10,4 млн. долларга</w:t>
      </w:r>
      <w:r w:rsidRPr="00630187">
        <w:rPr>
          <w:sz w:val="24"/>
          <w:szCs w:val="24"/>
          <w:lang w:val="ky-KG"/>
        </w:rPr>
        <w:t xml:space="preserve"> көбөйгөндүгүнүн эсебинен болду. </w:t>
      </w:r>
    </w:p>
    <w:p w14:paraId="5AA7432C" w14:textId="77777777" w:rsidR="00630187" w:rsidRPr="00630187" w:rsidRDefault="00630187" w:rsidP="00630187">
      <w:pPr>
        <w:ind w:firstLine="708"/>
        <w:jc w:val="both"/>
        <w:rPr>
          <w:sz w:val="24"/>
          <w:szCs w:val="24"/>
          <w:lang w:val="ky-KG"/>
        </w:rPr>
      </w:pPr>
      <w:r w:rsidRPr="00630187">
        <w:rPr>
          <w:sz w:val="24"/>
          <w:szCs w:val="24"/>
          <w:lang w:val="ky-KG"/>
        </w:rPr>
        <w:t>Муну менен катар, кымбат баалуу эмес металлдар жана алардан жасалган буюмдардын – 16,0 млн. долларга, текстиль жана текстиль буюмдарынын</w:t>
      </w:r>
      <w:r w:rsidRPr="00630187">
        <w:rPr>
          <w:sz w:val="20"/>
          <w:lang w:val="ky-KG"/>
        </w:rPr>
        <w:t xml:space="preserve"> </w:t>
      </w:r>
      <w:r w:rsidRPr="00630187">
        <w:rPr>
          <w:sz w:val="24"/>
          <w:szCs w:val="24"/>
          <w:lang w:val="ky-KG"/>
        </w:rPr>
        <w:t>11,1</w:t>
      </w:r>
      <w:r w:rsidRPr="00630187">
        <w:rPr>
          <w:bCs/>
          <w:sz w:val="24"/>
          <w:szCs w:val="24"/>
          <w:lang w:val="ky-KG"/>
        </w:rPr>
        <w:t xml:space="preserve"> млн. долларга, </w:t>
      </w:r>
      <w:r w:rsidRPr="00630187">
        <w:rPr>
          <w:sz w:val="24"/>
          <w:szCs w:val="24"/>
          <w:lang w:val="ky-KG"/>
        </w:rPr>
        <w:t xml:space="preserve">бут кийим, баш кийим, кол чатыр жана бүктөмө таякча, чыбык, камчылардын 11,5 </w:t>
      </w:r>
      <w:r w:rsidRPr="00630187">
        <w:rPr>
          <w:bCs/>
          <w:sz w:val="24"/>
          <w:szCs w:val="24"/>
          <w:lang w:val="ky-KG"/>
        </w:rPr>
        <w:t xml:space="preserve">млн. долларга жана </w:t>
      </w:r>
      <w:r w:rsidRPr="00630187">
        <w:rPr>
          <w:sz w:val="24"/>
          <w:szCs w:val="24"/>
          <w:lang w:val="ky-KG"/>
        </w:rPr>
        <w:t xml:space="preserve">пластмассалар жана андан жасалган буюмдар; каучук жана резина буюмдарынын 6,6 </w:t>
      </w:r>
      <w:r w:rsidRPr="00630187">
        <w:rPr>
          <w:bCs/>
          <w:sz w:val="24"/>
          <w:szCs w:val="24"/>
          <w:lang w:val="ky-KG"/>
        </w:rPr>
        <w:t>млн. долларга</w:t>
      </w:r>
      <w:r w:rsidRPr="00630187">
        <w:rPr>
          <w:sz w:val="24"/>
          <w:szCs w:val="24"/>
          <w:lang w:val="ky-KG"/>
        </w:rPr>
        <w:t xml:space="preserve"> кыскаргандыгы </w:t>
      </w:r>
      <w:r w:rsidRPr="00630187">
        <w:rPr>
          <w:bCs/>
          <w:sz w:val="24"/>
          <w:szCs w:val="24"/>
          <w:lang w:val="ky-KG"/>
        </w:rPr>
        <w:t>байкалды.</w:t>
      </w:r>
      <w:r w:rsidRPr="00630187">
        <w:rPr>
          <w:sz w:val="24"/>
          <w:szCs w:val="24"/>
          <w:lang w:val="ky-KG"/>
        </w:rPr>
        <w:t xml:space="preserve">    </w:t>
      </w:r>
    </w:p>
    <w:p w14:paraId="717BC99D" w14:textId="77777777" w:rsidR="00630187" w:rsidRPr="00630187" w:rsidRDefault="00630187" w:rsidP="00630187">
      <w:pPr>
        <w:widowControl w:val="0"/>
        <w:autoSpaceDE w:val="0"/>
        <w:autoSpaceDN w:val="0"/>
        <w:adjustRightInd w:val="0"/>
        <w:rPr>
          <w:b/>
          <w:sz w:val="10"/>
          <w:szCs w:val="10"/>
          <w:lang w:val="ky-KG"/>
        </w:rPr>
      </w:pPr>
    </w:p>
    <w:p w14:paraId="34F27B01" w14:textId="1827A720" w:rsidR="00630187" w:rsidRPr="00630187" w:rsidRDefault="00A51D5A" w:rsidP="00630187">
      <w:pPr>
        <w:widowControl w:val="0"/>
        <w:autoSpaceDE w:val="0"/>
        <w:autoSpaceDN w:val="0"/>
        <w:adjustRightInd w:val="0"/>
        <w:ind w:left="23"/>
        <w:rPr>
          <w:b/>
          <w:sz w:val="24"/>
          <w:szCs w:val="24"/>
          <w:lang w:val="ky-KG"/>
        </w:rPr>
      </w:pPr>
      <w:r>
        <w:rPr>
          <w:b/>
          <w:sz w:val="24"/>
          <w:szCs w:val="24"/>
          <w:lang w:val="ky-KG"/>
        </w:rPr>
        <w:t>60</w:t>
      </w:r>
      <w:r w:rsidR="00630187" w:rsidRPr="00630187">
        <w:rPr>
          <w:b/>
          <w:sz w:val="24"/>
          <w:szCs w:val="24"/>
          <w:lang w:val="ky-KG"/>
        </w:rPr>
        <w:t xml:space="preserve">-таблица: </w:t>
      </w:r>
      <w:r w:rsidR="00630187" w:rsidRPr="00630187">
        <w:rPr>
          <w:b/>
          <w:bCs/>
          <w:iCs/>
          <w:sz w:val="24"/>
          <w:szCs w:val="24"/>
          <w:lang w:val="ky-KG"/>
        </w:rPr>
        <w:t>2024-жылдын я</w:t>
      </w:r>
      <w:r w:rsidR="00630187" w:rsidRPr="00630187">
        <w:rPr>
          <w:b/>
          <w:sz w:val="24"/>
          <w:szCs w:val="24"/>
          <w:lang w:val="ky-KG"/>
        </w:rPr>
        <w:t xml:space="preserve">нварь-февралындагы товарлардын айрым түрлөрүнүн </w:t>
      </w:r>
    </w:p>
    <w:p w14:paraId="5565AFA7" w14:textId="77777777" w:rsidR="00630187" w:rsidRPr="00630187" w:rsidRDefault="00630187" w:rsidP="00630187">
      <w:pPr>
        <w:widowControl w:val="0"/>
        <w:autoSpaceDE w:val="0"/>
        <w:autoSpaceDN w:val="0"/>
        <w:adjustRightInd w:val="0"/>
        <w:ind w:left="23"/>
        <w:rPr>
          <w:b/>
          <w:sz w:val="24"/>
          <w:szCs w:val="24"/>
          <w:lang w:val="ky-KG"/>
        </w:rPr>
      </w:pPr>
      <w:r w:rsidRPr="00630187">
        <w:rPr>
          <w:b/>
          <w:sz w:val="24"/>
          <w:szCs w:val="24"/>
          <w:lang w:val="ky-KG"/>
        </w:rPr>
        <w:t xml:space="preserve">                                                                     импорту</w:t>
      </w:r>
    </w:p>
    <w:p w14:paraId="39106ECA" w14:textId="77777777" w:rsidR="00630187" w:rsidRPr="00630187" w:rsidRDefault="00630187" w:rsidP="00630187">
      <w:pPr>
        <w:widowControl w:val="0"/>
        <w:autoSpaceDE w:val="0"/>
        <w:autoSpaceDN w:val="0"/>
        <w:adjustRightInd w:val="0"/>
        <w:ind w:left="23" w:firstLine="119"/>
        <w:rPr>
          <w:b/>
          <w:sz w:val="10"/>
          <w:szCs w:val="10"/>
          <w:lang w:val="ky-KG"/>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630187" w:rsidRPr="00630187" w14:paraId="799BE53F" w14:textId="77777777" w:rsidTr="00630187">
        <w:trPr>
          <w:cantSplit/>
          <w:trHeight w:val="566"/>
          <w:tblHeader/>
        </w:trPr>
        <w:tc>
          <w:tcPr>
            <w:tcW w:w="3781" w:type="dxa"/>
            <w:vMerge w:val="restart"/>
            <w:tcBorders>
              <w:top w:val="single" w:sz="8" w:space="0" w:color="auto"/>
              <w:left w:val="nil"/>
              <w:bottom w:val="single" w:sz="8" w:space="0" w:color="auto"/>
              <w:right w:val="nil"/>
            </w:tcBorders>
            <w:vAlign w:val="center"/>
          </w:tcPr>
          <w:p w14:paraId="4676FC0C" w14:textId="77777777" w:rsidR="00630187" w:rsidRPr="00630187" w:rsidRDefault="00630187" w:rsidP="00630187">
            <w:pPr>
              <w:widowControl w:val="0"/>
              <w:autoSpaceDE w:val="0"/>
              <w:autoSpaceDN w:val="0"/>
              <w:adjustRightInd w:val="0"/>
              <w:spacing w:line="276" w:lineRule="auto"/>
              <w:jc w:val="center"/>
              <w:rPr>
                <w:b/>
                <w:sz w:val="20"/>
                <w:lang w:val="ky-KG"/>
              </w:rPr>
            </w:pPr>
          </w:p>
        </w:tc>
        <w:tc>
          <w:tcPr>
            <w:tcW w:w="2435" w:type="dxa"/>
            <w:gridSpan w:val="2"/>
            <w:tcBorders>
              <w:top w:val="single" w:sz="8" w:space="0" w:color="auto"/>
              <w:left w:val="nil"/>
              <w:bottom w:val="single" w:sz="4" w:space="0" w:color="auto"/>
              <w:right w:val="nil"/>
            </w:tcBorders>
            <w:vAlign w:val="center"/>
            <w:hideMark/>
          </w:tcPr>
          <w:p w14:paraId="5DB028D5" w14:textId="77777777" w:rsidR="00630187" w:rsidRPr="00630187" w:rsidRDefault="00630187" w:rsidP="00630187">
            <w:pPr>
              <w:widowControl w:val="0"/>
              <w:autoSpaceDE w:val="0"/>
              <w:autoSpaceDN w:val="0"/>
              <w:adjustRightInd w:val="0"/>
              <w:spacing w:line="276" w:lineRule="auto"/>
              <w:ind w:left="240" w:right="-37"/>
              <w:jc w:val="center"/>
              <w:rPr>
                <w:b/>
                <w:sz w:val="20"/>
                <w:lang w:val="ky-KG"/>
              </w:rPr>
            </w:pPr>
            <w:r w:rsidRPr="00630187">
              <w:rPr>
                <w:b/>
                <w:sz w:val="20"/>
                <w:lang w:val="ky-KG"/>
              </w:rPr>
              <w:t>Түштү</w:t>
            </w:r>
            <w:r w:rsidRPr="00630187">
              <w:rPr>
                <w:b/>
                <w:sz w:val="20"/>
              </w:rPr>
              <w:t xml:space="preserve"> – </w:t>
            </w:r>
            <w:r w:rsidRPr="00630187">
              <w:rPr>
                <w:b/>
                <w:sz w:val="20"/>
                <w:lang w:val="ky-KG"/>
              </w:rPr>
              <w:t>бардыгы</w:t>
            </w:r>
          </w:p>
        </w:tc>
        <w:tc>
          <w:tcPr>
            <w:tcW w:w="3565" w:type="dxa"/>
            <w:gridSpan w:val="2"/>
            <w:tcBorders>
              <w:top w:val="single" w:sz="8" w:space="0" w:color="auto"/>
              <w:left w:val="nil"/>
              <w:bottom w:val="single" w:sz="4" w:space="0" w:color="auto"/>
              <w:right w:val="nil"/>
            </w:tcBorders>
            <w:vAlign w:val="center"/>
            <w:hideMark/>
          </w:tcPr>
          <w:p w14:paraId="4A1B505D" w14:textId="77777777" w:rsidR="00630187" w:rsidRPr="00630187" w:rsidRDefault="00630187" w:rsidP="00630187">
            <w:pPr>
              <w:widowControl w:val="0"/>
              <w:autoSpaceDE w:val="0"/>
              <w:autoSpaceDN w:val="0"/>
              <w:adjustRightInd w:val="0"/>
              <w:spacing w:line="276" w:lineRule="auto"/>
              <w:ind w:left="37" w:right="141"/>
              <w:jc w:val="center"/>
              <w:rPr>
                <w:b/>
                <w:sz w:val="20"/>
                <w:lang w:val="ky-KG"/>
              </w:rPr>
            </w:pPr>
            <w:r w:rsidRPr="00630187">
              <w:rPr>
                <w:b/>
                <w:sz w:val="20"/>
                <w:lang w:val="ky-KG"/>
              </w:rPr>
              <w:t>2023 феврал</w:t>
            </w:r>
            <w:proofErr w:type="spellStart"/>
            <w:r w:rsidRPr="00630187">
              <w:rPr>
                <w:b/>
                <w:sz w:val="20"/>
              </w:rPr>
              <w:t>ына</w:t>
            </w:r>
            <w:proofErr w:type="spellEnd"/>
          </w:p>
          <w:p w14:paraId="14E6E996" w14:textId="77777777" w:rsidR="00630187" w:rsidRPr="00630187" w:rsidRDefault="00630187" w:rsidP="00630187">
            <w:pPr>
              <w:widowControl w:val="0"/>
              <w:autoSpaceDE w:val="0"/>
              <w:autoSpaceDN w:val="0"/>
              <w:adjustRightInd w:val="0"/>
              <w:spacing w:line="276" w:lineRule="auto"/>
              <w:ind w:left="37" w:right="141"/>
              <w:jc w:val="center"/>
              <w:rPr>
                <w:b/>
                <w:sz w:val="20"/>
              </w:rPr>
            </w:pPr>
            <w:r w:rsidRPr="00630187">
              <w:rPr>
                <w:b/>
                <w:sz w:val="20"/>
                <w:lang w:val="ky-KG"/>
              </w:rPr>
              <w:t>карата пайыз менен</w:t>
            </w:r>
          </w:p>
        </w:tc>
      </w:tr>
      <w:tr w:rsidR="00630187" w:rsidRPr="00630187" w14:paraId="3A5E7C47" w14:textId="77777777" w:rsidTr="00630187">
        <w:trPr>
          <w:cantSplit/>
          <w:trHeight w:val="558"/>
          <w:tblHeader/>
        </w:trPr>
        <w:tc>
          <w:tcPr>
            <w:tcW w:w="3781" w:type="dxa"/>
            <w:vMerge/>
            <w:tcBorders>
              <w:top w:val="single" w:sz="8" w:space="0" w:color="auto"/>
              <w:left w:val="nil"/>
              <w:bottom w:val="single" w:sz="8" w:space="0" w:color="auto"/>
              <w:right w:val="nil"/>
            </w:tcBorders>
            <w:vAlign w:val="center"/>
            <w:hideMark/>
          </w:tcPr>
          <w:p w14:paraId="6CB6A635" w14:textId="77777777" w:rsidR="00630187" w:rsidRPr="00630187" w:rsidRDefault="00630187" w:rsidP="00630187">
            <w:pPr>
              <w:spacing w:line="276" w:lineRule="auto"/>
              <w:rPr>
                <w:b/>
                <w:sz w:val="20"/>
                <w:lang w:val="ky-KG"/>
              </w:rPr>
            </w:pPr>
          </w:p>
        </w:tc>
        <w:tc>
          <w:tcPr>
            <w:tcW w:w="1217" w:type="dxa"/>
            <w:tcBorders>
              <w:top w:val="single" w:sz="4" w:space="0" w:color="auto"/>
              <w:left w:val="nil"/>
              <w:bottom w:val="single" w:sz="8" w:space="0" w:color="auto"/>
              <w:right w:val="nil"/>
            </w:tcBorders>
            <w:vAlign w:val="center"/>
            <w:hideMark/>
          </w:tcPr>
          <w:p w14:paraId="36133711" w14:textId="77777777" w:rsidR="00630187" w:rsidRPr="00630187" w:rsidRDefault="00630187" w:rsidP="00630187">
            <w:pPr>
              <w:widowControl w:val="0"/>
              <w:autoSpaceDE w:val="0"/>
              <w:autoSpaceDN w:val="0"/>
              <w:adjustRightInd w:val="0"/>
              <w:spacing w:line="276" w:lineRule="auto"/>
              <w:ind w:left="11"/>
              <w:jc w:val="center"/>
              <w:rPr>
                <w:b/>
                <w:sz w:val="20"/>
                <w:lang w:val="ky-KG"/>
              </w:rPr>
            </w:pPr>
            <w:r w:rsidRPr="00630187">
              <w:rPr>
                <w:b/>
                <w:sz w:val="20"/>
                <w:lang w:val="ky-KG"/>
              </w:rPr>
              <w:t>миң</w:t>
            </w:r>
            <w:r w:rsidRPr="00630187">
              <w:rPr>
                <w:b/>
                <w:sz w:val="20"/>
              </w:rPr>
              <w:t xml:space="preserve"> тонн</w:t>
            </w:r>
            <w:r w:rsidRPr="00630187">
              <w:rPr>
                <w:b/>
                <w:sz w:val="20"/>
                <w:lang w:val="ky-KG"/>
              </w:rPr>
              <w:t>а</w:t>
            </w:r>
          </w:p>
        </w:tc>
        <w:tc>
          <w:tcPr>
            <w:tcW w:w="1218" w:type="dxa"/>
            <w:tcBorders>
              <w:top w:val="single" w:sz="4" w:space="0" w:color="auto"/>
              <w:left w:val="nil"/>
              <w:bottom w:val="single" w:sz="8" w:space="0" w:color="auto"/>
              <w:right w:val="nil"/>
            </w:tcBorders>
            <w:vAlign w:val="center"/>
            <w:hideMark/>
          </w:tcPr>
          <w:p w14:paraId="1A344BBD" w14:textId="77777777" w:rsidR="00630187" w:rsidRPr="00630187" w:rsidRDefault="00630187" w:rsidP="00630187">
            <w:pPr>
              <w:widowControl w:val="0"/>
              <w:autoSpaceDE w:val="0"/>
              <w:autoSpaceDN w:val="0"/>
              <w:adjustRightInd w:val="0"/>
              <w:spacing w:line="276" w:lineRule="auto"/>
              <w:ind w:left="11" w:right="-108"/>
              <w:jc w:val="center"/>
              <w:rPr>
                <w:b/>
                <w:sz w:val="20"/>
              </w:rPr>
            </w:pPr>
            <w:r w:rsidRPr="00630187">
              <w:rPr>
                <w:b/>
                <w:sz w:val="20"/>
                <w:lang w:val="ky-KG"/>
              </w:rPr>
              <w:t xml:space="preserve">миң </w:t>
            </w:r>
            <w:r w:rsidRPr="00630187">
              <w:rPr>
                <w:b/>
                <w:sz w:val="20"/>
              </w:rPr>
              <w:t>доллар</w:t>
            </w:r>
          </w:p>
        </w:tc>
        <w:tc>
          <w:tcPr>
            <w:tcW w:w="1623" w:type="dxa"/>
            <w:tcBorders>
              <w:top w:val="single" w:sz="4" w:space="0" w:color="auto"/>
              <w:left w:val="nil"/>
              <w:bottom w:val="single" w:sz="8" w:space="0" w:color="auto"/>
              <w:right w:val="nil"/>
            </w:tcBorders>
            <w:vAlign w:val="center"/>
            <w:hideMark/>
          </w:tcPr>
          <w:p w14:paraId="634A4CDA"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rPr>
              <w:t>натурал</w:t>
            </w:r>
            <w:r w:rsidRPr="00630187">
              <w:rPr>
                <w:b/>
                <w:sz w:val="20"/>
                <w:lang w:val="ky-KG"/>
              </w:rPr>
              <w:t>ай</w:t>
            </w:r>
          </w:p>
          <w:p w14:paraId="34733411" w14:textId="77777777" w:rsidR="00630187" w:rsidRPr="00630187" w:rsidRDefault="00630187" w:rsidP="00630187">
            <w:pPr>
              <w:widowControl w:val="0"/>
              <w:autoSpaceDE w:val="0"/>
              <w:autoSpaceDN w:val="0"/>
              <w:adjustRightInd w:val="0"/>
              <w:spacing w:line="276" w:lineRule="auto"/>
              <w:jc w:val="center"/>
              <w:rPr>
                <w:b/>
                <w:sz w:val="20"/>
                <w:lang w:val="ky-KG"/>
              </w:rPr>
            </w:pPr>
            <w:r w:rsidRPr="00630187">
              <w:rPr>
                <w:b/>
                <w:sz w:val="20"/>
                <w:lang w:val="ky-KG"/>
              </w:rPr>
              <w:t>түрдө</w:t>
            </w:r>
          </w:p>
        </w:tc>
        <w:tc>
          <w:tcPr>
            <w:tcW w:w="1942" w:type="dxa"/>
            <w:tcBorders>
              <w:top w:val="single" w:sz="4" w:space="0" w:color="auto"/>
              <w:left w:val="nil"/>
              <w:bottom w:val="single" w:sz="8" w:space="0" w:color="auto"/>
              <w:right w:val="nil"/>
            </w:tcBorders>
            <w:vAlign w:val="center"/>
            <w:hideMark/>
          </w:tcPr>
          <w:p w14:paraId="42A14718" w14:textId="77777777" w:rsidR="00630187" w:rsidRPr="00630187" w:rsidRDefault="00630187" w:rsidP="00630187">
            <w:pPr>
              <w:widowControl w:val="0"/>
              <w:autoSpaceDE w:val="0"/>
              <w:autoSpaceDN w:val="0"/>
              <w:adjustRightInd w:val="0"/>
              <w:spacing w:line="276" w:lineRule="auto"/>
              <w:ind w:left="143"/>
              <w:jc w:val="center"/>
              <w:rPr>
                <w:b/>
                <w:sz w:val="20"/>
                <w:lang w:val="ky-KG"/>
              </w:rPr>
            </w:pPr>
            <w:r w:rsidRPr="00630187">
              <w:rPr>
                <w:b/>
                <w:sz w:val="20"/>
                <w:lang w:val="ky-KG"/>
              </w:rPr>
              <w:t>нарктык</w:t>
            </w:r>
          </w:p>
          <w:p w14:paraId="4031322B" w14:textId="77777777" w:rsidR="00630187" w:rsidRPr="00630187" w:rsidRDefault="00630187" w:rsidP="00630187">
            <w:pPr>
              <w:widowControl w:val="0"/>
              <w:autoSpaceDE w:val="0"/>
              <w:autoSpaceDN w:val="0"/>
              <w:adjustRightInd w:val="0"/>
              <w:spacing w:line="276" w:lineRule="auto"/>
              <w:ind w:left="143"/>
              <w:jc w:val="center"/>
              <w:rPr>
                <w:b/>
                <w:sz w:val="20"/>
              </w:rPr>
            </w:pPr>
            <w:r w:rsidRPr="00630187">
              <w:rPr>
                <w:b/>
                <w:sz w:val="20"/>
                <w:lang w:val="ky-KG"/>
              </w:rPr>
              <w:t>түрдө</w:t>
            </w:r>
          </w:p>
        </w:tc>
      </w:tr>
      <w:tr w:rsidR="00630187" w:rsidRPr="00630187" w14:paraId="6D2AAED2" w14:textId="77777777" w:rsidTr="00630187">
        <w:trPr>
          <w:cantSplit/>
          <w:trHeight w:val="261"/>
        </w:trPr>
        <w:tc>
          <w:tcPr>
            <w:tcW w:w="3781" w:type="dxa"/>
            <w:noWrap/>
            <w:tcMar>
              <w:top w:w="0" w:type="dxa"/>
              <w:left w:w="108" w:type="dxa"/>
              <w:bottom w:w="0" w:type="dxa"/>
              <w:right w:w="108" w:type="dxa"/>
            </w:tcMar>
            <w:vAlign w:val="bottom"/>
            <w:hideMark/>
          </w:tcPr>
          <w:p w14:paraId="55D295C5" w14:textId="77777777" w:rsidR="00630187" w:rsidRPr="00630187" w:rsidRDefault="00630187" w:rsidP="00630187">
            <w:pPr>
              <w:spacing w:before="20" w:after="20" w:line="276" w:lineRule="auto"/>
              <w:rPr>
                <w:sz w:val="20"/>
                <w:lang w:val="ky-KG"/>
              </w:rPr>
            </w:pPr>
            <w:r w:rsidRPr="00630187">
              <w:rPr>
                <w:sz w:val="20"/>
                <w:lang w:val="ky-KG"/>
              </w:rPr>
              <w:t>Жашылчалар</w:t>
            </w:r>
          </w:p>
        </w:tc>
        <w:tc>
          <w:tcPr>
            <w:tcW w:w="1217" w:type="dxa"/>
            <w:noWrap/>
            <w:tcMar>
              <w:top w:w="0" w:type="dxa"/>
              <w:left w:w="85" w:type="dxa"/>
              <w:bottom w:w="0" w:type="dxa"/>
              <w:right w:w="85" w:type="dxa"/>
            </w:tcMar>
            <w:vAlign w:val="bottom"/>
            <w:hideMark/>
          </w:tcPr>
          <w:p w14:paraId="0AC88894"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5,7</w:t>
            </w:r>
          </w:p>
        </w:tc>
        <w:tc>
          <w:tcPr>
            <w:tcW w:w="1218" w:type="dxa"/>
            <w:noWrap/>
            <w:tcMar>
              <w:top w:w="0" w:type="dxa"/>
              <w:left w:w="85" w:type="dxa"/>
              <w:bottom w:w="0" w:type="dxa"/>
              <w:right w:w="85" w:type="dxa"/>
            </w:tcMar>
            <w:vAlign w:val="bottom"/>
            <w:hideMark/>
          </w:tcPr>
          <w:p w14:paraId="4A2C395B"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2793,4</w:t>
            </w:r>
          </w:p>
        </w:tc>
        <w:tc>
          <w:tcPr>
            <w:tcW w:w="1623" w:type="dxa"/>
            <w:noWrap/>
            <w:tcMar>
              <w:top w:w="0" w:type="dxa"/>
              <w:left w:w="85" w:type="dxa"/>
              <w:bottom w:w="0" w:type="dxa"/>
              <w:right w:w="85" w:type="dxa"/>
            </w:tcMar>
            <w:vAlign w:val="bottom"/>
            <w:hideMark/>
          </w:tcPr>
          <w:p w14:paraId="1DA13C9D" w14:textId="77777777" w:rsidR="00630187" w:rsidRPr="00630187" w:rsidRDefault="00630187" w:rsidP="00630187">
            <w:pPr>
              <w:tabs>
                <w:tab w:val="left" w:pos="604"/>
              </w:tabs>
              <w:spacing w:before="20" w:after="20" w:line="276" w:lineRule="auto"/>
              <w:ind w:right="482"/>
              <w:jc w:val="right"/>
              <w:rPr>
                <w:sz w:val="20"/>
              </w:rPr>
            </w:pPr>
            <w:r w:rsidRPr="00630187">
              <w:rPr>
                <w:sz w:val="20"/>
              </w:rPr>
              <w:t>3,4эсе</w:t>
            </w:r>
          </w:p>
        </w:tc>
        <w:tc>
          <w:tcPr>
            <w:tcW w:w="1942" w:type="dxa"/>
            <w:noWrap/>
            <w:tcMar>
              <w:top w:w="0" w:type="dxa"/>
              <w:left w:w="85" w:type="dxa"/>
              <w:bottom w:w="0" w:type="dxa"/>
              <w:right w:w="85" w:type="dxa"/>
            </w:tcMar>
            <w:vAlign w:val="bottom"/>
            <w:hideMark/>
          </w:tcPr>
          <w:p w14:paraId="4D9F23BC"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1,8эсе</w:t>
            </w:r>
          </w:p>
        </w:tc>
      </w:tr>
      <w:tr w:rsidR="00630187" w:rsidRPr="00630187" w14:paraId="68034A7A" w14:textId="77777777" w:rsidTr="00630187">
        <w:trPr>
          <w:cantSplit/>
          <w:trHeight w:val="261"/>
        </w:trPr>
        <w:tc>
          <w:tcPr>
            <w:tcW w:w="3781" w:type="dxa"/>
            <w:noWrap/>
            <w:tcMar>
              <w:top w:w="0" w:type="dxa"/>
              <w:left w:w="108" w:type="dxa"/>
              <w:bottom w:w="0" w:type="dxa"/>
              <w:right w:w="108" w:type="dxa"/>
            </w:tcMar>
            <w:vAlign w:val="bottom"/>
            <w:hideMark/>
          </w:tcPr>
          <w:p w14:paraId="1981B217" w14:textId="77777777" w:rsidR="00630187" w:rsidRPr="00630187" w:rsidRDefault="00630187" w:rsidP="00630187">
            <w:pPr>
              <w:spacing w:before="20" w:after="20" w:line="276" w:lineRule="auto"/>
              <w:rPr>
                <w:sz w:val="20"/>
                <w:lang w:val="ky-KG"/>
              </w:rPr>
            </w:pPr>
            <w:r w:rsidRPr="00630187">
              <w:rPr>
                <w:sz w:val="20"/>
                <w:lang w:val="ky-KG"/>
              </w:rPr>
              <w:t>Мөмө-жемиштер</w:t>
            </w:r>
          </w:p>
        </w:tc>
        <w:tc>
          <w:tcPr>
            <w:tcW w:w="1217" w:type="dxa"/>
            <w:noWrap/>
            <w:tcMar>
              <w:top w:w="0" w:type="dxa"/>
              <w:left w:w="85" w:type="dxa"/>
              <w:bottom w:w="0" w:type="dxa"/>
              <w:right w:w="85" w:type="dxa"/>
            </w:tcMar>
            <w:vAlign w:val="bottom"/>
            <w:hideMark/>
          </w:tcPr>
          <w:p w14:paraId="1F99E351"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12,1</w:t>
            </w:r>
          </w:p>
        </w:tc>
        <w:tc>
          <w:tcPr>
            <w:tcW w:w="1218" w:type="dxa"/>
            <w:noWrap/>
            <w:tcMar>
              <w:top w:w="0" w:type="dxa"/>
              <w:left w:w="85" w:type="dxa"/>
              <w:bottom w:w="0" w:type="dxa"/>
              <w:right w:w="85" w:type="dxa"/>
            </w:tcMar>
            <w:vAlign w:val="bottom"/>
            <w:hideMark/>
          </w:tcPr>
          <w:p w14:paraId="6DB24E6C"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8152,4</w:t>
            </w:r>
          </w:p>
        </w:tc>
        <w:tc>
          <w:tcPr>
            <w:tcW w:w="1623" w:type="dxa"/>
            <w:noWrap/>
            <w:tcMar>
              <w:top w:w="0" w:type="dxa"/>
              <w:left w:w="85" w:type="dxa"/>
              <w:bottom w:w="0" w:type="dxa"/>
              <w:right w:w="85" w:type="dxa"/>
            </w:tcMar>
            <w:vAlign w:val="bottom"/>
            <w:hideMark/>
          </w:tcPr>
          <w:p w14:paraId="6C7787AF"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2,2эсе</w:t>
            </w:r>
          </w:p>
        </w:tc>
        <w:tc>
          <w:tcPr>
            <w:tcW w:w="1942" w:type="dxa"/>
            <w:noWrap/>
            <w:tcMar>
              <w:top w:w="0" w:type="dxa"/>
              <w:left w:w="85" w:type="dxa"/>
              <w:bottom w:w="0" w:type="dxa"/>
              <w:right w:w="85" w:type="dxa"/>
            </w:tcMar>
            <w:vAlign w:val="bottom"/>
            <w:hideMark/>
          </w:tcPr>
          <w:p w14:paraId="409D278E" w14:textId="77777777" w:rsidR="00630187" w:rsidRPr="00630187" w:rsidRDefault="00630187" w:rsidP="00630187">
            <w:pPr>
              <w:tabs>
                <w:tab w:val="left" w:pos="604"/>
              </w:tabs>
              <w:spacing w:before="20" w:after="20" w:line="276" w:lineRule="auto"/>
              <w:ind w:right="482"/>
              <w:jc w:val="center"/>
              <w:rPr>
                <w:sz w:val="20"/>
                <w:lang w:val="ky-KG"/>
              </w:rPr>
            </w:pPr>
            <w:r w:rsidRPr="00630187">
              <w:rPr>
                <w:sz w:val="20"/>
                <w:lang w:val="ky-KG"/>
              </w:rPr>
              <w:t xml:space="preserve">               2,1эсе</w:t>
            </w:r>
          </w:p>
        </w:tc>
      </w:tr>
      <w:tr w:rsidR="00630187" w:rsidRPr="00630187" w14:paraId="12C38AE1" w14:textId="77777777" w:rsidTr="00630187">
        <w:trPr>
          <w:cantSplit/>
          <w:trHeight w:val="261"/>
        </w:trPr>
        <w:tc>
          <w:tcPr>
            <w:tcW w:w="3781" w:type="dxa"/>
            <w:noWrap/>
            <w:tcMar>
              <w:top w:w="0" w:type="dxa"/>
              <w:left w:w="108" w:type="dxa"/>
              <w:bottom w:w="0" w:type="dxa"/>
              <w:right w:w="108" w:type="dxa"/>
            </w:tcMar>
            <w:vAlign w:val="bottom"/>
            <w:hideMark/>
          </w:tcPr>
          <w:p w14:paraId="614D06A1" w14:textId="77777777" w:rsidR="00630187" w:rsidRPr="00630187" w:rsidRDefault="00630187" w:rsidP="00630187">
            <w:pPr>
              <w:spacing w:before="20" w:after="20" w:line="276" w:lineRule="auto"/>
              <w:rPr>
                <w:sz w:val="20"/>
                <w:lang w:val="ky-KG"/>
              </w:rPr>
            </w:pPr>
            <w:r w:rsidRPr="00630187">
              <w:rPr>
                <w:sz w:val="20"/>
                <w:lang w:val="ky-KG"/>
              </w:rPr>
              <w:t>Буудай уну</w:t>
            </w:r>
          </w:p>
        </w:tc>
        <w:tc>
          <w:tcPr>
            <w:tcW w:w="1217" w:type="dxa"/>
            <w:noWrap/>
            <w:tcMar>
              <w:top w:w="0" w:type="dxa"/>
              <w:left w:w="85" w:type="dxa"/>
              <w:bottom w:w="0" w:type="dxa"/>
              <w:right w:w="85" w:type="dxa"/>
            </w:tcMar>
            <w:vAlign w:val="bottom"/>
            <w:hideMark/>
          </w:tcPr>
          <w:p w14:paraId="6304464C"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1,9</w:t>
            </w:r>
          </w:p>
        </w:tc>
        <w:tc>
          <w:tcPr>
            <w:tcW w:w="1218" w:type="dxa"/>
            <w:noWrap/>
            <w:tcMar>
              <w:top w:w="0" w:type="dxa"/>
              <w:left w:w="85" w:type="dxa"/>
              <w:bottom w:w="0" w:type="dxa"/>
              <w:right w:w="85" w:type="dxa"/>
            </w:tcMar>
            <w:vAlign w:val="bottom"/>
            <w:hideMark/>
          </w:tcPr>
          <w:p w14:paraId="3609BC75"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723,5</w:t>
            </w:r>
          </w:p>
        </w:tc>
        <w:tc>
          <w:tcPr>
            <w:tcW w:w="1623" w:type="dxa"/>
            <w:noWrap/>
            <w:tcMar>
              <w:top w:w="0" w:type="dxa"/>
              <w:left w:w="85" w:type="dxa"/>
              <w:bottom w:w="0" w:type="dxa"/>
              <w:right w:w="85" w:type="dxa"/>
            </w:tcMar>
            <w:vAlign w:val="bottom"/>
            <w:hideMark/>
          </w:tcPr>
          <w:p w14:paraId="2E8FAF18"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1,5эсе</w:t>
            </w:r>
          </w:p>
        </w:tc>
        <w:tc>
          <w:tcPr>
            <w:tcW w:w="1942" w:type="dxa"/>
            <w:noWrap/>
            <w:tcMar>
              <w:top w:w="0" w:type="dxa"/>
              <w:left w:w="85" w:type="dxa"/>
              <w:bottom w:w="0" w:type="dxa"/>
              <w:right w:w="85" w:type="dxa"/>
            </w:tcMar>
            <w:vAlign w:val="bottom"/>
            <w:hideMark/>
          </w:tcPr>
          <w:p w14:paraId="593CF659"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114,5</w:t>
            </w:r>
          </w:p>
        </w:tc>
      </w:tr>
      <w:tr w:rsidR="00630187" w:rsidRPr="00630187" w14:paraId="1B4D5DD8" w14:textId="77777777" w:rsidTr="00630187">
        <w:trPr>
          <w:cantSplit/>
          <w:trHeight w:val="261"/>
        </w:trPr>
        <w:tc>
          <w:tcPr>
            <w:tcW w:w="3781" w:type="dxa"/>
            <w:noWrap/>
            <w:tcMar>
              <w:top w:w="0" w:type="dxa"/>
              <w:left w:w="108" w:type="dxa"/>
              <w:bottom w:w="0" w:type="dxa"/>
              <w:right w:w="108" w:type="dxa"/>
            </w:tcMar>
            <w:vAlign w:val="bottom"/>
            <w:hideMark/>
          </w:tcPr>
          <w:p w14:paraId="72B38558" w14:textId="77777777" w:rsidR="00630187" w:rsidRPr="00630187" w:rsidRDefault="00630187" w:rsidP="00630187">
            <w:pPr>
              <w:keepNext/>
              <w:spacing w:before="20" w:after="20" w:line="276" w:lineRule="auto"/>
              <w:rPr>
                <w:sz w:val="20"/>
                <w:lang w:eastAsia="en-US"/>
              </w:rPr>
            </w:pPr>
            <w:r w:rsidRPr="00630187">
              <w:rPr>
                <w:sz w:val="20"/>
                <w:lang w:val="ky-KG" w:eastAsia="en-US"/>
              </w:rPr>
              <w:lastRenderedPageBreak/>
              <w:t>Күрүч</w:t>
            </w:r>
          </w:p>
        </w:tc>
        <w:tc>
          <w:tcPr>
            <w:tcW w:w="1217" w:type="dxa"/>
            <w:noWrap/>
            <w:tcMar>
              <w:top w:w="0" w:type="dxa"/>
              <w:left w:w="85" w:type="dxa"/>
              <w:bottom w:w="0" w:type="dxa"/>
              <w:right w:w="85" w:type="dxa"/>
            </w:tcMar>
            <w:vAlign w:val="bottom"/>
            <w:hideMark/>
          </w:tcPr>
          <w:p w14:paraId="6C0F763B" w14:textId="77777777" w:rsidR="00630187" w:rsidRPr="00630187" w:rsidRDefault="00630187" w:rsidP="00630187">
            <w:pPr>
              <w:tabs>
                <w:tab w:val="left" w:pos="604"/>
              </w:tabs>
              <w:spacing w:before="20" w:after="20" w:line="276" w:lineRule="auto"/>
              <w:ind w:left="-226" w:right="340"/>
              <w:jc w:val="center"/>
              <w:rPr>
                <w:sz w:val="20"/>
                <w:lang w:val="ky-KG"/>
              </w:rPr>
            </w:pPr>
            <w:r w:rsidRPr="00630187">
              <w:rPr>
                <w:sz w:val="20"/>
                <w:lang w:val="ky-KG"/>
              </w:rPr>
              <w:t xml:space="preserve">           0,6</w:t>
            </w:r>
          </w:p>
        </w:tc>
        <w:tc>
          <w:tcPr>
            <w:tcW w:w="1218" w:type="dxa"/>
            <w:noWrap/>
            <w:tcMar>
              <w:top w:w="0" w:type="dxa"/>
              <w:left w:w="85" w:type="dxa"/>
              <w:bottom w:w="0" w:type="dxa"/>
              <w:right w:w="85" w:type="dxa"/>
            </w:tcMar>
            <w:vAlign w:val="bottom"/>
            <w:hideMark/>
          </w:tcPr>
          <w:p w14:paraId="2837999D"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405,5</w:t>
            </w:r>
          </w:p>
        </w:tc>
        <w:tc>
          <w:tcPr>
            <w:tcW w:w="1623" w:type="dxa"/>
            <w:noWrap/>
            <w:tcMar>
              <w:top w:w="0" w:type="dxa"/>
              <w:left w:w="85" w:type="dxa"/>
              <w:bottom w:w="0" w:type="dxa"/>
              <w:right w:w="85" w:type="dxa"/>
            </w:tcMar>
            <w:vAlign w:val="bottom"/>
            <w:hideMark/>
          </w:tcPr>
          <w:p w14:paraId="780CF054"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120,0</w:t>
            </w:r>
          </w:p>
        </w:tc>
        <w:tc>
          <w:tcPr>
            <w:tcW w:w="1942" w:type="dxa"/>
            <w:noWrap/>
            <w:tcMar>
              <w:top w:w="0" w:type="dxa"/>
              <w:left w:w="85" w:type="dxa"/>
              <w:bottom w:w="0" w:type="dxa"/>
              <w:right w:w="85" w:type="dxa"/>
            </w:tcMar>
            <w:vAlign w:val="bottom"/>
            <w:hideMark/>
          </w:tcPr>
          <w:p w14:paraId="236CAD9E"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1,5эсе</w:t>
            </w:r>
          </w:p>
        </w:tc>
      </w:tr>
      <w:tr w:rsidR="00630187" w:rsidRPr="00630187" w14:paraId="2C1CF5B2" w14:textId="77777777" w:rsidTr="00630187">
        <w:trPr>
          <w:cantSplit/>
          <w:trHeight w:val="261"/>
        </w:trPr>
        <w:tc>
          <w:tcPr>
            <w:tcW w:w="3781" w:type="dxa"/>
            <w:noWrap/>
            <w:tcMar>
              <w:top w:w="0" w:type="dxa"/>
              <w:left w:w="108" w:type="dxa"/>
              <w:bottom w:w="0" w:type="dxa"/>
              <w:right w:w="108" w:type="dxa"/>
            </w:tcMar>
            <w:vAlign w:val="bottom"/>
            <w:hideMark/>
          </w:tcPr>
          <w:p w14:paraId="0215D9F9" w14:textId="77777777" w:rsidR="00630187" w:rsidRPr="00630187" w:rsidRDefault="00630187" w:rsidP="00630187">
            <w:pPr>
              <w:keepNext/>
              <w:spacing w:before="20" w:after="20" w:line="276" w:lineRule="auto"/>
              <w:rPr>
                <w:sz w:val="20"/>
                <w:lang w:eastAsia="en-US"/>
              </w:rPr>
            </w:pPr>
            <w:r w:rsidRPr="00630187">
              <w:rPr>
                <w:sz w:val="20"/>
                <w:lang w:eastAsia="en-US"/>
              </w:rPr>
              <w:t>Чай</w:t>
            </w:r>
          </w:p>
        </w:tc>
        <w:tc>
          <w:tcPr>
            <w:tcW w:w="1217" w:type="dxa"/>
            <w:noWrap/>
            <w:tcMar>
              <w:top w:w="0" w:type="dxa"/>
              <w:left w:w="85" w:type="dxa"/>
              <w:bottom w:w="0" w:type="dxa"/>
              <w:right w:w="85" w:type="dxa"/>
            </w:tcMar>
            <w:vAlign w:val="bottom"/>
            <w:hideMark/>
          </w:tcPr>
          <w:p w14:paraId="1B57E945"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0,7</w:t>
            </w:r>
          </w:p>
        </w:tc>
        <w:tc>
          <w:tcPr>
            <w:tcW w:w="1218" w:type="dxa"/>
            <w:noWrap/>
            <w:tcMar>
              <w:top w:w="0" w:type="dxa"/>
              <w:left w:w="85" w:type="dxa"/>
              <w:bottom w:w="0" w:type="dxa"/>
              <w:right w:w="85" w:type="dxa"/>
            </w:tcMar>
            <w:vAlign w:val="bottom"/>
            <w:hideMark/>
          </w:tcPr>
          <w:p w14:paraId="169CBE4F"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913,6</w:t>
            </w:r>
          </w:p>
        </w:tc>
        <w:tc>
          <w:tcPr>
            <w:tcW w:w="1623" w:type="dxa"/>
            <w:noWrap/>
            <w:tcMar>
              <w:top w:w="0" w:type="dxa"/>
              <w:left w:w="85" w:type="dxa"/>
              <w:bottom w:w="0" w:type="dxa"/>
              <w:right w:w="85" w:type="dxa"/>
            </w:tcMar>
            <w:vAlign w:val="bottom"/>
            <w:hideMark/>
          </w:tcPr>
          <w:p w14:paraId="163D96B2"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53,8</w:t>
            </w:r>
          </w:p>
        </w:tc>
        <w:tc>
          <w:tcPr>
            <w:tcW w:w="1942" w:type="dxa"/>
            <w:noWrap/>
            <w:tcMar>
              <w:top w:w="0" w:type="dxa"/>
              <w:left w:w="85" w:type="dxa"/>
              <w:bottom w:w="0" w:type="dxa"/>
              <w:right w:w="85" w:type="dxa"/>
            </w:tcMar>
            <w:vAlign w:val="bottom"/>
            <w:hideMark/>
          </w:tcPr>
          <w:p w14:paraId="53CAF4C4"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46,5</w:t>
            </w:r>
          </w:p>
        </w:tc>
      </w:tr>
      <w:tr w:rsidR="00630187" w:rsidRPr="00630187" w14:paraId="3D38219E" w14:textId="77777777" w:rsidTr="00630187">
        <w:trPr>
          <w:cantSplit/>
          <w:trHeight w:val="261"/>
        </w:trPr>
        <w:tc>
          <w:tcPr>
            <w:tcW w:w="3781" w:type="dxa"/>
            <w:noWrap/>
            <w:tcMar>
              <w:top w:w="0" w:type="dxa"/>
              <w:left w:w="108" w:type="dxa"/>
              <w:bottom w:w="0" w:type="dxa"/>
              <w:right w:w="108" w:type="dxa"/>
            </w:tcMar>
            <w:vAlign w:val="bottom"/>
            <w:hideMark/>
          </w:tcPr>
          <w:p w14:paraId="6E0A761E" w14:textId="77777777" w:rsidR="00630187" w:rsidRPr="00630187" w:rsidRDefault="00630187" w:rsidP="00630187">
            <w:pPr>
              <w:keepNext/>
              <w:spacing w:before="20" w:after="20" w:line="276" w:lineRule="auto"/>
              <w:rPr>
                <w:sz w:val="20"/>
                <w:lang w:val="ky-KG" w:eastAsia="en-US"/>
              </w:rPr>
            </w:pPr>
            <w:r w:rsidRPr="00630187">
              <w:rPr>
                <w:sz w:val="20"/>
                <w:lang w:val="ky-KG" w:eastAsia="en-US"/>
              </w:rPr>
              <w:t>Өсүмдүк майы</w:t>
            </w:r>
          </w:p>
        </w:tc>
        <w:tc>
          <w:tcPr>
            <w:tcW w:w="1217" w:type="dxa"/>
            <w:noWrap/>
            <w:tcMar>
              <w:top w:w="0" w:type="dxa"/>
              <w:left w:w="85" w:type="dxa"/>
              <w:bottom w:w="0" w:type="dxa"/>
              <w:right w:w="85" w:type="dxa"/>
            </w:tcMar>
            <w:vAlign w:val="bottom"/>
            <w:hideMark/>
          </w:tcPr>
          <w:p w14:paraId="22624F8A"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3,3</w:t>
            </w:r>
          </w:p>
        </w:tc>
        <w:tc>
          <w:tcPr>
            <w:tcW w:w="1218" w:type="dxa"/>
            <w:noWrap/>
            <w:tcMar>
              <w:top w:w="0" w:type="dxa"/>
              <w:left w:w="85" w:type="dxa"/>
              <w:bottom w:w="0" w:type="dxa"/>
              <w:right w:w="85" w:type="dxa"/>
            </w:tcMar>
            <w:vAlign w:val="bottom"/>
            <w:hideMark/>
          </w:tcPr>
          <w:p w14:paraId="309237AD"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3107,9</w:t>
            </w:r>
          </w:p>
        </w:tc>
        <w:tc>
          <w:tcPr>
            <w:tcW w:w="1623" w:type="dxa"/>
            <w:noWrap/>
            <w:tcMar>
              <w:top w:w="0" w:type="dxa"/>
              <w:left w:w="85" w:type="dxa"/>
              <w:bottom w:w="0" w:type="dxa"/>
              <w:right w:w="85" w:type="dxa"/>
            </w:tcMar>
            <w:vAlign w:val="bottom"/>
            <w:hideMark/>
          </w:tcPr>
          <w:p w14:paraId="746EB9D1"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64,7</w:t>
            </w:r>
          </w:p>
        </w:tc>
        <w:tc>
          <w:tcPr>
            <w:tcW w:w="1942" w:type="dxa"/>
            <w:noWrap/>
            <w:tcMar>
              <w:top w:w="0" w:type="dxa"/>
              <w:left w:w="85" w:type="dxa"/>
              <w:bottom w:w="0" w:type="dxa"/>
              <w:right w:w="85" w:type="dxa"/>
            </w:tcMar>
            <w:vAlign w:val="bottom"/>
            <w:hideMark/>
          </w:tcPr>
          <w:p w14:paraId="56DB7C30"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45,8</w:t>
            </w:r>
          </w:p>
        </w:tc>
      </w:tr>
      <w:tr w:rsidR="00630187" w:rsidRPr="00630187" w14:paraId="41BC0BDE" w14:textId="77777777" w:rsidTr="00630187">
        <w:trPr>
          <w:cantSplit/>
          <w:trHeight w:val="261"/>
        </w:trPr>
        <w:tc>
          <w:tcPr>
            <w:tcW w:w="3781" w:type="dxa"/>
            <w:noWrap/>
            <w:tcMar>
              <w:top w:w="0" w:type="dxa"/>
              <w:left w:w="108" w:type="dxa"/>
              <w:bottom w:w="0" w:type="dxa"/>
              <w:right w:w="108" w:type="dxa"/>
            </w:tcMar>
            <w:vAlign w:val="bottom"/>
            <w:hideMark/>
          </w:tcPr>
          <w:p w14:paraId="2D6E7E9F" w14:textId="77777777" w:rsidR="00630187" w:rsidRPr="00630187" w:rsidRDefault="00630187" w:rsidP="00630187">
            <w:pPr>
              <w:spacing w:before="20" w:after="20" w:line="276" w:lineRule="auto"/>
              <w:rPr>
                <w:sz w:val="20"/>
                <w:lang w:val="ky-KG" w:eastAsia="en-US"/>
              </w:rPr>
            </w:pPr>
            <w:r w:rsidRPr="00630187">
              <w:rPr>
                <w:sz w:val="20"/>
                <w:lang w:val="ky-KG" w:eastAsia="en-US"/>
              </w:rPr>
              <w:t>Кант</w:t>
            </w:r>
          </w:p>
        </w:tc>
        <w:tc>
          <w:tcPr>
            <w:tcW w:w="1217" w:type="dxa"/>
            <w:noWrap/>
            <w:tcMar>
              <w:top w:w="0" w:type="dxa"/>
              <w:left w:w="85" w:type="dxa"/>
              <w:bottom w:w="0" w:type="dxa"/>
              <w:right w:w="85" w:type="dxa"/>
            </w:tcMar>
            <w:vAlign w:val="bottom"/>
            <w:hideMark/>
          </w:tcPr>
          <w:p w14:paraId="02FC5389"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4,8</w:t>
            </w:r>
          </w:p>
        </w:tc>
        <w:tc>
          <w:tcPr>
            <w:tcW w:w="1218" w:type="dxa"/>
            <w:noWrap/>
            <w:tcMar>
              <w:top w:w="0" w:type="dxa"/>
              <w:left w:w="85" w:type="dxa"/>
              <w:bottom w:w="0" w:type="dxa"/>
              <w:right w:w="85" w:type="dxa"/>
            </w:tcMar>
            <w:vAlign w:val="bottom"/>
            <w:hideMark/>
          </w:tcPr>
          <w:p w14:paraId="251D63F8" w14:textId="77777777" w:rsidR="00630187" w:rsidRPr="00630187" w:rsidRDefault="00630187" w:rsidP="00630187">
            <w:pPr>
              <w:tabs>
                <w:tab w:val="left" w:pos="604"/>
              </w:tabs>
              <w:spacing w:before="20" w:after="20" w:line="276" w:lineRule="auto"/>
              <w:ind w:left="-85" w:right="199"/>
              <w:jc w:val="right"/>
              <w:rPr>
                <w:sz w:val="20"/>
                <w:lang w:val="ky-KG"/>
              </w:rPr>
            </w:pPr>
            <w:r w:rsidRPr="00630187">
              <w:rPr>
                <w:sz w:val="20"/>
                <w:lang w:val="ky-KG"/>
              </w:rPr>
              <w:t>3082,2</w:t>
            </w:r>
          </w:p>
        </w:tc>
        <w:tc>
          <w:tcPr>
            <w:tcW w:w="1623" w:type="dxa"/>
            <w:noWrap/>
            <w:tcMar>
              <w:top w:w="0" w:type="dxa"/>
              <w:left w:w="85" w:type="dxa"/>
              <w:bottom w:w="0" w:type="dxa"/>
              <w:right w:w="85" w:type="dxa"/>
            </w:tcMar>
            <w:vAlign w:val="bottom"/>
            <w:hideMark/>
          </w:tcPr>
          <w:p w14:paraId="7390F995"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65,7</w:t>
            </w:r>
          </w:p>
        </w:tc>
        <w:tc>
          <w:tcPr>
            <w:tcW w:w="1942" w:type="dxa"/>
            <w:noWrap/>
            <w:tcMar>
              <w:top w:w="0" w:type="dxa"/>
              <w:left w:w="85" w:type="dxa"/>
              <w:bottom w:w="0" w:type="dxa"/>
              <w:right w:w="85" w:type="dxa"/>
            </w:tcMar>
            <w:vAlign w:val="bottom"/>
            <w:hideMark/>
          </w:tcPr>
          <w:p w14:paraId="1BC3CDD4"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63,8</w:t>
            </w:r>
          </w:p>
        </w:tc>
      </w:tr>
      <w:tr w:rsidR="00630187" w:rsidRPr="00630187" w14:paraId="666513CA" w14:textId="77777777" w:rsidTr="00630187">
        <w:trPr>
          <w:cantSplit/>
          <w:trHeight w:val="261"/>
        </w:trPr>
        <w:tc>
          <w:tcPr>
            <w:tcW w:w="3781" w:type="dxa"/>
            <w:noWrap/>
            <w:tcMar>
              <w:top w:w="0" w:type="dxa"/>
              <w:left w:w="108" w:type="dxa"/>
              <w:bottom w:w="0" w:type="dxa"/>
              <w:right w:w="108" w:type="dxa"/>
            </w:tcMar>
            <w:vAlign w:val="bottom"/>
            <w:hideMark/>
          </w:tcPr>
          <w:p w14:paraId="662012EC" w14:textId="77777777" w:rsidR="00630187" w:rsidRPr="00630187" w:rsidRDefault="00630187" w:rsidP="00630187">
            <w:pPr>
              <w:spacing w:before="20" w:after="20" w:line="276" w:lineRule="auto"/>
              <w:rPr>
                <w:sz w:val="20"/>
                <w:lang w:val="ky-KG" w:eastAsia="en-US"/>
              </w:rPr>
            </w:pPr>
            <w:r w:rsidRPr="00630187">
              <w:rPr>
                <w:sz w:val="20"/>
              </w:rPr>
              <w:t xml:space="preserve">Шоколад </w:t>
            </w:r>
            <w:r w:rsidRPr="00630187">
              <w:rPr>
                <w:sz w:val="20"/>
                <w:lang w:val="ky-KG"/>
              </w:rPr>
              <w:t>жана башка какао кошулган азыктар</w:t>
            </w:r>
          </w:p>
        </w:tc>
        <w:tc>
          <w:tcPr>
            <w:tcW w:w="1217" w:type="dxa"/>
            <w:noWrap/>
            <w:tcMar>
              <w:top w:w="0" w:type="dxa"/>
              <w:left w:w="85" w:type="dxa"/>
              <w:bottom w:w="0" w:type="dxa"/>
              <w:right w:w="85" w:type="dxa"/>
            </w:tcMar>
            <w:vAlign w:val="bottom"/>
            <w:hideMark/>
          </w:tcPr>
          <w:p w14:paraId="7782C850"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2,0</w:t>
            </w:r>
          </w:p>
        </w:tc>
        <w:tc>
          <w:tcPr>
            <w:tcW w:w="1218" w:type="dxa"/>
            <w:noWrap/>
            <w:tcMar>
              <w:top w:w="0" w:type="dxa"/>
              <w:left w:w="85" w:type="dxa"/>
              <w:bottom w:w="0" w:type="dxa"/>
              <w:right w:w="85" w:type="dxa"/>
            </w:tcMar>
            <w:vAlign w:val="bottom"/>
            <w:hideMark/>
          </w:tcPr>
          <w:p w14:paraId="6F4BAA6F"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6695,7</w:t>
            </w:r>
          </w:p>
        </w:tc>
        <w:tc>
          <w:tcPr>
            <w:tcW w:w="1623" w:type="dxa"/>
            <w:noWrap/>
            <w:tcMar>
              <w:top w:w="0" w:type="dxa"/>
              <w:left w:w="85" w:type="dxa"/>
              <w:bottom w:w="0" w:type="dxa"/>
              <w:right w:w="85" w:type="dxa"/>
            </w:tcMar>
            <w:vAlign w:val="bottom"/>
            <w:hideMark/>
          </w:tcPr>
          <w:p w14:paraId="44D64A74"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83,3</w:t>
            </w:r>
          </w:p>
        </w:tc>
        <w:tc>
          <w:tcPr>
            <w:tcW w:w="1942" w:type="dxa"/>
            <w:noWrap/>
            <w:tcMar>
              <w:top w:w="0" w:type="dxa"/>
              <w:left w:w="85" w:type="dxa"/>
              <w:bottom w:w="0" w:type="dxa"/>
              <w:right w:w="85" w:type="dxa"/>
            </w:tcMar>
            <w:vAlign w:val="bottom"/>
            <w:hideMark/>
          </w:tcPr>
          <w:p w14:paraId="6BF30DCB" w14:textId="77777777" w:rsidR="00630187" w:rsidRPr="00630187" w:rsidRDefault="00630187" w:rsidP="00630187">
            <w:pPr>
              <w:spacing w:before="20" w:after="20" w:line="276" w:lineRule="auto"/>
              <w:ind w:right="199"/>
              <w:jc w:val="center"/>
              <w:rPr>
                <w:sz w:val="20"/>
                <w:lang w:val="ky-KG"/>
              </w:rPr>
            </w:pPr>
            <w:r w:rsidRPr="00630187">
              <w:rPr>
                <w:sz w:val="20"/>
                <w:lang w:val="ky-KG"/>
              </w:rPr>
              <w:t xml:space="preserve">          85,5</w:t>
            </w:r>
          </w:p>
        </w:tc>
      </w:tr>
      <w:tr w:rsidR="00630187" w:rsidRPr="00630187" w14:paraId="2734B66C" w14:textId="77777777" w:rsidTr="00630187">
        <w:trPr>
          <w:cantSplit/>
          <w:trHeight w:val="261"/>
        </w:trPr>
        <w:tc>
          <w:tcPr>
            <w:tcW w:w="3781" w:type="dxa"/>
            <w:noWrap/>
            <w:tcMar>
              <w:top w:w="0" w:type="dxa"/>
              <w:left w:w="108" w:type="dxa"/>
              <w:bottom w:w="0" w:type="dxa"/>
              <w:right w:w="108" w:type="dxa"/>
            </w:tcMar>
            <w:vAlign w:val="bottom"/>
            <w:hideMark/>
          </w:tcPr>
          <w:p w14:paraId="4EB50DB7" w14:textId="77777777" w:rsidR="00630187" w:rsidRPr="00630187" w:rsidRDefault="00630187" w:rsidP="00630187">
            <w:pPr>
              <w:spacing w:before="20" w:after="20" w:line="276" w:lineRule="auto"/>
              <w:rPr>
                <w:sz w:val="20"/>
                <w:lang w:val="ky-KG" w:eastAsia="en-US"/>
              </w:rPr>
            </w:pPr>
            <w:proofErr w:type="spellStart"/>
            <w:r w:rsidRPr="00630187">
              <w:rPr>
                <w:sz w:val="20"/>
              </w:rPr>
              <w:t>Суулар</w:t>
            </w:r>
            <w:proofErr w:type="spellEnd"/>
            <w:r w:rsidRPr="00630187">
              <w:rPr>
                <w:sz w:val="20"/>
              </w:rPr>
              <w:t xml:space="preserve">, </w:t>
            </w:r>
            <w:proofErr w:type="spellStart"/>
            <w:r w:rsidRPr="00630187">
              <w:rPr>
                <w:sz w:val="20"/>
              </w:rPr>
              <w:t>минералдык</w:t>
            </w:r>
            <w:proofErr w:type="spellEnd"/>
            <w:r w:rsidRPr="00630187">
              <w:rPr>
                <w:sz w:val="20"/>
              </w:rPr>
              <w:t xml:space="preserve"> </w:t>
            </w:r>
            <w:r w:rsidRPr="00630187">
              <w:rPr>
                <w:sz w:val="20"/>
                <w:lang w:val="ky-KG" w:eastAsia="en-US"/>
              </w:rPr>
              <w:t>жана</w:t>
            </w:r>
            <w:r w:rsidRPr="00630187">
              <w:rPr>
                <w:sz w:val="20"/>
                <w:lang w:eastAsia="en-US"/>
              </w:rPr>
              <w:t xml:space="preserve"> газ</w:t>
            </w:r>
            <w:r w:rsidRPr="00630187">
              <w:rPr>
                <w:sz w:val="20"/>
                <w:lang w:val="ky-KG" w:eastAsia="en-US"/>
              </w:rPr>
              <w:t xml:space="preserve">далган </w:t>
            </w:r>
            <w:proofErr w:type="spellStart"/>
            <w:r w:rsidRPr="00630187">
              <w:rPr>
                <w:sz w:val="20"/>
              </w:rPr>
              <w:t>сууларды</w:t>
            </w:r>
            <w:proofErr w:type="spellEnd"/>
            <w:r w:rsidRPr="00630187">
              <w:rPr>
                <w:sz w:val="20"/>
              </w:rPr>
              <w:t xml:space="preserve"> </w:t>
            </w:r>
            <w:proofErr w:type="spellStart"/>
            <w:r w:rsidRPr="00630187">
              <w:rPr>
                <w:sz w:val="20"/>
              </w:rPr>
              <w:t>кошкондо</w:t>
            </w:r>
            <w:proofErr w:type="spellEnd"/>
            <w:r w:rsidRPr="00630187">
              <w:rPr>
                <w:sz w:val="20"/>
              </w:rPr>
              <w:t xml:space="preserve">, </w:t>
            </w:r>
            <w:r w:rsidRPr="00630187">
              <w:rPr>
                <w:sz w:val="20"/>
                <w:lang w:val="ky-KG"/>
              </w:rPr>
              <w:t>миң литр</w:t>
            </w:r>
          </w:p>
        </w:tc>
        <w:tc>
          <w:tcPr>
            <w:tcW w:w="1217" w:type="dxa"/>
            <w:noWrap/>
            <w:tcMar>
              <w:top w:w="0" w:type="dxa"/>
              <w:left w:w="85" w:type="dxa"/>
              <w:bottom w:w="0" w:type="dxa"/>
              <w:right w:w="85" w:type="dxa"/>
            </w:tcMar>
            <w:vAlign w:val="bottom"/>
            <w:hideMark/>
          </w:tcPr>
          <w:p w14:paraId="12DBFD73" w14:textId="77777777" w:rsidR="00630187" w:rsidRPr="00630187" w:rsidRDefault="00630187" w:rsidP="00630187">
            <w:pPr>
              <w:tabs>
                <w:tab w:val="left" w:pos="604"/>
              </w:tabs>
              <w:spacing w:before="20" w:after="20" w:line="276" w:lineRule="auto"/>
              <w:ind w:left="-226" w:right="340"/>
              <w:jc w:val="right"/>
              <w:rPr>
                <w:sz w:val="20"/>
                <w:lang w:val="ky-KG"/>
              </w:rPr>
            </w:pPr>
            <w:r w:rsidRPr="00630187">
              <w:rPr>
                <w:sz w:val="20"/>
                <w:lang w:val="ky-KG"/>
              </w:rPr>
              <w:t>11346,3</w:t>
            </w:r>
          </w:p>
        </w:tc>
        <w:tc>
          <w:tcPr>
            <w:tcW w:w="1218" w:type="dxa"/>
            <w:noWrap/>
            <w:tcMar>
              <w:top w:w="0" w:type="dxa"/>
              <w:left w:w="85" w:type="dxa"/>
              <w:bottom w:w="0" w:type="dxa"/>
              <w:right w:w="85" w:type="dxa"/>
            </w:tcMar>
            <w:vAlign w:val="bottom"/>
            <w:hideMark/>
          </w:tcPr>
          <w:p w14:paraId="1C96E1B2"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6272,4</w:t>
            </w:r>
          </w:p>
        </w:tc>
        <w:tc>
          <w:tcPr>
            <w:tcW w:w="1623" w:type="dxa"/>
            <w:noWrap/>
            <w:tcMar>
              <w:top w:w="0" w:type="dxa"/>
              <w:left w:w="85" w:type="dxa"/>
              <w:bottom w:w="0" w:type="dxa"/>
              <w:right w:w="85" w:type="dxa"/>
            </w:tcMar>
            <w:vAlign w:val="bottom"/>
            <w:hideMark/>
          </w:tcPr>
          <w:p w14:paraId="635D36FD"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87,6</w:t>
            </w:r>
          </w:p>
        </w:tc>
        <w:tc>
          <w:tcPr>
            <w:tcW w:w="1942" w:type="dxa"/>
            <w:noWrap/>
            <w:tcMar>
              <w:top w:w="0" w:type="dxa"/>
              <w:left w:w="85" w:type="dxa"/>
              <w:bottom w:w="0" w:type="dxa"/>
              <w:right w:w="85" w:type="dxa"/>
            </w:tcMar>
            <w:vAlign w:val="bottom"/>
            <w:hideMark/>
          </w:tcPr>
          <w:p w14:paraId="0A137323"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66,1</w:t>
            </w:r>
          </w:p>
        </w:tc>
      </w:tr>
      <w:tr w:rsidR="00630187" w:rsidRPr="00630187" w14:paraId="4EE62851" w14:textId="77777777" w:rsidTr="00630187">
        <w:trPr>
          <w:cantSplit/>
          <w:trHeight w:val="202"/>
        </w:trPr>
        <w:tc>
          <w:tcPr>
            <w:tcW w:w="3781" w:type="dxa"/>
            <w:noWrap/>
            <w:tcMar>
              <w:top w:w="0" w:type="dxa"/>
              <w:left w:w="108" w:type="dxa"/>
              <w:bottom w:w="0" w:type="dxa"/>
              <w:right w:w="108" w:type="dxa"/>
            </w:tcMar>
            <w:vAlign w:val="bottom"/>
            <w:hideMark/>
          </w:tcPr>
          <w:p w14:paraId="2C470342" w14:textId="77777777" w:rsidR="00630187" w:rsidRPr="00630187" w:rsidRDefault="00630187" w:rsidP="00630187">
            <w:pPr>
              <w:spacing w:before="20" w:after="20" w:line="276" w:lineRule="auto"/>
              <w:rPr>
                <w:sz w:val="20"/>
                <w:lang w:val="ky-KG" w:eastAsia="en-US"/>
              </w:rPr>
            </w:pPr>
            <w:r w:rsidRPr="00630187">
              <w:rPr>
                <w:sz w:val="20"/>
                <w:lang w:val="ky-KG" w:eastAsia="en-US"/>
              </w:rPr>
              <w:t>Эмерек, даана</w:t>
            </w:r>
          </w:p>
        </w:tc>
        <w:tc>
          <w:tcPr>
            <w:tcW w:w="1217" w:type="dxa"/>
            <w:noWrap/>
            <w:tcMar>
              <w:top w:w="0" w:type="dxa"/>
              <w:left w:w="85" w:type="dxa"/>
              <w:bottom w:w="0" w:type="dxa"/>
              <w:right w:w="85" w:type="dxa"/>
            </w:tcMar>
            <w:vAlign w:val="bottom"/>
            <w:hideMark/>
          </w:tcPr>
          <w:p w14:paraId="3B54D364" w14:textId="77777777" w:rsidR="00630187" w:rsidRPr="00630187" w:rsidRDefault="00630187" w:rsidP="00630187">
            <w:pPr>
              <w:spacing w:before="20" w:after="20" w:line="276" w:lineRule="auto"/>
              <w:ind w:left="-368" w:right="199"/>
              <w:jc w:val="right"/>
              <w:rPr>
                <w:sz w:val="20"/>
                <w:lang w:val="ky-KG"/>
              </w:rPr>
            </w:pPr>
            <w:r w:rsidRPr="00630187">
              <w:rPr>
                <w:sz w:val="20"/>
                <w:lang w:val="ky-KG"/>
              </w:rPr>
              <w:t xml:space="preserve">    89588,3</w:t>
            </w:r>
          </w:p>
        </w:tc>
        <w:tc>
          <w:tcPr>
            <w:tcW w:w="1218" w:type="dxa"/>
            <w:noWrap/>
            <w:tcMar>
              <w:top w:w="0" w:type="dxa"/>
              <w:left w:w="85" w:type="dxa"/>
              <w:bottom w:w="0" w:type="dxa"/>
              <w:right w:w="85" w:type="dxa"/>
            </w:tcMar>
            <w:vAlign w:val="bottom"/>
            <w:hideMark/>
          </w:tcPr>
          <w:p w14:paraId="403E8A0E"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3872,3</w:t>
            </w:r>
          </w:p>
        </w:tc>
        <w:tc>
          <w:tcPr>
            <w:tcW w:w="1623" w:type="dxa"/>
            <w:noWrap/>
            <w:tcMar>
              <w:top w:w="0" w:type="dxa"/>
              <w:left w:w="85" w:type="dxa"/>
              <w:bottom w:w="0" w:type="dxa"/>
              <w:right w:w="85" w:type="dxa"/>
            </w:tcMar>
            <w:vAlign w:val="bottom"/>
            <w:hideMark/>
          </w:tcPr>
          <w:p w14:paraId="3A43160D" w14:textId="77777777" w:rsidR="00630187" w:rsidRPr="00630187" w:rsidRDefault="00630187" w:rsidP="00630187">
            <w:pPr>
              <w:tabs>
                <w:tab w:val="left" w:pos="604"/>
              </w:tabs>
              <w:spacing w:before="20" w:after="20" w:line="276" w:lineRule="auto"/>
              <w:ind w:right="482"/>
              <w:jc w:val="center"/>
              <w:rPr>
                <w:sz w:val="20"/>
                <w:lang w:val="ky-KG"/>
              </w:rPr>
            </w:pPr>
            <w:r w:rsidRPr="00630187">
              <w:rPr>
                <w:sz w:val="20"/>
                <w:lang w:val="ky-KG"/>
              </w:rPr>
              <w:t xml:space="preserve">          5,8</w:t>
            </w:r>
          </w:p>
        </w:tc>
        <w:tc>
          <w:tcPr>
            <w:tcW w:w="1942" w:type="dxa"/>
            <w:noWrap/>
            <w:tcMar>
              <w:top w:w="0" w:type="dxa"/>
              <w:left w:w="85" w:type="dxa"/>
              <w:bottom w:w="0" w:type="dxa"/>
              <w:right w:w="85" w:type="dxa"/>
            </w:tcMar>
            <w:vAlign w:val="bottom"/>
            <w:hideMark/>
          </w:tcPr>
          <w:p w14:paraId="3AB1B7D5"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1,6эсе</w:t>
            </w:r>
          </w:p>
        </w:tc>
      </w:tr>
      <w:tr w:rsidR="00630187" w:rsidRPr="00630187" w14:paraId="1951FCDA" w14:textId="77777777" w:rsidTr="00630187">
        <w:trPr>
          <w:cantSplit/>
          <w:trHeight w:val="300"/>
        </w:trPr>
        <w:tc>
          <w:tcPr>
            <w:tcW w:w="3781" w:type="dxa"/>
            <w:noWrap/>
            <w:tcMar>
              <w:top w:w="0" w:type="dxa"/>
              <w:left w:w="108" w:type="dxa"/>
              <w:bottom w:w="0" w:type="dxa"/>
              <w:right w:w="108" w:type="dxa"/>
            </w:tcMar>
            <w:vAlign w:val="bottom"/>
            <w:hideMark/>
          </w:tcPr>
          <w:p w14:paraId="6EA57F45" w14:textId="77777777" w:rsidR="00630187" w:rsidRPr="00630187" w:rsidRDefault="00630187" w:rsidP="00630187">
            <w:pPr>
              <w:spacing w:before="20" w:after="20" w:line="276" w:lineRule="auto"/>
              <w:rPr>
                <w:sz w:val="20"/>
                <w:lang w:val="ky-KG" w:eastAsia="en-US"/>
              </w:rPr>
            </w:pPr>
            <w:r w:rsidRPr="00630187">
              <w:rPr>
                <w:sz w:val="20"/>
                <w:lang w:val="ky-KG" w:eastAsia="en-US"/>
              </w:rPr>
              <w:t xml:space="preserve">Бут кийим    </w:t>
            </w:r>
          </w:p>
        </w:tc>
        <w:tc>
          <w:tcPr>
            <w:tcW w:w="1217" w:type="dxa"/>
            <w:noWrap/>
            <w:tcMar>
              <w:top w:w="0" w:type="dxa"/>
              <w:left w:w="85" w:type="dxa"/>
              <w:bottom w:w="0" w:type="dxa"/>
              <w:right w:w="85" w:type="dxa"/>
            </w:tcMar>
            <w:vAlign w:val="bottom"/>
            <w:hideMark/>
          </w:tcPr>
          <w:p w14:paraId="5E105DB8" w14:textId="77777777" w:rsidR="00630187" w:rsidRPr="00630187" w:rsidRDefault="00630187" w:rsidP="00630187">
            <w:pPr>
              <w:tabs>
                <w:tab w:val="left" w:pos="604"/>
              </w:tabs>
              <w:spacing w:before="20" w:after="20" w:line="276" w:lineRule="auto"/>
              <w:ind w:left="-226" w:right="340"/>
              <w:jc w:val="right"/>
              <w:rPr>
                <w:sz w:val="20"/>
              </w:rPr>
            </w:pPr>
            <w:r w:rsidRPr="00630187">
              <w:rPr>
                <w:sz w:val="20"/>
              </w:rPr>
              <w:t>0,0</w:t>
            </w:r>
          </w:p>
        </w:tc>
        <w:tc>
          <w:tcPr>
            <w:tcW w:w="1218" w:type="dxa"/>
            <w:noWrap/>
            <w:tcMar>
              <w:top w:w="0" w:type="dxa"/>
              <w:left w:w="85" w:type="dxa"/>
              <w:bottom w:w="0" w:type="dxa"/>
              <w:right w:w="85" w:type="dxa"/>
            </w:tcMar>
            <w:vAlign w:val="bottom"/>
            <w:hideMark/>
          </w:tcPr>
          <w:p w14:paraId="34E84C2A"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4447,6</w:t>
            </w:r>
          </w:p>
        </w:tc>
        <w:tc>
          <w:tcPr>
            <w:tcW w:w="1623" w:type="dxa"/>
            <w:noWrap/>
            <w:tcMar>
              <w:top w:w="0" w:type="dxa"/>
              <w:left w:w="85" w:type="dxa"/>
              <w:bottom w:w="0" w:type="dxa"/>
              <w:right w:w="85" w:type="dxa"/>
            </w:tcMar>
            <w:vAlign w:val="bottom"/>
            <w:hideMark/>
          </w:tcPr>
          <w:p w14:paraId="4EBEA573" w14:textId="77777777" w:rsidR="00630187" w:rsidRPr="00630187" w:rsidRDefault="00630187" w:rsidP="00630187">
            <w:pPr>
              <w:tabs>
                <w:tab w:val="left" w:pos="604"/>
              </w:tabs>
              <w:spacing w:before="20" w:after="20" w:line="276" w:lineRule="auto"/>
              <w:ind w:right="482"/>
              <w:jc w:val="right"/>
              <w:rPr>
                <w:sz w:val="20"/>
              </w:rPr>
            </w:pPr>
            <w:r w:rsidRPr="00630187">
              <w:rPr>
                <w:sz w:val="20"/>
              </w:rPr>
              <w:t>0,0</w:t>
            </w:r>
          </w:p>
        </w:tc>
        <w:tc>
          <w:tcPr>
            <w:tcW w:w="1942" w:type="dxa"/>
            <w:noWrap/>
            <w:tcMar>
              <w:top w:w="0" w:type="dxa"/>
              <w:left w:w="85" w:type="dxa"/>
              <w:bottom w:w="0" w:type="dxa"/>
              <w:right w:w="85" w:type="dxa"/>
            </w:tcMar>
            <w:vAlign w:val="bottom"/>
            <w:hideMark/>
          </w:tcPr>
          <w:p w14:paraId="02DDFD7B" w14:textId="77777777" w:rsidR="00630187" w:rsidRPr="00630187" w:rsidRDefault="00630187" w:rsidP="00630187">
            <w:pPr>
              <w:tabs>
                <w:tab w:val="left" w:pos="604"/>
              </w:tabs>
              <w:spacing w:before="20" w:after="20" w:line="276" w:lineRule="auto"/>
              <w:ind w:right="482"/>
              <w:jc w:val="right"/>
              <w:rPr>
                <w:sz w:val="20"/>
              </w:rPr>
            </w:pPr>
            <w:r w:rsidRPr="00630187">
              <w:rPr>
                <w:sz w:val="20"/>
              </w:rPr>
              <w:t>66,5</w:t>
            </w:r>
          </w:p>
        </w:tc>
      </w:tr>
      <w:tr w:rsidR="00630187" w:rsidRPr="00630187" w14:paraId="67E7A84E" w14:textId="77777777" w:rsidTr="00630187">
        <w:trPr>
          <w:cantSplit/>
          <w:trHeight w:val="315"/>
        </w:trPr>
        <w:tc>
          <w:tcPr>
            <w:tcW w:w="3781" w:type="dxa"/>
            <w:noWrap/>
            <w:tcMar>
              <w:top w:w="0" w:type="dxa"/>
              <w:left w:w="108" w:type="dxa"/>
              <w:bottom w:w="0" w:type="dxa"/>
              <w:right w:w="108" w:type="dxa"/>
            </w:tcMar>
            <w:vAlign w:val="bottom"/>
            <w:hideMark/>
          </w:tcPr>
          <w:p w14:paraId="795DEE44" w14:textId="77777777" w:rsidR="00630187" w:rsidRPr="00630187" w:rsidRDefault="00630187" w:rsidP="00630187">
            <w:pPr>
              <w:spacing w:before="20" w:after="20" w:line="276" w:lineRule="auto"/>
              <w:rPr>
                <w:sz w:val="20"/>
                <w:lang w:val="ky-KG" w:eastAsia="en-US"/>
              </w:rPr>
            </w:pPr>
            <w:r w:rsidRPr="00630187">
              <w:rPr>
                <w:sz w:val="20"/>
                <w:lang w:val="ky-KG" w:eastAsia="en-US"/>
              </w:rPr>
              <w:t>Кийим жана кийимге тиешелүү буюмдар</w:t>
            </w:r>
          </w:p>
        </w:tc>
        <w:tc>
          <w:tcPr>
            <w:tcW w:w="1217" w:type="dxa"/>
            <w:noWrap/>
            <w:tcMar>
              <w:top w:w="0" w:type="dxa"/>
              <w:left w:w="85" w:type="dxa"/>
              <w:bottom w:w="0" w:type="dxa"/>
              <w:right w:w="85" w:type="dxa"/>
            </w:tcMar>
            <w:vAlign w:val="bottom"/>
            <w:hideMark/>
          </w:tcPr>
          <w:p w14:paraId="238AAAF4" w14:textId="77777777" w:rsidR="00630187" w:rsidRPr="00630187" w:rsidRDefault="00630187" w:rsidP="00630187">
            <w:pPr>
              <w:tabs>
                <w:tab w:val="left" w:pos="604"/>
              </w:tabs>
              <w:spacing w:before="20" w:after="20" w:line="276" w:lineRule="auto"/>
              <w:ind w:left="-226" w:right="340"/>
              <w:jc w:val="right"/>
              <w:rPr>
                <w:sz w:val="20"/>
              </w:rPr>
            </w:pPr>
            <w:r w:rsidRPr="00630187">
              <w:rPr>
                <w:sz w:val="20"/>
              </w:rPr>
              <w:t>0,0</w:t>
            </w:r>
          </w:p>
        </w:tc>
        <w:tc>
          <w:tcPr>
            <w:tcW w:w="1218" w:type="dxa"/>
            <w:noWrap/>
            <w:tcMar>
              <w:top w:w="0" w:type="dxa"/>
              <w:left w:w="85" w:type="dxa"/>
              <w:bottom w:w="0" w:type="dxa"/>
              <w:right w:w="85" w:type="dxa"/>
            </w:tcMar>
            <w:vAlign w:val="bottom"/>
            <w:hideMark/>
          </w:tcPr>
          <w:p w14:paraId="19CD1D0C"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24847,7</w:t>
            </w:r>
          </w:p>
        </w:tc>
        <w:tc>
          <w:tcPr>
            <w:tcW w:w="1623" w:type="dxa"/>
            <w:noWrap/>
            <w:tcMar>
              <w:top w:w="0" w:type="dxa"/>
              <w:left w:w="85" w:type="dxa"/>
              <w:bottom w:w="0" w:type="dxa"/>
              <w:right w:w="85" w:type="dxa"/>
            </w:tcMar>
            <w:vAlign w:val="bottom"/>
            <w:hideMark/>
          </w:tcPr>
          <w:p w14:paraId="6CE016FF"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0,0</w:t>
            </w:r>
          </w:p>
        </w:tc>
        <w:tc>
          <w:tcPr>
            <w:tcW w:w="1942" w:type="dxa"/>
            <w:noWrap/>
            <w:tcMar>
              <w:top w:w="0" w:type="dxa"/>
              <w:left w:w="85" w:type="dxa"/>
              <w:bottom w:w="0" w:type="dxa"/>
              <w:right w:w="85" w:type="dxa"/>
            </w:tcMar>
            <w:vAlign w:val="bottom"/>
            <w:hideMark/>
          </w:tcPr>
          <w:p w14:paraId="6BDF12F8" w14:textId="77777777" w:rsidR="00630187" w:rsidRPr="00630187" w:rsidRDefault="00630187" w:rsidP="00630187">
            <w:pPr>
              <w:tabs>
                <w:tab w:val="left" w:pos="604"/>
              </w:tabs>
              <w:spacing w:before="20" w:after="20" w:line="276" w:lineRule="auto"/>
              <w:ind w:right="482"/>
              <w:jc w:val="right"/>
              <w:rPr>
                <w:sz w:val="20"/>
              </w:rPr>
            </w:pPr>
            <w:r w:rsidRPr="00630187">
              <w:rPr>
                <w:sz w:val="20"/>
              </w:rPr>
              <w:t>2,1эсе</w:t>
            </w:r>
          </w:p>
        </w:tc>
      </w:tr>
      <w:tr w:rsidR="00630187" w:rsidRPr="00630187" w14:paraId="2ADB8DDD" w14:textId="77777777" w:rsidTr="00630187">
        <w:trPr>
          <w:cantSplit/>
          <w:trHeight w:val="270"/>
        </w:trPr>
        <w:tc>
          <w:tcPr>
            <w:tcW w:w="3781" w:type="dxa"/>
            <w:noWrap/>
            <w:tcMar>
              <w:top w:w="0" w:type="dxa"/>
              <w:left w:w="108" w:type="dxa"/>
              <w:bottom w:w="0" w:type="dxa"/>
              <w:right w:w="108" w:type="dxa"/>
            </w:tcMar>
            <w:vAlign w:val="bottom"/>
            <w:hideMark/>
          </w:tcPr>
          <w:p w14:paraId="3D30AE0C" w14:textId="77777777" w:rsidR="00630187" w:rsidRPr="00630187" w:rsidRDefault="00630187" w:rsidP="00630187">
            <w:pPr>
              <w:spacing w:line="276" w:lineRule="auto"/>
              <w:rPr>
                <w:sz w:val="20"/>
                <w:lang w:val="ky-KG"/>
              </w:rPr>
            </w:pPr>
            <w:r w:rsidRPr="00630187">
              <w:rPr>
                <w:sz w:val="20"/>
              </w:rPr>
              <w:t>Резина д</w:t>
            </w:r>
            <w:r w:rsidRPr="00630187">
              <w:rPr>
                <w:sz w:val="20"/>
                <w:lang w:val="ky-KG"/>
              </w:rPr>
              <w:t>өң</w:t>
            </w:r>
            <w:r w:rsidRPr="00630187">
              <w:rPr>
                <w:sz w:val="20"/>
              </w:rPr>
              <w:t>г</w:t>
            </w:r>
            <w:r w:rsidRPr="00630187">
              <w:rPr>
                <w:sz w:val="20"/>
                <w:lang w:val="ky-KG"/>
              </w:rPr>
              <w:t>ө</w:t>
            </w:r>
            <w:r w:rsidRPr="00630187">
              <w:rPr>
                <w:sz w:val="20"/>
              </w:rPr>
              <w:t>л</w:t>
            </w:r>
            <w:r w:rsidRPr="00630187">
              <w:rPr>
                <w:sz w:val="20"/>
                <w:lang w:val="ky-KG"/>
              </w:rPr>
              <w:t>ө</w:t>
            </w:r>
            <w:proofErr w:type="spellStart"/>
            <w:r w:rsidRPr="00630187">
              <w:rPr>
                <w:sz w:val="20"/>
              </w:rPr>
              <w:t>кт</w:t>
            </w:r>
            <w:proofErr w:type="spellEnd"/>
            <w:r w:rsidRPr="00630187">
              <w:rPr>
                <w:sz w:val="20"/>
                <w:lang w:val="ky-KG"/>
              </w:rPr>
              <w:t>ө</w:t>
            </w:r>
            <w:r w:rsidRPr="00630187">
              <w:rPr>
                <w:sz w:val="20"/>
              </w:rPr>
              <w:t>р</w:t>
            </w:r>
            <w:r w:rsidRPr="00630187">
              <w:rPr>
                <w:sz w:val="20"/>
                <w:lang w:val="ky-KG"/>
              </w:rPr>
              <w:t>ү, миң даана</w:t>
            </w:r>
          </w:p>
        </w:tc>
        <w:tc>
          <w:tcPr>
            <w:tcW w:w="1217" w:type="dxa"/>
            <w:noWrap/>
            <w:tcMar>
              <w:top w:w="0" w:type="dxa"/>
              <w:left w:w="85" w:type="dxa"/>
              <w:bottom w:w="0" w:type="dxa"/>
              <w:right w:w="85" w:type="dxa"/>
            </w:tcMar>
            <w:hideMark/>
          </w:tcPr>
          <w:p w14:paraId="0F91E9EA" w14:textId="77777777" w:rsidR="00630187" w:rsidRPr="00630187" w:rsidRDefault="00630187" w:rsidP="00630187">
            <w:pPr>
              <w:tabs>
                <w:tab w:val="center" w:pos="411"/>
                <w:tab w:val="left" w:pos="604"/>
                <w:tab w:val="right" w:pos="822"/>
              </w:tabs>
              <w:spacing w:before="20" w:after="20" w:line="276" w:lineRule="auto"/>
              <w:ind w:left="-226" w:right="340"/>
              <w:jc w:val="right"/>
              <w:rPr>
                <w:sz w:val="20"/>
                <w:lang w:val="ky-KG" w:eastAsia="en-US"/>
              </w:rPr>
            </w:pPr>
            <w:r w:rsidRPr="00630187">
              <w:rPr>
                <w:sz w:val="20"/>
                <w:lang w:val="ky-KG" w:eastAsia="en-US"/>
              </w:rPr>
              <w:t>197,5</w:t>
            </w:r>
          </w:p>
        </w:tc>
        <w:tc>
          <w:tcPr>
            <w:tcW w:w="1218" w:type="dxa"/>
            <w:noWrap/>
            <w:tcMar>
              <w:top w:w="0" w:type="dxa"/>
              <w:left w:w="85" w:type="dxa"/>
              <w:bottom w:w="0" w:type="dxa"/>
              <w:right w:w="85" w:type="dxa"/>
            </w:tcMar>
            <w:hideMark/>
          </w:tcPr>
          <w:p w14:paraId="6BC76A88"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5426,0</w:t>
            </w:r>
          </w:p>
        </w:tc>
        <w:tc>
          <w:tcPr>
            <w:tcW w:w="1623" w:type="dxa"/>
            <w:noWrap/>
            <w:tcMar>
              <w:top w:w="0" w:type="dxa"/>
              <w:left w:w="85" w:type="dxa"/>
              <w:bottom w:w="0" w:type="dxa"/>
              <w:right w:w="85" w:type="dxa"/>
            </w:tcMar>
            <w:hideMark/>
          </w:tcPr>
          <w:p w14:paraId="5C4EC9E8"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76,3</w:t>
            </w:r>
          </w:p>
        </w:tc>
        <w:tc>
          <w:tcPr>
            <w:tcW w:w="1942" w:type="dxa"/>
            <w:noWrap/>
            <w:tcMar>
              <w:top w:w="0" w:type="dxa"/>
              <w:left w:w="85" w:type="dxa"/>
              <w:bottom w:w="0" w:type="dxa"/>
              <w:right w:w="85" w:type="dxa"/>
            </w:tcMar>
            <w:hideMark/>
          </w:tcPr>
          <w:p w14:paraId="55A4B5B4"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75,5</w:t>
            </w:r>
          </w:p>
        </w:tc>
      </w:tr>
      <w:tr w:rsidR="00630187" w:rsidRPr="00630187" w14:paraId="6C77A4F3" w14:textId="77777777" w:rsidTr="00630187">
        <w:trPr>
          <w:cantSplit/>
          <w:trHeight w:val="496"/>
        </w:trPr>
        <w:tc>
          <w:tcPr>
            <w:tcW w:w="3781" w:type="dxa"/>
            <w:noWrap/>
            <w:tcMar>
              <w:top w:w="0" w:type="dxa"/>
              <w:left w:w="108" w:type="dxa"/>
              <w:bottom w:w="0" w:type="dxa"/>
              <w:right w:w="108" w:type="dxa"/>
            </w:tcMar>
            <w:vAlign w:val="bottom"/>
            <w:hideMark/>
          </w:tcPr>
          <w:p w14:paraId="43DE1819" w14:textId="77777777" w:rsidR="00630187" w:rsidRPr="00630187" w:rsidRDefault="00630187" w:rsidP="00630187">
            <w:pPr>
              <w:spacing w:before="20" w:after="20" w:line="276" w:lineRule="auto"/>
              <w:rPr>
                <w:sz w:val="20"/>
                <w:lang w:val="ky-KG"/>
              </w:rPr>
            </w:pPr>
            <w:r w:rsidRPr="00630187">
              <w:rPr>
                <w:sz w:val="20"/>
                <w:lang w:val="ky-KG"/>
              </w:rPr>
              <w:t>Самын, жуугуч жана жылмалагыч препараттар</w:t>
            </w:r>
          </w:p>
        </w:tc>
        <w:tc>
          <w:tcPr>
            <w:tcW w:w="1217" w:type="dxa"/>
            <w:noWrap/>
            <w:tcMar>
              <w:top w:w="0" w:type="dxa"/>
              <w:left w:w="85" w:type="dxa"/>
              <w:bottom w:w="0" w:type="dxa"/>
              <w:right w:w="85" w:type="dxa"/>
            </w:tcMar>
            <w:hideMark/>
          </w:tcPr>
          <w:p w14:paraId="3A4F557E" w14:textId="77777777" w:rsidR="00630187" w:rsidRPr="00630187" w:rsidRDefault="00630187" w:rsidP="00630187">
            <w:pPr>
              <w:tabs>
                <w:tab w:val="left" w:pos="604"/>
              </w:tabs>
              <w:spacing w:before="20" w:after="20" w:line="276" w:lineRule="auto"/>
              <w:ind w:left="-226" w:right="340"/>
              <w:jc w:val="right"/>
              <w:rPr>
                <w:sz w:val="20"/>
                <w:lang w:val="ky-KG" w:eastAsia="en-US"/>
              </w:rPr>
            </w:pPr>
            <w:r w:rsidRPr="00630187">
              <w:rPr>
                <w:sz w:val="20"/>
                <w:lang w:val="ky-KG" w:eastAsia="en-US"/>
              </w:rPr>
              <w:t>3,5</w:t>
            </w:r>
          </w:p>
        </w:tc>
        <w:tc>
          <w:tcPr>
            <w:tcW w:w="1218" w:type="dxa"/>
            <w:noWrap/>
            <w:tcMar>
              <w:top w:w="0" w:type="dxa"/>
              <w:left w:w="85" w:type="dxa"/>
              <w:bottom w:w="0" w:type="dxa"/>
              <w:right w:w="85" w:type="dxa"/>
            </w:tcMar>
            <w:hideMark/>
          </w:tcPr>
          <w:p w14:paraId="108F9785"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4166,1</w:t>
            </w:r>
          </w:p>
        </w:tc>
        <w:tc>
          <w:tcPr>
            <w:tcW w:w="1623" w:type="dxa"/>
            <w:noWrap/>
            <w:tcMar>
              <w:top w:w="0" w:type="dxa"/>
              <w:left w:w="85" w:type="dxa"/>
              <w:bottom w:w="0" w:type="dxa"/>
              <w:right w:w="85" w:type="dxa"/>
            </w:tcMar>
            <w:hideMark/>
          </w:tcPr>
          <w:p w14:paraId="6FB48D80"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70,0</w:t>
            </w:r>
          </w:p>
        </w:tc>
        <w:tc>
          <w:tcPr>
            <w:tcW w:w="1942" w:type="dxa"/>
            <w:noWrap/>
            <w:tcMar>
              <w:top w:w="0" w:type="dxa"/>
              <w:left w:w="85" w:type="dxa"/>
              <w:bottom w:w="0" w:type="dxa"/>
              <w:right w:w="85" w:type="dxa"/>
            </w:tcMar>
            <w:hideMark/>
          </w:tcPr>
          <w:p w14:paraId="7CA54C93"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75,0</w:t>
            </w:r>
          </w:p>
        </w:tc>
      </w:tr>
      <w:tr w:rsidR="00630187" w:rsidRPr="00630187" w14:paraId="60483D6E" w14:textId="77777777" w:rsidTr="00630187">
        <w:trPr>
          <w:cantSplit/>
          <w:trHeight w:val="270"/>
        </w:trPr>
        <w:tc>
          <w:tcPr>
            <w:tcW w:w="3781" w:type="dxa"/>
            <w:noWrap/>
            <w:tcMar>
              <w:top w:w="0" w:type="dxa"/>
              <w:left w:w="108" w:type="dxa"/>
              <w:bottom w:w="0" w:type="dxa"/>
              <w:right w:w="108" w:type="dxa"/>
            </w:tcMar>
            <w:vAlign w:val="bottom"/>
            <w:hideMark/>
          </w:tcPr>
          <w:p w14:paraId="450000BA" w14:textId="77777777" w:rsidR="00630187" w:rsidRPr="00630187" w:rsidRDefault="00630187" w:rsidP="00630187">
            <w:pPr>
              <w:spacing w:before="20" w:after="20" w:line="276" w:lineRule="auto"/>
              <w:rPr>
                <w:sz w:val="20"/>
                <w:lang w:val="ky-KG"/>
              </w:rPr>
            </w:pPr>
            <w:r w:rsidRPr="00630187">
              <w:rPr>
                <w:sz w:val="20"/>
                <w:lang w:val="ky-KG"/>
              </w:rPr>
              <w:t>Боектор жана лактар</w:t>
            </w:r>
          </w:p>
          <w:p w14:paraId="2C28C28D" w14:textId="77777777" w:rsidR="00630187" w:rsidRPr="00630187" w:rsidRDefault="00630187" w:rsidP="00630187">
            <w:pPr>
              <w:spacing w:before="20" w:after="20" w:line="276" w:lineRule="auto"/>
              <w:rPr>
                <w:sz w:val="20"/>
                <w:lang w:val="ky-KG"/>
              </w:rPr>
            </w:pPr>
            <w:r w:rsidRPr="00630187">
              <w:rPr>
                <w:sz w:val="20"/>
                <w:lang w:val="ky-KG" w:eastAsia="en-US"/>
              </w:rPr>
              <w:t>Жеңил автоунаалар - жаңы, даана</w:t>
            </w:r>
          </w:p>
        </w:tc>
        <w:tc>
          <w:tcPr>
            <w:tcW w:w="1217" w:type="dxa"/>
            <w:noWrap/>
            <w:tcMar>
              <w:top w:w="0" w:type="dxa"/>
              <w:left w:w="85" w:type="dxa"/>
              <w:bottom w:w="0" w:type="dxa"/>
              <w:right w:w="85" w:type="dxa"/>
            </w:tcMar>
            <w:hideMark/>
          </w:tcPr>
          <w:p w14:paraId="32BC730A" w14:textId="77777777" w:rsidR="00630187" w:rsidRPr="00630187" w:rsidRDefault="00630187" w:rsidP="00630187">
            <w:pPr>
              <w:tabs>
                <w:tab w:val="left" w:pos="604"/>
              </w:tabs>
              <w:spacing w:before="20" w:after="20" w:line="276" w:lineRule="auto"/>
              <w:ind w:left="-226" w:right="340"/>
              <w:jc w:val="right"/>
              <w:rPr>
                <w:sz w:val="20"/>
                <w:lang w:val="ky-KG" w:eastAsia="en-US"/>
              </w:rPr>
            </w:pPr>
            <w:r w:rsidRPr="00630187">
              <w:rPr>
                <w:sz w:val="20"/>
                <w:lang w:val="ky-KG" w:eastAsia="en-US"/>
              </w:rPr>
              <w:t>12,5</w:t>
            </w:r>
          </w:p>
          <w:p w14:paraId="02961BFB" w14:textId="77777777" w:rsidR="00630187" w:rsidRPr="00630187" w:rsidRDefault="00630187" w:rsidP="00630187">
            <w:pPr>
              <w:tabs>
                <w:tab w:val="left" w:pos="604"/>
              </w:tabs>
              <w:spacing w:before="20" w:after="20" w:line="276" w:lineRule="auto"/>
              <w:ind w:left="-226" w:right="340"/>
              <w:jc w:val="right"/>
              <w:rPr>
                <w:sz w:val="20"/>
                <w:lang w:val="ky-KG" w:eastAsia="en-US"/>
              </w:rPr>
            </w:pPr>
            <w:r w:rsidRPr="00630187">
              <w:rPr>
                <w:sz w:val="20"/>
                <w:lang w:val="ky-KG" w:eastAsia="en-US"/>
              </w:rPr>
              <w:t>1,4</w:t>
            </w:r>
          </w:p>
        </w:tc>
        <w:tc>
          <w:tcPr>
            <w:tcW w:w="1218" w:type="dxa"/>
            <w:noWrap/>
            <w:tcMar>
              <w:top w:w="0" w:type="dxa"/>
              <w:left w:w="85" w:type="dxa"/>
              <w:bottom w:w="0" w:type="dxa"/>
              <w:right w:w="85" w:type="dxa"/>
            </w:tcMar>
            <w:hideMark/>
          </w:tcPr>
          <w:p w14:paraId="53BC1B63"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4841,1</w:t>
            </w:r>
          </w:p>
          <w:p w14:paraId="72738F70" w14:textId="77777777" w:rsidR="00630187" w:rsidRPr="00630187" w:rsidRDefault="00630187" w:rsidP="00630187">
            <w:pPr>
              <w:tabs>
                <w:tab w:val="left" w:pos="604"/>
              </w:tabs>
              <w:spacing w:before="20" w:after="20" w:line="276" w:lineRule="auto"/>
              <w:ind w:right="199"/>
              <w:jc w:val="right"/>
              <w:rPr>
                <w:sz w:val="20"/>
                <w:lang w:val="ky-KG"/>
              </w:rPr>
            </w:pPr>
            <w:r w:rsidRPr="00630187">
              <w:rPr>
                <w:sz w:val="20"/>
                <w:lang w:val="ky-KG"/>
              </w:rPr>
              <w:t>38414,7</w:t>
            </w:r>
          </w:p>
        </w:tc>
        <w:tc>
          <w:tcPr>
            <w:tcW w:w="1623" w:type="dxa"/>
            <w:noWrap/>
            <w:tcMar>
              <w:top w:w="0" w:type="dxa"/>
              <w:left w:w="85" w:type="dxa"/>
              <w:bottom w:w="0" w:type="dxa"/>
              <w:right w:w="85" w:type="dxa"/>
            </w:tcMar>
            <w:hideMark/>
          </w:tcPr>
          <w:p w14:paraId="5652B0CD"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1,5эсе</w:t>
            </w:r>
          </w:p>
          <w:p w14:paraId="3D557EB7"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127,3</w:t>
            </w:r>
          </w:p>
        </w:tc>
        <w:tc>
          <w:tcPr>
            <w:tcW w:w="1942" w:type="dxa"/>
            <w:noWrap/>
            <w:tcMar>
              <w:top w:w="0" w:type="dxa"/>
              <w:left w:w="85" w:type="dxa"/>
              <w:bottom w:w="0" w:type="dxa"/>
              <w:right w:w="85" w:type="dxa"/>
            </w:tcMar>
            <w:hideMark/>
          </w:tcPr>
          <w:p w14:paraId="13EB0EF2"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109,2</w:t>
            </w:r>
          </w:p>
          <w:p w14:paraId="3BA912EF" w14:textId="77777777" w:rsidR="00630187" w:rsidRPr="00630187" w:rsidRDefault="00630187" w:rsidP="00630187">
            <w:pPr>
              <w:tabs>
                <w:tab w:val="left" w:pos="604"/>
              </w:tabs>
              <w:spacing w:before="20" w:after="20" w:line="276" w:lineRule="auto"/>
              <w:ind w:right="482"/>
              <w:jc w:val="right"/>
              <w:rPr>
                <w:sz w:val="20"/>
                <w:lang w:val="ky-KG"/>
              </w:rPr>
            </w:pPr>
            <w:r w:rsidRPr="00630187">
              <w:rPr>
                <w:sz w:val="20"/>
                <w:lang w:val="ky-KG"/>
              </w:rPr>
              <w:t>97,1</w:t>
            </w:r>
          </w:p>
        </w:tc>
      </w:tr>
      <w:tr w:rsidR="00630187" w:rsidRPr="00630187" w14:paraId="527835EC" w14:textId="77777777" w:rsidTr="00630187">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4E69804C" w14:textId="77777777" w:rsidR="00630187" w:rsidRPr="00630187" w:rsidRDefault="00630187" w:rsidP="00630187">
            <w:pPr>
              <w:spacing w:before="20" w:after="20" w:line="276" w:lineRule="auto"/>
              <w:rPr>
                <w:sz w:val="20"/>
              </w:rPr>
            </w:pPr>
          </w:p>
        </w:tc>
        <w:tc>
          <w:tcPr>
            <w:tcW w:w="1217" w:type="dxa"/>
            <w:tcBorders>
              <w:top w:val="nil"/>
              <w:left w:val="nil"/>
              <w:bottom w:val="single" w:sz="8" w:space="0" w:color="auto"/>
              <w:right w:val="nil"/>
            </w:tcBorders>
            <w:noWrap/>
            <w:tcMar>
              <w:top w:w="0" w:type="dxa"/>
              <w:left w:w="85" w:type="dxa"/>
              <w:bottom w:w="0" w:type="dxa"/>
              <w:right w:w="85" w:type="dxa"/>
            </w:tcMar>
          </w:tcPr>
          <w:p w14:paraId="406BCD8F" w14:textId="77777777" w:rsidR="00630187" w:rsidRPr="00630187" w:rsidRDefault="00630187" w:rsidP="00630187">
            <w:pPr>
              <w:tabs>
                <w:tab w:val="left" w:pos="604"/>
              </w:tabs>
              <w:spacing w:before="20" w:after="20" w:line="276" w:lineRule="auto"/>
              <w:ind w:right="142"/>
              <w:rPr>
                <w:sz w:val="20"/>
                <w:lang w:eastAsia="en-US"/>
              </w:rPr>
            </w:pPr>
          </w:p>
        </w:tc>
        <w:tc>
          <w:tcPr>
            <w:tcW w:w="1218" w:type="dxa"/>
            <w:tcBorders>
              <w:top w:val="nil"/>
              <w:left w:val="nil"/>
              <w:bottom w:val="single" w:sz="8" w:space="0" w:color="auto"/>
              <w:right w:val="nil"/>
            </w:tcBorders>
            <w:noWrap/>
            <w:tcMar>
              <w:top w:w="0" w:type="dxa"/>
              <w:left w:w="85" w:type="dxa"/>
              <w:bottom w:w="0" w:type="dxa"/>
              <w:right w:w="85" w:type="dxa"/>
            </w:tcMar>
          </w:tcPr>
          <w:p w14:paraId="02B9BAA6" w14:textId="77777777" w:rsidR="00630187" w:rsidRPr="00630187" w:rsidRDefault="00630187" w:rsidP="00630187">
            <w:pPr>
              <w:tabs>
                <w:tab w:val="left" w:pos="604"/>
              </w:tabs>
              <w:spacing w:before="20" w:after="20" w:line="276" w:lineRule="auto"/>
              <w:ind w:right="142"/>
              <w:rPr>
                <w:sz w:val="20"/>
              </w:rPr>
            </w:pPr>
          </w:p>
        </w:tc>
        <w:tc>
          <w:tcPr>
            <w:tcW w:w="1623" w:type="dxa"/>
            <w:tcBorders>
              <w:top w:val="nil"/>
              <w:left w:val="nil"/>
              <w:bottom w:val="single" w:sz="8" w:space="0" w:color="auto"/>
              <w:right w:val="nil"/>
            </w:tcBorders>
            <w:noWrap/>
            <w:tcMar>
              <w:top w:w="0" w:type="dxa"/>
              <w:left w:w="85" w:type="dxa"/>
              <w:bottom w:w="0" w:type="dxa"/>
              <w:right w:w="85" w:type="dxa"/>
            </w:tcMar>
          </w:tcPr>
          <w:p w14:paraId="2A3A21A9" w14:textId="77777777" w:rsidR="00630187" w:rsidRPr="00630187" w:rsidRDefault="00630187" w:rsidP="00630187">
            <w:pPr>
              <w:tabs>
                <w:tab w:val="left" w:pos="604"/>
              </w:tabs>
              <w:spacing w:before="20" w:after="20" w:line="276" w:lineRule="auto"/>
              <w:ind w:right="142"/>
              <w:jc w:val="center"/>
              <w:rPr>
                <w:sz w:val="20"/>
                <w:lang w:val="ky-KG"/>
              </w:rPr>
            </w:pPr>
          </w:p>
        </w:tc>
        <w:tc>
          <w:tcPr>
            <w:tcW w:w="1942" w:type="dxa"/>
            <w:tcBorders>
              <w:top w:val="nil"/>
              <w:left w:val="nil"/>
              <w:bottom w:val="single" w:sz="8" w:space="0" w:color="auto"/>
              <w:right w:val="nil"/>
            </w:tcBorders>
            <w:noWrap/>
            <w:tcMar>
              <w:top w:w="0" w:type="dxa"/>
              <w:left w:w="85" w:type="dxa"/>
              <w:bottom w:w="0" w:type="dxa"/>
              <w:right w:w="85" w:type="dxa"/>
            </w:tcMar>
          </w:tcPr>
          <w:p w14:paraId="132A2272" w14:textId="77777777" w:rsidR="00630187" w:rsidRPr="00630187" w:rsidRDefault="00630187" w:rsidP="00630187">
            <w:pPr>
              <w:tabs>
                <w:tab w:val="left" w:pos="604"/>
              </w:tabs>
              <w:spacing w:before="20" w:after="20" w:line="276" w:lineRule="auto"/>
              <w:ind w:right="142"/>
              <w:rPr>
                <w:sz w:val="20"/>
                <w:lang w:val="ky-KG"/>
              </w:rPr>
            </w:pPr>
          </w:p>
        </w:tc>
      </w:tr>
    </w:tbl>
    <w:p w14:paraId="68B975A6" w14:textId="77777777" w:rsidR="00630187" w:rsidRPr="00630187" w:rsidRDefault="00630187" w:rsidP="00630187">
      <w:pPr>
        <w:jc w:val="both"/>
        <w:rPr>
          <w:b/>
          <w:sz w:val="20"/>
        </w:rPr>
      </w:pPr>
      <w:r w:rsidRPr="00630187">
        <w:rPr>
          <w:i/>
          <w:sz w:val="18"/>
          <w:szCs w:val="18"/>
          <w:lang w:val="ky-KG"/>
        </w:rPr>
        <w:t>*Чоңдуктар он эседен ашык айырмаланат.</w:t>
      </w:r>
    </w:p>
    <w:p w14:paraId="056B9D8F" w14:textId="77777777" w:rsidR="00630187" w:rsidRPr="00630187" w:rsidRDefault="00630187" w:rsidP="00630187">
      <w:pPr>
        <w:jc w:val="both"/>
        <w:rPr>
          <w:b/>
          <w:sz w:val="24"/>
          <w:szCs w:val="24"/>
          <w:lang w:val="ky-KG"/>
        </w:rPr>
      </w:pPr>
    </w:p>
    <w:p w14:paraId="0C883691" w14:textId="77777777" w:rsidR="00630187" w:rsidRPr="00630187" w:rsidRDefault="00630187" w:rsidP="00630187">
      <w:pPr>
        <w:ind w:firstLine="737"/>
        <w:jc w:val="both"/>
        <w:rPr>
          <w:sz w:val="24"/>
          <w:szCs w:val="24"/>
          <w:lang w:val="ky-KG"/>
        </w:rPr>
      </w:pPr>
      <w:r w:rsidRPr="00630187">
        <w:rPr>
          <w:b/>
          <w:sz w:val="24"/>
          <w:szCs w:val="24"/>
          <w:lang w:val="ky-KG"/>
        </w:rPr>
        <w:t>Валюталардын курсу.</w:t>
      </w:r>
      <w:r w:rsidRPr="00630187">
        <w:rPr>
          <w:sz w:val="24"/>
          <w:szCs w:val="24"/>
          <w:lang w:val="ky-KG"/>
        </w:rPr>
        <w:t xml:space="preserve"> Кыргыз Республикасынын Улуттук банкынын маалыматтары боюнча </w:t>
      </w:r>
      <w:r w:rsidRPr="00630187">
        <w:rPr>
          <w:bCs/>
          <w:sz w:val="24"/>
          <w:szCs w:val="24"/>
          <w:lang w:val="ky-KG"/>
        </w:rPr>
        <w:t>2024-ж. январь-мартында</w:t>
      </w:r>
      <w:r w:rsidRPr="00630187">
        <w:rPr>
          <w:sz w:val="24"/>
          <w:szCs w:val="24"/>
          <w:lang w:val="ky-KG"/>
        </w:rPr>
        <w:t xml:space="preserve"> 2023-ж. январь-мартына салыштырганда россия рублинин курсу – 0,8 пайызга, евронун курсу – 0,6 пайызга өскөнү байкалды, АКШ долларынын курсу жана өзбек сумунун курсу өзгөрүүсүз калды, ал эми казак тенгесинин курсу улуттук валютага карата – 0,2 пайызга т</w:t>
      </w:r>
      <w:bookmarkStart w:id="19" w:name="_Hlk103607958"/>
      <w:r w:rsidRPr="00630187">
        <w:rPr>
          <w:sz w:val="24"/>
          <w:szCs w:val="24"/>
          <w:lang w:val="ky-KG"/>
        </w:rPr>
        <w:t>ө</w:t>
      </w:r>
      <w:bookmarkEnd w:id="19"/>
      <w:r w:rsidRPr="00630187">
        <w:rPr>
          <w:sz w:val="24"/>
          <w:szCs w:val="24"/>
          <w:lang w:val="ky-KG"/>
        </w:rPr>
        <w:t>мөндөд</w:t>
      </w:r>
      <w:bookmarkStart w:id="20" w:name="_Hlk103608143"/>
      <w:r w:rsidRPr="00630187">
        <w:rPr>
          <w:sz w:val="24"/>
          <w:szCs w:val="24"/>
          <w:lang w:val="ky-KG"/>
        </w:rPr>
        <w:t>ү</w:t>
      </w:r>
      <w:bookmarkEnd w:id="20"/>
      <w:r w:rsidRPr="00630187">
        <w:rPr>
          <w:sz w:val="24"/>
          <w:szCs w:val="24"/>
          <w:lang w:val="ky-KG"/>
        </w:rPr>
        <w:t>.</w:t>
      </w:r>
    </w:p>
    <w:p w14:paraId="60A21451" w14:textId="77777777" w:rsidR="00630187" w:rsidRPr="00630187" w:rsidRDefault="00630187" w:rsidP="00630187">
      <w:pPr>
        <w:ind w:firstLine="708"/>
        <w:jc w:val="both"/>
        <w:rPr>
          <w:sz w:val="24"/>
          <w:szCs w:val="24"/>
          <w:lang w:val="ky-KG"/>
        </w:rPr>
      </w:pPr>
      <w:r w:rsidRPr="00630187">
        <w:rPr>
          <w:sz w:val="24"/>
          <w:szCs w:val="24"/>
          <w:lang w:val="ky-KG"/>
        </w:rPr>
        <w:t>2024-ж. март айында мурунку айга салыштырганда евронун курсу – 4,0 пайызга,  казак тенгеси 2,5 пайызга, АКШ доллары 2,3 пайызга көбөйдү. Ал эми россия рублинин курсу – 15,1 пайызга жана өзбек сумунун курсу 7,8 пайызга төмөндөдү.</w:t>
      </w:r>
    </w:p>
    <w:p w14:paraId="201CF894" w14:textId="712F9382" w:rsidR="00630187" w:rsidRPr="00630187" w:rsidRDefault="00630187" w:rsidP="00630187">
      <w:pPr>
        <w:rPr>
          <w:b/>
          <w:sz w:val="10"/>
          <w:szCs w:val="10"/>
          <w:lang w:val="ky-KG"/>
        </w:rPr>
      </w:pPr>
      <w:r w:rsidRPr="00630187">
        <w:rPr>
          <w:b/>
          <w:sz w:val="10"/>
          <w:szCs w:val="10"/>
          <w:lang w:val="ky-KG"/>
        </w:rPr>
        <w:t xml:space="preserve"> </w:t>
      </w:r>
    </w:p>
    <w:p w14:paraId="12791677" w14:textId="77777777" w:rsidR="00630187" w:rsidRPr="00630187" w:rsidRDefault="00630187" w:rsidP="00630187">
      <w:pPr>
        <w:rPr>
          <w:b/>
          <w:sz w:val="10"/>
          <w:szCs w:val="10"/>
          <w:lang w:val="ky-KG"/>
        </w:rPr>
      </w:pPr>
    </w:p>
    <w:p w14:paraId="4A5F9EC2" w14:textId="6D8957B0" w:rsidR="00630187" w:rsidRPr="00630187" w:rsidRDefault="00A51D5A" w:rsidP="00630187">
      <w:pPr>
        <w:rPr>
          <w:b/>
          <w:sz w:val="24"/>
          <w:szCs w:val="24"/>
          <w:lang w:val="ky-KG"/>
        </w:rPr>
      </w:pPr>
      <w:r>
        <w:rPr>
          <w:b/>
          <w:sz w:val="24"/>
          <w:szCs w:val="24"/>
          <w:lang w:val="ky-KG"/>
        </w:rPr>
        <w:t>61</w:t>
      </w:r>
      <w:r w:rsidR="00630187" w:rsidRPr="00630187">
        <w:rPr>
          <w:b/>
          <w:sz w:val="24"/>
          <w:szCs w:val="24"/>
          <w:lang w:val="ky-KG"/>
        </w:rPr>
        <w:t>-таблица: Айрым чет өлкөлүк валюталардын орточо айлык курсунун өзгөрүлүшү</w:t>
      </w:r>
    </w:p>
    <w:p w14:paraId="515A55E9" w14:textId="77777777" w:rsidR="00630187" w:rsidRPr="00630187" w:rsidRDefault="00630187" w:rsidP="00630187">
      <w:pPr>
        <w:rPr>
          <w:sz w:val="18"/>
          <w:szCs w:val="18"/>
          <w:lang w:val="ky-KG"/>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630187" w:rsidRPr="00630187" w14:paraId="2AF87B8A" w14:textId="77777777" w:rsidTr="00630187">
        <w:trPr>
          <w:trHeight w:val="236"/>
          <w:tblHeader/>
        </w:trPr>
        <w:tc>
          <w:tcPr>
            <w:tcW w:w="2125" w:type="dxa"/>
            <w:vMerge w:val="restart"/>
            <w:tcBorders>
              <w:top w:val="single" w:sz="8" w:space="0" w:color="auto"/>
              <w:left w:val="nil"/>
              <w:bottom w:val="single" w:sz="8" w:space="0" w:color="auto"/>
              <w:right w:val="nil"/>
            </w:tcBorders>
          </w:tcPr>
          <w:p w14:paraId="119EB8E5" w14:textId="77777777" w:rsidR="00630187" w:rsidRPr="00630187" w:rsidRDefault="00630187" w:rsidP="00630187">
            <w:pPr>
              <w:spacing w:line="276" w:lineRule="auto"/>
              <w:jc w:val="both"/>
              <w:rPr>
                <w:b/>
                <w:sz w:val="20"/>
                <w:lang w:val="ky-KG"/>
              </w:rPr>
            </w:pPr>
          </w:p>
        </w:tc>
        <w:tc>
          <w:tcPr>
            <w:tcW w:w="3971" w:type="dxa"/>
            <w:gridSpan w:val="3"/>
            <w:tcBorders>
              <w:top w:val="single" w:sz="8" w:space="0" w:color="auto"/>
              <w:left w:val="nil"/>
              <w:bottom w:val="single" w:sz="4" w:space="0" w:color="auto"/>
              <w:right w:val="nil"/>
            </w:tcBorders>
            <w:hideMark/>
          </w:tcPr>
          <w:p w14:paraId="1127D63A" w14:textId="77777777" w:rsidR="00630187" w:rsidRPr="00630187" w:rsidRDefault="00630187" w:rsidP="00630187">
            <w:pPr>
              <w:spacing w:line="276" w:lineRule="auto"/>
              <w:jc w:val="center"/>
              <w:rPr>
                <w:b/>
                <w:sz w:val="20"/>
                <w:lang w:val="ky-KG"/>
              </w:rPr>
            </w:pPr>
            <w:r w:rsidRPr="00630187">
              <w:rPr>
                <w:b/>
                <w:sz w:val="20"/>
                <w:lang w:val="ky-KG"/>
              </w:rPr>
              <w:t>2024 январь-мартында</w:t>
            </w:r>
          </w:p>
        </w:tc>
        <w:tc>
          <w:tcPr>
            <w:tcW w:w="3685" w:type="dxa"/>
            <w:gridSpan w:val="4"/>
            <w:tcBorders>
              <w:top w:val="single" w:sz="8" w:space="0" w:color="auto"/>
              <w:left w:val="nil"/>
              <w:bottom w:val="single" w:sz="4" w:space="0" w:color="auto"/>
              <w:right w:val="nil"/>
            </w:tcBorders>
            <w:hideMark/>
          </w:tcPr>
          <w:p w14:paraId="405228EA" w14:textId="77777777" w:rsidR="00630187" w:rsidRPr="00630187" w:rsidRDefault="00630187" w:rsidP="00630187">
            <w:pPr>
              <w:tabs>
                <w:tab w:val="center" w:pos="1734"/>
                <w:tab w:val="right" w:pos="3469"/>
              </w:tabs>
              <w:spacing w:line="276" w:lineRule="auto"/>
              <w:rPr>
                <w:b/>
                <w:sz w:val="20"/>
                <w:lang w:val="ky-KG"/>
              </w:rPr>
            </w:pPr>
            <w:r w:rsidRPr="00630187">
              <w:rPr>
                <w:b/>
                <w:sz w:val="20"/>
                <w:lang w:val="ky-KG"/>
              </w:rPr>
              <w:tab/>
              <w:t xml:space="preserve">                       2024 марты</w:t>
            </w:r>
            <w:r w:rsidRPr="00630187">
              <w:rPr>
                <w:b/>
                <w:sz w:val="20"/>
                <w:lang w:val="ky-KG"/>
              </w:rPr>
              <w:tab/>
            </w:r>
          </w:p>
        </w:tc>
      </w:tr>
      <w:tr w:rsidR="00630187" w:rsidRPr="00630187" w14:paraId="53BB3772" w14:textId="77777777" w:rsidTr="00630187">
        <w:trPr>
          <w:trHeight w:val="236"/>
          <w:tblHeader/>
        </w:trPr>
        <w:tc>
          <w:tcPr>
            <w:tcW w:w="2125" w:type="dxa"/>
            <w:vMerge/>
            <w:tcBorders>
              <w:top w:val="single" w:sz="8" w:space="0" w:color="auto"/>
              <w:left w:val="nil"/>
              <w:bottom w:val="single" w:sz="8" w:space="0" w:color="auto"/>
              <w:right w:val="nil"/>
            </w:tcBorders>
            <w:vAlign w:val="center"/>
            <w:hideMark/>
          </w:tcPr>
          <w:p w14:paraId="19A83181" w14:textId="77777777" w:rsidR="00630187" w:rsidRPr="00630187" w:rsidRDefault="00630187" w:rsidP="00630187">
            <w:pPr>
              <w:spacing w:line="276" w:lineRule="auto"/>
              <w:rPr>
                <w:b/>
                <w:sz w:val="20"/>
                <w:lang w:val="ky-KG"/>
              </w:rPr>
            </w:pPr>
          </w:p>
        </w:tc>
        <w:tc>
          <w:tcPr>
            <w:tcW w:w="1276" w:type="dxa"/>
            <w:vMerge w:val="restart"/>
            <w:tcBorders>
              <w:top w:val="single" w:sz="4" w:space="0" w:color="auto"/>
              <w:left w:val="nil"/>
              <w:bottom w:val="single" w:sz="8" w:space="0" w:color="auto"/>
              <w:right w:val="nil"/>
            </w:tcBorders>
            <w:vAlign w:val="center"/>
            <w:hideMark/>
          </w:tcPr>
          <w:p w14:paraId="647FE991" w14:textId="77777777" w:rsidR="00630187" w:rsidRPr="00630187" w:rsidRDefault="00630187" w:rsidP="00630187">
            <w:pPr>
              <w:spacing w:line="276" w:lineRule="auto"/>
              <w:rPr>
                <w:b/>
                <w:sz w:val="20"/>
                <w:lang w:val="ky-KG"/>
              </w:rPr>
            </w:pPr>
            <w:r w:rsidRPr="00630187">
              <w:rPr>
                <w:b/>
                <w:sz w:val="20"/>
                <w:lang w:val="ky-KG"/>
              </w:rPr>
              <w:t>валютанын</w:t>
            </w:r>
          </w:p>
          <w:p w14:paraId="1A30595D" w14:textId="77777777" w:rsidR="00630187" w:rsidRPr="00630187" w:rsidRDefault="00630187" w:rsidP="00630187">
            <w:pPr>
              <w:spacing w:line="276" w:lineRule="auto"/>
              <w:jc w:val="center"/>
              <w:rPr>
                <w:b/>
                <w:sz w:val="20"/>
                <w:lang w:val="ky-KG"/>
              </w:rPr>
            </w:pPr>
            <w:r w:rsidRPr="00630187">
              <w:rPr>
                <w:b/>
                <w:sz w:val="20"/>
                <w:lang w:val="ky-KG"/>
              </w:rPr>
              <w:t>бирдиги үчүн сом</w:t>
            </w:r>
          </w:p>
        </w:tc>
        <w:tc>
          <w:tcPr>
            <w:tcW w:w="2695" w:type="dxa"/>
            <w:gridSpan w:val="2"/>
            <w:tcBorders>
              <w:top w:val="single" w:sz="4" w:space="0" w:color="auto"/>
              <w:left w:val="nil"/>
              <w:bottom w:val="single" w:sz="4" w:space="0" w:color="auto"/>
              <w:right w:val="nil"/>
            </w:tcBorders>
            <w:vAlign w:val="center"/>
            <w:hideMark/>
          </w:tcPr>
          <w:p w14:paraId="4BE0F7A9" w14:textId="77777777" w:rsidR="00630187" w:rsidRPr="00630187" w:rsidRDefault="00630187" w:rsidP="00630187">
            <w:pPr>
              <w:spacing w:line="276" w:lineRule="auto"/>
              <w:jc w:val="center"/>
              <w:rPr>
                <w:b/>
                <w:sz w:val="20"/>
                <w:lang w:val="ky-KG"/>
              </w:rPr>
            </w:pPr>
            <w:r w:rsidRPr="00630187">
              <w:rPr>
                <w:b/>
                <w:sz w:val="20"/>
                <w:lang w:val="ky-KG"/>
              </w:rPr>
              <w:t>пайыз менен</w:t>
            </w:r>
          </w:p>
        </w:tc>
        <w:tc>
          <w:tcPr>
            <w:tcW w:w="1275" w:type="dxa"/>
            <w:vMerge w:val="restart"/>
            <w:tcBorders>
              <w:top w:val="single" w:sz="4" w:space="0" w:color="auto"/>
              <w:left w:val="nil"/>
              <w:bottom w:val="single" w:sz="8" w:space="0" w:color="auto"/>
              <w:right w:val="nil"/>
            </w:tcBorders>
            <w:vAlign w:val="center"/>
            <w:hideMark/>
          </w:tcPr>
          <w:p w14:paraId="1089F50D" w14:textId="77777777" w:rsidR="00630187" w:rsidRPr="00630187" w:rsidRDefault="00630187" w:rsidP="00630187">
            <w:pPr>
              <w:spacing w:line="276" w:lineRule="auto"/>
              <w:rPr>
                <w:b/>
                <w:sz w:val="20"/>
                <w:lang w:val="ky-KG"/>
              </w:rPr>
            </w:pPr>
            <w:r w:rsidRPr="00630187">
              <w:rPr>
                <w:b/>
                <w:sz w:val="20"/>
              </w:rPr>
              <w:t>валют</w:t>
            </w:r>
            <w:r w:rsidRPr="00630187">
              <w:rPr>
                <w:b/>
                <w:sz w:val="20"/>
                <w:lang w:val="ky-KG"/>
              </w:rPr>
              <w:t>анын</w:t>
            </w:r>
          </w:p>
          <w:p w14:paraId="178AA15B" w14:textId="77777777" w:rsidR="00630187" w:rsidRPr="00630187" w:rsidRDefault="00630187" w:rsidP="00630187">
            <w:pPr>
              <w:spacing w:line="276" w:lineRule="auto"/>
              <w:jc w:val="center"/>
              <w:rPr>
                <w:b/>
                <w:sz w:val="20"/>
                <w:lang w:val="ky-KG"/>
              </w:rPr>
            </w:pPr>
            <w:r w:rsidRPr="00630187">
              <w:rPr>
                <w:b/>
                <w:sz w:val="20"/>
                <w:lang w:val="ky-KG"/>
              </w:rPr>
              <w:t>бирдиги үчүн сом</w:t>
            </w:r>
          </w:p>
        </w:tc>
        <w:tc>
          <w:tcPr>
            <w:tcW w:w="2410" w:type="dxa"/>
            <w:gridSpan w:val="3"/>
            <w:tcBorders>
              <w:top w:val="single" w:sz="4" w:space="0" w:color="auto"/>
              <w:left w:val="nil"/>
              <w:bottom w:val="single" w:sz="4" w:space="0" w:color="auto"/>
              <w:right w:val="nil"/>
            </w:tcBorders>
            <w:vAlign w:val="center"/>
            <w:hideMark/>
          </w:tcPr>
          <w:p w14:paraId="3C5CEB4A" w14:textId="77777777" w:rsidR="00630187" w:rsidRPr="00630187" w:rsidRDefault="00630187" w:rsidP="00630187">
            <w:pPr>
              <w:spacing w:line="276" w:lineRule="auto"/>
              <w:jc w:val="center"/>
              <w:rPr>
                <w:b/>
                <w:sz w:val="20"/>
              </w:rPr>
            </w:pPr>
            <w:r w:rsidRPr="00630187">
              <w:rPr>
                <w:b/>
                <w:sz w:val="20"/>
                <w:lang w:val="ky-KG"/>
              </w:rPr>
              <w:t>пайыз менен</w:t>
            </w:r>
          </w:p>
        </w:tc>
      </w:tr>
      <w:tr w:rsidR="00630187" w:rsidRPr="00630187" w14:paraId="005C633A" w14:textId="77777777" w:rsidTr="00630187">
        <w:trPr>
          <w:trHeight w:val="992"/>
          <w:tblHeader/>
        </w:trPr>
        <w:tc>
          <w:tcPr>
            <w:tcW w:w="2125" w:type="dxa"/>
            <w:vMerge/>
            <w:tcBorders>
              <w:top w:val="single" w:sz="8" w:space="0" w:color="auto"/>
              <w:left w:val="nil"/>
              <w:bottom w:val="single" w:sz="8" w:space="0" w:color="auto"/>
              <w:right w:val="nil"/>
            </w:tcBorders>
            <w:vAlign w:val="center"/>
            <w:hideMark/>
          </w:tcPr>
          <w:p w14:paraId="504AE7C8" w14:textId="77777777" w:rsidR="00630187" w:rsidRPr="00630187" w:rsidRDefault="00630187" w:rsidP="00630187">
            <w:pPr>
              <w:spacing w:line="276" w:lineRule="auto"/>
              <w:rPr>
                <w:b/>
                <w:sz w:val="20"/>
                <w:lang w:val="ky-KG"/>
              </w:rPr>
            </w:pPr>
          </w:p>
        </w:tc>
        <w:tc>
          <w:tcPr>
            <w:tcW w:w="3971" w:type="dxa"/>
            <w:vMerge/>
            <w:tcBorders>
              <w:top w:val="single" w:sz="4" w:space="0" w:color="auto"/>
              <w:left w:val="nil"/>
              <w:bottom w:val="single" w:sz="8" w:space="0" w:color="auto"/>
              <w:right w:val="nil"/>
            </w:tcBorders>
            <w:vAlign w:val="center"/>
            <w:hideMark/>
          </w:tcPr>
          <w:p w14:paraId="64AAB58D" w14:textId="77777777" w:rsidR="00630187" w:rsidRPr="00630187" w:rsidRDefault="00630187" w:rsidP="00630187">
            <w:pPr>
              <w:spacing w:line="276" w:lineRule="auto"/>
              <w:rPr>
                <w:b/>
                <w:sz w:val="20"/>
                <w:lang w:val="ky-KG"/>
              </w:rPr>
            </w:pPr>
          </w:p>
        </w:tc>
        <w:tc>
          <w:tcPr>
            <w:tcW w:w="1419" w:type="dxa"/>
            <w:tcBorders>
              <w:top w:val="single" w:sz="4" w:space="0" w:color="auto"/>
              <w:left w:val="nil"/>
              <w:bottom w:val="single" w:sz="8" w:space="0" w:color="auto"/>
              <w:right w:val="nil"/>
            </w:tcBorders>
            <w:vAlign w:val="center"/>
            <w:hideMark/>
          </w:tcPr>
          <w:p w14:paraId="0403D085" w14:textId="77777777" w:rsidR="00630187" w:rsidRPr="00630187" w:rsidRDefault="00630187" w:rsidP="00630187">
            <w:pPr>
              <w:spacing w:line="276" w:lineRule="auto"/>
              <w:jc w:val="center"/>
              <w:rPr>
                <w:b/>
                <w:sz w:val="20"/>
                <w:lang w:val="ky-KG"/>
              </w:rPr>
            </w:pPr>
            <w:r w:rsidRPr="00630187">
              <w:rPr>
                <w:b/>
                <w:sz w:val="20"/>
              </w:rPr>
              <w:t>2023</w:t>
            </w:r>
            <w:r w:rsidRPr="00630187">
              <w:rPr>
                <w:b/>
                <w:sz w:val="20"/>
                <w:lang w:val="ky-KG"/>
              </w:rPr>
              <w:t xml:space="preserve"> тиешелүү</w:t>
            </w:r>
          </w:p>
          <w:p w14:paraId="2163402E" w14:textId="77777777" w:rsidR="00630187" w:rsidRPr="00630187" w:rsidRDefault="00630187" w:rsidP="00630187">
            <w:pPr>
              <w:spacing w:line="276" w:lineRule="auto"/>
              <w:jc w:val="center"/>
              <w:rPr>
                <w:b/>
                <w:sz w:val="20"/>
                <w:lang w:val="ky-KG"/>
              </w:rPr>
            </w:pPr>
            <w:r w:rsidRPr="00630187">
              <w:rPr>
                <w:b/>
                <w:sz w:val="20"/>
                <w:lang w:val="ky-KG"/>
              </w:rPr>
              <w:t>мезгилине карата</w:t>
            </w:r>
          </w:p>
        </w:tc>
        <w:tc>
          <w:tcPr>
            <w:tcW w:w="1276" w:type="dxa"/>
            <w:tcBorders>
              <w:top w:val="single" w:sz="4" w:space="0" w:color="auto"/>
              <w:left w:val="nil"/>
              <w:bottom w:val="single" w:sz="8" w:space="0" w:color="auto"/>
              <w:right w:val="nil"/>
            </w:tcBorders>
            <w:vAlign w:val="center"/>
            <w:hideMark/>
          </w:tcPr>
          <w:p w14:paraId="77A1F196" w14:textId="77777777" w:rsidR="00630187" w:rsidRPr="00630187" w:rsidRDefault="00630187" w:rsidP="00630187">
            <w:pPr>
              <w:spacing w:line="276" w:lineRule="auto"/>
              <w:jc w:val="center"/>
              <w:rPr>
                <w:b/>
                <w:sz w:val="20"/>
                <w:lang w:val="ky-KG"/>
              </w:rPr>
            </w:pPr>
            <w:r w:rsidRPr="00630187">
              <w:rPr>
                <w:b/>
                <w:sz w:val="20"/>
              </w:rPr>
              <w:t>2023</w:t>
            </w:r>
          </w:p>
          <w:p w14:paraId="1ABDEF45" w14:textId="77777777" w:rsidR="00630187" w:rsidRPr="00630187" w:rsidRDefault="00630187" w:rsidP="00630187">
            <w:pPr>
              <w:spacing w:line="276" w:lineRule="auto"/>
              <w:jc w:val="center"/>
              <w:rPr>
                <w:b/>
                <w:sz w:val="20"/>
                <w:lang w:val="ky-KG"/>
              </w:rPr>
            </w:pPr>
            <w:proofErr w:type="spellStart"/>
            <w:r w:rsidRPr="00630187">
              <w:rPr>
                <w:b/>
                <w:sz w:val="20"/>
              </w:rPr>
              <w:t>декабр</w:t>
            </w:r>
            <w:proofErr w:type="spellEnd"/>
            <w:r w:rsidRPr="00630187">
              <w:rPr>
                <w:b/>
                <w:sz w:val="20"/>
                <w:lang w:val="ky-KG"/>
              </w:rPr>
              <w:t>ына</w:t>
            </w:r>
          </w:p>
        </w:tc>
        <w:tc>
          <w:tcPr>
            <w:tcW w:w="3685" w:type="dxa"/>
            <w:vMerge/>
            <w:tcBorders>
              <w:top w:val="single" w:sz="4" w:space="0" w:color="auto"/>
              <w:left w:val="nil"/>
              <w:bottom w:val="single" w:sz="8" w:space="0" w:color="auto"/>
              <w:right w:val="nil"/>
            </w:tcBorders>
            <w:vAlign w:val="center"/>
            <w:hideMark/>
          </w:tcPr>
          <w:p w14:paraId="0390F393" w14:textId="77777777" w:rsidR="00630187" w:rsidRPr="00630187" w:rsidRDefault="00630187" w:rsidP="00630187">
            <w:pPr>
              <w:spacing w:line="276" w:lineRule="auto"/>
              <w:rPr>
                <w:b/>
                <w:sz w:val="20"/>
                <w:lang w:val="ky-KG"/>
              </w:rPr>
            </w:pPr>
          </w:p>
        </w:tc>
        <w:tc>
          <w:tcPr>
            <w:tcW w:w="1134" w:type="dxa"/>
            <w:gridSpan w:val="2"/>
            <w:tcBorders>
              <w:top w:val="single" w:sz="4" w:space="0" w:color="auto"/>
              <w:left w:val="nil"/>
              <w:bottom w:val="single" w:sz="8" w:space="0" w:color="auto"/>
              <w:right w:val="nil"/>
            </w:tcBorders>
            <w:vAlign w:val="center"/>
            <w:hideMark/>
          </w:tcPr>
          <w:p w14:paraId="6ADD0925" w14:textId="77777777" w:rsidR="00630187" w:rsidRPr="00630187" w:rsidRDefault="00630187" w:rsidP="00630187">
            <w:pPr>
              <w:spacing w:line="276" w:lineRule="auto"/>
              <w:ind w:left="-108" w:right="-108"/>
              <w:jc w:val="center"/>
              <w:rPr>
                <w:b/>
                <w:sz w:val="20"/>
                <w:lang w:val="ky-KG"/>
              </w:rPr>
            </w:pPr>
            <w:r w:rsidRPr="00630187">
              <w:rPr>
                <w:b/>
                <w:sz w:val="20"/>
                <w:lang w:val="ky-KG"/>
              </w:rPr>
              <w:t>2024</w:t>
            </w:r>
          </w:p>
          <w:p w14:paraId="3CB4B9DE" w14:textId="77777777" w:rsidR="00630187" w:rsidRPr="00630187" w:rsidRDefault="00630187" w:rsidP="00630187">
            <w:pPr>
              <w:spacing w:line="276" w:lineRule="auto"/>
              <w:ind w:left="-108" w:right="-108"/>
              <w:rPr>
                <w:b/>
                <w:sz w:val="20"/>
                <w:lang w:val="ky-KG"/>
              </w:rPr>
            </w:pPr>
            <w:r w:rsidRPr="00630187">
              <w:rPr>
                <w:b/>
                <w:sz w:val="20"/>
                <w:lang w:val="ky-KG"/>
              </w:rPr>
              <w:t>февралында</w:t>
            </w:r>
          </w:p>
        </w:tc>
        <w:tc>
          <w:tcPr>
            <w:tcW w:w="1276" w:type="dxa"/>
            <w:tcBorders>
              <w:top w:val="single" w:sz="4" w:space="0" w:color="auto"/>
              <w:left w:val="nil"/>
              <w:bottom w:val="single" w:sz="8" w:space="0" w:color="auto"/>
              <w:right w:val="nil"/>
            </w:tcBorders>
            <w:vAlign w:val="center"/>
            <w:hideMark/>
          </w:tcPr>
          <w:p w14:paraId="7C4B4300" w14:textId="77777777" w:rsidR="00630187" w:rsidRPr="00630187" w:rsidRDefault="00630187" w:rsidP="00630187">
            <w:pPr>
              <w:spacing w:line="276" w:lineRule="auto"/>
              <w:jc w:val="center"/>
              <w:rPr>
                <w:b/>
                <w:sz w:val="20"/>
                <w:lang w:val="ky-KG"/>
              </w:rPr>
            </w:pPr>
            <w:r w:rsidRPr="00630187">
              <w:rPr>
                <w:b/>
                <w:sz w:val="20"/>
              </w:rPr>
              <w:t>2023</w:t>
            </w:r>
          </w:p>
          <w:p w14:paraId="6E565088" w14:textId="77777777" w:rsidR="00630187" w:rsidRPr="00630187" w:rsidRDefault="00630187" w:rsidP="00630187">
            <w:pPr>
              <w:spacing w:line="276" w:lineRule="auto"/>
              <w:jc w:val="center"/>
              <w:rPr>
                <w:b/>
                <w:sz w:val="20"/>
                <w:lang w:val="ky-KG"/>
              </w:rPr>
            </w:pPr>
            <w:proofErr w:type="spellStart"/>
            <w:r w:rsidRPr="00630187">
              <w:rPr>
                <w:b/>
                <w:sz w:val="20"/>
              </w:rPr>
              <w:t>декабр</w:t>
            </w:r>
            <w:proofErr w:type="spellEnd"/>
            <w:r w:rsidRPr="00630187">
              <w:rPr>
                <w:b/>
                <w:sz w:val="20"/>
                <w:lang w:val="ky-KG"/>
              </w:rPr>
              <w:t>ына</w:t>
            </w:r>
          </w:p>
        </w:tc>
      </w:tr>
      <w:tr w:rsidR="00630187" w:rsidRPr="00630187" w14:paraId="674880E1" w14:textId="77777777" w:rsidTr="00630187">
        <w:trPr>
          <w:trHeight w:val="265"/>
        </w:trPr>
        <w:tc>
          <w:tcPr>
            <w:tcW w:w="2125" w:type="dxa"/>
            <w:hideMark/>
          </w:tcPr>
          <w:p w14:paraId="7357583F" w14:textId="77777777" w:rsidR="00630187" w:rsidRPr="00630187" w:rsidRDefault="00630187" w:rsidP="00630187">
            <w:pPr>
              <w:spacing w:line="276" w:lineRule="auto"/>
              <w:jc w:val="both"/>
              <w:rPr>
                <w:sz w:val="20"/>
              </w:rPr>
            </w:pPr>
            <w:r w:rsidRPr="00630187">
              <w:rPr>
                <w:sz w:val="20"/>
                <w:lang w:val="ky-KG"/>
              </w:rPr>
              <w:t>АКШ д</w:t>
            </w:r>
            <w:proofErr w:type="spellStart"/>
            <w:r w:rsidRPr="00630187">
              <w:rPr>
                <w:sz w:val="20"/>
              </w:rPr>
              <w:t>оллар</w:t>
            </w:r>
            <w:proofErr w:type="spellEnd"/>
            <w:r w:rsidRPr="00630187">
              <w:rPr>
                <w:sz w:val="20"/>
                <w:lang w:val="ky-KG"/>
              </w:rPr>
              <w:t>ы</w:t>
            </w:r>
          </w:p>
        </w:tc>
        <w:tc>
          <w:tcPr>
            <w:tcW w:w="1276" w:type="dxa"/>
            <w:tcBorders>
              <w:top w:val="single" w:sz="4" w:space="0" w:color="auto"/>
              <w:left w:val="nil"/>
              <w:bottom w:val="nil"/>
              <w:right w:val="nil"/>
            </w:tcBorders>
            <w:hideMark/>
          </w:tcPr>
          <w:p w14:paraId="78E16138" w14:textId="77777777" w:rsidR="00630187" w:rsidRPr="00630187" w:rsidRDefault="00630187" w:rsidP="00630187">
            <w:pPr>
              <w:spacing w:line="276" w:lineRule="auto"/>
              <w:ind w:left="-108" w:right="-108"/>
              <w:jc w:val="center"/>
              <w:rPr>
                <w:sz w:val="20"/>
                <w:lang w:val="ky-KG"/>
              </w:rPr>
            </w:pPr>
            <w:r w:rsidRPr="00630187">
              <w:rPr>
                <w:sz w:val="20"/>
                <w:lang w:val="ky-KG"/>
              </w:rPr>
              <w:t xml:space="preserve">   89,38</w:t>
            </w:r>
          </w:p>
        </w:tc>
        <w:tc>
          <w:tcPr>
            <w:tcW w:w="1419" w:type="dxa"/>
            <w:tcBorders>
              <w:top w:val="single" w:sz="4" w:space="0" w:color="auto"/>
              <w:left w:val="nil"/>
              <w:bottom w:val="nil"/>
              <w:right w:val="nil"/>
            </w:tcBorders>
            <w:hideMark/>
          </w:tcPr>
          <w:p w14:paraId="795BA4FD" w14:textId="77777777" w:rsidR="00630187" w:rsidRPr="00630187" w:rsidRDefault="00630187" w:rsidP="00630187">
            <w:pPr>
              <w:spacing w:line="276" w:lineRule="auto"/>
              <w:ind w:left="-108" w:right="3"/>
              <w:jc w:val="center"/>
              <w:rPr>
                <w:sz w:val="20"/>
                <w:lang w:val="ky-KG"/>
              </w:rPr>
            </w:pPr>
            <w:r w:rsidRPr="00630187">
              <w:rPr>
                <w:sz w:val="20"/>
                <w:lang w:val="ky-KG"/>
              </w:rPr>
              <w:t xml:space="preserve">   100,0</w:t>
            </w:r>
          </w:p>
        </w:tc>
        <w:tc>
          <w:tcPr>
            <w:tcW w:w="1276" w:type="dxa"/>
            <w:tcBorders>
              <w:top w:val="single" w:sz="4" w:space="0" w:color="auto"/>
              <w:left w:val="nil"/>
              <w:bottom w:val="nil"/>
              <w:right w:val="nil"/>
            </w:tcBorders>
            <w:hideMark/>
          </w:tcPr>
          <w:p w14:paraId="4BD583A8" w14:textId="77777777" w:rsidR="00630187" w:rsidRPr="00630187" w:rsidRDefault="00630187" w:rsidP="00630187">
            <w:pPr>
              <w:spacing w:line="276" w:lineRule="auto"/>
              <w:ind w:right="176"/>
              <w:jc w:val="center"/>
              <w:rPr>
                <w:sz w:val="20"/>
                <w:lang w:val="ky-KG"/>
              </w:rPr>
            </w:pPr>
            <w:r w:rsidRPr="00630187">
              <w:rPr>
                <w:sz w:val="20"/>
                <w:lang w:val="ky-KG"/>
              </w:rPr>
              <w:t>100,2</w:t>
            </w:r>
          </w:p>
        </w:tc>
        <w:tc>
          <w:tcPr>
            <w:tcW w:w="1275" w:type="dxa"/>
            <w:tcBorders>
              <w:top w:val="single" w:sz="4" w:space="0" w:color="auto"/>
              <w:left w:val="nil"/>
              <w:bottom w:val="nil"/>
              <w:right w:val="nil"/>
            </w:tcBorders>
            <w:hideMark/>
          </w:tcPr>
          <w:p w14:paraId="5928A6B6" w14:textId="77777777" w:rsidR="00630187" w:rsidRPr="00630187" w:rsidRDefault="00630187" w:rsidP="00630187">
            <w:pPr>
              <w:spacing w:line="276" w:lineRule="auto"/>
              <w:ind w:right="176"/>
              <w:jc w:val="center"/>
              <w:rPr>
                <w:sz w:val="20"/>
                <w:lang w:val="ky-KG"/>
              </w:rPr>
            </w:pPr>
            <w:r w:rsidRPr="00630187">
              <w:rPr>
                <w:sz w:val="20"/>
                <w:lang w:val="ky-KG"/>
              </w:rPr>
              <w:t>89,47</w:t>
            </w:r>
          </w:p>
        </w:tc>
        <w:tc>
          <w:tcPr>
            <w:tcW w:w="1079" w:type="dxa"/>
            <w:tcBorders>
              <w:top w:val="single" w:sz="4" w:space="0" w:color="auto"/>
              <w:left w:val="nil"/>
              <w:bottom w:val="nil"/>
              <w:right w:val="nil"/>
            </w:tcBorders>
            <w:hideMark/>
          </w:tcPr>
          <w:p w14:paraId="0790766D" w14:textId="77777777" w:rsidR="00630187" w:rsidRPr="00630187" w:rsidRDefault="00630187" w:rsidP="00630187">
            <w:pPr>
              <w:spacing w:line="276" w:lineRule="auto"/>
              <w:ind w:right="176"/>
              <w:jc w:val="center"/>
              <w:rPr>
                <w:sz w:val="20"/>
                <w:lang w:val="ky-KG"/>
              </w:rPr>
            </w:pPr>
            <w:r w:rsidRPr="00630187">
              <w:rPr>
                <w:sz w:val="20"/>
                <w:lang w:val="ky-KG"/>
              </w:rPr>
              <w:t xml:space="preserve"> 102,3</w:t>
            </w:r>
          </w:p>
        </w:tc>
        <w:tc>
          <w:tcPr>
            <w:tcW w:w="1331" w:type="dxa"/>
            <w:gridSpan w:val="2"/>
            <w:tcBorders>
              <w:top w:val="single" w:sz="4" w:space="0" w:color="auto"/>
              <w:left w:val="nil"/>
              <w:bottom w:val="nil"/>
              <w:right w:val="nil"/>
            </w:tcBorders>
            <w:hideMark/>
          </w:tcPr>
          <w:p w14:paraId="4C1BF310" w14:textId="77777777" w:rsidR="00630187" w:rsidRPr="00630187" w:rsidRDefault="00630187" w:rsidP="00630187">
            <w:pPr>
              <w:spacing w:line="276" w:lineRule="auto"/>
              <w:ind w:left="-108" w:right="317"/>
              <w:jc w:val="center"/>
              <w:rPr>
                <w:sz w:val="20"/>
                <w:lang w:val="ky-KG"/>
              </w:rPr>
            </w:pPr>
            <w:r w:rsidRPr="00630187">
              <w:rPr>
                <w:sz w:val="20"/>
                <w:lang w:val="ky-KG"/>
              </w:rPr>
              <w:t>100,3</w:t>
            </w:r>
          </w:p>
        </w:tc>
      </w:tr>
      <w:tr w:rsidR="00630187" w:rsidRPr="00630187" w14:paraId="37A8A6E9" w14:textId="77777777" w:rsidTr="00630187">
        <w:trPr>
          <w:trHeight w:val="251"/>
        </w:trPr>
        <w:tc>
          <w:tcPr>
            <w:tcW w:w="2125" w:type="dxa"/>
            <w:hideMark/>
          </w:tcPr>
          <w:p w14:paraId="6385304C" w14:textId="77777777" w:rsidR="00630187" w:rsidRPr="00630187" w:rsidRDefault="00630187" w:rsidP="00630187">
            <w:pPr>
              <w:spacing w:line="276" w:lineRule="auto"/>
              <w:jc w:val="both"/>
              <w:rPr>
                <w:sz w:val="20"/>
              </w:rPr>
            </w:pPr>
            <w:r w:rsidRPr="00630187">
              <w:rPr>
                <w:sz w:val="20"/>
              </w:rPr>
              <w:t>Евро</w:t>
            </w:r>
          </w:p>
        </w:tc>
        <w:tc>
          <w:tcPr>
            <w:tcW w:w="1276" w:type="dxa"/>
            <w:hideMark/>
          </w:tcPr>
          <w:p w14:paraId="079AB76B" w14:textId="77777777" w:rsidR="00630187" w:rsidRPr="00630187" w:rsidRDefault="00630187" w:rsidP="00630187">
            <w:pPr>
              <w:spacing w:line="276" w:lineRule="auto"/>
              <w:ind w:left="34" w:right="-108"/>
              <w:jc w:val="center"/>
              <w:rPr>
                <w:sz w:val="20"/>
                <w:lang w:val="ky-KG"/>
              </w:rPr>
            </w:pPr>
            <w:r w:rsidRPr="00630187">
              <w:rPr>
                <w:sz w:val="20"/>
                <w:lang w:val="ky-KG"/>
              </w:rPr>
              <w:t>97,13</w:t>
            </w:r>
          </w:p>
        </w:tc>
        <w:tc>
          <w:tcPr>
            <w:tcW w:w="1419" w:type="dxa"/>
            <w:hideMark/>
          </w:tcPr>
          <w:p w14:paraId="557B353F" w14:textId="77777777" w:rsidR="00630187" w:rsidRPr="00630187" w:rsidRDefault="00630187" w:rsidP="00630187">
            <w:pPr>
              <w:spacing w:line="276" w:lineRule="auto"/>
              <w:ind w:right="3"/>
              <w:jc w:val="center"/>
              <w:rPr>
                <w:sz w:val="20"/>
                <w:lang w:val="ky-KG"/>
              </w:rPr>
            </w:pPr>
            <w:r w:rsidRPr="00630187">
              <w:rPr>
                <w:sz w:val="20"/>
                <w:lang w:val="ky-KG"/>
              </w:rPr>
              <w:t xml:space="preserve"> 100,6</w:t>
            </w:r>
          </w:p>
        </w:tc>
        <w:tc>
          <w:tcPr>
            <w:tcW w:w="1276" w:type="dxa"/>
            <w:hideMark/>
          </w:tcPr>
          <w:p w14:paraId="72B6A69F" w14:textId="77777777" w:rsidR="00630187" w:rsidRPr="00630187" w:rsidRDefault="00630187" w:rsidP="00630187">
            <w:pPr>
              <w:spacing w:line="276" w:lineRule="auto"/>
              <w:ind w:right="176"/>
              <w:jc w:val="center"/>
              <w:rPr>
                <w:sz w:val="20"/>
                <w:lang w:val="ky-KG"/>
              </w:rPr>
            </w:pPr>
            <w:r w:rsidRPr="00630187">
              <w:rPr>
                <w:sz w:val="20"/>
                <w:lang w:val="ky-KG"/>
              </w:rPr>
              <w:t>99,8</w:t>
            </w:r>
          </w:p>
        </w:tc>
        <w:tc>
          <w:tcPr>
            <w:tcW w:w="1275" w:type="dxa"/>
            <w:hideMark/>
          </w:tcPr>
          <w:p w14:paraId="642321D0" w14:textId="77777777" w:rsidR="00630187" w:rsidRPr="00630187" w:rsidRDefault="00630187" w:rsidP="00630187">
            <w:pPr>
              <w:spacing w:line="276" w:lineRule="auto"/>
              <w:ind w:right="176"/>
              <w:jc w:val="center"/>
              <w:rPr>
                <w:sz w:val="20"/>
                <w:lang w:val="ky-KG"/>
              </w:rPr>
            </w:pPr>
            <w:r w:rsidRPr="00630187">
              <w:rPr>
                <w:sz w:val="20"/>
                <w:lang w:val="ky-KG"/>
              </w:rPr>
              <w:t>97,17</w:t>
            </w:r>
          </w:p>
        </w:tc>
        <w:tc>
          <w:tcPr>
            <w:tcW w:w="1079" w:type="dxa"/>
            <w:hideMark/>
          </w:tcPr>
          <w:p w14:paraId="32D512BD" w14:textId="77777777" w:rsidR="00630187" w:rsidRPr="00630187" w:rsidRDefault="00630187" w:rsidP="00630187">
            <w:pPr>
              <w:spacing w:line="276" w:lineRule="auto"/>
              <w:ind w:right="176"/>
              <w:jc w:val="center"/>
              <w:rPr>
                <w:sz w:val="20"/>
                <w:lang w:val="ky-KG"/>
              </w:rPr>
            </w:pPr>
            <w:r w:rsidRPr="00630187">
              <w:rPr>
                <w:sz w:val="20"/>
                <w:lang w:val="ky-KG"/>
              </w:rPr>
              <w:t xml:space="preserve"> 104,0</w:t>
            </w:r>
          </w:p>
        </w:tc>
        <w:tc>
          <w:tcPr>
            <w:tcW w:w="1331" w:type="dxa"/>
            <w:gridSpan w:val="2"/>
            <w:hideMark/>
          </w:tcPr>
          <w:p w14:paraId="333C9EE6" w14:textId="77777777" w:rsidR="00630187" w:rsidRPr="00630187" w:rsidRDefault="00630187" w:rsidP="00630187">
            <w:pPr>
              <w:spacing w:line="276" w:lineRule="auto"/>
              <w:ind w:right="317"/>
              <w:rPr>
                <w:sz w:val="20"/>
                <w:lang w:val="ky-KG"/>
              </w:rPr>
            </w:pPr>
            <w:r w:rsidRPr="00630187">
              <w:rPr>
                <w:sz w:val="20"/>
                <w:lang w:val="ky-KG"/>
              </w:rPr>
              <w:t xml:space="preserve">    99,8</w:t>
            </w:r>
          </w:p>
        </w:tc>
      </w:tr>
      <w:tr w:rsidR="00630187" w:rsidRPr="00630187" w14:paraId="572AD76C" w14:textId="77777777" w:rsidTr="00630187">
        <w:trPr>
          <w:trHeight w:val="112"/>
        </w:trPr>
        <w:tc>
          <w:tcPr>
            <w:tcW w:w="2125" w:type="dxa"/>
            <w:hideMark/>
          </w:tcPr>
          <w:p w14:paraId="5C180BD0" w14:textId="77777777" w:rsidR="00630187" w:rsidRPr="00630187" w:rsidRDefault="00630187" w:rsidP="00630187">
            <w:pPr>
              <w:spacing w:line="276" w:lineRule="auto"/>
              <w:jc w:val="both"/>
              <w:rPr>
                <w:sz w:val="20"/>
                <w:lang w:val="ky-KG"/>
              </w:rPr>
            </w:pPr>
            <w:r w:rsidRPr="00630187">
              <w:rPr>
                <w:sz w:val="20"/>
              </w:rPr>
              <w:t>Росси</w:t>
            </w:r>
            <w:r w:rsidRPr="00630187">
              <w:rPr>
                <w:sz w:val="20"/>
                <w:lang w:val="ky-KG"/>
              </w:rPr>
              <w:t>я</w:t>
            </w:r>
            <w:r w:rsidRPr="00630187">
              <w:rPr>
                <w:sz w:val="20"/>
              </w:rPr>
              <w:t xml:space="preserve"> </w:t>
            </w:r>
            <w:proofErr w:type="spellStart"/>
            <w:r w:rsidRPr="00630187">
              <w:rPr>
                <w:sz w:val="20"/>
              </w:rPr>
              <w:t>рубл</w:t>
            </w:r>
            <w:proofErr w:type="spellEnd"/>
            <w:r w:rsidRPr="00630187">
              <w:rPr>
                <w:sz w:val="20"/>
                <w:lang w:val="ky-KG"/>
              </w:rPr>
              <w:t>и</w:t>
            </w:r>
          </w:p>
        </w:tc>
        <w:tc>
          <w:tcPr>
            <w:tcW w:w="1276" w:type="dxa"/>
            <w:hideMark/>
          </w:tcPr>
          <w:p w14:paraId="218A1C3B" w14:textId="77777777" w:rsidR="00630187" w:rsidRPr="00630187" w:rsidRDefault="00630187" w:rsidP="00630187">
            <w:pPr>
              <w:spacing w:line="276" w:lineRule="auto"/>
              <w:ind w:right="-108"/>
              <w:jc w:val="center"/>
              <w:rPr>
                <w:sz w:val="20"/>
                <w:lang w:val="ky-KG"/>
              </w:rPr>
            </w:pPr>
            <w:r w:rsidRPr="00630187">
              <w:rPr>
                <w:sz w:val="20"/>
                <w:lang w:val="ky-KG"/>
              </w:rPr>
              <w:t xml:space="preserve">  0,98</w:t>
            </w:r>
          </w:p>
        </w:tc>
        <w:tc>
          <w:tcPr>
            <w:tcW w:w="1419" w:type="dxa"/>
            <w:hideMark/>
          </w:tcPr>
          <w:p w14:paraId="4A69CBF7" w14:textId="77777777" w:rsidR="00630187" w:rsidRPr="00630187" w:rsidRDefault="00630187" w:rsidP="00630187">
            <w:pPr>
              <w:spacing w:line="276" w:lineRule="auto"/>
              <w:ind w:right="3"/>
              <w:jc w:val="center"/>
              <w:rPr>
                <w:sz w:val="20"/>
                <w:lang w:val="ky-KG"/>
              </w:rPr>
            </w:pPr>
            <w:r w:rsidRPr="00630187">
              <w:rPr>
                <w:sz w:val="20"/>
                <w:lang w:val="ky-KG"/>
              </w:rPr>
              <w:t xml:space="preserve">   100,8</w:t>
            </w:r>
          </w:p>
        </w:tc>
        <w:tc>
          <w:tcPr>
            <w:tcW w:w="1276" w:type="dxa"/>
            <w:hideMark/>
          </w:tcPr>
          <w:p w14:paraId="57C295FA" w14:textId="77777777" w:rsidR="00630187" w:rsidRPr="00630187" w:rsidRDefault="00630187" w:rsidP="00630187">
            <w:pPr>
              <w:spacing w:line="276" w:lineRule="auto"/>
              <w:ind w:right="176"/>
              <w:jc w:val="center"/>
              <w:rPr>
                <w:sz w:val="20"/>
                <w:lang w:val="ky-KG"/>
              </w:rPr>
            </w:pPr>
            <w:r w:rsidRPr="00630187">
              <w:rPr>
                <w:sz w:val="20"/>
                <w:lang w:val="ky-KG"/>
              </w:rPr>
              <w:t xml:space="preserve">  100,2</w:t>
            </w:r>
          </w:p>
        </w:tc>
        <w:tc>
          <w:tcPr>
            <w:tcW w:w="1275" w:type="dxa"/>
            <w:hideMark/>
          </w:tcPr>
          <w:p w14:paraId="5F006A17" w14:textId="77777777" w:rsidR="00630187" w:rsidRPr="00630187" w:rsidRDefault="00630187" w:rsidP="00630187">
            <w:pPr>
              <w:spacing w:line="276" w:lineRule="auto"/>
              <w:ind w:right="176"/>
              <w:jc w:val="center"/>
              <w:rPr>
                <w:sz w:val="20"/>
                <w:lang w:val="ky-KG"/>
              </w:rPr>
            </w:pPr>
            <w:r w:rsidRPr="00630187">
              <w:rPr>
                <w:sz w:val="20"/>
                <w:lang w:val="ky-KG"/>
              </w:rPr>
              <w:t xml:space="preserve">  0,98</w:t>
            </w:r>
          </w:p>
        </w:tc>
        <w:tc>
          <w:tcPr>
            <w:tcW w:w="1079" w:type="dxa"/>
            <w:hideMark/>
          </w:tcPr>
          <w:p w14:paraId="2DF2DF21" w14:textId="77777777" w:rsidR="00630187" w:rsidRPr="00630187" w:rsidRDefault="00630187" w:rsidP="00630187">
            <w:pPr>
              <w:tabs>
                <w:tab w:val="left" w:pos="275"/>
                <w:tab w:val="center" w:pos="583"/>
              </w:tabs>
              <w:spacing w:line="276" w:lineRule="auto"/>
              <w:ind w:right="176"/>
              <w:jc w:val="center"/>
              <w:rPr>
                <w:sz w:val="20"/>
                <w:lang w:val="ky-KG"/>
              </w:rPr>
            </w:pPr>
            <w:r w:rsidRPr="00630187">
              <w:rPr>
                <w:sz w:val="20"/>
                <w:lang w:val="ky-KG"/>
              </w:rPr>
              <w:t xml:space="preserve"> 84,9</w:t>
            </w:r>
          </w:p>
        </w:tc>
        <w:tc>
          <w:tcPr>
            <w:tcW w:w="1331" w:type="dxa"/>
            <w:gridSpan w:val="2"/>
            <w:hideMark/>
          </w:tcPr>
          <w:p w14:paraId="5966C89B" w14:textId="77777777" w:rsidR="00630187" w:rsidRPr="00630187" w:rsidRDefault="00630187" w:rsidP="00630187">
            <w:pPr>
              <w:spacing w:line="276" w:lineRule="auto"/>
              <w:ind w:left="-108" w:right="317"/>
              <w:jc w:val="center"/>
              <w:rPr>
                <w:sz w:val="20"/>
                <w:lang w:val="ky-KG"/>
              </w:rPr>
            </w:pPr>
            <w:r w:rsidRPr="00630187">
              <w:rPr>
                <w:sz w:val="20"/>
                <w:lang w:val="ky-KG"/>
              </w:rPr>
              <w:t xml:space="preserve">  99,3</w:t>
            </w:r>
          </w:p>
        </w:tc>
      </w:tr>
      <w:tr w:rsidR="00630187" w:rsidRPr="00630187" w14:paraId="7949F6C0" w14:textId="77777777" w:rsidTr="00630187">
        <w:trPr>
          <w:trHeight w:val="265"/>
        </w:trPr>
        <w:tc>
          <w:tcPr>
            <w:tcW w:w="2125" w:type="dxa"/>
            <w:hideMark/>
          </w:tcPr>
          <w:p w14:paraId="21972067" w14:textId="77777777" w:rsidR="00630187" w:rsidRPr="00630187" w:rsidRDefault="00630187" w:rsidP="00630187">
            <w:pPr>
              <w:spacing w:line="276" w:lineRule="auto"/>
              <w:jc w:val="both"/>
              <w:rPr>
                <w:sz w:val="20"/>
                <w:lang w:val="ky-KG"/>
              </w:rPr>
            </w:pPr>
            <w:r w:rsidRPr="00630187">
              <w:rPr>
                <w:sz w:val="20"/>
              </w:rPr>
              <w:t>Казак тенге</w:t>
            </w:r>
            <w:r w:rsidRPr="00630187">
              <w:rPr>
                <w:sz w:val="20"/>
                <w:lang w:val="ky-KG"/>
              </w:rPr>
              <w:t>си</w:t>
            </w:r>
          </w:p>
        </w:tc>
        <w:tc>
          <w:tcPr>
            <w:tcW w:w="1276" w:type="dxa"/>
            <w:hideMark/>
          </w:tcPr>
          <w:p w14:paraId="3DC2E4E9" w14:textId="77777777" w:rsidR="00630187" w:rsidRPr="00630187" w:rsidRDefault="00630187" w:rsidP="00630187">
            <w:pPr>
              <w:spacing w:line="276" w:lineRule="auto"/>
              <w:jc w:val="center"/>
              <w:rPr>
                <w:sz w:val="20"/>
              </w:rPr>
            </w:pPr>
            <w:r w:rsidRPr="00630187">
              <w:rPr>
                <w:sz w:val="20"/>
              </w:rPr>
              <w:t xml:space="preserve">    0,20</w:t>
            </w:r>
          </w:p>
        </w:tc>
        <w:tc>
          <w:tcPr>
            <w:tcW w:w="1419" w:type="dxa"/>
            <w:hideMark/>
          </w:tcPr>
          <w:p w14:paraId="78D4A225" w14:textId="77777777" w:rsidR="00630187" w:rsidRPr="00630187" w:rsidRDefault="00630187" w:rsidP="00630187">
            <w:pPr>
              <w:spacing w:line="276" w:lineRule="auto"/>
              <w:ind w:right="3"/>
              <w:jc w:val="center"/>
              <w:rPr>
                <w:sz w:val="20"/>
                <w:lang w:val="ky-KG"/>
              </w:rPr>
            </w:pPr>
            <w:r w:rsidRPr="00630187">
              <w:rPr>
                <w:sz w:val="20"/>
                <w:lang w:val="ky-KG"/>
              </w:rPr>
              <w:t xml:space="preserve"> 99,8</w:t>
            </w:r>
          </w:p>
        </w:tc>
        <w:tc>
          <w:tcPr>
            <w:tcW w:w="1276" w:type="dxa"/>
            <w:hideMark/>
          </w:tcPr>
          <w:p w14:paraId="105D6E0A" w14:textId="77777777" w:rsidR="00630187" w:rsidRPr="00630187" w:rsidRDefault="00630187" w:rsidP="00630187">
            <w:pPr>
              <w:spacing w:line="276" w:lineRule="auto"/>
              <w:ind w:right="176"/>
              <w:jc w:val="center"/>
              <w:rPr>
                <w:sz w:val="20"/>
                <w:lang w:val="ky-KG"/>
              </w:rPr>
            </w:pPr>
            <w:r w:rsidRPr="00630187">
              <w:rPr>
                <w:sz w:val="20"/>
                <w:lang w:val="ky-KG"/>
              </w:rPr>
              <w:t>101,9</w:t>
            </w:r>
          </w:p>
        </w:tc>
        <w:tc>
          <w:tcPr>
            <w:tcW w:w="1275" w:type="dxa"/>
            <w:hideMark/>
          </w:tcPr>
          <w:p w14:paraId="6B532E34" w14:textId="77777777" w:rsidR="00630187" w:rsidRPr="00630187" w:rsidRDefault="00630187" w:rsidP="00630187">
            <w:pPr>
              <w:spacing w:line="276" w:lineRule="auto"/>
              <w:ind w:right="176"/>
              <w:jc w:val="center"/>
              <w:rPr>
                <w:sz w:val="20"/>
                <w:lang w:val="ky-KG"/>
              </w:rPr>
            </w:pPr>
            <w:r w:rsidRPr="00630187">
              <w:rPr>
                <w:sz w:val="20"/>
                <w:lang w:val="ky-KG"/>
              </w:rPr>
              <w:t xml:space="preserve">  0,20</w:t>
            </w:r>
          </w:p>
        </w:tc>
        <w:tc>
          <w:tcPr>
            <w:tcW w:w="1079" w:type="dxa"/>
            <w:hideMark/>
          </w:tcPr>
          <w:p w14:paraId="7120600C" w14:textId="77777777" w:rsidR="00630187" w:rsidRPr="00630187" w:rsidRDefault="00630187" w:rsidP="00630187">
            <w:pPr>
              <w:spacing w:line="276" w:lineRule="auto"/>
              <w:ind w:right="176"/>
              <w:jc w:val="center"/>
              <w:rPr>
                <w:sz w:val="20"/>
                <w:lang w:val="ky-KG"/>
              </w:rPr>
            </w:pPr>
            <w:r w:rsidRPr="00630187">
              <w:rPr>
                <w:sz w:val="20"/>
                <w:lang w:val="ky-KG"/>
              </w:rPr>
              <w:t xml:space="preserve"> 102,5</w:t>
            </w:r>
          </w:p>
        </w:tc>
        <w:tc>
          <w:tcPr>
            <w:tcW w:w="1331" w:type="dxa"/>
            <w:gridSpan w:val="2"/>
            <w:hideMark/>
          </w:tcPr>
          <w:p w14:paraId="0211A094" w14:textId="77777777" w:rsidR="00630187" w:rsidRPr="00630187" w:rsidRDefault="00630187" w:rsidP="00630187">
            <w:pPr>
              <w:spacing w:line="276" w:lineRule="auto"/>
              <w:ind w:left="-108" w:right="317"/>
              <w:jc w:val="center"/>
              <w:rPr>
                <w:sz w:val="20"/>
                <w:lang w:val="ky-KG"/>
              </w:rPr>
            </w:pPr>
            <w:r w:rsidRPr="00630187">
              <w:rPr>
                <w:sz w:val="20"/>
                <w:lang w:val="ky-KG"/>
              </w:rPr>
              <w:t>102,2</w:t>
            </w:r>
          </w:p>
        </w:tc>
      </w:tr>
      <w:tr w:rsidR="00630187" w:rsidRPr="00630187" w14:paraId="595C402A" w14:textId="77777777" w:rsidTr="00630187">
        <w:trPr>
          <w:trHeight w:val="355"/>
        </w:trPr>
        <w:tc>
          <w:tcPr>
            <w:tcW w:w="2125" w:type="dxa"/>
            <w:tcBorders>
              <w:top w:val="nil"/>
              <w:left w:val="nil"/>
              <w:bottom w:val="single" w:sz="4" w:space="0" w:color="auto"/>
              <w:right w:val="nil"/>
            </w:tcBorders>
            <w:hideMark/>
          </w:tcPr>
          <w:p w14:paraId="258C0B4E" w14:textId="77777777" w:rsidR="00630187" w:rsidRPr="00630187" w:rsidRDefault="00630187" w:rsidP="00630187">
            <w:pPr>
              <w:spacing w:line="276" w:lineRule="auto"/>
              <w:jc w:val="both"/>
              <w:rPr>
                <w:sz w:val="20"/>
                <w:lang w:val="ky-KG"/>
              </w:rPr>
            </w:pPr>
            <w:r w:rsidRPr="00630187">
              <w:rPr>
                <w:sz w:val="20"/>
                <w:lang w:val="ky-KG"/>
              </w:rPr>
              <w:t>Ө</w:t>
            </w:r>
            <w:proofErr w:type="spellStart"/>
            <w:r w:rsidRPr="00630187">
              <w:rPr>
                <w:sz w:val="20"/>
              </w:rPr>
              <w:t>збек</w:t>
            </w:r>
            <w:proofErr w:type="spellEnd"/>
            <w:r w:rsidRPr="00630187">
              <w:rPr>
                <w:sz w:val="20"/>
              </w:rPr>
              <w:t xml:space="preserve"> сум</w:t>
            </w:r>
            <w:r w:rsidRPr="00630187">
              <w:rPr>
                <w:sz w:val="20"/>
                <w:lang w:val="ky-KG"/>
              </w:rPr>
              <w:t>у</w:t>
            </w:r>
          </w:p>
        </w:tc>
        <w:tc>
          <w:tcPr>
            <w:tcW w:w="1276" w:type="dxa"/>
            <w:tcBorders>
              <w:top w:val="nil"/>
              <w:left w:val="nil"/>
              <w:bottom w:val="single" w:sz="4" w:space="0" w:color="auto"/>
              <w:right w:val="nil"/>
            </w:tcBorders>
            <w:hideMark/>
          </w:tcPr>
          <w:p w14:paraId="089A7AF1" w14:textId="77777777" w:rsidR="00630187" w:rsidRPr="00630187" w:rsidRDefault="00630187" w:rsidP="00630187">
            <w:pPr>
              <w:spacing w:line="276" w:lineRule="auto"/>
              <w:ind w:right="176"/>
              <w:jc w:val="center"/>
              <w:rPr>
                <w:sz w:val="20"/>
              </w:rPr>
            </w:pPr>
            <w:r w:rsidRPr="00630187">
              <w:rPr>
                <w:sz w:val="20"/>
              </w:rPr>
              <w:t xml:space="preserve">        0,01</w:t>
            </w:r>
          </w:p>
        </w:tc>
        <w:tc>
          <w:tcPr>
            <w:tcW w:w="1419" w:type="dxa"/>
            <w:tcBorders>
              <w:top w:val="nil"/>
              <w:left w:val="nil"/>
              <w:bottom w:val="single" w:sz="4" w:space="0" w:color="auto"/>
              <w:right w:val="nil"/>
            </w:tcBorders>
            <w:hideMark/>
          </w:tcPr>
          <w:p w14:paraId="296B2D98" w14:textId="77777777" w:rsidR="00630187" w:rsidRPr="00630187" w:rsidRDefault="00630187" w:rsidP="00630187">
            <w:pPr>
              <w:spacing w:line="276" w:lineRule="auto"/>
              <w:ind w:right="3"/>
              <w:jc w:val="center"/>
              <w:rPr>
                <w:sz w:val="20"/>
                <w:lang w:val="ky-KG"/>
              </w:rPr>
            </w:pPr>
            <w:r w:rsidRPr="00630187">
              <w:rPr>
                <w:sz w:val="20"/>
                <w:lang w:val="ky-KG"/>
              </w:rPr>
              <w:t xml:space="preserve">   100,0</w:t>
            </w:r>
          </w:p>
        </w:tc>
        <w:tc>
          <w:tcPr>
            <w:tcW w:w="1276" w:type="dxa"/>
            <w:tcBorders>
              <w:top w:val="nil"/>
              <w:left w:val="nil"/>
              <w:bottom w:val="single" w:sz="4" w:space="0" w:color="auto"/>
              <w:right w:val="nil"/>
            </w:tcBorders>
            <w:hideMark/>
          </w:tcPr>
          <w:p w14:paraId="0FC0E2FC" w14:textId="77777777" w:rsidR="00630187" w:rsidRPr="00630187" w:rsidRDefault="00630187" w:rsidP="00630187">
            <w:pPr>
              <w:spacing w:line="276" w:lineRule="auto"/>
              <w:ind w:right="176"/>
              <w:jc w:val="center"/>
              <w:rPr>
                <w:sz w:val="20"/>
                <w:lang w:val="ky-KG"/>
              </w:rPr>
            </w:pPr>
            <w:r w:rsidRPr="00630187">
              <w:rPr>
                <w:sz w:val="20"/>
                <w:lang w:val="ky-KG"/>
              </w:rPr>
              <w:t>96,0</w:t>
            </w:r>
          </w:p>
        </w:tc>
        <w:tc>
          <w:tcPr>
            <w:tcW w:w="1275" w:type="dxa"/>
            <w:tcBorders>
              <w:top w:val="nil"/>
              <w:left w:val="nil"/>
              <w:bottom w:val="single" w:sz="4" w:space="0" w:color="auto"/>
              <w:right w:val="nil"/>
            </w:tcBorders>
            <w:hideMark/>
          </w:tcPr>
          <w:p w14:paraId="75D08AF3" w14:textId="77777777" w:rsidR="00630187" w:rsidRPr="00630187" w:rsidRDefault="00630187" w:rsidP="00630187">
            <w:pPr>
              <w:spacing w:line="276" w:lineRule="auto"/>
              <w:ind w:right="176"/>
              <w:jc w:val="center"/>
              <w:rPr>
                <w:sz w:val="20"/>
              </w:rPr>
            </w:pPr>
            <w:r w:rsidRPr="00630187">
              <w:rPr>
                <w:sz w:val="20"/>
              </w:rPr>
              <w:t xml:space="preserve">  0,01</w:t>
            </w:r>
          </w:p>
        </w:tc>
        <w:tc>
          <w:tcPr>
            <w:tcW w:w="1079" w:type="dxa"/>
            <w:tcBorders>
              <w:top w:val="nil"/>
              <w:left w:val="nil"/>
              <w:bottom w:val="single" w:sz="4" w:space="0" w:color="auto"/>
              <w:right w:val="nil"/>
            </w:tcBorders>
            <w:hideMark/>
          </w:tcPr>
          <w:p w14:paraId="5C6F8F53" w14:textId="77777777" w:rsidR="00630187" w:rsidRPr="00630187" w:rsidRDefault="00630187" w:rsidP="00630187">
            <w:pPr>
              <w:spacing w:line="276" w:lineRule="auto"/>
              <w:ind w:right="176"/>
              <w:jc w:val="center"/>
              <w:rPr>
                <w:sz w:val="20"/>
                <w:lang w:val="ky-KG"/>
              </w:rPr>
            </w:pPr>
            <w:r w:rsidRPr="00630187">
              <w:rPr>
                <w:sz w:val="20"/>
                <w:lang w:val="ky-KG"/>
              </w:rPr>
              <w:t xml:space="preserve"> 92,2</w:t>
            </w:r>
          </w:p>
        </w:tc>
        <w:tc>
          <w:tcPr>
            <w:tcW w:w="1331" w:type="dxa"/>
            <w:gridSpan w:val="2"/>
            <w:tcBorders>
              <w:top w:val="nil"/>
              <w:left w:val="nil"/>
              <w:bottom w:val="single" w:sz="4" w:space="0" w:color="auto"/>
              <w:right w:val="nil"/>
            </w:tcBorders>
            <w:hideMark/>
          </w:tcPr>
          <w:p w14:paraId="3EDA5784" w14:textId="77777777" w:rsidR="00630187" w:rsidRPr="00630187" w:rsidRDefault="00630187" w:rsidP="00630187">
            <w:pPr>
              <w:spacing w:line="276" w:lineRule="auto"/>
              <w:ind w:left="-108" w:right="317"/>
              <w:jc w:val="center"/>
              <w:rPr>
                <w:sz w:val="20"/>
                <w:lang w:val="ky-KG"/>
              </w:rPr>
            </w:pPr>
            <w:r w:rsidRPr="00630187">
              <w:rPr>
                <w:sz w:val="20"/>
                <w:lang w:val="ky-KG"/>
              </w:rPr>
              <w:t xml:space="preserve">  94,7</w:t>
            </w:r>
          </w:p>
        </w:tc>
      </w:tr>
    </w:tbl>
    <w:p w14:paraId="43166399" w14:textId="77777777" w:rsidR="00630187" w:rsidRPr="00630187" w:rsidRDefault="00630187" w:rsidP="00630187">
      <w:pPr>
        <w:rPr>
          <w:sz w:val="18"/>
          <w:szCs w:val="18"/>
          <w:lang w:val="ky-KG"/>
        </w:rPr>
      </w:pPr>
    </w:p>
    <w:p w14:paraId="1501A0A3" w14:textId="77777777" w:rsidR="00630187" w:rsidRDefault="00630187" w:rsidP="00630187">
      <w:pPr>
        <w:tabs>
          <w:tab w:val="left" w:pos="1044"/>
        </w:tabs>
        <w:jc w:val="both"/>
        <w:rPr>
          <w:rFonts w:eastAsia="Calibri"/>
          <w:b/>
          <w:sz w:val="24"/>
          <w:szCs w:val="24"/>
          <w:lang w:val="ky-KG" w:eastAsia="en-US"/>
        </w:rPr>
      </w:pPr>
      <w:bookmarkStart w:id="21" w:name="_Toc119659511"/>
    </w:p>
    <w:p w14:paraId="1CED45A4" w14:textId="77777777" w:rsidR="00A51D5A" w:rsidRDefault="00A51D5A" w:rsidP="00630187">
      <w:pPr>
        <w:tabs>
          <w:tab w:val="left" w:pos="1044"/>
        </w:tabs>
        <w:jc w:val="both"/>
        <w:rPr>
          <w:rFonts w:eastAsia="Calibri"/>
          <w:b/>
          <w:sz w:val="24"/>
          <w:szCs w:val="24"/>
          <w:lang w:val="ky-KG" w:eastAsia="en-US"/>
        </w:rPr>
      </w:pPr>
    </w:p>
    <w:p w14:paraId="60CC9B50" w14:textId="77777777" w:rsidR="00A51D5A" w:rsidRDefault="00A51D5A" w:rsidP="00630187">
      <w:pPr>
        <w:tabs>
          <w:tab w:val="left" w:pos="1044"/>
        </w:tabs>
        <w:jc w:val="both"/>
        <w:rPr>
          <w:rFonts w:eastAsia="Calibri"/>
          <w:b/>
          <w:sz w:val="24"/>
          <w:szCs w:val="24"/>
          <w:lang w:val="ky-KG" w:eastAsia="en-US"/>
        </w:rPr>
      </w:pPr>
    </w:p>
    <w:p w14:paraId="585871B7" w14:textId="77777777" w:rsidR="00A51D5A" w:rsidRDefault="00A51D5A" w:rsidP="00630187">
      <w:pPr>
        <w:tabs>
          <w:tab w:val="left" w:pos="1044"/>
        </w:tabs>
        <w:jc w:val="both"/>
        <w:rPr>
          <w:rFonts w:eastAsia="Calibri"/>
          <w:b/>
          <w:sz w:val="24"/>
          <w:szCs w:val="24"/>
          <w:lang w:val="ky-KG" w:eastAsia="en-US"/>
        </w:rPr>
      </w:pPr>
    </w:p>
    <w:p w14:paraId="6EA2786D" w14:textId="77777777" w:rsidR="00A51D5A" w:rsidRDefault="00A51D5A" w:rsidP="00630187">
      <w:pPr>
        <w:tabs>
          <w:tab w:val="left" w:pos="1044"/>
        </w:tabs>
        <w:jc w:val="both"/>
        <w:rPr>
          <w:rFonts w:eastAsia="Calibri"/>
          <w:b/>
          <w:sz w:val="24"/>
          <w:szCs w:val="24"/>
          <w:lang w:val="ky-KG" w:eastAsia="en-US"/>
        </w:rPr>
      </w:pPr>
    </w:p>
    <w:p w14:paraId="2809BE41" w14:textId="77777777" w:rsidR="00A51D5A" w:rsidRDefault="00A51D5A" w:rsidP="00630187">
      <w:pPr>
        <w:tabs>
          <w:tab w:val="left" w:pos="1044"/>
        </w:tabs>
        <w:jc w:val="both"/>
        <w:rPr>
          <w:rFonts w:eastAsia="Calibri"/>
          <w:b/>
          <w:sz w:val="24"/>
          <w:szCs w:val="24"/>
          <w:lang w:val="ky-KG" w:eastAsia="en-US"/>
        </w:rPr>
      </w:pPr>
    </w:p>
    <w:p w14:paraId="2A62EE69" w14:textId="306104CB" w:rsidR="00630187" w:rsidRDefault="00630187" w:rsidP="00630187">
      <w:pPr>
        <w:tabs>
          <w:tab w:val="left" w:pos="1044"/>
        </w:tabs>
        <w:jc w:val="both"/>
        <w:rPr>
          <w:rFonts w:eastAsia="Calibri"/>
          <w:b/>
          <w:color w:val="FFFFFF"/>
          <w:sz w:val="24"/>
          <w:szCs w:val="24"/>
          <w:vertAlign w:val="superscript"/>
          <w:lang w:val="ky-KG" w:eastAsia="en-US"/>
        </w:rPr>
      </w:pPr>
      <w:r w:rsidRPr="00630187">
        <w:rPr>
          <w:rFonts w:eastAsia="Calibri"/>
          <w:b/>
          <w:sz w:val="24"/>
          <w:szCs w:val="24"/>
          <w:lang w:val="ky-KG" w:eastAsia="en-US"/>
        </w:rPr>
        <w:lastRenderedPageBreak/>
        <w:t>Социалдык сектор</w:t>
      </w:r>
      <w:r w:rsidRPr="00630187">
        <w:rPr>
          <w:rFonts w:eastAsia="Calibri"/>
          <w:b/>
          <w:color w:val="FFFFFF"/>
          <w:sz w:val="24"/>
          <w:szCs w:val="24"/>
          <w:vertAlign w:val="superscript"/>
          <w:lang w:val="ky-KG" w:eastAsia="en-US"/>
        </w:rPr>
        <w:t>1</w:t>
      </w:r>
      <w:bookmarkEnd w:id="21"/>
      <w:r w:rsidRPr="00630187">
        <w:rPr>
          <w:rFonts w:eastAsia="Calibri"/>
          <w:b/>
          <w:color w:val="FFFFFF"/>
          <w:sz w:val="24"/>
          <w:szCs w:val="24"/>
          <w:vertAlign w:val="superscript"/>
          <w:lang w:val="ky-KG" w:eastAsia="en-US"/>
        </w:rPr>
        <w:t>11</w:t>
      </w:r>
    </w:p>
    <w:p w14:paraId="61DC0F1D" w14:textId="3096F5DD" w:rsidR="00630187" w:rsidRPr="00630187" w:rsidRDefault="00630187" w:rsidP="00630187">
      <w:pPr>
        <w:tabs>
          <w:tab w:val="left" w:pos="1044"/>
        </w:tabs>
        <w:jc w:val="both"/>
        <w:rPr>
          <w:rFonts w:eastAsia="Calibri"/>
          <w:b/>
          <w:sz w:val="24"/>
          <w:szCs w:val="24"/>
          <w:lang w:val="ky-KG" w:eastAsia="en-US"/>
        </w:rPr>
      </w:pPr>
      <w:r w:rsidRPr="00630187">
        <w:rPr>
          <w:rFonts w:eastAsia="Calibri"/>
          <w:b/>
          <w:color w:val="FFFFFF"/>
          <w:sz w:val="24"/>
          <w:szCs w:val="24"/>
          <w:vertAlign w:val="superscript"/>
          <w:lang w:val="ky-KG" w:eastAsia="en-US"/>
        </w:rPr>
        <w:t>11</w:t>
      </w:r>
    </w:p>
    <w:p w14:paraId="2521CC4C" w14:textId="77777777" w:rsidR="00630187" w:rsidRPr="00630187" w:rsidRDefault="00630187" w:rsidP="00630187">
      <w:pPr>
        <w:pStyle w:val="afc"/>
        <w:spacing w:line="276" w:lineRule="auto"/>
        <w:ind w:firstLine="708"/>
        <w:jc w:val="both"/>
        <w:rPr>
          <w:rFonts w:eastAsia="Calibri"/>
          <w:sz w:val="24"/>
          <w:szCs w:val="24"/>
          <w:lang w:val="ky-KG" w:eastAsia="en-US"/>
        </w:rPr>
      </w:pPr>
      <w:r w:rsidRPr="00630187">
        <w:rPr>
          <w:rFonts w:eastAsia="Calibri"/>
          <w:b/>
          <w:sz w:val="24"/>
          <w:szCs w:val="24"/>
          <w:lang w:val="ky-KG" w:eastAsia="en-US"/>
        </w:rPr>
        <w:t>Демографиялык кырдаал</w:t>
      </w:r>
      <w:r w:rsidRPr="00630187">
        <w:rPr>
          <w:rFonts w:eastAsia="Calibri"/>
          <w:b/>
          <w:sz w:val="24"/>
          <w:szCs w:val="24"/>
          <w:vertAlign w:val="superscript"/>
          <w:lang w:val="ky-KG" w:eastAsia="en-US"/>
        </w:rPr>
        <w:t>1</w:t>
      </w:r>
      <w:r w:rsidRPr="00630187">
        <w:rPr>
          <w:rFonts w:eastAsia="Calibri"/>
          <w:b/>
          <w:sz w:val="24"/>
          <w:szCs w:val="24"/>
          <w:lang w:val="ky-KG" w:eastAsia="en-US"/>
        </w:rPr>
        <w:t>.</w:t>
      </w:r>
      <w:r w:rsidRPr="00630187">
        <w:rPr>
          <w:rFonts w:eastAsia="Calibri"/>
          <w:b/>
          <w:color w:val="FFFFFF"/>
          <w:sz w:val="24"/>
          <w:szCs w:val="24"/>
          <w:vertAlign w:val="superscript"/>
          <w:lang w:val="ky-KG" w:eastAsia="en-US"/>
        </w:rPr>
        <w:footnoteReference w:id="2"/>
      </w:r>
      <w:r w:rsidRPr="00630187">
        <w:rPr>
          <w:rFonts w:eastAsia="Calibri"/>
          <w:sz w:val="24"/>
          <w:szCs w:val="24"/>
          <w:lang w:val="ky-KG" w:eastAsia="en-US"/>
        </w:rPr>
        <w:t xml:space="preserve"> Бишкек шаарынын туруктуу калкынын саны 2024жылдын январь-февралында,  2022-жылдагы эл жана турак жай фондун каттоосун  эске алганда, калктын саны 2,6 миң адамга же 0,2 пайызга көбөйдү, 2024-жылдын 1-мартына карата абал боюнча 1168,1 миң адамды түздү. </w:t>
      </w:r>
    </w:p>
    <w:p w14:paraId="5A89E92C" w14:textId="1B0B2C89" w:rsidR="00630187" w:rsidRDefault="00630187" w:rsidP="00630187">
      <w:pPr>
        <w:pStyle w:val="afc"/>
        <w:spacing w:line="276" w:lineRule="auto"/>
        <w:ind w:firstLine="708"/>
        <w:jc w:val="both"/>
        <w:rPr>
          <w:rFonts w:eastAsia="Calibri"/>
          <w:sz w:val="24"/>
          <w:szCs w:val="24"/>
          <w:lang w:val="ky-KG" w:eastAsia="en-US"/>
        </w:rPr>
      </w:pPr>
      <w:r w:rsidRPr="00630187">
        <w:rPr>
          <w:rFonts w:eastAsia="Calibri"/>
          <w:sz w:val="24"/>
          <w:szCs w:val="24"/>
          <w:lang w:val="ky-KG" w:eastAsia="en-US"/>
        </w:rPr>
        <w:t>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w:t>
      </w:r>
      <w:r w:rsidR="00086F5F">
        <w:rPr>
          <w:rFonts w:eastAsia="Calibri"/>
          <w:sz w:val="24"/>
          <w:szCs w:val="24"/>
          <w:lang w:val="ky-KG" w:eastAsia="en-US"/>
        </w:rPr>
        <w:t>,</w:t>
      </w:r>
      <w:r w:rsidRPr="00630187">
        <w:rPr>
          <w:rFonts w:eastAsia="Calibri"/>
          <w:sz w:val="24"/>
          <w:szCs w:val="24"/>
          <w:lang w:val="ky-KG" w:eastAsia="en-US"/>
        </w:rPr>
        <w:t xml:space="preserve"> 2024-жылдын январь-февралында  ЖААК органдарында 2103 жаңы төрөлгөн ымыркайлар же калктын 1000ине 11,0 адам, 1058 өлгондөр же калктын 1000ине алганда 5,5 адам катталган. Натыйжада, калктын табигый өсүүсү </w:t>
      </w:r>
      <w:r w:rsidRPr="00630187">
        <w:rPr>
          <w:rFonts w:eastAsia="Calibri"/>
          <w:color w:val="000000"/>
          <w:sz w:val="24"/>
          <w:szCs w:val="24"/>
          <w:lang w:val="ky-KG"/>
        </w:rPr>
        <w:t xml:space="preserve">1045 </w:t>
      </w:r>
      <w:r w:rsidRPr="00630187">
        <w:rPr>
          <w:rFonts w:eastAsia="Calibri"/>
          <w:sz w:val="24"/>
          <w:szCs w:val="24"/>
          <w:lang w:val="ky-KG" w:eastAsia="en-US"/>
        </w:rPr>
        <w:t xml:space="preserve">адамды же калктын 1000ине </w:t>
      </w:r>
      <w:r w:rsidR="00086F5F">
        <w:rPr>
          <w:rFonts w:eastAsia="Calibri"/>
          <w:sz w:val="24"/>
          <w:szCs w:val="24"/>
          <w:lang w:val="ky-KG" w:eastAsia="en-US"/>
        </w:rPr>
        <w:t>4,8</w:t>
      </w:r>
      <w:r w:rsidRPr="00630187">
        <w:rPr>
          <w:rFonts w:eastAsia="Calibri"/>
          <w:sz w:val="24"/>
          <w:szCs w:val="24"/>
          <w:lang w:val="ky-KG" w:eastAsia="en-US"/>
        </w:rPr>
        <w:t xml:space="preserve"> адамды түздү.</w:t>
      </w:r>
    </w:p>
    <w:p w14:paraId="4FD89CBD" w14:textId="77777777" w:rsidR="00630187" w:rsidRPr="00630187" w:rsidRDefault="00630187" w:rsidP="00630187">
      <w:pPr>
        <w:pStyle w:val="afc"/>
        <w:spacing w:line="276" w:lineRule="auto"/>
        <w:ind w:firstLine="708"/>
        <w:jc w:val="both"/>
        <w:rPr>
          <w:rFonts w:eastAsia="Calibri"/>
          <w:sz w:val="16"/>
          <w:szCs w:val="16"/>
          <w:lang w:val="ky-KG" w:eastAsia="en-US"/>
        </w:rPr>
      </w:pPr>
    </w:p>
    <w:p w14:paraId="7D6FF0B9" w14:textId="3E8F5DDC" w:rsidR="00630187" w:rsidRPr="00630187" w:rsidRDefault="00A51D5A" w:rsidP="00630187">
      <w:pPr>
        <w:spacing w:after="160" w:line="276" w:lineRule="auto"/>
        <w:ind w:firstLine="709"/>
        <w:jc w:val="both"/>
        <w:rPr>
          <w:rFonts w:eastAsia="Calibri"/>
          <w:b/>
          <w:bCs/>
          <w:sz w:val="24"/>
          <w:szCs w:val="24"/>
          <w:lang w:val="ky-KG"/>
        </w:rPr>
      </w:pPr>
      <w:r>
        <w:rPr>
          <w:rFonts w:eastAsia="Calibri"/>
          <w:b/>
          <w:bCs/>
          <w:sz w:val="24"/>
          <w:szCs w:val="24"/>
          <w:lang w:val="ky-KG"/>
        </w:rPr>
        <w:t>62</w:t>
      </w:r>
      <w:r w:rsidR="00630187" w:rsidRPr="00630187">
        <w:rPr>
          <w:rFonts w:eastAsia="Calibri"/>
          <w:b/>
          <w:bCs/>
          <w:sz w:val="24"/>
          <w:szCs w:val="24"/>
          <w:lang w:val="ky-KG"/>
        </w:rPr>
        <w:t>-таблица: Я</w:t>
      </w:r>
      <w:r w:rsidR="00630187" w:rsidRPr="00630187">
        <w:rPr>
          <w:rFonts w:eastAsia="Calibri"/>
          <w:b/>
          <w:sz w:val="24"/>
          <w:szCs w:val="24"/>
          <w:lang w:val="ky-KG"/>
        </w:rPr>
        <w:t>нварда  калктын табигый кыймылынын көрсөткүчтөрү</w:t>
      </w:r>
      <w:r w:rsidR="00630187" w:rsidRPr="00630187">
        <w:rPr>
          <w:rFonts w:eastAsia="Calibri"/>
          <w:b/>
          <w:bCs/>
          <w:sz w:val="24"/>
          <w:szCs w:val="24"/>
          <w:lang w:val="ky-KG"/>
        </w:rPr>
        <w:t xml:space="preserve"> </w:t>
      </w: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630187" w:rsidRPr="00630187" w14:paraId="220FCDA4" w14:textId="77777777" w:rsidTr="00630187">
        <w:trPr>
          <w:trHeight w:val="20"/>
          <w:tblHeader/>
        </w:trPr>
        <w:tc>
          <w:tcPr>
            <w:tcW w:w="2835" w:type="dxa"/>
            <w:vMerge w:val="restart"/>
            <w:tcBorders>
              <w:top w:val="single" w:sz="8" w:space="0" w:color="auto"/>
              <w:left w:val="nil"/>
              <w:bottom w:val="single" w:sz="8" w:space="0" w:color="auto"/>
              <w:right w:val="nil"/>
            </w:tcBorders>
            <w:vAlign w:val="center"/>
          </w:tcPr>
          <w:p w14:paraId="4A72DDA5" w14:textId="77777777" w:rsidR="00630187" w:rsidRPr="00630187" w:rsidRDefault="00630187" w:rsidP="00630187">
            <w:pPr>
              <w:widowControl w:val="0"/>
              <w:autoSpaceDE w:val="0"/>
              <w:autoSpaceDN w:val="0"/>
              <w:adjustRightInd w:val="0"/>
              <w:jc w:val="center"/>
              <w:rPr>
                <w:rFonts w:eastAsia="Calibri"/>
                <w:b/>
                <w:sz w:val="20"/>
                <w:lang w:val="ky-KG"/>
              </w:rPr>
            </w:pPr>
          </w:p>
        </w:tc>
        <w:tc>
          <w:tcPr>
            <w:tcW w:w="2352" w:type="dxa"/>
            <w:gridSpan w:val="2"/>
            <w:tcBorders>
              <w:top w:val="single" w:sz="8" w:space="0" w:color="auto"/>
              <w:left w:val="nil"/>
              <w:bottom w:val="single" w:sz="4" w:space="0" w:color="auto"/>
              <w:right w:val="nil"/>
            </w:tcBorders>
            <w:vAlign w:val="center"/>
            <w:hideMark/>
          </w:tcPr>
          <w:p w14:paraId="33ADE745" w14:textId="77777777" w:rsidR="00630187" w:rsidRPr="00630187" w:rsidRDefault="00630187" w:rsidP="00630187">
            <w:pPr>
              <w:widowControl w:val="0"/>
              <w:autoSpaceDE w:val="0"/>
              <w:autoSpaceDN w:val="0"/>
              <w:adjustRightInd w:val="0"/>
              <w:ind w:left="19"/>
              <w:jc w:val="center"/>
              <w:rPr>
                <w:rFonts w:eastAsia="Calibri"/>
                <w:b/>
                <w:sz w:val="20"/>
                <w:lang w:val="ky-KG"/>
              </w:rPr>
            </w:pPr>
            <w:r w:rsidRPr="00630187">
              <w:rPr>
                <w:rFonts w:eastAsia="Calibri"/>
                <w:b/>
                <w:sz w:val="20"/>
                <w:lang w:val="ky-KG"/>
              </w:rPr>
              <w:t>Адам</w:t>
            </w:r>
          </w:p>
        </w:tc>
        <w:tc>
          <w:tcPr>
            <w:tcW w:w="2549" w:type="dxa"/>
            <w:gridSpan w:val="2"/>
            <w:tcBorders>
              <w:top w:val="single" w:sz="8" w:space="0" w:color="auto"/>
              <w:left w:val="nil"/>
              <w:bottom w:val="single" w:sz="4" w:space="0" w:color="auto"/>
              <w:right w:val="nil"/>
            </w:tcBorders>
            <w:vAlign w:val="center"/>
            <w:hideMark/>
          </w:tcPr>
          <w:p w14:paraId="318E2439" w14:textId="77777777" w:rsidR="00630187" w:rsidRPr="00630187" w:rsidRDefault="00630187" w:rsidP="00630187">
            <w:pPr>
              <w:widowControl w:val="0"/>
              <w:autoSpaceDE w:val="0"/>
              <w:autoSpaceDN w:val="0"/>
              <w:adjustRightInd w:val="0"/>
              <w:ind w:left="56"/>
              <w:rPr>
                <w:rFonts w:eastAsia="Calibri"/>
                <w:b/>
                <w:sz w:val="20"/>
              </w:rPr>
            </w:pPr>
            <w:r w:rsidRPr="00630187">
              <w:rPr>
                <w:rFonts w:eastAsia="Calibri"/>
                <w:b/>
                <w:sz w:val="20"/>
                <w:lang w:val="ky-KG"/>
              </w:rPr>
              <w:t>Калктын</w:t>
            </w:r>
            <w:r w:rsidRPr="00630187">
              <w:rPr>
                <w:rFonts w:eastAsia="Calibri"/>
                <w:b/>
                <w:sz w:val="20"/>
              </w:rPr>
              <w:t xml:space="preserve"> 1000</w:t>
            </w:r>
            <w:r w:rsidRPr="00630187">
              <w:rPr>
                <w:rFonts w:eastAsia="Calibri"/>
                <w:b/>
                <w:sz w:val="20"/>
                <w:lang w:val="ky-KG"/>
              </w:rPr>
              <w:t>ине</w:t>
            </w:r>
            <w:r w:rsidRPr="00630187">
              <w:rPr>
                <w:rFonts w:eastAsia="Calibri"/>
                <w:b/>
                <w:sz w:val="20"/>
                <w:vertAlign w:val="superscript"/>
              </w:rPr>
              <w:t>1</w:t>
            </w:r>
          </w:p>
        </w:tc>
        <w:tc>
          <w:tcPr>
            <w:tcW w:w="1924" w:type="dxa"/>
            <w:vMerge w:val="restart"/>
            <w:tcBorders>
              <w:top w:val="single" w:sz="8" w:space="0" w:color="auto"/>
              <w:left w:val="nil"/>
              <w:bottom w:val="single" w:sz="8" w:space="0" w:color="auto"/>
              <w:right w:val="nil"/>
            </w:tcBorders>
            <w:vAlign w:val="bottom"/>
            <w:hideMark/>
          </w:tcPr>
          <w:p w14:paraId="35107699" w14:textId="77777777" w:rsidR="00630187" w:rsidRPr="00630187" w:rsidRDefault="00630187" w:rsidP="00630187">
            <w:pPr>
              <w:widowControl w:val="0"/>
              <w:autoSpaceDE w:val="0"/>
              <w:autoSpaceDN w:val="0"/>
              <w:adjustRightInd w:val="0"/>
              <w:ind w:left="110"/>
              <w:jc w:val="center"/>
              <w:rPr>
                <w:rFonts w:eastAsia="Calibri"/>
                <w:b/>
                <w:sz w:val="20"/>
                <w:lang w:val="ky-KG"/>
              </w:rPr>
            </w:pPr>
            <w:r w:rsidRPr="00630187">
              <w:rPr>
                <w:rFonts w:eastAsia="Calibri"/>
                <w:b/>
                <w:sz w:val="20"/>
              </w:rPr>
              <w:t xml:space="preserve">2024 </w:t>
            </w:r>
            <w:r w:rsidRPr="00630187">
              <w:rPr>
                <w:rFonts w:eastAsia="Calibri"/>
                <w:b/>
                <w:sz w:val="20"/>
                <w:lang w:val="ky-KG"/>
              </w:rPr>
              <w:t>/</w:t>
            </w:r>
            <w:r w:rsidRPr="00630187">
              <w:rPr>
                <w:rFonts w:eastAsia="Calibri"/>
                <w:b/>
                <w:sz w:val="20"/>
              </w:rPr>
              <w:t xml:space="preserve"> 2023</w:t>
            </w:r>
            <w:r w:rsidRPr="00630187">
              <w:rPr>
                <w:rFonts w:eastAsia="Calibri"/>
                <w:b/>
                <w:sz w:val="20"/>
                <w:lang w:val="ky-KG"/>
              </w:rPr>
              <w:t xml:space="preserve"> карата</w:t>
            </w:r>
          </w:p>
          <w:p w14:paraId="53A2A7E5" w14:textId="77777777" w:rsidR="00630187" w:rsidRPr="00630187" w:rsidRDefault="00630187" w:rsidP="00630187">
            <w:pPr>
              <w:widowControl w:val="0"/>
              <w:autoSpaceDE w:val="0"/>
              <w:autoSpaceDN w:val="0"/>
              <w:adjustRightInd w:val="0"/>
              <w:ind w:left="110"/>
              <w:jc w:val="center"/>
              <w:rPr>
                <w:rFonts w:eastAsia="Calibri"/>
                <w:b/>
                <w:sz w:val="20"/>
                <w:lang w:val="ky-KG"/>
              </w:rPr>
            </w:pPr>
            <w:r w:rsidRPr="00630187">
              <w:rPr>
                <w:rFonts w:eastAsia="Calibri"/>
                <w:b/>
                <w:sz w:val="20"/>
                <w:lang w:val="ky-KG"/>
              </w:rPr>
              <w:t>пайыз менен</w:t>
            </w:r>
          </w:p>
        </w:tc>
      </w:tr>
      <w:tr w:rsidR="00630187" w:rsidRPr="00630187" w14:paraId="7D734C6A" w14:textId="77777777" w:rsidTr="00630187">
        <w:trPr>
          <w:trHeight w:val="20"/>
          <w:tblHeader/>
        </w:trPr>
        <w:tc>
          <w:tcPr>
            <w:tcW w:w="2835" w:type="dxa"/>
            <w:vMerge/>
            <w:tcBorders>
              <w:top w:val="single" w:sz="8" w:space="0" w:color="auto"/>
              <w:left w:val="nil"/>
              <w:bottom w:val="single" w:sz="8" w:space="0" w:color="auto"/>
              <w:right w:val="nil"/>
            </w:tcBorders>
            <w:vAlign w:val="center"/>
            <w:hideMark/>
          </w:tcPr>
          <w:p w14:paraId="5350D110" w14:textId="77777777" w:rsidR="00630187" w:rsidRPr="00630187" w:rsidRDefault="00630187" w:rsidP="00630187">
            <w:pPr>
              <w:rPr>
                <w:rFonts w:eastAsia="Calibri"/>
                <w:b/>
                <w:sz w:val="20"/>
                <w:lang w:val="ky-KG"/>
              </w:rPr>
            </w:pPr>
          </w:p>
        </w:tc>
        <w:tc>
          <w:tcPr>
            <w:tcW w:w="1176" w:type="dxa"/>
            <w:tcBorders>
              <w:top w:val="single" w:sz="4" w:space="0" w:color="auto"/>
              <w:left w:val="nil"/>
              <w:bottom w:val="single" w:sz="8" w:space="0" w:color="auto"/>
              <w:right w:val="nil"/>
            </w:tcBorders>
            <w:vAlign w:val="center"/>
            <w:hideMark/>
          </w:tcPr>
          <w:p w14:paraId="5E712D66" w14:textId="77777777" w:rsidR="00630187" w:rsidRPr="00630187" w:rsidRDefault="00630187" w:rsidP="00630187">
            <w:pPr>
              <w:widowControl w:val="0"/>
              <w:autoSpaceDE w:val="0"/>
              <w:autoSpaceDN w:val="0"/>
              <w:adjustRightInd w:val="0"/>
              <w:ind w:right="-99"/>
              <w:jc w:val="center"/>
              <w:rPr>
                <w:rFonts w:eastAsia="Calibri"/>
                <w:b/>
                <w:sz w:val="20"/>
                <w:lang w:val="ky-KG"/>
              </w:rPr>
            </w:pPr>
            <w:r w:rsidRPr="00630187">
              <w:rPr>
                <w:rFonts w:eastAsia="Calibri"/>
                <w:b/>
                <w:sz w:val="20"/>
              </w:rPr>
              <w:t>2023</w:t>
            </w:r>
          </w:p>
        </w:tc>
        <w:tc>
          <w:tcPr>
            <w:tcW w:w="1176" w:type="dxa"/>
            <w:tcBorders>
              <w:top w:val="single" w:sz="4" w:space="0" w:color="auto"/>
              <w:left w:val="nil"/>
              <w:bottom w:val="single" w:sz="8" w:space="0" w:color="auto"/>
              <w:right w:val="nil"/>
            </w:tcBorders>
            <w:vAlign w:val="center"/>
            <w:hideMark/>
          </w:tcPr>
          <w:p w14:paraId="36E7930C" w14:textId="77777777" w:rsidR="00630187" w:rsidRPr="00630187" w:rsidRDefault="00630187" w:rsidP="00630187">
            <w:pPr>
              <w:widowControl w:val="0"/>
              <w:autoSpaceDE w:val="0"/>
              <w:autoSpaceDN w:val="0"/>
              <w:adjustRightInd w:val="0"/>
              <w:ind w:right="-99"/>
              <w:jc w:val="center"/>
              <w:rPr>
                <w:rFonts w:eastAsia="Calibri"/>
                <w:b/>
                <w:sz w:val="20"/>
                <w:lang w:val="ky-KG"/>
              </w:rPr>
            </w:pPr>
            <w:r w:rsidRPr="00630187">
              <w:rPr>
                <w:rFonts w:eastAsia="Calibri"/>
                <w:b/>
                <w:sz w:val="20"/>
              </w:rPr>
              <w:t>2024</w:t>
            </w:r>
          </w:p>
        </w:tc>
        <w:tc>
          <w:tcPr>
            <w:tcW w:w="1233" w:type="dxa"/>
            <w:tcBorders>
              <w:top w:val="single" w:sz="4" w:space="0" w:color="auto"/>
              <w:left w:val="nil"/>
              <w:bottom w:val="single" w:sz="8" w:space="0" w:color="auto"/>
              <w:right w:val="nil"/>
            </w:tcBorders>
            <w:vAlign w:val="center"/>
            <w:hideMark/>
          </w:tcPr>
          <w:p w14:paraId="6D0109E6" w14:textId="77777777" w:rsidR="00630187" w:rsidRPr="00630187" w:rsidRDefault="00630187" w:rsidP="00630187">
            <w:pPr>
              <w:widowControl w:val="0"/>
              <w:autoSpaceDE w:val="0"/>
              <w:autoSpaceDN w:val="0"/>
              <w:adjustRightInd w:val="0"/>
              <w:ind w:right="-99"/>
              <w:jc w:val="center"/>
              <w:rPr>
                <w:rFonts w:eastAsia="Calibri"/>
                <w:b/>
                <w:sz w:val="20"/>
                <w:lang w:val="ky-KG"/>
              </w:rPr>
            </w:pPr>
            <w:r w:rsidRPr="00630187">
              <w:rPr>
                <w:rFonts w:eastAsia="Calibri"/>
                <w:b/>
                <w:sz w:val="20"/>
              </w:rPr>
              <w:t>2023</w:t>
            </w:r>
          </w:p>
        </w:tc>
        <w:tc>
          <w:tcPr>
            <w:tcW w:w="1316" w:type="dxa"/>
            <w:tcBorders>
              <w:top w:val="single" w:sz="4" w:space="0" w:color="auto"/>
              <w:left w:val="nil"/>
              <w:bottom w:val="single" w:sz="8" w:space="0" w:color="auto"/>
              <w:right w:val="nil"/>
            </w:tcBorders>
            <w:vAlign w:val="center"/>
            <w:hideMark/>
          </w:tcPr>
          <w:p w14:paraId="5BE5B4E3" w14:textId="77777777" w:rsidR="00630187" w:rsidRPr="00630187" w:rsidRDefault="00630187" w:rsidP="00630187">
            <w:pPr>
              <w:widowControl w:val="0"/>
              <w:autoSpaceDE w:val="0"/>
              <w:autoSpaceDN w:val="0"/>
              <w:adjustRightInd w:val="0"/>
              <w:ind w:right="-99"/>
              <w:jc w:val="center"/>
              <w:rPr>
                <w:rFonts w:eastAsia="Calibri"/>
                <w:b/>
                <w:sz w:val="20"/>
                <w:lang w:val="ky-KG"/>
              </w:rPr>
            </w:pPr>
            <w:r w:rsidRPr="00630187">
              <w:rPr>
                <w:rFonts w:eastAsia="Calibri"/>
                <w:b/>
                <w:sz w:val="20"/>
              </w:rPr>
              <w:t>2024</w:t>
            </w:r>
          </w:p>
        </w:tc>
        <w:tc>
          <w:tcPr>
            <w:tcW w:w="1924" w:type="dxa"/>
            <w:vMerge/>
            <w:tcBorders>
              <w:top w:val="single" w:sz="8" w:space="0" w:color="auto"/>
              <w:left w:val="nil"/>
              <w:bottom w:val="single" w:sz="8" w:space="0" w:color="auto"/>
              <w:right w:val="nil"/>
            </w:tcBorders>
            <w:vAlign w:val="center"/>
            <w:hideMark/>
          </w:tcPr>
          <w:p w14:paraId="16595DE1" w14:textId="77777777" w:rsidR="00630187" w:rsidRPr="00630187" w:rsidRDefault="00630187" w:rsidP="00630187">
            <w:pPr>
              <w:rPr>
                <w:rFonts w:eastAsia="Calibri"/>
                <w:b/>
                <w:sz w:val="20"/>
                <w:lang w:val="ky-KG"/>
              </w:rPr>
            </w:pPr>
          </w:p>
        </w:tc>
      </w:tr>
      <w:tr w:rsidR="00630187" w:rsidRPr="00630187" w14:paraId="19339FCE" w14:textId="77777777" w:rsidTr="00630187">
        <w:trPr>
          <w:trHeight w:hRule="exact" w:val="113"/>
        </w:trPr>
        <w:tc>
          <w:tcPr>
            <w:tcW w:w="2835" w:type="dxa"/>
            <w:tcBorders>
              <w:top w:val="single" w:sz="8" w:space="0" w:color="auto"/>
              <w:left w:val="nil"/>
              <w:bottom w:val="nil"/>
              <w:right w:val="nil"/>
            </w:tcBorders>
            <w:vAlign w:val="bottom"/>
          </w:tcPr>
          <w:p w14:paraId="4B4769E1" w14:textId="77777777" w:rsidR="00630187" w:rsidRPr="00630187" w:rsidRDefault="00630187" w:rsidP="00630187">
            <w:pPr>
              <w:widowControl w:val="0"/>
              <w:autoSpaceDE w:val="0"/>
              <w:autoSpaceDN w:val="0"/>
              <w:adjustRightInd w:val="0"/>
              <w:ind w:left="142"/>
              <w:rPr>
                <w:rFonts w:eastAsia="Calibri"/>
                <w:sz w:val="20"/>
                <w:lang w:val="ky-KG"/>
              </w:rPr>
            </w:pPr>
          </w:p>
        </w:tc>
        <w:tc>
          <w:tcPr>
            <w:tcW w:w="1176" w:type="dxa"/>
            <w:tcBorders>
              <w:top w:val="single" w:sz="8" w:space="0" w:color="auto"/>
              <w:left w:val="nil"/>
              <w:bottom w:val="nil"/>
              <w:right w:val="nil"/>
            </w:tcBorders>
            <w:vAlign w:val="bottom"/>
          </w:tcPr>
          <w:p w14:paraId="0DB5C1D2" w14:textId="77777777" w:rsidR="00630187" w:rsidRPr="00630187" w:rsidRDefault="00630187" w:rsidP="00630187">
            <w:pPr>
              <w:widowControl w:val="0"/>
              <w:autoSpaceDE w:val="0"/>
              <w:autoSpaceDN w:val="0"/>
              <w:adjustRightInd w:val="0"/>
              <w:ind w:right="326"/>
              <w:jc w:val="right"/>
              <w:rPr>
                <w:rFonts w:eastAsia="Calibri"/>
                <w:sz w:val="20"/>
                <w:lang w:val="ky-KG"/>
              </w:rPr>
            </w:pPr>
          </w:p>
        </w:tc>
        <w:tc>
          <w:tcPr>
            <w:tcW w:w="1176" w:type="dxa"/>
            <w:tcBorders>
              <w:top w:val="single" w:sz="8" w:space="0" w:color="auto"/>
              <w:left w:val="nil"/>
              <w:bottom w:val="nil"/>
              <w:right w:val="nil"/>
            </w:tcBorders>
            <w:vAlign w:val="bottom"/>
          </w:tcPr>
          <w:p w14:paraId="10D94A0B" w14:textId="77777777" w:rsidR="00630187" w:rsidRPr="00630187" w:rsidRDefault="00630187" w:rsidP="00630187">
            <w:pPr>
              <w:widowControl w:val="0"/>
              <w:autoSpaceDE w:val="0"/>
              <w:autoSpaceDN w:val="0"/>
              <w:adjustRightInd w:val="0"/>
              <w:ind w:right="326"/>
              <w:rPr>
                <w:rFonts w:eastAsia="Calibri"/>
                <w:sz w:val="20"/>
                <w:lang w:val="ky-KG"/>
              </w:rPr>
            </w:pPr>
          </w:p>
        </w:tc>
        <w:tc>
          <w:tcPr>
            <w:tcW w:w="1233" w:type="dxa"/>
            <w:tcBorders>
              <w:top w:val="single" w:sz="8" w:space="0" w:color="auto"/>
              <w:left w:val="nil"/>
              <w:bottom w:val="nil"/>
              <w:right w:val="nil"/>
            </w:tcBorders>
            <w:vAlign w:val="bottom"/>
          </w:tcPr>
          <w:p w14:paraId="7AFA36AC" w14:textId="77777777" w:rsidR="00630187" w:rsidRPr="00630187" w:rsidRDefault="00630187" w:rsidP="00630187">
            <w:pPr>
              <w:widowControl w:val="0"/>
              <w:autoSpaceDE w:val="0"/>
              <w:autoSpaceDN w:val="0"/>
              <w:adjustRightInd w:val="0"/>
              <w:ind w:right="414"/>
              <w:jc w:val="right"/>
              <w:rPr>
                <w:rFonts w:eastAsia="Calibri"/>
                <w:sz w:val="20"/>
                <w:lang w:val="ky-KG"/>
              </w:rPr>
            </w:pPr>
          </w:p>
        </w:tc>
        <w:tc>
          <w:tcPr>
            <w:tcW w:w="1316" w:type="dxa"/>
            <w:tcBorders>
              <w:top w:val="single" w:sz="8" w:space="0" w:color="auto"/>
              <w:left w:val="nil"/>
              <w:bottom w:val="nil"/>
              <w:right w:val="nil"/>
            </w:tcBorders>
            <w:vAlign w:val="bottom"/>
          </w:tcPr>
          <w:p w14:paraId="6C106AE7" w14:textId="77777777" w:rsidR="00630187" w:rsidRPr="00630187" w:rsidRDefault="00630187" w:rsidP="00630187">
            <w:pPr>
              <w:widowControl w:val="0"/>
              <w:autoSpaceDE w:val="0"/>
              <w:autoSpaceDN w:val="0"/>
              <w:adjustRightInd w:val="0"/>
              <w:ind w:right="414"/>
              <w:jc w:val="right"/>
              <w:rPr>
                <w:rFonts w:eastAsia="Calibri"/>
                <w:sz w:val="20"/>
                <w:lang w:val="ky-KG"/>
              </w:rPr>
            </w:pPr>
          </w:p>
        </w:tc>
        <w:tc>
          <w:tcPr>
            <w:tcW w:w="1924" w:type="dxa"/>
            <w:tcBorders>
              <w:top w:val="single" w:sz="8" w:space="0" w:color="auto"/>
              <w:left w:val="nil"/>
              <w:bottom w:val="nil"/>
              <w:right w:val="nil"/>
            </w:tcBorders>
            <w:vAlign w:val="bottom"/>
          </w:tcPr>
          <w:p w14:paraId="4CE21B06" w14:textId="77777777" w:rsidR="00630187" w:rsidRPr="00630187" w:rsidRDefault="00630187" w:rsidP="00630187">
            <w:pPr>
              <w:widowControl w:val="0"/>
              <w:autoSpaceDE w:val="0"/>
              <w:autoSpaceDN w:val="0"/>
              <w:adjustRightInd w:val="0"/>
              <w:ind w:right="734"/>
              <w:jc w:val="right"/>
              <w:rPr>
                <w:rFonts w:eastAsia="Calibri"/>
                <w:bCs/>
                <w:sz w:val="20"/>
                <w:lang w:val="ky-KG"/>
              </w:rPr>
            </w:pPr>
          </w:p>
        </w:tc>
      </w:tr>
      <w:tr w:rsidR="00630187" w:rsidRPr="00630187" w14:paraId="5B71EA29" w14:textId="77777777" w:rsidTr="00630187">
        <w:trPr>
          <w:trHeight w:val="263"/>
        </w:trPr>
        <w:tc>
          <w:tcPr>
            <w:tcW w:w="2835" w:type="dxa"/>
            <w:vAlign w:val="bottom"/>
            <w:hideMark/>
          </w:tcPr>
          <w:p w14:paraId="6C866784" w14:textId="77777777" w:rsidR="00630187" w:rsidRPr="00630187" w:rsidRDefault="00630187" w:rsidP="00630187">
            <w:pPr>
              <w:widowControl w:val="0"/>
              <w:autoSpaceDE w:val="0"/>
              <w:autoSpaceDN w:val="0"/>
              <w:adjustRightInd w:val="0"/>
              <w:ind w:left="142"/>
              <w:rPr>
                <w:rFonts w:eastAsia="Calibri"/>
                <w:sz w:val="20"/>
                <w:lang w:val="ky-KG"/>
              </w:rPr>
            </w:pPr>
            <w:r w:rsidRPr="00630187">
              <w:rPr>
                <w:rFonts w:eastAsia="Calibri"/>
                <w:sz w:val="20"/>
                <w:lang w:val="ky-KG"/>
              </w:rPr>
              <w:t>Төрөлгөндөр (тирүү)</w:t>
            </w:r>
          </w:p>
        </w:tc>
        <w:tc>
          <w:tcPr>
            <w:tcW w:w="1176" w:type="dxa"/>
            <w:vAlign w:val="bottom"/>
            <w:hideMark/>
          </w:tcPr>
          <w:p w14:paraId="7B3E304E"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2007</w:t>
            </w:r>
          </w:p>
        </w:tc>
        <w:tc>
          <w:tcPr>
            <w:tcW w:w="1176" w:type="dxa"/>
            <w:vAlign w:val="bottom"/>
            <w:hideMark/>
          </w:tcPr>
          <w:p w14:paraId="1BD01C32"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2103</w:t>
            </w:r>
          </w:p>
        </w:tc>
        <w:tc>
          <w:tcPr>
            <w:tcW w:w="1233" w:type="dxa"/>
            <w:vAlign w:val="bottom"/>
            <w:hideMark/>
          </w:tcPr>
          <w:p w14:paraId="19D66762"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10,8</w:t>
            </w:r>
          </w:p>
        </w:tc>
        <w:tc>
          <w:tcPr>
            <w:tcW w:w="1316" w:type="dxa"/>
            <w:vAlign w:val="bottom"/>
            <w:hideMark/>
          </w:tcPr>
          <w:p w14:paraId="5148DD70"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11,0</w:t>
            </w:r>
          </w:p>
        </w:tc>
        <w:tc>
          <w:tcPr>
            <w:tcW w:w="1924" w:type="dxa"/>
            <w:vAlign w:val="bottom"/>
            <w:hideMark/>
          </w:tcPr>
          <w:p w14:paraId="7363EC6C" w14:textId="77777777" w:rsidR="00630187" w:rsidRPr="00630187" w:rsidRDefault="00630187" w:rsidP="00630187">
            <w:pPr>
              <w:widowControl w:val="0"/>
              <w:autoSpaceDE w:val="0"/>
              <w:autoSpaceDN w:val="0"/>
              <w:adjustRightInd w:val="0"/>
              <w:ind w:right="734"/>
              <w:jc w:val="right"/>
              <w:rPr>
                <w:rFonts w:eastAsia="Calibri"/>
                <w:bCs/>
                <w:sz w:val="20"/>
                <w:lang w:val="ky-KG"/>
              </w:rPr>
            </w:pPr>
            <w:r w:rsidRPr="00630187">
              <w:rPr>
                <w:rFonts w:eastAsia="Calibri"/>
                <w:bCs/>
                <w:sz w:val="20"/>
                <w:lang w:val="ky-KG"/>
              </w:rPr>
              <w:t>101,8</w:t>
            </w:r>
          </w:p>
        </w:tc>
      </w:tr>
      <w:tr w:rsidR="00630187" w:rsidRPr="00630187" w14:paraId="240F1236" w14:textId="77777777" w:rsidTr="00630187">
        <w:trPr>
          <w:trHeight w:val="20"/>
        </w:trPr>
        <w:tc>
          <w:tcPr>
            <w:tcW w:w="2835" w:type="dxa"/>
            <w:vAlign w:val="bottom"/>
            <w:hideMark/>
          </w:tcPr>
          <w:p w14:paraId="3C311BB5" w14:textId="77777777" w:rsidR="00630187" w:rsidRPr="00630187" w:rsidRDefault="00630187" w:rsidP="00630187">
            <w:pPr>
              <w:widowControl w:val="0"/>
              <w:autoSpaceDE w:val="0"/>
              <w:autoSpaceDN w:val="0"/>
              <w:adjustRightInd w:val="0"/>
              <w:ind w:left="142"/>
              <w:rPr>
                <w:rFonts w:eastAsia="Calibri"/>
                <w:sz w:val="20"/>
                <w:lang w:val="ky-KG"/>
              </w:rPr>
            </w:pPr>
            <w:r w:rsidRPr="00630187">
              <w:rPr>
                <w:rFonts w:eastAsia="Calibri"/>
                <w:sz w:val="20"/>
                <w:lang w:val="ky-KG"/>
              </w:rPr>
              <w:t>Өлгөндөр</w:t>
            </w:r>
          </w:p>
        </w:tc>
        <w:tc>
          <w:tcPr>
            <w:tcW w:w="1176" w:type="dxa"/>
            <w:vAlign w:val="bottom"/>
            <w:hideMark/>
          </w:tcPr>
          <w:p w14:paraId="4300CF69" w14:textId="77777777" w:rsidR="00630187" w:rsidRPr="00630187" w:rsidRDefault="00630187" w:rsidP="00630187">
            <w:pPr>
              <w:widowControl w:val="0"/>
              <w:autoSpaceDE w:val="0"/>
              <w:autoSpaceDN w:val="0"/>
              <w:adjustRightInd w:val="0"/>
              <w:ind w:right="326"/>
              <w:jc w:val="center"/>
              <w:rPr>
                <w:rFonts w:eastAsia="Calibri"/>
                <w:sz w:val="20"/>
                <w:lang w:val="ky-KG"/>
              </w:rPr>
            </w:pPr>
            <w:r w:rsidRPr="00630187">
              <w:rPr>
                <w:rFonts w:eastAsia="Calibri"/>
                <w:sz w:val="20"/>
                <w:lang w:val="ky-KG"/>
              </w:rPr>
              <w:t xml:space="preserve">       792</w:t>
            </w:r>
          </w:p>
        </w:tc>
        <w:tc>
          <w:tcPr>
            <w:tcW w:w="1176" w:type="dxa"/>
            <w:vAlign w:val="bottom"/>
            <w:hideMark/>
          </w:tcPr>
          <w:p w14:paraId="1121D520" w14:textId="77777777" w:rsidR="00630187" w:rsidRPr="00630187" w:rsidRDefault="00630187" w:rsidP="00630187">
            <w:pPr>
              <w:widowControl w:val="0"/>
              <w:autoSpaceDE w:val="0"/>
              <w:autoSpaceDN w:val="0"/>
              <w:adjustRightInd w:val="0"/>
              <w:ind w:right="326"/>
              <w:jc w:val="center"/>
              <w:rPr>
                <w:rFonts w:eastAsia="Calibri"/>
                <w:sz w:val="20"/>
                <w:lang w:val="ky-KG"/>
              </w:rPr>
            </w:pPr>
            <w:r w:rsidRPr="00630187">
              <w:rPr>
                <w:rFonts w:eastAsia="Calibri"/>
                <w:sz w:val="20"/>
                <w:lang w:val="ky-KG"/>
              </w:rPr>
              <w:t xml:space="preserve">         1058</w:t>
            </w:r>
          </w:p>
        </w:tc>
        <w:tc>
          <w:tcPr>
            <w:tcW w:w="1233" w:type="dxa"/>
            <w:vAlign w:val="bottom"/>
            <w:hideMark/>
          </w:tcPr>
          <w:p w14:paraId="59F9E844"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4,3</w:t>
            </w:r>
          </w:p>
        </w:tc>
        <w:tc>
          <w:tcPr>
            <w:tcW w:w="1316" w:type="dxa"/>
            <w:vAlign w:val="bottom"/>
            <w:hideMark/>
          </w:tcPr>
          <w:p w14:paraId="63506905"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5,5</w:t>
            </w:r>
          </w:p>
        </w:tc>
        <w:tc>
          <w:tcPr>
            <w:tcW w:w="1924" w:type="dxa"/>
            <w:vAlign w:val="bottom"/>
            <w:hideMark/>
          </w:tcPr>
          <w:p w14:paraId="1ED9C95F" w14:textId="77777777" w:rsidR="00630187" w:rsidRPr="00630187" w:rsidRDefault="00630187" w:rsidP="00630187">
            <w:pPr>
              <w:widowControl w:val="0"/>
              <w:autoSpaceDE w:val="0"/>
              <w:autoSpaceDN w:val="0"/>
              <w:adjustRightInd w:val="0"/>
              <w:ind w:right="734"/>
              <w:jc w:val="right"/>
              <w:rPr>
                <w:rFonts w:eastAsia="Calibri"/>
                <w:sz w:val="20"/>
                <w:lang w:val="ky-KG"/>
              </w:rPr>
            </w:pPr>
            <w:r w:rsidRPr="00630187">
              <w:rPr>
                <w:rFonts w:eastAsia="Calibri"/>
                <w:sz w:val="20"/>
                <w:lang w:val="ky-KG"/>
              </w:rPr>
              <w:t>127,9</w:t>
            </w:r>
          </w:p>
        </w:tc>
      </w:tr>
      <w:tr w:rsidR="00630187" w:rsidRPr="00630187" w14:paraId="50C6A08A" w14:textId="77777777" w:rsidTr="00630187">
        <w:trPr>
          <w:cantSplit/>
          <w:trHeight w:val="20"/>
        </w:trPr>
        <w:tc>
          <w:tcPr>
            <w:tcW w:w="2835" w:type="dxa"/>
            <w:vAlign w:val="bottom"/>
            <w:hideMark/>
          </w:tcPr>
          <w:p w14:paraId="713A6D24" w14:textId="77777777" w:rsidR="00630187" w:rsidRPr="00630187" w:rsidRDefault="00630187" w:rsidP="00630187">
            <w:pPr>
              <w:widowControl w:val="0"/>
              <w:autoSpaceDE w:val="0"/>
              <w:autoSpaceDN w:val="0"/>
              <w:adjustRightInd w:val="0"/>
              <w:ind w:left="284" w:hanging="142"/>
              <w:rPr>
                <w:rFonts w:eastAsia="Calibri"/>
                <w:sz w:val="20"/>
                <w:lang w:val="ky-KG"/>
              </w:rPr>
            </w:pPr>
            <w:r w:rsidRPr="00630187">
              <w:rPr>
                <w:rFonts w:eastAsia="Calibri"/>
                <w:sz w:val="20"/>
                <w:lang w:val="ky-KG"/>
              </w:rPr>
              <w:t>Калктын табигый өсүшү</w:t>
            </w:r>
          </w:p>
        </w:tc>
        <w:tc>
          <w:tcPr>
            <w:tcW w:w="1176" w:type="dxa"/>
            <w:vAlign w:val="bottom"/>
            <w:hideMark/>
          </w:tcPr>
          <w:p w14:paraId="697A01E0" w14:textId="77777777" w:rsidR="00630187" w:rsidRPr="00630187" w:rsidRDefault="00630187" w:rsidP="00630187">
            <w:pPr>
              <w:widowControl w:val="0"/>
              <w:autoSpaceDE w:val="0"/>
              <w:autoSpaceDN w:val="0"/>
              <w:adjustRightInd w:val="0"/>
              <w:ind w:right="326"/>
              <w:jc w:val="center"/>
              <w:rPr>
                <w:rFonts w:eastAsia="Calibri"/>
                <w:sz w:val="20"/>
                <w:lang w:val="ky-KG"/>
              </w:rPr>
            </w:pPr>
            <w:r w:rsidRPr="00630187">
              <w:rPr>
                <w:rFonts w:eastAsia="Calibri"/>
                <w:sz w:val="20"/>
                <w:lang w:val="ky-KG"/>
              </w:rPr>
              <w:t xml:space="preserve">      1215</w:t>
            </w:r>
          </w:p>
        </w:tc>
        <w:tc>
          <w:tcPr>
            <w:tcW w:w="1176" w:type="dxa"/>
            <w:vAlign w:val="bottom"/>
            <w:hideMark/>
          </w:tcPr>
          <w:p w14:paraId="08A6DBB3"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1045</w:t>
            </w:r>
          </w:p>
        </w:tc>
        <w:tc>
          <w:tcPr>
            <w:tcW w:w="1233" w:type="dxa"/>
            <w:vAlign w:val="bottom"/>
            <w:hideMark/>
          </w:tcPr>
          <w:p w14:paraId="04471608"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5,9</w:t>
            </w:r>
          </w:p>
        </w:tc>
        <w:tc>
          <w:tcPr>
            <w:tcW w:w="1316" w:type="dxa"/>
            <w:vAlign w:val="bottom"/>
            <w:hideMark/>
          </w:tcPr>
          <w:p w14:paraId="3624E6A1"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5,5</w:t>
            </w:r>
          </w:p>
        </w:tc>
        <w:tc>
          <w:tcPr>
            <w:tcW w:w="1924" w:type="dxa"/>
            <w:vAlign w:val="bottom"/>
            <w:hideMark/>
          </w:tcPr>
          <w:p w14:paraId="40B09165" w14:textId="77777777" w:rsidR="00630187" w:rsidRPr="00630187" w:rsidRDefault="00630187" w:rsidP="00630187">
            <w:pPr>
              <w:widowControl w:val="0"/>
              <w:autoSpaceDE w:val="0"/>
              <w:autoSpaceDN w:val="0"/>
              <w:adjustRightInd w:val="0"/>
              <w:ind w:left="720" w:right="734"/>
              <w:jc w:val="right"/>
              <w:rPr>
                <w:rFonts w:eastAsia="Calibri"/>
                <w:sz w:val="20"/>
                <w:lang w:val="ky-KG"/>
              </w:rPr>
            </w:pPr>
            <w:r w:rsidRPr="00630187">
              <w:rPr>
                <w:rFonts w:eastAsia="Calibri"/>
                <w:sz w:val="20"/>
                <w:lang w:val="ky-KG"/>
              </w:rPr>
              <w:t>84,6</w:t>
            </w:r>
          </w:p>
        </w:tc>
      </w:tr>
      <w:tr w:rsidR="00630187" w:rsidRPr="00630187" w14:paraId="2BD4D629" w14:textId="77777777" w:rsidTr="00630187">
        <w:trPr>
          <w:trHeight w:val="270"/>
        </w:trPr>
        <w:tc>
          <w:tcPr>
            <w:tcW w:w="2835" w:type="dxa"/>
            <w:vAlign w:val="bottom"/>
            <w:hideMark/>
          </w:tcPr>
          <w:p w14:paraId="6F09A798" w14:textId="77777777" w:rsidR="00630187" w:rsidRPr="00630187" w:rsidRDefault="00630187" w:rsidP="00630187">
            <w:pPr>
              <w:widowControl w:val="0"/>
              <w:autoSpaceDE w:val="0"/>
              <w:autoSpaceDN w:val="0"/>
              <w:adjustRightInd w:val="0"/>
              <w:ind w:left="142"/>
              <w:rPr>
                <w:rFonts w:eastAsia="Calibri"/>
                <w:sz w:val="20"/>
                <w:lang w:val="ky-KG"/>
              </w:rPr>
            </w:pPr>
            <w:r w:rsidRPr="00630187">
              <w:rPr>
                <w:rFonts w:eastAsia="Calibri"/>
                <w:sz w:val="20"/>
                <w:lang w:val="ky-KG"/>
              </w:rPr>
              <w:t>Никелешүүлөр</w:t>
            </w:r>
            <w:r w:rsidRPr="00630187">
              <w:rPr>
                <w:rFonts w:eastAsia="Calibri"/>
                <w:sz w:val="20"/>
              </w:rPr>
              <w:t>,</w:t>
            </w:r>
            <w:r w:rsidRPr="00630187">
              <w:rPr>
                <w:rFonts w:eastAsia="Calibri"/>
                <w:sz w:val="20"/>
                <w:lang w:val="ky-KG"/>
              </w:rPr>
              <w:t xml:space="preserve"> бирдик</w:t>
            </w:r>
          </w:p>
        </w:tc>
        <w:tc>
          <w:tcPr>
            <w:tcW w:w="1176" w:type="dxa"/>
            <w:vAlign w:val="bottom"/>
            <w:hideMark/>
          </w:tcPr>
          <w:p w14:paraId="606F6DC6"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555</w:t>
            </w:r>
          </w:p>
        </w:tc>
        <w:tc>
          <w:tcPr>
            <w:tcW w:w="1176" w:type="dxa"/>
            <w:vAlign w:val="bottom"/>
            <w:hideMark/>
          </w:tcPr>
          <w:p w14:paraId="2DD33300"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581</w:t>
            </w:r>
          </w:p>
        </w:tc>
        <w:tc>
          <w:tcPr>
            <w:tcW w:w="1233" w:type="dxa"/>
            <w:vAlign w:val="bottom"/>
            <w:hideMark/>
          </w:tcPr>
          <w:p w14:paraId="1A585A53"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3,0</w:t>
            </w:r>
          </w:p>
        </w:tc>
        <w:tc>
          <w:tcPr>
            <w:tcW w:w="1316" w:type="dxa"/>
            <w:vAlign w:val="bottom"/>
            <w:hideMark/>
          </w:tcPr>
          <w:p w14:paraId="4A8DD507"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3,0</w:t>
            </w:r>
          </w:p>
        </w:tc>
        <w:tc>
          <w:tcPr>
            <w:tcW w:w="1924" w:type="dxa"/>
            <w:vAlign w:val="bottom"/>
            <w:hideMark/>
          </w:tcPr>
          <w:p w14:paraId="3E325432" w14:textId="77777777" w:rsidR="00630187" w:rsidRPr="00630187" w:rsidRDefault="00630187" w:rsidP="00630187">
            <w:pPr>
              <w:widowControl w:val="0"/>
              <w:autoSpaceDE w:val="0"/>
              <w:autoSpaceDN w:val="0"/>
              <w:adjustRightInd w:val="0"/>
              <w:ind w:right="734"/>
              <w:jc w:val="right"/>
              <w:rPr>
                <w:rFonts w:eastAsia="Calibri"/>
                <w:sz w:val="20"/>
                <w:lang w:val="ky-KG"/>
              </w:rPr>
            </w:pPr>
            <w:r w:rsidRPr="00630187">
              <w:rPr>
                <w:rFonts w:eastAsia="Calibri"/>
                <w:sz w:val="20"/>
                <w:lang w:val="ky-KG"/>
              </w:rPr>
              <w:t>100,0</w:t>
            </w:r>
          </w:p>
        </w:tc>
      </w:tr>
      <w:tr w:rsidR="00630187" w:rsidRPr="00630187" w14:paraId="739C78F7" w14:textId="77777777" w:rsidTr="00630187">
        <w:trPr>
          <w:trHeight w:val="266"/>
        </w:trPr>
        <w:tc>
          <w:tcPr>
            <w:tcW w:w="2835" w:type="dxa"/>
            <w:vAlign w:val="bottom"/>
            <w:hideMark/>
          </w:tcPr>
          <w:p w14:paraId="1F28AE20" w14:textId="77777777" w:rsidR="00630187" w:rsidRPr="00630187" w:rsidRDefault="00630187" w:rsidP="00630187">
            <w:pPr>
              <w:widowControl w:val="0"/>
              <w:autoSpaceDE w:val="0"/>
              <w:autoSpaceDN w:val="0"/>
              <w:adjustRightInd w:val="0"/>
              <w:ind w:left="142"/>
              <w:rPr>
                <w:rFonts w:eastAsia="Calibri"/>
                <w:sz w:val="20"/>
                <w:lang w:val="ky-KG"/>
              </w:rPr>
            </w:pPr>
            <w:r w:rsidRPr="00630187">
              <w:rPr>
                <w:rFonts w:eastAsia="Calibri"/>
                <w:sz w:val="20"/>
                <w:lang w:val="ky-KG"/>
              </w:rPr>
              <w:t>Ажырашуулар</w:t>
            </w:r>
            <w:r w:rsidRPr="00630187">
              <w:rPr>
                <w:rFonts w:eastAsia="Calibri"/>
                <w:sz w:val="20"/>
              </w:rPr>
              <w:t xml:space="preserve">, </w:t>
            </w:r>
            <w:r w:rsidRPr="00630187">
              <w:rPr>
                <w:rFonts w:eastAsia="Calibri"/>
                <w:sz w:val="20"/>
                <w:lang w:val="ky-KG"/>
              </w:rPr>
              <w:t>бирдик</w:t>
            </w:r>
          </w:p>
        </w:tc>
        <w:tc>
          <w:tcPr>
            <w:tcW w:w="1176" w:type="dxa"/>
            <w:vAlign w:val="bottom"/>
            <w:hideMark/>
          </w:tcPr>
          <w:p w14:paraId="76ACC32F"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314</w:t>
            </w:r>
          </w:p>
        </w:tc>
        <w:tc>
          <w:tcPr>
            <w:tcW w:w="1176" w:type="dxa"/>
            <w:vAlign w:val="bottom"/>
            <w:hideMark/>
          </w:tcPr>
          <w:p w14:paraId="5CC8DFCD" w14:textId="77777777" w:rsidR="00630187" w:rsidRPr="00630187" w:rsidRDefault="00630187" w:rsidP="00630187">
            <w:pPr>
              <w:widowControl w:val="0"/>
              <w:autoSpaceDE w:val="0"/>
              <w:autoSpaceDN w:val="0"/>
              <w:adjustRightInd w:val="0"/>
              <w:ind w:right="326"/>
              <w:jc w:val="right"/>
              <w:rPr>
                <w:rFonts w:eastAsia="Calibri"/>
                <w:sz w:val="20"/>
                <w:lang w:val="ky-KG"/>
              </w:rPr>
            </w:pPr>
            <w:r w:rsidRPr="00630187">
              <w:rPr>
                <w:rFonts w:eastAsia="Calibri"/>
                <w:sz w:val="20"/>
                <w:lang w:val="ky-KG"/>
              </w:rPr>
              <w:t>458</w:t>
            </w:r>
          </w:p>
        </w:tc>
        <w:tc>
          <w:tcPr>
            <w:tcW w:w="1233" w:type="dxa"/>
            <w:vAlign w:val="bottom"/>
            <w:hideMark/>
          </w:tcPr>
          <w:p w14:paraId="213EB3E2"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1,7</w:t>
            </w:r>
          </w:p>
        </w:tc>
        <w:tc>
          <w:tcPr>
            <w:tcW w:w="1316" w:type="dxa"/>
            <w:vAlign w:val="bottom"/>
            <w:hideMark/>
          </w:tcPr>
          <w:p w14:paraId="7D87BAF7" w14:textId="77777777" w:rsidR="00630187" w:rsidRPr="00630187" w:rsidRDefault="00630187" w:rsidP="00630187">
            <w:pPr>
              <w:widowControl w:val="0"/>
              <w:autoSpaceDE w:val="0"/>
              <w:autoSpaceDN w:val="0"/>
              <w:adjustRightInd w:val="0"/>
              <w:ind w:right="414"/>
              <w:jc w:val="right"/>
              <w:rPr>
                <w:rFonts w:eastAsia="Calibri"/>
                <w:sz w:val="20"/>
                <w:lang w:val="ky-KG"/>
              </w:rPr>
            </w:pPr>
            <w:r w:rsidRPr="00630187">
              <w:rPr>
                <w:rFonts w:eastAsia="Calibri"/>
                <w:sz w:val="20"/>
                <w:lang w:val="ky-KG"/>
              </w:rPr>
              <w:t>2,4</w:t>
            </w:r>
          </w:p>
        </w:tc>
        <w:tc>
          <w:tcPr>
            <w:tcW w:w="1924" w:type="dxa"/>
            <w:vAlign w:val="bottom"/>
            <w:hideMark/>
          </w:tcPr>
          <w:p w14:paraId="5B1C9C13" w14:textId="77777777" w:rsidR="00630187" w:rsidRPr="00630187" w:rsidRDefault="00630187" w:rsidP="00630187">
            <w:pPr>
              <w:widowControl w:val="0"/>
              <w:autoSpaceDE w:val="0"/>
              <w:autoSpaceDN w:val="0"/>
              <w:adjustRightInd w:val="0"/>
              <w:ind w:right="734"/>
              <w:jc w:val="right"/>
              <w:rPr>
                <w:rFonts w:eastAsia="Calibri"/>
                <w:sz w:val="20"/>
                <w:lang w:val="ky-KG"/>
              </w:rPr>
            </w:pPr>
            <w:r w:rsidRPr="00630187">
              <w:rPr>
                <w:rFonts w:eastAsia="Calibri"/>
                <w:sz w:val="20"/>
                <w:lang w:val="ky-KG"/>
              </w:rPr>
              <w:t>141,1</w:t>
            </w:r>
          </w:p>
        </w:tc>
      </w:tr>
      <w:tr w:rsidR="00630187" w:rsidRPr="00630187" w14:paraId="036F0015" w14:textId="77777777" w:rsidTr="00630187">
        <w:trPr>
          <w:trHeight w:hRule="exact" w:val="113"/>
        </w:trPr>
        <w:tc>
          <w:tcPr>
            <w:tcW w:w="2835" w:type="dxa"/>
            <w:tcBorders>
              <w:top w:val="nil"/>
              <w:left w:val="nil"/>
              <w:bottom w:val="single" w:sz="8" w:space="0" w:color="auto"/>
              <w:right w:val="nil"/>
            </w:tcBorders>
            <w:vAlign w:val="bottom"/>
          </w:tcPr>
          <w:p w14:paraId="54D9836E" w14:textId="77777777" w:rsidR="00630187" w:rsidRPr="00630187" w:rsidRDefault="00630187" w:rsidP="00630187">
            <w:pPr>
              <w:widowControl w:val="0"/>
              <w:autoSpaceDE w:val="0"/>
              <w:autoSpaceDN w:val="0"/>
              <w:adjustRightInd w:val="0"/>
              <w:ind w:left="142"/>
              <w:rPr>
                <w:rFonts w:eastAsia="Calibri"/>
                <w:sz w:val="20"/>
                <w:lang w:val="ky-KG"/>
              </w:rPr>
            </w:pPr>
          </w:p>
        </w:tc>
        <w:tc>
          <w:tcPr>
            <w:tcW w:w="1176" w:type="dxa"/>
            <w:tcBorders>
              <w:top w:val="nil"/>
              <w:left w:val="nil"/>
              <w:bottom w:val="single" w:sz="8" w:space="0" w:color="auto"/>
              <w:right w:val="nil"/>
            </w:tcBorders>
            <w:vAlign w:val="bottom"/>
          </w:tcPr>
          <w:p w14:paraId="3793FBC9" w14:textId="77777777" w:rsidR="00630187" w:rsidRPr="00630187" w:rsidRDefault="00630187" w:rsidP="00630187">
            <w:pPr>
              <w:widowControl w:val="0"/>
              <w:autoSpaceDE w:val="0"/>
              <w:autoSpaceDN w:val="0"/>
              <w:adjustRightInd w:val="0"/>
              <w:ind w:right="326"/>
              <w:jc w:val="right"/>
              <w:rPr>
                <w:rFonts w:eastAsia="Calibri"/>
                <w:sz w:val="20"/>
                <w:lang w:val="ky-KG"/>
              </w:rPr>
            </w:pPr>
          </w:p>
        </w:tc>
        <w:tc>
          <w:tcPr>
            <w:tcW w:w="1176" w:type="dxa"/>
            <w:tcBorders>
              <w:top w:val="nil"/>
              <w:left w:val="nil"/>
              <w:bottom w:val="single" w:sz="8" w:space="0" w:color="auto"/>
              <w:right w:val="nil"/>
            </w:tcBorders>
            <w:vAlign w:val="bottom"/>
          </w:tcPr>
          <w:p w14:paraId="432F2C48" w14:textId="77777777" w:rsidR="00630187" w:rsidRPr="00630187" w:rsidRDefault="00630187" w:rsidP="00630187">
            <w:pPr>
              <w:widowControl w:val="0"/>
              <w:autoSpaceDE w:val="0"/>
              <w:autoSpaceDN w:val="0"/>
              <w:adjustRightInd w:val="0"/>
              <w:ind w:right="326"/>
              <w:jc w:val="right"/>
              <w:rPr>
                <w:rFonts w:eastAsia="Calibri"/>
                <w:sz w:val="20"/>
                <w:lang w:val="ky-KG"/>
              </w:rPr>
            </w:pPr>
          </w:p>
        </w:tc>
        <w:tc>
          <w:tcPr>
            <w:tcW w:w="1233" w:type="dxa"/>
            <w:tcBorders>
              <w:top w:val="nil"/>
              <w:left w:val="nil"/>
              <w:bottom w:val="single" w:sz="8" w:space="0" w:color="auto"/>
              <w:right w:val="nil"/>
            </w:tcBorders>
            <w:vAlign w:val="bottom"/>
          </w:tcPr>
          <w:p w14:paraId="03C28CF8" w14:textId="77777777" w:rsidR="00630187" w:rsidRPr="00630187" w:rsidRDefault="00630187" w:rsidP="00630187">
            <w:pPr>
              <w:widowControl w:val="0"/>
              <w:autoSpaceDE w:val="0"/>
              <w:autoSpaceDN w:val="0"/>
              <w:adjustRightInd w:val="0"/>
              <w:ind w:right="414"/>
              <w:jc w:val="right"/>
              <w:rPr>
                <w:rFonts w:eastAsia="Calibri"/>
                <w:sz w:val="20"/>
                <w:lang w:val="ky-KG"/>
              </w:rPr>
            </w:pPr>
          </w:p>
        </w:tc>
        <w:tc>
          <w:tcPr>
            <w:tcW w:w="1316" w:type="dxa"/>
            <w:tcBorders>
              <w:top w:val="nil"/>
              <w:left w:val="nil"/>
              <w:bottom w:val="single" w:sz="8" w:space="0" w:color="auto"/>
              <w:right w:val="nil"/>
            </w:tcBorders>
            <w:vAlign w:val="bottom"/>
          </w:tcPr>
          <w:p w14:paraId="59A6AC28" w14:textId="77777777" w:rsidR="00630187" w:rsidRPr="00630187" w:rsidRDefault="00630187" w:rsidP="00630187">
            <w:pPr>
              <w:widowControl w:val="0"/>
              <w:autoSpaceDE w:val="0"/>
              <w:autoSpaceDN w:val="0"/>
              <w:adjustRightInd w:val="0"/>
              <w:ind w:right="414"/>
              <w:jc w:val="right"/>
              <w:rPr>
                <w:rFonts w:eastAsia="Calibri"/>
                <w:sz w:val="20"/>
              </w:rPr>
            </w:pPr>
          </w:p>
        </w:tc>
        <w:tc>
          <w:tcPr>
            <w:tcW w:w="1924" w:type="dxa"/>
            <w:tcBorders>
              <w:top w:val="nil"/>
              <w:left w:val="nil"/>
              <w:bottom w:val="single" w:sz="8" w:space="0" w:color="auto"/>
              <w:right w:val="nil"/>
            </w:tcBorders>
            <w:vAlign w:val="bottom"/>
          </w:tcPr>
          <w:p w14:paraId="6A275EDC" w14:textId="77777777" w:rsidR="00630187" w:rsidRPr="00630187" w:rsidRDefault="00630187" w:rsidP="00630187">
            <w:pPr>
              <w:widowControl w:val="0"/>
              <w:autoSpaceDE w:val="0"/>
              <w:autoSpaceDN w:val="0"/>
              <w:adjustRightInd w:val="0"/>
              <w:ind w:right="734"/>
              <w:jc w:val="right"/>
              <w:rPr>
                <w:rFonts w:eastAsia="Calibri"/>
                <w:sz w:val="20"/>
                <w:lang w:val="ky-KG"/>
              </w:rPr>
            </w:pPr>
          </w:p>
        </w:tc>
      </w:tr>
    </w:tbl>
    <w:p w14:paraId="5462D728" w14:textId="77777777" w:rsidR="00630187" w:rsidRDefault="00630187" w:rsidP="00630187">
      <w:pPr>
        <w:spacing w:before="20" w:after="20" w:line="256" w:lineRule="auto"/>
        <w:rPr>
          <w:rFonts w:eastAsia="Calibri"/>
          <w:sz w:val="18"/>
          <w:szCs w:val="18"/>
          <w:lang w:val="ky-KG" w:eastAsia="en-US"/>
        </w:rPr>
      </w:pPr>
      <w:r w:rsidRPr="00630187">
        <w:rPr>
          <w:rFonts w:ascii="Calibri" w:eastAsia="Calibri" w:hAnsi="Calibri"/>
          <w:sz w:val="18"/>
          <w:szCs w:val="18"/>
          <w:vertAlign w:val="superscript"/>
          <w:lang w:val="ky-KG" w:eastAsia="en-US"/>
        </w:rPr>
        <w:t>1</w:t>
      </w:r>
      <w:r w:rsidRPr="00630187">
        <w:rPr>
          <w:rFonts w:ascii="Calibri" w:eastAsia="Calibri" w:hAnsi="Calibri"/>
          <w:sz w:val="18"/>
          <w:szCs w:val="18"/>
          <w:lang w:val="ky-KG" w:eastAsia="en-US"/>
        </w:rPr>
        <w:t xml:space="preserve"> </w:t>
      </w:r>
      <w:r w:rsidRPr="00630187">
        <w:rPr>
          <w:rFonts w:eastAsia="Calibri"/>
          <w:sz w:val="18"/>
          <w:szCs w:val="18"/>
          <w:lang w:val="ky-KG" w:eastAsia="en-US"/>
        </w:rPr>
        <w:t>Айлык ыкчам отчеттуулуктун көрсөткүчтөрү бир жылга карата кайра эсептелинип берилди, б.а., түзүлгөн кырдаал бир жылдын ичинде өзгөрүлбөсө, көрсөткүчтөр ошол бойдон калат.</w:t>
      </w:r>
    </w:p>
    <w:p w14:paraId="1995CD3D" w14:textId="77777777" w:rsidR="00630187" w:rsidRPr="00630187" w:rsidRDefault="00630187" w:rsidP="00630187">
      <w:pPr>
        <w:spacing w:before="20" w:after="20" w:line="256" w:lineRule="auto"/>
        <w:rPr>
          <w:rFonts w:eastAsia="Calibri"/>
          <w:sz w:val="18"/>
          <w:szCs w:val="18"/>
          <w:lang w:val="ky-KG" w:eastAsia="en-US"/>
        </w:rPr>
      </w:pPr>
    </w:p>
    <w:p w14:paraId="6EE4F5D7" w14:textId="77777777" w:rsidR="00630187" w:rsidRDefault="00630187" w:rsidP="00630187">
      <w:pPr>
        <w:shd w:val="clear" w:color="auto" w:fill="FFFFFF"/>
        <w:spacing w:after="160" w:line="256" w:lineRule="auto"/>
        <w:ind w:firstLine="709"/>
        <w:jc w:val="both"/>
        <w:rPr>
          <w:rFonts w:eastAsia="Calibri"/>
          <w:color w:val="000000"/>
          <w:sz w:val="24"/>
          <w:szCs w:val="24"/>
          <w:lang w:val="ky-KG" w:eastAsia="en-US"/>
        </w:rPr>
      </w:pPr>
      <w:r w:rsidRPr="00630187">
        <w:rPr>
          <w:rFonts w:eastAsia="Calibri"/>
          <w:b/>
          <w:color w:val="000000"/>
          <w:sz w:val="24"/>
          <w:szCs w:val="24"/>
          <w:lang w:val="ky-KG" w:eastAsia="en-US"/>
        </w:rPr>
        <w:t>Калктын миграциясы</w:t>
      </w:r>
      <w:r w:rsidRPr="00630187">
        <w:rPr>
          <w:rFonts w:eastAsia="Calibri"/>
          <w:b/>
          <w:color w:val="000000"/>
          <w:sz w:val="24"/>
          <w:szCs w:val="24"/>
          <w:vertAlign w:val="superscript"/>
          <w:lang w:val="ky-KG" w:eastAsia="en-US"/>
        </w:rPr>
        <w:t>2</w:t>
      </w:r>
      <w:r w:rsidRPr="00630187">
        <w:rPr>
          <w:rFonts w:eastAsia="Calibri"/>
          <w:b/>
          <w:color w:val="000000"/>
          <w:sz w:val="24"/>
          <w:szCs w:val="24"/>
          <w:lang w:val="ky-KG" w:eastAsia="en-US"/>
        </w:rPr>
        <w:t>.</w:t>
      </w:r>
      <w:r w:rsidRPr="00630187">
        <w:rPr>
          <w:rFonts w:eastAsia="Calibri"/>
          <w:color w:val="000000"/>
          <w:sz w:val="24"/>
          <w:szCs w:val="24"/>
          <w:lang w:val="ky-KG" w:eastAsia="en-US"/>
        </w:rPr>
        <w:t xml:space="preserve"> Январь-февралында 2024-жылдын Бишкек шаарына туруктуу жашоо үчүн 2579 адам келсе, 970 адам кеткен, калктын миграциялык агымы 1609 адамды түздү.</w:t>
      </w:r>
    </w:p>
    <w:p w14:paraId="47A2B81B" w14:textId="234CCA89" w:rsidR="00086F5F" w:rsidRPr="00086F5F" w:rsidRDefault="00A51D5A" w:rsidP="00086F5F">
      <w:pPr>
        <w:pStyle w:val="afc"/>
        <w:rPr>
          <w:rFonts w:eastAsia="Calibri"/>
          <w:b/>
          <w:bCs/>
          <w:sz w:val="24"/>
          <w:szCs w:val="24"/>
          <w:lang w:val="ky-KG" w:eastAsia="en-US"/>
        </w:rPr>
      </w:pPr>
      <w:r>
        <w:rPr>
          <w:rFonts w:eastAsia="Calibri"/>
          <w:b/>
          <w:bCs/>
          <w:sz w:val="24"/>
          <w:szCs w:val="24"/>
          <w:lang w:val="ky-KG" w:eastAsia="en-US"/>
        </w:rPr>
        <w:t>63</w:t>
      </w:r>
      <w:r w:rsidR="00086F5F" w:rsidRPr="00086F5F">
        <w:rPr>
          <w:rFonts w:eastAsia="Calibri"/>
          <w:b/>
          <w:bCs/>
          <w:sz w:val="24"/>
          <w:szCs w:val="24"/>
          <w:lang w:val="ky-KG" w:eastAsia="en-US"/>
        </w:rPr>
        <w:t xml:space="preserve">-таблица: </w:t>
      </w:r>
      <w:r w:rsidR="00086F5F">
        <w:rPr>
          <w:rFonts w:eastAsia="Calibri"/>
          <w:b/>
          <w:bCs/>
          <w:sz w:val="24"/>
          <w:szCs w:val="24"/>
          <w:lang w:val="ky-KG" w:eastAsia="en-US"/>
        </w:rPr>
        <w:t xml:space="preserve"> </w:t>
      </w:r>
      <w:r w:rsidR="00086F5F" w:rsidRPr="00086F5F">
        <w:rPr>
          <w:rFonts w:eastAsia="Calibri"/>
          <w:b/>
          <w:bCs/>
          <w:sz w:val="24"/>
          <w:szCs w:val="24"/>
          <w:lang w:val="ky-KG" w:eastAsia="en-US"/>
        </w:rPr>
        <w:t xml:space="preserve">Январь-февралда 2024- жылдын калктын миграциясынын </w:t>
      </w:r>
    </w:p>
    <w:p w14:paraId="60B830EA" w14:textId="6769AC0F" w:rsidR="00630187" w:rsidRDefault="00086F5F" w:rsidP="00086F5F">
      <w:pPr>
        <w:pStyle w:val="afc"/>
        <w:ind w:left="708" w:firstLine="708"/>
        <w:rPr>
          <w:rFonts w:eastAsia="Calibri"/>
          <w:b/>
          <w:bCs/>
          <w:sz w:val="24"/>
          <w:szCs w:val="24"/>
          <w:lang w:val="ky-KG" w:eastAsia="en-US"/>
        </w:rPr>
      </w:pPr>
      <w:r w:rsidRPr="00086F5F">
        <w:rPr>
          <w:rFonts w:eastAsia="Calibri"/>
          <w:b/>
          <w:bCs/>
          <w:sz w:val="24"/>
          <w:szCs w:val="24"/>
          <w:lang w:val="ky-KG" w:eastAsia="en-US"/>
        </w:rPr>
        <w:t>Көрсөткүчтөрү</w:t>
      </w:r>
    </w:p>
    <w:p w14:paraId="7C470B67" w14:textId="77777777" w:rsidR="00086F5F" w:rsidRPr="00630187" w:rsidRDefault="00086F5F" w:rsidP="00086F5F">
      <w:pPr>
        <w:pStyle w:val="afc"/>
        <w:ind w:left="708" w:firstLine="708"/>
        <w:rPr>
          <w:rFonts w:eastAsia="Calibri"/>
          <w:b/>
          <w:bCs/>
          <w:sz w:val="24"/>
          <w:szCs w:val="24"/>
          <w:lang w:val="ky-KG" w:eastAsia="en-US"/>
        </w:rPr>
      </w:pPr>
    </w:p>
    <w:tbl>
      <w:tblPr>
        <w:tblW w:w="5000" w:type="pct"/>
        <w:tblLook w:val="04A0" w:firstRow="1" w:lastRow="0" w:firstColumn="1" w:lastColumn="0" w:noHBand="0" w:noVBand="1"/>
      </w:tblPr>
      <w:tblGrid>
        <w:gridCol w:w="3261"/>
        <w:gridCol w:w="1033"/>
        <w:gridCol w:w="1121"/>
        <w:gridCol w:w="1121"/>
        <w:gridCol w:w="1121"/>
        <w:gridCol w:w="1699"/>
      </w:tblGrid>
      <w:tr w:rsidR="00630187" w:rsidRPr="00630187" w14:paraId="0C17F813" w14:textId="77777777" w:rsidTr="00630187">
        <w:trPr>
          <w:cantSplit/>
          <w:tblHeader/>
        </w:trPr>
        <w:tc>
          <w:tcPr>
            <w:tcW w:w="1743" w:type="pct"/>
            <w:vMerge w:val="restart"/>
            <w:tcBorders>
              <w:top w:val="single" w:sz="8" w:space="0" w:color="auto"/>
              <w:left w:val="nil"/>
              <w:bottom w:val="single" w:sz="8" w:space="0" w:color="auto"/>
              <w:right w:val="nil"/>
            </w:tcBorders>
          </w:tcPr>
          <w:p w14:paraId="15396BEF" w14:textId="77777777" w:rsidR="00630187" w:rsidRPr="00630187" w:rsidRDefault="00630187" w:rsidP="00630187">
            <w:pPr>
              <w:spacing w:before="20" w:after="20" w:line="256" w:lineRule="auto"/>
              <w:jc w:val="both"/>
              <w:rPr>
                <w:rFonts w:eastAsia="Calibri"/>
                <w:sz w:val="20"/>
                <w:lang w:val="ky-KG" w:eastAsia="en-US"/>
              </w:rPr>
            </w:pPr>
          </w:p>
        </w:tc>
        <w:tc>
          <w:tcPr>
            <w:tcW w:w="1151" w:type="pct"/>
            <w:gridSpan w:val="2"/>
            <w:tcBorders>
              <w:top w:val="single" w:sz="8" w:space="0" w:color="auto"/>
              <w:left w:val="nil"/>
              <w:bottom w:val="single" w:sz="4" w:space="0" w:color="auto"/>
              <w:right w:val="nil"/>
            </w:tcBorders>
            <w:vAlign w:val="center"/>
            <w:hideMark/>
          </w:tcPr>
          <w:p w14:paraId="56EE6B04" w14:textId="77777777" w:rsidR="00630187" w:rsidRPr="00630187" w:rsidRDefault="00630187" w:rsidP="00630187">
            <w:pPr>
              <w:spacing w:before="20" w:after="20" w:line="256" w:lineRule="auto"/>
              <w:jc w:val="center"/>
              <w:rPr>
                <w:rFonts w:eastAsia="Calibri"/>
                <w:b/>
                <w:bCs/>
                <w:sz w:val="20"/>
                <w:lang w:val="ky-KG" w:eastAsia="en-US"/>
              </w:rPr>
            </w:pPr>
            <w:r w:rsidRPr="00630187">
              <w:rPr>
                <w:rFonts w:eastAsia="Calibri"/>
                <w:b/>
                <w:bCs/>
                <w:sz w:val="20"/>
                <w:lang w:val="ky-KG" w:eastAsia="en-US"/>
              </w:rPr>
              <w:t>Адам</w:t>
            </w:r>
          </w:p>
        </w:tc>
        <w:tc>
          <w:tcPr>
            <w:tcW w:w="2106" w:type="pct"/>
            <w:gridSpan w:val="3"/>
            <w:tcBorders>
              <w:top w:val="single" w:sz="8" w:space="0" w:color="auto"/>
              <w:left w:val="nil"/>
              <w:bottom w:val="single" w:sz="4" w:space="0" w:color="auto"/>
              <w:right w:val="nil"/>
            </w:tcBorders>
            <w:vAlign w:val="center"/>
            <w:hideMark/>
          </w:tcPr>
          <w:p w14:paraId="138C6554" w14:textId="77777777" w:rsidR="00630187" w:rsidRPr="00630187" w:rsidRDefault="00630187" w:rsidP="00630187">
            <w:pPr>
              <w:spacing w:before="20" w:after="20" w:line="256" w:lineRule="auto"/>
              <w:jc w:val="center"/>
              <w:rPr>
                <w:rFonts w:eastAsia="Calibri"/>
                <w:b/>
                <w:bCs/>
                <w:sz w:val="20"/>
                <w:lang w:eastAsia="en-US"/>
              </w:rPr>
            </w:pPr>
            <w:proofErr w:type="spellStart"/>
            <w:r w:rsidRPr="00630187">
              <w:rPr>
                <w:rFonts w:eastAsia="Calibri"/>
                <w:b/>
                <w:sz w:val="20"/>
                <w:lang w:eastAsia="en-US"/>
              </w:rPr>
              <w:t>Калктын</w:t>
            </w:r>
            <w:proofErr w:type="spellEnd"/>
            <w:r w:rsidRPr="00630187">
              <w:rPr>
                <w:rFonts w:eastAsia="Calibri"/>
                <w:b/>
                <w:sz w:val="20"/>
                <w:lang w:eastAsia="en-US"/>
              </w:rPr>
              <w:t xml:space="preserve"> 10</w:t>
            </w:r>
            <w:r w:rsidRPr="00630187">
              <w:rPr>
                <w:rFonts w:eastAsia="Calibri"/>
                <w:b/>
                <w:sz w:val="20"/>
                <w:lang w:val="ky-KG" w:eastAsia="en-US"/>
              </w:rPr>
              <w:t xml:space="preserve"> миң</w:t>
            </w:r>
            <w:proofErr w:type="spellStart"/>
            <w:r w:rsidRPr="00630187">
              <w:rPr>
                <w:rFonts w:eastAsia="Calibri"/>
                <w:b/>
                <w:sz w:val="20"/>
                <w:lang w:eastAsia="en-US"/>
              </w:rPr>
              <w:t>ине</w:t>
            </w:r>
            <w:proofErr w:type="spellEnd"/>
          </w:p>
        </w:tc>
      </w:tr>
      <w:tr w:rsidR="00630187" w:rsidRPr="00630187" w14:paraId="7F451E71" w14:textId="77777777" w:rsidTr="00630187">
        <w:trPr>
          <w:cantSplit/>
          <w:tblHeader/>
        </w:trPr>
        <w:tc>
          <w:tcPr>
            <w:tcW w:w="1743" w:type="pct"/>
            <w:vMerge/>
            <w:tcBorders>
              <w:top w:val="single" w:sz="8" w:space="0" w:color="auto"/>
              <w:left w:val="nil"/>
              <w:bottom w:val="single" w:sz="8" w:space="0" w:color="auto"/>
              <w:right w:val="nil"/>
            </w:tcBorders>
            <w:vAlign w:val="center"/>
            <w:hideMark/>
          </w:tcPr>
          <w:p w14:paraId="0E9498FE" w14:textId="77777777" w:rsidR="00630187" w:rsidRPr="00630187" w:rsidRDefault="00630187" w:rsidP="00630187">
            <w:pPr>
              <w:rPr>
                <w:rFonts w:eastAsia="Calibri"/>
                <w:sz w:val="20"/>
                <w:lang w:val="ky-KG" w:eastAsia="en-US"/>
              </w:rPr>
            </w:pPr>
          </w:p>
        </w:tc>
        <w:tc>
          <w:tcPr>
            <w:tcW w:w="552" w:type="pct"/>
            <w:tcBorders>
              <w:top w:val="single" w:sz="4" w:space="0" w:color="auto"/>
              <w:left w:val="nil"/>
              <w:bottom w:val="single" w:sz="8" w:space="0" w:color="auto"/>
              <w:right w:val="nil"/>
            </w:tcBorders>
            <w:hideMark/>
          </w:tcPr>
          <w:p w14:paraId="75BE0291" w14:textId="77777777" w:rsidR="00630187" w:rsidRPr="00630187" w:rsidRDefault="00630187" w:rsidP="00630187">
            <w:pPr>
              <w:spacing w:before="20" w:after="20" w:line="256" w:lineRule="auto"/>
              <w:jc w:val="center"/>
              <w:rPr>
                <w:rFonts w:eastAsia="Calibri"/>
                <w:b/>
                <w:bCs/>
                <w:sz w:val="20"/>
                <w:lang w:val="ky-KG" w:eastAsia="en-US"/>
              </w:rPr>
            </w:pPr>
            <w:r w:rsidRPr="00630187">
              <w:rPr>
                <w:rFonts w:eastAsia="Calibri"/>
                <w:b/>
                <w:bCs/>
                <w:sz w:val="20"/>
                <w:lang w:eastAsia="en-US"/>
              </w:rPr>
              <w:t>2023</w:t>
            </w:r>
          </w:p>
        </w:tc>
        <w:tc>
          <w:tcPr>
            <w:tcW w:w="599" w:type="pct"/>
            <w:tcBorders>
              <w:top w:val="single" w:sz="4" w:space="0" w:color="auto"/>
              <w:left w:val="nil"/>
              <w:bottom w:val="single" w:sz="8" w:space="0" w:color="auto"/>
              <w:right w:val="nil"/>
            </w:tcBorders>
            <w:hideMark/>
          </w:tcPr>
          <w:p w14:paraId="15755AA8" w14:textId="77777777" w:rsidR="00630187" w:rsidRPr="00630187" w:rsidRDefault="00630187" w:rsidP="00630187">
            <w:pPr>
              <w:spacing w:before="20" w:after="20" w:line="256" w:lineRule="auto"/>
              <w:jc w:val="center"/>
              <w:rPr>
                <w:rFonts w:eastAsia="Calibri"/>
                <w:b/>
                <w:bCs/>
                <w:sz w:val="20"/>
                <w:lang w:val="ky-KG" w:eastAsia="en-US"/>
              </w:rPr>
            </w:pPr>
            <w:r w:rsidRPr="00630187">
              <w:rPr>
                <w:rFonts w:eastAsia="Calibri"/>
                <w:b/>
                <w:bCs/>
                <w:sz w:val="20"/>
                <w:lang w:eastAsia="en-US"/>
              </w:rPr>
              <w:t>2024</w:t>
            </w:r>
          </w:p>
        </w:tc>
        <w:tc>
          <w:tcPr>
            <w:tcW w:w="599" w:type="pct"/>
            <w:tcBorders>
              <w:top w:val="single" w:sz="4" w:space="0" w:color="auto"/>
              <w:left w:val="nil"/>
              <w:bottom w:val="single" w:sz="8" w:space="0" w:color="auto"/>
              <w:right w:val="nil"/>
            </w:tcBorders>
            <w:hideMark/>
          </w:tcPr>
          <w:p w14:paraId="52239AC0" w14:textId="77777777" w:rsidR="00630187" w:rsidRPr="00630187" w:rsidRDefault="00630187" w:rsidP="00630187">
            <w:pPr>
              <w:spacing w:before="20" w:after="20" w:line="256" w:lineRule="auto"/>
              <w:jc w:val="center"/>
              <w:rPr>
                <w:rFonts w:eastAsia="Calibri"/>
                <w:b/>
                <w:bCs/>
                <w:sz w:val="20"/>
                <w:lang w:val="ky-KG" w:eastAsia="en-US"/>
              </w:rPr>
            </w:pPr>
            <w:r w:rsidRPr="00630187">
              <w:rPr>
                <w:rFonts w:eastAsia="Calibri"/>
                <w:b/>
                <w:bCs/>
                <w:sz w:val="20"/>
                <w:lang w:val="ky-KG" w:eastAsia="en-US"/>
              </w:rPr>
              <w:t>2023</w:t>
            </w:r>
          </w:p>
        </w:tc>
        <w:tc>
          <w:tcPr>
            <w:tcW w:w="599" w:type="pct"/>
            <w:tcBorders>
              <w:top w:val="single" w:sz="4" w:space="0" w:color="auto"/>
              <w:left w:val="nil"/>
              <w:bottom w:val="single" w:sz="8" w:space="0" w:color="auto"/>
              <w:right w:val="nil"/>
            </w:tcBorders>
            <w:hideMark/>
          </w:tcPr>
          <w:p w14:paraId="3AF488AC" w14:textId="77777777" w:rsidR="00630187" w:rsidRPr="00630187" w:rsidRDefault="00630187" w:rsidP="00630187">
            <w:pPr>
              <w:spacing w:before="20" w:after="20" w:line="256" w:lineRule="auto"/>
              <w:jc w:val="center"/>
              <w:rPr>
                <w:rFonts w:eastAsia="Calibri"/>
                <w:b/>
                <w:bCs/>
                <w:sz w:val="20"/>
                <w:lang w:val="ky-KG" w:eastAsia="en-US"/>
              </w:rPr>
            </w:pPr>
            <w:r w:rsidRPr="00630187">
              <w:rPr>
                <w:rFonts w:eastAsia="Calibri"/>
                <w:b/>
                <w:bCs/>
                <w:sz w:val="20"/>
                <w:lang w:val="ky-KG" w:eastAsia="en-US"/>
              </w:rPr>
              <w:t>2024</w:t>
            </w:r>
          </w:p>
        </w:tc>
        <w:tc>
          <w:tcPr>
            <w:tcW w:w="908" w:type="pct"/>
            <w:tcBorders>
              <w:top w:val="single" w:sz="4" w:space="0" w:color="auto"/>
              <w:left w:val="nil"/>
              <w:bottom w:val="single" w:sz="8" w:space="0" w:color="auto"/>
              <w:right w:val="nil"/>
            </w:tcBorders>
            <w:hideMark/>
          </w:tcPr>
          <w:p w14:paraId="522C0EEB" w14:textId="77777777" w:rsidR="00630187" w:rsidRPr="00630187" w:rsidRDefault="00630187" w:rsidP="00630187">
            <w:pPr>
              <w:spacing w:before="20" w:after="20" w:line="256" w:lineRule="auto"/>
              <w:jc w:val="center"/>
              <w:rPr>
                <w:rFonts w:eastAsia="Calibri"/>
                <w:b/>
                <w:bCs/>
                <w:sz w:val="20"/>
                <w:lang w:eastAsia="en-US"/>
              </w:rPr>
            </w:pPr>
            <w:r w:rsidRPr="00630187">
              <w:rPr>
                <w:rFonts w:eastAsia="Calibri"/>
                <w:b/>
                <w:bCs/>
                <w:sz w:val="20"/>
                <w:lang w:eastAsia="en-US"/>
              </w:rPr>
              <w:t>2024 2023</w:t>
            </w:r>
            <w:r w:rsidRPr="00630187">
              <w:rPr>
                <w:rFonts w:eastAsia="Calibri"/>
                <w:b/>
                <w:bCs/>
                <w:sz w:val="20"/>
                <w:lang w:val="ky-KG" w:eastAsia="en-US"/>
              </w:rPr>
              <w:t xml:space="preserve"> карата пайыз менен</w:t>
            </w:r>
          </w:p>
        </w:tc>
      </w:tr>
      <w:tr w:rsidR="00630187" w:rsidRPr="00630187" w14:paraId="5CF249BD" w14:textId="77777777" w:rsidTr="00630187">
        <w:trPr>
          <w:trHeight w:val="169"/>
        </w:trPr>
        <w:tc>
          <w:tcPr>
            <w:tcW w:w="1743" w:type="pct"/>
            <w:tcBorders>
              <w:top w:val="single" w:sz="8" w:space="0" w:color="auto"/>
              <w:left w:val="nil"/>
              <w:bottom w:val="nil"/>
              <w:right w:val="nil"/>
            </w:tcBorders>
            <w:hideMark/>
          </w:tcPr>
          <w:p w14:paraId="19ADC36C" w14:textId="77777777" w:rsidR="00630187" w:rsidRPr="00630187" w:rsidRDefault="00630187" w:rsidP="00630187">
            <w:pPr>
              <w:spacing w:before="20" w:after="20" w:line="256" w:lineRule="auto"/>
              <w:rPr>
                <w:rFonts w:eastAsia="Calibri"/>
                <w:b/>
                <w:sz w:val="20"/>
                <w:lang w:eastAsia="en-US"/>
              </w:rPr>
            </w:pPr>
            <w:r w:rsidRPr="00630187">
              <w:rPr>
                <w:rFonts w:eastAsia="Calibri"/>
                <w:b/>
                <w:sz w:val="20"/>
                <w:lang w:eastAsia="en-US"/>
              </w:rPr>
              <w:t xml:space="preserve">Миграция – </w:t>
            </w:r>
            <w:proofErr w:type="spellStart"/>
            <w:r w:rsidRPr="00630187">
              <w:rPr>
                <w:rFonts w:eastAsia="Calibri"/>
                <w:b/>
                <w:sz w:val="20"/>
                <w:lang w:eastAsia="en-US"/>
              </w:rPr>
              <w:t>бардыгы</w:t>
            </w:r>
            <w:proofErr w:type="spellEnd"/>
          </w:p>
        </w:tc>
        <w:tc>
          <w:tcPr>
            <w:tcW w:w="552" w:type="pct"/>
            <w:tcBorders>
              <w:top w:val="single" w:sz="8" w:space="0" w:color="auto"/>
              <w:left w:val="nil"/>
              <w:bottom w:val="nil"/>
              <w:right w:val="nil"/>
            </w:tcBorders>
            <w:vAlign w:val="center"/>
          </w:tcPr>
          <w:p w14:paraId="3A2ECF24" w14:textId="77777777" w:rsidR="00630187" w:rsidRPr="00630187" w:rsidRDefault="00630187" w:rsidP="00630187">
            <w:pPr>
              <w:spacing w:before="20" w:after="20" w:line="256" w:lineRule="auto"/>
              <w:jc w:val="center"/>
              <w:rPr>
                <w:rFonts w:eastAsia="Calibri"/>
                <w:sz w:val="20"/>
                <w:lang w:eastAsia="en-US"/>
              </w:rPr>
            </w:pPr>
          </w:p>
        </w:tc>
        <w:tc>
          <w:tcPr>
            <w:tcW w:w="599" w:type="pct"/>
            <w:tcBorders>
              <w:top w:val="single" w:sz="8" w:space="0" w:color="auto"/>
              <w:left w:val="nil"/>
              <w:bottom w:val="nil"/>
              <w:right w:val="nil"/>
            </w:tcBorders>
            <w:vAlign w:val="center"/>
          </w:tcPr>
          <w:p w14:paraId="30CD67CE" w14:textId="77777777" w:rsidR="00630187" w:rsidRPr="00630187" w:rsidRDefault="00630187" w:rsidP="00630187">
            <w:pPr>
              <w:spacing w:before="20" w:after="20" w:line="256" w:lineRule="auto"/>
              <w:jc w:val="center"/>
              <w:rPr>
                <w:rFonts w:eastAsia="Calibri"/>
                <w:sz w:val="20"/>
                <w:lang w:eastAsia="en-US"/>
              </w:rPr>
            </w:pPr>
          </w:p>
        </w:tc>
        <w:tc>
          <w:tcPr>
            <w:tcW w:w="599" w:type="pct"/>
            <w:tcBorders>
              <w:top w:val="single" w:sz="8" w:space="0" w:color="auto"/>
              <w:left w:val="nil"/>
              <w:bottom w:val="nil"/>
              <w:right w:val="nil"/>
            </w:tcBorders>
            <w:vAlign w:val="center"/>
          </w:tcPr>
          <w:p w14:paraId="53140780" w14:textId="77777777" w:rsidR="00630187" w:rsidRPr="00630187" w:rsidRDefault="00630187" w:rsidP="00630187">
            <w:pPr>
              <w:spacing w:before="20" w:after="20" w:line="256" w:lineRule="auto"/>
              <w:jc w:val="center"/>
              <w:rPr>
                <w:rFonts w:eastAsia="Calibri"/>
                <w:sz w:val="20"/>
                <w:lang w:eastAsia="en-US"/>
              </w:rPr>
            </w:pPr>
          </w:p>
        </w:tc>
        <w:tc>
          <w:tcPr>
            <w:tcW w:w="599" w:type="pct"/>
            <w:tcBorders>
              <w:top w:val="single" w:sz="8" w:space="0" w:color="auto"/>
              <w:left w:val="nil"/>
              <w:bottom w:val="nil"/>
              <w:right w:val="nil"/>
            </w:tcBorders>
            <w:vAlign w:val="center"/>
          </w:tcPr>
          <w:p w14:paraId="4270A625" w14:textId="77777777" w:rsidR="00630187" w:rsidRPr="00630187" w:rsidRDefault="00630187" w:rsidP="00630187">
            <w:pPr>
              <w:spacing w:before="20" w:after="20" w:line="256" w:lineRule="auto"/>
              <w:jc w:val="center"/>
              <w:rPr>
                <w:rFonts w:eastAsia="Calibri"/>
                <w:sz w:val="20"/>
                <w:lang w:eastAsia="en-US"/>
              </w:rPr>
            </w:pPr>
          </w:p>
        </w:tc>
        <w:tc>
          <w:tcPr>
            <w:tcW w:w="908" w:type="pct"/>
            <w:tcBorders>
              <w:top w:val="single" w:sz="8" w:space="0" w:color="auto"/>
              <w:left w:val="nil"/>
              <w:bottom w:val="nil"/>
              <w:right w:val="nil"/>
            </w:tcBorders>
            <w:vAlign w:val="center"/>
          </w:tcPr>
          <w:p w14:paraId="76A2C1D0" w14:textId="77777777" w:rsidR="00630187" w:rsidRPr="00630187" w:rsidRDefault="00630187" w:rsidP="00630187">
            <w:pPr>
              <w:spacing w:before="20" w:after="20" w:line="256" w:lineRule="auto"/>
              <w:jc w:val="center"/>
              <w:rPr>
                <w:rFonts w:eastAsia="Calibri"/>
                <w:sz w:val="20"/>
                <w:lang w:eastAsia="en-US"/>
              </w:rPr>
            </w:pPr>
          </w:p>
        </w:tc>
      </w:tr>
      <w:tr w:rsidR="00630187" w:rsidRPr="00630187" w14:paraId="5410697C" w14:textId="77777777" w:rsidTr="00630187">
        <w:trPr>
          <w:trHeight w:val="293"/>
        </w:trPr>
        <w:tc>
          <w:tcPr>
            <w:tcW w:w="1743" w:type="pct"/>
            <w:vAlign w:val="bottom"/>
            <w:hideMark/>
          </w:tcPr>
          <w:p w14:paraId="5603B731"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t>келгендердин</w:t>
            </w:r>
            <w:proofErr w:type="spellEnd"/>
            <w:r w:rsidRPr="00630187">
              <w:rPr>
                <w:rFonts w:eastAsia="Calibri"/>
                <w:sz w:val="20"/>
                <w:lang w:eastAsia="en-US"/>
              </w:rPr>
              <w:t xml:space="preserve"> саны                       </w:t>
            </w:r>
          </w:p>
        </w:tc>
        <w:tc>
          <w:tcPr>
            <w:tcW w:w="552" w:type="pct"/>
            <w:vAlign w:val="bottom"/>
            <w:hideMark/>
          </w:tcPr>
          <w:p w14:paraId="6797C357"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2576</w:t>
            </w:r>
          </w:p>
        </w:tc>
        <w:tc>
          <w:tcPr>
            <w:tcW w:w="599" w:type="pct"/>
            <w:vAlign w:val="bottom"/>
            <w:hideMark/>
          </w:tcPr>
          <w:p w14:paraId="442DDA10" w14:textId="77777777" w:rsidR="00630187" w:rsidRPr="00630187" w:rsidRDefault="00630187" w:rsidP="00630187">
            <w:pPr>
              <w:spacing w:after="62"/>
              <w:jc w:val="center"/>
              <w:rPr>
                <w:rFonts w:eastAsia="Calibri"/>
                <w:sz w:val="20"/>
                <w:lang w:val="ky-KG" w:eastAsia="en-US"/>
              </w:rPr>
            </w:pPr>
            <w:r w:rsidRPr="00630187">
              <w:rPr>
                <w:rFonts w:eastAsia="Calibri"/>
                <w:sz w:val="20"/>
                <w:lang w:val="ky-KG" w:eastAsia="en-US"/>
              </w:rPr>
              <w:t>2579</w:t>
            </w:r>
          </w:p>
        </w:tc>
        <w:tc>
          <w:tcPr>
            <w:tcW w:w="599" w:type="pct"/>
            <w:vAlign w:val="bottom"/>
            <w:hideMark/>
          </w:tcPr>
          <w:p w14:paraId="2E138283"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13,9</w:t>
            </w:r>
          </w:p>
        </w:tc>
        <w:tc>
          <w:tcPr>
            <w:tcW w:w="599" w:type="pct"/>
            <w:vAlign w:val="bottom"/>
            <w:hideMark/>
          </w:tcPr>
          <w:p w14:paraId="3D82A83E"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13,5</w:t>
            </w:r>
          </w:p>
        </w:tc>
        <w:tc>
          <w:tcPr>
            <w:tcW w:w="908" w:type="pct"/>
            <w:vAlign w:val="bottom"/>
            <w:hideMark/>
          </w:tcPr>
          <w:p w14:paraId="587D2565"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97,1</w:t>
            </w:r>
          </w:p>
        </w:tc>
      </w:tr>
      <w:tr w:rsidR="00630187" w:rsidRPr="00630187" w14:paraId="07C7A7CB" w14:textId="77777777" w:rsidTr="00630187">
        <w:tc>
          <w:tcPr>
            <w:tcW w:w="1743" w:type="pct"/>
            <w:hideMark/>
          </w:tcPr>
          <w:p w14:paraId="14AB9311"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t>кеткендердин</w:t>
            </w:r>
            <w:proofErr w:type="spellEnd"/>
            <w:r w:rsidRPr="00630187">
              <w:rPr>
                <w:rFonts w:eastAsia="Calibri"/>
                <w:sz w:val="20"/>
                <w:lang w:eastAsia="en-US"/>
              </w:rPr>
              <w:t xml:space="preserve"> саны</w:t>
            </w:r>
          </w:p>
        </w:tc>
        <w:tc>
          <w:tcPr>
            <w:tcW w:w="552" w:type="pct"/>
            <w:vAlign w:val="bottom"/>
            <w:hideMark/>
          </w:tcPr>
          <w:p w14:paraId="15359E90"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811</w:t>
            </w:r>
          </w:p>
        </w:tc>
        <w:tc>
          <w:tcPr>
            <w:tcW w:w="599" w:type="pct"/>
            <w:vAlign w:val="bottom"/>
            <w:hideMark/>
          </w:tcPr>
          <w:p w14:paraId="4510B44F"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970</w:t>
            </w:r>
          </w:p>
        </w:tc>
        <w:tc>
          <w:tcPr>
            <w:tcW w:w="599" w:type="pct"/>
            <w:vAlign w:val="bottom"/>
            <w:hideMark/>
          </w:tcPr>
          <w:p w14:paraId="2CE204CE"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4,4</w:t>
            </w:r>
          </w:p>
        </w:tc>
        <w:tc>
          <w:tcPr>
            <w:tcW w:w="599" w:type="pct"/>
            <w:vAlign w:val="bottom"/>
            <w:hideMark/>
          </w:tcPr>
          <w:p w14:paraId="75DF1EF6"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5,1</w:t>
            </w:r>
          </w:p>
        </w:tc>
        <w:tc>
          <w:tcPr>
            <w:tcW w:w="908" w:type="pct"/>
            <w:vAlign w:val="bottom"/>
            <w:hideMark/>
          </w:tcPr>
          <w:p w14:paraId="0BB3B231" w14:textId="77777777" w:rsidR="00630187" w:rsidRPr="00630187" w:rsidRDefault="00630187" w:rsidP="00630187">
            <w:pPr>
              <w:spacing w:before="20" w:after="40" w:line="256" w:lineRule="auto"/>
              <w:rPr>
                <w:rFonts w:eastAsia="Calibri"/>
                <w:sz w:val="20"/>
                <w:lang w:val="ky-KG" w:eastAsia="en-US"/>
              </w:rPr>
            </w:pPr>
            <w:r w:rsidRPr="00630187">
              <w:rPr>
                <w:rFonts w:eastAsia="Calibri"/>
                <w:sz w:val="20"/>
                <w:lang w:val="ky-KG" w:eastAsia="en-US"/>
              </w:rPr>
              <w:t xml:space="preserve">            115,9</w:t>
            </w:r>
          </w:p>
        </w:tc>
      </w:tr>
      <w:tr w:rsidR="00630187" w:rsidRPr="00630187" w14:paraId="4803C8F6" w14:textId="77777777" w:rsidTr="00630187">
        <w:tc>
          <w:tcPr>
            <w:tcW w:w="1743" w:type="pct"/>
            <w:hideMark/>
          </w:tcPr>
          <w:p w14:paraId="117CCDBF"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t>миграциялык</w:t>
            </w:r>
            <w:proofErr w:type="spellEnd"/>
            <w:r w:rsidRPr="00630187">
              <w:rPr>
                <w:rFonts w:eastAsia="Calibri"/>
                <w:sz w:val="20"/>
                <w:lang w:eastAsia="en-US"/>
              </w:rPr>
              <w:t xml:space="preserve"> </w:t>
            </w:r>
            <w:r w:rsidRPr="00630187">
              <w:rPr>
                <w:rFonts w:eastAsia="Calibri"/>
                <w:sz w:val="20"/>
                <w:lang w:val="ky-KG" w:eastAsia="en-US"/>
              </w:rPr>
              <w:t>ө</w:t>
            </w:r>
            <w:r w:rsidRPr="00630187">
              <w:rPr>
                <w:rFonts w:eastAsia="Calibri"/>
                <w:sz w:val="20"/>
                <w:lang w:eastAsia="en-US"/>
              </w:rPr>
              <w:t>с</w:t>
            </w:r>
            <w:r w:rsidRPr="00630187">
              <w:rPr>
                <w:rFonts w:eastAsia="Calibri"/>
                <w:sz w:val="20"/>
                <w:lang w:val="ky-KG" w:eastAsia="en-US"/>
              </w:rPr>
              <w:t>үү</w:t>
            </w:r>
            <w:r w:rsidRPr="00630187">
              <w:rPr>
                <w:rFonts w:eastAsia="Calibri"/>
                <w:sz w:val="20"/>
                <w:lang w:eastAsia="en-US"/>
              </w:rPr>
              <w:t>, кет</w:t>
            </w:r>
            <w:r w:rsidRPr="00630187">
              <w:rPr>
                <w:rFonts w:eastAsia="Calibri"/>
                <w:sz w:val="20"/>
                <w:lang w:val="ky-KG" w:eastAsia="en-US"/>
              </w:rPr>
              <w:t>үү</w:t>
            </w:r>
            <w:r w:rsidRPr="00630187">
              <w:rPr>
                <w:rFonts w:eastAsia="Calibri"/>
                <w:sz w:val="20"/>
                <w:lang w:eastAsia="en-US"/>
              </w:rPr>
              <w:t xml:space="preserve"> </w:t>
            </w:r>
            <w:proofErr w:type="spellStart"/>
            <w:r w:rsidRPr="00630187">
              <w:rPr>
                <w:rFonts w:eastAsia="Calibri"/>
                <w:sz w:val="20"/>
                <w:lang w:eastAsia="en-US"/>
              </w:rPr>
              <w:t>агымы</w:t>
            </w:r>
            <w:proofErr w:type="spellEnd"/>
            <w:r w:rsidRPr="00630187">
              <w:rPr>
                <w:rFonts w:eastAsia="Calibri"/>
                <w:sz w:val="20"/>
                <w:lang w:eastAsia="en-US"/>
              </w:rPr>
              <w:t xml:space="preserve"> (-)</w:t>
            </w:r>
          </w:p>
        </w:tc>
        <w:tc>
          <w:tcPr>
            <w:tcW w:w="552" w:type="pct"/>
            <w:vAlign w:val="bottom"/>
            <w:hideMark/>
          </w:tcPr>
          <w:p w14:paraId="7BEDD84C"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1765</w:t>
            </w:r>
          </w:p>
        </w:tc>
        <w:tc>
          <w:tcPr>
            <w:tcW w:w="599" w:type="pct"/>
            <w:vAlign w:val="bottom"/>
            <w:hideMark/>
          </w:tcPr>
          <w:p w14:paraId="6E8FD97D"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1609</w:t>
            </w:r>
          </w:p>
        </w:tc>
        <w:tc>
          <w:tcPr>
            <w:tcW w:w="599" w:type="pct"/>
            <w:vAlign w:val="bottom"/>
            <w:hideMark/>
          </w:tcPr>
          <w:p w14:paraId="1F97703F"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9,5</w:t>
            </w:r>
          </w:p>
        </w:tc>
        <w:tc>
          <w:tcPr>
            <w:tcW w:w="599" w:type="pct"/>
            <w:vAlign w:val="bottom"/>
            <w:hideMark/>
          </w:tcPr>
          <w:p w14:paraId="0FB9E0A7"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8,4</w:t>
            </w:r>
          </w:p>
        </w:tc>
        <w:tc>
          <w:tcPr>
            <w:tcW w:w="908" w:type="pct"/>
            <w:vAlign w:val="bottom"/>
            <w:hideMark/>
          </w:tcPr>
          <w:p w14:paraId="68EC303F"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88,4</w:t>
            </w:r>
          </w:p>
        </w:tc>
      </w:tr>
      <w:tr w:rsidR="00630187" w:rsidRPr="00630187" w14:paraId="4C1E9C33" w14:textId="77777777" w:rsidTr="00630187">
        <w:tc>
          <w:tcPr>
            <w:tcW w:w="1743" w:type="pct"/>
            <w:hideMark/>
          </w:tcPr>
          <w:p w14:paraId="54416AAB" w14:textId="77777777" w:rsidR="00630187" w:rsidRPr="00630187" w:rsidRDefault="00630187" w:rsidP="00630187">
            <w:pPr>
              <w:spacing w:before="20" w:after="20" w:line="256" w:lineRule="auto"/>
              <w:ind w:left="227"/>
              <w:rPr>
                <w:rFonts w:eastAsia="Calibri"/>
                <w:sz w:val="20"/>
                <w:lang w:eastAsia="en-US"/>
              </w:rPr>
            </w:pPr>
            <w:proofErr w:type="spellStart"/>
            <w:r w:rsidRPr="00630187">
              <w:rPr>
                <w:rFonts w:eastAsia="Calibri"/>
                <w:sz w:val="20"/>
                <w:lang w:eastAsia="en-US"/>
              </w:rPr>
              <w:t>анын</w:t>
            </w:r>
            <w:proofErr w:type="spellEnd"/>
            <w:r w:rsidRPr="00630187">
              <w:rPr>
                <w:rFonts w:eastAsia="Calibri"/>
                <w:sz w:val="20"/>
                <w:lang w:eastAsia="en-US"/>
              </w:rPr>
              <w:t xml:space="preserve"> </w:t>
            </w:r>
            <w:proofErr w:type="spellStart"/>
            <w:r w:rsidRPr="00630187">
              <w:rPr>
                <w:rFonts w:eastAsia="Calibri"/>
                <w:sz w:val="20"/>
                <w:lang w:eastAsia="en-US"/>
              </w:rPr>
              <w:t>ичинде</w:t>
            </w:r>
            <w:proofErr w:type="spellEnd"/>
            <w:r w:rsidRPr="00630187">
              <w:rPr>
                <w:rFonts w:eastAsia="Calibri"/>
                <w:sz w:val="20"/>
                <w:lang w:eastAsia="en-US"/>
              </w:rPr>
              <w:t>:</w:t>
            </w:r>
          </w:p>
        </w:tc>
        <w:tc>
          <w:tcPr>
            <w:tcW w:w="552" w:type="pct"/>
            <w:vAlign w:val="bottom"/>
          </w:tcPr>
          <w:p w14:paraId="6CA61223"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3A12B7C2"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7B206ECE"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2647D32B" w14:textId="77777777" w:rsidR="00630187" w:rsidRPr="00630187" w:rsidRDefault="00630187" w:rsidP="00630187">
            <w:pPr>
              <w:spacing w:before="20" w:after="40" w:line="256" w:lineRule="auto"/>
              <w:jc w:val="center"/>
              <w:rPr>
                <w:rFonts w:eastAsia="Calibri"/>
                <w:sz w:val="20"/>
                <w:lang w:eastAsia="en-US"/>
              </w:rPr>
            </w:pPr>
          </w:p>
        </w:tc>
        <w:tc>
          <w:tcPr>
            <w:tcW w:w="908" w:type="pct"/>
            <w:vAlign w:val="bottom"/>
          </w:tcPr>
          <w:p w14:paraId="2C7CD5B0" w14:textId="77777777" w:rsidR="00630187" w:rsidRPr="00630187" w:rsidRDefault="00630187" w:rsidP="00630187">
            <w:pPr>
              <w:spacing w:before="20" w:after="40" w:line="256" w:lineRule="auto"/>
              <w:jc w:val="center"/>
              <w:rPr>
                <w:rFonts w:eastAsia="Calibri"/>
                <w:sz w:val="20"/>
                <w:lang w:eastAsia="en-US"/>
              </w:rPr>
            </w:pPr>
          </w:p>
        </w:tc>
      </w:tr>
      <w:tr w:rsidR="00630187" w:rsidRPr="00630187" w14:paraId="5EE2FE23" w14:textId="77777777" w:rsidTr="00630187">
        <w:tc>
          <w:tcPr>
            <w:tcW w:w="1743" w:type="pct"/>
            <w:hideMark/>
          </w:tcPr>
          <w:p w14:paraId="4D5B3382"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b/>
                <w:sz w:val="20"/>
                <w:lang w:eastAsia="en-US"/>
              </w:rPr>
              <w:t>Тышкы</w:t>
            </w:r>
            <w:proofErr w:type="spellEnd"/>
            <w:r w:rsidRPr="00630187">
              <w:rPr>
                <w:rFonts w:eastAsia="Calibri"/>
                <w:b/>
                <w:sz w:val="20"/>
                <w:lang w:eastAsia="en-US"/>
              </w:rPr>
              <w:t xml:space="preserve"> миграция</w:t>
            </w:r>
          </w:p>
        </w:tc>
        <w:tc>
          <w:tcPr>
            <w:tcW w:w="552" w:type="pct"/>
            <w:vAlign w:val="bottom"/>
          </w:tcPr>
          <w:p w14:paraId="3ED3DA0B"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6060AD56"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77E6B82C"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69345A75" w14:textId="77777777" w:rsidR="00630187" w:rsidRPr="00630187" w:rsidRDefault="00630187" w:rsidP="00630187">
            <w:pPr>
              <w:spacing w:before="20" w:after="40" w:line="256" w:lineRule="auto"/>
              <w:jc w:val="center"/>
              <w:rPr>
                <w:rFonts w:eastAsia="Calibri"/>
                <w:sz w:val="20"/>
                <w:lang w:eastAsia="en-US"/>
              </w:rPr>
            </w:pPr>
          </w:p>
        </w:tc>
        <w:tc>
          <w:tcPr>
            <w:tcW w:w="908" w:type="pct"/>
            <w:vAlign w:val="bottom"/>
          </w:tcPr>
          <w:p w14:paraId="187F18B1" w14:textId="77777777" w:rsidR="00630187" w:rsidRPr="00630187" w:rsidRDefault="00630187" w:rsidP="00630187">
            <w:pPr>
              <w:spacing w:before="20" w:after="40" w:line="256" w:lineRule="auto"/>
              <w:jc w:val="center"/>
              <w:rPr>
                <w:rFonts w:eastAsia="Calibri"/>
                <w:sz w:val="20"/>
                <w:lang w:eastAsia="en-US"/>
              </w:rPr>
            </w:pPr>
          </w:p>
        </w:tc>
      </w:tr>
      <w:tr w:rsidR="00630187" w:rsidRPr="00630187" w14:paraId="4EC7BFEA" w14:textId="77777777" w:rsidTr="00630187">
        <w:tc>
          <w:tcPr>
            <w:tcW w:w="1743" w:type="pct"/>
            <w:hideMark/>
          </w:tcPr>
          <w:p w14:paraId="453C7BA0" w14:textId="77777777" w:rsidR="00630187" w:rsidRPr="00630187" w:rsidRDefault="00630187" w:rsidP="00630187">
            <w:pPr>
              <w:spacing w:before="20" w:after="20" w:line="256" w:lineRule="auto"/>
              <w:rPr>
                <w:rFonts w:eastAsia="Calibri"/>
                <w:sz w:val="20"/>
                <w:lang w:eastAsia="en-US"/>
              </w:rPr>
            </w:pPr>
            <w:r w:rsidRPr="00630187">
              <w:rPr>
                <w:rFonts w:eastAsia="Calibri"/>
                <w:sz w:val="20"/>
                <w:lang w:eastAsia="en-US"/>
              </w:rPr>
              <w:t xml:space="preserve"> </w:t>
            </w:r>
            <w:proofErr w:type="spellStart"/>
            <w:r w:rsidRPr="00630187">
              <w:rPr>
                <w:rFonts w:eastAsia="Calibri"/>
                <w:sz w:val="20"/>
                <w:lang w:eastAsia="en-US"/>
              </w:rPr>
              <w:t>келгендердин</w:t>
            </w:r>
            <w:proofErr w:type="spellEnd"/>
            <w:r w:rsidRPr="00630187">
              <w:rPr>
                <w:rFonts w:eastAsia="Calibri"/>
                <w:sz w:val="20"/>
                <w:lang w:eastAsia="en-US"/>
              </w:rPr>
              <w:t xml:space="preserve"> саны</w:t>
            </w:r>
          </w:p>
        </w:tc>
        <w:tc>
          <w:tcPr>
            <w:tcW w:w="552" w:type="pct"/>
            <w:vAlign w:val="bottom"/>
            <w:hideMark/>
          </w:tcPr>
          <w:p w14:paraId="3C5F8D14"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349</w:t>
            </w:r>
          </w:p>
        </w:tc>
        <w:tc>
          <w:tcPr>
            <w:tcW w:w="599" w:type="pct"/>
            <w:vAlign w:val="bottom"/>
            <w:hideMark/>
          </w:tcPr>
          <w:p w14:paraId="38B41DF2"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354</w:t>
            </w:r>
          </w:p>
        </w:tc>
        <w:tc>
          <w:tcPr>
            <w:tcW w:w="599" w:type="pct"/>
            <w:vAlign w:val="bottom"/>
            <w:hideMark/>
          </w:tcPr>
          <w:p w14:paraId="70ED930B"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1,9</w:t>
            </w:r>
          </w:p>
        </w:tc>
        <w:tc>
          <w:tcPr>
            <w:tcW w:w="599" w:type="pct"/>
            <w:vAlign w:val="bottom"/>
            <w:hideMark/>
          </w:tcPr>
          <w:p w14:paraId="652F0DCC"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1,9</w:t>
            </w:r>
          </w:p>
        </w:tc>
        <w:tc>
          <w:tcPr>
            <w:tcW w:w="908" w:type="pct"/>
            <w:vAlign w:val="bottom"/>
            <w:hideMark/>
          </w:tcPr>
          <w:p w14:paraId="59312E3D"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eastAsia="en-US"/>
              </w:rPr>
              <w:t>100,0</w:t>
            </w:r>
          </w:p>
        </w:tc>
      </w:tr>
      <w:tr w:rsidR="00630187" w:rsidRPr="00630187" w14:paraId="0F9A582F" w14:textId="77777777" w:rsidTr="00630187">
        <w:tc>
          <w:tcPr>
            <w:tcW w:w="1743" w:type="pct"/>
            <w:hideMark/>
          </w:tcPr>
          <w:p w14:paraId="601A411B"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t>кеткендердин</w:t>
            </w:r>
            <w:proofErr w:type="spellEnd"/>
            <w:r w:rsidRPr="00630187">
              <w:rPr>
                <w:rFonts w:eastAsia="Calibri"/>
                <w:sz w:val="20"/>
                <w:lang w:eastAsia="en-US"/>
              </w:rPr>
              <w:t xml:space="preserve"> саны</w:t>
            </w:r>
          </w:p>
        </w:tc>
        <w:tc>
          <w:tcPr>
            <w:tcW w:w="552" w:type="pct"/>
            <w:vAlign w:val="bottom"/>
            <w:hideMark/>
          </w:tcPr>
          <w:p w14:paraId="6A40A57D"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160</w:t>
            </w:r>
          </w:p>
        </w:tc>
        <w:tc>
          <w:tcPr>
            <w:tcW w:w="599" w:type="pct"/>
            <w:vAlign w:val="bottom"/>
            <w:hideMark/>
          </w:tcPr>
          <w:p w14:paraId="4D198FD7"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141</w:t>
            </w:r>
          </w:p>
        </w:tc>
        <w:tc>
          <w:tcPr>
            <w:tcW w:w="599" w:type="pct"/>
            <w:vAlign w:val="bottom"/>
            <w:hideMark/>
          </w:tcPr>
          <w:p w14:paraId="68B0065E"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0,9</w:t>
            </w:r>
          </w:p>
        </w:tc>
        <w:tc>
          <w:tcPr>
            <w:tcW w:w="599" w:type="pct"/>
            <w:vAlign w:val="bottom"/>
            <w:hideMark/>
          </w:tcPr>
          <w:p w14:paraId="43F12721"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0,7</w:t>
            </w:r>
          </w:p>
        </w:tc>
        <w:tc>
          <w:tcPr>
            <w:tcW w:w="908" w:type="pct"/>
            <w:vAlign w:val="bottom"/>
            <w:hideMark/>
          </w:tcPr>
          <w:p w14:paraId="1576F4CF"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77,7</w:t>
            </w:r>
          </w:p>
        </w:tc>
      </w:tr>
      <w:tr w:rsidR="00630187" w:rsidRPr="00630187" w14:paraId="264D0D1B" w14:textId="77777777" w:rsidTr="00630187">
        <w:tc>
          <w:tcPr>
            <w:tcW w:w="1743" w:type="pct"/>
            <w:hideMark/>
          </w:tcPr>
          <w:p w14:paraId="2F35B248"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t>миграциялык</w:t>
            </w:r>
            <w:proofErr w:type="spellEnd"/>
            <w:r w:rsidRPr="00630187">
              <w:rPr>
                <w:rFonts w:eastAsia="Calibri"/>
                <w:sz w:val="20"/>
                <w:lang w:eastAsia="en-US"/>
              </w:rPr>
              <w:t xml:space="preserve"> </w:t>
            </w:r>
            <w:r w:rsidRPr="00630187">
              <w:rPr>
                <w:rFonts w:eastAsia="Calibri"/>
                <w:sz w:val="20"/>
                <w:lang w:val="ky-KG" w:eastAsia="en-US"/>
              </w:rPr>
              <w:t>ө</w:t>
            </w:r>
            <w:r w:rsidRPr="00630187">
              <w:rPr>
                <w:rFonts w:eastAsia="Calibri"/>
                <w:sz w:val="20"/>
                <w:lang w:eastAsia="en-US"/>
              </w:rPr>
              <w:t>с</w:t>
            </w:r>
            <w:r w:rsidRPr="00630187">
              <w:rPr>
                <w:rFonts w:eastAsia="Calibri"/>
                <w:sz w:val="20"/>
                <w:lang w:val="ky-KG" w:eastAsia="en-US"/>
              </w:rPr>
              <w:t>үү</w:t>
            </w:r>
            <w:r w:rsidRPr="00630187">
              <w:rPr>
                <w:rFonts w:eastAsia="Calibri"/>
                <w:sz w:val="20"/>
                <w:lang w:eastAsia="en-US"/>
              </w:rPr>
              <w:t>, кет</w:t>
            </w:r>
            <w:r w:rsidRPr="00630187">
              <w:rPr>
                <w:rFonts w:eastAsia="Calibri"/>
                <w:sz w:val="20"/>
                <w:lang w:val="ky-KG" w:eastAsia="en-US"/>
              </w:rPr>
              <w:t>үү</w:t>
            </w:r>
            <w:r w:rsidRPr="00630187">
              <w:rPr>
                <w:rFonts w:eastAsia="Calibri"/>
                <w:sz w:val="20"/>
                <w:lang w:eastAsia="en-US"/>
              </w:rPr>
              <w:t xml:space="preserve"> </w:t>
            </w:r>
            <w:proofErr w:type="spellStart"/>
            <w:r w:rsidRPr="00630187">
              <w:rPr>
                <w:rFonts w:eastAsia="Calibri"/>
                <w:sz w:val="20"/>
                <w:lang w:eastAsia="en-US"/>
              </w:rPr>
              <w:t>агымы</w:t>
            </w:r>
            <w:proofErr w:type="spellEnd"/>
            <w:r w:rsidRPr="00630187">
              <w:rPr>
                <w:rFonts w:eastAsia="Calibri"/>
                <w:sz w:val="20"/>
                <w:lang w:eastAsia="en-US"/>
              </w:rPr>
              <w:t xml:space="preserve"> (-)</w:t>
            </w:r>
          </w:p>
        </w:tc>
        <w:tc>
          <w:tcPr>
            <w:tcW w:w="552" w:type="pct"/>
            <w:vAlign w:val="bottom"/>
            <w:hideMark/>
          </w:tcPr>
          <w:p w14:paraId="3A053844"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189</w:t>
            </w:r>
          </w:p>
        </w:tc>
        <w:tc>
          <w:tcPr>
            <w:tcW w:w="599" w:type="pct"/>
            <w:vAlign w:val="bottom"/>
            <w:hideMark/>
          </w:tcPr>
          <w:p w14:paraId="754C66CF"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213</w:t>
            </w:r>
          </w:p>
        </w:tc>
        <w:tc>
          <w:tcPr>
            <w:tcW w:w="599" w:type="pct"/>
            <w:vAlign w:val="bottom"/>
            <w:hideMark/>
          </w:tcPr>
          <w:p w14:paraId="0F1118CD"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1,0</w:t>
            </w:r>
          </w:p>
        </w:tc>
        <w:tc>
          <w:tcPr>
            <w:tcW w:w="599" w:type="pct"/>
            <w:vAlign w:val="bottom"/>
            <w:hideMark/>
          </w:tcPr>
          <w:p w14:paraId="1DF11EDB"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1,2</w:t>
            </w:r>
          </w:p>
        </w:tc>
        <w:tc>
          <w:tcPr>
            <w:tcW w:w="908" w:type="pct"/>
            <w:vAlign w:val="bottom"/>
            <w:hideMark/>
          </w:tcPr>
          <w:p w14:paraId="46397BBE"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120,0</w:t>
            </w:r>
          </w:p>
        </w:tc>
      </w:tr>
      <w:tr w:rsidR="00630187" w:rsidRPr="00630187" w14:paraId="1724B15F" w14:textId="77777777" w:rsidTr="00630187">
        <w:tc>
          <w:tcPr>
            <w:tcW w:w="1743" w:type="pct"/>
            <w:hideMark/>
          </w:tcPr>
          <w:p w14:paraId="74FC798E" w14:textId="77777777" w:rsidR="00630187" w:rsidRPr="00630187" w:rsidRDefault="00630187" w:rsidP="00630187">
            <w:pPr>
              <w:spacing w:before="20" w:after="20" w:line="256" w:lineRule="auto"/>
              <w:rPr>
                <w:rFonts w:eastAsia="Calibri"/>
                <w:b/>
                <w:sz w:val="20"/>
                <w:lang w:eastAsia="en-US"/>
              </w:rPr>
            </w:pPr>
            <w:proofErr w:type="spellStart"/>
            <w:r w:rsidRPr="00630187">
              <w:rPr>
                <w:rFonts w:eastAsia="Calibri"/>
                <w:b/>
                <w:sz w:val="20"/>
                <w:lang w:eastAsia="en-US"/>
              </w:rPr>
              <w:t>Обл</w:t>
            </w:r>
            <w:proofErr w:type="spellEnd"/>
            <w:r w:rsidRPr="00630187">
              <w:rPr>
                <w:rFonts w:eastAsia="Calibri"/>
                <w:b/>
                <w:sz w:val="20"/>
                <w:lang w:val="ky-KG" w:eastAsia="en-US"/>
              </w:rPr>
              <w:t>устар</w:t>
            </w:r>
            <w:r w:rsidRPr="00630187">
              <w:rPr>
                <w:rFonts w:eastAsia="Calibri"/>
                <w:b/>
                <w:sz w:val="20"/>
                <w:lang w:eastAsia="en-US"/>
              </w:rPr>
              <w:t xml:space="preserve"> </w:t>
            </w:r>
            <w:proofErr w:type="spellStart"/>
            <w:r w:rsidRPr="00630187">
              <w:rPr>
                <w:rFonts w:eastAsia="Calibri"/>
                <w:b/>
                <w:sz w:val="20"/>
                <w:lang w:eastAsia="en-US"/>
              </w:rPr>
              <w:t>аралык</w:t>
            </w:r>
            <w:proofErr w:type="spellEnd"/>
            <w:r w:rsidRPr="00630187">
              <w:rPr>
                <w:rFonts w:eastAsia="Calibri"/>
                <w:b/>
                <w:sz w:val="20"/>
                <w:lang w:eastAsia="en-US"/>
              </w:rPr>
              <w:t xml:space="preserve"> миграция</w:t>
            </w:r>
          </w:p>
        </w:tc>
        <w:tc>
          <w:tcPr>
            <w:tcW w:w="552" w:type="pct"/>
            <w:vAlign w:val="bottom"/>
          </w:tcPr>
          <w:p w14:paraId="14D037FF"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1300EB69"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2553D058" w14:textId="77777777" w:rsidR="00630187" w:rsidRPr="00630187" w:rsidRDefault="00630187" w:rsidP="00630187">
            <w:pPr>
              <w:spacing w:before="20" w:after="40" w:line="256" w:lineRule="auto"/>
              <w:jc w:val="center"/>
              <w:rPr>
                <w:rFonts w:eastAsia="Calibri"/>
                <w:sz w:val="20"/>
                <w:lang w:eastAsia="en-US"/>
              </w:rPr>
            </w:pPr>
          </w:p>
        </w:tc>
        <w:tc>
          <w:tcPr>
            <w:tcW w:w="599" w:type="pct"/>
            <w:vAlign w:val="bottom"/>
          </w:tcPr>
          <w:p w14:paraId="1B6C9876" w14:textId="77777777" w:rsidR="00630187" w:rsidRPr="00630187" w:rsidRDefault="00630187" w:rsidP="00630187">
            <w:pPr>
              <w:spacing w:before="20" w:after="40" w:line="256" w:lineRule="auto"/>
              <w:jc w:val="center"/>
              <w:rPr>
                <w:rFonts w:eastAsia="Calibri"/>
                <w:sz w:val="20"/>
                <w:lang w:eastAsia="en-US"/>
              </w:rPr>
            </w:pPr>
          </w:p>
        </w:tc>
        <w:tc>
          <w:tcPr>
            <w:tcW w:w="908" w:type="pct"/>
            <w:vAlign w:val="bottom"/>
          </w:tcPr>
          <w:p w14:paraId="3021AE33" w14:textId="77777777" w:rsidR="00630187" w:rsidRPr="00630187" w:rsidRDefault="00630187" w:rsidP="00630187">
            <w:pPr>
              <w:spacing w:before="20" w:after="40" w:line="256" w:lineRule="auto"/>
              <w:jc w:val="center"/>
              <w:rPr>
                <w:rFonts w:eastAsia="Calibri"/>
                <w:sz w:val="20"/>
                <w:lang w:eastAsia="en-US"/>
              </w:rPr>
            </w:pPr>
          </w:p>
        </w:tc>
      </w:tr>
      <w:tr w:rsidR="00630187" w:rsidRPr="00630187" w14:paraId="1CC9CD90" w14:textId="77777777" w:rsidTr="00630187">
        <w:tc>
          <w:tcPr>
            <w:tcW w:w="1743" w:type="pct"/>
            <w:vAlign w:val="bottom"/>
            <w:hideMark/>
          </w:tcPr>
          <w:p w14:paraId="75B550FE" w14:textId="77777777" w:rsidR="00630187" w:rsidRPr="00630187" w:rsidRDefault="00630187" w:rsidP="00630187">
            <w:pPr>
              <w:spacing w:before="20" w:after="20" w:line="256" w:lineRule="auto"/>
              <w:rPr>
                <w:rFonts w:eastAsia="Calibri"/>
                <w:sz w:val="20"/>
                <w:lang w:eastAsia="en-US"/>
              </w:rPr>
            </w:pPr>
            <w:r w:rsidRPr="00630187">
              <w:rPr>
                <w:rFonts w:eastAsia="Calibri"/>
                <w:sz w:val="20"/>
                <w:lang w:eastAsia="en-US"/>
              </w:rPr>
              <w:t xml:space="preserve"> </w:t>
            </w:r>
            <w:proofErr w:type="spellStart"/>
            <w:r w:rsidRPr="00630187">
              <w:rPr>
                <w:rFonts w:eastAsia="Calibri"/>
                <w:sz w:val="20"/>
                <w:lang w:eastAsia="en-US"/>
              </w:rPr>
              <w:t>келгендердин</w:t>
            </w:r>
            <w:proofErr w:type="spellEnd"/>
            <w:r w:rsidRPr="00630187">
              <w:rPr>
                <w:rFonts w:eastAsia="Calibri"/>
                <w:sz w:val="20"/>
                <w:lang w:eastAsia="en-US"/>
              </w:rPr>
              <w:t xml:space="preserve"> саны</w:t>
            </w:r>
          </w:p>
        </w:tc>
        <w:tc>
          <w:tcPr>
            <w:tcW w:w="552" w:type="pct"/>
            <w:vAlign w:val="bottom"/>
            <w:hideMark/>
          </w:tcPr>
          <w:p w14:paraId="47F1050D"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2227</w:t>
            </w:r>
          </w:p>
        </w:tc>
        <w:tc>
          <w:tcPr>
            <w:tcW w:w="599" w:type="pct"/>
            <w:vAlign w:val="bottom"/>
            <w:hideMark/>
          </w:tcPr>
          <w:p w14:paraId="045BA968"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2225</w:t>
            </w:r>
          </w:p>
        </w:tc>
        <w:tc>
          <w:tcPr>
            <w:tcW w:w="599" w:type="pct"/>
            <w:vAlign w:val="bottom"/>
            <w:hideMark/>
          </w:tcPr>
          <w:p w14:paraId="4B7E9A8D"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12,0</w:t>
            </w:r>
          </w:p>
        </w:tc>
        <w:tc>
          <w:tcPr>
            <w:tcW w:w="599" w:type="pct"/>
            <w:vAlign w:val="bottom"/>
            <w:hideMark/>
          </w:tcPr>
          <w:p w14:paraId="52FBEDA9"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11,6</w:t>
            </w:r>
          </w:p>
        </w:tc>
        <w:tc>
          <w:tcPr>
            <w:tcW w:w="908" w:type="pct"/>
            <w:vAlign w:val="bottom"/>
            <w:hideMark/>
          </w:tcPr>
          <w:p w14:paraId="25D94F74"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96,6</w:t>
            </w:r>
          </w:p>
        </w:tc>
      </w:tr>
      <w:tr w:rsidR="00630187" w:rsidRPr="00630187" w14:paraId="7270F94A" w14:textId="77777777" w:rsidTr="00630187">
        <w:tc>
          <w:tcPr>
            <w:tcW w:w="1743" w:type="pct"/>
            <w:hideMark/>
          </w:tcPr>
          <w:p w14:paraId="04DFDE8A"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t>кеткендердин</w:t>
            </w:r>
            <w:proofErr w:type="spellEnd"/>
            <w:r w:rsidRPr="00630187">
              <w:rPr>
                <w:rFonts w:eastAsia="Calibri"/>
                <w:sz w:val="20"/>
                <w:lang w:eastAsia="en-US"/>
              </w:rPr>
              <w:t xml:space="preserve"> саны</w:t>
            </w:r>
          </w:p>
        </w:tc>
        <w:tc>
          <w:tcPr>
            <w:tcW w:w="552" w:type="pct"/>
            <w:vAlign w:val="bottom"/>
            <w:hideMark/>
          </w:tcPr>
          <w:p w14:paraId="1B6903B7"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651</w:t>
            </w:r>
          </w:p>
        </w:tc>
        <w:tc>
          <w:tcPr>
            <w:tcW w:w="599" w:type="pct"/>
            <w:vAlign w:val="bottom"/>
            <w:hideMark/>
          </w:tcPr>
          <w:p w14:paraId="26C04412"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829</w:t>
            </w:r>
          </w:p>
        </w:tc>
        <w:tc>
          <w:tcPr>
            <w:tcW w:w="599" w:type="pct"/>
            <w:vAlign w:val="bottom"/>
            <w:hideMark/>
          </w:tcPr>
          <w:p w14:paraId="3900300B"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3,5</w:t>
            </w:r>
          </w:p>
        </w:tc>
        <w:tc>
          <w:tcPr>
            <w:tcW w:w="599" w:type="pct"/>
            <w:vAlign w:val="bottom"/>
            <w:hideMark/>
          </w:tcPr>
          <w:p w14:paraId="573FF71A"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4,3</w:t>
            </w:r>
          </w:p>
        </w:tc>
        <w:tc>
          <w:tcPr>
            <w:tcW w:w="908" w:type="pct"/>
            <w:vAlign w:val="bottom"/>
            <w:hideMark/>
          </w:tcPr>
          <w:p w14:paraId="4BF789DE"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122,8</w:t>
            </w:r>
          </w:p>
        </w:tc>
      </w:tr>
      <w:tr w:rsidR="00630187" w:rsidRPr="00630187" w14:paraId="78BF148E" w14:textId="77777777" w:rsidTr="00630187">
        <w:tc>
          <w:tcPr>
            <w:tcW w:w="1743" w:type="pct"/>
            <w:hideMark/>
          </w:tcPr>
          <w:p w14:paraId="73187E72" w14:textId="77777777" w:rsidR="00630187" w:rsidRPr="00630187" w:rsidRDefault="00630187" w:rsidP="00630187">
            <w:pPr>
              <w:spacing w:before="20" w:after="20" w:line="256" w:lineRule="auto"/>
              <w:rPr>
                <w:rFonts w:eastAsia="Calibri"/>
                <w:sz w:val="20"/>
                <w:lang w:eastAsia="en-US"/>
              </w:rPr>
            </w:pPr>
            <w:proofErr w:type="spellStart"/>
            <w:r w:rsidRPr="00630187">
              <w:rPr>
                <w:rFonts w:eastAsia="Calibri"/>
                <w:sz w:val="20"/>
                <w:lang w:eastAsia="en-US"/>
              </w:rPr>
              <w:lastRenderedPageBreak/>
              <w:t>миграциялык</w:t>
            </w:r>
            <w:proofErr w:type="spellEnd"/>
            <w:r w:rsidRPr="00630187">
              <w:rPr>
                <w:rFonts w:eastAsia="Calibri"/>
                <w:sz w:val="20"/>
                <w:lang w:eastAsia="en-US"/>
              </w:rPr>
              <w:t xml:space="preserve"> </w:t>
            </w:r>
            <w:r w:rsidRPr="00630187">
              <w:rPr>
                <w:rFonts w:eastAsia="Calibri"/>
                <w:sz w:val="20"/>
                <w:lang w:val="ky-KG" w:eastAsia="en-US"/>
              </w:rPr>
              <w:t>ө</w:t>
            </w:r>
            <w:r w:rsidRPr="00630187">
              <w:rPr>
                <w:rFonts w:eastAsia="Calibri"/>
                <w:sz w:val="20"/>
                <w:lang w:eastAsia="en-US"/>
              </w:rPr>
              <w:t>с</w:t>
            </w:r>
            <w:r w:rsidRPr="00630187">
              <w:rPr>
                <w:rFonts w:eastAsia="Calibri"/>
                <w:sz w:val="20"/>
                <w:lang w:val="ky-KG" w:eastAsia="en-US"/>
              </w:rPr>
              <w:t>үү</w:t>
            </w:r>
            <w:r w:rsidRPr="00630187">
              <w:rPr>
                <w:rFonts w:eastAsia="Calibri"/>
                <w:sz w:val="20"/>
                <w:lang w:eastAsia="en-US"/>
              </w:rPr>
              <w:t>, кет</w:t>
            </w:r>
            <w:r w:rsidRPr="00630187">
              <w:rPr>
                <w:rFonts w:eastAsia="Calibri"/>
                <w:sz w:val="20"/>
                <w:lang w:val="ky-KG" w:eastAsia="en-US"/>
              </w:rPr>
              <w:t>үү</w:t>
            </w:r>
            <w:r w:rsidRPr="00630187">
              <w:rPr>
                <w:rFonts w:eastAsia="Calibri"/>
                <w:sz w:val="20"/>
                <w:lang w:eastAsia="en-US"/>
              </w:rPr>
              <w:t xml:space="preserve"> </w:t>
            </w:r>
            <w:proofErr w:type="spellStart"/>
            <w:r w:rsidRPr="00630187">
              <w:rPr>
                <w:rFonts w:eastAsia="Calibri"/>
                <w:sz w:val="20"/>
                <w:lang w:eastAsia="en-US"/>
              </w:rPr>
              <w:t>агымы</w:t>
            </w:r>
            <w:proofErr w:type="spellEnd"/>
            <w:r w:rsidRPr="00630187">
              <w:rPr>
                <w:rFonts w:eastAsia="Calibri"/>
                <w:sz w:val="20"/>
                <w:lang w:eastAsia="en-US"/>
              </w:rPr>
              <w:t xml:space="preserve"> (-)</w:t>
            </w:r>
          </w:p>
        </w:tc>
        <w:tc>
          <w:tcPr>
            <w:tcW w:w="552" w:type="pct"/>
            <w:vAlign w:val="bottom"/>
            <w:hideMark/>
          </w:tcPr>
          <w:p w14:paraId="0DB7D148"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1576</w:t>
            </w:r>
          </w:p>
        </w:tc>
        <w:tc>
          <w:tcPr>
            <w:tcW w:w="599" w:type="pct"/>
            <w:vAlign w:val="bottom"/>
            <w:hideMark/>
          </w:tcPr>
          <w:p w14:paraId="5FE45FFE"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1396</w:t>
            </w:r>
          </w:p>
        </w:tc>
        <w:tc>
          <w:tcPr>
            <w:tcW w:w="599" w:type="pct"/>
            <w:vAlign w:val="bottom"/>
            <w:hideMark/>
          </w:tcPr>
          <w:p w14:paraId="57436CE3"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8,5</w:t>
            </w:r>
          </w:p>
        </w:tc>
        <w:tc>
          <w:tcPr>
            <w:tcW w:w="599" w:type="pct"/>
            <w:vAlign w:val="bottom"/>
            <w:hideMark/>
          </w:tcPr>
          <w:p w14:paraId="50B52398"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7,3</w:t>
            </w:r>
          </w:p>
        </w:tc>
        <w:tc>
          <w:tcPr>
            <w:tcW w:w="908" w:type="pct"/>
            <w:vAlign w:val="bottom"/>
            <w:hideMark/>
          </w:tcPr>
          <w:p w14:paraId="502363F9" w14:textId="77777777" w:rsidR="00630187" w:rsidRPr="00630187" w:rsidRDefault="00630187" w:rsidP="00630187">
            <w:pPr>
              <w:spacing w:before="20" w:after="40" w:line="256" w:lineRule="auto"/>
              <w:jc w:val="center"/>
              <w:rPr>
                <w:rFonts w:eastAsia="Calibri"/>
                <w:sz w:val="20"/>
                <w:lang w:val="ky-KG" w:eastAsia="en-US"/>
              </w:rPr>
            </w:pPr>
            <w:r w:rsidRPr="00630187">
              <w:rPr>
                <w:rFonts w:eastAsia="Calibri"/>
                <w:sz w:val="20"/>
                <w:lang w:val="ky-KG" w:eastAsia="en-US"/>
              </w:rPr>
              <w:t>85,8</w:t>
            </w:r>
          </w:p>
        </w:tc>
      </w:tr>
      <w:tr w:rsidR="00630187" w:rsidRPr="00630187" w14:paraId="367B87B7" w14:textId="77777777" w:rsidTr="00630187">
        <w:tc>
          <w:tcPr>
            <w:tcW w:w="1743" w:type="pct"/>
            <w:tcBorders>
              <w:top w:val="nil"/>
              <w:left w:val="nil"/>
              <w:bottom w:val="single" w:sz="8" w:space="0" w:color="auto"/>
              <w:right w:val="nil"/>
            </w:tcBorders>
            <w:vAlign w:val="bottom"/>
          </w:tcPr>
          <w:p w14:paraId="55848844" w14:textId="77777777" w:rsidR="00630187" w:rsidRPr="00630187" w:rsidRDefault="00630187" w:rsidP="00630187">
            <w:pPr>
              <w:spacing w:before="20" w:after="20" w:line="256" w:lineRule="auto"/>
              <w:rPr>
                <w:rFonts w:eastAsia="Arial Unicode MS"/>
                <w:sz w:val="20"/>
                <w:lang w:eastAsia="en-US"/>
              </w:rPr>
            </w:pPr>
          </w:p>
        </w:tc>
        <w:tc>
          <w:tcPr>
            <w:tcW w:w="552" w:type="pct"/>
            <w:tcBorders>
              <w:top w:val="nil"/>
              <w:left w:val="nil"/>
              <w:bottom w:val="single" w:sz="8" w:space="0" w:color="auto"/>
              <w:right w:val="nil"/>
            </w:tcBorders>
            <w:vAlign w:val="bottom"/>
          </w:tcPr>
          <w:p w14:paraId="586C7C22" w14:textId="77777777" w:rsidR="00630187" w:rsidRPr="00630187" w:rsidRDefault="00630187" w:rsidP="00630187">
            <w:pPr>
              <w:spacing w:before="20" w:after="20" w:line="256" w:lineRule="auto"/>
              <w:jc w:val="center"/>
              <w:rPr>
                <w:rFonts w:eastAsia="Calibri"/>
                <w:sz w:val="20"/>
                <w:lang w:eastAsia="en-US"/>
              </w:rPr>
            </w:pPr>
          </w:p>
        </w:tc>
        <w:tc>
          <w:tcPr>
            <w:tcW w:w="599" w:type="pct"/>
            <w:tcBorders>
              <w:top w:val="nil"/>
              <w:left w:val="nil"/>
              <w:bottom w:val="single" w:sz="8" w:space="0" w:color="auto"/>
              <w:right w:val="nil"/>
            </w:tcBorders>
            <w:vAlign w:val="bottom"/>
          </w:tcPr>
          <w:p w14:paraId="54E2FF9D" w14:textId="77777777" w:rsidR="00630187" w:rsidRPr="00630187" w:rsidRDefault="00630187" w:rsidP="00630187">
            <w:pPr>
              <w:spacing w:before="20" w:after="20" w:line="256" w:lineRule="auto"/>
              <w:jc w:val="center"/>
              <w:rPr>
                <w:rFonts w:eastAsia="Calibri"/>
                <w:sz w:val="20"/>
                <w:lang w:val="en-US" w:eastAsia="en-US"/>
              </w:rPr>
            </w:pPr>
          </w:p>
        </w:tc>
        <w:tc>
          <w:tcPr>
            <w:tcW w:w="599" w:type="pct"/>
            <w:tcBorders>
              <w:top w:val="nil"/>
              <w:left w:val="nil"/>
              <w:bottom w:val="single" w:sz="8" w:space="0" w:color="auto"/>
              <w:right w:val="nil"/>
            </w:tcBorders>
            <w:vAlign w:val="bottom"/>
          </w:tcPr>
          <w:p w14:paraId="23750D04" w14:textId="77777777" w:rsidR="00630187" w:rsidRPr="00630187" w:rsidRDefault="00630187" w:rsidP="00630187">
            <w:pPr>
              <w:spacing w:before="20" w:after="20" w:line="256" w:lineRule="auto"/>
              <w:jc w:val="center"/>
              <w:rPr>
                <w:rFonts w:eastAsia="Calibri"/>
                <w:sz w:val="20"/>
                <w:lang w:eastAsia="en-US"/>
              </w:rPr>
            </w:pPr>
          </w:p>
        </w:tc>
        <w:tc>
          <w:tcPr>
            <w:tcW w:w="599" w:type="pct"/>
            <w:tcBorders>
              <w:top w:val="nil"/>
              <w:left w:val="nil"/>
              <w:bottom w:val="single" w:sz="8" w:space="0" w:color="auto"/>
              <w:right w:val="nil"/>
            </w:tcBorders>
            <w:vAlign w:val="bottom"/>
          </w:tcPr>
          <w:p w14:paraId="5C812A45" w14:textId="77777777" w:rsidR="00630187" w:rsidRPr="00630187" w:rsidRDefault="00630187" w:rsidP="00630187">
            <w:pPr>
              <w:spacing w:before="20" w:after="20" w:line="256" w:lineRule="auto"/>
              <w:jc w:val="center"/>
              <w:rPr>
                <w:rFonts w:eastAsia="Calibri"/>
                <w:sz w:val="20"/>
                <w:lang w:eastAsia="en-US"/>
              </w:rPr>
            </w:pPr>
          </w:p>
        </w:tc>
        <w:tc>
          <w:tcPr>
            <w:tcW w:w="908" w:type="pct"/>
            <w:tcBorders>
              <w:top w:val="nil"/>
              <w:left w:val="nil"/>
              <w:bottom w:val="single" w:sz="8" w:space="0" w:color="auto"/>
              <w:right w:val="nil"/>
            </w:tcBorders>
            <w:vAlign w:val="bottom"/>
          </w:tcPr>
          <w:p w14:paraId="623F6E68" w14:textId="77777777" w:rsidR="00630187" w:rsidRPr="00630187" w:rsidRDefault="00630187" w:rsidP="00630187">
            <w:pPr>
              <w:spacing w:before="20" w:after="20" w:line="256" w:lineRule="auto"/>
              <w:jc w:val="center"/>
              <w:rPr>
                <w:rFonts w:eastAsia="Calibri"/>
                <w:sz w:val="20"/>
                <w:lang w:eastAsia="en-US"/>
              </w:rPr>
            </w:pPr>
          </w:p>
        </w:tc>
      </w:tr>
    </w:tbl>
    <w:p w14:paraId="3C123B97" w14:textId="77777777" w:rsidR="00630187" w:rsidRPr="00630187" w:rsidRDefault="00630187" w:rsidP="00630187">
      <w:pPr>
        <w:tabs>
          <w:tab w:val="left" w:pos="-414"/>
        </w:tabs>
        <w:jc w:val="both"/>
        <w:rPr>
          <w:rFonts w:eastAsia="Calibri"/>
          <w:sz w:val="10"/>
          <w:szCs w:val="10"/>
          <w:lang w:val="ky-KG"/>
        </w:rPr>
      </w:pPr>
      <w:r w:rsidRPr="00630187">
        <w:rPr>
          <w:rFonts w:eastAsia="Calibri"/>
          <w:sz w:val="10"/>
          <w:szCs w:val="10"/>
          <w:lang w:val="ky-KG"/>
        </w:rPr>
        <w:t>2</w:t>
      </w:r>
    </w:p>
    <w:p w14:paraId="2284EDF8" w14:textId="77777777" w:rsidR="00630187" w:rsidRPr="00630187" w:rsidRDefault="00630187" w:rsidP="00630187">
      <w:pPr>
        <w:jc w:val="both"/>
        <w:rPr>
          <w:sz w:val="16"/>
          <w:szCs w:val="18"/>
          <w:lang w:val="ky-KG"/>
        </w:rPr>
      </w:pPr>
      <w:r w:rsidRPr="00630187">
        <w:rPr>
          <w:sz w:val="16"/>
          <w:szCs w:val="18"/>
          <w:lang w:val="ky-KG"/>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60A9FBF6" w14:textId="77777777" w:rsidR="00630187" w:rsidRPr="00630187" w:rsidRDefault="00630187" w:rsidP="00630187">
      <w:pPr>
        <w:tabs>
          <w:tab w:val="left" w:pos="-414"/>
        </w:tabs>
        <w:jc w:val="both"/>
        <w:rPr>
          <w:rFonts w:eastAsia="Calibri"/>
          <w:sz w:val="10"/>
          <w:szCs w:val="10"/>
          <w:lang w:val="ky-KG"/>
        </w:rPr>
      </w:pPr>
    </w:p>
    <w:p w14:paraId="74340766" w14:textId="77777777" w:rsidR="00630187" w:rsidRPr="00630187" w:rsidRDefault="00630187" w:rsidP="00630187">
      <w:pPr>
        <w:tabs>
          <w:tab w:val="left" w:pos="-414"/>
        </w:tabs>
        <w:jc w:val="both"/>
        <w:rPr>
          <w:rFonts w:eastAsia="Calibri"/>
          <w:sz w:val="10"/>
          <w:szCs w:val="10"/>
          <w:lang w:val="ky-KG"/>
        </w:rPr>
      </w:pPr>
    </w:p>
    <w:p w14:paraId="1850BE52" w14:textId="77777777" w:rsidR="00162B3B" w:rsidRPr="00162B3B" w:rsidRDefault="00162B3B" w:rsidP="00162B3B">
      <w:pPr>
        <w:ind w:firstLine="709"/>
        <w:jc w:val="both"/>
        <w:rPr>
          <w:sz w:val="24"/>
          <w:szCs w:val="24"/>
          <w:lang w:val="ky-KG"/>
        </w:rPr>
      </w:pPr>
      <w:r w:rsidRPr="00162B3B">
        <w:rPr>
          <w:b/>
          <w:sz w:val="24"/>
          <w:szCs w:val="24"/>
          <w:lang w:val="ky-KG"/>
        </w:rPr>
        <w:t>Калктын оору-сыркоосу.</w:t>
      </w:r>
      <w:r w:rsidRPr="00162B3B">
        <w:rPr>
          <w:sz w:val="24"/>
          <w:szCs w:val="24"/>
          <w:lang w:val="ky-KG"/>
        </w:rPr>
        <w:t xml:space="preserve"> 2024-жылдын мартында Бишкек шаарынын </w:t>
      </w:r>
      <w:r w:rsidRPr="00162B3B">
        <w:rPr>
          <w:sz w:val="24"/>
          <w:szCs w:val="24"/>
          <w:shd w:val="clear" w:color="auto" w:fill="FFFFFF"/>
          <w:lang w:val="ky-KG"/>
        </w:rPr>
        <w:t>мамлекеттик санитардык-эпидемиологиялык көзөмөл борборунун</w:t>
      </w:r>
      <w:r w:rsidRPr="00162B3B">
        <w:rPr>
          <w:sz w:val="24"/>
          <w:szCs w:val="24"/>
          <w:lang w:val="ky-KG"/>
        </w:rPr>
        <w:t xml:space="preserve"> маалыматтары боюнча курч респиратордук инфекцияларын кошкондо, инфекциялык жана мите оорулары менен </w:t>
      </w:r>
      <w:r w:rsidRPr="00162B3B">
        <w:rPr>
          <w:color w:val="000000"/>
          <w:sz w:val="24"/>
          <w:szCs w:val="24"/>
          <w:lang w:val="ky-KG"/>
        </w:rPr>
        <w:t xml:space="preserve">36,6 </w:t>
      </w:r>
      <w:r w:rsidRPr="00162B3B">
        <w:rPr>
          <w:sz w:val="24"/>
          <w:szCs w:val="24"/>
          <w:lang w:val="ky-KG"/>
        </w:rPr>
        <w:t>миң илдет катталды. Инфекциялык жана мите ооруларынын түзүмүндө курч респиратордук инфекциялар (</w:t>
      </w:r>
      <w:r w:rsidRPr="00162B3B">
        <w:rPr>
          <w:color w:val="000000"/>
          <w:sz w:val="24"/>
          <w:szCs w:val="24"/>
          <w:lang w:val="ky-KG"/>
        </w:rPr>
        <w:t xml:space="preserve">83,7 </w:t>
      </w:r>
      <w:r w:rsidRPr="00162B3B">
        <w:rPr>
          <w:sz w:val="24"/>
          <w:szCs w:val="24"/>
          <w:lang w:val="ky-KG"/>
        </w:rPr>
        <w:t xml:space="preserve">пайызы) </w:t>
      </w:r>
      <w:r w:rsidRPr="00162B3B">
        <w:rPr>
          <w:sz w:val="24"/>
          <w:szCs w:val="24"/>
          <w:shd w:val="clear" w:color="auto" w:fill="FFFFFF"/>
          <w:lang w:val="ky-KG"/>
        </w:rPr>
        <w:t>басымдуулук кылды</w:t>
      </w:r>
      <w:r w:rsidRPr="00162B3B">
        <w:rPr>
          <w:sz w:val="24"/>
          <w:szCs w:val="24"/>
          <w:lang w:val="ky-KG"/>
        </w:rPr>
        <w:t xml:space="preserve">. Курч ичеги инфекциялары ооруларынын үлүшүнө – </w:t>
      </w:r>
      <w:r w:rsidRPr="00162B3B">
        <w:rPr>
          <w:color w:val="000000"/>
          <w:sz w:val="24"/>
          <w:szCs w:val="24"/>
          <w:lang w:val="ky-KG"/>
        </w:rPr>
        <w:t xml:space="preserve">2,1 </w:t>
      </w:r>
      <w:r w:rsidRPr="00162B3B">
        <w:rPr>
          <w:sz w:val="24"/>
          <w:szCs w:val="24"/>
          <w:lang w:val="ky-KG"/>
        </w:rPr>
        <w:t>пайызы, жаныбарлардын тиштегени, чакканы – 1,</w:t>
      </w:r>
      <w:r w:rsidRPr="00162B3B">
        <w:rPr>
          <w:color w:val="000000"/>
          <w:sz w:val="24"/>
          <w:szCs w:val="24"/>
          <w:lang w:val="ky-KG"/>
        </w:rPr>
        <w:t xml:space="preserve">5, </w:t>
      </w:r>
      <w:r w:rsidRPr="00162B3B">
        <w:rPr>
          <w:sz w:val="24"/>
          <w:szCs w:val="24"/>
          <w:lang w:val="ky-KG"/>
        </w:rPr>
        <w:t xml:space="preserve">вирустук гепатитке – 1,  кургак учук – 0,5 жана  аскаридозко – 0,3   пайызы туура келди. </w:t>
      </w:r>
    </w:p>
    <w:p w14:paraId="6CA21BC4" w14:textId="77777777" w:rsidR="00162B3B" w:rsidRPr="00162B3B" w:rsidRDefault="00162B3B" w:rsidP="00162B3B">
      <w:pPr>
        <w:ind w:firstLine="708"/>
        <w:jc w:val="both"/>
        <w:rPr>
          <w:sz w:val="24"/>
          <w:szCs w:val="24"/>
          <w:lang w:val="ky-KG"/>
        </w:rPr>
      </w:pPr>
      <w:r w:rsidRPr="00162B3B">
        <w:rPr>
          <w:sz w:val="24"/>
          <w:szCs w:val="24"/>
          <w:lang w:val="ky-KG"/>
        </w:rPr>
        <w:t>2023-жылдын январь-</w:t>
      </w:r>
      <w:r w:rsidRPr="00162B3B">
        <w:rPr>
          <w:color w:val="000000"/>
          <w:sz w:val="24"/>
          <w:szCs w:val="24"/>
          <w:lang w:val="ky-KG"/>
        </w:rPr>
        <w:t>мартында</w:t>
      </w:r>
      <w:r w:rsidRPr="00162B3B">
        <w:rPr>
          <w:sz w:val="24"/>
          <w:szCs w:val="24"/>
          <w:lang w:val="ky-KG"/>
        </w:rPr>
        <w:t xml:space="preserve"> мурунку</w:t>
      </w:r>
      <w:r w:rsidRPr="00162B3B">
        <w:rPr>
          <w:bCs/>
          <w:sz w:val="24"/>
          <w:szCs w:val="24"/>
          <w:lang w:val="ky-KG"/>
        </w:rPr>
        <w:t xml:space="preserve"> жылдын тийиштүү мезгилине салыштырмалуу сасык тумоо (</w:t>
      </w:r>
      <w:r w:rsidRPr="00162B3B">
        <w:rPr>
          <w:color w:val="000000"/>
          <w:sz w:val="24"/>
          <w:szCs w:val="24"/>
          <w:lang w:val="ky-KG"/>
        </w:rPr>
        <w:t xml:space="preserve">83 </w:t>
      </w:r>
      <w:r w:rsidRPr="00162B3B">
        <w:rPr>
          <w:bCs/>
          <w:sz w:val="24"/>
          <w:szCs w:val="24"/>
          <w:lang w:val="ky-KG"/>
        </w:rPr>
        <w:t xml:space="preserve"> пайызга),</w:t>
      </w:r>
      <w:r w:rsidRPr="00162B3B">
        <w:rPr>
          <w:sz w:val="24"/>
          <w:szCs w:val="24"/>
          <w:lang w:val="ky-KG"/>
        </w:rPr>
        <w:t xml:space="preserve">  </w:t>
      </w:r>
      <w:r w:rsidRPr="00162B3B">
        <w:rPr>
          <w:bCs/>
          <w:sz w:val="24"/>
          <w:szCs w:val="24"/>
          <w:lang w:val="ky-KG"/>
        </w:rPr>
        <w:t xml:space="preserve">бруцеллез (60 пайызга), </w:t>
      </w:r>
      <w:r w:rsidRPr="00162B3B">
        <w:rPr>
          <w:sz w:val="24"/>
          <w:szCs w:val="24"/>
          <w:lang w:val="ky-KG"/>
        </w:rPr>
        <w:t>ботулизм (57,1 пайызга), бактериалык дизентирия (51,8  пайызга)</w:t>
      </w:r>
      <w:r w:rsidRPr="00162B3B">
        <w:rPr>
          <w:bCs/>
          <w:sz w:val="24"/>
          <w:szCs w:val="24"/>
          <w:lang w:val="ky-KG"/>
        </w:rPr>
        <w:t xml:space="preserve">, гонорея ( </w:t>
      </w:r>
      <w:r w:rsidRPr="00162B3B">
        <w:rPr>
          <w:color w:val="000000"/>
          <w:sz w:val="24"/>
          <w:szCs w:val="24"/>
          <w:lang w:val="ky-KG"/>
        </w:rPr>
        <w:t>50</w:t>
      </w:r>
      <w:r w:rsidRPr="00162B3B">
        <w:rPr>
          <w:bCs/>
          <w:sz w:val="24"/>
          <w:szCs w:val="24"/>
          <w:lang w:val="ky-KG"/>
        </w:rPr>
        <w:t xml:space="preserve"> пайызга), сифилис (22,2 пайызга),  </w:t>
      </w:r>
      <w:r w:rsidRPr="00162B3B">
        <w:rPr>
          <w:sz w:val="24"/>
          <w:szCs w:val="24"/>
          <w:lang w:val="ky-KG"/>
        </w:rPr>
        <w:t>курч ичеги инфекциялар</w:t>
      </w:r>
      <w:r w:rsidRPr="00162B3B">
        <w:rPr>
          <w:bCs/>
          <w:sz w:val="24"/>
          <w:szCs w:val="24"/>
          <w:lang w:val="ky-KG"/>
        </w:rPr>
        <w:t xml:space="preserve"> (19,3 пайызга), педикулез (15,4 пайызга) жана эпидемиялык паротит</w:t>
      </w:r>
      <w:r w:rsidRPr="00162B3B">
        <w:rPr>
          <w:sz w:val="24"/>
          <w:szCs w:val="24"/>
          <w:lang w:val="ky-KG"/>
        </w:rPr>
        <w:t xml:space="preserve"> </w:t>
      </w:r>
      <w:r w:rsidRPr="00162B3B">
        <w:rPr>
          <w:bCs/>
          <w:sz w:val="24"/>
          <w:szCs w:val="24"/>
          <w:lang w:val="ky-KG"/>
        </w:rPr>
        <w:t xml:space="preserve">(12,5 пайызга) </w:t>
      </w:r>
      <w:r w:rsidRPr="00162B3B">
        <w:rPr>
          <w:sz w:val="24"/>
          <w:szCs w:val="24"/>
          <w:lang w:val="ky-KG"/>
        </w:rPr>
        <w:t xml:space="preserve"> олуттуу азайышы белгиленди.</w:t>
      </w:r>
    </w:p>
    <w:p w14:paraId="22100F16" w14:textId="77777777" w:rsidR="00162B3B" w:rsidRPr="00162B3B" w:rsidRDefault="00162B3B" w:rsidP="00162B3B">
      <w:pPr>
        <w:ind w:firstLine="708"/>
        <w:jc w:val="both"/>
        <w:rPr>
          <w:sz w:val="24"/>
          <w:szCs w:val="24"/>
          <w:lang w:val="ky-KG"/>
        </w:rPr>
      </w:pPr>
      <w:r w:rsidRPr="00162B3B">
        <w:rPr>
          <w:sz w:val="24"/>
          <w:szCs w:val="24"/>
          <w:lang w:val="ky-KG"/>
        </w:rPr>
        <w:t>Ошол эле убакта, 2024-жылдын январь-</w:t>
      </w:r>
      <w:r w:rsidRPr="00162B3B">
        <w:rPr>
          <w:color w:val="000000"/>
          <w:sz w:val="24"/>
          <w:szCs w:val="24"/>
          <w:lang w:val="ky-KG"/>
        </w:rPr>
        <w:t>мартында</w:t>
      </w:r>
      <w:r w:rsidRPr="00162B3B">
        <w:rPr>
          <w:sz w:val="24"/>
          <w:szCs w:val="24"/>
          <w:lang w:val="ky-KG"/>
        </w:rPr>
        <w:t xml:space="preserve">  эпидемиологиялык абал кызамык (309,7 эсеге), көк жөтөл (12,3 эсеге)   жана  вирустук гепатит (3,5 эсеге) кыйла өсүшү менен мүнөздөлдү.</w:t>
      </w:r>
    </w:p>
    <w:p w14:paraId="5D1F9396" w14:textId="77777777" w:rsidR="00162B3B" w:rsidRPr="00162B3B" w:rsidRDefault="00162B3B" w:rsidP="00162B3B">
      <w:pPr>
        <w:ind w:firstLine="426"/>
        <w:jc w:val="both"/>
        <w:rPr>
          <w:sz w:val="16"/>
          <w:szCs w:val="16"/>
          <w:lang w:val="ky-KG"/>
        </w:rPr>
      </w:pPr>
    </w:p>
    <w:p w14:paraId="1F6DBE1B" w14:textId="6642931B" w:rsidR="00162B3B" w:rsidRPr="00162B3B" w:rsidRDefault="00A51D5A" w:rsidP="00162B3B">
      <w:pPr>
        <w:rPr>
          <w:b/>
          <w:sz w:val="24"/>
          <w:szCs w:val="24"/>
          <w:lang w:val="ky-KG"/>
        </w:rPr>
      </w:pPr>
      <w:r>
        <w:rPr>
          <w:b/>
          <w:sz w:val="24"/>
          <w:szCs w:val="24"/>
          <w:lang w:val="ky-KG"/>
        </w:rPr>
        <w:t>64</w:t>
      </w:r>
      <w:r w:rsidR="00162B3B" w:rsidRPr="00162B3B">
        <w:rPr>
          <w:b/>
          <w:sz w:val="24"/>
          <w:szCs w:val="24"/>
          <w:lang w:val="ky-KG"/>
        </w:rPr>
        <w:t xml:space="preserve">-таблица: Январь-марттагы калктын айрым жугуштуу жана мите оорулар </w:t>
      </w:r>
    </w:p>
    <w:p w14:paraId="5022D8C4" w14:textId="77777777" w:rsidR="00162B3B" w:rsidRPr="00162B3B" w:rsidRDefault="00162B3B" w:rsidP="00162B3B">
      <w:pPr>
        <w:ind w:firstLine="708"/>
        <w:rPr>
          <w:b/>
          <w:sz w:val="24"/>
          <w:szCs w:val="24"/>
          <w:lang w:val="ky-KG"/>
        </w:rPr>
      </w:pPr>
      <w:r w:rsidRPr="00162B3B">
        <w:rPr>
          <w:b/>
          <w:sz w:val="24"/>
          <w:szCs w:val="24"/>
          <w:lang w:val="ky-KG"/>
        </w:rPr>
        <w:t xml:space="preserve">           менен оору-сыркоолошу. </w:t>
      </w:r>
    </w:p>
    <w:p w14:paraId="63E2B191" w14:textId="77777777" w:rsidR="00162B3B" w:rsidRPr="00162B3B" w:rsidRDefault="00162B3B" w:rsidP="00162B3B">
      <w:pPr>
        <w:ind w:firstLine="851"/>
        <w:rPr>
          <w:i/>
          <w:sz w:val="20"/>
        </w:rPr>
      </w:pPr>
      <w:r w:rsidRPr="00162B3B">
        <w:rPr>
          <w:i/>
          <w:sz w:val="20"/>
        </w:rPr>
        <w:t xml:space="preserve">               (</w:t>
      </w:r>
      <w:r w:rsidRPr="00162B3B">
        <w:rPr>
          <w:i/>
          <w:sz w:val="20"/>
          <w:lang w:val="ky-KG"/>
        </w:rPr>
        <w:t>калктын</w:t>
      </w:r>
      <w:r w:rsidRPr="00162B3B">
        <w:rPr>
          <w:i/>
          <w:sz w:val="20"/>
        </w:rPr>
        <w:t xml:space="preserve"> 100 </w:t>
      </w:r>
      <w:r w:rsidRPr="00162B3B">
        <w:rPr>
          <w:i/>
          <w:sz w:val="20"/>
          <w:lang w:val="ky-KG"/>
        </w:rPr>
        <w:t>миңине</w:t>
      </w:r>
      <w:r w:rsidRPr="00162B3B">
        <w:rPr>
          <w:i/>
          <w:sz w:val="20"/>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162B3B" w:rsidRPr="00162B3B" w14:paraId="6B86A47A" w14:textId="77777777" w:rsidTr="00162B3B">
        <w:trPr>
          <w:tblHeader/>
        </w:trPr>
        <w:tc>
          <w:tcPr>
            <w:tcW w:w="3436" w:type="dxa"/>
            <w:vMerge w:val="restart"/>
            <w:tcBorders>
              <w:top w:val="single" w:sz="8" w:space="0" w:color="auto"/>
              <w:left w:val="nil"/>
              <w:bottom w:val="single" w:sz="8" w:space="0" w:color="auto"/>
              <w:right w:val="nil"/>
            </w:tcBorders>
          </w:tcPr>
          <w:p w14:paraId="0AC2E3C4" w14:textId="77777777" w:rsidR="00162B3B" w:rsidRPr="00162B3B" w:rsidRDefault="00162B3B" w:rsidP="00162B3B">
            <w:pPr>
              <w:ind w:left="142" w:hanging="142"/>
              <w:jc w:val="both"/>
              <w:rPr>
                <w:b/>
                <w:sz w:val="20"/>
              </w:rPr>
            </w:pPr>
          </w:p>
        </w:tc>
        <w:tc>
          <w:tcPr>
            <w:tcW w:w="2551" w:type="dxa"/>
            <w:gridSpan w:val="2"/>
            <w:tcBorders>
              <w:top w:val="single" w:sz="8" w:space="0" w:color="auto"/>
              <w:left w:val="nil"/>
              <w:bottom w:val="single" w:sz="4" w:space="0" w:color="auto"/>
              <w:right w:val="nil"/>
            </w:tcBorders>
            <w:vAlign w:val="center"/>
            <w:hideMark/>
          </w:tcPr>
          <w:p w14:paraId="71A892BE" w14:textId="77777777" w:rsidR="00162B3B" w:rsidRPr="00162B3B" w:rsidRDefault="00162B3B" w:rsidP="00162B3B">
            <w:pPr>
              <w:ind w:left="493"/>
              <w:jc w:val="center"/>
              <w:rPr>
                <w:b/>
                <w:sz w:val="20"/>
                <w:lang w:val="ky-KG"/>
              </w:rPr>
            </w:pPr>
            <w:r w:rsidRPr="00162B3B">
              <w:rPr>
                <w:b/>
                <w:sz w:val="20"/>
                <w:lang w:val="ky-KG"/>
              </w:rPr>
              <w:t>Бардыгы – учурлар</w:t>
            </w:r>
          </w:p>
        </w:tc>
        <w:tc>
          <w:tcPr>
            <w:tcW w:w="3652" w:type="dxa"/>
            <w:gridSpan w:val="2"/>
            <w:tcBorders>
              <w:top w:val="single" w:sz="8" w:space="0" w:color="auto"/>
              <w:left w:val="nil"/>
              <w:bottom w:val="single" w:sz="4" w:space="0" w:color="auto"/>
              <w:right w:val="nil"/>
            </w:tcBorders>
            <w:hideMark/>
          </w:tcPr>
          <w:p w14:paraId="6B127A3B" w14:textId="77777777" w:rsidR="00162B3B" w:rsidRPr="00162B3B" w:rsidRDefault="00162B3B" w:rsidP="00162B3B">
            <w:pPr>
              <w:jc w:val="center"/>
              <w:rPr>
                <w:b/>
                <w:sz w:val="20"/>
                <w:lang w:val="ky-KG"/>
              </w:rPr>
            </w:pPr>
            <w:r w:rsidRPr="00162B3B">
              <w:rPr>
                <w:b/>
                <w:sz w:val="20"/>
                <w:lang w:val="ky-KG"/>
              </w:rPr>
              <w:t xml:space="preserve">Мурунку жылдын тиешелүү </w:t>
            </w:r>
          </w:p>
          <w:p w14:paraId="3EE82956" w14:textId="77777777" w:rsidR="00162B3B" w:rsidRPr="00162B3B" w:rsidRDefault="00162B3B" w:rsidP="00162B3B">
            <w:pPr>
              <w:jc w:val="center"/>
              <w:rPr>
                <w:b/>
                <w:sz w:val="20"/>
                <w:lang w:val="ky-KG"/>
              </w:rPr>
            </w:pPr>
            <w:r w:rsidRPr="00162B3B">
              <w:rPr>
                <w:b/>
                <w:sz w:val="20"/>
                <w:lang w:val="ky-KG"/>
              </w:rPr>
              <w:t>мезгилине карата пайыз менен</w:t>
            </w:r>
          </w:p>
        </w:tc>
      </w:tr>
      <w:tr w:rsidR="00162B3B" w:rsidRPr="00162B3B" w14:paraId="706C9FF9" w14:textId="77777777" w:rsidTr="00162B3B">
        <w:trPr>
          <w:tblHeader/>
        </w:trPr>
        <w:tc>
          <w:tcPr>
            <w:tcW w:w="3436" w:type="dxa"/>
            <w:vMerge/>
            <w:tcBorders>
              <w:top w:val="single" w:sz="8" w:space="0" w:color="auto"/>
              <w:left w:val="nil"/>
              <w:bottom w:val="single" w:sz="8" w:space="0" w:color="auto"/>
              <w:right w:val="nil"/>
            </w:tcBorders>
            <w:vAlign w:val="center"/>
            <w:hideMark/>
          </w:tcPr>
          <w:p w14:paraId="2760CD2A" w14:textId="77777777" w:rsidR="00162B3B" w:rsidRPr="00162B3B" w:rsidRDefault="00162B3B" w:rsidP="00162B3B">
            <w:pPr>
              <w:rPr>
                <w:b/>
                <w:sz w:val="20"/>
              </w:rPr>
            </w:pPr>
          </w:p>
        </w:tc>
        <w:tc>
          <w:tcPr>
            <w:tcW w:w="1242" w:type="dxa"/>
            <w:tcBorders>
              <w:top w:val="single" w:sz="4" w:space="0" w:color="auto"/>
              <w:left w:val="nil"/>
              <w:bottom w:val="single" w:sz="8" w:space="0" w:color="auto"/>
              <w:right w:val="nil"/>
            </w:tcBorders>
            <w:hideMark/>
          </w:tcPr>
          <w:p w14:paraId="47AB8D03" w14:textId="77777777" w:rsidR="00162B3B" w:rsidRPr="00162B3B" w:rsidRDefault="00162B3B" w:rsidP="00162B3B">
            <w:pPr>
              <w:jc w:val="center"/>
              <w:rPr>
                <w:b/>
                <w:bCs/>
                <w:sz w:val="20"/>
                <w:lang w:val="ky-KG"/>
              </w:rPr>
            </w:pPr>
            <w:r w:rsidRPr="00162B3B">
              <w:rPr>
                <w:b/>
                <w:bCs/>
                <w:sz w:val="20"/>
                <w:lang w:val="ky-KG"/>
              </w:rPr>
              <w:t>2023</w:t>
            </w:r>
          </w:p>
        </w:tc>
        <w:tc>
          <w:tcPr>
            <w:tcW w:w="1309" w:type="dxa"/>
            <w:tcBorders>
              <w:top w:val="single" w:sz="4" w:space="0" w:color="auto"/>
              <w:left w:val="nil"/>
              <w:bottom w:val="single" w:sz="8" w:space="0" w:color="auto"/>
              <w:right w:val="nil"/>
            </w:tcBorders>
            <w:hideMark/>
          </w:tcPr>
          <w:p w14:paraId="1B4D943E" w14:textId="77777777" w:rsidR="00162B3B" w:rsidRPr="00162B3B" w:rsidRDefault="00162B3B" w:rsidP="00162B3B">
            <w:pPr>
              <w:ind w:right="350"/>
              <w:jc w:val="right"/>
              <w:rPr>
                <w:b/>
                <w:bCs/>
                <w:sz w:val="20"/>
                <w:lang w:val="ky-KG"/>
              </w:rPr>
            </w:pPr>
            <w:r w:rsidRPr="00162B3B">
              <w:rPr>
                <w:b/>
                <w:bCs/>
                <w:sz w:val="20"/>
                <w:lang w:val="ky-KG"/>
              </w:rPr>
              <w:t>2024</w:t>
            </w:r>
          </w:p>
        </w:tc>
        <w:tc>
          <w:tcPr>
            <w:tcW w:w="1701" w:type="dxa"/>
            <w:tcBorders>
              <w:top w:val="single" w:sz="4" w:space="0" w:color="auto"/>
              <w:left w:val="nil"/>
              <w:bottom w:val="single" w:sz="8" w:space="0" w:color="auto"/>
              <w:right w:val="nil"/>
            </w:tcBorders>
            <w:hideMark/>
          </w:tcPr>
          <w:p w14:paraId="0A3CD46F" w14:textId="77777777" w:rsidR="00162B3B" w:rsidRPr="00162B3B" w:rsidRDefault="00162B3B" w:rsidP="00162B3B">
            <w:pPr>
              <w:jc w:val="center"/>
              <w:rPr>
                <w:b/>
                <w:bCs/>
                <w:sz w:val="20"/>
                <w:lang w:val="ky-KG"/>
              </w:rPr>
            </w:pPr>
            <w:r w:rsidRPr="00162B3B">
              <w:rPr>
                <w:b/>
                <w:bCs/>
                <w:sz w:val="20"/>
                <w:lang w:val="ky-KG"/>
              </w:rPr>
              <w:t>2023</w:t>
            </w:r>
          </w:p>
        </w:tc>
        <w:tc>
          <w:tcPr>
            <w:tcW w:w="1951" w:type="dxa"/>
            <w:tcBorders>
              <w:top w:val="single" w:sz="4" w:space="0" w:color="auto"/>
              <w:left w:val="nil"/>
              <w:bottom w:val="single" w:sz="8" w:space="0" w:color="auto"/>
              <w:right w:val="nil"/>
            </w:tcBorders>
            <w:hideMark/>
          </w:tcPr>
          <w:p w14:paraId="5AAE6BDB" w14:textId="77777777" w:rsidR="00162B3B" w:rsidRPr="00162B3B" w:rsidRDefault="00162B3B" w:rsidP="00162B3B">
            <w:pPr>
              <w:jc w:val="center"/>
              <w:rPr>
                <w:b/>
                <w:bCs/>
                <w:sz w:val="20"/>
                <w:lang w:val="ky-KG"/>
              </w:rPr>
            </w:pPr>
            <w:r w:rsidRPr="00162B3B">
              <w:rPr>
                <w:b/>
                <w:bCs/>
                <w:sz w:val="20"/>
                <w:lang w:val="ky-KG"/>
              </w:rPr>
              <w:t>2024</w:t>
            </w:r>
          </w:p>
        </w:tc>
      </w:tr>
      <w:tr w:rsidR="00162B3B" w:rsidRPr="00162B3B" w14:paraId="0A77476F" w14:textId="77777777" w:rsidTr="00162B3B">
        <w:trPr>
          <w:trHeight w:hRule="exact" w:val="227"/>
        </w:trPr>
        <w:tc>
          <w:tcPr>
            <w:tcW w:w="3436" w:type="dxa"/>
            <w:tcBorders>
              <w:top w:val="single" w:sz="8" w:space="0" w:color="auto"/>
              <w:left w:val="nil"/>
              <w:bottom w:val="nil"/>
              <w:right w:val="nil"/>
            </w:tcBorders>
          </w:tcPr>
          <w:p w14:paraId="1242177C" w14:textId="77777777" w:rsidR="00162B3B" w:rsidRPr="00162B3B" w:rsidRDefault="00162B3B" w:rsidP="00162B3B">
            <w:pPr>
              <w:jc w:val="both"/>
              <w:rPr>
                <w:sz w:val="20"/>
              </w:rPr>
            </w:pPr>
          </w:p>
        </w:tc>
        <w:tc>
          <w:tcPr>
            <w:tcW w:w="1242" w:type="dxa"/>
            <w:tcBorders>
              <w:top w:val="single" w:sz="8" w:space="0" w:color="auto"/>
              <w:left w:val="nil"/>
              <w:bottom w:val="nil"/>
              <w:right w:val="nil"/>
            </w:tcBorders>
          </w:tcPr>
          <w:p w14:paraId="0C8BA5A0" w14:textId="77777777" w:rsidR="00162B3B" w:rsidRPr="00162B3B" w:rsidRDefault="00162B3B" w:rsidP="00162B3B">
            <w:pPr>
              <w:jc w:val="both"/>
              <w:rPr>
                <w:b/>
                <w:bCs/>
                <w:color w:val="000000"/>
                <w:sz w:val="20"/>
              </w:rPr>
            </w:pPr>
          </w:p>
        </w:tc>
        <w:tc>
          <w:tcPr>
            <w:tcW w:w="1309" w:type="dxa"/>
            <w:tcBorders>
              <w:top w:val="single" w:sz="8" w:space="0" w:color="auto"/>
              <w:left w:val="nil"/>
              <w:bottom w:val="nil"/>
              <w:right w:val="nil"/>
            </w:tcBorders>
          </w:tcPr>
          <w:p w14:paraId="645D99BA" w14:textId="77777777" w:rsidR="00162B3B" w:rsidRPr="00162B3B" w:rsidRDefault="00162B3B" w:rsidP="00162B3B">
            <w:pPr>
              <w:ind w:left="-108" w:right="350"/>
              <w:jc w:val="right"/>
              <w:rPr>
                <w:b/>
                <w:bCs/>
                <w:color w:val="000000"/>
                <w:sz w:val="20"/>
              </w:rPr>
            </w:pPr>
          </w:p>
        </w:tc>
        <w:tc>
          <w:tcPr>
            <w:tcW w:w="1701" w:type="dxa"/>
            <w:tcBorders>
              <w:top w:val="single" w:sz="8" w:space="0" w:color="auto"/>
              <w:left w:val="nil"/>
              <w:bottom w:val="nil"/>
              <w:right w:val="nil"/>
            </w:tcBorders>
          </w:tcPr>
          <w:p w14:paraId="75DF7405" w14:textId="77777777" w:rsidR="00162B3B" w:rsidRPr="00162B3B" w:rsidRDefault="00162B3B" w:rsidP="00162B3B">
            <w:pPr>
              <w:ind w:right="459"/>
              <w:jc w:val="both"/>
              <w:rPr>
                <w:b/>
                <w:bCs/>
                <w:color w:val="000000"/>
                <w:sz w:val="20"/>
              </w:rPr>
            </w:pPr>
          </w:p>
        </w:tc>
        <w:tc>
          <w:tcPr>
            <w:tcW w:w="1951" w:type="dxa"/>
            <w:tcBorders>
              <w:top w:val="single" w:sz="8" w:space="0" w:color="auto"/>
              <w:left w:val="nil"/>
              <w:bottom w:val="nil"/>
              <w:right w:val="nil"/>
            </w:tcBorders>
          </w:tcPr>
          <w:p w14:paraId="1872E2E6" w14:textId="77777777" w:rsidR="00162B3B" w:rsidRPr="00162B3B" w:rsidRDefault="00162B3B" w:rsidP="00162B3B">
            <w:pPr>
              <w:jc w:val="both"/>
              <w:rPr>
                <w:b/>
                <w:bCs/>
                <w:color w:val="000000"/>
                <w:sz w:val="20"/>
              </w:rPr>
            </w:pPr>
          </w:p>
        </w:tc>
      </w:tr>
      <w:tr w:rsidR="00162B3B" w:rsidRPr="00162B3B" w14:paraId="394F4AF8" w14:textId="77777777" w:rsidTr="00162B3B">
        <w:tc>
          <w:tcPr>
            <w:tcW w:w="3436" w:type="dxa"/>
            <w:hideMark/>
          </w:tcPr>
          <w:p w14:paraId="1CFC1171" w14:textId="77777777" w:rsidR="00162B3B" w:rsidRPr="00162B3B" w:rsidRDefault="00162B3B" w:rsidP="00162B3B">
            <w:pPr>
              <w:rPr>
                <w:sz w:val="20"/>
                <w:lang w:val="ky-KG"/>
              </w:rPr>
            </w:pPr>
            <w:r w:rsidRPr="00162B3B">
              <w:rPr>
                <w:sz w:val="20"/>
              </w:rPr>
              <w:t>Сальмонеллез</w:t>
            </w:r>
            <w:r w:rsidRPr="00162B3B">
              <w:rPr>
                <w:sz w:val="20"/>
                <w:lang w:val="ky-KG"/>
              </w:rPr>
              <w:t>дук</w:t>
            </w:r>
            <w:r w:rsidRPr="00162B3B">
              <w:rPr>
                <w:sz w:val="20"/>
              </w:rPr>
              <w:t xml:space="preserve"> </w:t>
            </w:r>
            <w:proofErr w:type="spellStart"/>
            <w:r w:rsidRPr="00162B3B">
              <w:rPr>
                <w:sz w:val="20"/>
              </w:rPr>
              <w:t>инфекци</w:t>
            </w:r>
            <w:proofErr w:type="spellEnd"/>
            <w:r w:rsidRPr="00162B3B">
              <w:rPr>
                <w:sz w:val="20"/>
                <w:lang w:val="ky-KG"/>
              </w:rPr>
              <w:t>ялар</w:t>
            </w:r>
          </w:p>
        </w:tc>
        <w:tc>
          <w:tcPr>
            <w:tcW w:w="1242" w:type="dxa"/>
            <w:vAlign w:val="bottom"/>
            <w:hideMark/>
          </w:tcPr>
          <w:p w14:paraId="0D35E4A9" w14:textId="77777777" w:rsidR="00162B3B" w:rsidRPr="00162B3B" w:rsidRDefault="00162B3B" w:rsidP="00162B3B">
            <w:pPr>
              <w:ind w:right="326"/>
              <w:jc w:val="right"/>
              <w:rPr>
                <w:color w:val="000000"/>
                <w:sz w:val="20"/>
              </w:rPr>
            </w:pPr>
            <w:r w:rsidRPr="00162B3B">
              <w:rPr>
                <w:color w:val="000000"/>
                <w:sz w:val="20"/>
              </w:rPr>
              <w:t>1,6</w:t>
            </w:r>
          </w:p>
        </w:tc>
        <w:tc>
          <w:tcPr>
            <w:tcW w:w="1309" w:type="dxa"/>
            <w:vAlign w:val="bottom"/>
            <w:hideMark/>
          </w:tcPr>
          <w:p w14:paraId="6791DB3E" w14:textId="77777777" w:rsidR="00162B3B" w:rsidRPr="00162B3B" w:rsidRDefault="00162B3B" w:rsidP="00162B3B">
            <w:pPr>
              <w:ind w:right="326"/>
              <w:jc w:val="right"/>
              <w:rPr>
                <w:color w:val="000000"/>
                <w:sz w:val="20"/>
              </w:rPr>
            </w:pPr>
            <w:r w:rsidRPr="00162B3B">
              <w:rPr>
                <w:color w:val="000000"/>
                <w:sz w:val="20"/>
              </w:rPr>
              <w:t>1,4</w:t>
            </w:r>
          </w:p>
        </w:tc>
        <w:tc>
          <w:tcPr>
            <w:tcW w:w="1701" w:type="dxa"/>
            <w:vAlign w:val="bottom"/>
            <w:hideMark/>
          </w:tcPr>
          <w:p w14:paraId="6194CE09" w14:textId="77777777" w:rsidR="00162B3B" w:rsidRPr="00162B3B" w:rsidRDefault="00162B3B" w:rsidP="00162B3B">
            <w:pPr>
              <w:ind w:right="492"/>
              <w:jc w:val="right"/>
              <w:rPr>
                <w:color w:val="000000"/>
                <w:sz w:val="20"/>
                <w:lang w:val="ky-KG"/>
              </w:rPr>
            </w:pPr>
            <w:r w:rsidRPr="00162B3B">
              <w:rPr>
                <w:color w:val="000000"/>
                <w:sz w:val="20"/>
                <w:lang w:val="ky-KG"/>
              </w:rPr>
              <w:t xml:space="preserve"> 4,0 </w:t>
            </w:r>
            <w:proofErr w:type="spellStart"/>
            <w:r w:rsidRPr="00162B3B">
              <w:rPr>
                <w:color w:val="000000"/>
                <w:sz w:val="20"/>
              </w:rPr>
              <w:t>эсе</w:t>
            </w:r>
            <w:proofErr w:type="spellEnd"/>
          </w:p>
        </w:tc>
        <w:tc>
          <w:tcPr>
            <w:tcW w:w="1951" w:type="dxa"/>
            <w:vAlign w:val="bottom"/>
            <w:hideMark/>
          </w:tcPr>
          <w:p w14:paraId="24B11A6B" w14:textId="77777777" w:rsidR="00162B3B" w:rsidRPr="00162B3B" w:rsidRDefault="00162B3B" w:rsidP="00162B3B">
            <w:pPr>
              <w:ind w:right="575"/>
              <w:jc w:val="right"/>
              <w:rPr>
                <w:color w:val="000000"/>
                <w:sz w:val="20"/>
              </w:rPr>
            </w:pPr>
            <w:r w:rsidRPr="00162B3B">
              <w:rPr>
                <w:color w:val="000000"/>
                <w:sz w:val="20"/>
              </w:rPr>
              <w:t>87,5</w:t>
            </w:r>
          </w:p>
        </w:tc>
      </w:tr>
      <w:tr w:rsidR="00162B3B" w:rsidRPr="00162B3B" w14:paraId="436A99F1" w14:textId="77777777" w:rsidTr="00162B3B">
        <w:tc>
          <w:tcPr>
            <w:tcW w:w="3436" w:type="dxa"/>
            <w:hideMark/>
          </w:tcPr>
          <w:p w14:paraId="31FBEC9A" w14:textId="77777777" w:rsidR="00162B3B" w:rsidRPr="00162B3B" w:rsidRDefault="00162B3B" w:rsidP="00162B3B">
            <w:pPr>
              <w:rPr>
                <w:sz w:val="20"/>
              </w:rPr>
            </w:pPr>
            <w:proofErr w:type="spellStart"/>
            <w:r w:rsidRPr="00162B3B">
              <w:rPr>
                <w:sz w:val="20"/>
              </w:rPr>
              <w:t>Вирустук</w:t>
            </w:r>
            <w:proofErr w:type="spellEnd"/>
            <w:r w:rsidRPr="00162B3B">
              <w:rPr>
                <w:sz w:val="20"/>
              </w:rPr>
              <w:t xml:space="preserve"> гепатит</w:t>
            </w:r>
          </w:p>
        </w:tc>
        <w:tc>
          <w:tcPr>
            <w:tcW w:w="1242" w:type="dxa"/>
            <w:vAlign w:val="bottom"/>
            <w:hideMark/>
          </w:tcPr>
          <w:p w14:paraId="28B0A7FD" w14:textId="77777777" w:rsidR="00162B3B" w:rsidRPr="00162B3B" w:rsidRDefault="00162B3B" w:rsidP="00162B3B">
            <w:pPr>
              <w:ind w:right="326"/>
              <w:jc w:val="right"/>
              <w:rPr>
                <w:color w:val="000000"/>
                <w:sz w:val="20"/>
              </w:rPr>
            </w:pPr>
            <w:r w:rsidRPr="00162B3B">
              <w:rPr>
                <w:color w:val="000000"/>
                <w:sz w:val="20"/>
              </w:rPr>
              <w:t>9,5</w:t>
            </w:r>
          </w:p>
        </w:tc>
        <w:tc>
          <w:tcPr>
            <w:tcW w:w="1309" w:type="dxa"/>
            <w:vAlign w:val="bottom"/>
            <w:hideMark/>
          </w:tcPr>
          <w:p w14:paraId="1C2958CC" w14:textId="77777777" w:rsidR="00162B3B" w:rsidRPr="00162B3B" w:rsidRDefault="00162B3B" w:rsidP="00162B3B">
            <w:pPr>
              <w:ind w:right="326"/>
              <w:jc w:val="right"/>
              <w:rPr>
                <w:color w:val="000000"/>
                <w:sz w:val="20"/>
              </w:rPr>
            </w:pPr>
            <w:r w:rsidRPr="00162B3B">
              <w:rPr>
                <w:color w:val="000000"/>
                <w:sz w:val="20"/>
              </w:rPr>
              <w:t>32,9</w:t>
            </w:r>
          </w:p>
        </w:tc>
        <w:tc>
          <w:tcPr>
            <w:tcW w:w="1701" w:type="dxa"/>
            <w:vAlign w:val="bottom"/>
            <w:hideMark/>
          </w:tcPr>
          <w:p w14:paraId="79405350" w14:textId="77777777" w:rsidR="00162B3B" w:rsidRPr="00162B3B" w:rsidRDefault="00162B3B" w:rsidP="00162B3B">
            <w:pPr>
              <w:ind w:right="492"/>
              <w:jc w:val="right"/>
              <w:rPr>
                <w:color w:val="000000"/>
                <w:sz w:val="20"/>
                <w:lang w:val="ky-KG"/>
              </w:rPr>
            </w:pPr>
            <w:r w:rsidRPr="00162B3B">
              <w:rPr>
                <w:color w:val="000000"/>
                <w:sz w:val="20"/>
                <w:lang w:val="ky-KG"/>
              </w:rPr>
              <w:t xml:space="preserve"> 1,6 </w:t>
            </w:r>
            <w:proofErr w:type="spellStart"/>
            <w:r w:rsidRPr="00162B3B">
              <w:rPr>
                <w:color w:val="000000"/>
                <w:sz w:val="20"/>
              </w:rPr>
              <w:t>эсе</w:t>
            </w:r>
            <w:proofErr w:type="spellEnd"/>
          </w:p>
        </w:tc>
        <w:tc>
          <w:tcPr>
            <w:tcW w:w="1951" w:type="dxa"/>
            <w:vAlign w:val="bottom"/>
            <w:hideMark/>
          </w:tcPr>
          <w:p w14:paraId="33C90FA9" w14:textId="77777777" w:rsidR="00162B3B" w:rsidRPr="00162B3B" w:rsidRDefault="00162B3B" w:rsidP="00162B3B">
            <w:pPr>
              <w:ind w:right="575"/>
              <w:jc w:val="right"/>
              <w:rPr>
                <w:color w:val="000000"/>
                <w:sz w:val="20"/>
              </w:rPr>
            </w:pPr>
            <w:r w:rsidRPr="00162B3B">
              <w:rPr>
                <w:color w:val="000000"/>
                <w:sz w:val="20"/>
              </w:rPr>
              <w:t xml:space="preserve">3,5 </w:t>
            </w:r>
            <w:proofErr w:type="spellStart"/>
            <w:r w:rsidRPr="00162B3B">
              <w:rPr>
                <w:color w:val="000000"/>
                <w:sz w:val="20"/>
              </w:rPr>
              <w:t>эсе</w:t>
            </w:r>
            <w:proofErr w:type="spellEnd"/>
          </w:p>
        </w:tc>
      </w:tr>
      <w:tr w:rsidR="00162B3B" w:rsidRPr="00162B3B" w14:paraId="1316B156" w14:textId="77777777" w:rsidTr="00162B3B">
        <w:tc>
          <w:tcPr>
            <w:tcW w:w="3436" w:type="dxa"/>
            <w:hideMark/>
          </w:tcPr>
          <w:p w14:paraId="6BA07A54" w14:textId="77777777" w:rsidR="00162B3B" w:rsidRPr="00162B3B" w:rsidRDefault="00162B3B" w:rsidP="00162B3B">
            <w:pPr>
              <w:ind w:firstLine="1134"/>
              <w:rPr>
                <w:sz w:val="20"/>
                <w:lang w:val="ky-KG"/>
              </w:rPr>
            </w:pPr>
            <w:r w:rsidRPr="00162B3B">
              <w:rPr>
                <w:sz w:val="20"/>
              </w:rPr>
              <w:t>«А» гепатит</w:t>
            </w:r>
            <w:r w:rsidRPr="00162B3B">
              <w:rPr>
                <w:sz w:val="20"/>
                <w:lang w:val="ky-KG"/>
              </w:rPr>
              <w:t xml:space="preserve">и </w:t>
            </w:r>
          </w:p>
        </w:tc>
        <w:tc>
          <w:tcPr>
            <w:tcW w:w="1242" w:type="dxa"/>
            <w:vAlign w:val="bottom"/>
            <w:hideMark/>
          </w:tcPr>
          <w:p w14:paraId="0681E92C" w14:textId="77777777" w:rsidR="00162B3B" w:rsidRPr="00162B3B" w:rsidRDefault="00162B3B" w:rsidP="00162B3B">
            <w:pPr>
              <w:ind w:right="326"/>
              <w:jc w:val="right"/>
              <w:rPr>
                <w:color w:val="000000"/>
                <w:sz w:val="20"/>
              </w:rPr>
            </w:pPr>
            <w:r w:rsidRPr="00162B3B">
              <w:rPr>
                <w:color w:val="000000"/>
                <w:sz w:val="20"/>
              </w:rPr>
              <w:t>8,2</w:t>
            </w:r>
          </w:p>
        </w:tc>
        <w:tc>
          <w:tcPr>
            <w:tcW w:w="1309" w:type="dxa"/>
            <w:vAlign w:val="bottom"/>
            <w:hideMark/>
          </w:tcPr>
          <w:p w14:paraId="40DAEBD1" w14:textId="77777777" w:rsidR="00162B3B" w:rsidRPr="00162B3B" w:rsidRDefault="00162B3B" w:rsidP="00162B3B">
            <w:pPr>
              <w:ind w:right="326"/>
              <w:jc w:val="right"/>
              <w:rPr>
                <w:color w:val="000000"/>
                <w:sz w:val="20"/>
              </w:rPr>
            </w:pPr>
            <w:r w:rsidRPr="00162B3B">
              <w:rPr>
                <w:color w:val="000000"/>
                <w:sz w:val="20"/>
              </w:rPr>
              <w:t>32,1</w:t>
            </w:r>
          </w:p>
        </w:tc>
        <w:tc>
          <w:tcPr>
            <w:tcW w:w="1701" w:type="dxa"/>
            <w:vAlign w:val="bottom"/>
            <w:hideMark/>
          </w:tcPr>
          <w:p w14:paraId="2995788F" w14:textId="77777777" w:rsidR="00162B3B" w:rsidRPr="00162B3B" w:rsidRDefault="00162B3B" w:rsidP="00162B3B">
            <w:pPr>
              <w:ind w:right="492"/>
              <w:jc w:val="right"/>
              <w:rPr>
                <w:color w:val="000000"/>
                <w:sz w:val="20"/>
                <w:lang w:val="ky-KG"/>
              </w:rPr>
            </w:pPr>
            <w:r w:rsidRPr="00162B3B">
              <w:rPr>
                <w:color w:val="000000"/>
                <w:sz w:val="20"/>
                <w:lang w:val="ky-KG"/>
              </w:rPr>
              <w:t xml:space="preserve"> 1,7 </w:t>
            </w:r>
            <w:proofErr w:type="spellStart"/>
            <w:r w:rsidRPr="00162B3B">
              <w:rPr>
                <w:color w:val="000000"/>
                <w:sz w:val="20"/>
              </w:rPr>
              <w:t>эсе</w:t>
            </w:r>
            <w:proofErr w:type="spellEnd"/>
          </w:p>
        </w:tc>
        <w:tc>
          <w:tcPr>
            <w:tcW w:w="1951" w:type="dxa"/>
            <w:vAlign w:val="bottom"/>
            <w:hideMark/>
          </w:tcPr>
          <w:p w14:paraId="663ED24D" w14:textId="77777777" w:rsidR="00162B3B" w:rsidRPr="00162B3B" w:rsidRDefault="00162B3B" w:rsidP="00162B3B">
            <w:pPr>
              <w:ind w:right="575"/>
              <w:jc w:val="right"/>
              <w:rPr>
                <w:color w:val="000000"/>
                <w:sz w:val="20"/>
              </w:rPr>
            </w:pPr>
            <w:r w:rsidRPr="00162B3B">
              <w:rPr>
                <w:color w:val="000000"/>
                <w:sz w:val="20"/>
              </w:rPr>
              <w:t xml:space="preserve">3,9 </w:t>
            </w:r>
            <w:proofErr w:type="spellStart"/>
            <w:r w:rsidRPr="00162B3B">
              <w:rPr>
                <w:color w:val="000000"/>
                <w:sz w:val="20"/>
              </w:rPr>
              <w:t>эсе</w:t>
            </w:r>
            <w:proofErr w:type="spellEnd"/>
          </w:p>
        </w:tc>
      </w:tr>
      <w:tr w:rsidR="00162B3B" w:rsidRPr="00162B3B" w14:paraId="1C2248D2" w14:textId="77777777" w:rsidTr="00162B3B">
        <w:tc>
          <w:tcPr>
            <w:tcW w:w="3436" w:type="dxa"/>
            <w:hideMark/>
          </w:tcPr>
          <w:p w14:paraId="689DF027" w14:textId="77777777" w:rsidR="00162B3B" w:rsidRPr="00162B3B" w:rsidRDefault="00162B3B" w:rsidP="00162B3B">
            <w:pPr>
              <w:ind w:firstLine="1134"/>
              <w:rPr>
                <w:sz w:val="20"/>
                <w:lang w:val="ky-KG"/>
              </w:rPr>
            </w:pPr>
            <w:r w:rsidRPr="00162B3B">
              <w:rPr>
                <w:sz w:val="20"/>
              </w:rPr>
              <w:t>«В» гепатит</w:t>
            </w:r>
            <w:r w:rsidRPr="00162B3B">
              <w:rPr>
                <w:sz w:val="20"/>
                <w:lang w:val="ky-KG"/>
              </w:rPr>
              <w:t>и</w:t>
            </w:r>
          </w:p>
        </w:tc>
        <w:tc>
          <w:tcPr>
            <w:tcW w:w="1242" w:type="dxa"/>
            <w:vAlign w:val="bottom"/>
            <w:hideMark/>
          </w:tcPr>
          <w:p w14:paraId="0E13060D" w14:textId="77777777" w:rsidR="00162B3B" w:rsidRPr="00162B3B" w:rsidRDefault="00162B3B" w:rsidP="00162B3B">
            <w:pPr>
              <w:ind w:right="326"/>
              <w:jc w:val="right"/>
              <w:rPr>
                <w:color w:val="000000"/>
                <w:sz w:val="20"/>
              </w:rPr>
            </w:pPr>
            <w:r w:rsidRPr="00162B3B">
              <w:rPr>
                <w:color w:val="000000"/>
                <w:sz w:val="20"/>
              </w:rPr>
              <w:t>0,8</w:t>
            </w:r>
          </w:p>
        </w:tc>
        <w:tc>
          <w:tcPr>
            <w:tcW w:w="1309" w:type="dxa"/>
            <w:vAlign w:val="bottom"/>
            <w:hideMark/>
          </w:tcPr>
          <w:p w14:paraId="0ADBDA32" w14:textId="77777777" w:rsidR="00162B3B" w:rsidRPr="00162B3B" w:rsidRDefault="00162B3B" w:rsidP="00162B3B">
            <w:pPr>
              <w:ind w:right="326"/>
              <w:jc w:val="right"/>
              <w:rPr>
                <w:color w:val="000000"/>
                <w:sz w:val="20"/>
              </w:rPr>
            </w:pPr>
            <w:r w:rsidRPr="00162B3B">
              <w:rPr>
                <w:color w:val="000000"/>
                <w:sz w:val="20"/>
              </w:rPr>
              <w:t>0,5</w:t>
            </w:r>
          </w:p>
        </w:tc>
        <w:tc>
          <w:tcPr>
            <w:tcW w:w="1701" w:type="dxa"/>
            <w:vAlign w:val="bottom"/>
            <w:hideMark/>
          </w:tcPr>
          <w:p w14:paraId="2F4E6FDB" w14:textId="77777777" w:rsidR="00162B3B" w:rsidRPr="00162B3B" w:rsidRDefault="00162B3B" w:rsidP="00162B3B">
            <w:pPr>
              <w:ind w:right="492"/>
              <w:jc w:val="right"/>
              <w:rPr>
                <w:color w:val="000000"/>
                <w:sz w:val="20"/>
              </w:rPr>
            </w:pPr>
            <w:r w:rsidRPr="00162B3B">
              <w:rPr>
                <w:color w:val="000000"/>
                <w:sz w:val="20"/>
              </w:rPr>
              <w:t>114,3</w:t>
            </w:r>
          </w:p>
        </w:tc>
        <w:tc>
          <w:tcPr>
            <w:tcW w:w="1951" w:type="dxa"/>
            <w:vAlign w:val="bottom"/>
            <w:hideMark/>
          </w:tcPr>
          <w:p w14:paraId="6F25E72B" w14:textId="77777777" w:rsidR="00162B3B" w:rsidRPr="00162B3B" w:rsidRDefault="00162B3B" w:rsidP="00162B3B">
            <w:pPr>
              <w:ind w:right="575"/>
              <w:jc w:val="right"/>
              <w:rPr>
                <w:color w:val="000000"/>
                <w:sz w:val="20"/>
              </w:rPr>
            </w:pPr>
            <w:r w:rsidRPr="00162B3B">
              <w:rPr>
                <w:color w:val="000000"/>
                <w:sz w:val="20"/>
              </w:rPr>
              <w:t>62,5</w:t>
            </w:r>
          </w:p>
        </w:tc>
      </w:tr>
      <w:tr w:rsidR="00162B3B" w:rsidRPr="00162B3B" w14:paraId="55941F9C" w14:textId="77777777" w:rsidTr="00162B3B">
        <w:tc>
          <w:tcPr>
            <w:tcW w:w="3436" w:type="dxa"/>
            <w:hideMark/>
          </w:tcPr>
          <w:p w14:paraId="6A505EDA" w14:textId="77777777" w:rsidR="00162B3B" w:rsidRPr="00162B3B" w:rsidRDefault="00162B3B" w:rsidP="00162B3B">
            <w:pPr>
              <w:ind w:left="142" w:hanging="142"/>
              <w:rPr>
                <w:sz w:val="20"/>
                <w:lang w:val="ky-KG"/>
              </w:rPr>
            </w:pPr>
            <w:r w:rsidRPr="00162B3B">
              <w:rPr>
                <w:sz w:val="20"/>
                <w:lang w:val="ky-KG"/>
              </w:rPr>
              <w:t xml:space="preserve">АИВ </w:t>
            </w:r>
            <w:r w:rsidRPr="00162B3B">
              <w:rPr>
                <w:sz w:val="20"/>
              </w:rPr>
              <w:t>инфекция</w:t>
            </w:r>
            <w:r w:rsidRPr="00162B3B">
              <w:rPr>
                <w:sz w:val="20"/>
                <w:lang w:val="ky-KG"/>
              </w:rPr>
              <w:t>сы (КИЖС</w:t>
            </w:r>
            <w:r w:rsidRPr="00162B3B">
              <w:rPr>
                <w:sz w:val="20"/>
              </w:rPr>
              <w:t>)</w:t>
            </w:r>
          </w:p>
        </w:tc>
        <w:tc>
          <w:tcPr>
            <w:tcW w:w="1242" w:type="dxa"/>
            <w:vAlign w:val="bottom"/>
            <w:hideMark/>
          </w:tcPr>
          <w:p w14:paraId="2853C4BD" w14:textId="77777777" w:rsidR="00162B3B" w:rsidRPr="00162B3B" w:rsidRDefault="00162B3B" w:rsidP="00162B3B">
            <w:pPr>
              <w:ind w:right="326"/>
              <w:jc w:val="right"/>
              <w:rPr>
                <w:color w:val="000000"/>
                <w:sz w:val="20"/>
              </w:rPr>
            </w:pPr>
            <w:r w:rsidRPr="00162B3B">
              <w:rPr>
                <w:bCs/>
                <w:color w:val="000000"/>
                <w:sz w:val="20"/>
                <w:lang w:val="ky-KG"/>
              </w:rPr>
              <w:t>-</w:t>
            </w:r>
          </w:p>
        </w:tc>
        <w:tc>
          <w:tcPr>
            <w:tcW w:w="1309" w:type="dxa"/>
            <w:vAlign w:val="bottom"/>
            <w:hideMark/>
          </w:tcPr>
          <w:p w14:paraId="30AF3D95" w14:textId="77777777" w:rsidR="00162B3B" w:rsidRPr="00162B3B" w:rsidRDefault="00162B3B" w:rsidP="00162B3B">
            <w:pPr>
              <w:ind w:right="326"/>
              <w:jc w:val="right"/>
              <w:rPr>
                <w:color w:val="000000"/>
                <w:sz w:val="20"/>
              </w:rPr>
            </w:pPr>
            <w:r w:rsidRPr="00162B3B">
              <w:rPr>
                <w:color w:val="000000"/>
                <w:sz w:val="20"/>
                <w:lang w:val="ky-KG"/>
              </w:rPr>
              <w:t>11,4</w:t>
            </w:r>
          </w:p>
        </w:tc>
        <w:tc>
          <w:tcPr>
            <w:tcW w:w="1701" w:type="dxa"/>
            <w:vAlign w:val="bottom"/>
            <w:hideMark/>
          </w:tcPr>
          <w:p w14:paraId="4DDA5C70" w14:textId="77777777" w:rsidR="00162B3B" w:rsidRPr="00162B3B" w:rsidRDefault="00162B3B" w:rsidP="00162B3B">
            <w:pPr>
              <w:ind w:right="492"/>
              <w:jc w:val="right"/>
              <w:rPr>
                <w:color w:val="000000"/>
                <w:sz w:val="20"/>
              </w:rPr>
            </w:pPr>
            <w:r w:rsidRPr="00162B3B">
              <w:rPr>
                <w:bCs/>
                <w:color w:val="000000"/>
                <w:sz w:val="20"/>
                <w:lang w:val="ky-KG"/>
              </w:rPr>
              <w:t>-</w:t>
            </w:r>
          </w:p>
        </w:tc>
        <w:tc>
          <w:tcPr>
            <w:tcW w:w="1951" w:type="dxa"/>
            <w:vAlign w:val="bottom"/>
            <w:hideMark/>
          </w:tcPr>
          <w:p w14:paraId="4D191053" w14:textId="77777777" w:rsidR="00162B3B" w:rsidRPr="00162B3B" w:rsidRDefault="00162B3B" w:rsidP="00162B3B">
            <w:pPr>
              <w:ind w:right="575"/>
              <w:jc w:val="right"/>
              <w:rPr>
                <w:color w:val="000000"/>
                <w:sz w:val="20"/>
              </w:rPr>
            </w:pPr>
            <w:r w:rsidRPr="00162B3B">
              <w:rPr>
                <w:bCs/>
                <w:color w:val="000000"/>
                <w:sz w:val="20"/>
                <w:lang w:val="ky-KG"/>
              </w:rPr>
              <w:t>-</w:t>
            </w:r>
          </w:p>
        </w:tc>
      </w:tr>
      <w:tr w:rsidR="00162B3B" w:rsidRPr="00162B3B" w14:paraId="547254A3" w14:textId="77777777" w:rsidTr="00162B3B">
        <w:trPr>
          <w:cantSplit/>
        </w:trPr>
        <w:tc>
          <w:tcPr>
            <w:tcW w:w="3436" w:type="dxa"/>
            <w:hideMark/>
          </w:tcPr>
          <w:p w14:paraId="2E8D8D3F" w14:textId="77777777" w:rsidR="00162B3B" w:rsidRPr="00162B3B" w:rsidRDefault="00162B3B" w:rsidP="00162B3B">
            <w:pPr>
              <w:ind w:left="142" w:hanging="142"/>
              <w:rPr>
                <w:sz w:val="20"/>
              </w:rPr>
            </w:pPr>
            <w:r w:rsidRPr="00162B3B">
              <w:rPr>
                <w:sz w:val="20"/>
                <w:lang w:val="ky-KG"/>
              </w:rPr>
              <w:t>Аныкталбаган жана так белгиленбеген козгогучтар аркылуу пайда болгон курч ичеги инфекциялары</w:t>
            </w:r>
          </w:p>
        </w:tc>
        <w:tc>
          <w:tcPr>
            <w:tcW w:w="1242" w:type="dxa"/>
            <w:vAlign w:val="bottom"/>
            <w:hideMark/>
          </w:tcPr>
          <w:p w14:paraId="0770811B" w14:textId="77777777" w:rsidR="00162B3B" w:rsidRPr="00162B3B" w:rsidRDefault="00162B3B" w:rsidP="00162B3B">
            <w:pPr>
              <w:ind w:right="326"/>
              <w:jc w:val="right"/>
              <w:rPr>
                <w:color w:val="000000"/>
                <w:sz w:val="20"/>
              </w:rPr>
            </w:pPr>
            <w:r w:rsidRPr="00162B3B">
              <w:rPr>
                <w:color w:val="000000"/>
                <w:sz w:val="20"/>
              </w:rPr>
              <w:t>86,3</w:t>
            </w:r>
          </w:p>
        </w:tc>
        <w:tc>
          <w:tcPr>
            <w:tcW w:w="1309" w:type="dxa"/>
            <w:vAlign w:val="bottom"/>
            <w:hideMark/>
          </w:tcPr>
          <w:p w14:paraId="0215ACC6" w14:textId="77777777" w:rsidR="00162B3B" w:rsidRPr="00162B3B" w:rsidRDefault="00162B3B" w:rsidP="00162B3B">
            <w:pPr>
              <w:ind w:right="326"/>
              <w:jc w:val="right"/>
              <w:rPr>
                <w:color w:val="000000"/>
                <w:sz w:val="20"/>
              </w:rPr>
            </w:pPr>
            <w:r w:rsidRPr="00162B3B">
              <w:rPr>
                <w:color w:val="000000"/>
                <w:sz w:val="20"/>
              </w:rPr>
              <w:t>66,8</w:t>
            </w:r>
          </w:p>
        </w:tc>
        <w:tc>
          <w:tcPr>
            <w:tcW w:w="1701" w:type="dxa"/>
            <w:vAlign w:val="bottom"/>
            <w:hideMark/>
          </w:tcPr>
          <w:p w14:paraId="1491D1BE" w14:textId="77777777" w:rsidR="00162B3B" w:rsidRPr="00162B3B" w:rsidRDefault="00162B3B" w:rsidP="00162B3B">
            <w:pPr>
              <w:ind w:right="492"/>
              <w:jc w:val="right"/>
              <w:rPr>
                <w:color w:val="000000"/>
                <w:sz w:val="20"/>
                <w:lang w:val="ky-KG"/>
              </w:rPr>
            </w:pPr>
            <w:r w:rsidRPr="00162B3B">
              <w:rPr>
                <w:color w:val="000000"/>
                <w:sz w:val="20"/>
                <w:lang w:val="ky-KG"/>
              </w:rPr>
              <w:t xml:space="preserve"> 2,2 </w:t>
            </w:r>
            <w:proofErr w:type="spellStart"/>
            <w:r w:rsidRPr="00162B3B">
              <w:rPr>
                <w:color w:val="000000"/>
                <w:sz w:val="20"/>
              </w:rPr>
              <w:t>эсе</w:t>
            </w:r>
            <w:proofErr w:type="spellEnd"/>
          </w:p>
        </w:tc>
        <w:tc>
          <w:tcPr>
            <w:tcW w:w="1951" w:type="dxa"/>
            <w:vAlign w:val="bottom"/>
            <w:hideMark/>
          </w:tcPr>
          <w:p w14:paraId="39282724" w14:textId="77777777" w:rsidR="00162B3B" w:rsidRPr="00162B3B" w:rsidRDefault="00162B3B" w:rsidP="00162B3B">
            <w:pPr>
              <w:ind w:right="575"/>
              <w:jc w:val="right"/>
              <w:rPr>
                <w:color w:val="000000"/>
                <w:sz w:val="20"/>
              </w:rPr>
            </w:pPr>
            <w:r w:rsidRPr="00162B3B">
              <w:rPr>
                <w:color w:val="000000"/>
                <w:sz w:val="20"/>
              </w:rPr>
              <w:t>77,4</w:t>
            </w:r>
          </w:p>
        </w:tc>
      </w:tr>
      <w:tr w:rsidR="00162B3B" w:rsidRPr="00162B3B" w14:paraId="2120247B" w14:textId="77777777" w:rsidTr="00162B3B">
        <w:tc>
          <w:tcPr>
            <w:tcW w:w="3436" w:type="dxa"/>
            <w:hideMark/>
          </w:tcPr>
          <w:p w14:paraId="4125D2C6" w14:textId="77777777" w:rsidR="00162B3B" w:rsidRPr="00162B3B" w:rsidRDefault="00162B3B" w:rsidP="00162B3B">
            <w:pPr>
              <w:ind w:left="142" w:hanging="142"/>
              <w:rPr>
                <w:sz w:val="20"/>
              </w:rPr>
            </w:pPr>
            <w:r w:rsidRPr="00162B3B">
              <w:rPr>
                <w:sz w:val="20"/>
              </w:rPr>
              <w:t>Эхинококкоз</w:t>
            </w:r>
          </w:p>
        </w:tc>
        <w:tc>
          <w:tcPr>
            <w:tcW w:w="1242" w:type="dxa"/>
            <w:vAlign w:val="bottom"/>
            <w:hideMark/>
          </w:tcPr>
          <w:p w14:paraId="6313BC6F" w14:textId="77777777" w:rsidR="00162B3B" w:rsidRPr="00162B3B" w:rsidRDefault="00162B3B" w:rsidP="00162B3B">
            <w:pPr>
              <w:ind w:right="326"/>
              <w:jc w:val="right"/>
              <w:rPr>
                <w:color w:val="000000"/>
                <w:sz w:val="20"/>
              </w:rPr>
            </w:pPr>
            <w:r w:rsidRPr="00162B3B">
              <w:rPr>
                <w:color w:val="000000"/>
                <w:sz w:val="20"/>
              </w:rPr>
              <w:t>8,6</w:t>
            </w:r>
          </w:p>
        </w:tc>
        <w:tc>
          <w:tcPr>
            <w:tcW w:w="1309" w:type="dxa"/>
            <w:vAlign w:val="bottom"/>
            <w:hideMark/>
          </w:tcPr>
          <w:p w14:paraId="0730EB9C" w14:textId="77777777" w:rsidR="00162B3B" w:rsidRPr="00162B3B" w:rsidRDefault="00162B3B" w:rsidP="00162B3B">
            <w:pPr>
              <w:ind w:right="326"/>
              <w:jc w:val="right"/>
              <w:rPr>
                <w:color w:val="000000"/>
                <w:sz w:val="20"/>
              </w:rPr>
            </w:pPr>
            <w:r w:rsidRPr="00162B3B">
              <w:rPr>
                <w:color w:val="000000"/>
                <w:sz w:val="20"/>
              </w:rPr>
              <w:t>7,9</w:t>
            </w:r>
          </w:p>
        </w:tc>
        <w:tc>
          <w:tcPr>
            <w:tcW w:w="1701" w:type="dxa"/>
            <w:vAlign w:val="bottom"/>
            <w:hideMark/>
          </w:tcPr>
          <w:p w14:paraId="7ACB67C1" w14:textId="77777777" w:rsidR="00162B3B" w:rsidRPr="00162B3B" w:rsidRDefault="00162B3B" w:rsidP="00162B3B">
            <w:pPr>
              <w:ind w:right="492"/>
              <w:jc w:val="right"/>
              <w:rPr>
                <w:color w:val="000000"/>
                <w:sz w:val="20"/>
              </w:rPr>
            </w:pPr>
            <w:r w:rsidRPr="00162B3B">
              <w:rPr>
                <w:color w:val="000000"/>
                <w:sz w:val="20"/>
              </w:rPr>
              <w:t>79,6</w:t>
            </w:r>
          </w:p>
        </w:tc>
        <w:tc>
          <w:tcPr>
            <w:tcW w:w="1951" w:type="dxa"/>
            <w:vAlign w:val="bottom"/>
            <w:hideMark/>
          </w:tcPr>
          <w:p w14:paraId="68585E22" w14:textId="77777777" w:rsidR="00162B3B" w:rsidRPr="00162B3B" w:rsidRDefault="00162B3B" w:rsidP="00162B3B">
            <w:pPr>
              <w:ind w:right="575"/>
              <w:jc w:val="right"/>
              <w:rPr>
                <w:color w:val="000000"/>
                <w:sz w:val="20"/>
              </w:rPr>
            </w:pPr>
            <w:r w:rsidRPr="00162B3B">
              <w:rPr>
                <w:color w:val="000000"/>
                <w:sz w:val="20"/>
              </w:rPr>
              <w:t>91,9</w:t>
            </w:r>
          </w:p>
        </w:tc>
      </w:tr>
      <w:tr w:rsidR="00162B3B" w:rsidRPr="00162B3B" w14:paraId="725D4E5C" w14:textId="77777777" w:rsidTr="00162B3B">
        <w:tc>
          <w:tcPr>
            <w:tcW w:w="3436" w:type="dxa"/>
            <w:hideMark/>
          </w:tcPr>
          <w:p w14:paraId="69244C43" w14:textId="77777777" w:rsidR="00162B3B" w:rsidRPr="00162B3B" w:rsidRDefault="00162B3B" w:rsidP="00162B3B">
            <w:pPr>
              <w:ind w:left="142" w:hanging="142"/>
              <w:rPr>
                <w:sz w:val="20"/>
              </w:rPr>
            </w:pPr>
            <w:proofErr w:type="spellStart"/>
            <w:r w:rsidRPr="00162B3B">
              <w:rPr>
                <w:sz w:val="20"/>
              </w:rPr>
              <w:t>Котур</w:t>
            </w:r>
            <w:proofErr w:type="spellEnd"/>
          </w:p>
        </w:tc>
        <w:tc>
          <w:tcPr>
            <w:tcW w:w="1242" w:type="dxa"/>
            <w:vAlign w:val="bottom"/>
            <w:hideMark/>
          </w:tcPr>
          <w:p w14:paraId="308E8E6B" w14:textId="77777777" w:rsidR="00162B3B" w:rsidRPr="00162B3B" w:rsidRDefault="00162B3B" w:rsidP="00162B3B">
            <w:pPr>
              <w:ind w:right="326"/>
              <w:jc w:val="right"/>
              <w:rPr>
                <w:color w:val="000000"/>
                <w:sz w:val="20"/>
              </w:rPr>
            </w:pPr>
            <w:r w:rsidRPr="00162B3B">
              <w:rPr>
                <w:bCs/>
                <w:color w:val="000000"/>
                <w:sz w:val="20"/>
                <w:lang w:val="ky-KG"/>
              </w:rPr>
              <w:t>-</w:t>
            </w:r>
          </w:p>
        </w:tc>
        <w:tc>
          <w:tcPr>
            <w:tcW w:w="1309" w:type="dxa"/>
            <w:vAlign w:val="bottom"/>
            <w:hideMark/>
          </w:tcPr>
          <w:p w14:paraId="67FA5DCF" w14:textId="77777777" w:rsidR="00162B3B" w:rsidRPr="00162B3B" w:rsidRDefault="00162B3B" w:rsidP="00162B3B">
            <w:pPr>
              <w:ind w:right="326"/>
              <w:jc w:val="right"/>
              <w:rPr>
                <w:color w:val="000000"/>
                <w:sz w:val="20"/>
              </w:rPr>
            </w:pPr>
            <w:r w:rsidRPr="00162B3B">
              <w:rPr>
                <w:color w:val="000000"/>
                <w:sz w:val="20"/>
                <w:lang w:val="ky-KG"/>
              </w:rPr>
              <w:t>0,7</w:t>
            </w:r>
          </w:p>
        </w:tc>
        <w:tc>
          <w:tcPr>
            <w:tcW w:w="1701" w:type="dxa"/>
            <w:vAlign w:val="bottom"/>
            <w:hideMark/>
          </w:tcPr>
          <w:p w14:paraId="0AEDBE38" w14:textId="77777777" w:rsidR="00162B3B" w:rsidRPr="00162B3B" w:rsidRDefault="00162B3B" w:rsidP="00162B3B">
            <w:pPr>
              <w:ind w:right="492"/>
              <w:jc w:val="right"/>
              <w:rPr>
                <w:color w:val="000000"/>
                <w:sz w:val="20"/>
              </w:rPr>
            </w:pPr>
            <w:r w:rsidRPr="00162B3B">
              <w:rPr>
                <w:bCs/>
                <w:color w:val="000000"/>
                <w:sz w:val="20"/>
                <w:lang w:val="ky-KG"/>
              </w:rPr>
              <w:t>-</w:t>
            </w:r>
          </w:p>
        </w:tc>
        <w:tc>
          <w:tcPr>
            <w:tcW w:w="1951" w:type="dxa"/>
            <w:vAlign w:val="bottom"/>
            <w:hideMark/>
          </w:tcPr>
          <w:p w14:paraId="5DA73306" w14:textId="77777777" w:rsidR="00162B3B" w:rsidRPr="00162B3B" w:rsidRDefault="00162B3B" w:rsidP="00162B3B">
            <w:pPr>
              <w:ind w:right="575"/>
              <w:jc w:val="right"/>
              <w:rPr>
                <w:color w:val="000000"/>
                <w:sz w:val="20"/>
              </w:rPr>
            </w:pPr>
            <w:r w:rsidRPr="00162B3B">
              <w:rPr>
                <w:bCs/>
                <w:color w:val="000000"/>
                <w:sz w:val="20"/>
                <w:lang w:val="ky-KG"/>
              </w:rPr>
              <w:t>-</w:t>
            </w:r>
          </w:p>
        </w:tc>
      </w:tr>
      <w:tr w:rsidR="00162B3B" w:rsidRPr="00162B3B" w14:paraId="08489FE3" w14:textId="77777777" w:rsidTr="00162B3B">
        <w:tc>
          <w:tcPr>
            <w:tcW w:w="3436" w:type="dxa"/>
            <w:hideMark/>
          </w:tcPr>
          <w:p w14:paraId="00940FD2" w14:textId="77777777" w:rsidR="00162B3B" w:rsidRPr="00162B3B" w:rsidRDefault="00162B3B" w:rsidP="00162B3B">
            <w:pPr>
              <w:ind w:left="142" w:hanging="142"/>
              <w:rPr>
                <w:sz w:val="20"/>
              </w:rPr>
            </w:pPr>
            <w:r w:rsidRPr="00162B3B">
              <w:rPr>
                <w:sz w:val="20"/>
                <w:lang w:val="ky-KG"/>
              </w:rPr>
              <w:t>Э</w:t>
            </w:r>
            <w:proofErr w:type="spellStart"/>
            <w:r w:rsidRPr="00162B3B">
              <w:rPr>
                <w:sz w:val="20"/>
              </w:rPr>
              <w:t>пидеми</w:t>
            </w:r>
            <w:proofErr w:type="spellEnd"/>
            <w:r w:rsidRPr="00162B3B">
              <w:rPr>
                <w:sz w:val="20"/>
                <w:lang w:val="ky-KG"/>
              </w:rPr>
              <w:t>ялык паротит</w:t>
            </w:r>
          </w:p>
        </w:tc>
        <w:tc>
          <w:tcPr>
            <w:tcW w:w="1242" w:type="dxa"/>
            <w:vAlign w:val="bottom"/>
            <w:hideMark/>
          </w:tcPr>
          <w:p w14:paraId="4B2F8A16" w14:textId="77777777" w:rsidR="00162B3B" w:rsidRPr="00162B3B" w:rsidRDefault="00162B3B" w:rsidP="00162B3B">
            <w:pPr>
              <w:ind w:right="326"/>
              <w:jc w:val="right"/>
              <w:rPr>
                <w:color w:val="000000"/>
                <w:sz w:val="20"/>
              </w:rPr>
            </w:pPr>
            <w:r w:rsidRPr="00162B3B">
              <w:rPr>
                <w:color w:val="000000"/>
                <w:sz w:val="20"/>
              </w:rPr>
              <w:t>0,7</w:t>
            </w:r>
          </w:p>
        </w:tc>
        <w:tc>
          <w:tcPr>
            <w:tcW w:w="1309" w:type="dxa"/>
            <w:vAlign w:val="bottom"/>
            <w:hideMark/>
          </w:tcPr>
          <w:p w14:paraId="79D13A91" w14:textId="77777777" w:rsidR="00162B3B" w:rsidRPr="00162B3B" w:rsidRDefault="00162B3B" w:rsidP="00162B3B">
            <w:pPr>
              <w:ind w:right="326"/>
              <w:jc w:val="right"/>
              <w:rPr>
                <w:color w:val="000000"/>
                <w:sz w:val="20"/>
              </w:rPr>
            </w:pPr>
            <w:r w:rsidRPr="00162B3B">
              <w:rPr>
                <w:color w:val="000000"/>
                <w:sz w:val="20"/>
              </w:rPr>
              <w:t>0,6</w:t>
            </w:r>
          </w:p>
        </w:tc>
        <w:tc>
          <w:tcPr>
            <w:tcW w:w="1701" w:type="dxa"/>
            <w:vAlign w:val="bottom"/>
            <w:hideMark/>
          </w:tcPr>
          <w:p w14:paraId="6AC0CA67" w14:textId="77777777" w:rsidR="00162B3B" w:rsidRPr="00162B3B" w:rsidRDefault="00162B3B" w:rsidP="00162B3B">
            <w:pPr>
              <w:ind w:right="492"/>
              <w:jc w:val="right"/>
              <w:rPr>
                <w:color w:val="000000"/>
                <w:sz w:val="20"/>
              </w:rPr>
            </w:pPr>
            <w:r w:rsidRPr="00162B3B">
              <w:rPr>
                <w:color w:val="000000"/>
                <w:sz w:val="20"/>
              </w:rPr>
              <w:t>100,0</w:t>
            </w:r>
          </w:p>
        </w:tc>
        <w:tc>
          <w:tcPr>
            <w:tcW w:w="1951" w:type="dxa"/>
            <w:vAlign w:val="bottom"/>
            <w:hideMark/>
          </w:tcPr>
          <w:p w14:paraId="0121C9D5" w14:textId="77777777" w:rsidR="00162B3B" w:rsidRPr="00162B3B" w:rsidRDefault="00162B3B" w:rsidP="00162B3B">
            <w:pPr>
              <w:ind w:right="575"/>
              <w:jc w:val="right"/>
              <w:rPr>
                <w:color w:val="000000"/>
                <w:sz w:val="20"/>
              </w:rPr>
            </w:pPr>
            <w:r w:rsidRPr="00162B3B">
              <w:rPr>
                <w:color w:val="000000"/>
                <w:sz w:val="20"/>
              </w:rPr>
              <w:t>85,7</w:t>
            </w:r>
          </w:p>
        </w:tc>
      </w:tr>
      <w:tr w:rsidR="00162B3B" w:rsidRPr="00162B3B" w14:paraId="61532B7C" w14:textId="77777777" w:rsidTr="00162B3B">
        <w:trPr>
          <w:cantSplit/>
        </w:trPr>
        <w:tc>
          <w:tcPr>
            <w:tcW w:w="3436" w:type="dxa"/>
            <w:hideMark/>
          </w:tcPr>
          <w:p w14:paraId="652A8115" w14:textId="77777777" w:rsidR="00162B3B" w:rsidRPr="00162B3B" w:rsidRDefault="00162B3B" w:rsidP="00162B3B">
            <w:pPr>
              <w:ind w:left="142" w:hanging="142"/>
              <w:rPr>
                <w:sz w:val="20"/>
              </w:rPr>
            </w:pPr>
            <w:r w:rsidRPr="00162B3B">
              <w:rPr>
                <w:sz w:val="20"/>
              </w:rPr>
              <w:t>Бруцеллез</w:t>
            </w:r>
          </w:p>
        </w:tc>
        <w:tc>
          <w:tcPr>
            <w:tcW w:w="1242" w:type="dxa"/>
            <w:vAlign w:val="bottom"/>
            <w:hideMark/>
          </w:tcPr>
          <w:p w14:paraId="2AA7021F" w14:textId="77777777" w:rsidR="00162B3B" w:rsidRPr="00162B3B" w:rsidRDefault="00162B3B" w:rsidP="00162B3B">
            <w:pPr>
              <w:ind w:right="326"/>
              <w:jc w:val="right"/>
              <w:rPr>
                <w:color w:val="000000"/>
                <w:sz w:val="20"/>
              </w:rPr>
            </w:pPr>
            <w:r w:rsidRPr="00162B3B">
              <w:rPr>
                <w:color w:val="000000"/>
                <w:sz w:val="20"/>
              </w:rPr>
              <w:t>0,5</w:t>
            </w:r>
          </w:p>
        </w:tc>
        <w:tc>
          <w:tcPr>
            <w:tcW w:w="1309" w:type="dxa"/>
            <w:vAlign w:val="bottom"/>
            <w:hideMark/>
          </w:tcPr>
          <w:p w14:paraId="6409283D" w14:textId="77777777" w:rsidR="00162B3B" w:rsidRPr="00162B3B" w:rsidRDefault="00162B3B" w:rsidP="00162B3B">
            <w:pPr>
              <w:ind w:right="326"/>
              <w:jc w:val="right"/>
              <w:rPr>
                <w:color w:val="000000"/>
                <w:sz w:val="20"/>
              </w:rPr>
            </w:pPr>
            <w:r w:rsidRPr="00162B3B">
              <w:rPr>
                <w:color w:val="000000"/>
                <w:sz w:val="20"/>
              </w:rPr>
              <w:t>0,2</w:t>
            </w:r>
          </w:p>
        </w:tc>
        <w:tc>
          <w:tcPr>
            <w:tcW w:w="1701" w:type="dxa"/>
            <w:vAlign w:val="bottom"/>
            <w:hideMark/>
          </w:tcPr>
          <w:p w14:paraId="4E59A937" w14:textId="77777777" w:rsidR="00162B3B" w:rsidRPr="00162B3B" w:rsidRDefault="00162B3B" w:rsidP="00162B3B">
            <w:pPr>
              <w:ind w:right="492"/>
              <w:jc w:val="right"/>
              <w:rPr>
                <w:color w:val="000000"/>
                <w:sz w:val="20"/>
              </w:rPr>
            </w:pPr>
            <w:r w:rsidRPr="00162B3B">
              <w:rPr>
                <w:color w:val="000000"/>
                <w:sz w:val="20"/>
              </w:rPr>
              <w:t>100,0</w:t>
            </w:r>
          </w:p>
        </w:tc>
        <w:tc>
          <w:tcPr>
            <w:tcW w:w="1951" w:type="dxa"/>
            <w:vAlign w:val="bottom"/>
            <w:hideMark/>
          </w:tcPr>
          <w:p w14:paraId="60BD82E3" w14:textId="77777777" w:rsidR="00162B3B" w:rsidRPr="00162B3B" w:rsidRDefault="00162B3B" w:rsidP="00162B3B">
            <w:pPr>
              <w:ind w:right="575"/>
              <w:jc w:val="right"/>
              <w:rPr>
                <w:color w:val="000000"/>
                <w:sz w:val="20"/>
              </w:rPr>
            </w:pPr>
            <w:r w:rsidRPr="00162B3B">
              <w:rPr>
                <w:color w:val="000000"/>
                <w:sz w:val="20"/>
              </w:rPr>
              <w:t>40,0</w:t>
            </w:r>
          </w:p>
        </w:tc>
      </w:tr>
      <w:tr w:rsidR="00162B3B" w:rsidRPr="00162B3B" w14:paraId="0DF5EF68" w14:textId="77777777" w:rsidTr="00162B3B">
        <w:trPr>
          <w:cantSplit/>
        </w:trPr>
        <w:tc>
          <w:tcPr>
            <w:tcW w:w="3436" w:type="dxa"/>
            <w:hideMark/>
          </w:tcPr>
          <w:p w14:paraId="4EB818E6" w14:textId="77777777" w:rsidR="00162B3B" w:rsidRPr="00162B3B" w:rsidRDefault="00162B3B" w:rsidP="00162B3B">
            <w:pPr>
              <w:ind w:left="142" w:hanging="142"/>
              <w:rPr>
                <w:sz w:val="20"/>
              </w:rPr>
            </w:pPr>
            <w:r w:rsidRPr="00162B3B">
              <w:rPr>
                <w:sz w:val="20"/>
              </w:rPr>
              <w:t>Гонорея</w:t>
            </w:r>
          </w:p>
        </w:tc>
        <w:tc>
          <w:tcPr>
            <w:tcW w:w="1242" w:type="dxa"/>
            <w:vAlign w:val="bottom"/>
            <w:hideMark/>
          </w:tcPr>
          <w:p w14:paraId="07A01C21" w14:textId="77777777" w:rsidR="00162B3B" w:rsidRPr="00162B3B" w:rsidRDefault="00162B3B" w:rsidP="00162B3B">
            <w:pPr>
              <w:ind w:right="326"/>
              <w:jc w:val="right"/>
              <w:rPr>
                <w:color w:val="000000"/>
                <w:sz w:val="20"/>
              </w:rPr>
            </w:pPr>
            <w:r w:rsidRPr="00162B3B">
              <w:rPr>
                <w:color w:val="000000"/>
                <w:sz w:val="20"/>
              </w:rPr>
              <w:t>0,4</w:t>
            </w:r>
          </w:p>
        </w:tc>
        <w:tc>
          <w:tcPr>
            <w:tcW w:w="1309" w:type="dxa"/>
            <w:vAlign w:val="bottom"/>
            <w:hideMark/>
          </w:tcPr>
          <w:p w14:paraId="2463D909" w14:textId="77777777" w:rsidR="00162B3B" w:rsidRPr="00162B3B" w:rsidRDefault="00162B3B" w:rsidP="00162B3B">
            <w:pPr>
              <w:ind w:right="326"/>
              <w:jc w:val="right"/>
              <w:rPr>
                <w:color w:val="000000"/>
                <w:sz w:val="20"/>
              </w:rPr>
            </w:pPr>
            <w:r w:rsidRPr="00162B3B">
              <w:rPr>
                <w:color w:val="000000"/>
                <w:sz w:val="20"/>
                <w:lang w:val="ky-KG"/>
              </w:rPr>
              <w:t>0,2</w:t>
            </w:r>
          </w:p>
        </w:tc>
        <w:tc>
          <w:tcPr>
            <w:tcW w:w="1701" w:type="dxa"/>
            <w:vAlign w:val="bottom"/>
            <w:hideMark/>
          </w:tcPr>
          <w:p w14:paraId="2589E6D8" w14:textId="77777777" w:rsidR="00162B3B" w:rsidRPr="00162B3B" w:rsidRDefault="00162B3B" w:rsidP="00162B3B">
            <w:pPr>
              <w:ind w:right="492"/>
              <w:jc w:val="right"/>
              <w:rPr>
                <w:color w:val="000000"/>
                <w:sz w:val="20"/>
              </w:rPr>
            </w:pPr>
            <w:r w:rsidRPr="00162B3B">
              <w:rPr>
                <w:bCs/>
                <w:color w:val="000000"/>
                <w:sz w:val="20"/>
                <w:lang w:val="ky-KG"/>
              </w:rPr>
              <w:t>-</w:t>
            </w:r>
          </w:p>
        </w:tc>
        <w:tc>
          <w:tcPr>
            <w:tcW w:w="1951" w:type="dxa"/>
            <w:vAlign w:val="bottom"/>
            <w:hideMark/>
          </w:tcPr>
          <w:p w14:paraId="3669A544" w14:textId="77777777" w:rsidR="00162B3B" w:rsidRPr="00162B3B" w:rsidRDefault="00162B3B" w:rsidP="00162B3B">
            <w:pPr>
              <w:ind w:right="575"/>
              <w:jc w:val="right"/>
              <w:rPr>
                <w:color w:val="000000"/>
                <w:sz w:val="20"/>
              </w:rPr>
            </w:pPr>
            <w:r w:rsidRPr="00162B3B">
              <w:rPr>
                <w:color w:val="000000"/>
                <w:sz w:val="20"/>
              </w:rPr>
              <w:t>50,0</w:t>
            </w:r>
          </w:p>
        </w:tc>
      </w:tr>
      <w:tr w:rsidR="00162B3B" w:rsidRPr="00162B3B" w14:paraId="78C10C1C" w14:textId="77777777" w:rsidTr="00162B3B">
        <w:trPr>
          <w:cantSplit/>
        </w:trPr>
        <w:tc>
          <w:tcPr>
            <w:tcW w:w="3436" w:type="dxa"/>
            <w:hideMark/>
          </w:tcPr>
          <w:p w14:paraId="2EEE2A1F" w14:textId="77777777" w:rsidR="00162B3B" w:rsidRPr="00162B3B" w:rsidRDefault="00162B3B" w:rsidP="00162B3B">
            <w:pPr>
              <w:ind w:left="142" w:hanging="142"/>
              <w:rPr>
                <w:sz w:val="20"/>
              </w:rPr>
            </w:pPr>
            <w:r w:rsidRPr="00162B3B">
              <w:rPr>
                <w:sz w:val="20"/>
                <w:lang w:val="ky-KG"/>
              </w:rPr>
              <w:t>Кургак учук – бардыгы (биринчи жолу аныкталган)</w:t>
            </w:r>
          </w:p>
        </w:tc>
        <w:tc>
          <w:tcPr>
            <w:tcW w:w="1242" w:type="dxa"/>
            <w:vAlign w:val="bottom"/>
            <w:hideMark/>
          </w:tcPr>
          <w:p w14:paraId="01D2A9BA" w14:textId="77777777" w:rsidR="00162B3B" w:rsidRPr="00162B3B" w:rsidRDefault="00162B3B" w:rsidP="00162B3B">
            <w:pPr>
              <w:ind w:right="326"/>
              <w:jc w:val="right"/>
              <w:rPr>
                <w:color w:val="000000"/>
                <w:sz w:val="20"/>
              </w:rPr>
            </w:pPr>
            <w:r w:rsidRPr="00162B3B">
              <w:rPr>
                <w:color w:val="000000"/>
                <w:sz w:val="20"/>
              </w:rPr>
              <w:t>15,2</w:t>
            </w:r>
          </w:p>
        </w:tc>
        <w:tc>
          <w:tcPr>
            <w:tcW w:w="1309" w:type="dxa"/>
            <w:vAlign w:val="bottom"/>
            <w:hideMark/>
          </w:tcPr>
          <w:p w14:paraId="09C5FC78" w14:textId="77777777" w:rsidR="00162B3B" w:rsidRPr="00162B3B" w:rsidRDefault="00162B3B" w:rsidP="00162B3B">
            <w:pPr>
              <w:ind w:right="326"/>
              <w:jc w:val="right"/>
              <w:rPr>
                <w:color w:val="000000"/>
                <w:sz w:val="20"/>
              </w:rPr>
            </w:pPr>
            <w:r w:rsidRPr="00162B3B">
              <w:rPr>
                <w:color w:val="000000"/>
                <w:sz w:val="20"/>
              </w:rPr>
              <w:t>15,3</w:t>
            </w:r>
          </w:p>
        </w:tc>
        <w:tc>
          <w:tcPr>
            <w:tcW w:w="1701" w:type="dxa"/>
            <w:vAlign w:val="bottom"/>
            <w:hideMark/>
          </w:tcPr>
          <w:p w14:paraId="0B734E68" w14:textId="77777777" w:rsidR="00162B3B" w:rsidRPr="00162B3B" w:rsidRDefault="00162B3B" w:rsidP="00162B3B">
            <w:pPr>
              <w:ind w:right="492"/>
              <w:jc w:val="right"/>
              <w:rPr>
                <w:color w:val="000000"/>
                <w:sz w:val="20"/>
              </w:rPr>
            </w:pPr>
            <w:r w:rsidRPr="00162B3B">
              <w:rPr>
                <w:color w:val="000000"/>
                <w:sz w:val="20"/>
              </w:rPr>
              <w:t>86,4</w:t>
            </w:r>
          </w:p>
        </w:tc>
        <w:tc>
          <w:tcPr>
            <w:tcW w:w="1951" w:type="dxa"/>
            <w:vAlign w:val="bottom"/>
            <w:hideMark/>
          </w:tcPr>
          <w:p w14:paraId="6193A8D6" w14:textId="77777777" w:rsidR="00162B3B" w:rsidRPr="00162B3B" w:rsidRDefault="00162B3B" w:rsidP="00162B3B">
            <w:pPr>
              <w:ind w:right="575"/>
              <w:jc w:val="right"/>
              <w:rPr>
                <w:color w:val="000000"/>
                <w:sz w:val="20"/>
              </w:rPr>
            </w:pPr>
            <w:r w:rsidRPr="00162B3B">
              <w:rPr>
                <w:color w:val="000000"/>
                <w:sz w:val="20"/>
              </w:rPr>
              <w:t>100,7</w:t>
            </w:r>
          </w:p>
        </w:tc>
      </w:tr>
      <w:tr w:rsidR="00162B3B" w:rsidRPr="00162B3B" w14:paraId="53B2E4B9" w14:textId="77777777" w:rsidTr="00162B3B">
        <w:trPr>
          <w:cantSplit/>
        </w:trPr>
        <w:tc>
          <w:tcPr>
            <w:tcW w:w="3436" w:type="dxa"/>
            <w:hideMark/>
          </w:tcPr>
          <w:p w14:paraId="20FA7679" w14:textId="77777777" w:rsidR="00162B3B" w:rsidRPr="00162B3B" w:rsidRDefault="00162B3B" w:rsidP="00162B3B">
            <w:pPr>
              <w:ind w:left="142" w:hanging="142"/>
              <w:rPr>
                <w:sz w:val="20"/>
              </w:rPr>
            </w:pPr>
            <w:proofErr w:type="spellStart"/>
            <w:r w:rsidRPr="00162B3B">
              <w:rPr>
                <w:sz w:val="20"/>
              </w:rPr>
              <w:t>Бактери</w:t>
            </w:r>
            <w:proofErr w:type="spellEnd"/>
            <w:r w:rsidRPr="00162B3B">
              <w:rPr>
                <w:sz w:val="20"/>
                <w:lang w:val="ky-KG"/>
              </w:rPr>
              <w:t>я</w:t>
            </w:r>
            <w:r w:rsidRPr="00162B3B">
              <w:rPr>
                <w:sz w:val="20"/>
              </w:rPr>
              <w:t>л</w:t>
            </w:r>
            <w:r w:rsidRPr="00162B3B">
              <w:rPr>
                <w:sz w:val="20"/>
                <w:lang w:val="ky-KG"/>
              </w:rPr>
              <w:t>уу</w:t>
            </w:r>
            <w:r w:rsidRPr="00162B3B">
              <w:rPr>
                <w:sz w:val="20"/>
              </w:rPr>
              <w:t xml:space="preserve"> дизентерия</w:t>
            </w:r>
          </w:p>
        </w:tc>
        <w:tc>
          <w:tcPr>
            <w:tcW w:w="1242" w:type="dxa"/>
            <w:vAlign w:val="bottom"/>
            <w:hideMark/>
          </w:tcPr>
          <w:p w14:paraId="439FD3CD" w14:textId="77777777" w:rsidR="00162B3B" w:rsidRPr="00162B3B" w:rsidRDefault="00162B3B" w:rsidP="00162B3B">
            <w:pPr>
              <w:ind w:right="326"/>
              <w:jc w:val="right"/>
              <w:rPr>
                <w:color w:val="000000"/>
                <w:sz w:val="20"/>
              </w:rPr>
            </w:pPr>
            <w:r w:rsidRPr="00162B3B">
              <w:rPr>
                <w:color w:val="000000"/>
                <w:sz w:val="20"/>
              </w:rPr>
              <w:t>7,7</w:t>
            </w:r>
          </w:p>
        </w:tc>
        <w:tc>
          <w:tcPr>
            <w:tcW w:w="1309" w:type="dxa"/>
            <w:vAlign w:val="bottom"/>
            <w:hideMark/>
          </w:tcPr>
          <w:p w14:paraId="658D4320" w14:textId="77777777" w:rsidR="00162B3B" w:rsidRPr="00162B3B" w:rsidRDefault="00162B3B" w:rsidP="00162B3B">
            <w:pPr>
              <w:ind w:right="326"/>
              <w:jc w:val="right"/>
              <w:rPr>
                <w:color w:val="000000"/>
                <w:sz w:val="20"/>
              </w:rPr>
            </w:pPr>
            <w:r w:rsidRPr="00162B3B">
              <w:rPr>
                <w:color w:val="000000"/>
                <w:sz w:val="20"/>
              </w:rPr>
              <w:t>3,6</w:t>
            </w:r>
          </w:p>
        </w:tc>
        <w:tc>
          <w:tcPr>
            <w:tcW w:w="1701" w:type="dxa"/>
            <w:vAlign w:val="bottom"/>
            <w:hideMark/>
          </w:tcPr>
          <w:p w14:paraId="775512CA" w14:textId="77777777" w:rsidR="00162B3B" w:rsidRPr="00162B3B" w:rsidRDefault="00162B3B" w:rsidP="00162B3B">
            <w:pPr>
              <w:ind w:right="492"/>
              <w:jc w:val="right"/>
              <w:rPr>
                <w:color w:val="000000"/>
                <w:sz w:val="20"/>
                <w:lang w:val="ky-KG"/>
              </w:rPr>
            </w:pPr>
            <w:r w:rsidRPr="00162B3B">
              <w:rPr>
                <w:color w:val="000000"/>
                <w:sz w:val="20"/>
                <w:lang w:val="ky-KG"/>
              </w:rPr>
              <w:t xml:space="preserve"> 2,8 </w:t>
            </w:r>
            <w:proofErr w:type="spellStart"/>
            <w:r w:rsidRPr="00162B3B">
              <w:rPr>
                <w:color w:val="000000"/>
                <w:sz w:val="20"/>
              </w:rPr>
              <w:t>эсе</w:t>
            </w:r>
            <w:proofErr w:type="spellEnd"/>
          </w:p>
        </w:tc>
        <w:tc>
          <w:tcPr>
            <w:tcW w:w="1951" w:type="dxa"/>
            <w:vAlign w:val="bottom"/>
            <w:hideMark/>
          </w:tcPr>
          <w:p w14:paraId="15BECC5E" w14:textId="77777777" w:rsidR="00162B3B" w:rsidRPr="00162B3B" w:rsidRDefault="00162B3B" w:rsidP="00162B3B">
            <w:pPr>
              <w:ind w:right="575"/>
              <w:jc w:val="right"/>
              <w:rPr>
                <w:color w:val="000000"/>
                <w:sz w:val="20"/>
              </w:rPr>
            </w:pPr>
            <w:r w:rsidRPr="00162B3B">
              <w:rPr>
                <w:color w:val="000000"/>
                <w:sz w:val="20"/>
              </w:rPr>
              <w:t>46,8</w:t>
            </w:r>
          </w:p>
        </w:tc>
      </w:tr>
      <w:tr w:rsidR="00162B3B" w:rsidRPr="00162B3B" w14:paraId="3A047305" w14:textId="77777777" w:rsidTr="00162B3B">
        <w:trPr>
          <w:cantSplit/>
        </w:trPr>
        <w:tc>
          <w:tcPr>
            <w:tcW w:w="3436" w:type="dxa"/>
            <w:hideMark/>
          </w:tcPr>
          <w:p w14:paraId="10FD7E5A" w14:textId="77777777" w:rsidR="00162B3B" w:rsidRPr="00162B3B" w:rsidRDefault="00162B3B" w:rsidP="00162B3B">
            <w:pPr>
              <w:rPr>
                <w:sz w:val="20"/>
                <w:lang w:val="ky-KG"/>
              </w:rPr>
            </w:pPr>
            <w:r w:rsidRPr="00162B3B">
              <w:rPr>
                <w:sz w:val="20"/>
                <w:lang w:val="ky-KG"/>
              </w:rPr>
              <w:t xml:space="preserve">Курч </w:t>
            </w:r>
            <w:proofErr w:type="spellStart"/>
            <w:r w:rsidRPr="00162B3B">
              <w:rPr>
                <w:sz w:val="20"/>
              </w:rPr>
              <w:t>респиратордук</w:t>
            </w:r>
            <w:proofErr w:type="spellEnd"/>
            <w:r w:rsidRPr="00162B3B">
              <w:rPr>
                <w:sz w:val="20"/>
                <w:lang w:val="ky-KG"/>
              </w:rPr>
              <w:t xml:space="preserve"> </w:t>
            </w:r>
            <w:r w:rsidRPr="00162B3B">
              <w:rPr>
                <w:sz w:val="20"/>
              </w:rPr>
              <w:t>инфекция</w:t>
            </w:r>
            <w:r w:rsidRPr="00162B3B">
              <w:rPr>
                <w:sz w:val="20"/>
                <w:lang w:val="ky-KG"/>
              </w:rPr>
              <w:t>лар</w:t>
            </w:r>
          </w:p>
        </w:tc>
        <w:tc>
          <w:tcPr>
            <w:tcW w:w="1242" w:type="dxa"/>
            <w:vAlign w:val="bottom"/>
            <w:hideMark/>
          </w:tcPr>
          <w:p w14:paraId="67E500CF" w14:textId="77777777" w:rsidR="00162B3B" w:rsidRPr="00162B3B" w:rsidRDefault="00162B3B" w:rsidP="00162B3B">
            <w:pPr>
              <w:ind w:right="326"/>
              <w:jc w:val="right"/>
              <w:rPr>
                <w:color w:val="000000"/>
                <w:sz w:val="20"/>
              </w:rPr>
            </w:pPr>
            <w:r w:rsidRPr="00162B3B">
              <w:rPr>
                <w:color w:val="000000"/>
                <w:sz w:val="20"/>
              </w:rPr>
              <w:t>1 977,1</w:t>
            </w:r>
          </w:p>
        </w:tc>
        <w:tc>
          <w:tcPr>
            <w:tcW w:w="1309" w:type="dxa"/>
            <w:vAlign w:val="bottom"/>
            <w:hideMark/>
          </w:tcPr>
          <w:p w14:paraId="575CF54A" w14:textId="77777777" w:rsidR="00162B3B" w:rsidRPr="00162B3B" w:rsidRDefault="00162B3B" w:rsidP="00162B3B">
            <w:pPr>
              <w:ind w:right="326"/>
              <w:jc w:val="right"/>
              <w:rPr>
                <w:color w:val="000000"/>
                <w:sz w:val="20"/>
              </w:rPr>
            </w:pPr>
            <w:r w:rsidRPr="00162B3B">
              <w:rPr>
                <w:color w:val="000000"/>
                <w:sz w:val="20"/>
              </w:rPr>
              <w:t>2 673,9</w:t>
            </w:r>
          </w:p>
        </w:tc>
        <w:tc>
          <w:tcPr>
            <w:tcW w:w="1701" w:type="dxa"/>
            <w:vAlign w:val="bottom"/>
            <w:hideMark/>
          </w:tcPr>
          <w:p w14:paraId="243B0DE6" w14:textId="77777777" w:rsidR="00162B3B" w:rsidRPr="00162B3B" w:rsidRDefault="00162B3B" w:rsidP="00162B3B">
            <w:pPr>
              <w:ind w:right="492"/>
              <w:jc w:val="right"/>
              <w:rPr>
                <w:color w:val="000000"/>
                <w:sz w:val="20"/>
              </w:rPr>
            </w:pPr>
            <w:r w:rsidRPr="00162B3B">
              <w:rPr>
                <w:color w:val="000000"/>
                <w:sz w:val="20"/>
              </w:rPr>
              <w:t>83,2</w:t>
            </w:r>
          </w:p>
        </w:tc>
        <w:tc>
          <w:tcPr>
            <w:tcW w:w="1951" w:type="dxa"/>
            <w:vAlign w:val="bottom"/>
            <w:hideMark/>
          </w:tcPr>
          <w:p w14:paraId="0890E742" w14:textId="77777777" w:rsidR="00162B3B" w:rsidRPr="00162B3B" w:rsidRDefault="00162B3B" w:rsidP="00162B3B">
            <w:pPr>
              <w:ind w:right="575"/>
              <w:jc w:val="right"/>
              <w:rPr>
                <w:color w:val="000000"/>
                <w:sz w:val="20"/>
              </w:rPr>
            </w:pPr>
            <w:r w:rsidRPr="00162B3B">
              <w:rPr>
                <w:color w:val="000000"/>
                <w:sz w:val="20"/>
              </w:rPr>
              <w:t>135,2</w:t>
            </w:r>
          </w:p>
        </w:tc>
      </w:tr>
      <w:tr w:rsidR="00162B3B" w:rsidRPr="00162B3B" w14:paraId="2BD365C2" w14:textId="77777777" w:rsidTr="00162B3B">
        <w:trPr>
          <w:cantSplit/>
        </w:trPr>
        <w:tc>
          <w:tcPr>
            <w:tcW w:w="3436" w:type="dxa"/>
            <w:hideMark/>
          </w:tcPr>
          <w:p w14:paraId="57BD4874" w14:textId="77777777" w:rsidR="00162B3B" w:rsidRPr="00162B3B" w:rsidRDefault="00162B3B" w:rsidP="00162B3B">
            <w:pPr>
              <w:ind w:left="142" w:hanging="142"/>
              <w:rPr>
                <w:sz w:val="20"/>
              </w:rPr>
            </w:pPr>
            <w:r w:rsidRPr="00162B3B">
              <w:rPr>
                <w:sz w:val="20"/>
              </w:rPr>
              <w:t>Сифилис</w:t>
            </w:r>
          </w:p>
        </w:tc>
        <w:tc>
          <w:tcPr>
            <w:tcW w:w="1242" w:type="dxa"/>
            <w:vAlign w:val="bottom"/>
            <w:hideMark/>
          </w:tcPr>
          <w:p w14:paraId="1391687A" w14:textId="77777777" w:rsidR="00162B3B" w:rsidRPr="00162B3B" w:rsidRDefault="00162B3B" w:rsidP="00162B3B">
            <w:pPr>
              <w:ind w:right="326"/>
              <w:jc w:val="right"/>
              <w:rPr>
                <w:color w:val="000000"/>
                <w:sz w:val="20"/>
              </w:rPr>
            </w:pPr>
            <w:r w:rsidRPr="00162B3B">
              <w:rPr>
                <w:color w:val="000000"/>
                <w:sz w:val="20"/>
              </w:rPr>
              <w:t>1,6</w:t>
            </w:r>
          </w:p>
        </w:tc>
        <w:tc>
          <w:tcPr>
            <w:tcW w:w="1309" w:type="dxa"/>
            <w:vAlign w:val="bottom"/>
            <w:hideMark/>
          </w:tcPr>
          <w:p w14:paraId="4C61DE18" w14:textId="77777777" w:rsidR="00162B3B" w:rsidRPr="00162B3B" w:rsidRDefault="00162B3B" w:rsidP="00162B3B">
            <w:pPr>
              <w:ind w:right="326"/>
              <w:jc w:val="right"/>
              <w:rPr>
                <w:color w:val="000000"/>
                <w:sz w:val="20"/>
              </w:rPr>
            </w:pPr>
            <w:r w:rsidRPr="00162B3B">
              <w:rPr>
                <w:color w:val="000000"/>
                <w:sz w:val="20"/>
              </w:rPr>
              <w:t>1,2</w:t>
            </w:r>
          </w:p>
        </w:tc>
        <w:tc>
          <w:tcPr>
            <w:tcW w:w="1701" w:type="dxa"/>
            <w:vAlign w:val="bottom"/>
            <w:hideMark/>
          </w:tcPr>
          <w:p w14:paraId="61922D63" w14:textId="77777777" w:rsidR="00162B3B" w:rsidRPr="00162B3B" w:rsidRDefault="00162B3B" w:rsidP="00162B3B">
            <w:pPr>
              <w:ind w:right="492"/>
              <w:jc w:val="right"/>
              <w:rPr>
                <w:color w:val="000000"/>
                <w:sz w:val="20"/>
                <w:lang w:val="ky-KG"/>
              </w:rPr>
            </w:pPr>
            <w:r w:rsidRPr="00162B3B">
              <w:rPr>
                <w:color w:val="000000"/>
                <w:sz w:val="20"/>
                <w:lang w:val="ky-KG"/>
              </w:rPr>
              <w:t xml:space="preserve"> 2,3 </w:t>
            </w:r>
            <w:proofErr w:type="spellStart"/>
            <w:r w:rsidRPr="00162B3B">
              <w:rPr>
                <w:color w:val="000000"/>
                <w:sz w:val="20"/>
              </w:rPr>
              <w:t>эсе</w:t>
            </w:r>
            <w:proofErr w:type="spellEnd"/>
          </w:p>
        </w:tc>
        <w:tc>
          <w:tcPr>
            <w:tcW w:w="1951" w:type="dxa"/>
            <w:vAlign w:val="bottom"/>
            <w:hideMark/>
          </w:tcPr>
          <w:p w14:paraId="3FE413AB" w14:textId="77777777" w:rsidR="00162B3B" w:rsidRPr="00162B3B" w:rsidRDefault="00162B3B" w:rsidP="00162B3B">
            <w:pPr>
              <w:ind w:right="575"/>
              <w:jc w:val="right"/>
              <w:rPr>
                <w:color w:val="000000"/>
                <w:sz w:val="20"/>
              </w:rPr>
            </w:pPr>
            <w:r w:rsidRPr="00162B3B">
              <w:rPr>
                <w:color w:val="000000"/>
                <w:sz w:val="20"/>
              </w:rPr>
              <w:t>75,0</w:t>
            </w:r>
          </w:p>
        </w:tc>
      </w:tr>
      <w:tr w:rsidR="00162B3B" w:rsidRPr="00162B3B" w14:paraId="5F3D6A27" w14:textId="77777777" w:rsidTr="00162B3B">
        <w:tc>
          <w:tcPr>
            <w:tcW w:w="3436" w:type="dxa"/>
            <w:hideMark/>
          </w:tcPr>
          <w:p w14:paraId="67F386C3" w14:textId="77777777" w:rsidR="00162B3B" w:rsidRPr="00162B3B" w:rsidRDefault="00162B3B" w:rsidP="00162B3B">
            <w:pPr>
              <w:ind w:left="142" w:hanging="142"/>
              <w:rPr>
                <w:sz w:val="20"/>
                <w:lang w:val="ky-KG"/>
              </w:rPr>
            </w:pPr>
            <w:proofErr w:type="spellStart"/>
            <w:r w:rsidRPr="00162B3B">
              <w:rPr>
                <w:sz w:val="20"/>
              </w:rPr>
              <w:t>Бактериялык</w:t>
            </w:r>
            <w:proofErr w:type="spellEnd"/>
            <w:r w:rsidRPr="00162B3B">
              <w:rPr>
                <w:sz w:val="20"/>
              </w:rPr>
              <w:t xml:space="preserve"> менингит</w:t>
            </w:r>
            <w:r w:rsidRPr="00162B3B">
              <w:rPr>
                <w:sz w:val="20"/>
                <w:lang w:val="ky-KG"/>
              </w:rPr>
              <w:t>тер</w:t>
            </w:r>
          </w:p>
        </w:tc>
        <w:tc>
          <w:tcPr>
            <w:tcW w:w="1242" w:type="dxa"/>
            <w:vAlign w:val="bottom"/>
            <w:hideMark/>
          </w:tcPr>
          <w:p w14:paraId="0485C507" w14:textId="77777777" w:rsidR="00162B3B" w:rsidRPr="00162B3B" w:rsidRDefault="00162B3B" w:rsidP="00162B3B">
            <w:pPr>
              <w:ind w:right="326"/>
              <w:jc w:val="right"/>
              <w:rPr>
                <w:color w:val="000000"/>
                <w:sz w:val="20"/>
              </w:rPr>
            </w:pPr>
            <w:r w:rsidRPr="00162B3B">
              <w:rPr>
                <w:color w:val="000000"/>
                <w:sz w:val="20"/>
              </w:rPr>
              <w:t>1,5</w:t>
            </w:r>
          </w:p>
        </w:tc>
        <w:tc>
          <w:tcPr>
            <w:tcW w:w="1309" w:type="dxa"/>
            <w:vAlign w:val="bottom"/>
            <w:hideMark/>
          </w:tcPr>
          <w:p w14:paraId="1AE45D62" w14:textId="77777777" w:rsidR="00162B3B" w:rsidRPr="00162B3B" w:rsidRDefault="00162B3B" w:rsidP="00162B3B">
            <w:pPr>
              <w:ind w:right="326"/>
              <w:jc w:val="right"/>
              <w:rPr>
                <w:color w:val="000000"/>
                <w:sz w:val="20"/>
              </w:rPr>
            </w:pPr>
            <w:r w:rsidRPr="00162B3B">
              <w:rPr>
                <w:color w:val="000000"/>
                <w:sz w:val="20"/>
                <w:lang w:val="ky-KG"/>
              </w:rPr>
              <w:t>1,3</w:t>
            </w:r>
          </w:p>
        </w:tc>
        <w:tc>
          <w:tcPr>
            <w:tcW w:w="1701" w:type="dxa"/>
            <w:vAlign w:val="bottom"/>
            <w:hideMark/>
          </w:tcPr>
          <w:p w14:paraId="45DF4926" w14:textId="77777777" w:rsidR="00162B3B" w:rsidRPr="00162B3B" w:rsidRDefault="00162B3B" w:rsidP="00162B3B">
            <w:pPr>
              <w:ind w:right="492"/>
              <w:jc w:val="right"/>
              <w:rPr>
                <w:color w:val="000000"/>
                <w:sz w:val="20"/>
                <w:lang w:val="ky-KG"/>
              </w:rPr>
            </w:pPr>
            <w:r w:rsidRPr="00162B3B">
              <w:rPr>
                <w:color w:val="000000"/>
                <w:sz w:val="20"/>
                <w:lang w:val="ky-KG"/>
              </w:rPr>
              <w:t xml:space="preserve"> 5,0 </w:t>
            </w:r>
            <w:proofErr w:type="spellStart"/>
            <w:r w:rsidRPr="00162B3B">
              <w:rPr>
                <w:color w:val="000000"/>
                <w:sz w:val="20"/>
              </w:rPr>
              <w:t>эсе</w:t>
            </w:r>
            <w:proofErr w:type="spellEnd"/>
          </w:p>
        </w:tc>
        <w:tc>
          <w:tcPr>
            <w:tcW w:w="1951" w:type="dxa"/>
            <w:vAlign w:val="bottom"/>
            <w:hideMark/>
          </w:tcPr>
          <w:p w14:paraId="22061AC3" w14:textId="77777777" w:rsidR="00162B3B" w:rsidRPr="00162B3B" w:rsidRDefault="00162B3B" w:rsidP="00162B3B">
            <w:pPr>
              <w:ind w:right="575"/>
              <w:jc w:val="right"/>
              <w:rPr>
                <w:color w:val="000000"/>
                <w:sz w:val="20"/>
              </w:rPr>
            </w:pPr>
            <w:r w:rsidRPr="00162B3B">
              <w:rPr>
                <w:color w:val="000000"/>
                <w:sz w:val="20"/>
              </w:rPr>
              <w:t>86,7</w:t>
            </w:r>
          </w:p>
        </w:tc>
      </w:tr>
      <w:tr w:rsidR="00162B3B" w:rsidRPr="00162B3B" w14:paraId="34E37A58" w14:textId="77777777" w:rsidTr="00162B3B">
        <w:tc>
          <w:tcPr>
            <w:tcW w:w="3436" w:type="dxa"/>
            <w:hideMark/>
          </w:tcPr>
          <w:p w14:paraId="521E46AA" w14:textId="77777777" w:rsidR="00162B3B" w:rsidRPr="00162B3B" w:rsidRDefault="00162B3B" w:rsidP="00162B3B">
            <w:pPr>
              <w:ind w:left="142" w:hanging="142"/>
              <w:rPr>
                <w:sz w:val="20"/>
              </w:rPr>
            </w:pPr>
            <w:r w:rsidRPr="00162B3B">
              <w:rPr>
                <w:sz w:val="20"/>
              </w:rPr>
              <w:t>Педикулез</w:t>
            </w:r>
          </w:p>
        </w:tc>
        <w:tc>
          <w:tcPr>
            <w:tcW w:w="1242" w:type="dxa"/>
            <w:vAlign w:val="bottom"/>
            <w:hideMark/>
          </w:tcPr>
          <w:p w14:paraId="6E89C232" w14:textId="77777777" w:rsidR="00162B3B" w:rsidRPr="00162B3B" w:rsidRDefault="00162B3B" w:rsidP="00162B3B">
            <w:pPr>
              <w:ind w:right="326"/>
              <w:jc w:val="right"/>
              <w:rPr>
                <w:color w:val="000000"/>
                <w:sz w:val="20"/>
              </w:rPr>
            </w:pPr>
            <w:r w:rsidRPr="00162B3B">
              <w:rPr>
                <w:color w:val="000000"/>
                <w:sz w:val="20"/>
              </w:rPr>
              <w:t>1,2</w:t>
            </w:r>
          </w:p>
        </w:tc>
        <w:tc>
          <w:tcPr>
            <w:tcW w:w="1309" w:type="dxa"/>
            <w:vAlign w:val="bottom"/>
            <w:hideMark/>
          </w:tcPr>
          <w:p w14:paraId="35EBDB38" w14:textId="77777777" w:rsidR="00162B3B" w:rsidRPr="00162B3B" w:rsidRDefault="00162B3B" w:rsidP="00162B3B">
            <w:pPr>
              <w:ind w:right="326"/>
              <w:jc w:val="right"/>
              <w:rPr>
                <w:color w:val="000000"/>
                <w:sz w:val="20"/>
              </w:rPr>
            </w:pPr>
            <w:r w:rsidRPr="00162B3B">
              <w:rPr>
                <w:color w:val="000000"/>
                <w:sz w:val="20"/>
              </w:rPr>
              <w:t>1,0</w:t>
            </w:r>
          </w:p>
        </w:tc>
        <w:tc>
          <w:tcPr>
            <w:tcW w:w="1701" w:type="dxa"/>
            <w:vAlign w:val="bottom"/>
            <w:hideMark/>
          </w:tcPr>
          <w:p w14:paraId="3445D247" w14:textId="77777777" w:rsidR="00162B3B" w:rsidRPr="00162B3B" w:rsidRDefault="00162B3B" w:rsidP="00162B3B">
            <w:pPr>
              <w:ind w:right="492"/>
              <w:jc w:val="right"/>
              <w:rPr>
                <w:color w:val="000000"/>
                <w:sz w:val="20"/>
                <w:lang w:val="ky-KG"/>
              </w:rPr>
            </w:pPr>
            <w:r w:rsidRPr="00162B3B">
              <w:rPr>
                <w:color w:val="000000"/>
                <w:sz w:val="20"/>
                <w:lang w:val="ky-KG"/>
              </w:rPr>
              <w:t xml:space="preserve"> 1,7 </w:t>
            </w:r>
            <w:proofErr w:type="spellStart"/>
            <w:r w:rsidRPr="00162B3B">
              <w:rPr>
                <w:color w:val="000000"/>
                <w:sz w:val="20"/>
              </w:rPr>
              <w:t>эсе</w:t>
            </w:r>
            <w:proofErr w:type="spellEnd"/>
          </w:p>
        </w:tc>
        <w:tc>
          <w:tcPr>
            <w:tcW w:w="1951" w:type="dxa"/>
            <w:vAlign w:val="bottom"/>
            <w:hideMark/>
          </w:tcPr>
          <w:p w14:paraId="75A0CCF3" w14:textId="77777777" w:rsidR="00162B3B" w:rsidRPr="00162B3B" w:rsidRDefault="00162B3B" w:rsidP="00162B3B">
            <w:pPr>
              <w:ind w:right="575"/>
              <w:jc w:val="right"/>
              <w:rPr>
                <w:color w:val="000000"/>
                <w:sz w:val="20"/>
              </w:rPr>
            </w:pPr>
            <w:r w:rsidRPr="00162B3B">
              <w:rPr>
                <w:color w:val="000000"/>
                <w:sz w:val="20"/>
              </w:rPr>
              <w:t>83,3</w:t>
            </w:r>
          </w:p>
        </w:tc>
      </w:tr>
      <w:tr w:rsidR="00162B3B" w:rsidRPr="00162B3B" w14:paraId="7A7AC423" w14:textId="77777777" w:rsidTr="00162B3B">
        <w:trPr>
          <w:trHeight w:val="95"/>
        </w:trPr>
        <w:tc>
          <w:tcPr>
            <w:tcW w:w="3436" w:type="dxa"/>
            <w:hideMark/>
          </w:tcPr>
          <w:p w14:paraId="15D94362" w14:textId="77777777" w:rsidR="00162B3B" w:rsidRPr="00162B3B" w:rsidRDefault="00162B3B" w:rsidP="00162B3B">
            <w:pPr>
              <w:ind w:left="142" w:hanging="142"/>
              <w:rPr>
                <w:sz w:val="20"/>
              </w:rPr>
            </w:pPr>
            <w:r w:rsidRPr="00162B3B">
              <w:rPr>
                <w:sz w:val="20"/>
              </w:rPr>
              <w:t>Ботулизм</w:t>
            </w:r>
          </w:p>
        </w:tc>
        <w:tc>
          <w:tcPr>
            <w:tcW w:w="1242" w:type="dxa"/>
            <w:vAlign w:val="bottom"/>
            <w:hideMark/>
          </w:tcPr>
          <w:p w14:paraId="4AFAD008" w14:textId="77777777" w:rsidR="00162B3B" w:rsidRPr="00162B3B" w:rsidRDefault="00162B3B" w:rsidP="00162B3B">
            <w:pPr>
              <w:ind w:right="326"/>
              <w:jc w:val="right"/>
              <w:rPr>
                <w:color w:val="000000"/>
                <w:sz w:val="20"/>
              </w:rPr>
            </w:pPr>
            <w:r w:rsidRPr="00162B3B">
              <w:rPr>
                <w:color w:val="000000"/>
                <w:sz w:val="20"/>
              </w:rPr>
              <w:t>0,6</w:t>
            </w:r>
          </w:p>
        </w:tc>
        <w:tc>
          <w:tcPr>
            <w:tcW w:w="1309" w:type="dxa"/>
            <w:vAlign w:val="bottom"/>
            <w:hideMark/>
          </w:tcPr>
          <w:p w14:paraId="130B9D0C" w14:textId="77777777" w:rsidR="00162B3B" w:rsidRPr="00162B3B" w:rsidRDefault="00162B3B" w:rsidP="00162B3B">
            <w:pPr>
              <w:ind w:right="326"/>
              <w:jc w:val="right"/>
              <w:rPr>
                <w:color w:val="000000"/>
                <w:sz w:val="20"/>
              </w:rPr>
            </w:pPr>
            <w:r w:rsidRPr="00162B3B">
              <w:rPr>
                <w:color w:val="000000"/>
                <w:sz w:val="20"/>
              </w:rPr>
              <w:t>0,3</w:t>
            </w:r>
          </w:p>
        </w:tc>
        <w:tc>
          <w:tcPr>
            <w:tcW w:w="1701" w:type="dxa"/>
            <w:vAlign w:val="bottom"/>
            <w:hideMark/>
          </w:tcPr>
          <w:p w14:paraId="3F949C8B" w14:textId="77777777" w:rsidR="00162B3B" w:rsidRPr="00162B3B" w:rsidRDefault="00162B3B" w:rsidP="00162B3B">
            <w:pPr>
              <w:ind w:right="492"/>
              <w:jc w:val="right"/>
              <w:rPr>
                <w:color w:val="000000"/>
                <w:sz w:val="20"/>
                <w:lang w:val="ky-KG"/>
              </w:rPr>
            </w:pPr>
            <w:r w:rsidRPr="00162B3B">
              <w:rPr>
                <w:color w:val="000000"/>
                <w:sz w:val="20"/>
                <w:lang w:val="ky-KG"/>
              </w:rPr>
              <w:t xml:space="preserve"> 1,5 </w:t>
            </w:r>
            <w:proofErr w:type="spellStart"/>
            <w:r w:rsidRPr="00162B3B">
              <w:rPr>
                <w:color w:val="000000"/>
                <w:sz w:val="20"/>
              </w:rPr>
              <w:t>эсе</w:t>
            </w:r>
            <w:proofErr w:type="spellEnd"/>
          </w:p>
        </w:tc>
        <w:tc>
          <w:tcPr>
            <w:tcW w:w="1951" w:type="dxa"/>
            <w:vAlign w:val="bottom"/>
            <w:hideMark/>
          </w:tcPr>
          <w:p w14:paraId="43464967" w14:textId="77777777" w:rsidR="00162B3B" w:rsidRPr="00162B3B" w:rsidRDefault="00162B3B" w:rsidP="00162B3B">
            <w:pPr>
              <w:ind w:right="575"/>
              <w:jc w:val="right"/>
              <w:rPr>
                <w:color w:val="000000"/>
                <w:sz w:val="20"/>
              </w:rPr>
            </w:pPr>
            <w:r w:rsidRPr="00162B3B">
              <w:rPr>
                <w:color w:val="000000"/>
                <w:sz w:val="20"/>
              </w:rPr>
              <w:t>50,0</w:t>
            </w:r>
          </w:p>
        </w:tc>
      </w:tr>
      <w:tr w:rsidR="00162B3B" w:rsidRPr="00162B3B" w14:paraId="48604F35" w14:textId="77777777" w:rsidTr="00162B3B">
        <w:trPr>
          <w:trHeight w:val="95"/>
        </w:trPr>
        <w:tc>
          <w:tcPr>
            <w:tcW w:w="3436" w:type="dxa"/>
            <w:hideMark/>
          </w:tcPr>
          <w:p w14:paraId="52C37D1B" w14:textId="77777777" w:rsidR="00162B3B" w:rsidRPr="00162B3B" w:rsidRDefault="00162B3B" w:rsidP="00162B3B">
            <w:pPr>
              <w:ind w:left="142" w:hanging="142"/>
              <w:rPr>
                <w:sz w:val="20"/>
                <w:lang w:val="ky-KG"/>
              </w:rPr>
            </w:pPr>
            <w:r w:rsidRPr="00162B3B">
              <w:rPr>
                <w:sz w:val="20"/>
                <w:lang w:val="ky-KG"/>
              </w:rPr>
              <w:t>Жаныбарлардын тиштегени, чакканы</w:t>
            </w:r>
          </w:p>
        </w:tc>
        <w:tc>
          <w:tcPr>
            <w:tcW w:w="1242" w:type="dxa"/>
            <w:vAlign w:val="bottom"/>
            <w:hideMark/>
          </w:tcPr>
          <w:p w14:paraId="30A36188" w14:textId="77777777" w:rsidR="00162B3B" w:rsidRPr="00162B3B" w:rsidRDefault="00162B3B" w:rsidP="00162B3B">
            <w:pPr>
              <w:ind w:right="326"/>
              <w:jc w:val="right"/>
              <w:rPr>
                <w:color w:val="000000"/>
                <w:sz w:val="20"/>
              </w:rPr>
            </w:pPr>
            <w:r w:rsidRPr="00162B3B">
              <w:rPr>
                <w:color w:val="000000"/>
                <w:sz w:val="20"/>
              </w:rPr>
              <w:t>52,7</w:t>
            </w:r>
          </w:p>
        </w:tc>
        <w:tc>
          <w:tcPr>
            <w:tcW w:w="1309" w:type="dxa"/>
            <w:vAlign w:val="bottom"/>
            <w:hideMark/>
          </w:tcPr>
          <w:p w14:paraId="06E16764" w14:textId="77777777" w:rsidR="00162B3B" w:rsidRPr="00162B3B" w:rsidRDefault="00162B3B" w:rsidP="00162B3B">
            <w:pPr>
              <w:ind w:right="326"/>
              <w:jc w:val="right"/>
              <w:rPr>
                <w:color w:val="000000"/>
                <w:sz w:val="20"/>
              </w:rPr>
            </w:pPr>
            <w:r w:rsidRPr="00162B3B">
              <w:rPr>
                <w:color w:val="000000"/>
                <w:sz w:val="20"/>
              </w:rPr>
              <w:t>48,7</w:t>
            </w:r>
          </w:p>
        </w:tc>
        <w:tc>
          <w:tcPr>
            <w:tcW w:w="1701" w:type="dxa"/>
            <w:vAlign w:val="bottom"/>
            <w:hideMark/>
          </w:tcPr>
          <w:p w14:paraId="104817A9" w14:textId="77777777" w:rsidR="00162B3B" w:rsidRPr="00162B3B" w:rsidRDefault="00162B3B" w:rsidP="00162B3B">
            <w:pPr>
              <w:ind w:right="492"/>
              <w:jc w:val="right"/>
              <w:rPr>
                <w:color w:val="000000"/>
                <w:sz w:val="20"/>
              </w:rPr>
            </w:pPr>
            <w:r w:rsidRPr="00162B3B">
              <w:rPr>
                <w:color w:val="000000"/>
                <w:sz w:val="20"/>
              </w:rPr>
              <w:t>122,6</w:t>
            </w:r>
          </w:p>
        </w:tc>
        <w:tc>
          <w:tcPr>
            <w:tcW w:w="1951" w:type="dxa"/>
            <w:vAlign w:val="bottom"/>
            <w:hideMark/>
          </w:tcPr>
          <w:p w14:paraId="38C067F1" w14:textId="77777777" w:rsidR="00162B3B" w:rsidRPr="00162B3B" w:rsidRDefault="00162B3B" w:rsidP="00162B3B">
            <w:pPr>
              <w:ind w:right="575"/>
              <w:jc w:val="right"/>
              <w:rPr>
                <w:color w:val="000000"/>
                <w:sz w:val="20"/>
              </w:rPr>
            </w:pPr>
            <w:r w:rsidRPr="00162B3B">
              <w:rPr>
                <w:color w:val="000000"/>
                <w:sz w:val="20"/>
              </w:rPr>
              <w:t>92,4</w:t>
            </w:r>
          </w:p>
        </w:tc>
      </w:tr>
      <w:tr w:rsidR="00162B3B" w:rsidRPr="00162B3B" w14:paraId="4661BC78" w14:textId="77777777" w:rsidTr="00162B3B">
        <w:trPr>
          <w:trHeight w:val="95"/>
        </w:trPr>
        <w:tc>
          <w:tcPr>
            <w:tcW w:w="3436" w:type="dxa"/>
            <w:hideMark/>
          </w:tcPr>
          <w:p w14:paraId="31CB891C" w14:textId="77777777" w:rsidR="00162B3B" w:rsidRPr="00162B3B" w:rsidRDefault="00162B3B" w:rsidP="00162B3B">
            <w:pPr>
              <w:ind w:left="142" w:hanging="142"/>
              <w:rPr>
                <w:sz w:val="20"/>
                <w:lang w:val="ky-KG"/>
              </w:rPr>
            </w:pPr>
            <w:r w:rsidRPr="00162B3B">
              <w:rPr>
                <w:sz w:val="20"/>
              </w:rPr>
              <w:lastRenderedPageBreak/>
              <w:t>К</w:t>
            </w:r>
            <w:r w:rsidRPr="00162B3B">
              <w:rPr>
                <w:sz w:val="20"/>
                <w:lang w:val="ky-KG"/>
              </w:rPr>
              <w:t>ө</w:t>
            </w:r>
            <w:r w:rsidRPr="00162B3B">
              <w:rPr>
                <w:sz w:val="20"/>
              </w:rPr>
              <w:t>к</w:t>
            </w:r>
            <w:r w:rsidRPr="00162B3B">
              <w:rPr>
                <w:sz w:val="20"/>
                <w:lang w:val="ky-KG"/>
              </w:rPr>
              <w:t xml:space="preserve"> жөтөл</w:t>
            </w:r>
          </w:p>
        </w:tc>
        <w:tc>
          <w:tcPr>
            <w:tcW w:w="1242" w:type="dxa"/>
            <w:vAlign w:val="bottom"/>
            <w:hideMark/>
          </w:tcPr>
          <w:p w14:paraId="6857BD61" w14:textId="77777777" w:rsidR="00162B3B" w:rsidRPr="00162B3B" w:rsidRDefault="00162B3B" w:rsidP="00162B3B">
            <w:pPr>
              <w:ind w:right="326"/>
              <w:jc w:val="right"/>
              <w:rPr>
                <w:color w:val="000000"/>
                <w:sz w:val="20"/>
              </w:rPr>
            </w:pPr>
            <w:r w:rsidRPr="00162B3B">
              <w:rPr>
                <w:color w:val="000000"/>
                <w:sz w:val="20"/>
              </w:rPr>
              <w:t>3,5</w:t>
            </w:r>
          </w:p>
        </w:tc>
        <w:tc>
          <w:tcPr>
            <w:tcW w:w="1309" w:type="dxa"/>
            <w:vAlign w:val="bottom"/>
            <w:hideMark/>
          </w:tcPr>
          <w:p w14:paraId="090913A6" w14:textId="77777777" w:rsidR="00162B3B" w:rsidRPr="00162B3B" w:rsidRDefault="00162B3B" w:rsidP="00162B3B">
            <w:pPr>
              <w:ind w:right="326"/>
              <w:jc w:val="right"/>
              <w:rPr>
                <w:color w:val="000000"/>
                <w:sz w:val="20"/>
              </w:rPr>
            </w:pPr>
            <w:r w:rsidRPr="00162B3B">
              <w:rPr>
                <w:color w:val="000000"/>
                <w:sz w:val="20"/>
              </w:rPr>
              <w:t>43,0</w:t>
            </w:r>
          </w:p>
        </w:tc>
        <w:tc>
          <w:tcPr>
            <w:tcW w:w="1701" w:type="dxa"/>
            <w:vAlign w:val="bottom"/>
            <w:hideMark/>
          </w:tcPr>
          <w:p w14:paraId="3C437FE0" w14:textId="77777777" w:rsidR="00162B3B" w:rsidRPr="00162B3B" w:rsidRDefault="00162B3B" w:rsidP="00162B3B">
            <w:pPr>
              <w:ind w:right="492"/>
              <w:jc w:val="right"/>
              <w:rPr>
                <w:color w:val="000000"/>
                <w:sz w:val="20"/>
                <w:lang w:val="ky-KG"/>
              </w:rPr>
            </w:pPr>
            <w:r w:rsidRPr="00162B3B">
              <w:rPr>
                <w:color w:val="000000"/>
                <w:sz w:val="20"/>
                <w:lang w:val="ky-KG"/>
              </w:rPr>
              <w:t xml:space="preserve"> </w:t>
            </w:r>
            <w:r w:rsidRPr="00162B3B">
              <w:rPr>
                <w:color w:val="000000"/>
                <w:sz w:val="20"/>
              </w:rPr>
              <w:t>11,7</w:t>
            </w:r>
            <w:r w:rsidRPr="00162B3B">
              <w:rPr>
                <w:color w:val="000000"/>
                <w:sz w:val="20"/>
                <w:lang w:val="ky-KG"/>
              </w:rPr>
              <w:t xml:space="preserve"> </w:t>
            </w:r>
            <w:proofErr w:type="spellStart"/>
            <w:r w:rsidRPr="00162B3B">
              <w:rPr>
                <w:color w:val="000000"/>
                <w:sz w:val="20"/>
              </w:rPr>
              <w:t>эсе</w:t>
            </w:r>
            <w:proofErr w:type="spellEnd"/>
          </w:p>
        </w:tc>
        <w:tc>
          <w:tcPr>
            <w:tcW w:w="1951" w:type="dxa"/>
            <w:vAlign w:val="bottom"/>
            <w:hideMark/>
          </w:tcPr>
          <w:p w14:paraId="048D938A" w14:textId="77777777" w:rsidR="00162B3B" w:rsidRPr="00162B3B" w:rsidRDefault="00162B3B" w:rsidP="00162B3B">
            <w:pPr>
              <w:ind w:right="575"/>
              <w:jc w:val="right"/>
              <w:rPr>
                <w:color w:val="000000"/>
                <w:sz w:val="20"/>
              </w:rPr>
            </w:pPr>
            <w:r w:rsidRPr="00162B3B">
              <w:rPr>
                <w:color w:val="000000"/>
                <w:sz w:val="20"/>
              </w:rPr>
              <w:t xml:space="preserve"> 12,3 </w:t>
            </w:r>
            <w:proofErr w:type="spellStart"/>
            <w:r w:rsidRPr="00162B3B">
              <w:rPr>
                <w:color w:val="000000"/>
                <w:sz w:val="20"/>
              </w:rPr>
              <w:t>эсе</w:t>
            </w:r>
            <w:proofErr w:type="spellEnd"/>
          </w:p>
        </w:tc>
      </w:tr>
      <w:tr w:rsidR="00162B3B" w:rsidRPr="00162B3B" w14:paraId="2448C676" w14:textId="77777777" w:rsidTr="00162B3B">
        <w:trPr>
          <w:trHeight w:val="95"/>
        </w:trPr>
        <w:tc>
          <w:tcPr>
            <w:tcW w:w="3436" w:type="dxa"/>
            <w:hideMark/>
          </w:tcPr>
          <w:p w14:paraId="2E882F4C" w14:textId="77777777" w:rsidR="00162B3B" w:rsidRPr="00162B3B" w:rsidRDefault="00162B3B" w:rsidP="00162B3B">
            <w:pPr>
              <w:ind w:left="142" w:hanging="142"/>
              <w:rPr>
                <w:sz w:val="20"/>
                <w:lang w:val="ky-KG"/>
              </w:rPr>
            </w:pPr>
            <w:r w:rsidRPr="00162B3B">
              <w:rPr>
                <w:sz w:val="20"/>
                <w:lang w:val="ky-KG"/>
              </w:rPr>
              <w:t>Кызылча оорусу</w:t>
            </w:r>
          </w:p>
        </w:tc>
        <w:tc>
          <w:tcPr>
            <w:tcW w:w="1242" w:type="dxa"/>
            <w:vAlign w:val="bottom"/>
            <w:hideMark/>
          </w:tcPr>
          <w:p w14:paraId="398B3912" w14:textId="77777777" w:rsidR="00162B3B" w:rsidRPr="00162B3B" w:rsidRDefault="00162B3B" w:rsidP="00162B3B">
            <w:pPr>
              <w:ind w:right="326"/>
              <w:jc w:val="right"/>
              <w:rPr>
                <w:color w:val="000000"/>
                <w:sz w:val="20"/>
              </w:rPr>
            </w:pPr>
            <w:r w:rsidRPr="00162B3B">
              <w:rPr>
                <w:color w:val="000000"/>
                <w:sz w:val="20"/>
              </w:rPr>
              <w:t>0,5</w:t>
            </w:r>
          </w:p>
        </w:tc>
        <w:tc>
          <w:tcPr>
            <w:tcW w:w="1309" w:type="dxa"/>
            <w:vAlign w:val="bottom"/>
            <w:hideMark/>
          </w:tcPr>
          <w:p w14:paraId="2D1945CD" w14:textId="77777777" w:rsidR="00162B3B" w:rsidRPr="00162B3B" w:rsidRDefault="00162B3B" w:rsidP="00162B3B">
            <w:pPr>
              <w:ind w:right="326"/>
              <w:jc w:val="right"/>
              <w:rPr>
                <w:color w:val="000000"/>
                <w:sz w:val="20"/>
              </w:rPr>
            </w:pPr>
            <w:r w:rsidRPr="00162B3B">
              <w:rPr>
                <w:bCs/>
                <w:color w:val="000000"/>
                <w:sz w:val="20"/>
                <w:lang w:val="ky-KG"/>
              </w:rPr>
              <w:t>-</w:t>
            </w:r>
          </w:p>
        </w:tc>
        <w:tc>
          <w:tcPr>
            <w:tcW w:w="1701" w:type="dxa"/>
            <w:vAlign w:val="bottom"/>
            <w:hideMark/>
          </w:tcPr>
          <w:p w14:paraId="3D979048" w14:textId="77777777" w:rsidR="00162B3B" w:rsidRPr="00162B3B" w:rsidRDefault="00162B3B" w:rsidP="00162B3B">
            <w:pPr>
              <w:ind w:right="492"/>
              <w:jc w:val="right"/>
              <w:rPr>
                <w:color w:val="000000"/>
                <w:sz w:val="20"/>
              </w:rPr>
            </w:pPr>
            <w:r w:rsidRPr="00162B3B">
              <w:rPr>
                <w:bCs/>
                <w:color w:val="000000"/>
                <w:sz w:val="20"/>
                <w:lang w:val="ky-KG"/>
              </w:rPr>
              <w:t>-</w:t>
            </w:r>
          </w:p>
        </w:tc>
        <w:tc>
          <w:tcPr>
            <w:tcW w:w="1951" w:type="dxa"/>
            <w:vAlign w:val="bottom"/>
            <w:hideMark/>
          </w:tcPr>
          <w:p w14:paraId="7A86E694" w14:textId="77777777" w:rsidR="00162B3B" w:rsidRPr="00162B3B" w:rsidRDefault="00162B3B" w:rsidP="00162B3B">
            <w:pPr>
              <w:ind w:right="575"/>
              <w:jc w:val="right"/>
              <w:rPr>
                <w:color w:val="000000"/>
                <w:sz w:val="20"/>
              </w:rPr>
            </w:pPr>
            <w:r w:rsidRPr="00162B3B">
              <w:rPr>
                <w:bCs/>
                <w:color w:val="000000"/>
                <w:sz w:val="20"/>
                <w:lang w:val="ky-KG"/>
              </w:rPr>
              <w:t>-</w:t>
            </w:r>
          </w:p>
        </w:tc>
      </w:tr>
      <w:tr w:rsidR="00162B3B" w:rsidRPr="00162B3B" w14:paraId="2F3E3BFF" w14:textId="77777777" w:rsidTr="00162B3B">
        <w:trPr>
          <w:trHeight w:val="120"/>
        </w:trPr>
        <w:tc>
          <w:tcPr>
            <w:tcW w:w="3436" w:type="dxa"/>
            <w:hideMark/>
          </w:tcPr>
          <w:p w14:paraId="16F258BD" w14:textId="77777777" w:rsidR="00162B3B" w:rsidRPr="00162B3B" w:rsidRDefault="00162B3B" w:rsidP="00162B3B">
            <w:pPr>
              <w:ind w:left="142" w:hanging="142"/>
              <w:rPr>
                <w:sz w:val="20"/>
                <w:lang w:val="ky-KG"/>
              </w:rPr>
            </w:pPr>
            <w:proofErr w:type="spellStart"/>
            <w:r w:rsidRPr="00162B3B">
              <w:rPr>
                <w:sz w:val="20"/>
              </w:rPr>
              <w:t>Сасык</w:t>
            </w:r>
            <w:proofErr w:type="spellEnd"/>
            <w:r w:rsidRPr="00162B3B">
              <w:rPr>
                <w:sz w:val="20"/>
              </w:rPr>
              <w:t xml:space="preserve"> </w:t>
            </w:r>
            <w:proofErr w:type="spellStart"/>
            <w:r w:rsidRPr="00162B3B">
              <w:rPr>
                <w:sz w:val="20"/>
              </w:rPr>
              <w:t>тумоо</w:t>
            </w:r>
            <w:proofErr w:type="spellEnd"/>
          </w:p>
        </w:tc>
        <w:tc>
          <w:tcPr>
            <w:tcW w:w="1242" w:type="dxa"/>
            <w:vAlign w:val="bottom"/>
            <w:hideMark/>
          </w:tcPr>
          <w:p w14:paraId="6A430327" w14:textId="77777777" w:rsidR="00162B3B" w:rsidRPr="00162B3B" w:rsidRDefault="00162B3B" w:rsidP="00162B3B">
            <w:pPr>
              <w:ind w:right="326"/>
              <w:jc w:val="right"/>
              <w:rPr>
                <w:color w:val="000000"/>
                <w:sz w:val="20"/>
              </w:rPr>
            </w:pPr>
            <w:r w:rsidRPr="00162B3B">
              <w:rPr>
                <w:color w:val="000000"/>
                <w:sz w:val="20"/>
              </w:rPr>
              <w:t>4,8</w:t>
            </w:r>
          </w:p>
        </w:tc>
        <w:tc>
          <w:tcPr>
            <w:tcW w:w="1309" w:type="dxa"/>
            <w:vAlign w:val="bottom"/>
            <w:hideMark/>
          </w:tcPr>
          <w:p w14:paraId="27DCEDB9" w14:textId="77777777" w:rsidR="00162B3B" w:rsidRPr="00162B3B" w:rsidRDefault="00162B3B" w:rsidP="00162B3B">
            <w:pPr>
              <w:ind w:right="326"/>
              <w:jc w:val="right"/>
              <w:rPr>
                <w:color w:val="000000"/>
                <w:sz w:val="20"/>
              </w:rPr>
            </w:pPr>
            <w:r w:rsidRPr="00162B3B">
              <w:rPr>
                <w:bCs/>
                <w:color w:val="000000"/>
                <w:sz w:val="20"/>
                <w:lang w:val="ky-KG"/>
              </w:rPr>
              <w:t>0,8</w:t>
            </w:r>
          </w:p>
        </w:tc>
        <w:tc>
          <w:tcPr>
            <w:tcW w:w="1701" w:type="dxa"/>
            <w:vAlign w:val="bottom"/>
            <w:hideMark/>
          </w:tcPr>
          <w:p w14:paraId="6198A407" w14:textId="77777777" w:rsidR="00162B3B" w:rsidRPr="00162B3B" w:rsidRDefault="00162B3B" w:rsidP="00162B3B">
            <w:pPr>
              <w:ind w:right="492"/>
              <w:jc w:val="right"/>
              <w:rPr>
                <w:color w:val="000000"/>
                <w:sz w:val="20"/>
                <w:lang w:val="ky-KG"/>
              </w:rPr>
            </w:pPr>
            <w:r w:rsidRPr="00162B3B">
              <w:rPr>
                <w:color w:val="000000"/>
                <w:sz w:val="20"/>
                <w:lang w:val="ky-KG"/>
              </w:rPr>
              <w:t xml:space="preserve"> 6,9 </w:t>
            </w:r>
            <w:proofErr w:type="spellStart"/>
            <w:r w:rsidRPr="00162B3B">
              <w:rPr>
                <w:color w:val="000000"/>
                <w:sz w:val="20"/>
              </w:rPr>
              <w:t>эсе</w:t>
            </w:r>
            <w:proofErr w:type="spellEnd"/>
          </w:p>
        </w:tc>
        <w:tc>
          <w:tcPr>
            <w:tcW w:w="1951" w:type="dxa"/>
            <w:vAlign w:val="bottom"/>
            <w:hideMark/>
          </w:tcPr>
          <w:p w14:paraId="37D987DF" w14:textId="77777777" w:rsidR="00162B3B" w:rsidRPr="00162B3B" w:rsidRDefault="00162B3B" w:rsidP="00162B3B">
            <w:pPr>
              <w:ind w:right="575"/>
              <w:jc w:val="right"/>
              <w:rPr>
                <w:color w:val="000000"/>
                <w:sz w:val="20"/>
              </w:rPr>
            </w:pPr>
            <w:r w:rsidRPr="00162B3B">
              <w:rPr>
                <w:color w:val="000000"/>
                <w:sz w:val="20"/>
              </w:rPr>
              <w:t>16,7</w:t>
            </w:r>
          </w:p>
        </w:tc>
      </w:tr>
      <w:tr w:rsidR="00162B3B" w:rsidRPr="00162B3B" w14:paraId="54C989DB" w14:textId="77777777" w:rsidTr="00162B3B">
        <w:trPr>
          <w:trHeight w:val="120"/>
        </w:trPr>
        <w:tc>
          <w:tcPr>
            <w:tcW w:w="3436" w:type="dxa"/>
            <w:hideMark/>
          </w:tcPr>
          <w:p w14:paraId="01907225" w14:textId="77777777" w:rsidR="00162B3B" w:rsidRPr="00162B3B" w:rsidRDefault="00162B3B" w:rsidP="00162B3B">
            <w:pPr>
              <w:ind w:left="142" w:hanging="142"/>
              <w:rPr>
                <w:sz w:val="20"/>
                <w:lang w:val="en-US"/>
              </w:rPr>
            </w:pPr>
            <w:r w:rsidRPr="00162B3B">
              <w:rPr>
                <w:sz w:val="20"/>
                <w:lang w:val="ky-KG"/>
              </w:rPr>
              <w:t>Кызамык</w:t>
            </w:r>
          </w:p>
        </w:tc>
        <w:tc>
          <w:tcPr>
            <w:tcW w:w="1242" w:type="dxa"/>
            <w:vAlign w:val="bottom"/>
            <w:hideMark/>
          </w:tcPr>
          <w:p w14:paraId="1D779404" w14:textId="77777777" w:rsidR="00162B3B" w:rsidRPr="00162B3B" w:rsidRDefault="00162B3B" w:rsidP="00162B3B">
            <w:pPr>
              <w:ind w:right="326"/>
              <w:jc w:val="right"/>
              <w:rPr>
                <w:color w:val="000000"/>
                <w:sz w:val="20"/>
              </w:rPr>
            </w:pPr>
            <w:r w:rsidRPr="00162B3B">
              <w:rPr>
                <w:color w:val="000000"/>
                <w:sz w:val="20"/>
              </w:rPr>
              <w:t>0,7</w:t>
            </w:r>
          </w:p>
        </w:tc>
        <w:tc>
          <w:tcPr>
            <w:tcW w:w="1309" w:type="dxa"/>
            <w:vAlign w:val="bottom"/>
            <w:hideMark/>
          </w:tcPr>
          <w:p w14:paraId="0F761521" w14:textId="77777777" w:rsidR="00162B3B" w:rsidRPr="00162B3B" w:rsidRDefault="00162B3B" w:rsidP="00162B3B">
            <w:pPr>
              <w:ind w:right="326"/>
              <w:jc w:val="right"/>
              <w:rPr>
                <w:color w:val="000000"/>
                <w:sz w:val="20"/>
              </w:rPr>
            </w:pPr>
            <w:r w:rsidRPr="00162B3B">
              <w:rPr>
                <w:bCs/>
                <w:color w:val="000000"/>
                <w:sz w:val="20"/>
                <w:lang w:val="ky-KG"/>
              </w:rPr>
              <w:t>216,8</w:t>
            </w:r>
          </w:p>
        </w:tc>
        <w:tc>
          <w:tcPr>
            <w:tcW w:w="1701" w:type="dxa"/>
            <w:vAlign w:val="bottom"/>
            <w:hideMark/>
          </w:tcPr>
          <w:p w14:paraId="40155064" w14:textId="77777777" w:rsidR="00162B3B" w:rsidRPr="00162B3B" w:rsidRDefault="00162B3B" w:rsidP="00162B3B">
            <w:pPr>
              <w:ind w:right="492"/>
              <w:jc w:val="right"/>
              <w:rPr>
                <w:color w:val="000000"/>
                <w:sz w:val="20"/>
              </w:rPr>
            </w:pPr>
            <w:r w:rsidRPr="00162B3B">
              <w:rPr>
                <w:bCs/>
                <w:color w:val="000000"/>
                <w:sz w:val="20"/>
                <w:lang w:val="ky-KG"/>
              </w:rPr>
              <w:t>-</w:t>
            </w:r>
          </w:p>
        </w:tc>
        <w:tc>
          <w:tcPr>
            <w:tcW w:w="1951" w:type="dxa"/>
            <w:vAlign w:val="bottom"/>
            <w:hideMark/>
          </w:tcPr>
          <w:p w14:paraId="0CB9F3C5" w14:textId="77777777" w:rsidR="00162B3B" w:rsidRPr="00162B3B" w:rsidRDefault="00162B3B" w:rsidP="00162B3B">
            <w:pPr>
              <w:ind w:right="575"/>
              <w:jc w:val="right"/>
              <w:rPr>
                <w:color w:val="000000"/>
                <w:sz w:val="20"/>
              </w:rPr>
            </w:pPr>
            <w:r w:rsidRPr="00162B3B">
              <w:rPr>
                <w:color w:val="000000"/>
                <w:sz w:val="20"/>
              </w:rPr>
              <w:t xml:space="preserve"> 309,7 </w:t>
            </w:r>
            <w:proofErr w:type="spellStart"/>
            <w:r w:rsidRPr="00162B3B">
              <w:rPr>
                <w:color w:val="000000"/>
                <w:sz w:val="20"/>
              </w:rPr>
              <w:t>эсе</w:t>
            </w:r>
            <w:proofErr w:type="spellEnd"/>
          </w:p>
        </w:tc>
      </w:tr>
      <w:tr w:rsidR="00162B3B" w:rsidRPr="00162B3B" w14:paraId="70DECD8D" w14:textId="77777777" w:rsidTr="00162B3B">
        <w:trPr>
          <w:trHeight w:hRule="exact" w:val="20"/>
        </w:trPr>
        <w:tc>
          <w:tcPr>
            <w:tcW w:w="3436" w:type="dxa"/>
            <w:tcBorders>
              <w:top w:val="nil"/>
              <w:left w:val="nil"/>
              <w:bottom w:val="single" w:sz="8" w:space="0" w:color="auto"/>
              <w:right w:val="nil"/>
            </w:tcBorders>
          </w:tcPr>
          <w:p w14:paraId="52BA86BA" w14:textId="77777777" w:rsidR="00162B3B" w:rsidRPr="00162B3B" w:rsidRDefault="00162B3B" w:rsidP="00162B3B">
            <w:pPr>
              <w:ind w:left="142" w:hanging="142"/>
              <w:rPr>
                <w:sz w:val="20"/>
                <w:lang w:val="ky-KG"/>
              </w:rPr>
            </w:pPr>
          </w:p>
        </w:tc>
        <w:tc>
          <w:tcPr>
            <w:tcW w:w="1242" w:type="dxa"/>
            <w:tcBorders>
              <w:top w:val="nil"/>
              <w:left w:val="nil"/>
              <w:bottom w:val="single" w:sz="8" w:space="0" w:color="auto"/>
              <w:right w:val="nil"/>
            </w:tcBorders>
            <w:vAlign w:val="bottom"/>
            <w:hideMark/>
          </w:tcPr>
          <w:p w14:paraId="58CF6430" w14:textId="77777777" w:rsidR="00162B3B" w:rsidRPr="00162B3B" w:rsidRDefault="00162B3B" w:rsidP="00162B3B">
            <w:pPr>
              <w:ind w:right="245"/>
              <w:jc w:val="right"/>
              <w:rPr>
                <w:color w:val="000000"/>
                <w:sz w:val="20"/>
              </w:rPr>
            </w:pPr>
            <w:r w:rsidRPr="00162B3B">
              <w:rPr>
                <w:color w:val="000000"/>
                <w:sz w:val="20"/>
              </w:rPr>
              <w:t>1,8</w:t>
            </w:r>
          </w:p>
        </w:tc>
        <w:tc>
          <w:tcPr>
            <w:tcW w:w="1309" w:type="dxa"/>
            <w:tcBorders>
              <w:top w:val="nil"/>
              <w:left w:val="nil"/>
              <w:bottom w:val="single" w:sz="8" w:space="0" w:color="auto"/>
              <w:right w:val="nil"/>
            </w:tcBorders>
            <w:vAlign w:val="bottom"/>
            <w:hideMark/>
          </w:tcPr>
          <w:p w14:paraId="27435E61" w14:textId="77777777" w:rsidR="00162B3B" w:rsidRPr="00162B3B" w:rsidRDefault="00162B3B" w:rsidP="00162B3B">
            <w:pPr>
              <w:ind w:right="326"/>
              <w:jc w:val="right"/>
              <w:rPr>
                <w:color w:val="000000"/>
                <w:sz w:val="20"/>
              </w:rPr>
            </w:pPr>
            <w:r w:rsidRPr="00162B3B">
              <w:rPr>
                <w:color w:val="000000"/>
                <w:sz w:val="20"/>
              </w:rPr>
              <w:t>7,2</w:t>
            </w:r>
          </w:p>
        </w:tc>
        <w:tc>
          <w:tcPr>
            <w:tcW w:w="1701" w:type="dxa"/>
            <w:tcBorders>
              <w:top w:val="nil"/>
              <w:left w:val="nil"/>
              <w:bottom w:val="single" w:sz="8" w:space="0" w:color="auto"/>
              <w:right w:val="nil"/>
            </w:tcBorders>
            <w:vAlign w:val="bottom"/>
            <w:hideMark/>
          </w:tcPr>
          <w:p w14:paraId="5E887A04" w14:textId="77777777" w:rsidR="00162B3B" w:rsidRPr="00162B3B" w:rsidRDefault="00162B3B" w:rsidP="00162B3B">
            <w:pPr>
              <w:ind w:right="426"/>
              <w:jc w:val="right"/>
              <w:rPr>
                <w:color w:val="000000"/>
                <w:sz w:val="20"/>
              </w:rPr>
            </w:pPr>
            <w:r w:rsidRPr="00162B3B">
              <w:rPr>
                <w:color w:val="000000"/>
                <w:sz w:val="20"/>
              </w:rPr>
              <w:t>16,1</w:t>
            </w:r>
          </w:p>
        </w:tc>
        <w:tc>
          <w:tcPr>
            <w:tcW w:w="1951" w:type="dxa"/>
            <w:tcBorders>
              <w:top w:val="nil"/>
              <w:left w:val="nil"/>
              <w:bottom w:val="single" w:sz="8" w:space="0" w:color="auto"/>
              <w:right w:val="nil"/>
            </w:tcBorders>
            <w:vAlign w:val="bottom"/>
            <w:hideMark/>
          </w:tcPr>
          <w:p w14:paraId="34BDCFEF" w14:textId="77777777" w:rsidR="00162B3B" w:rsidRPr="00162B3B" w:rsidRDefault="00162B3B" w:rsidP="00162B3B">
            <w:pPr>
              <w:ind w:right="717"/>
              <w:jc w:val="right"/>
              <w:rPr>
                <w:color w:val="000000"/>
                <w:sz w:val="20"/>
              </w:rPr>
            </w:pPr>
            <w:r w:rsidRPr="00162B3B">
              <w:rPr>
                <w:color w:val="000000"/>
                <w:sz w:val="20"/>
              </w:rPr>
              <w:t>в 4,0 р</w:t>
            </w:r>
          </w:p>
        </w:tc>
      </w:tr>
    </w:tbl>
    <w:p w14:paraId="2E80903C" w14:textId="77777777" w:rsidR="00162B3B" w:rsidRPr="00162B3B" w:rsidRDefault="00162B3B" w:rsidP="00162B3B">
      <w:pPr>
        <w:jc w:val="both"/>
        <w:rPr>
          <w:sz w:val="16"/>
          <w:szCs w:val="16"/>
          <w:shd w:val="clear" w:color="auto" w:fill="FFFFFF"/>
          <w:lang w:val="ky-KG"/>
        </w:rPr>
      </w:pPr>
    </w:p>
    <w:p w14:paraId="152A2AF0" w14:textId="77777777" w:rsidR="00162B3B" w:rsidRPr="00162B3B" w:rsidRDefault="00162B3B" w:rsidP="00162B3B">
      <w:pPr>
        <w:jc w:val="both"/>
        <w:rPr>
          <w:sz w:val="16"/>
          <w:szCs w:val="16"/>
          <w:shd w:val="clear" w:color="auto" w:fill="FFFFFF"/>
          <w:lang w:val="ky-KG"/>
        </w:rPr>
      </w:pPr>
    </w:p>
    <w:p w14:paraId="0DBDE433" w14:textId="77777777" w:rsidR="00162B3B" w:rsidRPr="00162B3B" w:rsidRDefault="00162B3B" w:rsidP="00162B3B">
      <w:pPr>
        <w:ind w:firstLine="737"/>
        <w:jc w:val="both"/>
        <w:rPr>
          <w:sz w:val="24"/>
          <w:szCs w:val="24"/>
          <w:shd w:val="clear" w:color="auto" w:fill="FFFFFF"/>
          <w:lang w:val="ky-KG"/>
        </w:rPr>
      </w:pPr>
      <w:r w:rsidRPr="00162B3B">
        <w:rPr>
          <w:sz w:val="24"/>
          <w:szCs w:val="24"/>
          <w:shd w:val="clear" w:color="auto" w:fill="FFFFFF"/>
          <w:lang w:val="ky-KG"/>
        </w:rPr>
        <w:t xml:space="preserve">Үстүбүздөгү жылдын </w:t>
      </w:r>
      <w:r w:rsidRPr="00162B3B">
        <w:rPr>
          <w:sz w:val="24"/>
          <w:szCs w:val="24"/>
          <w:lang w:val="ky-KG"/>
        </w:rPr>
        <w:t xml:space="preserve">мартында </w:t>
      </w:r>
      <w:r w:rsidRPr="00162B3B">
        <w:rPr>
          <w:sz w:val="24"/>
          <w:szCs w:val="24"/>
          <w:shd w:val="clear" w:color="auto" w:fill="FFFFFF"/>
          <w:lang w:val="ky-KG"/>
        </w:rPr>
        <w:t xml:space="preserve">лабораториялык тастыкталган коронавирус инфекциясы (COVID-19) менен катталган учурлардын жалпы саны – 16 учур, ал эми  клиникалык-эпидемиологиялык жактан тастыкталган коронавирус инфекциясы катталган жок. Устубуздогу жылдын январь-мартында лабораториялык тастыкталган коронавирус инфекциясы (COVID-19) менен катталган учурлардын жалпы саны – 39 учур жана клиникалык-эпидемиологиялык жактан тастыкталган коронавирус инфекциясы катталган жок.  </w:t>
      </w:r>
    </w:p>
    <w:p w14:paraId="48E8360B" w14:textId="77777777" w:rsidR="00162B3B" w:rsidRPr="00162B3B" w:rsidRDefault="00162B3B" w:rsidP="00162B3B">
      <w:pPr>
        <w:ind w:firstLine="708"/>
        <w:jc w:val="both"/>
        <w:rPr>
          <w:sz w:val="24"/>
          <w:szCs w:val="24"/>
          <w:lang w:val="ky-KG"/>
        </w:rPr>
      </w:pPr>
      <w:r w:rsidRPr="00162B3B">
        <w:rPr>
          <w:sz w:val="24"/>
          <w:szCs w:val="24"/>
          <w:shd w:val="clear" w:color="auto" w:fill="FFFFFF"/>
          <w:lang w:val="ky-KG"/>
        </w:rPr>
        <w:t>Кыргыз Республикасынын Башкы прокуратурасы тарабынан «Кылмыштардын жана жоруктардын бирдиктүү реестри</w:t>
      </w:r>
      <w:r w:rsidRPr="00162B3B">
        <w:rPr>
          <w:sz w:val="20"/>
          <w:lang w:val="ky-KG"/>
        </w:rPr>
        <w:t>»</w:t>
      </w:r>
      <w:r w:rsidRPr="00162B3B">
        <w:rPr>
          <w:sz w:val="24"/>
          <w:szCs w:val="24"/>
          <w:shd w:val="clear" w:color="auto" w:fill="FFFFFF"/>
          <w:lang w:val="ky-KG"/>
        </w:rPr>
        <w:t xml:space="preserve"> (КЖБР) автоматтык маалымат системасын киргизүү жана коштоо менен байланышкан жумуштарга байланыштуу</w:t>
      </w:r>
      <w:r w:rsidRPr="00162B3B">
        <w:rPr>
          <w:sz w:val="24"/>
          <w:szCs w:val="24"/>
          <w:lang w:val="ky-KG"/>
        </w:rPr>
        <w:t xml:space="preserve"> убактылуу кылмыштуулук тууралуу статистикалык маалыматтарды иштеп чыгуу жүргүзүлгөн жок.</w:t>
      </w:r>
    </w:p>
    <w:p w14:paraId="0F6E22B5" w14:textId="77777777" w:rsidR="00162B3B" w:rsidRDefault="00162B3B" w:rsidP="00162B3B">
      <w:pPr>
        <w:ind w:firstLine="708"/>
        <w:rPr>
          <w:sz w:val="24"/>
          <w:szCs w:val="24"/>
          <w:lang w:val="ky-KG"/>
        </w:rPr>
      </w:pPr>
    </w:p>
    <w:p w14:paraId="4EA80C67" w14:textId="77777777" w:rsidR="00162B3B" w:rsidRPr="00162B3B" w:rsidRDefault="00162B3B" w:rsidP="00162B3B">
      <w:pPr>
        <w:ind w:firstLine="708"/>
        <w:rPr>
          <w:sz w:val="24"/>
          <w:szCs w:val="24"/>
          <w:lang w:val="ky-KG"/>
        </w:rPr>
      </w:pPr>
    </w:p>
    <w:p w14:paraId="0F364403" w14:textId="77777777" w:rsidR="00162B3B" w:rsidRDefault="00162B3B" w:rsidP="00162B3B">
      <w:pPr>
        <w:ind w:firstLine="708"/>
        <w:rPr>
          <w:sz w:val="24"/>
          <w:szCs w:val="24"/>
          <w:lang w:val="ky-KG"/>
        </w:rPr>
      </w:pPr>
    </w:p>
    <w:p w14:paraId="060EC155" w14:textId="77777777" w:rsidR="00EA77DA" w:rsidRPr="00162B3B" w:rsidRDefault="00EA77DA" w:rsidP="00162B3B">
      <w:pPr>
        <w:ind w:firstLine="708"/>
        <w:rPr>
          <w:sz w:val="24"/>
          <w:szCs w:val="24"/>
          <w:lang w:val="ky-KG"/>
        </w:rPr>
      </w:pPr>
    </w:p>
    <w:p w14:paraId="2FDBDACB" w14:textId="77777777" w:rsidR="00162B3B" w:rsidRDefault="00162B3B" w:rsidP="00162B3B">
      <w:pPr>
        <w:ind w:firstLine="708"/>
        <w:rPr>
          <w:sz w:val="24"/>
          <w:szCs w:val="24"/>
          <w:lang w:val="ky-KG"/>
        </w:rPr>
      </w:pPr>
    </w:p>
    <w:p w14:paraId="0BF0A019" w14:textId="27117F7A" w:rsidR="00162B3B" w:rsidRPr="00162B3B" w:rsidRDefault="00162B3B" w:rsidP="00162B3B">
      <w:pPr>
        <w:tabs>
          <w:tab w:val="left" w:pos="284"/>
        </w:tabs>
        <w:ind w:firstLine="567"/>
        <w:rPr>
          <w:sz w:val="24"/>
          <w:szCs w:val="24"/>
          <w:lang w:val="ky-KG"/>
        </w:rPr>
      </w:pPr>
      <w:r w:rsidRPr="00162B3B">
        <w:rPr>
          <w:noProof/>
        </w:rPr>
        <w:drawing>
          <wp:inline distT="0" distB="0" distL="0" distR="0" wp14:anchorId="75D3F44A" wp14:editId="00A12CE7">
            <wp:extent cx="5613786" cy="524510"/>
            <wp:effectExtent l="0" t="0" r="0" b="8890"/>
            <wp:docPr id="2133964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7224" cy="524831"/>
                    </a:xfrm>
                    <a:prstGeom prst="rect">
                      <a:avLst/>
                    </a:prstGeom>
                    <a:noFill/>
                    <a:ln>
                      <a:noFill/>
                    </a:ln>
                  </pic:spPr>
                </pic:pic>
              </a:graphicData>
            </a:graphic>
          </wp:inline>
        </w:drawing>
      </w:r>
    </w:p>
    <w:p w14:paraId="20655DF6" w14:textId="77777777" w:rsidR="00162B3B" w:rsidRPr="00162B3B" w:rsidRDefault="00162B3B" w:rsidP="00162B3B">
      <w:pPr>
        <w:ind w:firstLine="708"/>
        <w:rPr>
          <w:sz w:val="24"/>
          <w:szCs w:val="24"/>
          <w:lang w:val="ky-KG"/>
        </w:rPr>
      </w:pPr>
    </w:p>
    <w:p w14:paraId="6BD27364" w14:textId="77777777" w:rsidR="00162B3B" w:rsidRPr="00162B3B" w:rsidRDefault="00162B3B" w:rsidP="00162B3B">
      <w:pPr>
        <w:ind w:firstLine="708"/>
        <w:rPr>
          <w:sz w:val="24"/>
          <w:szCs w:val="24"/>
          <w:lang w:val="ky-KG"/>
        </w:rPr>
      </w:pPr>
    </w:p>
    <w:p w14:paraId="21DC4B0A" w14:textId="77777777" w:rsidR="007D65CB" w:rsidRPr="007D65CB" w:rsidRDefault="007D65CB" w:rsidP="007D65CB">
      <w:pPr>
        <w:spacing w:before="100" w:beforeAutospacing="1" w:after="100" w:afterAutospacing="1"/>
        <w:rPr>
          <w:sz w:val="24"/>
          <w:szCs w:val="24"/>
          <w:lang w:val="ky-KG"/>
        </w:rPr>
      </w:pPr>
    </w:p>
    <w:p w14:paraId="296397B4" w14:textId="77777777" w:rsidR="00C4241D" w:rsidRPr="00C4241D" w:rsidRDefault="00C4241D" w:rsidP="00C4241D">
      <w:pPr>
        <w:jc w:val="both"/>
        <w:rPr>
          <w:sz w:val="24"/>
          <w:szCs w:val="24"/>
          <w:lang w:val="ky-KG"/>
        </w:rPr>
      </w:pPr>
    </w:p>
    <w:p w14:paraId="13B883AA" w14:textId="77777777" w:rsidR="00591890" w:rsidRDefault="00591890">
      <w:pPr>
        <w:ind w:right="142"/>
        <w:rPr>
          <w:sz w:val="24"/>
          <w:szCs w:val="24"/>
          <w:lang w:val="ky-KG"/>
        </w:rPr>
      </w:pPr>
    </w:p>
    <w:p w14:paraId="289FCF8D" w14:textId="77777777" w:rsidR="00591890" w:rsidRDefault="00591890">
      <w:pPr>
        <w:ind w:right="142"/>
        <w:rPr>
          <w:sz w:val="24"/>
          <w:szCs w:val="24"/>
          <w:lang w:val="ky-KG"/>
        </w:rPr>
      </w:pPr>
    </w:p>
    <w:p w14:paraId="15EA0FF2" w14:textId="77777777" w:rsidR="00591890" w:rsidRDefault="00591890">
      <w:pPr>
        <w:keepNext/>
        <w:tabs>
          <w:tab w:val="left" w:pos="0"/>
        </w:tabs>
        <w:ind w:left="1210"/>
        <w:jc w:val="center"/>
        <w:outlineLvl w:val="5"/>
        <w:rPr>
          <w:b/>
          <w:color w:val="000000"/>
          <w:szCs w:val="28"/>
          <w:lang w:val="zh-CN"/>
        </w:rPr>
      </w:pPr>
    </w:p>
    <w:p w14:paraId="4F726179" w14:textId="77777777" w:rsidR="00591890" w:rsidRDefault="00591890">
      <w:pPr>
        <w:ind w:firstLine="709"/>
        <w:jc w:val="center"/>
        <w:rPr>
          <w:color w:val="000000"/>
          <w:sz w:val="16"/>
          <w:szCs w:val="16"/>
          <w:lang w:val="ky-KG"/>
        </w:rPr>
      </w:pPr>
    </w:p>
    <w:p w14:paraId="72123F63" w14:textId="77777777" w:rsidR="00591890" w:rsidRDefault="00591890">
      <w:pPr>
        <w:ind w:firstLine="709"/>
        <w:jc w:val="center"/>
        <w:rPr>
          <w:color w:val="000000"/>
          <w:sz w:val="16"/>
          <w:szCs w:val="16"/>
          <w:lang w:val="ky-KG"/>
        </w:rPr>
      </w:pPr>
    </w:p>
    <w:p w14:paraId="4116B067" w14:textId="77777777" w:rsidR="00591890" w:rsidRDefault="00591890">
      <w:pPr>
        <w:ind w:firstLine="709"/>
        <w:jc w:val="center"/>
        <w:rPr>
          <w:color w:val="000000"/>
          <w:sz w:val="16"/>
          <w:szCs w:val="16"/>
          <w:lang w:val="ky-KG"/>
        </w:rPr>
      </w:pPr>
    </w:p>
    <w:p w14:paraId="1E7A2794" w14:textId="77777777" w:rsidR="00591890" w:rsidRDefault="00591890">
      <w:pPr>
        <w:ind w:firstLine="709"/>
        <w:jc w:val="center"/>
        <w:rPr>
          <w:color w:val="000000"/>
          <w:sz w:val="16"/>
          <w:szCs w:val="16"/>
          <w:lang w:val="ky-KG"/>
        </w:rPr>
      </w:pPr>
    </w:p>
    <w:p w14:paraId="4F4D092B" w14:textId="77777777" w:rsidR="00591890" w:rsidRDefault="00591890">
      <w:pPr>
        <w:ind w:firstLine="709"/>
        <w:jc w:val="center"/>
        <w:rPr>
          <w:color w:val="000000"/>
          <w:sz w:val="16"/>
          <w:szCs w:val="16"/>
          <w:lang w:val="ky-KG"/>
        </w:rPr>
      </w:pPr>
    </w:p>
    <w:p w14:paraId="59659D7F" w14:textId="77777777" w:rsidR="00591890" w:rsidRDefault="00591890">
      <w:pPr>
        <w:ind w:firstLine="709"/>
        <w:jc w:val="center"/>
        <w:rPr>
          <w:color w:val="000000"/>
          <w:sz w:val="16"/>
          <w:szCs w:val="16"/>
          <w:lang w:val="ky-KG"/>
        </w:rPr>
      </w:pPr>
    </w:p>
    <w:p w14:paraId="1520D3C8" w14:textId="77777777" w:rsidR="00A51D5A" w:rsidRDefault="00A51D5A">
      <w:pPr>
        <w:ind w:firstLine="709"/>
        <w:jc w:val="center"/>
        <w:rPr>
          <w:color w:val="000000"/>
          <w:sz w:val="16"/>
          <w:szCs w:val="16"/>
          <w:lang w:val="ky-KG"/>
        </w:rPr>
      </w:pPr>
    </w:p>
    <w:p w14:paraId="519879F2" w14:textId="77777777" w:rsidR="00A51D5A" w:rsidRDefault="00A51D5A">
      <w:pPr>
        <w:ind w:firstLine="709"/>
        <w:jc w:val="center"/>
        <w:rPr>
          <w:color w:val="000000"/>
          <w:sz w:val="16"/>
          <w:szCs w:val="16"/>
          <w:lang w:val="ky-KG"/>
        </w:rPr>
      </w:pPr>
    </w:p>
    <w:p w14:paraId="42361755" w14:textId="77777777" w:rsidR="00A51D5A" w:rsidRDefault="00A51D5A">
      <w:pPr>
        <w:ind w:firstLine="709"/>
        <w:jc w:val="center"/>
        <w:rPr>
          <w:color w:val="000000"/>
          <w:sz w:val="16"/>
          <w:szCs w:val="16"/>
          <w:lang w:val="ky-KG"/>
        </w:rPr>
      </w:pPr>
    </w:p>
    <w:p w14:paraId="303C5524" w14:textId="77777777" w:rsidR="00A51D5A" w:rsidRDefault="00A51D5A">
      <w:pPr>
        <w:ind w:firstLine="709"/>
        <w:jc w:val="center"/>
        <w:rPr>
          <w:color w:val="000000"/>
          <w:sz w:val="16"/>
          <w:szCs w:val="16"/>
          <w:lang w:val="ky-KG"/>
        </w:rPr>
      </w:pPr>
    </w:p>
    <w:p w14:paraId="738E680F" w14:textId="77777777" w:rsidR="00A51D5A" w:rsidRDefault="00A51D5A">
      <w:pPr>
        <w:ind w:firstLine="709"/>
        <w:jc w:val="center"/>
        <w:rPr>
          <w:color w:val="000000"/>
          <w:sz w:val="16"/>
          <w:szCs w:val="16"/>
          <w:lang w:val="ky-KG"/>
        </w:rPr>
      </w:pPr>
    </w:p>
    <w:p w14:paraId="3758AB35" w14:textId="77777777" w:rsidR="00A51D5A" w:rsidRDefault="00A51D5A">
      <w:pPr>
        <w:ind w:firstLine="709"/>
        <w:jc w:val="center"/>
        <w:rPr>
          <w:color w:val="000000"/>
          <w:sz w:val="16"/>
          <w:szCs w:val="16"/>
          <w:lang w:val="ky-KG"/>
        </w:rPr>
      </w:pPr>
    </w:p>
    <w:p w14:paraId="34D7F640" w14:textId="77777777" w:rsidR="00A51D5A" w:rsidRDefault="00A51D5A">
      <w:pPr>
        <w:ind w:firstLine="709"/>
        <w:jc w:val="center"/>
        <w:rPr>
          <w:color w:val="000000"/>
          <w:sz w:val="16"/>
          <w:szCs w:val="16"/>
          <w:lang w:val="ky-KG"/>
        </w:rPr>
      </w:pPr>
    </w:p>
    <w:p w14:paraId="59C51C04" w14:textId="77777777" w:rsidR="00A51D5A" w:rsidRDefault="00A51D5A">
      <w:pPr>
        <w:ind w:firstLine="709"/>
        <w:jc w:val="center"/>
        <w:rPr>
          <w:color w:val="000000"/>
          <w:sz w:val="16"/>
          <w:szCs w:val="16"/>
          <w:lang w:val="ky-KG"/>
        </w:rPr>
      </w:pPr>
    </w:p>
    <w:p w14:paraId="65F09248" w14:textId="77777777" w:rsidR="00A51D5A" w:rsidRDefault="00A51D5A">
      <w:pPr>
        <w:ind w:firstLine="709"/>
        <w:jc w:val="center"/>
        <w:rPr>
          <w:color w:val="000000"/>
          <w:sz w:val="16"/>
          <w:szCs w:val="16"/>
          <w:lang w:val="ky-KG"/>
        </w:rPr>
      </w:pPr>
    </w:p>
    <w:p w14:paraId="2F809C87" w14:textId="77777777" w:rsidR="00A51D5A" w:rsidRDefault="00A51D5A">
      <w:pPr>
        <w:ind w:firstLine="709"/>
        <w:jc w:val="center"/>
        <w:rPr>
          <w:color w:val="000000"/>
          <w:sz w:val="16"/>
          <w:szCs w:val="16"/>
          <w:lang w:val="ky-KG"/>
        </w:rPr>
      </w:pPr>
    </w:p>
    <w:p w14:paraId="46CCA517" w14:textId="77777777" w:rsidR="00A51D5A" w:rsidRDefault="00A51D5A">
      <w:pPr>
        <w:ind w:firstLine="709"/>
        <w:jc w:val="center"/>
        <w:rPr>
          <w:color w:val="000000"/>
          <w:sz w:val="16"/>
          <w:szCs w:val="16"/>
          <w:lang w:val="ky-KG"/>
        </w:rPr>
      </w:pPr>
    </w:p>
    <w:p w14:paraId="12198D62" w14:textId="77777777" w:rsidR="00A51D5A" w:rsidRDefault="00A51D5A">
      <w:pPr>
        <w:ind w:firstLine="709"/>
        <w:jc w:val="center"/>
        <w:rPr>
          <w:color w:val="000000"/>
          <w:sz w:val="16"/>
          <w:szCs w:val="16"/>
          <w:lang w:val="ky-KG"/>
        </w:rPr>
      </w:pPr>
    </w:p>
    <w:p w14:paraId="2A777698" w14:textId="77777777" w:rsidR="00A51D5A" w:rsidRDefault="00A51D5A">
      <w:pPr>
        <w:ind w:firstLine="709"/>
        <w:jc w:val="center"/>
        <w:rPr>
          <w:color w:val="000000"/>
          <w:sz w:val="16"/>
          <w:szCs w:val="16"/>
          <w:lang w:val="ky-KG"/>
        </w:rPr>
      </w:pPr>
    </w:p>
    <w:p w14:paraId="011435EB" w14:textId="77777777" w:rsidR="00A51D5A" w:rsidRDefault="00A51D5A">
      <w:pPr>
        <w:ind w:firstLine="709"/>
        <w:jc w:val="center"/>
        <w:rPr>
          <w:color w:val="000000"/>
          <w:sz w:val="16"/>
          <w:szCs w:val="16"/>
          <w:lang w:val="ky-KG"/>
        </w:rPr>
      </w:pPr>
    </w:p>
    <w:p w14:paraId="725441D9" w14:textId="77777777" w:rsidR="00A51D5A" w:rsidRDefault="00A51D5A">
      <w:pPr>
        <w:ind w:firstLine="709"/>
        <w:jc w:val="center"/>
        <w:rPr>
          <w:color w:val="000000"/>
          <w:sz w:val="16"/>
          <w:szCs w:val="16"/>
          <w:lang w:val="ky-KG"/>
        </w:rPr>
      </w:pPr>
    </w:p>
    <w:bookmarkEnd w:id="1"/>
    <w:bookmarkEnd w:id="3"/>
    <w:p w14:paraId="111355CD" w14:textId="77777777" w:rsidR="00591890" w:rsidRDefault="00591890">
      <w:pPr>
        <w:rPr>
          <w:b/>
          <w:sz w:val="24"/>
          <w:szCs w:val="24"/>
          <w:lang w:val="ky-KG"/>
        </w:rPr>
      </w:pPr>
    </w:p>
    <w:p w14:paraId="2DCF4E39" w14:textId="77777777" w:rsidR="00591890" w:rsidRDefault="00591890">
      <w:pPr>
        <w:rPr>
          <w:b/>
          <w:sz w:val="24"/>
          <w:szCs w:val="24"/>
          <w:lang w:val="ky-KG"/>
        </w:rPr>
      </w:pPr>
    </w:p>
    <w:p w14:paraId="04F8B5C1" w14:textId="77777777" w:rsidR="00591890" w:rsidRDefault="00000000">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ind w:right="141"/>
        <w:jc w:val="center"/>
        <w:outlineLvl w:val="0"/>
        <w:rPr>
          <w:b/>
          <w:sz w:val="32"/>
        </w:rPr>
      </w:pPr>
      <w:bookmarkStart w:id="22" w:name="_Hlk151544121"/>
      <w:r>
        <w:rPr>
          <w:b/>
          <w:sz w:val="32"/>
        </w:rPr>
        <w:lastRenderedPageBreak/>
        <w:t>НАЦИОНАЛЬНЫЙ СТАТИСТИЧЕСКИЙ КОМИТЕТ</w:t>
      </w:r>
    </w:p>
    <w:p w14:paraId="546166CF" w14:textId="77777777" w:rsidR="00591890" w:rsidRDefault="00000000">
      <w:pPr>
        <w:snapToGrid w:val="0"/>
        <w:jc w:val="center"/>
        <w:rPr>
          <w:b/>
          <w:sz w:val="32"/>
          <w:szCs w:val="32"/>
          <w:lang w:val="zh-CN"/>
        </w:rPr>
      </w:pPr>
      <w:r>
        <w:rPr>
          <w:b/>
          <w:sz w:val="32"/>
          <w:szCs w:val="32"/>
          <w:lang w:val="zh-CN"/>
        </w:rPr>
        <w:t>КЫРГЫЗСКОЙ РЕСПУБЛИКИ</w:t>
      </w:r>
    </w:p>
    <w:p w14:paraId="37B1E7CB" w14:textId="77777777" w:rsidR="00591890" w:rsidRDefault="00591890">
      <w:pPr>
        <w:ind w:right="141"/>
        <w:rPr>
          <w:b/>
        </w:rPr>
      </w:pPr>
    </w:p>
    <w:p w14:paraId="3F16335C" w14:textId="77777777" w:rsidR="00591890" w:rsidRDefault="00591890">
      <w:pPr>
        <w:ind w:right="141"/>
        <w:jc w:val="center"/>
        <w:rPr>
          <w:b/>
        </w:rPr>
      </w:pPr>
    </w:p>
    <w:p w14:paraId="51BD1761" w14:textId="77777777" w:rsidR="00591890" w:rsidRDefault="00591890">
      <w:pPr>
        <w:keepNext/>
        <w:ind w:right="141"/>
        <w:jc w:val="center"/>
        <w:outlineLvl w:val="0"/>
        <w:rPr>
          <w:b/>
          <w:u w:val="single"/>
          <w:lang w:val="zh-CN"/>
        </w:rPr>
      </w:pPr>
    </w:p>
    <w:p w14:paraId="5E36BE9A" w14:textId="77777777" w:rsidR="00591890" w:rsidRDefault="00000000">
      <w:pPr>
        <w:keepNext/>
        <w:ind w:right="141"/>
        <w:jc w:val="center"/>
        <w:outlineLvl w:val="0"/>
        <w:rPr>
          <w:b/>
          <w:u w:val="single"/>
          <w:lang w:val="zh-CN"/>
        </w:rPr>
      </w:pPr>
      <w:r>
        <w:rPr>
          <w:b/>
          <w:u w:val="single"/>
          <w:lang w:val="zh-CN"/>
        </w:rPr>
        <w:t xml:space="preserve">БИШКЕКСКОЕ ГОРОДСКОЕ УПРАВЛЕНИЕ </w:t>
      </w:r>
    </w:p>
    <w:p w14:paraId="753AF607" w14:textId="77777777" w:rsidR="00591890" w:rsidRDefault="00000000">
      <w:pPr>
        <w:keepNext/>
        <w:ind w:right="141"/>
        <w:jc w:val="center"/>
        <w:outlineLvl w:val="0"/>
        <w:rPr>
          <w:b/>
          <w:u w:val="single"/>
          <w:lang w:val="zh-CN"/>
        </w:rPr>
      </w:pPr>
      <w:r>
        <w:rPr>
          <w:b/>
          <w:u w:val="single"/>
          <w:lang w:val="zh-CN"/>
        </w:rPr>
        <w:t>СТАТИСТИКИ</w:t>
      </w:r>
    </w:p>
    <w:p w14:paraId="71FD73CF" w14:textId="77777777" w:rsidR="00591890" w:rsidRDefault="00591890">
      <w:pPr>
        <w:ind w:right="141"/>
        <w:jc w:val="center"/>
      </w:pPr>
    </w:p>
    <w:p w14:paraId="2350C36A" w14:textId="77777777" w:rsidR="00591890" w:rsidRDefault="00591890">
      <w:pPr>
        <w:ind w:right="141"/>
        <w:jc w:val="center"/>
      </w:pPr>
    </w:p>
    <w:p w14:paraId="6C656CAE" w14:textId="77777777" w:rsidR="00591890" w:rsidRDefault="00591890">
      <w:pPr>
        <w:tabs>
          <w:tab w:val="left" w:pos="0"/>
        </w:tabs>
        <w:ind w:right="141"/>
        <w:jc w:val="center"/>
      </w:pPr>
    </w:p>
    <w:p w14:paraId="0A0751BD" w14:textId="77777777" w:rsidR="00591890" w:rsidRDefault="00591890">
      <w:pPr>
        <w:tabs>
          <w:tab w:val="left" w:pos="0"/>
        </w:tabs>
        <w:ind w:right="141"/>
        <w:jc w:val="center"/>
      </w:pPr>
    </w:p>
    <w:p w14:paraId="55D78352" w14:textId="77777777" w:rsidR="00591890" w:rsidRDefault="00591890">
      <w:pPr>
        <w:tabs>
          <w:tab w:val="left" w:pos="0"/>
        </w:tabs>
        <w:ind w:right="141"/>
        <w:jc w:val="center"/>
      </w:pPr>
    </w:p>
    <w:p w14:paraId="47D5BB74" w14:textId="77777777" w:rsidR="00591890" w:rsidRDefault="00591890">
      <w:pPr>
        <w:tabs>
          <w:tab w:val="left" w:pos="0"/>
        </w:tabs>
        <w:ind w:right="141"/>
      </w:pPr>
    </w:p>
    <w:p w14:paraId="6D8522BC" w14:textId="77777777" w:rsidR="00591890" w:rsidRDefault="00591890">
      <w:pPr>
        <w:tabs>
          <w:tab w:val="left" w:pos="0"/>
        </w:tabs>
        <w:ind w:right="141"/>
      </w:pPr>
    </w:p>
    <w:p w14:paraId="27927F15" w14:textId="77777777" w:rsidR="00591890" w:rsidRDefault="00000000">
      <w:pPr>
        <w:keepNext/>
        <w:tabs>
          <w:tab w:val="left" w:pos="0"/>
        </w:tabs>
        <w:ind w:right="142"/>
        <w:jc w:val="center"/>
        <w:outlineLvl w:val="2"/>
        <w:rPr>
          <w:b/>
          <w:sz w:val="40"/>
          <w:lang w:val="zh-CN"/>
        </w:rPr>
      </w:pPr>
      <w:r>
        <w:rPr>
          <w:b/>
          <w:sz w:val="40"/>
          <w:lang w:val="zh-CN"/>
        </w:rPr>
        <w:t>СОЦИАЛЬНО-ЭКОНОМИЧЕСКОЕ</w:t>
      </w:r>
    </w:p>
    <w:p w14:paraId="3A221AFA" w14:textId="77777777" w:rsidR="00591890" w:rsidRDefault="00000000">
      <w:pPr>
        <w:keepNext/>
        <w:tabs>
          <w:tab w:val="left" w:pos="0"/>
        </w:tabs>
        <w:ind w:right="142"/>
        <w:jc w:val="center"/>
        <w:outlineLvl w:val="2"/>
        <w:rPr>
          <w:b/>
          <w:sz w:val="40"/>
          <w:lang w:val="zh-CN"/>
        </w:rPr>
      </w:pPr>
      <w:r>
        <w:rPr>
          <w:b/>
          <w:sz w:val="40"/>
          <w:lang w:val="zh-CN"/>
        </w:rPr>
        <w:t>ПОЛОЖЕНИЕ</w:t>
      </w:r>
    </w:p>
    <w:p w14:paraId="4971B433" w14:textId="77777777" w:rsidR="00591890" w:rsidRDefault="00000000">
      <w:pPr>
        <w:tabs>
          <w:tab w:val="left" w:pos="0"/>
        </w:tabs>
        <w:ind w:right="141"/>
        <w:jc w:val="center"/>
        <w:rPr>
          <w:b/>
          <w:sz w:val="36"/>
        </w:rPr>
      </w:pPr>
      <w:r>
        <w:rPr>
          <w:b/>
          <w:sz w:val="36"/>
        </w:rPr>
        <w:t>города БИШКЕК</w:t>
      </w:r>
    </w:p>
    <w:p w14:paraId="2A1AD807" w14:textId="77777777" w:rsidR="00591890" w:rsidRDefault="00591890">
      <w:pPr>
        <w:tabs>
          <w:tab w:val="left" w:pos="0"/>
        </w:tabs>
        <w:ind w:right="141"/>
        <w:jc w:val="center"/>
        <w:rPr>
          <w:b/>
        </w:rPr>
      </w:pPr>
    </w:p>
    <w:p w14:paraId="62DE53AA" w14:textId="77777777" w:rsidR="00591890" w:rsidRDefault="00591890">
      <w:pPr>
        <w:tabs>
          <w:tab w:val="left" w:pos="0"/>
        </w:tabs>
        <w:ind w:right="141"/>
        <w:jc w:val="center"/>
        <w:rPr>
          <w:b/>
        </w:rPr>
      </w:pPr>
    </w:p>
    <w:p w14:paraId="063C99C5" w14:textId="77777777" w:rsidR="00591890" w:rsidRDefault="00591890">
      <w:pPr>
        <w:keepNext/>
        <w:jc w:val="center"/>
        <w:outlineLvl w:val="0"/>
        <w:rPr>
          <w:b/>
          <w:sz w:val="32"/>
          <w:lang w:val="ky-KG"/>
        </w:rPr>
      </w:pPr>
    </w:p>
    <w:p w14:paraId="5DE3DB74" w14:textId="0A01E884" w:rsidR="00591890" w:rsidRDefault="00BE06B0">
      <w:pPr>
        <w:keepNext/>
        <w:jc w:val="center"/>
        <w:outlineLvl w:val="0"/>
        <w:rPr>
          <w:b/>
          <w:sz w:val="32"/>
          <w:lang w:val="ky-KG"/>
        </w:rPr>
      </w:pPr>
      <w:r>
        <w:rPr>
          <w:b/>
          <w:sz w:val="32"/>
          <w:lang w:val="ky-KG"/>
        </w:rPr>
        <w:t>Январь-</w:t>
      </w:r>
      <w:r w:rsidR="00162B3B">
        <w:rPr>
          <w:b/>
          <w:sz w:val="32"/>
          <w:lang w:val="ky-KG"/>
        </w:rPr>
        <w:t>март</w:t>
      </w:r>
    </w:p>
    <w:p w14:paraId="0966D686" w14:textId="77777777" w:rsidR="00591890" w:rsidRDefault="00591890">
      <w:pPr>
        <w:keepNext/>
        <w:jc w:val="center"/>
        <w:outlineLvl w:val="0"/>
        <w:rPr>
          <w:b/>
          <w:sz w:val="32"/>
          <w:lang w:val="ky-KG"/>
        </w:rPr>
      </w:pPr>
    </w:p>
    <w:p w14:paraId="49407CF0" w14:textId="77777777" w:rsidR="00591890" w:rsidRDefault="00591890">
      <w:pPr>
        <w:keepNext/>
        <w:jc w:val="center"/>
        <w:outlineLvl w:val="0"/>
        <w:rPr>
          <w:rFonts w:eastAsia="DengXian"/>
          <w:b/>
          <w:sz w:val="32"/>
          <w:lang w:val="ky-KG" w:eastAsia="zh-CN"/>
        </w:rPr>
      </w:pPr>
    </w:p>
    <w:p w14:paraId="4A05EE1C" w14:textId="77777777" w:rsidR="00591890" w:rsidRDefault="00000000">
      <w:pPr>
        <w:keepNext/>
        <w:jc w:val="center"/>
        <w:outlineLvl w:val="1"/>
        <w:rPr>
          <w:b/>
        </w:rPr>
      </w:pPr>
      <w:r>
        <w:rPr>
          <w:b/>
          <w:lang w:val="zh-CN"/>
        </w:rPr>
        <w:t>Месячная публикация</w:t>
      </w:r>
    </w:p>
    <w:p w14:paraId="608C89BA" w14:textId="77777777" w:rsidR="00591890" w:rsidRDefault="00591890">
      <w:pPr>
        <w:keepNext/>
        <w:jc w:val="center"/>
        <w:outlineLvl w:val="1"/>
        <w:rPr>
          <w:b/>
        </w:rPr>
      </w:pPr>
    </w:p>
    <w:p w14:paraId="0A8C9172" w14:textId="77777777" w:rsidR="00591890" w:rsidRDefault="00591890">
      <w:pPr>
        <w:keepNext/>
        <w:jc w:val="center"/>
        <w:outlineLvl w:val="1"/>
        <w:rPr>
          <w:rFonts w:eastAsiaTheme="minorEastAsia"/>
          <w:b/>
          <w:lang w:eastAsia="zh-CN"/>
        </w:rPr>
      </w:pPr>
    </w:p>
    <w:p w14:paraId="4DB472F8" w14:textId="77777777" w:rsidR="00591890" w:rsidRDefault="00591890">
      <w:pPr>
        <w:keepNext/>
        <w:jc w:val="center"/>
        <w:outlineLvl w:val="1"/>
        <w:rPr>
          <w:b/>
          <w:lang w:val="zh-CN"/>
        </w:rPr>
      </w:pPr>
    </w:p>
    <w:p w14:paraId="1EAB628C" w14:textId="77777777" w:rsidR="00591890" w:rsidRDefault="00591890">
      <w:pPr>
        <w:keepNext/>
        <w:jc w:val="center"/>
        <w:outlineLvl w:val="1"/>
        <w:rPr>
          <w:b/>
          <w:lang w:val="zh-CN"/>
        </w:rPr>
      </w:pPr>
    </w:p>
    <w:p w14:paraId="2FF04F28" w14:textId="77777777" w:rsidR="00591890" w:rsidRDefault="00591890">
      <w:pPr>
        <w:keepNext/>
        <w:jc w:val="center"/>
        <w:outlineLvl w:val="1"/>
        <w:rPr>
          <w:b/>
          <w:lang w:val="zh-CN"/>
        </w:rPr>
      </w:pPr>
    </w:p>
    <w:p w14:paraId="31197126" w14:textId="77777777" w:rsidR="00591890" w:rsidRDefault="00591890">
      <w:pPr>
        <w:keepNext/>
        <w:outlineLvl w:val="1"/>
        <w:rPr>
          <w:rFonts w:eastAsia="SimSun"/>
          <w:b/>
          <w:lang w:val="zh-CN" w:eastAsia="zh-CN"/>
        </w:rPr>
      </w:pPr>
    </w:p>
    <w:p w14:paraId="38167A73" w14:textId="77777777" w:rsidR="00591890" w:rsidRDefault="00591890">
      <w:pPr>
        <w:keepNext/>
        <w:jc w:val="center"/>
        <w:outlineLvl w:val="1"/>
        <w:rPr>
          <w:rFonts w:eastAsia="DengXian"/>
          <w:b/>
          <w:lang w:eastAsia="zh-CN"/>
        </w:rPr>
      </w:pPr>
    </w:p>
    <w:p w14:paraId="516457BB" w14:textId="77777777" w:rsidR="00591890" w:rsidRDefault="00591890">
      <w:pPr>
        <w:keepNext/>
        <w:jc w:val="center"/>
        <w:outlineLvl w:val="1"/>
        <w:rPr>
          <w:rFonts w:eastAsia="DengXian"/>
          <w:b/>
          <w:lang w:eastAsia="zh-CN"/>
        </w:rPr>
      </w:pPr>
    </w:p>
    <w:p w14:paraId="1186857E" w14:textId="77777777" w:rsidR="00591890" w:rsidRDefault="00591890">
      <w:pPr>
        <w:keepNext/>
        <w:jc w:val="center"/>
        <w:outlineLvl w:val="1"/>
        <w:rPr>
          <w:rFonts w:eastAsia="DengXian"/>
          <w:b/>
          <w:lang w:eastAsia="zh-CN"/>
        </w:rPr>
      </w:pPr>
    </w:p>
    <w:p w14:paraId="70BBDD1B" w14:textId="77777777" w:rsidR="00591890" w:rsidRDefault="00591890">
      <w:pPr>
        <w:keepNext/>
        <w:jc w:val="center"/>
        <w:outlineLvl w:val="1"/>
        <w:rPr>
          <w:rFonts w:eastAsia="DengXian"/>
          <w:b/>
          <w:lang w:val="zh-CN" w:eastAsia="zh-CN"/>
        </w:rPr>
      </w:pPr>
    </w:p>
    <w:p w14:paraId="721E46B2" w14:textId="77777777" w:rsidR="00591890" w:rsidRDefault="00591890">
      <w:pPr>
        <w:keepNext/>
        <w:jc w:val="center"/>
        <w:outlineLvl w:val="1"/>
        <w:rPr>
          <w:rFonts w:eastAsia="DengXian"/>
          <w:b/>
          <w:lang w:val="zh-CN" w:eastAsia="zh-CN"/>
        </w:rPr>
      </w:pPr>
    </w:p>
    <w:p w14:paraId="0E8B1E77" w14:textId="77777777" w:rsidR="00591890" w:rsidRDefault="00591890">
      <w:pPr>
        <w:keepNext/>
        <w:jc w:val="center"/>
        <w:outlineLvl w:val="1"/>
        <w:rPr>
          <w:rFonts w:eastAsia="DengXian"/>
          <w:b/>
          <w:lang w:val="ky-KG" w:eastAsia="zh-CN"/>
        </w:rPr>
      </w:pPr>
    </w:p>
    <w:p w14:paraId="0A1C8231" w14:textId="77777777" w:rsidR="00591890" w:rsidRDefault="00591890">
      <w:pPr>
        <w:keepNext/>
        <w:jc w:val="center"/>
        <w:outlineLvl w:val="1"/>
        <w:rPr>
          <w:rFonts w:eastAsia="DengXian"/>
          <w:b/>
          <w:lang w:val="ky-KG" w:eastAsia="zh-CN"/>
        </w:rPr>
      </w:pPr>
    </w:p>
    <w:p w14:paraId="02BB45CE" w14:textId="77777777" w:rsidR="00591890" w:rsidRDefault="00591890">
      <w:pPr>
        <w:keepNext/>
        <w:jc w:val="center"/>
        <w:outlineLvl w:val="1"/>
        <w:rPr>
          <w:rFonts w:eastAsia="DengXian"/>
          <w:b/>
          <w:lang w:val="ky-KG" w:eastAsia="zh-CN"/>
        </w:rPr>
      </w:pPr>
    </w:p>
    <w:p w14:paraId="6571A58F" w14:textId="77777777" w:rsidR="00591890" w:rsidRDefault="00591890">
      <w:pPr>
        <w:keepNext/>
        <w:jc w:val="center"/>
        <w:outlineLvl w:val="1"/>
        <w:rPr>
          <w:rFonts w:eastAsia="DengXian"/>
          <w:b/>
          <w:lang w:val="ky-KG" w:eastAsia="zh-CN"/>
        </w:rPr>
      </w:pPr>
    </w:p>
    <w:p w14:paraId="53E941DB" w14:textId="77777777" w:rsidR="00591890" w:rsidRDefault="00000000">
      <w:pPr>
        <w:keepNext/>
        <w:jc w:val="center"/>
        <w:outlineLvl w:val="1"/>
        <w:rPr>
          <w:rFonts w:eastAsia="DengXian"/>
          <w:b/>
          <w:lang w:val="zh-CN" w:eastAsia="zh-CN"/>
        </w:rPr>
      </w:pPr>
      <w:r>
        <w:rPr>
          <w:b/>
          <w:lang w:val="zh-CN"/>
        </w:rPr>
        <w:t>_____</w:t>
      </w:r>
      <w:r>
        <w:rPr>
          <w:b/>
        </w:rPr>
        <w:t>_____________________________________</w:t>
      </w:r>
    </w:p>
    <w:p w14:paraId="36905669" w14:textId="77777777" w:rsidR="00591890" w:rsidRDefault="00000000">
      <w:pPr>
        <w:keepNext/>
        <w:jc w:val="center"/>
        <w:outlineLvl w:val="1"/>
        <w:rPr>
          <w:b/>
        </w:rPr>
      </w:pPr>
      <w:r>
        <w:rPr>
          <w:b/>
          <w:lang w:val="zh-CN"/>
        </w:rPr>
        <w:t>Бишкек 20</w:t>
      </w:r>
      <w:r>
        <w:rPr>
          <w:b/>
        </w:rPr>
        <w:t>2</w:t>
      </w:r>
      <w:bookmarkEnd w:id="22"/>
      <w:r>
        <w:rPr>
          <w:b/>
          <w:lang w:val="ky-KG"/>
        </w:rPr>
        <w:t>4</w:t>
      </w:r>
      <w:r>
        <w:rPr>
          <w:sz w:val="27"/>
          <w:lang w:val="zh-CN"/>
        </w:rPr>
        <w:br w:type="page"/>
      </w:r>
    </w:p>
    <w:p w14:paraId="5A4FCA8B" w14:textId="77777777" w:rsidR="00591890" w:rsidRDefault="00000000">
      <w:pPr>
        <w:keepNext/>
        <w:tabs>
          <w:tab w:val="left" w:pos="0"/>
        </w:tabs>
        <w:jc w:val="center"/>
        <w:outlineLvl w:val="2"/>
        <w:rPr>
          <w:b/>
          <w:i/>
          <w:sz w:val="24"/>
          <w:szCs w:val="24"/>
          <w:lang w:val="zh-CN"/>
        </w:rPr>
      </w:pPr>
      <w:r>
        <w:rPr>
          <w:b/>
          <w:i/>
          <w:sz w:val="24"/>
          <w:szCs w:val="24"/>
          <w:lang w:val="zh-CN"/>
        </w:rPr>
        <w:lastRenderedPageBreak/>
        <w:t>Социально - экономическое положение города Бишкек</w:t>
      </w:r>
    </w:p>
    <w:p w14:paraId="421A0C84" w14:textId="77777777" w:rsidR="00591890" w:rsidRDefault="00591890">
      <w:pPr>
        <w:ind w:firstLine="567"/>
        <w:jc w:val="both"/>
        <w:rPr>
          <w:sz w:val="24"/>
          <w:szCs w:val="24"/>
          <w:lang w:val="zh-CN"/>
        </w:rPr>
      </w:pPr>
    </w:p>
    <w:p w14:paraId="7C5EEB82" w14:textId="77777777" w:rsidR="00591890" w:rsidRDefault="00000000">
      <w:pPr>
        <w:ind w:left="709"/>
        <w:jc w:val="both"/>
        <w:rPr>
          <w:sz w:val="24"/>
          <w:szCs w:val="24"/>
          <w:lang w:val="zh-CN"/>
        </w:rPr>
      </w:pPr>
      <w:r>
        <w:rPr>
          <w:sz w:val="24"/>
          <w:szCs w:val="24"/>
          <w:lang w:val="zh-CN"/>
        </w:rPr>
        <w:t>Редакционно-издательский Совет:</w:t>
      </w:r>
    </w:p>
    <w:p w14:paraId="607DC5F9" w14:textId="77777777" w:rsidR="00591890" w:rsidRDefault="00591890">
      <w:pPr>
        <w:ind w:firstLine="567"/>
        <w:jc w:val="both"/>
        <w:rPr>
          <w:sz w:val="24"/>
          <w:szCs w:val="24"/>
          <w:lang w:val="zh-CN"/>
        </w:rPr>
      </w:pPr>
    </w:p>
    <w:tbl>
      <w:tblPr>
        <w:tblW w:w="0" w:type="auto"/>
        <w:tblInd w:w="675" w:type="dxa"/>
        <w:tblLook w:val="04A0" w:firstRow="1" w:lastRow="0" w:firstColumn="1" w:lastColumn="0" w:noHBand="0" w:noVBand="1"/>
      </w:tblPr>
      <w:tblGrid>
        <w:gridCol w:w="1981"/>
        <w:gridCol w:w="3420"/>
      </w:tblGrid>
      <w:tr w:rsidR="00591890" w14:paraId="141DBC2D" w14:textId="77777777">
        <w:tc>
          <w:tcPr>
            <w:tcW w:w="1981" w:type="dxa"/>
          </w:tcPr>
          <w:p w14:paraId="5420C316" w14:textId="77777777" w:rsidR="00591890" w:rsidRDefault="00000000">
            <w:pPr>
              <w:rPr>
                <w:sz w:val="24"/>
                <w:szCs w:val="24"/>
              </w:rPr>
            </w:pPr>
            <w:r>
              <w:rPr>
                <w:sz w:val="24"/>
                <w:szCs w:val="24"/>
              </w:rPr>
              <w:t xml:space="preserve">Председатель </w:t>
            </w:r>
          </w:p>
        </w:tc>
        <w:tc>
          <w:tcPr>
            <w:tcW w:w="3420" w:type="dxa"/>
          </w:tcPr>
          <w:p w14:paraId="07E916D6" w14:textId="77777777" w:rsidR="00591890" w:rsidRDefault="00000000">
            <w:pPr>
              <w:rPr>
                <w:sz w:val="24"/>
                <w:szCs w:val="24"/>
              </w:rPr>
            </w:pPr>
            <w:r>
              <w:rPr>
                <w:sz w:val="24"/>
                <w:szCs w:val="24"/>
              </w:rPr>
              <w:t xml:space="preserve">- </w:t>
            </w:r>
            <w:proofErr w:type="spellStart"/>
            <w:r>
              <w:rPr>
                <w:sz w:val="24"/>
                <w:szCs w:val="24"/>
              </w:rPr>
              <w:t>Шакулов</w:t>
            </w:r>
            <w:proofErr w:type="spellEnd"/>
            <w:r>
              <w:rPr>
                <w:sz w:val="24"/>
                <w:szCs w:val="24"/>
              </w:rPr>
              <w:t xml:space="preserve"> </w:t>
            </w:r>
            <w:proofErr w:type="spellStart"/>
            <w:r>
              <w:rPr>
                <w:sz w:val="24"/>
                <w:szCs w:val="24"/>
              </w:rPr>
              <w:t>А.Дж</w:t>
            </w:r>
            <w:proofErr w:type="spellEnd"/>
            <w:r>
              <w:rPr>
                <w:sz w:val="24"/>
                <w:szCs w:val="24"/>
              </w:rPr>
              <w:t>.</w:t>
            </w:r>
          </w:p>
        </w:tc>
      </w:tr>
      <w:tr w:rsidR="00591890" w14:paraId="4C6858A2" w14:textId="77777777">
        <w:tc>
          <w:tcPr>
            <w:tcW w:w="1981" w:type="dxa"/>
          </w:tcPr>
          <w:p w14:paraId="53C8D92C" w14:textId="77777777" w:rsidR="00591890" w:rsidRDefault="00000000">
            <w:pPr>
              <w:rPr>
                <w:sz w:val="24"/>
                <w:szCs w:val="24"/>
              </w:rPr>
            </w:pPr>
            <w:r>
              <w:rPr>
                <w:sz w:val="24"/>
                <w:szCs w:val="24"/>
              </w:rPr>
              <w:t>Члены:</w:t>
            </w:r>
          </w:p>
        </w:tc>
        <w:tc>
          <w:tcPr>
            <w:tcW w:w="3420" w:type="dxa"/>
          </w:tcPr>
          <w:p w14:paraId="5B404A1E" w14:textId="77777777" w:rsidR="00591890" w:rsidRDefault="00000000">
            <w:pPr>
              <w:rPr>
                <w:sz w:val="24"/>
                <w:szCs w:val="24"/>
              </w:rPr>
            </w:pPr>
            <w:r>
              <w:rPr>
                <w:sz w:val="24"/>
                <w:szCs w:val="24"/>
              </w:rPr>
              <w:t xml:space="preserve">- </w:t>
            </w:r>
            <w:proofErr w:type="spellStart"/>
            <w:r>
              <w:rPr>
                <w:sz w:val="24"/>
                <w:szCs w:val="24"/>
              </w:rPr>
              <w:t>Мамбеталиева</w:t>
            </w:r>
            <w:proofErr w:type="spellEnd"/>
            <w:r>
              <w:rPr>
                <w:sz w:val="24"/>
                <w:szCs w:val="24"/>
              </w:rPr>
              <w:t xml:space="preserve"> Э.А.</w:t>
            </w:r>
          </w:p>
        </w:tc>
      </w:tr>
      <w:tr w:rsidR="00591890" w14:paraId="2BD20A32" w14:textId="77777777">
        <w:tc>
          <w:tcPr>
            <w:tcW w:w="1981" w:type="dxa"/>
          </w:tcPr>
          <w:p w14:paraId="5A1D22BB" w14:textId="77777777" w:rsidR="00591890" w:rsidRDefault="00591890">
            <w:pPr>
              <w:rPr>
                <w:sz w:val="24"/>
                <w:szCs w:val="24"/>
                <w:highlight w:val="yellow"/>
              </w:rPr>
            </w:pPr>
          </w:p>
        </w:tc>
        <w:tc>
          <w:tcPr>
            <w:tcW w:w="3420" w:type="dxa"/>
          </w:tcPr>
          <w:p w14:paraId="2ACA3EA5" w14:textId="77777777" w:rsidR="00591890" w:rsidRDefault="00000000">
            <w:pPr>
              <w:rPr>
                <w:sz w:val="24"/>
                <w:szCs w:val="24"/>
                <w:highlight w:val="yellow"/>
                <w:lang w:val="ky-KG"/>
              </w:rPr>
            </w:pPr>
            <w:r>
              <w:rPr>
                <w:sz w:val="24"/>
                <w:szCs w:val="24"/>
              </w:rPr>
              <w:t xml:space="preserve">- </w:t>
            </w:r>
            <w:r>
              <w:rPr>
                <w:sz w:val="24"/>
                <w:szCs w:val="24"/>
                <w:lang w:val="ky-KG"/>
              </w:rPr>
              <w:t>Осмонкулова А.О.</w:t>
            </w:r>
          </w:p>
        </w:tc>
      </w:tr>
      <w:tr w:rsidR="00591890" w14:paraId="4742D255" w14:textId="77777777">
        <w:tc>
          <w:tcPr>
            <w:tcW w:w="1981" w:type="dxa"/>
          </w:tcPr>
          <w:p w14:paraId="33DDFA3B" w14:textId="77777777" w:rsidR="00591890" w:rsidRDefault="00591890">
            <w:pPr>
              <w:rPr>
                <w:sz w:val="24"/>
                <w:szCs w:val="24"/>
              </w:rPr>
            </w:pPr>
          </w:p>
        </w:tc>
        <w:tc>
          <w:tcPr>
            <w:tcW w:w="3420" w:type="dxa"/>
          </w:tcPr>
          <w:p w14:paraId="65D569A5" w14:textId="77777777" w:rsidR="00591890" w:rsidRDefault="00591890">
            <w:pPr>
              <w:rPr>
                <w:sz w:val="24"/>
                <w:szCs w:val="24"/>
              </w:rPr>
            </w:pPr>
          </w:p>
        </w:tc>
      </w:tr>
      <w:tr w:rsidR="00591890" w14:paraId="6C55ECA6" w14:textId="77777777">
        <w:tc>
          <w:tcPr>
            <w:tcW w:w="1981" w:type="dxa"/>
          </w:tcPr>
          <w:p w14:paraId="698BD63A" w14:textId="77777777" w:rsidR="00591890" w:rsidRDefault="00591890">
            <w:pPr>
              <w:rPr>
                <w:sz w:val="24"/>
                <w:szCs w:val="24"/>
              </w:rPr>
            </w:pPr>
          </w:p>
        </w:tc>
        <w:tc>
          <w:tcPr>
            <w:tcW w:w="3420" w:type="dxa"/>
          </w:tcPr>
          <w:p w14:paraId="34A6569F" w14:textId="77777777" w:rsidR="00591890" w:rsidRDefault="00591890">
            <w:pPr>
              <w:rPr>
                <w:sz w:val="24"/>
                <w:szCs w:val="24"/>
              </w:rPr>
            </w:pPr>
          </w:p>
        </w:tc>
      </w:tr>
    </w:tbl>
    <w:p w14:paraId="376482CF" w14:textId="77777777" w:rsidR="00591890" w:rsidRDefault="00591890">
      <w:pPr>
        <w:rPr>
          <w:sz w:val="24"/>
          <w:szCs w:val="24"/>
        </w:rPr>
      </w:pPr>
    </w:p>
    <w:p w14:paraId="25FB0542" w14:textId="77777777" w:rsidR="00591890" w:rsidRDefault="00591890">
      <w:pPr>
        <w:rPr>
          <w:sz w:val="24"/>
          <w:szCs w:val="24"/>
        </w:rPr>
      </w:pPr>
    </w:p>
    <w:p w14:paraId="2A058873" w14:textId="77777777" w:rsidR="00591890" w:rsidRDefault="00000000">
      <w:pPr>
        <w:ind w:firstLine="709"/>
        <w:jc w:val="both"/>
        <w:rPr>
          <w:sz w:val="24"/>
          <w:szCs w:val="24"/>
          <w:lang w:val="zh-CN"/>
        </w:rPr>
      </w:pPr>
      <w:r>
        <w:rPr>
          <w:sz w:val="24"/>
          <w:szCs w:val="24"/>
          <w:lang w:val="zh-CN"/>
        </w:rPr>
        <w:t>Для информации, связанной с этой публикацией, обращайтесь:</w:t>
      </w:r>
    </w:p>
    <w:p w14:paraId="31506497" w14:textId="77777777" w:rsidR="00591890" w:rsidRDefault="00000000">
      <w:pPr>
        <w:ind w:left="1276"/>
        <w:contextualSpacing/>
        <w:rPr>
          <w:sz w:val="24"/>
          <w:szCs w:val="24"/>
        </w:rPr>
      </w:pPr>
      <w:r>
        <w:rPr>
          <w:sz w:val="24"/>
          <w:szCs w:val="24"/>
        </w:rPr>
        <w:t xml:space="preserve">по адресу: </w:t>
      </w:r>
      <w:proofErr w:type="spellStart"/>
      <w:r>
        <w:rPr>
          <w:sz w:val="24"/>
          <w:szCs w:val="24"/>
        </w:rPr>
        <w:t>г.Бишкек</w:t>
      </w:r>
      <w:proofErr w:type="spellEnd"/>
      <w:r>
        <w:rPr>
          <w:sz w:val="24"/>
          <w:szCs w:val="24"/>
        </w:rPr>
        <w:t>, ул. Токтогула,97;</w:t>
      </w:r>
    </w:p>
    <w:p w14:paraId="742FD343" w14:textId="77777777" w:rsidR="00591890" w:rsidRDefault="00000000">
      <w:pPr>
        <w:ind w:left="1276"/>
        <w:contextualSpacing/>
        <w:rPr>
          <w:sz w:val="24"/>
          <w:szCs w:val="24"/>
        </w:rPr>
      </w:pPr>
      <w:r>
        <w:rPr>
          <w:sz w:val="24"/>
          <w:szCs w:val="24"/>
        </w:rPr>
        <w:t>телефон: 66-38-45 факс: 66-28-39</w:t>
      </w:r>
    </w:p>
    <w:p w14:paraId="69C8AC72" w14:textId="77777777" w:rsidR="00591890" w:rsidRDefault="00000000">
      <w:pPr>
        <w:ind w:left="1276"/>
        <w:contextualSpacing/>
        <w:rPr>
          <w:sz w:val="24"/>
          <w:szCs w:val="24"/>
        </w:rPr>
      </w:pPr>
      <w:r>
        <w:rPr>
          <w:sz w:val="24"/>
          <w:szCs w:val="24"/>
          <w:lang w:val="en-US"/>
        </w:rPr>
        <w:t>e</w:t>
      </w:r>
      <w:r>
        <w:rPr>
          <w:sz w:val="24"/>
          <w:szCs w:val="24"/>
        </w:rPr>
        <w:t>-</w:t>
      </w:r>
      <w:r>
        <w:rPr>
          <w:sz w:val="24"/>
          <w:szCs w:val="24"/>
          <w:lang w:val="en-US"/>
        </w:rPr>
        <w:t>mail</w:t>
      </w:r>
      <w:r>
        <w:rPr>
          <w:sz w:val="24"/>
          <w:szCs w:val="24"/>
        </w:rPr>
        <w:t xml:space="preserve">: </w:t>
      </w:r>
      <w:hyperlink r:id="rId12" w:history="1">
        <w:r>
          <w:rPr>
            <w:color w:val="0000FF"/>
            <w:sz w:val="24"/>
            <w:szCs w:val="24"/>
            <w:u w:val="single"/>
            <w:lang w:val="en-US"/>
          </w:rPr>
          <w:t>bishkek</w:t>
        </w:r>
        <w:r>
          <w:rPr>
            <w:color w:val="0000FF"/>
            <w:sz w:val="24"/>
            <w:szCs w:val="24"/>
            <w:u w:val="single"/>
          </w:rPr>
          <w:t>@</w:t>
        </w:r>
        <w:r>
          <w:rPr>
            <w:color w:val="0000FF"/>
            <w:sz w:val="24"/>
            <w:szCs w:val="24"/>
            <w:u w:val="single"/>
            <w:lang w:val="en-US"/>
          </w:rPr>
          <w:t>stat</w:t>
        </w:r>
        <w:r>
          <w:rPr>
            <w:color w:val="0000FF"/>
            <w:sz w:val="24"/>
            <w:szCs w:val="24"/>
            <w:u w:val="single"/>
          </w:rPr>
          <w:t>.</w:t>
        </w:r>
        <w:r>
          <w:rPr>
            <w:color w:val="0000FF"/>
            <w:sz w:val="24"/>
            <w:szCs w:val="24"/>
            <w:u w:val="single"/>
            <w:lang w:val="en-US"/>
          </w:rPr>
          <w:t>kg</w:t>
        </w:r>
      </w:hyperlink>
    </w:p>
    <w:p w14:paraId="528C7C09" w14:textId="77777777" w:rsidR="00591890" w:rsidRDefault="00000000">
      <w:pPr>
        <w:ind w:left="1276"/>
        <w:contextualSpacing/>
        <w:rPr>
          <w:sz w:val="24"/>
          <w:szCs w:val="24"/>
        </w:rPr>
      </w:pPr>
      <w:r>
        <w:rPr>
          <w:sz w:val="24"/>
          <w:szCs w:val="24"/>
        </w:rPr>
        <w:t>Бишкекское городское управление статистики</w:t>
      </w:r>
    </w:p>
    <w:p w14:paraId="727F5150" w14:textId="77777777" w:rsidR="00591890" w:rsidRDefault="00000000">
      <w:pPr>
        <w:ind w:left="1276"/>
        <w:contextualSpacing/>
        <w:rPr>
          <w:sz w:val="24"/>
          <w:szCs w:val="24"/>
        </w:rPr>
      </w:pPr>
      <w:r>
        <w:rPr>
          <w:sz w:val="24"/>
          <w:szCs w:val="24"/>
        </w:rPr>
        <w:t xml:space="preserve">Отдел сводной </w:t>
      </w:r>
      <w:proofErr w:type="spellStart"/>
      <w:r>
        <w:rPr>
          <w:sz w:val="24"/>
          <w:szCs w:val="24"/>
        </w:rPr>
        <w:t>статинформации</w:t>
      </w:r>
      <w:proofErr w:type="spellEnd"/>
      <w:r>
        <w:rPr>
          <w:sz w:val="24"/>
          <w:szCs w:val="24"/>
        </w:rPr>
        <w:t xml:space="preserve"> и анализа</w:t>
      </w:r>
    </w:p>
    <w:p w14:paraId="195F676C" w14:textId="77777777" w:rsidR="00591890" w:rsidRDefault="00591890">
      <w:pPr>
        <w:ind w:firstLine="720"/>
        <w:rPr>
          <w:sz w:val="24"/>
          <w:szCs w:val="24"/>
        </w:rPr>
      </w:pPr>
    </w:p>
    <w:p w14:paraId="7C0F495C" w14:textId="01B63A79" w:rsidR="00591890" w:rsidRDefault="00000000">
      <w:pPr>
        <w:spacing w:after="120"/>
        <w:ind w:left="1276"/>
        <w:rPr>
          <w:sz w:val="24"/>
          <w:szCs w:val="24"/>
          <w:lang w:val="zh-CN"/>
        </w:rPr>
      </w:pPr>
      <w:r>
        <w:rPr>
          <w:sz w:val="24"/>
          <w:szCs w:val="24"/>
          <w:lang w:val="zh-CN"/>
        </w:rPr>
        <w:t xml:space="preserve">Тираж: </w:t>
      </w:r>
      <w:r w:rsidR="000E4C3A">
        <w:rPr>
          <w:sz w:val="24"/>
          <w:szCs w:val="24"/>
        </w:rPr>
        <w:t>3</w:t>
      </w:r>
      <w:r>
        <w:rPr>
          <w:sz w:val="24"/>
          <w:szCs w:val="24"/>
          <w:lang w:val="zh-CN"/>
        </w:rPr>
        <w:t xml:space="preserve"> экз.</w:t>
      </w:r>
    </w:p>
    <w:p w14:paraId="717E584A" w14:textId="77777777" w:rsidR="00591890" w:rsidRDefault="00591890">
      <w:pPr>
        <w:ind w:left="1276"/>
        <w:rPr>
          <w:sz w:val="24"/>
          <w:szCs w:val="24"/>
        </w:rPr>
      </w:pPr>
    </w:p>
    <w:p w14:paraId="170DF11E" w14:textId="77777777" w:rsidR="00591890" w:rsidRDefault="00000000">
      <w:pPr>
        <w:ind w:left="1276"/>
        <w:jc w:val="both"/>
        <w:rPr>
          <w:sz w:val="24"/>
          <w:szCs w:val="24"/>
          <w:lang w:val="zh-CN"/>
        </w:rPr>
      </w:pPr>
      <w:r>
        <w:rPr>
          <w:sz w:val="24"/>
          <w:szCs w:val="24"/>
          <w:lang w:val="zh-CN"/>
        </w:rPr>
        <w:t xml:space="preserve">Публикация также имеется на </w:t>
      </w:r>
      <w:r>
        <w:rPr>
          <w:sz w:val="24"/>
          <w:szCs w:val="24"/>
        </w:rPr>
        <w:t>электронных</w:t>
      </w:r>
      <w:r>
        <w:rPr>
          <w:sz w:val="24"/>
          <w:szCs w:val="24"/>
          <w:lang w:val="zh-CN"/>
        </w:rPr>
        <w:t xml:space="preserve"> носителях. </w:t>
      </w:r>
    </w:p>
    <w:p w14:paraId="0CE7C479" w14:textId="77777777" w:rsidR="00591890" w:rsidRDefault="00591890">
      <w:pPr>
        <w:rPr>
          <w:sz w:val="24"/>
          <w:szCs w:val="24"/>
        </w:rPr>
      </w:pPr>
    </w:p>
    <w:p w14:paraId="32690EC1" w14:textId="77777777" w:rsidR="00591890" w:rsidRDefault="00591890">
      <w:pPr>
        <w:rPr>
          <w:sz w:val="24"/>
          <w:szCs w:val="24"/>
        </w:rPr>
      </w:pPr>
    </w:p>
    <w:p w14:paraId="0367CFD1" w14:textId="77777777" w:rsidR="00591890" w:rsidRDefault="00000000">
      <w:pPr>
        <w:spacing w:after="120"/>
        <w:ind w:firstLine="709"/>
        <w:rPr>
          <w:sz w:val="24"/>
          <w:szCs w:val="24"/>
          <w:lang w:val="zh-CN"/>
        </w:rPr>
      </w:pPr>
      <w:r>
        <w:rPr>
          <w:sz w:val="24"/>
          <w:szCs w:val="24"/>
          <w:lang w:val="zh-CN"/>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Pr>
          <w:sz w:val="24"/>
          <w:szCs w:val="24"/>
          <w:lang w:val="ky-KG"/>
        </w:rPr>
        <w:t>ст.30. Закона “Об официальной статистике”</w:t>
      </w:r>
      <w:r>
        <w:rPr>
          <w:sz w:val="24"/>
          <w:szCs w:val="24"/>
          <w:lang w:val="zh-CN"/>
        </w:rPr>
        <w:t>)</w:t>
      </w:r>
      <w:r>
        <w:rPr>
          <w:sz w:val="24"/>
          <w:szCs w:val="24"/>
          <w:lang w:val="ky-KG"/>
        </w:rPr>
        <w:t xml:space="preserve">. </w:t>
      </w:r>
      <w:r>
        <w:rPr>
          <w:sz w:val="24"/>
          <w:szCs w:val="24"/>
          <w:lang w:val="zh-CN"/>
        </w:rPr>
        <w:t xml:space="preserve"> </w:t>
      </w:r>
    </w:p>
    <w:p w14:paraId="409C4643" w14:textId="77777777" w:rsidR="00591890" w:rsidRDefault="00591890">
      <w:pPr>
        <w:rPr>
          <w:sz w:val="24"/>
          <w:szCs w:val="24"/>
        </w:rPr>
      </w:pPr>
    </w:p>
    <w:p w14:paraId="4640612A" w14:textId="77777777" w:rsidR="00591890" w:rsidRDefault="00000000">
      <w:pPr>
        <w:keepNext/>
        <w:tabs>
          <w:tab w:val="left" w:pos="1134"/>
        </w:tabs>
        <w:ind w:left="1134"/>
        <w:outlineLvl w:val="3"/>
        <w:rPr>
          <w:b/>
          <w:i/>
          <w:sz w:val="24"/>
          <w:szCs w:val="24"/>
          <w:lang w:val="zh-CN"/>
        </w:rPr>
      </w:pPr>
      <w:r>
        <w:rPr>
          <w:b/>
          <w:i/>
          <w:sz w:val="24"/>
          <w:szCs w:val="24"/>
          <w:lang w:val="zh-CN"/>
        </w:rPr>
        <w:t>Условные знаки:</w:t>
      </w:r>
    </w:p>
    <w:p w14:paraId="2EDC6685" w14:textId="77777777" w:rsidR="00591890" w:rsidRDefault="00591890">
      <w:pPr>
        <w:rPr>
          <w:sz w:val="24"/>
          <w:szCs w:val="24"/>
        </w:rPr>
      </w:pPr>
    </w:p>
    <w:p w14:paraId="5855C31F" w14:textId="77777777" w:rsidR="00591890" w:rsidRDefault="00000000">
      <w:pPr>
        <w:tabs>
          <w:tab w:val="left" w:pos="540"/>
          <w:tab w:val="left" w:pos="1701"/>
        </w:tabs>
        <w:ind w:left="1134"/>
        <w:rPr>
          <w:sz w:val="24"/>
          <w:szCs w:val="24"/>
        </w:rPr>
      </w:pPr>
      <w:r>
        <w:rPr>
          <w:sz w:val="24"/>
          <w:szCs w:val="24"/>
        </w:rPr>
        <w:t xml:space="preserve">- </w:t>
      </w:r>
      <w:r>
        <w:rPr>
          <w:sz w:val="24"/>
          <w:szCs w:val="24"/>
        </w:rPr>
        <w:tab/>
        <w:t>явление отсутствует;</w:t>
      </w:r>
    </w:p>
    <w:p w14:paraId="6D2B6F0D" w14:textId="77777777" w:rsidR="00591890" w:rsidRDefault="00000000">
      <w:pPr>
        <w:tabs>
          <w:tab w:val="left" w:pos="540"/>
          <w:tab w:val="left" w:pos="1701"/>
        </w:tabs>
        <w:ind w:left="1134"/>
        <w:rPr>
          <w:sz w:val="24"/>
          <w:szCs w:val="24"/>
        </w:rPr>
      </w:pPr>
      <w:r>
        <w:rPr>
          <w:sz w:val="24"/>
          <w:szCs w:val="24"/>
        </w:rPr>
        <w:t xml:space="preserve">… </w:t>
      </w:r>
      <w:r>
        <w:rPr>
          <w:sz w:val="24"/>
          <w:szCs w:val="24"/>
        </w:rPr>
        <w:tab/>
        <w:t>данных не имеется;</w:t>
      </w:r>
    </w:p>
    <w:p w14:paraId="36502A0D" w14:textId="77777777" w:rsidR="00591890" w:rsidRDefault="00000000">
      <w:pPr>
        <w:tabs>
          <w:tab w:val="left" w:pos="540"/>
          <w:tab w:val="left" w:pos="1701"/>
        </w:tabs>
        <w:ind w:left="1134"/>
        <w:rPr>
          <w:sz w:val="24"/>
          <w:szCs w:val="24"/>
        </w:rPr>
      </w:pPr>
      <w:r>
        <w:rPr>
          <w:sz w:val="24"/>
          <w:szCs w:val="24"/>
        </w:rPr>
        <w:t xml:space="preserve">0,0 </w:t>
      </w:r>
      <w:r>
        <w:rPr>
          <w:sz w:val="24"/>
          <w:szCs w:val="24"/>
        </w:rPr>
        <w:tab/>
        <w:t>незначительная величина</w:t>
      </w:r>
    </w:p>
    <w:p w14:paraId="3C6A16F4" w14:textId="77777777" w:rsidR="00591890" w:rsidRDefault="00591890">
      <w:pPr>
        <w:rPr>
          <w:sz w:val="24"/>
          <w:szCs w:val="24"/>
        </w:rPr>
      </w:pPr>
    </w:p>
    <w:p w14:paraId="4CFF6D80" w14:textId="77777777" w:rsidR="00591890" w:rsidRDefault="00000000">
      <w:pPr>
        <w:ind w:firstLine="720"/>
        <w:rPr>
          <w:sz w:val="24"/>
          <w:szCs w:val="24"/>
        </w:rPr>
      </w:pPr>
      <w:r>
        <w:rPr>
          <w:sz w:val="24"/>
          <w:szCs w:val="24"/>
        </w:rPr>
        <w:t>Незначительные расхождения итога от суммы слагаемых объясняются округлением данных.</w:t>
      </w:r>
    </w:p>
    <w:p w14:paraId="7E189FB0" w14:textId="77777777" w:rsidR="00591890" w:rsidRDefault="00591890">
      <w:pPr>
        <w:ind w:firstLine="709"/>
        <w:jc w:val="both"/>
        <w:rPr>
          <w:rFonts w:eastAsia="DengXian"/>
          <w:color w:val="000000"/>
          <w:sz w:val="24"/>
          <w:szCs w:val="24"/>
          <w:lang w:eastAsia="zh-CN"/>
        </w:rPr>
      </w:pPr>
    </w:p>
    <w:p w14:paraId="11B31B20" w14:textId="77777777" w:rsidR="00591890" w:rsidRDefault="00591890">
      <w:pPr>
        <w:ind w:firstLine="709"/>
        <w:jc w:val="both"/>
        <w:rPr>
          <w:rFonts w:eastAsia="DengXian"/>
          <w:color w:val="000000"/>
          <w:sz w:val="24"/>
          <w:szCs w:val="24"/>
          <w:lang w:val="ky-KG" w:eastAsia="zh-CN"/>
        </w:rPr>
      </w:pPr>
    </w:p>
    <w:p w14:paraId="1F245B97" w14:textId="77777777" w:rsidR="00591890" w:rsidRDefault="00591890">
      <w:pPr>
        <w:ind w:firstLine="709"/>
        <w:jc w:val="both"/>
        <w:rPr>
          <w:rFonts w:eastAsia="DengXian"/>
          <w:color w:val="000000"/>
          <w:sz w:val="24"/>
          <w:szCs w:val="24"/>
          <w:lang w:val="ky-KG" w:eastAsia="zh-CN"/>
        </w:rPr>
      </w:pPr>
    </w:p>
    <w:p w14:paraId="50DA75D6" w14:textId="77777777" w:rsidR="00591890" w:rsidRDefault="00591890">
      <w:pPr>
        <w:ind w:firstLine="709"/>
        <w:jc w:val="both"/>
        <w:rPr>
          <w:rFonts w:eastAsia="DengXian"/>
          <w:color w:val="000000"/>
          <w:sz w:val="24"/>
          <w:szCs w:val="24"/>
          <w:lang w:val="ky-KG" w:eastAsia="zh-CN"/>
        </w:rPr>
      </w:pPr>
    </w:p>
    <w:p w14:paraId="67E7859B" w14:textId="77777777" w:rsidR="00591890" w:rsidRDefault="00591890">
      <w:pPr>
        <w:ind w:firstLine="709"/>
        <w:jc w:val="both"/>
        <w:rPr>
          <w:rFonts w:eastAsia="DengXian"/>
          <w:color w:val="000000"/>
          <w:sz w:val="24"/>
          <w:szCs w:val="24"/>
          <w:lang w:val="ky-KG" w:eastAsia="zh-CN"/>
        </w:rPr>
      </w:pPr>
    </w:p>
    <w:p w14:paraId="37FD769B" w14:textId="77777777" w:rsidR="00591890" w:rsidRDefault="00591890">
      <w:pPr>
        <w:ind w:firstLine="709"/>
        <w:jc w:val="both"/>
        <w:rPr>
          <w:rFonts w:eastAsia="DengXian"/>
          <w:color w:val="000000"/>
          <w:sz w:val="24"/>
          <w:szCs w:val="24"/>
          <w:lang w:val="ky-KG" w:eastAsia="zh-CN"/>
        </w:rPr>
      </w:pPr>
    </w:p>
    <w:p w14:paraId="11BBF659" w14:textId="77777777" w:rsidR="00591890" w:rsidRDefault="00591890">
      <w:pPr>
        <w:ind w:firstLine="709"/>
        <w:jc w:val="both"/>
        <w:rPr>
          <w:rFonts w:eastAsia="DengXian"/>
          <w:color w:val="000000"/>
          <w:sz w:val="24"/>
          <w:szCs w:val="24"/>
          <w:lang w:val="ky-KG" w:eastAsia="zh-CN"/>
        </w:rPr>
      </w:pPr>
    </w:p>
    <w:p w14:paraId="72E6663B" w14:textId="77777777" w:rsidR="00591890" w:rsidRDefault="00591890">
      <w:pPr>
        <w:ind w:firstLine="709"/>
        <w:jc w:val="both"/>
        <w:rPr>
          <w:rFonts w:eastAsia="DengXian"/>
          <w:color w:val="000000"/>
          <w:sz w:val="24"/>
          <w:szCs w:val="24"/>
          <w:lang w:val="ky-KG" w:eastAsia="zh-CN"/>
        </w:rPr>
      </w:pPr>
    </w:p>
    <w:p w14:paraId="0BECE497" w14:textId="77777777" w:rsidR="00591890" w:rsidRDefault="00591890">
      <w:pPr>
        <w:ind w:firstLine="709"/>
        <w:jc w:val="both"/>
        <w:rPr>
          <w:rFonts w:eastAsia="DengXian"/>
          <w:color w:val="000000"/>
          <w:sz w:val="24"/>
          <w:szCs w:val="24"/>
          <w:lang w:val="ky-KG" w:eastAsia="zh-CN"/>
        </w:rPr>
      </w:pPr>
    </w:p>
    <w:p w14:paraId="1A0A31C6" w14:textId="77777777" w:rsidR="00591890" w:rsidRDefault="00591890">
      <w:pPr>
        <w:ind w:firstLine="709"/>
        <w:jc w:val="both"/>
        <w:rPr>
          <w:rFonts w:eastAsia="DengXian"/>
          <w:color w:val="000000"/>
          <w:sz w:val="24"/>
          <w:szCs w:val="24"/>
          <w:lang w:val="ky-KG" w:eastAsia="zh-CN"/>
        </w:rPr>
      </w:pPr>
    </w:p>
    <w:p w14:paraId="14244642" w14:textId="77777777" w:rsidR="00591890" w:rsidRDefault="00591890">
      <w:pPr>
        <w:ind w:firstLine="709"/>
        <w:jc w:val="both"/>
        <w:rPr>
          <w:rFonts w:eastAsia="DengXian"/>
          <w:color w:val="000000"/>
          <w:sz w:val="24"/>
          <w:szCs w:val="24"/>
          <w:lang w:val="ky-KG" w:eastAsia="zh-CN"/>
        </w:rPr>
      </w:pPr>
    </w:p>
    <w:p w14:paraId="4EA816D6" w14:textId="77777777" w:rsidR="00591890" w:rsidRDefault="00591890">
      <w:pPr>
        <w:ind w:firstLine="709"/>
        <w:jc w:val="both"/>
        <w:rPr>
          <w:rFonts w:eastAsia="DengXian"/>
          <w:color w:val="000000"/>
          <w:sz w:val="24"/>
          <w:szCs w:val="24"/>
          <w:lang w:val="ky-KG" w:eastAsia="zh-CN"/>
        </w:rPr>
      </w:pPr>
    </w:p>
    <w:p w14:paraId="2180E6D0" w14:textId="77777777" w:rsidR="00591890" w:rsidRDefault="00591890">
      <w:pPr>
        <w:ind w:firstLine="709"/>
        <w:jc w:val="both"/>
        <w:rPr>
          <w:rFonts w:eastAsia="DengXian"/>
          <w:color w:val="000000"/>
          <w:sz w:val="24"/>
          <w:szCs w:val="24"/>
          <w:lang w:val="ky-KG" w:eastAsia="zh-CN"/>
        </w:rPr>
      </w:pPr>
    </w:p>
    <w:p w14:paraId="69236F95" w14:textId="77777777" w:rsidR="00591890" w:rsidRDefault="00591890">
      <w:pPr>
        <w:ind w:firstLine="709"/>
        <w:jc w:val="both"/>
        <w:rPr>
          <w:rFonts w:eastAsia="DengXian"/>
          <w:color w:val="000000"/>
          <w:sz w:val="24"/>
          <w:szCs w:val="24"/>
          <w:lang w:val="ky-KG" w:eastAsia="zh-CN"/>
        </w:rPr>
      </w:pPr>
    </w:p>
    <w:p w14:paraId="0F7CA5E9" w14:textId="77777777" w:rsidR="00591890" w:rsidRDefault="00591890">
      <w:pPr>
        <w:ind w:firstLine="709"/>
        <w:jc w:val="both"/>
        <w:rPr>
          <w:rFonts w:eastAsia="DengXian"/>
          <w:color w:val="000000"/>
          <w:sz w:val="24"/>
          <w:szCs w:val="24"/>
          <w:lang w:val="ky-KG" w:eastAsia="zh-CN"/>
        </w:rPr>
      </w:pPr>
    </w:p>
    <w:p w14:paraId="3BF59C02" w14:textId="77777777" w:rsidR="00591890" w:rsidRDefault="00000000">
      <w:pPr>
        <w:snapToGrid w:val="0"/>
        <w:jc w:val="center"/>
        <w:rPr>
          <w:b/>
          <w:sz w:val="24"/>
          <w:szCs w:val="24"/>
        </w:rPr>
      </w:pPr>
      <w:r>
        <w:rPr>
          <w:b/>
          <w:sz w:val="24"/>
          <w:szCs w:val="24"/>
        </w:rPr>
        <w:lastRenderedPageBreak/>
        <w:t>Содержание</w:t>
      </w:r>
    </w:p>
    <w:p w14:paraId="586ED3B0" w14:textId="77777777" w:rsidR="00591890" w:rsidRDefault="00591890">
      <w:pPr>
        <w:snapToGrid w:val="0"/>
        <w:jc w:val="center"/>
        <w:rPr>
          <w:sz w:val="24"/>
          <w:szCs w:val="24"/>
        </w:rPr>
      </w:pPr>
    </w:p>
    <w:p w14:paraId="2EBBF469" w14:textId="77777777" w:rsidR="00591890" w:rsidRDefault="00591890">
      <w:pPr>
        <w:tabs>
          <w:tab w:val="left" w:pos="9356"/>
        </w:tabs>
        <w:jc w:val="center"/>
        <w:rPr>
          <w:sz w:val="24"/>
          <w:szCs w:val="24"/>
        </w:rPr>
      </w:pPr>
    </w:p>
    <w:p w14:paraId="7B9C2214" w14:textId="25A1A275" w:rsidR="00591890" w:rsidRDefault="00000000">
      <w:pPr>
        <w:tabs>
          <w:tab w:val="left" w:pos="567"/>
          <w:tab w:val="right" w:pos="9214"/>
        </w:tabs>
        <w:spacing w:before="120" w:after="120" w:line="360" w:lineRule="auto"/>
        <w:ind w:right="140"/>
        <w:rPr>
          <w:b/>
          <w:sz w:val="24"/>
          <w:szCs w:val="24"/>
          <w:lang w:val="ky-KG"/>
        </w:rPr>
      </w:pPr>
      <w:r>
        <w:rPr>
          <w:b/>
          <w:sz w:val="24"/>
          <w:szCs w:val="24"/>
          <w:lang w:val="ky-KG"/>
        </w:rPr>
        <w:t>1.</w:t>
      </w:r>
      <w:r>
        <w:rPr>
          <w:b/>
          <w:sz w:val="24"/>
          <w:szCs w:val="24"/>
        </w:rPr>
        <w:t xml:space="preserve"> Социально - экономическое положение г. Бишкек </w:t>
      </w:r>
      <w:r>
        <w:rPr>
          <w:b/>
          <w:sz w:val="24"/>
          <w:szCs w:val="24"/>
        </w:rPr>
        <w:tab/>
      </w:r>
      <w:r w:rsidR="009847CA">
        <w:rPr>
          <w:b/>
          <w:sz w:val="24"/>
          <w:szCs w:val="24"/>
          <w:lang w:val="ky-KG"/>
        </w:rPr>
        <w:t>52</w:t>
      </w:r>
    </w:p>
    <w:p w14:paraId="2FD4537A" w14:textId="77777777" w:rsidR="00591890" w:rsidRDefault="00591890">
      <w:pPr>
        <w:tabs>
          <w:tab w:val="left" w:pos="567"/>
          <w:tab w:val="right" w:pos="9214"/>
        </w:tabs>
        <w:spacing w:before="120" w:after="120" w:line="360" w:lineRule="auto"/>
        <w:rPr>
          <w:b/>
          <w:sz w:val="24"/>
          <w:szCs w:val="24"/>
        </w:rPr>
      </w:pPr>
    </w:p>
    <w:p w14:paraId="7F932CAF" w14:textId="77777777" w:rsidR="00591890" w:rsidRDefault="00000000">
      <w:pPr>
        <w:tabs>
          <w:tab w:val="left" w:pos="567"/>
          <w:tab w:val="right" w:pos="9214"/>
        </w:tabs>
        <w:spacing w:before="120" w:after="120" w:line="360" w:lineRule="auto"/>
        <w:rPr>
          <w:sz w:val="24"/>
          <w:szCs w:val="24"/>
        </w:rPr>
      </w:pPr>
      <w:r>
        <w:rPr>
          <w:b/>
          <w:sz w:val="24"/>
          <w:szCs w:val="24"/>
        </w:rPr>
        <w:t>2.</w:t>
      </w:r>
      <w:r>
        <w:rPr>
          <w:b/>
          <w:sz w:val="24"/>
          <w:szCs w:val="24"/>
        </w:rPr>
        <w:tab/>
        <w:t xml:space="preserve">Секторный обзор </w:t>
      </w:r>
    </w:p>
    <w:p w14:paraId="4C262CB6" w14:textId="7CA341EA" w:rsidR="00591890" w:rsidRDefault="00000000">
      <w:pPr>
        <w:tabs>
          <w:tab w:val="left" w:pos="567"/>
          <w:tab w:val="right" w:pos="9214"/>
        </w:tabs>
        <w:spacing w:before="120" w:after="120" w:line="360" w:lineRule="auto"/>
        <w:ind w:firstLine="567"/>
        <w:rPr>
          <w:sz w:val="24"/>
          <w:szCs w:val="24"/>
          <w:lang w:val="ky-KG"/>
        </w:rPr>
      </w:pPr>
      <w:r>
        <w:rPr>
          <w:sz w:val="24"/>
          <w:szCs w:val="24"/>
        </w:rPr>
        <w:t>Реальный сектор</w:t>
      </w:r>
      <w:r>
        <w:rPr>
          <w:sz w:val="24"/>
          <w:szCs w:val="24"/>
        </w:rPr>
        <w:tab/>
      </w:r>
      <w:r w:rsidR="009847CA">
        <w:rPr>
          <w:sz w:val="24"/>
          <w:szCs w:val="24"/>
          <w:lang w:val="ky-KG"/>
        </w:rPr>
        <w:t>54</w:t>
      </w:r>
    </w:p>
    <w:p w14:paraId="6F8E14C3" w14:textId="68D2A2AF" w:rsidR="00591890" w:rsidRDefault="00000000">
      <w:pPr>
        <w:tabs>
          <w:tab w:val="left" w:pos="567"/>
          <w:tab w:val="right" w:pos="9214"/>
        </w:tabs>
        <w:spacing w:before="120" w:after="120" w:line="360" w:lineRule="auto"/>
        <w:ind w:firstLine="567"/>
        <w:rPr>
          <w:sz w:val="24"/>
          <w:szCs w:val="24"/>
        </w:rPr>
      </w:pPr>
      <w:r>
        <w:rPr>
          <w:sz w:val="24"/>
          <w:szCs w:val="24"/>
        </w:rPr>
        <w:t>Государственный сектор</w:t>
      </w:r>
      <w:r>
        <w:rPr>
          <w:sz w:val="24"/>
          <w:szCs w:val="24"/>
        </w:rPr>
        <w:tab/>
      </w:r>
      <w:r w:rsidR="0097752B">
        <w:rPr>
          <w:sz w:val="24"/>
          <w:szCs w:val="24"/>
          <w:lang w:val="ky-KG"/>
        </w:rPr>
        <w:t>83</w:t>
      </w:r>
    </w:p>
    <w:p w14:paraId="38BF6418" w14:textId="685F991E" w:rsidR="00591890" w:rsidRDefault="00000000">
      <w:pPr>
        <w:tabs>
          <w:tab w:val="left" w:pos="567"/>
          <w:tab w:val="right" w:pos="9214"/>
        </w:tabs>
        <w:spacing w:before="120" w:after="120" w:line="360" w:lineRule="auto"/>
        <w:ind w:firstLine="567"/>
        <w:rPr>
          <w:sz w:val="24"/>
          <w:szCs w:val="24"/>
        </w:rPr>
      </w:pPr>
      <w:r>
        <w:rPr>
          <w:sz w:val="24"/>
          <w:szCs w:val="24"/>
        </w:rPr>
        <w:t>Внешний сектор</w:t>
      </w:r>
      <w:r>
        <w:rPr>
          <w:sz w:val="24"/>
          <w:szCs w:val="24"/>
        </w:rPr>
        <w:tab/>
      </w:r>
      <w:r w:rsidR="009847CA">
        <w:rPr>
          <w:sz w:val="24"/>
          <w:szCs w:val="24"/>
          <w:lang w:val="ky-KG"/>
        </w:rPr>
        <w:t>88</w:t>
      </w:r>
    </w:p>
    <w:p w14:paraId="216FABE3" w14:textId="7D5090CB" w:rsidR="00591890" w:rsidRDefault="00000000">
      <w:pPr>
        <w:tabs>
          <w:tab w:val="left" w:pos="567"/>
          <w:tab w:val="right" w:pos="9214"/>
        </w:tabs>
        <w:spacing w:before="120" w:after="120" w:line="360" w:lineRule="auto"/>
        <w:ind w:firstLine="567"/>
        <w:rPr>
          <w:sz w:val="24"/>
          <w:szCs w:val="24"/>
        </w:rPr>
      </w:pPr>
      <w:r>
        <w:rPr>
          <w:sz w:val="24"/>
          <w:szCs w:val="24"/>
        </w:rPr>
        <w:t>Социальный сектор</w:t>
      </w:r>
      <w:r>
        <w:rPr>
          <w:sz w:val="24"/>
          <w:szCs w:val="24"/>
        </w:rPr>
        <w:tab/>
      </w:r>
      <w:r w:rsidR="005062F4">
        <w:rPr>
          <w:sz w:val="24"/>
          <w:szCs w:val="24"/>
          <w:lang w:val="ky-KG"/>
        </w:rPr>
        <w:t>9</w:t>
      </w:r>
      <w:r w:rsidR="00B762C9">
        <w:rPr>
          <w:sz w:val="24"/>
          <w:szCs w:val="24"/>
          <w:lang w:val="ky-KG"/>
        </w:rPr>
        <w:t>2</w:t>
      </w:r>
    </w:p>
    <w:p w14:paraId="5421DBA9" w14:textId="77777777" w:rsidR="00591890" w:rsidRDefault="00591890">
      <w:pPr>
        <w:tabs>
          <w:tab w:val="right" w:pos="9214"/>
        </w:tabs>
        <w:spacing w:before="120" w:after="120" w:line="360" w:lineRule="auto"/>
        <w:ind w:firstLine="426"/>
        <w:rPr>
          <w:b/>
          <w:sz w:val="24"/>
          <w:szCs w:val="24"/>
        </w:rPr>
      </w:pPr>
    </w:p>
    <w:p w14:paraId="31F4C514" w14:textId="77777777" w:rsidR="00591890" w:rsidRDefault="00591890">
      <w:pPr>
        <w:tabs>
          <w:tab w:val="right" w:pos="9214"/>
        </w:tabs>
        <w:spacing w:before="120" w:after="120" w:line="360" w:lineRule="auto"/>
        <w:ind w:firstLine="426"/>
        <w:rPr>
          <w:b/>
          <w:sz w:val="24"/>
          <w:szCs w:val="24"/>
        </w:rPr>
      </w:pPr>
    </w:p>
    <w:p w14:paraId="16394C36" w14:textId="56729083" w:rsidR="00591890" w:rsidRDefault="00000000">
      <w:pPr>
        <w:tabs>
          <w:tab w:val="right" w:pos="9214"/>
        </w:tabs>
        <w:spacing w:before="120" w:after="120" w:line="360" w:lineRule="auto"/>
        <w:ind w:firstLine="426"/>
        <w:rPr>
          <w:sz w:val="24"/>
          <w:szCs w:val="24"/>
          <w:lang w:val="ky-KG"/>
        </w:rPr>
      </w:pPr>
      <w:r>
        <w:rPr>
          <w:b/>
          <w:sz w:val="24"/>
          <w:szCs w:val="24"/>
        </w:rPr>
        <w:t xml:space="preserve">Приложение </w:t>
      </w:r>
      <w:r>
        <w:rPr>
          <w:b/>
          <w:sz w:val="24"/>
          <w:szCs w:val="24"/>
        </w:rPr>
        <w:tab/>
      </w:r>
      <w:r w:rsidR="005062F4">
        <w:rPr>
          <w:b/>
          <w:sz w:val="24"/>
          <w:szCs w:val="24"/>
          <w:lang w:val="ky-KG"/>
        </w:rPr>
        <w:t>9</w:t>
      </w:r>
      <w:r w:rsidR="009847CA">
        <w:rPr>
          <w:b/>
          <w:sz w:val="24"/>
          <w:szCs w:val="24"/>
          <w:lang w:val="ky-KG"/>
        </w:rPr>
        <w:t>5</w:t>
      </w:r>
    </w:p>
    <w:p w14:paraId="2F2D7315" w14:textId="77777777" w:rsidR="00591890" w:rsidRDefault="00591890">
      <w:pPr>
        <w:tabs>
          <w:tab w:val="right" w:pos="9214"/>
        </w:tabs>
        <w:spacing w:before="120" w:after="120" w:line="360" w:lineRule="auto"/>
        <w:ind w:firstLine="284"/>
        <w:rPr>
          <w:sz w:val="24"/>
          <w:szCs w:val="24"/>
        </w:rPr>
      </w:pPr>
    </w:p>
    <w:p w14:paraId="7DA4C0B2" w14:textId="4A93245F" w:rsidR="00591890" w:rsidRDefault="00000000">
      <w:pPr>
        <w:shd w:val="clear" w:color="auto" w:fill="FFFFFF"/>
        <w:tabs>
          <w:tab w:val="right" w:pos="9214"/>
        </w:tabs>
        <w:spacing w:before="120" w:after="120" w:line="360" w:lineRule="auto"/>
        <w:ind w:firstLine="567"/>
        <w:rPr>
          <w:sz w:val="24"/>
          <w:szCs w:val="24"/>
          <w:lang w:val="ky-KG"/>
        </w:rPr>
      </w:pPr>
      <w:r>
        <w:rPr>
          <w:sz w:val="24"/>
          <w:szCs w:val="24"/>
          <w:lang w:val="en-US"/>
        </w:rPr>
        <w:t>I</w:t>
      </w:r>
      <w:r>
        <w:rPr>
          <w:sz w:val="24"/>
          <w:szCs w:val="24"/>
        </w:rPr>
        <w:t>. Реальный сектор</w:t>
      </w:r>
      <w:r>
        <w:rPr>
          <w:sz w:val="24"/>
          <w:szCs w:val="24"/>
        </w:rPr>
        <w:tab/>
      </w:r>
      <w:r w:rsidR="009847CA">
        <w:rPr>
          <w:sz w:val="24"/>
          <w:szCs w:val="24"/>
          <w:lang w:val="ky-KG"/>
        </w:rPr>
        <w:t>96</w:t>
      </w:r>
    </w:p>
    <w:p w14:paraId="3481653A" w14:textId="04E8E984" w:rsidR="00591890" w:rsidRDefault="00000000">
      <w:pPr>
        <w:shd w:val="clear" w:color="auto" w:fill="FFFFFF"/>
        <w:tabs>
          <w:tab w:val="right" w:pos="9214"/>
        </w:tabs>
        <w:spacing w:before="120" w:after="120" w:line="360" w:lineRule="auto"/>
        <w:ind w:firstLine="567"/>
        <w:rPr>
          <w:lang w:val="ky-KG"/>
        </w:rPr>
      </w:pPr>
      <w:r>
        <w:rPr>
          <w:sz w:val="24"/>
          <w:szCs w:val="24"/>
          <w:lang w:val="en-US"/>
        </w:rPr>
        <w:t>II</w:t>
      </w:r>
      <w:r>
        <w:rPr>
          <w:sz w:val="24"/>
          <w:szCs w:val="24"/>
        </w:rPr>
        <w:t>. Внешний сектор</w:t>
      </w:r>
      <w:r>
        <w:rPr>
          <w:sz w:val="24"/>
          <w:szCs w:val="24"/>
        </w:rPr>
        <w:tab/>
      </w:r>
      <w:r>
        <w:rPr>
          <w:sz w:val="24"/>
          <w:szCs w:val="24"/>
          <w:lang w:val="ky-KG"/>
        </w:rPr>
        <w:t>1</w:t>
      </w:r>
      <w:r w:rsidR="00324938">
        <w:rPr>
          <w:sz w:val="24"/>
          <w:szCs w:val="24"/>
          <w:lang w:val="ky-KG"/>
        </w:rPr>
        <w:t>1</w:t>
      </w:r>
      <w:r w:rsidR="009847CA">
        <w:rPr>
          <w:sz w:val="24"/>
          <w:szCs w:val="24"/>
          <w:lang w:val="ky-KG"/>
        </w:rPr>
        <w:t>4</w:t>
      </w:r>
    </w:p>
    <w:p w14:paraId="63151F96" w14:textId="77777777" w:rsidR="00591890" w:rsidRDefault="00591890">
      <w:pPr>
        <w:keepNext/>
        <w:tabs>
          <w:tab w:val="left" w:pos="0"/>
        </w:tabs>
        <w:outlineLvl w:val="5"/>
        <w:rPr>
          <w:b/>
          <w:i/>
          <w:sz w:val="36"/>
          <w:lang w:val="ky-KG"/>
        </w:rPr>
      </w:pPr>
    </w:p>
    <w:p w14:paraId="3C699C34" w14:textId="77777777" w:rsidR="00591890" w:rsidRDefault="00591890">
      <w:pPr>
        <w:rPr>
          <w:lang w:val="ky-KG"/>
        </w:rPr>
      </w:pPr>
    </w:p>
    <w:p w14:paraId="3A9A4125" w14:textId="77777777" w:rsidR="00591890" w:rsidRDefault="00591890">
      <w:pPr>
        <w:rPr>
          <w:lang w:val="ky-KG"/>
        </w:rPr>
      </w:pPr>
    </w:p>
    <w:p w14:paraId="4AC20281" w14:textId="77777777" w:rsidR="00591890" w:rsidRDefault="00591890">
      <w:pPr>
        <w:rPr>
          <w:lang w:val="ky-KG"/>
        </w:rPr>
      </w:pPr>
    </w:p>
    <w:p w14:paraId="0FE6F572" w14:textId="77777777" w:rsidR="00591890" w:rsidRDefault="00591890">
      <w:pPr>
        <w:rPr>
          <w:lang w:val="ky-KG"/>
        </w:rPr>
      </w:pPr>
    </w:p>
    <w:p w14:paraId="2A62BD14" w14:textId="77777777" w:rsidR="00591890" w:rsidRDefault="00591890">
      <w:pPr>
        <w:rPr>
          <w:lang w:val="ky-KG"/>
        </w:rPr>
      </w:pPr>
    </w:p>
    <w:p w14:paraId="28FC779E" w14:textId="77777777" w:rsidR="00591890" w:rsidRDefault="00591890">
      <w:pPr>
        <w:rPr>
          <w:lang w:val="ky-KG"/>
        </w:rPr>
      </w:pPr>
    </w:p>
    <w:p w14:paraId="7885A995" w14:textId="77777777" w:rsidR="00591890" w:rsidRDefault="00591890">
      <w:pPr>
        <w:rPr>
          <w:lang w:val="ky-KG"/>
        </w:rPr>
      </w:pPr>
    </w:p>
    <w:p w14:paraId="3AC7BA61" w14:textId="77777777" w:rsidR="00591890" w:rsidRDefault="00591890">
      <w:pPr>
        <w:rPr>
          <w:lang w:val="ky-KG"/>
        </w:rPr>
      </w:pPr>
    </w:p>
    <w:p w14:paraId="1B4601D1" w14:textId="77777777" w:rsidR="00591890" w:rsidRDefault="00591890">
      <w:pPr>
        <w:rPr>
          <w:lang w:val="ky-KG"/>
        </w:rPr>
      </w:pPr>
    </w:p>
    <w:p w14:paraId="67C07BF3" w14:textId="77777777" w:rsidR="00591890" w:rsidRDefault="00591890">
      <w:pPr>
        <w:rPr>
          <w:lang w:val="ky-KG"/>
        </w:rPr>
      </w:pPr>
    </w:p>
    <w:p w14:paraId="5E600EFD" w14:textId="77777777" w:rsidR="00591890" w:rsidRDefault="00591890">
      <w:pPr>
        <w:rPr>
          <w:lang w:val="ky-KG"/>
        </w:rPr>
      </w:pPr>
    </w:p>
    <w:p w14:paraId="262BE777" w14:textId="77777777" w:rsidR="00591890" w:rsidRDefault="00591890">
      <w:pPr>
        <w:ind w:firstLine="709"/>
        <w:jc w:val="both"/>
        <w:rPr>
          <w:rFonts w:eastAsia="DengXian"/>
          <w:color w:val="000000"/>
          <w:sz w:val="24"/>
          <w:szCs w:val="24"/>
          <w:lang w:val="ky-KG" w:eastAsia="zh-CN"/>
        </w:rPr>
      </w:pPr>
    </w:p>
    <w:p w14:paraId="7D5B74C0" w14:textId="77777777" w:rsidR="00591890" w:rsidRDefault="00591890">
      <w:pPr>
        <w:ind w:firstLine="709"/>
        <w:jc w:val="both"/>
        <w:rPr>
          <w:rFonts w:eastAsia="DengXian"/>
          <w:color w:val="000000"/>
          <w:sz w:val="24"/>
          <w:szCs w:val="24"/>
          <w:lang w:val="ky-KG" w:eastAsia="zh-CN"/>
        </w:rPr>
      </w:pPr>
    </w:p>
    <w:p w14:paraId="248A0DD8" w14:textId="77777777" w:rsidR="00162B3B" w:rsidRDefault="00162B3B">
      <w:pPr>
        <w:ind w:firstLine="709"/>
        <w:jc w:val="both"/>
        <w:rPr>
          <w:rFonts w:eastAsia="DengXian"/>
          <w:color w:val="000000"/>
          <w:sz w:val="24"/>
          <w:szCs w:val="24"/>
          <w:lang w:val="ky-KG" w:eastAsia="zh-CN"/>
        </w:rPr>
      </w:pPr>
    </w:p>
    <w:p w14:paraId="7EF46F64" w14:textId="77777777" w:rsidR="00162B3B" w:rsidRDefault="00162B3B">
      <w:pPr>
        <w:ind w:firstLine="709"/>
        <w:jc w:val="both"/>
        <w:rPr>
          <w:rFonts w:eastAsia="DengXian"/>
          <w:color w:val="000000"/>
          <w:sz w:val="24"/>
          <w:szCs w:val="24"/>
          <w:lang w:val="ky-KG" w:eastAsia="zh-CN"/>
        </w:rPr>
      </w:pPr>
    </w:p>
    <w:p w14:paraId="0F80D25E" w14:textId="77777777" w:rsidR="00162B3B" w:rsidRDefault="00162B3B">
      <w:pPr>
        <w:ind w:firstLine="709"/>
        <w:jc w:val="both"/>
        <w:rPr>
          <w:rFonts w:eastAsia="DengXian"/>
          <w:color w:val="000000"/>
          <w:sz w:val="24"/>
          <w:szCs w:val="24"/>
          <w:lang w:val="ky-KG" w:eastAsia="zh-CN"/>
        </w:rPr>
      </w:pPr>
    </w:p>
    <w:p w14:paraId="64015CFF" w14:textId="77777777" w:rsidR="00162B3B" w:rsidRDefault="00162B3B">
      <w:pPr>
        <w:ind w:firstLine="709"/>
        <w:jc w:val="both"/>
        <w:rPr>
          <w:rFonts w:eastAsia="DengXian"/>
          <w:color w:val="000000"/>
          <w:sz w:val="24"/>
          <w:szCs w:val="24"/>
          <w:lang w:val="ky-KG" w:eastAsia="zh-CN"/>
        </w:rPr>
      </w:pPr>
    </w:p>
    <w:p w14:paraId="3BB59E3C" w14:textId="77777777" w:rsidR="00162B3B" w:rsidRDefault="00162B3B">
      <w:pPr>
        <w:ind w:firstLine="709"/>
        <w:jc w:val="both"/>
        <w:rPr>
          <w:rFonts w:eastAsia="DengXian"/>
          <w:color w:val="000000"/>
          <w:sz w:val="24"/>
          <w:szCs w:val="24"/>
          <w:lang w:val="ky-KG" w:eastAsia="zh-CN"/>
        </w:rPr>
      </w:pPr>
    </w:p>
    <w:p w14:paraId="069CC627" w14:textId="77777777" w:rsidR="00162B3B" w:rsidRDefault="00162B3B">
      <w:pPr>
        <w:ind w:firstLine="709"/>
        <w:jc w:val="both"/>
        <w:rPr>
          <w:rFonts w:eastAsia="DengXian"/>
          <w:color w:val="000000"/>
          <w:sz w:val="24"/>
          <w:szCs w:val="24"/>
          <w:lang w:val="ky-KG" w:eastAsia="zh-CN"/>
        </w:rPr>
      </w:pPr>
    </w:p>
    <w:p w14:paraId="5B817856" w14:textId="77777777" w:rsidR="00162B3B" w:rsidRDefault="00162B3B">
      <w:pPr>
        <w:ind w:firstLine="709"/>
        <w:jc w:val="both"/>
        <w:rPr>
          <w:rFonts w:eastAsia="DengXian"/>
          <w:color w:val="000000"/>
          <w:sz w:val="24"/>
          <w:szCs w:val="24"/>
          <w:lang w:val="ky-KG" w:eastAsia="zh-CN"/>
        </w:rPr>
      </w:pPr>
    </w:p>
    <w:p w14:paraId="42B4CAB5" w14:textId="77777777" w:rsidR="00EA77DA" w:rsidRPr="00EA77DA" w:rsidRDefault="00EA77DA" w:rsidP="00EA77DA">
      <w:pPr>
        <w:keepNext/>
        <w:tabs>
          <w:tab w:val="left" w:pos="0"/>
        </w:tabs>
        <w:ind w:left="708"/>
        <w:jc w:val="center"/>
        <w:outlineLvl w:val="5"/>
        <w:rPr>
          <w:b/>
          <w:szCs w:val="28"/>
          <w:lang w:val="ky-KG"/>
        </w:rPr>
      </w:pPr>
      <w:r w:rsidRPr="00EA77DA">
        <w:rPr>
          <w:b/>
          <w:szCs w:val="28"/>
        </w:rPr>
        <w:lastRenderedPageBreak/>
        <w:t>Социально-экономическое</w:t>
      </w:r>
      <w:r w:rsidRPr="00EA77DA">
        <w:rPr>
          <w:b/>
          <w:szCs w:val="28"/>
          <w:lang w:val="ky-KG"/>
        </w:rPr>
        <w:t xml:space="preserve"> </w:t>
      </w:r>
      <w:proofErr w:type="spellStart"/>
      <w:r w:rsidRPr="00EA77DA">
        <w:rPr>
          <w:b/>
          <w:szCs w:val="28"/>
        </w:rPr>
        <w:t>положени</w:t>
      </w:r>
      <w:proofErr w:type="spellEnd"/>
      <w:r w:rsidRPr="00EA77DA">
        <w:rPr>
          <w:b/>
          <w:szCs w:val="28"/>
          <w:lang w:val="ky-KG"/>
        </w:rPr>
        <w:t>е города Бишкек в январе-марте 2024г.</w:t>
      </w:r>
    </w:p>
    <w:p w14:paraId="2CD14830" w14:textId="77777777" w:rsidR="00EA77DA" w:rsidRPr="00EA77DA" w:rsidRDefault="00EA77DA" w:rsidP="00EA77DA">
      <w:pPr>
        <w:keepNext/>
        <w:tabs>
          <w:tab w:val="left" w:pos="0"/>
        </w:tabs>
        <w:jc w:val="both"/>
        <w:outlineLvl w:val="5"/>
        <w:rPr>
          <w:b/>
          <w:szCs w:val="28"/>
          <w:lang w:val="ky-KG"/>
        </w:rPr>
      </w:pPr>
      <w:r w:rsidRPr="00EA77DA">
        <w:rPr>
          <w:b/>
          <w:szCs w:val="28"/>
          <w:lang w:val="ky-KG"/>
        </w:rPr>
        <w:t xml:space="preserve">                             </w:t>
      </w:r>
    </w:p>
    <w:p w14:paraId="73CB34D9" w14:textId="77777777" w:rsidR="00EA77DA" w:rsidRPr="00EA77DA" w:rsidRDefault="00EA77DA" w:rsidP="00EA77DA">
      <w:pPr>
        <w:keepNext/>
        <w:tabs>
          <w:tab w:val="left" w:pos="0"/>
        </w:tabs>
        <w:jc w:val="both"/>
        <w:outlineLvl w:val="5"/>
        <w:rPr>
          <w:b/>
          <w:szCs w:val="28"/>
          <w:lang w:val="ky-KG"/>
        </w:rPr>
      </w:pPr>
      <w:r w:rsidRPr="00EA77DA">
        <w:rPr>
          <w:b/>
          <w:szCs w:val="28"/>
          <w:lang w:val="ky-KG"/>
        </w:rPr>
        <w:tab/>
      </w:r>
      <w:r w:rsidRPr="00EA77DA">
        <w:rPr>
          <w:sz w:val="24"/>
          <w:szCs w:val="24"/>
          <w:lang w:val="zh-CN"/>
        </w:rPr>
        <w:t xml:space="preserve">По состоянию на 1 </w:t>
      </w:r>
      <w:r w:rsidRPr="00EA77DA">
        <w:rPr>
          <w:sz w:val="24"/>
          <w:szCs w:val="24"/>
          <w:lang w:val="ky-KG"/>
        </w:rPr>
        <w:t xml:space="preserve">апреля </w:t>
      </w:r>
      <w:r w:rsidRPr="00EA77DA">
        <w:rPr>
          <w:sz w:val="24"/>
          <w:szCs w:val="24"/>
          <w:lang w:val="zh-CN"/>
        </w:rPr>
        <w:t>202</w:t>
      </w:r>
      <w:r w:rsidRPr="00EA77DA">
        <w:rPr>
          <w:sz w:val="24"/>
          <w:szCs w:val="24"/>
          <w:lang w:val="ky-KG"/>
        </w:rPr>
        <w:t>4</w:t>
      </w:r>
      <w:r w:rsidRPr="00EA77DA">
        <w:rPr>
          <w:sz w:val="24"/>
          <w:szCs w:val="24"/>
          <w:lang w:val="zh-CN"/>
        </w:rPr>
        <w:t xml:space="preserve"> г. на территории города число зарегистрированных хозяйствующих субъектов составило </w:t>
      </w:r>
      <w:r w:rsidRPr="00EA77DA">
        <w:rPr>
          <w:sz w:val="24"/>
          <w:szCs w:val="24"/>
          <w:lang w:val="ky-KG"/>
        </w:rPr>
        <w:t>150,3 ты</w:t>
      </w:r>
      <w:r w:rsidRPr="00EA77DA">
        <w:rPr>
          <w:sz w:val="24"/>
          <w:szCs w:val="24"/>
          <w:lang w:val="zh-CN"/>
        </w:rPr>
        <w:t xml:space="preserve">с. единиц, в том исле: юридических лиц – </w:t>
      </w:r>
      <w:r w:rsidRPr="00EA77DA">
        <w:rPr>
          <w:sz w:val="24"/>
          <w:szCs w:val="24"/>
          <w:lang w:val="ky-KG"/>
        </w:rPr>
        <w:t>92,5</w:t>
      </w:r>
      <w:r w:rsidRPr="00EA77DA">
        <w:rPr>
          <w:sz w:val="24"/>
          <w:szCs w:val="24"/>
        </w:rPr>
        <w:t xml:space="preserve"> </w:t>
      </w:r>
      <w:r w:rsidRPr="00EA77DA">
        <w:rPr>
          <w:sz w:val="24"/>
          <w:szCs w:val="24"/>
          <w:lang w:val="zh-CN"/>
        </w:rPr>
        <w:t xml:space="preserve">тыс. единиц и физических лиц – </w:t>
      </w:r>
      <w:r w:rsidRPr="00EA77DA">
        <w:rPr>
          <w:sz w:val="24"/>
          <w:szCs w:val="24"/>
        </w:rPr>
        <w:t>5</w:t>
      </w:r>
      <w:r w:rsidRPr="00EA77DA">
        <w:rPr>
          <w:sz w:val="24"/>
          <w:szCs w:val="24"/>
          <w:lang w:val="ky-KG"/>
        </w:rPr>
        <w:t>7,8</w:t>
      </w:r>
      <w:r w:rsidRPr="00EA77DA">
        <w:rPr>
          <w:sz w:val="24"/>
          <w:szCs w:val="24"/>
          <w:lang w:val="zh-CN"/>
        </w:rPr>
        <w:t xml:space="preserve"> тыс. единиц.</w:t>
      </w:r>
      <w:r w:rsidRPr="00EA77DA">
        <w:rPr>
          <w:sz w:val="24"/>
          <w:szCs w:val="24"/>
          <w:lang w:val="ky-KG"/>
        </w:rPr>
        <w:t xml:space="preserve">   </w:t>
      </w:r>
    </w:p>
    <w:p w14:paraId="55B759BF" w14:textId="77777777" w:rsidR="00EA77DA" w:rsidRPr="00EA77DA" w:rsidRDefault="00EA77DA" w:rsidP="00EA77DA">
      <w:pPr>
        <w:ind w:firstLine="708"/>
        <w:jc w:val="both"/>
        <w:rPr>
          <w:sz w:val="24"/>
          <w:szCs w:val="24"/>
          <w:lang w:val="zh-CN"/>
        </w:rPr>
      </w:pPr>
      <w:r w:rsidRPr="00EA77DA">
        <w:rPr>
          <w:sz w:val="24"/>
          <w:szCs w:val="24"/>
          <w:lang w:val="zh-CN"/>
        </w:rPr>
        <w:t>Промышленными предприятиями в январе</w:t>
      </w:r>
      <w:r w:rsidRPr="00EA77DA">
        <w:rPr>
          <w:sz w:val="24"/>
          <w:szCs w:val="24"/>
        </w:rPr>
        <w:t>-</w:t>
      </w:r>
      <w:r w:rsidRPr="00EA77DA">
        <w:rPr>
          <w:sz w:val="24"/>
          <w:szCs w:val="24"/>
          <w:lang w:val="zh-CN"/>
        </w:rPr>
        <w:t>феврале 202</w:t>
      </w:r>
      <w:r w:rsidRPr="00EA77DA">
        <w:rPr>
          <w:sz w:val="24"/>
          <w:szCs w:val="24"/>
          <w:lang w:val="ky-KG"/>
        </w:rPr>
        <w:t>4г.</w:t>
      </w:r>
      <w:r w:rsidRPr="00EA77DA">
        <w:rPr>
          <w:sz w:val="24"/>
          <w:szCs w:val="24"/>
          <w:lang w:val="zh-CN"/>
        </w:rPr>
        <w:t xml:space="preserve"> произведено продукции на сумму</w:t>
      </w:r>
      <w:r w:rsidRPr="00EA77DA">
        <w:rPr>
          <w:sz w:val="24"/>
          <w:szCs w:val="24"/>
        </w:rPr>
        <w:t xml:space="preserve"> 18895,5</w:t>
      </w:r>
      <w:r w:rsidRPr="00EA77DA">
        <w:rPr>
          <w:sz w:val="24"/>
          <w:szCs w:val="24"/>
          <w:lang w:val="ky-KG"/>
        </w:rPr>
        <w:t xml:space="preserve"> </w:t>
      </w:r>
      <w:r w:rsidRPr="00EA77DA">
        <w:rPr>
          <w:sz w:val="24"/>
          <w:szCs w:val="24"/>
          <w:lang w:val="zh-CN"/>
        </w:rPr>
        <w:t>млн. сомов. Индекс физического объема промышленной продукции к январю</w:t>
      </w:r>
      <w:r w:rsidRPr="00EA77DA">
        <w:rPr>
          <w:sz w:val="24"/>
          <w:szCs w:val="24"/>
        </w:rPr>
        <w:t>-марту</w:t>
      </w:r>
      <w:r w:rsidRPr="00EA77DA">
        <w:rPr>
          <w:sz w:val="24"/>
          <w:szCs w:val="24"/>
          <w:lang w:val="ky-KG"/>
        </w:rPr>
        <w:t xml:space="preserve"> </w:t>
      </w:r>
      <w:r w:rsidRPr="00EA77DA">
        <w:rPr>
          <w:sz w:val="24"/>
          <w:szCs w:val="24"/>
          <w:lang w:val="zh-CN"/>
        </w:rPr>
        <w:t>20</w:t>
      </w:r>
      <w:r w:rsidRPr="00EA77DA">
        <w:rPr>
          <w:sz w:val="24"/>
          <w:szCs w:val="24"/>
        </w:rPr>
        <w:t>2</w:t>
      </w:r>
      <w:r w:rsidRPr="00EA77DA">
        <w:rPr>
          <w:sz w:val="24"/>
          <w:szCs w:val="24"/>
          <w:lang w:val="ky-KG"/>
        </w:rPr>
        <w:t>4</w:t>
      </w:r>
      <w:r w:rsidRPr="00EA77DA">
        <w:rPr>
          <w:sz w:val="24"/>
          <w:szCs w:val="24"/>
          <w:lang w:val="zh-CN"/>
        </w:rPr>
        <w:t xml:space="preserve"> г. составил </w:t>
      </w:r>
      <w:r w:rsidRPr="00EA77DA">
        <w:rPr>
          <w:sz w:val="24"/>
          <w:szCs w:val="24"/>
          <w:lang w:val="ky-KG"/>
        </w:rPr>
        <w:t>11</w:t>
      </w:r>
      <w:r w:rsidRPr="00EA77DA">
        <w:rPr>
          <w:sz w:val="24"/>
          <w:szCs w:val="24"/>
        </w:rPr>
        <w:t>7,2</w:t>
      </w:r>
      <w:r w:rsidRPr="00EA77DA">
        <w:rPr>
          <w:sz w:val="24"/>
          <w:szCs w:val="24"/>
          <w:lang w:val="ky-KG"/>
        </w:rPr>
        <w:t xml:space="preserve"> </w:t>
      </w:r>
      <w:r w:rsidRPr="00EA77DA">
        <w:rPr>
          <w:sz w:val="24"/>
          <w:szCs w:val="24"/>
          <w:lang w:val="zh-CN"/>
        </w:rPr>
        <w:t>процент</w:t>
      </w:r>
      <w:r w:rsidRPr="00EA77DA">
        <w:rPr>
          <w:sz w:val="24"/>
          <w:szCs w:val="24"/>
        </w:rPr>
        <w:t>а</w:t>
      </w:r>
      <w:r w:rsidRPr="00EA77DA">
        <w:rPr>
          <w:sz w:val="24"/>
          <w:szCs w:val="24"/>
          <w:lang w:val="zh-CN"/>
        </w:rPr>
        <w:t>.</w:t>
      </w:r>
    </w:p>
    <w:p w14:paraId="75FAEA65" w14:textId="77777777" w:rsidR="00EA77DA" w:rsidRPr="00EA77DA" w:rsidRDefault="00EA77DA" w:rsidP="00EA77DA">
      <w:pPr>
        <w:ind w:right="-57" w:firstLine="708"/>
        <w:jc w:val="both"/>
        <w:rPr>
          <w:sz w:val="24"/>
          <w:szCs w:val="24"/>
          <w:lang w:val="zh-CN"/>
        </w:rPr>
      </w:pPr>
      <w:r w:rsidRPr="00EA77DA">
        <w:rPr>
          <w:sz w:val="24"/>
          <w:szCs w:val="24"/>
          <w:lang w:val="zh-CN"/>
        </w:rPr>
        <w:t>В январе</w:t>
      </w:r>
      <w:r w:rsidRPr="00EA77DA">
        <w:rPr>
          <w:sz w:val="24"/>
          <w:szCs w:val="24"/>
        </w:rPr>
        <w:t>-марте</w:t>
      </w:r>
      <w:r w:rsidRPr="00EA77DA">
        <w:rPr>
          <w:sz w:val="24"/>
          <w:szCs w:val="24"/>
          <w:lang w:val="zh-CN"/>
        </w:rPr>
        <w:t xml:space="preserve"> 202</w:t>
      </w:r>
      <w:r w:rsidRPr="00EA77DA">
        <w:rPr>
          <w:sz w:val="24"/>
          <w:szCs w:val="24"/>
          <w:lang w:val="ky-KG"/>
        </w:rPr>
        <w:t>4</w:t>
      </w:r>
      <w:r w:rsidRPr="00EA77DA">
        <w:rPr>
          <w:sz w:val="24"/>
          <w:szCs w:val="24"/>
          <w:lang w:val="zh-CN"/>
        </w:rPr>
        <w:t xml:space="preserve">г. уровень освоения инвестиций в основной капитал составил </w:t>
      </w:r>
      <w:r w:rsidRPr="00EA77DA">
        <w:rPr>
          <w:sz w:val="24"/>
          <w:szCs w:val="24"/>
        </w:rPr>
        <w:t>6664,1</w:t>
      </w:r>
      <w:r w:rsidRPr="00EA77DA">
        <w:rPr>
          <w:sz w:val="24"/>
          <w:szCs w:val="24"/>
          <w:lang w:val="ky-KG"/>
        </w:rPr>
        <w:t xml:space="preserve"> </w:t>
      </w:r>
      <w:r w:rsidRPr="00EA77DA">
        <w:rPr>
          <w:sz w:val="24"/>
          <w:szCs w:val="24"/>
          <w:lang w:val="zh-CN"/>
        </w:rPr>
        <w:t>млн. сомов и по сравнению с соответствующим периодом 20</w:t>
      </w:r>
      <w:r w:rsidRPr="00EA77DA">
        <w:rPr>
          <w:sz w:val="24"/>
          <w:szCs w:val="24"/>
        </w:rPr>
        <w:t>2</w:t>
      </w:r>
      <w:r w:rsidRPr="00EA77DA">
        <w:rPr>
          <w:sz w:val="24"/>
          <w:szCs w:val="24"/>
          <w:lang w:val="ky-KG"/>
        </w:rPr>
        <w:t>3</w:t>
      </w:r>
      <w:r w:rsidRPr="00EA77DA">
        <w:rPr>
          <w:sz w:val="24"/>
          <w:szCs w:val="24"/>
          <w:lang w:val="zh-CN"/>
        </w:rPr>
        <w:t xml:space="preserve"> г. </w:t>
      </w:r>
      <w:r w:rsidRPr="00EA77DA">
        <w:rPr>
          <w:sz w:val="24"/>
          <w:szCs w:val="24"/>
          <w:lang w:val="ky-KG"/>
        </w:rPr>
        <w:t>увеличился</w:t>
      </w:r>
      <w:r w:rsidRPr="00EA77DA">
        <w:rPr>
          <w:sz w:val="24"/>
          <w:szCs w:val="24"/>
          <w:lang w:val="zh-CN"/>
        </w:rPr>
        <w:t xml:space="preserve"> на</w:t>
      </w:r>
      <w:r w:rsidRPr="00EA77DA">
        <w:rPr>
          <w:sz w:val="24"/>
          <w:szCs w:val="24"/>
          <w:lang w:val="ky-KG"/>
        </w:rPr>
        <w:t xml:space="preserve"> </w:t>
      </w:r>
      <w:r w:rsidRPr="00EA77DA">
        <w:rPr>
          <w:sz w:val="24"/>
          <w:szCs w:val="24"/>
        </w:rPr>
        <w:t>29,1</w:t>
      </w:r>
      <w:r w:rsidRPr="00EA77DA">
        <w:rPr>
          <w:sz w:val="24"/>
          <w:szCs w:val="24"/>
          <w:lang w:val="ky-KG"/>
        </w:rPr>
        <w:t xml:space="preserve"> </w:t>
      </w:r>
      <w:r w:rsidRPr="00EA77DA">
        <w:rPr>
          <w:sz w:val="24"/>
          <w:szCs w:val="24"/>
          <w:lang w:val="zh-CN"/>
        </w:rPr>
        <w:t>процента.</w:t>
      </w:r>
    </w:p>
    <w:p w14:paraId="35FF281E" w14:textId="77777777" w:rsidR="00EA77DA" w:rsidRPr="00EA77DA" w:rsidRDefault="00EA77DA" w:rsidP="00EA77DA">
      <w:pPr>
        <w:ind w:right="-57" w:firstLine="708"/>
        <w:jc w:val="both"/>
        <w:rPr>
          <w:sz w:val="24"/>
          <w:szCs w:val="24"/>
          <w:lang w:val="zh-CN"/>
        </w:rPr>
      </w:pPr>
      <w:r w:rsidRPr="00EA77DA">
        <w:rPr>
          <w:sz w:val="24"/>
          <w:szCs w:val="24"/>
          <w:lang w:val="zh-CN"/>
        </w:rPr>
        <w:t>Общий объем валовой продукции строительства в январе</w:t>
      </w:r>
      <w:r w:rsidRPr="00EA77DA">
        <w:rPr>
          <w:sz w:val="24"/>
          <w:szCs w:val="24"/>
        </w:rPr>
        <w:t>-марте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г. составил</w:t>
      </w:r>
      <w:r w:rsidRPr="00EA77DA">
        <w:rPr>
          <w:sz w:val="24"/>
          <w:szCs w:val="24"/>
          <w:lang w:val="ky-KG"/>
        </w:rPr>
        <w:t xml:space="preserve"> </w:t>
      </w:r>
      <w:r w:rsidRPr="00EA77DA">
        <w:rPr>
          <w:sz w:val="24"/>
          <w:szCs w:val="24"/>
        </w:rPr>
        <w:t>6779,1</w:t>
      </w:r>
      <w:r w:rsidRPr="00EA77DA">
        <w:rPr>
          <w:sz w:val="24"/>
          <w:szCs w:val="24"/>
          <w:lang w:val="ky-KG"/>
        </w:rPr>
        <w:t xml:space="preserve"> </w:t>
      </w:r>
      <w:r w:rsidRPr="00EA77DA">
        <w:rPr>
          <w:sz w:val="24"/>
          <w:szCs w:val="24"/>
          <w:lang w:val="zh-CN"/>
        </w:rPr>
        <w:t xml:space="preserve">млн. сомов, что на </w:t>
      </w:r>
      <w:r w:rsidRPr="00EA77DA">
        <w:rPr>
          <w:sz w:val="24"/>
          <w:szCs w:val="24"/>
          <w:lang w:val="ky-KG" w:eastAsia="zh-CN"/>
        </w:rPr>
        <w:t>26,6</w:t>
      </w:r>
      <w:r w:rsidRPr="00EA77DA">
        <w:rPr>
          <w:sz w:val="24"/>
          <w:szCs w:val="24"/>
          <w:lang w:val="ky-KG"/>
        </w:rPr>
        <w:t xml:space="preserve"> </w:t>
      </w:r>
      <w:r w:rsidRPr="00EA77DA">
        <w:rPr>
          <w:sz w:val="24"/>
          <w:szCs w:val="24"/>
          <w:lang w:val="zh-CN"/>
        </w:rPr>
        <w:t>процента</w:t>
      </w:r>
      <w:r w:rsidRPr="00EA77DA">
        <w:rPr>
          <w:sz w:val="24"/>
          <w:szCs w:val="24"/>
          <w:lang w:val="ky-KG"/>
        </w:rPr>
        <w:t xml:space="preserve"> больше</w:t>
      </w:r>
      <w:r w:rsidRPr="00EA77DA">
        <w:rPr>
          <w:sz w:val="24"/>
          <w:szCs w:val="24"/>
          <w:lang w:val="zh-CN"/>
        </w:rPr>
        <w:t>, чем в сопоставимом периоде 20</w:t>
      </w:r>
      <w:r w:rsidRPr="00EA77DA">
        <w:rPr>
          <w:sz w:val="24"/>
          <w:szCs w:val="24"/>
        </w:rPr>
        <w:t>2</w:t>
      </w:r>
      <w:r w:rsidRPr="00EA77DA">
        <w:rPr>
          <w:sz w:val="24"/>
          <w:szCs w:val="24"/>
          <w:lang w:val="ky-KG"/>
        </w:rPr>
        <w:t xml:space="preserve">3 </w:t>
      </w:r>
      <w:r w:rsidRPr="00EA77DA">
        <w:rPr>
          <w:sz w:val="24"/>
          <w:szCs w:val="24"/>
          <w:lang w:val="zh-CN"/>
        </w:rPr>
        <w:t>г.</w:t>
      </w:r>
    </w:p>
    <w:p w14:paraId="18B2D174" w14:textId="77777777" w:rsidR="00EA77DA" w:rsidRPr="00EA77DA" w:rsidRDefault="00EA77DA" w:rsidP="00EA77DA">
      <w:pPr>
        <w:ind w:right="-57" w:firstLine="708"/>
        <w:jc w:val="both"/>
        <w:rPr>
          <w:sz w:val="24"/>
          <w:szCs w:val="24"/>
          <w:lang w:val="zh-CN"/>
        </w:rPr>
      </w:pPr>
      <w:r w:rsidRPr="00EA77DA">
        <w:rPr>
          <w:sz w:val="24"/>
          <w:szCs w:val="24"/>
          <w:lang w:val="zh-CN"/>
        </w:rPr>
        <w:t xml:space="preserve">Объем перевозок грузов всеми видами транспорта в </w:t>
      </w:r>
      <w:r w:rsidRPr="00EA77DA">
        <w:rPr>
          <w:sz w:val="24"/>
          <w:szCs w:val="24"/>
          <w:lang w:val="ky-KG"/>
        </w:rPr>
        <w:t>январе-</w:t>
      </w:r>
      <w:r w:rsidRPr="00EA77DA">
        <w:rPr>
          <w:sz w:val="24"/>
          <w:szCs w:val="24"/>
        </w:rPr>
        <w:t>марте</w:t>
      </w:r>
      <w:r w:rsidRPr="00EA77DA">
        <w:rPr>
          <w:sz w:val="24"/>
          <w:szCs w:val="24"/>
          <w:lang w:val="zh-CN"/>
        </w:rPr>
        <w:t xml:space="preserve"> 202</w:t>
      </w:r>
      <w:r w:rsidRPr="00EA77DA">
        <w:rPr>
          <w:sz w:val="24"/>
          <w:szCs w:val="24"/>
          <w:lang w:val="ky-KG"/>
        </w:rPr>
        <w:t>4</w:t>
      </w:r>
      <w:r w:rsidRPr="00EA77DA">
        <w:rPr>
          <w:sz w:val="24"/>
          <w:szCs w:val="24"/>
        </w:rPr>
        <w:t xml:space="preserve"> </w:t>
      </w:r>
      <w:r w:rsidRPr="00EA77DA">
        <w:rPr>
          <w:sz w:val="24"/>
          <w:szCs w:val="24"/>
          <w:lang w:val="zh-CN"/>
        </w:rPr>
        <w:t xml:space="preserve">г. составил </w:t>
      </w:r>
      <w:r w:rsidRPr="00EA77DA">
        <w:rPr>
          <w:sz w:val="24"/>
          <w:szCs w:val="24"/>
          <w:lang w:val="ky-KG"/>
        </w:rPr>
        <w:t xml:space="preserve">3495,0 </w:t>
      </w:r>
      <w:r w:rsidRPr="00EA77DA">
        <w:rPr>
          <w:sz w:val="24"/>
          <w:szCs w:val="24"/>
          <w:lang w:val="zh-CN"/>
        </w:rPr>
        <w:t>тыс. тонн</w:t>
      </w:r>
      <w:r w:rsidRPr="00EA77DA">
        <w:rPr>
          <w:sz w:val="24"/>
          <w:szCs w:val="24"/>
          <w:lang w:val="ky-KG"/>
        </w:rPr>
        <w:t>, что на 3,2 процента больше, соответствующего периода прошлого года</w:t>
      </w:r>
      <w:r w:rsidRPr="00EA77DA">
        <w:rPr>
          <w:sz w:val="24"/>
          <w:szCs w:val="24"/>
          <w:lang w:val="zh-CN"/>
        </w:rPr>
        <w:t>.</w:t>
      </w:r>
    </w:p>
    <w:p w14:paraId="1F1A1EB8" w14:textId="77777777" w:rsidR="00EA77DA" w:rsidRPr="00EA77DA" w:rsidRDefault="00EA77DA" w:rsidP="00EA77DA">
      <w:pPr>
        <w:ind w:right="-57" w:firstLine="708"/>
        <w:jc w:val="both"/>
        <w:rPr>
          <w:sz w:val="24"/>
          <w:szCs w:val="24"/>
          <w:lang w:val="ky-KG"/>
        </w:rPr>
      </w:pPr>
      <w:r w:rsidRPr="00EA77DA">
        <w:rPr>
          <w:sz w:val="24"/>
          <w:szCs w:val="24"/>
          <w:lang w:val="zh-CN"/>
        </w:rPr>
        <w:t>Общий объем оборота оптовой и розничной торговли; ремонта автомобилей, мотоциклов в январе</w:t>
      </w:r>
      <w:r w:rsidRPr="00EA77DA">
        <w:rPr>
          <w:sz w:val="24"/>
          <w:szCs w:val="24"/>
        </w:rPr>
        <w:t>-марте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 xml:space="preserve">г. </w:t>
      </w:r>
      <w:r w:rsidRPr="00EA77DA">
        <w:rPr>
          <w:sz w:val="24"/>
          <w:szCs w:val="24"/>
          <w:lang w:val="ky-KG"/>
        </w:rPr>
        <w:t>с</w:t>
      </w:r>
      <w:r w:rsidRPr="00EA77DA">
        <w:rPr>
          <w:sz w:val="24"/>
          <w:szCs w:val="24"/>
          <w:lang w:val="zh-CN"/>
        </w:rPr>
        <w:t>оставил</w:t>
      </w:r>
      <w:r w:rsidRPr="00EA77DA">
        <w:rPr>
          <w:sz w:val="24"/>
          <w:szCs w:val="24"/>
          <w:lang w:val="ky-KG"/>
        </w:rPr>
        <w:t xml:space="preserve"> 93653,7 млн. </w:t>
      </w:r>
      <w:r w:rsidRPr="00EA77DA">
        <w:rPr>
          <w:sz w:val="24"/>
          <w:szCs w:val="24"/>
          <w:lang w:val="zh-CN"/>
        </w:rPr>
        <w:t xml:space="preserve">сомов и по сравнению с соответствующим периодом </w:t>
      </w:r>
      <w:r w:rsidRPr="00EA77DA">
        <w:rPr>
          <w:sz w:val="24"/>
          <w:szCs w:val="24"/>
        </w:rPr>
        <w:t>увеличился</w:t>
      </w:r>
      <w:r w:rsidRPr="00EA77DA">
        <w:rPr>
          <w:sz w:val="24"/>
          <w:szCs w:val="24"/>
          <w:lang w:val="zh-CN"/>
        </w:rPr>
        <w:t xml:space="preserve"> на </w:t>
      </w:r>
      <w:r w:rsidRPr="00EA77DA">
        <w:rPr>
          <w:sz w:val="24"/>
          <w:szCs w:val="24"/>
          <w:lang w:val="ky-KG"/>
        </w:rPr>
        <w:t xml:space="preserve">39,3 </w:t>
      </w:r>
      <w:r w:rsidRPr="00EA77DA">
        <w:rPr>
          <w:sz w:val="24"/>
          <w:szCs w:val="24"/>
          <w:lang w:val="zh-CN"/>
        </w:rPr>
        <w:t>процента.</w:t>
      </w:r>
    </w:p>
    <w:p w14:paraId="48192893" w14:textId="77777777" w:rsidR="00EA77DA" w:rsidRPr="00EA77DA" w:rsidRDefault="00EA77DA" w:rsidP="00EA77DA">
      <w:pPr>
        <w:ind w:firstLine="708"/>
        <w:jc w:val="both"/>
        <w:rPr>
          <w:sz w:val="24"/>
          <w:szCs w:val="24"/>
          <w:lang w:val="ky-KG"/>
        </w:rPr>
      </w:pPr>
      <w:r w:rsidRPr="00EA77DA">
        <w:rPr>
          <w:sz w:val="24"/>
          <w:szCs w:val="24"/>
          <w:lang w:val="zh-CN"/>
        </w:rPr>
        <w:t>Объем услуг, оказанных гостиницами и ресторанами, в январе</w:t>
      </w:r>
      <w:r w:rsidRPr="00EA77DA">
        <w:rPr>
          <w:sz w:val="24"/>
          <w:szCs w:val="24"/>
        </w:rPr>
        <w:t>-марте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 xml:space="preserve"> г. составил </w:t>
      </w:r>
      <w:r w:rsidRPr="00EA77DA">
        <w:rPr>
          <w:sz w:val="24"/>
          <w:szCs w:val="24"/>
          <w:lang w:val="ky-KG"/>
        </w:rPr>
        <w:t xml:space="preserve">2813,0 </w:t>
      </w:r>
      <w:r w:rsidRPr="00EA77DA">
        <w:rPr>
          <w:sz w:val="24"/>
          <w:szCs w:val="24"/>
          <w:lang w:val="zh-CN"/>
        </w:rPr>
        <w:t>млн. сомов, что по сравнению с январем</w:t>
      </w:r>
      <w:r w:rsidRPr="00EA77DA">
        <w:rPr>
          <w:sz w:val="24"/>
          <w:szCs w:val="24"/>
        </w:rPr>
        <w:t>-мартом</w:t>
      </w:r>
      <w:r w:rsidRPr="00EA77DA">
        <w:rPr>
          <w:sz w:val="24"/>
          <w:szCs w:val="24"/>
          <w:lang w:val="ky-KG"/>
        </w:rPr>
        <w:t xml:space="preserve"> </w:t>
      </w:r>
      <w:r w:rsidRPr="00EA77DA">
        <w:rPr>
          <w:sz w:val="24"/>
          <w:szCs w:val="24"/>
          <w:lang w:val="zh-CN"/>
        </w:rPr>
        <w:t>20</w:t>
      </w:r>
      <w:r w:rsidRPr="00EA77DA">
        <w:rPr>
          <w:sz w:val="24"/>
          <w:szCs w:val="24"/>
        </w:rPr>
        <w:t>2</w:t>
      </w:r>
      <w:r w:rsidRPr="00EA77DA">
        <w:rPr>
          <w:sz w:val="24"/>
          <w:szCs w:val="24"/>
          <w:lang w:val="ky-KG"/>
        </w:rPr>
        <w:t xml:space="preserve">3 </w:t>
      </w:r>
      <w:r w:rsidRPr="00EA77DA">
        <w:rPr>
          <w:sz w:val="24"/>
          <w:szCs w:val="24"/>
          <w:lang w:val="zh-CN"/>
        </w:rPr>
        <w:t xml:space="preserve">г. </w:t>
      </w:r>
      <w:r w:rsidRPr="00EA77DA">
        <w:rPr>
          <w:sz w:val="24"/>
          <w:szCs w:val="24"/>
          <w:lang w:val="ky-KG"/>
        </w:rPr>
        <w:t xml:space="preserve">на 28,3 </w:t>
      </w:r>
      <w:r w:rsidRPr="00EA77DA">
        <w:rPr>
          <w:sz w:val="24"/>
          <w:szCs w:val="24"/>
          <w:lang w:val="zh-CN"/>
        </w:rPr>
        <w:t xml:space="preserve">процента </w:t>
      </w:r>
      <w:r w:rsidRPr="00EA77DA">
        <w:rPr>
          <w:sz w:val="24"/>
          <w:szCs w:val="24"/>
          <w:lang w:val="ky-KG"/>
        </w:rPr>
        <w:t>больше.</w:t>
      </w:r>
    </w:p>
    <w:p w14:paraId="08365DEE" w14:textId="77777777" w:rsidR="00EA77DA" w:rsidRPr="00EA77DA" w:rsidRDefault="00EA77DA" w:rsidP="00EA77DA">
      <w:pPr>
        <w:ind w:firstLine="567"/>
        <w:jc w:val="both"/>
        <w:rPr>
          <w:sz w:val="24"/>
          <w:szCs w:val="24"/>
          <w:lang w:val="zh-CN"/>
        </w:rPr>
      </w:pPr>
      <w:r w:rsidRPr="00EA77DA">
        <w:rPr>
          <w:sz w:val="24"/>
          <w:szCs w:val="24"/>
          <w:lang w:val="ky-KG"/>
        </w:rPr>
        <w:t xml:space="preserve">   </w:t>
      </w:r>
      <w:r w:rsidRPr="00EA77DA">
        <w:rPr>
          <w:sz w:val="24"/>
          <w:szCs w:val="24"/>
          <w:lang w:val="zh-CN"/>
        </w:rPr>
        <w:t xml:space="preserve">В </w:t>
      </w:r>
      <w:r w:rsidRPr="00EA77DA">
        <w:rPr>
          <w:sz w:val="24"/>
          <w:szCs w:val="24"/>
        </w:rPr>
        <w:t>феврале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 xml:space="preserve"> г. номинальная среднемесячная заработная плата по г. Бишкек (без малых предприятий) сложилась</w:t>
      </w:r>
      <w:r w:rsidRPr="00EA77DA">
        <w:rPr>
          <w:sz w:val="24"/>
          <w:szCs w:val="24"/>
        </w:rPr>
        <w:t>,</w:t>
      </w:r>
      <w:r w:rsidRPr="00EA77DA">
        <w:rPr>
          <w:sz w:val="24"/>
          <w:szCs w:val="24"/>
          <w:lang w:val="zh-CN"/>
        </w:rPr>
        <w:t xml:space="preserve"> в размере </w:t>
      </w:r>
      <w:r w:rsidRPr="00EA77DA">
        <w:rPr>
          <w:sz w:val="24"/>
          <w:szCs w:val="24"/>
        </w:rPr>
        <w:t>39835,7</w:t>
      </w:r>
      <w:r w:rsidRPr="00EA77DA">
        <w:rPr>
          <w:spacing w:val="-4"/>
          <w:sz w:val="24"/>
          <w:szCs w:val="24"/>
          <w:lang w:val="ky-KG"/>
        </w:rPr>
        <w:t xml:space="preserve"> </w:t>
      </w:r>
      <w:r w:rsidRPr="00EA77DA">
        <w:rPr>
          <w:sz w:val="24"/>
          <w:szCs w:val="24"/>
          <w:lang w:val="zh-CN"/>
        </w:rPr>
        <w:t>сом и по сравнению с январем</w:t>
      </w:r>
      <w:r w:rsidRPr="00EA77DA">
        <w:rPr>
          <w:sz w:val="24"/>
          <w:szCs w:val="24"/>
        </w:rPr>
        <w:t xml:space="preserve"> </w:t>
      </w:r>
      <w:r w:rsidRPr="00EA77DA">
        <w:rPr>
          <w:sz w:val="24"/>
          <w:szCs w:val="24"/>
          <w:lang w:val="zh-CN"/>
        </w:rPr>
        <w:t>20</w:t>
      </w:r>
      <w:r w:rsidRPr="00EA77DA">
        <w:rPr>
          <w:sz w:val="24"/>
          <w:szCs w:val="24"/>
          <w:lang w:val="ky-KG"/>
        </w:rPr>
        <w:t>23</w:t>
      </w:r>
      <w:r w:rsidRPr="00EA77DA">
        <w:rPr>
          <w:sz w:val="24"/>
          <w:szCs w:val="24"/>
          <w:lang w:val="zh-CN"/>
        </w:rPr>
        <w:t xml:space="preserve"> г. увеличилась на </w:t>
      </w:r>
      <w:r w:rsidRPr="00EA77DA">
        <w:rPr>
          <w:sz w:val="24"/>
          <w:szCs w:val="24"/>
          <w:lang w:val="ky-KG"/>
        </w:rPr>
        <w:t xml:space="preserve">15,0 </w:t>
      </w:r>
      <w:r w:rsidRPr="00EA77DA">
        <w:rPr>
          <w:sz w:val="24"/>
          <w:szCs w:val="24"/>
          <w:lang w:val="zh-CN"/>
        </w:rPr>
        <w:t>процент</w:t>
      </w:r>
      <w:r w:rsidRPr="00EA77DA">
        <w:rPr>
          <w:sz w:val="24"/>
          <w:szCs w:val="24"/>
          <w:lang w:val="ky-KG"/>
        </w:rPr>
        <w:t>а</w:t>
      </w:r>
      <w:r w:rsidRPr="00EA77DA">
        <w:rPr>
          <w:sz w:val="24"/>
          <w:szCs w:val="24"/>
          <w:lang w:val="zh-CN"/>
        </w:rPr>
        <w:t>.</w:t>
      </w:r>
    </w:p>
    <w:p w14:paraId="28BE34BA" w14:textId="77777777" w:rsidR="00EA77DA" w:rsidRPr="00EA77DA" w:rsidRDefault="00EA77DA" w:rsidP="00EA77DA">
      <w:pPr>
        <w:ind w:firstLine="567"/>
        <w:jc w:val="both"/>
        <w:rPr>
          <w:sz w:val="24"/>
          <w:szCs w:val="24"/>
          <w:lang w:val="zh-CN"/>
        </w:rPr>
      </w:pPr>
      <w:r w:rsidRPr="00EA77DA">
        <w:rPr>
          <w:sz w:val="24"/>
          <w:szCs w:val="24"/>
          <w:lang w:val="ky-KG"/>
        </w:rPr>
        <w:t xml:space="preserve">   </w:t>
      </w:r>
      <w:r w:rsidRPr="00EA77DA">
        <w:rPr>
          <w:sz w:val="24"/>
          <w:szCs w:val="24"/>
          <w:lang w:val="zh-CN"/>
        </w:rPr>
        <w:t xml:space="preserve">По данным Бишкекского городского </w:t>
      </w:r>
      <w:r w:rsidRPr="00EA77DA">
        <w:rPr>
          <w:sz w:val="24"/>
          <w:szCs w:val="24"/>
          <w:lang w:val="ky-KG"/>
        </w:rPr>
        <w:t>управления по содействию занятости</w:t>
      </w:r>
      <w:r w:rsidRPr="00EA77DA">
        <w:rPr>
          <w:sz w:val="24"/>
          <w:szCs w:val="24"/>
          <w:lang w:val="zh-CN"/>
        </w:rPr>
        <w:t>, численность незанятого населения в трудоспособном возрасте, состоящего на учете в службах занятости в поисках работы, на 1</w:t>
      </w:r>
      <w:r w:rsidRPr="00EA77DA">
        <w:rPr>
          <w:sz w:val="24"/>
          <w:szCs w:val="24"/>
          <w:lang w:val="ky-KG"/>
        </w:rPr>
        <w:t xml:space="preserve"> апреля </w:t>
      </w:r>
      <w:r w:rsidRPr="00EA77DA">
        <w:rPr>
          <w:sz w:val="24"/>
          <w:szCs w:val="24"/>
          <w:lang w:val="zh-CN"/>
        </w:rPr>
        <w:t>202</w:t>
      </w:r>
      <w:r w:rsidRPr="00EA77DA">
        <w:rPr>
          <w:sz w:val="24"/>
          <w:szCs w:val="24"/>
          <w:lang w:val="ky-KG"/>
        </w:rPr>
        <w:t>4</w:t>
      </w:r>
      <w:r w:rsidRPr="00EA77DA">
        <w:rPr>
          <w:sz w:val="24"/>
          <w:szCs w:val="24"/>
          <w:lang w:val="zh-CN"/>
        </w:rPr>
        <w:t xml:space="preserve"> г., составила</w:t>
      </w:r>
      <w:r w:rsidRPr="00EA77DA">
        <w:rPr>
          <w:sz w:val="24"/>
          <w:szCs w:val="24"/>
          <w:lang w:val="ky-KG"/>
        </w:rPr>
        <w:t xml:space="preserve"> 5</w:t>
      </w:r>
      <w:r w:rsidRPr="00EA77DA">
        <w:rPr>
          <w:sz w:val="24"/>
          <w:szCs w:val="24"/>
        </w:rPr>
        <w:t>594</w:t>
      </w:r>
      <w:r w:rsidRPr="00EA77DA">
        <w:rPr>
          <w:sz w:val="24"/>
          <w:szCs w:val="24"/>
          <w:lang w:val="ky-KG"/>
        </w:rPr>
        <w:t xml:space="preserve"> </w:t>
      </w:r>
      <w:r w:rsidRPr="00EA77DA">
        <w:rPr>
          <w:sz w:val="24"/>
          <w:szCs w:val="24"/>
          <w:lang w:val="zh-CN"/>
        </w:rPr>
        <w:t xml:space="preserve">человек и </w:t>
      </w:r>
      <w:r w:rsidRPr="00EA77DA">
        <w:rPr>
          <w:sz w:val="24"/>
          <w:szCs w:val="24"/>
        </w:rPr>
        <w:t>у</w:t>
      </w:r>
      <w:r w:rsidRPr="00EA77DA">
        <w:rPr>
          <w:sz w:val="24"/>
          <w:szCs w:val="24"/>
          <w:lang w:val="ky-KG"/>
        </w:rPr>
        <w:t>меньш</w:t>
      </w:r>
      <w:proofErr w:type="spellStart"/>
      <w:r w:rsidRPr="00EA77DA">
        <w:rPr>
          <w:sz w:val="24"/>
          <w:szCs w:val="24"/>
        </w:rPr>
        <w:t>илась</w:t>
      </w:r>
      <w:proofErr w:type="spellEnd"/>
      <w:r w:rsidRPr="00EA77DA">
        <w:rPr>
          <w:sz w:val="24"/>
          <w:szCs w:val="24"/>
          <w:lang w:val="zh-CN"/>
        </w:rPr>
        <w:t xml:space="preserve"> по сравнению с соответствующей датой 20</w:t>
      </w:r>
      <w:r w:rsidRPr="00EA77DA">
        <w:rPr>
          <w:sz w:val="24"/>
          <w:szCs w:val="24"/>
        </w:rPr>
        <w:t>2</w:t>
      </w:r>
      <w:r w:rsidRPr="00EA77DA">
        <w:rPr>
          <w:sz w:val="24"/>
          <w:szCs w:val="24"/>
          <w:lang w:val="ky-KG"/>
        </w:rPr>
        <w:t>3</w:t>
      </w:r>
      <w:r w:rsidRPr="00EA77DA">
        <w:rPr>
          <w:sz w:val="24"/>
          <w:szCs w:val="24"/>
          <w:lang w:val="zh-CN"/>
        </w:rPr>
        <w:t xml:space="preserve"> г. на </w:t>
      </w:r>
      <w:r w:rsidRPr="00EA77DA">
        <w:rPr>
          <w:sz w:val="24"/>
          <w:szCs w:val="24"/>
          <w:lang w:val="ky-KG"/>
        </w:rPr>
        <w:t xml:space="preserve">12,4 </w:t>
      </w:r>
      <w:r w:rsidRPr="00EA77DA">
        <w:rPr>
          <w:sz w:val="24"/>
          <w:szCs w:val="24"/>
          <w:lang w:val="zh-CN"/>
        </w:rPr>
        <w:t>процент</w:t>
      </w:r>
      <w:r w:rsidRPr="00EA77DA">
        <w:rPr>
          <w:sz w:val="24"/>
          <w:szCs w:val="24"/>
          <w:lang w:val="ky-KG"/>
        </w:rPr>
        <w:t>а</w:t>
      </w:r>
      <w:r w:rsidRPr="00EA77DA">
        <w:rPr>
          <w:sz w:val="24"/>
          <w:szCs w:val="24"/>
          <w:lang w:val="zh-CN"/>
        </w:rPr>
        <w:t>, из них официальный статус безработного имеют</w:t>
      </w:r>
      <w:r w:rsidRPr="00EA77DA">
        <w:rPr>
          <w:sz w:val="24"/>
          <w:szCs w:val="24"/>
          <w:lang w:val="ky-KG"/>
        </w:rPr>
        <w:t xml:space="preserve"> 5156 </w:t>
      </w:r>
      <w:r w:rsidRPr="00EA77DA">
        <w:rPr>
          <w:sz w:val="24"/>
          <w:szCs w:val="24"/>
          <w:lang w:val="zh-CN"/>
        </w:rPr>
        <w:t>человек.</w:t>
      </w:r>
    </w:p>
    <w:p w14:paraId="23F97F11" w14:textId="77777777" w:rsidR="00EA77DA" w:rsidRPr="00EA77DA" w:rsidRDefault="00EA77DA" w:rsidP="00EA77DA">
      <w:pPr>
        <w:ind w:firstLine="567"/>
        <w:jc w:val="both"/>
        <w:rPr>
          <w:sz w:val="24"/>
          <w:szCs w:val="24"/>
          <w:lang w:val="zh-CN"/>
        </w:rPr>
      </w:pPr>
      <w:r w:rsidRPr="00EA77DA">
        <w:rPr>
          <w:sz w:val="24"/>
          <w:szCs w:val="24"/>
          <w:lang w:val="ky-KG"/>
        </w:rPr>
        <w:t xml:space="preserve">   </w:t>
      </w:r>
      <w:r w:rsidRPr="00EA77DA">
        <w:rPr>
          <w:sz w:val="24"/>
          <w:szCs w:val="24"/>
          <w:lang w:val="zh-CN"/>
        </w:rPr>
        <w:t>Индекс потребительских цен, характеризующий уровень инфляции, в январе</w:t>
      </w:r>
      <w:r w:rsidRPr="00EA77DA">
        <w:rPr>
          <w:sz w:val="24"/>
          <w:szCs w:val="24"/>
        </w:rPr>
        <w:t>-марте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 xml:space="preserve"> г. по сравнению с январем</w:t>
      </w:r>
      <w:r w:rsidRPr="00EA77DA">
        <w:rPr>
          <w:sz w:val="24"/>
          <w:szCs w:val="24"/>
        </w:rPr>
        <w:t>-мартом</w:t>
      </w:r>
      <w:r w:rsidRPr="00EA77DA">
        <w:rPr>
          <w:sz w:val="24"/>
          <w:szCs w:val="24"/>
          <w:lang w:val="ky-KG"/>
        </w:rPr>
        <w:t xml:space="preserve"> </w:t>
      </w:r>
      <w:r w:rsidRPr="00EA77DA">
        <w:rPr>
          <w:sz w:val="24"/>
          <w:szCs w:val="24"/>
          <w:lang w:val="zh-CN"/>
        </w:rPr>
        <w:t>20</w:t>
      </w:r>
      <w:r w:rsidRPr="00EA77DA">
        <w:rPr>
          <w:sz w:val="24"/>
          <w:szCs w:val="24"/>
        </w:rPr>
        <w:t>2</w:t>
      </w:r>
      <w:r w:rsidRPr="00EA77DA">
        <w:rPr>
          <w:sz w:val="24"/>
          <w:szCs w:val="24"/>
          <w:lang w:val="ky-KG"/>
        </w:rPr>
        <w:t>3</w:t>
      </w:r>
      <w:r w:rsidRPr="00EA77DA">
        <w:rPr>
          <w:sz w:val="24"/>
          <w:szCs w:val="24"/>
          <w:lang w:val="zh-CN"/>
        </w:rPr>
        <w:t xml:space="preserve"> г. составил </w:t>
      </w:r>
      <w:r w:rsidRPr="00EA77DA">
        <w:rPr>
          <w:sz w:val="24"/>
          <w:szCs w:val="24"/>
          <w:lang w:val="ky-KG"/>
        </w:rPr>
        <w:t xml:space="preserve">105,0 </w:t>
      </w:r>
      <w:r w:rsidRPr="00EA77DA">
        <w:rPr>
          <w:sz w:val="24"/>
          <w:szCs w:val="24"/>
          <w:lang w:val="zh-CN"/>
        </w:rPr>
        <w:t>процент</w:t>
      </w:r>
      <w:r w:rsidRPr="00EA77DA">
        <w:rPr>
          <w:sz w:val="24"/>
          <w:szCs w:val="24"/>
          <w:lang w:val="ky-KG"/>
        </w:rPr>
        <w:t>а</w:t>
      </w:r>
      <w:r w:rsidRPr="00EA77DA">
        <w:rPr>
          <w:sz w:val="24"/>
          <w:szCs w:val="24"/>
          <w:lang w:val="zh-CN"/>
        </w:rPr>
        <w:t>.</w:t>
      </w:r>
    </w:p>
    <w:p w14:paraId="358C6B32" w14:textId="77777777" w:rsidR="00EA77DA" w:rsidRPr="00EA77DA" w:rsidRDefault="00EA77DA" w:rsidP="00EA77DA">
      <w:pPr>
        <w:ind w:firstLine="567"/>
        <w:jc w:val="both"/>
        <w:rPr>
          <w:sz w:val="24"/>
          <w:szCs w:val="24"/>
          <w:lang w:val="zh-CN"/>
        </w:rPr>
      </w:pPr>
      <w:r w:rsidRPr="00EA77DA">
        <w:rPr>
          <w:sz w:val="24"/>
          <w:szCs w:val="24"/>
          <w:lang w:val="zh-CN"/>
        </w:rPr>
        <w:t xml:space="preserve">По данным Центрального казначейства Министерства финансов Кыргызской Республики в </w:t>
      </w:r>
      <w:r w:rsidRPr="00EA77DA">
        <w:rPr>
          <w:sz w:val="24"/>
          <w:szCs w:val="24"/>
          <w:lang w:eastAsia="zh-CN"/>
        </w:rPr>
        <w:t>феврале</w:t>
      </w:r>
      <w:r w:rsidRPr="00EA77DA">
        <w:rPr>
          <w:sz w:val="24"/>
          <w:szCs w:val="24"/>
          <w:lang w:val="ky-KG"/>
        </w:rPr>
        <w:t xml:space="preserve"> </w:t>
      </w:r>
      <w:r w:rsidRPr="00EA77DA">
        <w:rPr>
          <w:sz w:val="24"/>
          <w:szCs w:val="24"/>
          <w:lang w:val="zh-CN"/>
        </w:rPr>
        <w:t>202</w:t>
      </w:r>
      <w:r w:rsidRPr="00EA77DA">
        <w:rPr>
          <w:sz w:val="24"/>
          <w:szCs w:val="24"/>
          <w:lang w:val="ky-KG" w:eastAsia="zh-CN"/>
        </w:rPr>
        <w:t>4</w:t>
      </w:r>
      <w:r w:rsidRPr="00EA77DA">
        <w:rPr>
          <w:sz w:val="24"/>
          <w:szCs w:val="24"/>
          <w:lang w:val="zh-CN"/>
        </w:rPr>
        <w:t xml:space="preserve"> г. бюджет города исполнен с </w:t>
      </w:r>
      <w:r w:rsidRPr="00EA77DA">
        <w:rPr>
          <w:sz w:val="24"/>
          <w:szCs w:val="24"/>
          <w:lang w:val="ky-KG"/>
        </w:rPr>
        <w:t>дефицитом</w:t>
      </w:r>
      <w:r w:rsidRPr="00EA77DA">
        <w:rPr>
          <w:sz w:val="24"/>
          <w:szCs w:val="24"/>
          <w:lang w:val="zh-CN"/>
        </w:rPr>
        <w:t xml:space="preserve"> в сумме</w:t>
      </w:r>
      <w:r w:rsidRPr="00EA77DA">
        <w:rPr>
          <w:sz w:val="24"/>
          <w:szCs w:val="24"/>
          <w:lang w:val="ky-KG"/>
        </w:rPr>
        <w:t xml:space="preserve"> </w:t>
      </w:r>
      <w:r w:rsidRPr="00EA77DA">
        <w:rPr>
          <w:sz w:val="24"/>
          <w:szCs w:val="24"/>
        </w:rPr>
        <w:t>942,9</w:t>
      </w:r>
      <w:r w:rsidRPr="00EA77DA">
        <w:rPr>
          <w:sz w:val="24"/>
          <w:szCs w:val="24"/>
          <w:lang w:val="ky-KG"/>
        </w:rPr>
        <w:t xml:space="preserve"> млн</w:t>
      </w:r>
      <w:r w:rsidRPr="00EA77DA">
        <w:rPr>
          <w:sz w:val="24"/>
          <w:szCs w:val="24"/>
          <w:lang w:val="zh-CN"/>
        </w:rPr>
        <w:t>. сомов.</w:t>
      </w:r>
    </w:p>
    <w:p w14:paraId="66F92398" w14:textId="77777777" w:rsidR="00EA77DA" w:rsidRPr="00EA77DA" w:rsidRDefault="00EA77DA" w:rsidP="00EA77DA">
      <w:pPr>
        <w:ind w:firstLine="567"/>
        <w:jc w:val="both"/>
        <w:rPr>
          <w:sz w:val="24"/>
          <w:szCs w:val="24"/>
        </w:rPr>
      </w:pPr>
      <w:r w:rsidRPr="00EA77DA">
        <w:rPr>
          <w:sz w:val="24"/>
          <w:szCs w:val="24"/>
          <w:lang w:val="zh-CN"/>
        </w:rPr>
        <w:t xml:space="preserve">Внешнеторговый оборот города в </w:t>
      </w:r>
      <w:r w:rsidRPr="00EA77DA">
        <w:rPr>
          <w:sz w:val="24"/>
          <w:szCs w:val="24"/>
        </w:rPr>
        <w:t>феврале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г.</w:t>
      </w:r>
      <w:r w:rsidRPr="00EA77DA">
        <w:rPr>
          <w:sz w:val="24"/>
          <w:szCs w:val="24"/>
          <w:lang w:val="ky-KG"/>
        </w:rPr>
        <w:t xml:space="preserve"> с</w:t>
      </w:r>
      <w:r w:rsidRPr="00EA77DA">
        <w:rPr>
          <w:sz w:val="24"/>
          <w:szCs w:val="24"/>
          <w:lang w:val="zh-CN"/>
        </w:rPr>
        <w:t>оставил</w:t>
      </w:r>
      <w:r w:rsidRPr="00EA77DA">
        <w:rPr>
          <w:sz w:val="24"/>
          <w:szCs w:val="24"/>
          <w:lang w:val="ky-KG"/>
        </w:rPr>
        <w:t xml:space="preserve"> </w:t>
      </w:r>
      <w:r w:rsidRPr="00EA77DA">
        <w:rPr>
          <w:spacing w:val="-4"/>
          <w:sz w:val="24"/>
          <w:szCs w:val="24"/>
          <w:lang w:val="ky-KG"/>
        </w:rPr>
        <w:t>1359,7 млн</w:t>
      </w:r>
      <w:r w:rsidRPr="00EA77DA">
        <w:rPr>
          <w:sz w:val="24"/>
          <w:szCs w:val="24"/>
          <w:lang w:val="zh-CN"/>
        </w:rPr>
        <w:t>. долларов США и по сравнению с аналогичным периодом 20</w:t>
      </w:r>
      <w:r w:rsidRPr="00EA77DA">
        <w:rPr>
          <w:sz w:val="24"/>
          <w:szCs w:val="24"/>
          <w:lang w:val="ky-KG"/>
        </w:rPr>
        <w:t>23</w:t>
      </w:r>
      <w:r w:rsidRPr="00EA77DA">
        <w:rPr>
          <w:sz w:val="24"/>
          <w:szCs w:val="24"/>
          <w:lang w:val="zh-CN"/>
        </w:rPr>
        <w:t xml:space="preserve"> г</w:t>
      </w:r>
      <w:r w:rsidRPr="00EA77DA">
        <w:rPr>
          <w:sz w:val="24"/>
          <w:szCs w:val="24"/>
          <w:lang w:val="ky-KG"/>
        </w:rPr>
        <w:t>. увеличился  в</w:t>
      </w:r>
      <w:r w:rsidRPr="00EA77DA">
        <w:rPr>
          <w:sz w:val="24"/>
          <w:szCs w:val="24"/>
        </w:rPr>
        <w:t xml:space="preserve"> 1,6 раза</w:t>
      </w:r>
      <w:r w:rsidRPr="00EA77DA">
        <w:rPr>
          <w:sz w:val="24"/>
          <w:szCs w:val="24"/>
          <w:lang w:val="zh-CN"/>
        </w:rPr>
        <w:t>,</w:t>
      </w:r>
      <w:r w:rsidRPr="00EA77DA">
        <w:rPr>
          <w:sz w:val="24"/>
          <w:szCs w:val="24"/>
          <w:lang w:val="ky-KG"/>
        </w:rPr>
        <w:t xml:space="preserve"> </w:t>
      </w:r>
      <w:r w:rsidRPr="00EA77DA">
        <w:rPr>
          <w:sz w:val="24"/>
          <w:szCs w:val="24"/>
          <w:lang w:val="zh-CN"/>
        </w:rPr>
        <w:t>экспортные поставки у</w:t>
      </w:r>
      <w:r w:rsidRPr="00EA77DA">
        <w:rPr>
          <w:sz w:val="24"/>
          <w:szCs w:val="24"/>
          <w:lang w:val="ky-KG"/>
        </w:rPr>
        <w:t>величились в 1,</w:t>
      </w:r>
      <w:r w:rsidRPr="00EA77DA">
        <w:rPr>
          <w:sz w:val="24"/>
          <w:szCs w:val="24"/>
        </w:rPr>
        <w:t>8</w:t>
      </w:r>
      <w:r w:rsidRPr="00EA77DA">
        <w:rPr>
          <w:sz w:val="24"/>
          <w:szCs w:val="24"/>
          <w:lang w:val="ky-KG"/>
        </w:rPr>
        <w:t xml:space="preserve"> раза</w:t>
      </w:r>
      <w:r w:rsidRPr="00EA77DA">
        <w:rPr>
          <w:sz w:val="24"/>
          <w:szCs w:val="24"/>
          <w:lang w:val="zh-CN"/>
        </w:rPr>
        <w:t>, а импортные поступления</w:t>
      </w:r>
      <w:r w:rsidRPr="00EA77DA">
        <w:rPr>
          <w:sz w:val="24"/>
          <w:szCs w:val="24"/>
          <w:lang w:val="ky-KG"/>
        </w:rPr>
        <w:t xml:space="preserve">  в</w:t>
      </w:r>
      <w:r w:rsidRPr="00EA77DA">
        <w:rPr>
          <w:sz w:val="24"/>
          <w:szCs w:val="24"/>
        </w:rPr>
        <w:t xml:space="preserve"> 1,5 раза.</w:t>
      </w:r>
    </w:p>
    <w:p w14:paraId="7ED77487" w14:textId="77777777" w:rsidR="00EA77DA" w:rsidRPr="00EA77DA" w:rsidRDefault="00EA77DA" w:rsidP="00EA77DA">
      <w:pPr>
        <w:ind w:firstLine="567"/>
        <w:jc w:val="both"/>
        <w:rPr>
          <w:sz w:val="24"/>
          <w:szCs w:val="24"/>
          <w:lang w:val="zh-CN"/>
        </w:rPr>
      </w:pPr>
      <w:r w:rsidRPr="00EA77DA">
        <w:rPr>
          <w:sz w:val="24"/>
          <w:szCs w:val="24"/>
          <w:lang w:val="zh-CN"/>
        </w:rPr>
        <w:t xml:space="preserve">Средневзвешенный официальный курс доллара США по отношению к сому в </w:t>
      </w:r>
      <w:r w:rsidRPr="00EA77DA">
        <w:rPr>
          <w:sz w:val="24"/>
          <w:szCs w:val="24"/>
          <w:lang w:val="ky-KG"/>
        </w:rPr>
        <w:t>январе-</w:t>
      </w:r>
      <w:r w:rsidRPr="00EA77DA">
        <w:rPr>
          <w:sz w:val="24"/>
          <w:szCs w:val="24"/>
        </w:rPr>
        <w:t>марте</w:t>
      </w:r>
      <w:r w:rsidRPr="00EA77DA">
        <w:rPr>
          <w:sz w:val="24"/>
          <w:szCs w:val="24"/>
          <w:lang w:val="ky-KG"/>
        </w:rPr>
        <w:t xml:space="preserve"> </w:t>
      </w:r>
      <w:r w:rsidRPr="00EA77DA">
        <w:rPr>
          <w:sz w:val="24"/>
          <w:szCs w:val="24"/>
          <w:lang w:val="zh-CN"/>
        </w:rPr>
        <w:t>202</w:t>
      </w:r>
      <w:r w:rsidRPr="00EA77DA">
        <w:rPr>
          <w:sz w:val="24"/>
          <w:szCs w:val="24"/>
          <w:lang w:val="ky-KG"/>
        </w:rPr>
        <w:t>4</w:t>
      </w:r>
      <w:r w:rsidRPr="00EA77DA">
        <w:rPr>
          <w:sz w:val="24"/>
          <w:szCs w:val="24"/>
          <w:lang w:val="zh-CN"/>
        </w:rPr>
        <w:t xml:space="preserve"> г. составил </w:t>
      </w:r>
      <w:r w:rsidRPr="00EA77DA">
        <w:rPr>
          <w:sz w:val="24"/>
          <w:szCs w:val="24"/>
          <w:lang w:val="ky-KG"/>
        </w:rPr>
        <w:t>89,</w:t>
      </w:r>
      <w:r w:rsidRPr="00EA77DA">
        <w:rPr>
          <w:sz w:val="24"/>
          <w:szCs w:val="24"/>
        </w:rPr>
        <w:t>38</w:t>
      </w:r>
      <w:r w:rsidRPr="00EA77DA">
        <w:rPr>
          <w:sz w:val="24"/>
          <w:szCs w:val="24"/>
          <w:lang w:val="ky-KG"/>
        </w:rPr>
        <w:t xml:space="preserve"> </w:t>
      </w:r>
      <w:r w:rsidRPr="00EA77DA">
        <w:rPr>
          <w:sz w:val="24"/>
          <w:szCs w:val="24"/>
          <w:lang w:val="zh-CN"/>
        </w:rPr>
        <w:t>сома за доллар и по сравнению с январем</w:t>
      </w:r>
      <w:r w:rsidRPr="00EA77DA">
        <w:rPr>
          <w:sz w:val="24"/>
          <w:szCs w:val="24"/>
        </w:rPr>
        <w:t>-</w:t>
      </w:r>
      <w:r w:rsidRPr="00EA77DA">
        <w:rPr>
          <w:sz w:val="24"/>
          <w:szCs w:val="24"/>
          <w:lang w:val="ky-KG"/>
        </w:rPr>
        <w:t xml:space="preserve">мартом </w:t>
      </w:r>
      <w:r w:rsidRPr="00EA77DA">
        <w:rPr>
          <w:sz w:val="24"/>
          <w:szCs w:val="24"/>
          <w:lang w:val="zh-CN"/>
        </w:rPr>
        <w:t>20</w:t>
      </w:r>
      <w:r w:rsidRPr="00EA77DA">
        <w:rPr>
          <w:sz w:val="24"/>
          <w:szCs w:val="24"/>
          <w:lang w:val="ky-KG"/>
        </w:rPr>
        <w:t>23г. не изменился.</w:t>
      </w:r>
    </w:p>
    <w:p w14:paraId="2A9E57FB" w14:textId="77777777" w:rsidR="00EA77DA" w:rsidRPr="00EA77DA" w:rsidRDefault="00EA77DA" w:rsidP="00EA77DA"/>
    <w:p w14:paraId="17A1F241" w14:textId="77777777" w:rsidR="00EA77DA" w:rsidRPr="00EA77DA" w:rsidRDefault="00EA77DA" w:rsidP="00EA77DA">
      <w:pPr>
        <w:rPr>
          <w:b/>
          <w:sz w:val="24"/>
          <w:szCs w:val="24"/>
        </w:rPr>
      </w:pPr>
    </w:p>
    <w:p w14:paraId="3AD778B0" w14:textId="77777777" w:rsidR="00EA77DA" w:rsidRPr="00EA77DA" w:rsidRDefault="00EA77DA" w:rsidP="00EA77DA">
      <w:pPr>
        <w:rPr>
          <w:b/>
          <w:sz w:val="24"/>
          <w:szCs w:val="24"/>
        </w:rPr>
      </w:pPr>
    </w:p>
    <w:p w14:paraId="773DBFF1" w14:textId="77777777" w:rsidR="00EA77DA" w:rsidRPr="00EA77DA" w:rsidRDefault="00EA77DA" w:rsidP="00EA77DA">
      <w:pPr>
        <w:rPr>
          <w:b/>
          <w:sz w:val="24"/>
          <w:szCs w:val="24"/>
        </w:rPr>
      </w:pPr>
    </w:p>
    <w:p w14:paraId="16F96FBF" w14:textId="77777777" w:rsidR="00EA77DA" w:rsidRPr="00EA77DA" w:rsidRDefault="00EA77DA" w:rsidP="00EA77DA">
      <w:pPr>
        <w:rPr>
          <w:b/>
          <w:sz w:val="24"/>
          <w:szCs w:val="24"/>
        </w:rPr>
      </w:pPr>
    </w:p>
    <w:p w14:paraId="7A40BB24" w14:textId="77777777" w:rsidR="00EA77DA" w:rsidRPr="00EA77DA" w:rsidRDefault="00EA77DA" w:rsidP="00EA77DA">
      <w:pPr>
        <w:rPr>
          <w:b/>
          <w:sz w:val="24"/>
          <w:szCs w:val="24"/>
        </w:rPr>
      </w:pPr>
    </w:p>
    <w:p w14:paraId="20583C3B" w14:textId="77777777" w:rsidR="00EA77DA" w:rsidRPr="00EA77DA" w:rsidRDefault="00EA77DA" w:rsidP="00EA77DA">
      <w:pPr>
        <w:rPr>
          <w:b/>
          <w:sz w:val="24"/>
          <w:szCs w:val="24"/>
        </w:rPr>
      </w:pPr>
    </w:p>
    <w:p w14:paraId="740B697D" w14:textId="77777777" w:rsidR="00EA77DA" w:rsidRPr="00EA77DA" w:rsidRDefault="00EA77DA" w:rsidP="00EA77DA">
      <w:pPr>
        <w:rPr>
          <w:b/>
          <w:sz w:val="24"/>
          <w:szCs w:val="24"/>
        </w:rPr>
      </w:pPr>
    </w:p>
    <w:p w14:paraId="74DADA3E" w14:textId="77777777" w:rsidR="00EA77DA" w:rsidRPr="00EA77DA" w:rsidRDefault="00EA77DA" w:rsidP="00EA77DA">
      <w:pPr>
        <w:rPr>
          <w:b/>
          <w:sz w:val="24"/>
          <w:szCs w:val="24"/>
        </w:rPr>
      </w:pPr>
    </w:p>
    <w:p w14:paraId="0AF363DA" w14:textId="77777777" w:rsidR="00EA77DA" w:rsidRPr="00EA77DA" w:rsidRDefault="00EA77DA" w:rsidP="00EA77DA">
      <w:pPr>
        <w:rPr>
          <w:b/>
          <w:sz w:val="24"/>
          <w:szCs w:val="24"/>
          <w:lang w:val="ky-KG"/>
        </w:rPr>
      </w:pPr>
    </w:p>
    <w:p w14:paraId="364A6841" w14:textId="77777777" w:rsidR="00EA77DA" w:rsidRPr="00EA77DA" w:rsidRDefault="00EA77DA" w:rsidP="00EA77DA">
      <w:pPr>
        <w:rPr>
          <w:b/>
          <w:sz w:val="24"/>
          <w:szCs w:val="24"/>
          <w:lang w:val="ky-KG"/>
        </w:rPr>
      </w:pPr>
    </w:p>
    <w:p w14:paraId="5F8E5915" w14:textId="77777777" w:rsidR="00EA77DA" w:rsidRPr="00EA77DA" w:rsidRDefault="00EA77DA" w:rsidP="00EA77DA">
      <w:pPr>
        <w:rPr>
          <w:b/>
          <w:sz w:val="24"/>
          <w:szCs w:val="24"/>
          <w:lang w:val="ky-KG"/>
        </w:rPr>
      </w:pPr>
      <w:r w:rsidRPr="00EA77DA">
        <w:rPr>
          <w:b/>
          <w:sz w:val="24"/>
          <w:szCs w:val="24"/>
        </w:rPr>
        <w:lastRenderedPageBreak/>
        <w:t xml:space="preserve">Таблица 1: </w:t>
      </w:r>
      <w:r w:rsidRPr="00EA77DA">
        <w:rPr>
          <w:b/>
          <w:sz w:val="24"/>
          <w:szCs w:val="24"/>
          <w:lang w:val="ky-KG"/>
        </w:rPr>
        <w:tab/>
      </w:r>
    </w:p>
    <w:p w14:paraId="72FC61CD" w14:textId="77777777" w:rsidR="00EA77DA" w:rsidRPr="00EA77DA" w:rsidRDefault="00EA77DA" w:rsidP="00EA77DA">
      <w:pPr>
        <w:rPr>
          <w:sz w:val="10"/>
          <w:szCs w:val="10"/>
        </w:rPr>
      </w:pPr>
    </w:p>
    <w:p w14:paraId="5740FA3F" w14:textId="77777777" w:rsidR="00EA77DA" w:rsidRPr="00EA77DA" w:rsidRDefault="00EA77DA" w:rsidP="00EA77DA">
      <w:pPr>
        <w:jc w:val="center"/>
        <w:rPr>
          <w:b/>
          <w:sz w:val="10"/>
          <w:szCs w:val="10"/>
        </w:rPr>
      </w:pPr>
      <w:r w:rsidRPr="00EA77DA">
        <w:rPr>
          <w:b/>
          <w:sz w:val="24"/>
          <w:szCs w:val="24"/>
        </w:rPr>
        <w:t>ОСНОВНЫЕ СОЦИАЛЬНО–ЭКОНОМИЧЕСКИЕ ПОКАЗАТЕЛИ</w:t>
      </w:r>
    </w:p>
    <w:p w14:paraId="21E76B18" w14:textId="77777777" w:rsidR="00EA77DA" w:rsidRPr="00EA77DA" w:rsidRDefault="00EA77DA" w:rsidP="00EA77DA">
      <w:pPr>
        <w:rPr>
          <w:sz w:val="10"/>
          <w:szCs w:val="10"/>
          <w:lang w:val="ky-KG"/>
        </w:rPr>
      </w:pPr>
    </w:p>
    <w:p w14:paraId="460434C9" w14:textId="77777777" w:rsidR="00EA77DA" w:rsidRPr="00EA77DA" w:rsidRDefault="00EA77DA" w:rsidP="00EA77DA">
      <w:pPr>
        <w:rPr>
          <w:color w:val="000000"/>
          <w:sz w:val="6"/>
          <w:szCs w:val="6"/>
          <w:lang w:eastAsia="en-US"/>
        </w:rPr>
      </w:pPr>
    </w:p>
    <w:tbl>
      <w:tblPr>
        <w:tblpPr w:leftFromText="180" w:rightFromText="180" w:bottomFromText="160" w:vertAnchor="text" w:horzAnchor="margin" w:tblpY="134"/>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7"/>
        <w:gridCol w:w="1384"/>
        <w:gridCol w:w="1169"/>
        <w:gridCol w:w="1279"/>
        <w:gridCol w:w="1418"/>
      </w:tblGrid>
      <w:tr w:rsidR="00EA77DA" w:rsidRPr="00EA77DA" w14:paraId="6E21718E" w14:textId="77777777" w:rsidTr="00EA77DA">
        <w:trPr>
          <w:trHeight w:val="313"/>
          <w:tblHeader/>
        </w:trPr>
        <w:tc>
          <w:tcPr>
            <w:tcW w:w="4397" w:type="dxa"/>
            <w:vMerge w:val="restart"/>
            <w:tcBorders>
              <w:top w:val="single" w:sz="8" w:space="0" w:color="auto"/>
              <w:left w:val="nil"/>
              <w:bottom w:val="single" w:sz="8" w:space="0" w:color="auto"/>
              <w:right w:val="nil"/>
            </w:tcBorders>
          </w:tcPr>
          <w:p w14:paraId="121BE0F4" w14:textId="77777777" w:rsidR="00EA77DA" w:rsidRPr="00EA77DA" w:rsidRDefault="00EA77DA" w:rsidP="00EA77DA">
            <w:pPr>
              <w:spacing w:line="256" w:lineRule="auto"/>
              <w:ind w:left="34" w:right="-109"/>
              <w:rPr>
                <w:sz w:val="20"/>
              </w:rPr>
            </w:pPr>
          </w:p>
        </w:tc>
        <w:tc>
          <w:tcPr>
            <w:tcW w:w="1384" w:type="dxa"/>
            <w:vMerge w:val="restart"/>
            <w:tcBorders>
              <w:top w:val="single" w:sz="8" w:space="0" w:color="auto"/>
              <w:left w:val="nil"/>
              <w:bottom w:val="single" w:sz="8" w:space="0" w:color="auto"/>
              <w:right w:val="nil"/>
            </w:tcBorders>
            <w:vAlign w:val="center"/>
          </w:tcPr>
          <w:p w14:paraId="5291BDD1" w14:textId="77777777" w:rsidR="00EA77DA" w:rsidRPr="00EA77DA" w:rsidRDefault="00EA77DA" w:rsidP="00EA77DA">
            <w:pPr>
              <w:spacing w:line="256" w:lineRule="auto"/>
              <w:jc w:val="center"/>
              <w:rPr>
                <w:b/>
                <w:sz w:val="20"/>
                <w:lang w:val="ky-KG"/>
              </w:rPr>
            </w:pPr>
            <w:r w:rsidRPr="00EA77DA">
              <w:rPr>
                <w:b/>
                <w:sz w:val="20"/>
              </w:rPr>
              <w:t>Фактически в</w:t>
            </w:r>
            <w:r w:rsidRPr="00EA77DA">
              <w:rPr>
                <w:b/>
                <w:sz w:val="20"/>
                <w:lang w:val="ky-KG"/>
              </w:rPr>
              <w:t xml:space="preserve"> </w:t>
            </w:r>
            <w:r w:rsidRPr="00EA77DA">
              <w:rPr>
                <w:b/>
                <w:sz w:val="20"/>
              </w:rPr>
              <w:t>январе</w:t>
            </w:r>
            <w:r w:rsidRPr="00EA77DA">
              <w:rPr>
                <w:b/>
                <w:sz w:val="20"/>
                <w:lang w:val="ky-KG"/>
              </w:rPr>
              <w:t xml:space="preserve"> </w:t>
            </w:r>
            <w:r w:rsidRPr="00EA77DA">
              <w:rPr>
                <w:b/>
                <w:sz w:val="20"/>
              </w:rPr>
              <w:t>-марте 202</w:t>
            </w:r>
            <w:r w:rsidRPr="00EA77DA">
              <w:rPr>
                <w:b/>
                <w:sz w:val="20"/>
                <w:lang w:val="ky-KG"/>
              </w:rPr>
              <w:t>4</w:t>
            </w:r>
          </w:p>
        </w:tc>
        <w:tc>
          <w:tcPr>
            <w:tcW w:w="1169" w:type="dxa"/>
            <w:vMerge w:val="restart"/>
            <w:tcBorders>
              <w:top w:val="single" w:sz="8" w:space="0" w:color="auto"/>
              <w:left w:val="nil"/>
              <w:bottom w:val="single" w:sz="8" w:space="0" w:color="auto"/>
              <w:right w:val="nil"/>
            </w:tcBorders>
            <w:vAlign w:val="center"/>
          </w:tcPr>
          <w:p w14:paraId="3C2BD836" w14:textId="77777777" w:rsidR="00EA77DA" w:rsidRPr="00EA77DA" w:rsidRDefault="00EA77DA" w:rsidP="00EA77DA">
            <w:pPr>
              <w:ind w:right="-108"/>
              <w:jc w:val="center"/>
              <w:rPr>
                <w:b/>
                <w:sz w:val="20"/>
                <w:lang w:val="ky-KG"/>
              </w:rPr>
            </w:pPr>
            <w:r w:rsidRPr="00EA77DA">
              <w:rPr>
                <w:b/>
                <w:sz w:val="20"/>
              </w:rPr>
              <w:t>Январь</w:t>
            </w:r>
            <w:r w:rsidRPr="00EA77DA">
              <w:rPr>
                <w:b/>
                <w:sz w:val="20"/>
                <w:lang w:val="ky-KG"/>
              </w:rPr>
              <w:t xml:space="preserve">-март </w:t>
            </w:r>
            <w:r w:rsidRPr="00EA77DA">
              <w:rPr>
                <w:b/>
                <w:sz w:val="20"/>
              </w:rPr>
              <w:t>202</w:t>
            </w:r>
            <w:r w:rsidRPr="00EA77DA">
              <w:rPr>
                <w:b/>
                <w:sz w:val="20"/>
                <w:lang w:val="ky-KG"/>
              </w:rPr>
              <w:t>4</w:t>
            </w:r>
          </w:p>
          <w:p w14:paraId="79126EEC" w14:textId="77777777" w:rsidR="00EA77DA" w:rsidRPr="00EA77DA" w:rsidRDefault="00EA77DA" w:rsidP="00EA77DA">
            <w:pPr>
              <w:ind w:right="-108"/>
              <w:jc w:val="center"/>
              <w:rPr>
                <w:b/>
                <w:sz w:val="20"/>
              </w:rPr>
            </w:pPr>
            <w:r w:rsidRPr="00EA77DA">
              <w:rPr>
                <w:b/>
                <w:sz w:val="20"/>
              </w:rPr>
              <w:t>в % к</w:t>
            </w:r>
          </w:p>
          <w:p w14:paraId="533655BC" w14:textId="77777777" w:rsidR="00EA77DA" w:rsidRPr="00EA77DA" w:rsidRDefault="00EA77DA" w:rsidP="00EA77DA">
            <w:pPr>
              <w:spacing w:line="256" w:lineRule="auto"/>
              <w:ind w:right="-108"/>
              <w:jc w:val="center"/>
              <w:rPr>
                <w:b/>
                <w:sz w:val="20"/>
                <w:lang w:val="ky-KG"/>
              </w:rPr>
            </w:pPr>
            <w:r w:rsidRPr="00EA77DA">
              <w:rPr>
                <w:b/>
                <w:sz w:val="20"/>
                <w:lang w:val="ky-KG"/>
              </w:rPr>
              <w:t xml:space="preserve">январю-марту  </w:t>
            </w:r>
            <w:r w:rsidRPr="00EA77DA">
              <w:rPr>
                <w:b/>
                <w:sz w:val="20"/>
              </w:rPr>
              <w:t>202</w:t>
            </w:r>
            <w:r w:rsidRPr="00EA77DA">
              <w:rPr>
                <w:b/>
                <w:sz w:val="20"/>
                <w:lang w:val="ky-KG"/>
              </w:rPr>
              <w:t>3</w:t>
            </w:r>
          </w:p>
        </w:tc>
        <w:tc>
          <w:tcPr>
            <w:tcW w:w="2697" w:type="dxa"/>
            <w:gridSpan w:val="2"/>
            <w:tcBorders>
              <w:top w:val="single" w:sz="8" w:space="0" w:color="auto"/>
              <w:left w:val="nil"/>
              <w:bottom w:val="single" w:sz="4" w:space="0" w:color="auto"/>
              <w:right w:val="nil"/>
            </w:tcBorders>
            <w:vAlign w:val="center"/>
          </w:tcPr>
          <w:p w14:paraId="6683ECD4" w14:textId="77777777" w:rsidR="00EA77DA" w:rsidRPr="00EA77DA" w:rsidRDefault="00EA77DA" w:rsidP="00EA77DA">
            <w:pPr>
              <w:spacing w:line="256" w:lineRule="auto"/>
              <w:ind w:right="-109"/>
              <w:jc w:val="center"/>
              <w:rPr>
                <w:b/>
                <w:sz w:val="20"/>
                <w:lang w:val="ky-KG"/>
              </w:rPr>
            </w:pPr>
            <w:proofErr w:type="spellStart"/>
            <w:r w:rsidRPr="00EA77DA">
              <w:rPr>
                <w:b/>
                <w:sz w:val="20"/>
              </w:rPr>
              <w:t>Справочно</w:t>
            </w:r>
            <w:proofErr w:type="spellEnd"/>
            <w:r w:rsidRPr="00EA77DA">
              <w:rPr>
                <w:b/>
                <w:sz w:val="20"/>
              </w:rPr>
              <w:t>:</w:t>
            </w:r>
          </w:p>
        </w:tc>
      </w:tr>
      <w:tr w:rsidR="00EA77DA" w:rsidRPr="00EA77DA" w14:paraId="6125669A" w14:textId="77777777" w:rsidTr="00EA77DA">
        <w:trPr>
          <w:trHeight w:val="378"/>
          <w:tblHeader/>
        </w:trPr>
        <w:tc>
          <w:tcPr>
            <w:tcW w:w="4397" w:type="dxa"/>
            <w:vMerge/>
            <w:tcBorders>
              <w:top w:val="single" w:sz="8" w:space="0" w:color="auto"/>
              <w:left w:val="nil"/>
              <w:bottom w:val="single" w:sz="8" w:space="0" w:color="auto"/>
              <w:right w:val="nil"/>
            </w:tcBorders>
            <w:vAlign w:val="center"/>
          </w:tcPr>
          <w:p w14:paraId="140E4E0C" w14:textId="77777777" w:rsidR="00EA77DA" w:rsidRPr="00EA77DA" w:rsidRDefault="00EA77DA" w:rsidP="00EA77DA">
            <w:pPr>
              <w:spacing w:line="256" w:lineRule="auto"/>
              <w:rPr>
                <w:sz w:val="20"/>
              </w:rPr>
            </w:pPr>
          </w:p>
        </w:tc>
        <w:tc>
          <w:tcPr>
            <w:tcW w:w="1384" w:type="dxa"/>
            <w:vMerge/>
            <w:tcBorders>
              <w:top w:val="single" w:sz="8" w:space="0" w:color="auto"/>
              <w:left w:val="nil"/>
              <w:bottom w:val="single" w:sz="8" w:space="0" w:color="auto"/>
              <w:right w:val="nil"/>
            </w:tcBorders>
            <w:vAlign w:val="center"/>
          </w:tcPr>
          <w:p w14:paraId="03D4E6C6" w14:textId="77777777" w:rsidR="00EA77DA" w:rsidRPr="00EA77DA" w:rsidRDefault="00EA77DA" w:rsidP="00EA77DA">
            <w:pPr>
              <w:spacing w:line="256" w:lineRule="auto"/>
              <w:rPr>
                <w:b/>
                <w:sz w:val="20"/>
                <w:lang w:val="ky-KG"/>
              </w:rPr>
            </w:pPr>
          </w:p>
        </w:tc>
        <w:tc>
          <w:tcPr>
            <w:tcW w:w="1169" w:type="dxa"/>
            <w:vMerge/>
            <w:tcBorders>
              <w:top w:val="single" w:sz="8" w:space="0" w:color="auto"/>
              <w:left w:val="nil"/>
              <w:bottom w:val="single" w:sz="8" w:space="0" w:color="auto"/>
              <w:right w:val="nil"/>
            </w:tcBorders>
            <w:vAlign w:val="center"/>
          </w:tcPr>
          <w:p w14:paraId="19A5E730" w14:textId="77777777" w:rsidR="00EA77DA" w:rsidRPr="00EA77DA" w:rsidRDefault="00EA77DA" w:rsidP="00EA77DA">
            <w:pPr>
              <w:spacing w:line="256" w:lineRule="auto"/>
              <w:rPr>
                <w:b/>
                <w:sz w:val="20"/>
                <w:lang w:val="ky-KG"/>
              </w:rPr>
            </w:pPr>
          </w:p>
        </w:tc>
        <w:tc>
          <w:tcPr>
            <w:tcW w:w="2697" w:type="dxa"/>
            <w:gridSpan w:val="2"/>
            <w:tcBorders>
              <w:top w:val="single" w:sz="4" w:space="0" w:color="auto"/>
              <w:left w:val="nil"/>
              <w:bottom w:val="single" w:sz="4" w:space="0" w:color="auto"/>
              <w:right w:val="nil"/>
            </w:tcBorders>
            <w:vAlign w:val="center"/>
          </w:tcPr>
          <w:p w14:paraId="0CA2EB31" w14:textId="77777777" w:rsidR="00EA77DA" w:rsidRPr="00EA77DA" w:rsidRDefault="00EA77DA" w:rsidP="00EA77DA">
            <w:pPr>
              <w:spacing w:line="256" w:lineRule="auto"/>
              <w:jc w:val="center"/>
              <w:rPr>
                <w:b/>
                <w:sz w:val="20"/>
              </w:rPr>
            </w:pPr>
            <w:r w:rsidRPr="00EA77DA">
              <w:rPr>
                <w:b/>
                <w:sz w:val="20"/>
              </w:rPr>
              <w:t>фактически в</w:t>
            </w:r>
            <w:r w:rsidRPr="00EA77DA">
              <w:rPr>
                <w:b/>
                <w:sz w:val="20"/>
                <w:lang w:val="ky-KG"/>
              </w:rPr>
              <w:t xml:space="preserve"> </w:t>
            </w:r>
            <w:r w:rsidRPr="00EA77DA">
              <w:rPr>
                <w:b/>
                <w:sz w:val="20"/>
              </w:rPr>
              <w:t>марте</w:t>
            </w:r>
          </w:p>
        </w:tc>
      </w:tr>
      <w:tr w:rsidR="00EA77DA" w:rsidRPr="00EA77DA" w14:paraId="7A2586FB" w14:textId="77777777" w:rsidTr="00EA77DA">
        <w:trPr>
          <w:trHeight w:val="413"/>
          <w:tblHeader/>
        </w:trPr>
        <w:tc>
          <w:tcPr>
            <w:tcW w:w="4397" w:type="dxa"/>
            <w:vMerge/>
            <w:tcBorders>
              <w:top w:val="single" w:sz="8" w:space="0" w:color="auto"/>
              <w:left w:val="nil"/>
              <w:bottom w:val="single" w:sz="8" w:space="0" w:color="auto"/>
              <w:right w:val="nil"/>
            </w:tcBorders>
            <w:vAlign w:val="center"/>
          </w:tcPr>
          <w:p w14:paraId="72DE1DCD" w14:textId="77777777" w:rsidR="00EA77DA" w:rsidRPr="00EA77DA" w:rsidRDefault="00EA77DA" w:rsidP="00EA77DA">
            <w:pPr>
              <w:spacing w:line="256" w:lineRule="auto"/>
              <w:rPr>
                <w:sz w:val="20"/>
              </w:rPr>
            </w:pPr>
          </w:p>
        </w:tc>
        <w:tc>
          <w:tcPr>
            <w:tcW w:w="1384" w:type="dxa"/>
            <w:vMerge/>
            <w:tcBorders>
              <w:top w:val="single" w:sz="8" w:space="0" w:color="auto"/>
              <w:left w:val="nil"/>
              <w:bottom w:val="single" w:sz="8" w:space="0" w:color="auto"/>
              <w:right w:val="nil"/>
            </w:tcBorders>
            <w:vAlign w:val="center"/>
          </w:tcPr>
          <w:p w14:paraId="4E2A24FA" w14:textId="77777777" w:rsidR="00EA77DA" w:rsidRPr="00EA77DA" w:rsidRDefault="00EA77DA" w:rsidP="00EA77DA">
            <w:pPr>
              <w:spacing w:line="256" w:lineRule="auto"/>
              <w:rPr>
                <w:b/>
                <w:sz w:val="20"/>
                <w:lang w:val="ky-KG"/>
              </w:rPr>
            </w:pPr>
          </w:p>
        </w:tc>
        <w:tc>
          <w:tcPr>
            <w:tcW w:w="1169" w:type="dxa"/>
            <w:vMerge/>
            <w:tcBorders>
              <w:top w:val="single" w:sz="8" w:space="0" w:color="auto"/>
              <w:left w:val="nil"/>
              <w:bottom w:val="single" w:sz="8" w:space="0" w:color="auto"/>
              <w:right w:val="nil"/>
            </w:tcBorders>
            <w:vAlign w:val="center"/>
          </w:tcPr>
          <w:p w14:paraId="41D96D0D" w14:textId="77777777" w:rsidR="00EA77DA" w:rsidRPr="00EA77DA" w:rsidRDefault="00EA77DA" w:rsidP="00EA77DA">
            <w:pPr>
              <w:spacing w:line="256" w:lineRule="auto"/>
              <w:rPr>
                <w:b/>
                <w:sz w:val="20"/>
                <w:lang w:val="ky-KG"/>
              </w:rPr>
            </w:pPr>
          </w:p>
        </w:tc>
        <w:tc>
          <w:tcPr>
            <w:tcW w:w="1279" w:type="dxa"/>
            <w:tcBorders>
              <w:top w:val="single" w:sz="4" w:space="0" w:color="auto"/>
              <w:left w:val="nil"/>
              <w:bottom w:val="single" w:sz="8" w:space="0" w:color="auto"/>
              <w:right w:val="nil"/>
            </w:tcBorders>
            <w:vAlign w:val="center"/>
          </w:tcPr>
          <w:p w14:paraId="4D396A95" w14:textId="77777777" w:rsidR="00EA77DA" w:rsidRPr="00EA77DA" w:rsidRDefault="00EA77DA" w:rsidP="00EA77DA">
            <w:pPr>
              <w:jc w:val="center"/>
              <w:rPr>
                <w:b/>
                <w:sz w:val="20"/>
              </w:rPr>
            </w:pPr>
          </w:p>
          <w:p w14:paraId="2EBAAE52" w14:textId="77777777" w:rsidR="00EA77DA" w:rsidRPr="00EA77DA" w:rsidRDefault="00EA77DA" w:rsidP="00EA77DA">
            <w:pPr>
              <w:spacing w:line="256" w:lineRule="auto"/>
              <w:jc w:val="center"/>
              <w:rPr>
                <w:b/>
                <w:sz w:val="20"/>
                <w:lang w:val="ky-KG"/>
              </w:rPr>
            </w:pPr>
            <w:r w:rsidRPr="00EA77DA">
              <w:rPr>
                <w:b/>
                <w:sz w:val="20"/>
              </w:rPr>
              <w:t>202</w:t>
            </w:r>
            <w:r w:rsidRPr="00EA77DA">
              <w:rPr>
                <w:b/>
                <w:sz w:val="20"/>
                <w:lang w:val="ky-KG"/>
              </w:rPr>
              <w:t>3</w:t>
            </w:r>
          </w:p>
        </w:tc>
        <w:tc>
          <w:tcPr>
            <w:tcW w:w="1418" w:type="dxa"/>
            <w:tcBorders>
              <w:top w:val="single" w:sz="4" w:space="0" w:color="auto"/>
              <w:left w:val="nil"/>
              <w:bottom w:val="single" w:sz="8" w:space="0" w:color="auto"/>
              <w:right w:val="nil"/>
            </w:tcBorders>
            <w:vAlign w:val="center"/>
          </w:tcPr>
          <w:p w14:paraId="4ABE519C" w14:textId="77777777" w:rsidR="00EA77DA" w:rsidRPr="00EA77DA" w:rsidRDefault="00EA77DA" w:rsidP="00EA77DA">
            <w:pPr>
              <w:jc w:val="center"/>
              <w:rPr>
                <w:b/>
                <w:sz w:val="20"/>
              </w:rPr>
            </w:pPr>
          </w:p>
          <w:p w14:paraId="024DB501" w14:textId="77777777" w:rsidR="00EA77DA" w:rsidRPr="00EA77DA" w:rsidRDefault="00EA77DA" w:rsidP="00EA77DA">
            <w:pPr>
              <w:spacing w:line="256" w:lineRule="auto"/>
              <w:jc w:val="center"/>
              <w:rPr>
                <w:b/>
                <w:sz w:val="20"/>
                <w:lang w:val="ky-KG"/>
              </w:rPr>
            </w:pPr>
            <w:r w:rsidRPr="00EA77DA">
              <w:rPr>
                <w:b/>
                <w:sz w:val="20"/>
              </w:rPr>
              <w:t>202</w:t>
            </w:r>
            <w:r w:rsidRPr="00EA77DA">
              <w:rPr>
                <w:b/>
                <w:sz w:val="20"/>
                <w:lang w:val="ky-KG"/>
              </w:rPr>
              <w:t>4</w:t>
            </w:r>
          </w:p>
        </w:tc>
      </w:tr>
      <w:tr w:rsidR="00EA77DA" w:rsidRPr="00EA77DA" w14:paraId="77683497" w14:textId="77777777" w:rsidTr="00EA77DA">
        <w:trPr>
          <w:trHeight w:val="510"/>
        </w:trPr>
        <w:tc>
          <w:tcPr>
            <w:tcW w:w="4397" w:type="dxa"/>
            <w:tcBorders>
              <w:top w:val="single" w:sz="8" w:space="0" w:color="auto"/>
              <w:left w:val="nil"/>
              <w:bottom w:val="nil"/>
              <w:right w:val="nil"/>
            </w:tcBorders>
            <w:vAlign w:val="bottom"/>
          </w:tcPr>
          <w:p w14:paraId="0CB83E0E" w14:textId="77777777" w:rsidR="00EA77DA" w:rsidRPr="00EA77DA" w:rsidRDefault="00EA77DA" w:rsidP="00EA77DA">
            <w:pPr>
              <w:spacing w:line="256" w:lineRule="auto"/>
              <w:ind w:right="34"/>
              <w:rPr>
                <w:sz w:val="20"/>
              </w:rPr>
            </w:pPr>
            <w:r w:rsidRPr="00EA77DA">
              <w:rPr>
                <w:sz w:val="20"/>
              </w:rPr>
              <w:t xml:space="preserve">Объем производства промышленной продукции (работ, услуг), млн. сом </w:t>
            </w:r>
          </w:p>
        </w:tc>
        <w:tc>
          <w:tcPr>
            <w:tcW w:w="1384" w:type="dxa"/>
            <w:tcBorders>
              <w:top w:val="single" w:sz="8" w:space="0" w:color="auto"/>
              <w:left w:val="nil"/>
              <w:bottom w:val="nil"/>
              <w:right w:val="nil"/>
            </w:tcBorders>
            <w:vAlign w:val="bottom"/>
          </w:tcPr>
          <w:p w14:paraId="133154AA"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18895,5</w:t>
            </w:r>
          </w:p>
        </w:tc>
        <w:tc>
          <w:tcPr>
            <w:tcW w:w="1169" w:type="dxa"/>
            <w:tcBorders>
              <w:top w:val="single" w:sz="8" w:space="0" w:color="auto"/>
              <w:left w:val="nil"/>
              <w:bottom w:val="nil"/>
              <w:right w:val="nil"/>
            </w:tcBorders>
            <w:vAlign w:val="bottom"/>
          </w:tcPr>
          <w:p w14:paraId="6689AC5C"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117,2</w:t>
            </w:r>
          </w:p>
        </w:tc>
        <w:tc>
          <w:tcPr>
            <w:tcW w:w="1279" w:type="dxa"/>
            <w:tcBorders>
              <w:top w:val="single" w:sz="8" w:space="0" w:color="auto"/>
              <w:left w:val="nil"/>
              <w:bottom w:val="nil"/>
              <w:right w:val="nil"/>
            </w:tcBorders>
            <w:vAlign w:val="bottom"/>
          </w:tcPr>
          <w:p w14:paraId="4AA644E0"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5242,5</w:t>
            </w:r>
          </w:p>
        </w:tc>
        <w:tc>
          <w:tcPr>
            <w:tcW w:w="1418" w:type="dxa"/>
            <w:tcBorders>
              <w:top w:val="single" w:sz="8" w:space="0" w:color="auto"/>
              <w:left w:val="nil"/>
              <w:bottom w:val="nil"/>
              <w:right w:val="nil"/>
            </w:tcBorders>
            <w:vAlign w:val="bottom"/>
          </w:tcPr>
          <w:p w14:paraId="67AD1E17"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5997,5</w:t>
            </w:r>
          </w:p>
        </w:tc>
      </w:tr>
      <w:tr w:rsidR="00EA77DA" w:rsidRPr="00EA77DA" w14:paraId="5CE89303" w14:textId="77777777" w:rsidTr="00EA77DA">
        <w:trPr>
          <w:trHeight w:val="252"/>
        </w:trPr>
        <w:tc>
          <w:tcPr>
            <w:tcW w:w="4397" w:type="dxa"/>
            <w:tcBorders>
              <w:top w:val="nil"/>
              <w:left w:val="nil"/>
              <w:bottom w:val="nil"/>
              <w:right w:val="nil"/>
            </w:tcBorders>
            <w:vAlign w:val="bottom"/>
          </w:tcPr>
          <w:p w14:paraId="73B675B2" w14:textId="77777777" w:rsidR="00EA77DA" w:rsidRPr="00EA77DA" w:rsidRDefault="00EA77DA" w:rsidP="00EA77DA">
            <w:pPr>
              <w:spacing w:line="256" w:lineRule="auto"/>
              <w:ind w:right="-108"/>
              <w:rPr>
                <w:sz w:val="20"/>
              </w:rPr>
            </w:pPr>
            <w:r w:rsidRPr="00EA77DA">
              <w:rPr>
                <w:sz w:val="20"/>
              </w:rPr>
              <w:t>добыча полезных ископаемых</w:t>
            </w:r>
          </w:p>
        </w:tc>
        <w:tc>
          <w:tcPr>
            <w:tcW w:w="1384" w:type="dxa"/>
            <w:tcBorders>
              <w:top w:val="nil"/>
              <w:left w:val="nil"/>
              <w:bottom w:val="nil"/>
              <w:right w:val="nil"/>
            </w:tcBorders>
            <w:vAlign w:val="bottom"/>
          </w:tcPr>
          <w:p w14:paraId="39CE1CC9"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2,1</w:t>
            </w:r>
          </w:p>
        </w:tc>
        <w:tc>
          <w:tcPr>
            <w:tcW w:w="1169" w:type="dxa"/>
            <w:tcBorders>
              <w:top w:val="nil"/>
              <w:left w:val="nil"/>
              <w:bottom w:val="nil"/>
              <w:right w:val="nil"/>
            </w:tcBorders>
            <w:vAlign w:val="bottom"/>
          </w:tcPr>
          <w:p w14:paraId="33330CE2"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40,9</w:t>
            </w:r>
          </w:p>
        </w:tc>
        <w:tc>
          <w:tcPr>
            <w:tcW w:w="1279" w:type="dxa"/>
            <w:tcBorders>
              <w:top w:val="nil"/>
              <w:left w:val="nil"/>
              <w:bottom w:val="nil"/>
              <w:right w:val="nil"/>
            </w:tcBorders>
            <w:vAlign w:val="bottom"/>
          </w:tcPr>
          <w:p w14:paraId="488206FA"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1,0</w:t>
            </w:r>
          </w:p>
        </w:tc>
        <w:tc>
          <w:tcPr>
            <w:tcW w:w="1418" w:type="dxa"/>
            <w:tcBorders>
              <w:top w:val="nil"/>
              <w:left w:val="nil"/>
              <w:bottom w:val="nil"/>
              <w:right w:val="nil"/>
            </w:tcBorders>
            <w:vAlign w:val="bottom"/>
          </w:tcPr>
          <w:p w14:paraId="3F528C99"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0,5</w:t>
            </w:r>
          </w:p>
        </w:tc>
      </w:tr>
      <w:tr w:rsidR="00EA77DA" w:rsidRPr="00EA77DA" w14:paraId="6FAE5BF7" w14:textId="77777777" w:rsidTr="00EA77DA">
        <w:trPr>
          <w:trHeight w:val="284"/>
        </w:trPr>
        <w:tc>
          <w:tcPr>
            <w:tcW w:w="4397" w:type="dxa"/>
            <w:tcBorders>
              <w:top w:val="nil"/>
              <w:left w:val="nil"/>
              <w:bottom w:val="nil"/>
              <w:right w:val="nil"/>
            </w:tcBorders>
            <w:vAlign w:val="bottom"/>
          </w:tcPr>
          <w:p w14:paraId="615CB43A" w14:textId="77777777" w:rsidR="00EA77DA" w:rsidRPr="00EA77DA" w:rsidRDefault="00EA77DA" w:rsidP="00EA77DA">
            <w:pPr>
              <w:spacing w:line="256" w:lineRule="auto"/>
              <w:ind w:right="-108"/>
              <w:rPr>
                <w:sz w:val="20"/>
              </w:rPr>
            </w:pPr>
            <w:r w:rsidRPr="00EA77DA">
              <w:rPr>
                <w:sz w:val="20"/>
              </w:rPr>
              <w:t>обрабатывающие производства</w:t>
            </w:r>
          </w:p>
        </w:tc>
        <w:tc>
          <w:tcPr>
            <w:tcW w:w="1384" w:type="dxa"/>
            <w:tcBorders>
              <w:top w:val="nil"/>
              <w:left w:val="nil"/>
              <w:bottom w:val="nil"/>
              <w:right w:val="nil"/>
            </w:tcBorders>
            <w:vAlign w:val="bottom"/>
          </w:tcPr>
          <w:p w14:paraId="3C7B029E"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10846,5</w:t>
            </w:r>
          </w:p>
        </w:tc>
        <w:tc>
          <w:tcPr>
            <w:tcW w:w="1169" w:type="dxa"/>
            <w:tcBorders>
              <w:top w:val="nil"/>
              <w:left w:val="nil"/>
              <w:bottom w:val="nil"/>
              <w:right w:val="nil"/>
            </w:tcBorders>
            <w:vAlign w:val="bottom"/>
          </w:tcPr>
          <w:p w14:paraId="5620304D"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126,6</w:t>
            </w:r>
          </w:p>
        </w:tc>
        <w:tc>
          <w:tcPr>
            <w:tcW w:w="1279" w:type="dxa"/>
            <w:tcBorders>
              <w:top w:val="nil"/>
              <w:left w:val="nil"/>
              <w:bottom w:val="nil"/>
              <w:right w:val="nil"/>
            </w:tcBorders>
            <w:vAlign w:val="bottom"/>
          </w:tcPr>
          <w:p w14:paraId="2BE9F010"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3370,9</w:t>
            </w:r>
          </w:p>
        </w:tc>
        <w:tc>
          <w:tcPr>
            <w:tcW w:w="1418" w:type="dxa"/>
            <w:tcBorders>
              <w:top w:val="nil"/>
              <w:left w:val="nil"/>
              <w:bottom w:val="nil"/>
              <w:right w:val="nil"/>
            </w:tcBorders>
            <w:vAlign w:val="bottom"/>
          </w:tcPr>
          <w:p w14:paraId="48AB537A"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3601,1</w:t>
            </w:r>
          </w:p>
        </w:tc>
      </w:tr>
      <w:tr w:rsidR="00EA77DA" w:rsidRPr="00EA77DA" w14:paraId="118FBB8A" w14:textId="77777777" w:rsidTr="00EA77DA">
        <w:trPr>
          <w:trHeight w:val="273"/>
        </w:trPr>
        <w:tc>
          <w:tcPr>
            <w:tcW w:w="4397" w:type="dxa"/>
            <w:tcBorders>
              <w:top w:val="nil"/>
              <w:left w:val="nil"/>
              <w:bottom w:val="nil"/>
              <w:right w:val="nil"/>
            </w:tcBorders>
            <w:vAlign w:val="bottom"/>
          </w:tcPr>
          <w:p w14:paraId="0F0AFB1C" w14:textId="77777777" w:rsidR="00EA77DA" w:rsidRPr="00EA77DA" w:rsidRDefault="00EA77DA" w:rsidP="00EA77DA">
            <w:pPr>
              <w:spacing w:line="256" w:lineRule="auto"/>
              <w:ind w:right="-108"/>
              <w:rPr>
                <w:sz w:val="20"/>
              </w:rPr>
            </w:pPr>
            <w:r w:rsidRPr="00EA77DA">
              <w:rPr>
                <w:sz w:val="20"/>
              </w:rPr>
              <w:t xml:space="preserve">обеспечение электроэнергией, газом, паром </w:t>
            </w:r>
          </w:p>
        </w:tc>
        <w:tc>
          <w:tcPr>
            <w:tcW w:w="1384" w:type="dxa"/>
            <w:tcBorders>
              <w:top w:val="nil"/>
              <w:left w:val="nil"/>
              <w:bottom w:val="nil"/>
              <w:right w:val="nil"/>
            </w:tcBorders>
            <w:vAlign w:val="bottom"/>
          </w:tcPr>
          <w:p w14:paraId="335015B3"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7358,0</w:t>
            </w:r>
          </w:p>
        </w:tc>
        <w:tc>
          <w:tcPr>
            <w:tcW w:w="1169" w:type="dxa"/>
            <w:tcBorders>
              <w:top w:val="nil"/>
              <w:left w:val="nil"/>
              <w:bottom w:val="nil"/>
              <w:right w:val="nil"/>
            </w:tcBorders>
            <w:vAlign w:val="bottom"/>
          </w:tcPr>
          <w:p w14:paraId="225D342B"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81,7</w:t>
            </w:r>
          </w:p>
        </w:tc>
        <w:tc>
          <w:tcPr>
            <w:tcW w:w="1279" w:type="dxa"/>
            <w:tcBorders>
              <w:top w:val="nil"/>
              <w:left w:val="nil"/>
              <w:bottom w:val="nil"/>
              <w:right w:val="nil"/>
            </w:tcBorders>
            <w:vAlign w:val="bottom"/>
          </w:tcPr>
          <w:p w14:paraId="6CA71BAD"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1699,9</w:t>
            </w:r>
          </w:p>
        </w:tc>
        <w:tc>
          <w:tcPr>
            <w:tcW w:w="1418" w:type="dxa"/>
            <w:tcBorders>
              <w:top w:val="nil"/>
              <w:left w:val="nil"/>
              <w:bottom w:val="nil"/>
              <w:right w:val="nil"/>
            </w:tcBorders>
            <w:vAlign w:val="bottom"/>
          </w:tcPr>
          <w:p w14:paraId="61DDB5AE"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2151,0</w:t>
            </w:r>
          </w:p>
        </w:tc>
      </w:tr>
      <w:tr w:rsidR="00EA77DA" w:rsidRPr="00EA77DA" w14:paraId="739DB377" w14:textId="77777777" w:rsidTr="00EA77DA">
        <w:trPr>
          <w:trHeight w:val="510"/>
        </w:trPr>
        <w:tc>
          <w:tcPr>
            <w:tcW w:w="4397" w:type="dxa"/>
            <w:tcBorders>
              <w:top w:val="nil"/>
              <w:left w:val="nil"/>
              <w:bottom w:val="nil"/>
              <w:right w:val="nil"/>
            </w:tcBorders>
            <w:vAlign w:val="bottom"/>
          </w:tcPr>
          <w:p w14:paraId="521A631D" w14:textId="77777777" w:rsidR="00EA77DA" w:rsidRPr="00EA77DA" w:rsidRDefault="00EA77DA" w:rsidP="00EA77DA">
            <w:pPr>
              <w:spacing w:line="256" w:lineRule="auto"/>
              <w:ind w:right="-108"/>
              <w:rPr>
                <w:sz w:val="20"/>
              </w:rPr>
            </w:pPr>
            <w:r w:rsidRPr="00EA77DA">
              <w:rPr>
                <w:sz w:val="20"/>
              </w:rPr>
              <w:t xml:space="preserve">водоснабжение, очистка, обработка </w:t>
            </w:r>
            <w:r w:rsidRPr="00EA77DA">
              <w:rPr>
                <w:sz w:val="20"/>
              </w:rPr>
              <w:br/>
              <w:t>отходов и получение вторичного сырья</w:t>
            </w:r>
          </w:p>
        </w:tc>
        <w:tc>
          <w:tcPr>
            <w:tcW w:w="1384" w:type="dxa"/>
            <w:tcBorders>
              <w:top w:val="nil"/>
              <w:left w:val="nil"/>
              <w:bottom w:val="nil"/>
              <w:right w:val="nil"/>
            </w:tcBorders>
            <w:vAlign w:val="bottom"/>
          </w:tcPr>
          <w:p w14:paraId="59594266"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411,7</w:t>
            </w:r>
          </w:p>
        </w:tc>
        <w:tc>
          <w:tcPr>
            <w:tcW w:w="1169" w:type="dxa"/>
            <w:tcBorders>
              <w:top w:val="nil"/>
              <w:left w:val="nil"/>
              <w:bottom w:val="nil"/>
              <w:right w:val="nil"/>
            </w:tcBorders>
            <w:vAlign w:val="bottom"/>
          </w:tcPr>
          <w:p w14:paraId="50552E5A"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137,3</w:t>
            </w:r>
          </w:p>
        </w:tc>
        <w:tc>
          <w:tcPr>
            <w:tcW w:w="1279" w:type="dxa"/>
            <w:tcBorders>
              <w:top w:val="nil"/>
              <w:left w:val="nil"/>
              <w:bottom w:val="nil"/>
              <w:right w:val="nil"/>
            </w:tcBorders>
            <w:vAlign w:val="bottom"/>
          </w:tcPr>
          <w:p w14:paraId="6EE010BA"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150,8</w:t>
            </w:r>
          </w:p>
        </w:tc>
        <w:tc>
          <w:tcPr>
            <w:tcW w:w="1418" w:type="dxa"/>
            <w:tcBorders>
              <w:top w:val="nil"/>
              <w:left w:val="nil"/>
              <w:bottom w:val="nil"/>
              <w:right w:val="nil"/>
            </w:tcBorders>
            <w:vAlign w:val="bottom"/>
          </w:tcPr>
          <w:p w14:paraId="24EEAE33"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212,3</w:t>
            </w:r>
          </w:p>
        </w:tc>
      </w:tr>
      <w:tr w:rsidR="00EA77DA" w:rsidRPr="00EA77DA" w14:paraId="7DE4B24E" w14:textId="77777777" w:rsidTr="00EA77DA">
        <w:trPr>
          <w:trHeight w:val="625"/>
        </w:trPr>
        <w:tc>
          <w:tcPr>
            <w:tcW w:w="4397" w:type="dxa"/>
            <w:tcBorders>
              <w:top w:val="nil"/>
              <w:left w:val="nil"/>
              <w:bottom w:val="nil"/>
              <w:right w:val="nil"/>
            </w:tcBorders>
            <w:vAlign w:val="bottom"/>
          </w:tcPr>
          <w:p w14:paraId="03FACD60" w14:textId="77777777" w:rsidR="00EA77DA" w:rsidRPr="00EA77DA" w:rsidRDefault="00EA77DA" w:rsidP="00EA77DA">
            <w:pPr>
              <w:spacing w:line="256" w:lineRule="auto"/>
              <w:ind w:right="34"/>
              <w:rPr>
                <w:sz w:val="20"/>
              </w:rPr>
            </w:pPr>
            <w:r w:rsidRPr="00EA77DA">
              <w:rPr>
                <w:sz w:val="20"/>
              </w:rPr>
              <w:t xml:space="preserve">Общий объем инвестиций в основной </w:t>
            </w:r>
            <w:r w:rsidRPr="00EA77DA">
              <w:rPr>
                <w:sz w:val="20"/>
              </w:rPr>
              <w:br/>
              <w:t xml:space="preserve">капитал по всем источникам </w:t>
            </w:r>
            <w:r w:rsidRPr="00EA77DA">
              <w:rPr>
                <w:sz w:val="20"/>
              </w:rPr>
              <w:br/>
              <w:t xml:space="preserve">финансирования, млн. сом </w:t>
            </w:r>
          </w:p>
        </w:tc>
        <w:tc>
          <w:tcPr>
            <w:tcW w:w="1384" w:type="dxa"/>
            <w:tcBorders>
              <w:top w:val="nil"/>
              <w:left w:val="nil"/>
              <w:bottom w:val="nil"/>
              <w:right w:val="nil"/>
            </w:tcBorders>
            <w:vAlign w:val="bottom"/>
          </w:tcPr>
          <w:p w14:paraId="47A59A24"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6664,1</w:t>
            </w:r>
          </w:p>
        </w:tc>
        <w:tc>
          <w:tcPr>
            <w:tcW w:w="1169" w:type="dxa"/>
            <w:tcBorders>
              <w:top w:val="nil"/>
              <w:left w:val="nil"/>
              <w:bottom w:val="nil"/>
              <w:right w:val="nil"/>
            </w:tcBorders>
            <w:vAlign w:val="bottom"/>
          </w:tcPr>
          <w:p w14:paraId="37172EBF"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129,1</w:t>
            </w:r>
          </w:p>
        </w:tc>
        <w:tc>
          <w:tcPr>
            <w:tcW w:w="1279" w:type="dxa"/>
            <w:tcBorders>
              <w:top w:val="nil"/>
              <w:left w:val="nil"/>
              <w:bottom w:val="nil"/>
              <w:right w:val="nil"/>
            </w:tcBorders>
            <w:vAlign w:val="bottom"/>
          </w:tcPr>
          <w:p w14:paraId="0F691CCC"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3438,6</w:t>
            </w:r>
          </w:p>
        </w:tc>
        <w:tc>
          <w:tcPr>
            <w:tcW w:w="1418" w:type="dxa"/>
            <w:tcBorders>
              <w:top w:val="nil"/>
              <w:left w:val="nil"/>
              <w:bottom w:val="nil"/>
              <w:right w:val="nil"/>
            </w:tcBorders>
            <w:vAlign w:val="bottom"/>
          </w:tcPr>
          <w:p w14:paraId="4E82758E"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4411,4</w:t>
            </w:r>
          </w:p>
        </w:tc>
      </w:tr>
      <w:tr w:rsidR="00EA77DA" w:rsidRPr="00EA77DA" w14:paraId="7431445F" w14:textId="77777777" w:rsidTr="00EA77DA">
        <w:trPr>
          <w:trHeight w:val="224"/>
        </w:trPr>
        <w:tc>
          <w:tcPr>
            <w:tcW w:w="4397" w:type="dxa"/>
            <w:tcBorders>
              <w:top w:val="nil"/>
              <w:left w:val="nil"/>
              <w:bottom w:val="nil"/>
              <w:right w:val="nil"/>
            </w:tcBorders>
            <w:vAlign w:val="bottom"/>
          </w:tcPr>
          <w:p w14:paraId="499965DA" w14:textId="77777777" w:rsidR="00EA77DA" w:rsidRPr="00EA77DA" w:rsidRDefault="00EA77DA" w:rsidP="00EA77DA">
            <w:pPr>
              <w:spacing w:line="256" w:lineRule="auto"/>
              <w:ind w:right="-108"/>
              <w:rPr>
                <w:sz w:val="20"/>
              </w:rPr>
            </w:pPr>
            <w:r w:rsidRPr="00EA77DA">
              <w:rPr>
                <w:sz w:val="20"/>
              </w:rPr>
              <w:t xml:space="preserve">Валовая продукция строительства, млн. сом </w:t>
            </w:r>
          </w:p>
        </w:tc>
        <w:tc>
          <w:tcPr>
            <w:tcW w:w="1384" w:type="dxa"/>
            <w:tcBorders>
              <w:top w:val="nil"/>
              <w:left w:val="nil"/>
              <w:bottom w:val="nil"/>
              <w:right w:val="nil"/>
            </w:tcBorders>
            <w:vAlign w:val="bottom"/>
          </w:tcPr>
          <w:p w14:paraId="1CE53E6E"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6779,1</w:t>
            </w:r>
          </w:p>
        </w:tc>
        <w:tc>
          <w:tcPr>
            <w:tcW w:w="1169" w:type="dxa"/>
            <w:tcBorders>
              <w:top w:val="nil"/>
              <w:left w:val="nil"/>
              <w:bottom w:val="nil"/>
              <w:right w:val="nil"/>
            </w:tcBorders>
            <w:vAlign w:val="bottom"/>
          </w:tcPr>
          <w:p w14:paraId="2198BA76"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126,6</w:t>
            </w:r>
          </w:p>
        </w:tc>
        <w:tc>
          <w:tcPr>
            <w:tcW w:w="1279" w:type="dxa"/>
            <w:tcBorders>
              <w:top w:val="nil"/>
              <w:left w:val="nil"/>
              <w:bottom w:val="nil"/>
              <w:right w:val="nil"/>
            </w:tcBorders>
            <w:vAlign w:val="bottom"/>
          </w:tcPr>
          <w:p w14:paraId="7B35F2B1"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3415,5</w:t>
            </w:r>
          </w:p>
        </w:tc>
        <w:tc>
          <w:tcPr>
            <w:tcW w:w="1418" w:type="dxa"/>
            <w:tcBorders>
              <w:top w:val="nil"/>
              <w:left w:val="nil"/>
              <w:bottom w:val="nil"/>
              <w:right w:val="nil"/>
            </w:tcBorders>
            <w:vAlign w:val="bottom"/>
          </w:tcPr>
          <w:p w14:paraId="5FAC687C"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4297,0</w:t>
            </w:r>
          </w:p>
        </w:tc>
      </w:tr>
      <w:tr w:rsidR="00EA77DA" w:rsidRPr="00EA77DA" w14:paraId="01019EF5" w14:textId="77777777" w:rsidTr="00EA77DA">
        <w:trPr>
          <w:trHeight w:val="266"/>
        </w:trPr>
        <w:tc>
          <w:tcPr>
            <w:tcW w:w="4397" w:type="dxa"/>
            <w:tcBorders>
              <w:top w:val="nil"/>
              <w:left w:val="nil"/>
              <w:bottom w:val="nil"/>
              <w:right w:val="nil"/>
            </w:tcBorders>
            <w:vAlign w:val="bottom"/>
          </w:tcPr>
          <w:p w14:paraId="2118DCDC" w14:textId="77777777" w:rsidR="00EA77DA" w:rsidRPr="00EA77DA" w:rsidRDefault="00EA77DA" w:rsidP="00EA77DA">
            <w:pPr>
              <w:spacing w:line="256" w:lineRule="auto"/>
              <w:ind w:right="34"/>
              <w:rPr>
                <w:sz w:val="20"/>
              </w:rPr>
            </w:pPr>
            <w:r w:rsidRPr="00EA77DA">
              <w:rPr>
                <w:sz w:val="20"/>
              </w:rPr>
              <w:t>Ввод в действие</w:t>
            </w:r>
            <w:r w:rsidRPr="00EA77DA">
              <w:rPr>
                <w:sz w:val="20"/>
                <w:lang w:val="ky-KG"/>
              </w:rPr>
              <w:t xml:space="preserve">   </w:t>
            </w:r>
            <w:r w:rsidRPr="00EA77DA">
              <w:rPr>
                <w:sz w:val="20"/>
              </w:rPr>
              <w:t xml:space="preserve">жилья, </w:t>
            </w:r>
            <w:proofErr w:type="spellStart"/>
            <w:r w:rsidRPr="00EA77DA">
              <w:rPr>
                <w:sz w:val="20"/>
              </w:rPr>
              <w:t>тыс.кв.м</w:t>
            </w:r>
            <w:proofErr w:type="spellEnd"/>
            <w:r w:rsidRPr="00EA77DA">
              <w:rPr>
                <w:sz w:val="20"/>
              </w:rPr>
              <w:t>.</w:t>
            </w:r>
          </w:p>
        </w:tc>
        <w:tc>
          <w:tcPr>
            <w:tcW w:w="1384" w:type="dxa"/>
            <w:tcBorders>
              <w:top w:val="nil"/>
              <w:left w:val="nil"/>
              <w:bottom w:val="nil"/>
              <w:right w:val="nil"/>
            </w:tcBorders>
            <w:vAlign w:val="bottom"/>
          </w:tcPr>
          <w:p w14:paraId="51DDB093"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41,3</w:t>
            </w:r>
          </w:p>
        </w:tc>
        <w:tc>
          <w:tcPr>
            <w:tcW w:w="1169" w:type="dxa"/>
            <w:tcBorders>
              <w:top w:val="nil"/>
              <w:left w:val="nil"/>
              <w:bottom w:val="nil"/>
              <w:right w:val="nil"/>
            </w:tcBorders>
            <w:vAlign w:val="bottom"/>
          </w:tcPr>
          <w:p w14:paraId="40CBCA46"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в 3,2 р</w:t>
            </w:r>
          </w:p>
        </w:tc>
        <w:tc>
          <w:tcPr>
            <w:tcW w:w="1279" w:type="dxa"/>
            <w:tcBorders>
              <w:top w:val="nil"/>
              <w:left w:val="nil"/>
              <w:bottom w:val="nil"/>
              <w:right w:val="nil"/>
            </w:tcBorders>
            <w:vAlign w:val="bottom"/>
          </w:tcPr>
          <w:p w14:paraId="651BB538"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5,5</w:t>
            </w:r>
          </w:p>
        </w:tc>
        <w:tc>
          <w:tcPr>
            <w:tcW w:w="1418" w:type="dxa"/>
            <w:tcBorders>
              <w:top w:val="nil"/>
              <w:left w:val="nil"/>
              <w:bottom w:val="nil"/>
              <w:right w:val="nil"/>
            </w:tcBorders>
            <w:vAlign w:val="bottom"/>
          </w:tcPr>
          <w:p w14:paraId="730424B8"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15,6</w:t>
            </w:r>
          </w:p>
        </w:tc>
      </w:tr>
      <w:tr w:rsidR="00EA77DA" w:rsidRPr="00EA77DA" w14:paraId="4A361989" w14:textId="77777777" w:rsidTr="00EA77DA">
        <w:trPr>
          <w:trHeight w:val="510"/>
        </w:trPr>
        <w:tc>
          <w:tcPr>
            <w:tcW w:w="4397" w:type="dxa"/>
            <w:tcBorders>
              <w:top w:val="nil"/>
              <w:left w:val="nil"/>
              <w:bottom w:val="nil"/>
              <w:right w:val="nil"/>
            </w:tcBorders>
            <w:vAlign w:val="bottom"/>
          </w:tcPr>
          <w:p w14:paraId="363BD713" w14:textId="77777777" w:rsidR="00EA77DA" w:rsidRPr="00EA77DA" w:rsidRDefault="00EA77DA" w:rsidP="00EA77DA">
            <w:pPr>
              <w:spacing w:line="256" w:lineRule="auto"/>
              <w:ind w:right="34"/>
              <w:rPr>
                <w:sz w:val="20"/>
              </w:rPr>
            </w:pPr>
            <w:r w:rsidRPr="00EA77DA">
              <w:rPr>
                <w:sz w:val="20"/>
              </w:rPr>
              <w:t xml:space="preserve">Объем оборота оптовой и розничной торговли, ремонта автомобилей и мотоциклов, </w:t>
            </w:r>
            <w:proofErr w:type="spellStart"/>
            <w:proofErr w:type="gramStart"/>
            <w:r w:rsidRPr="00EA77DA">
              <w:rPr>
                <w:sz w:val="20"/>
              </w:rPr>
              <w:t>млн.сомов</w:t>
            </w:r>
            <w:proofErr w:type="spellEnd"/>
            <w:proofErr w:type="gramEnd"/>
          </w:p>
        </w:tc>
        <w:tc>
          <w:tcPr>
            <w:tcW w:w="1384" w:type="dxa"/>
            <w:tcBorders>
              <w:top w:val="nil"/>
              <w:left w:val="nil"/>
              <w:bottom w:val="nil"/>
              <w:right w:val="nil"/>
            </w:tcBorders>
            <w:vAlign w:val="bottom"/>
          </w:tcPr>
          <w:p w14:paraId="30B6C4FA" w14:textId="77777777" w:rsidR="00EA77DA" w:rsidRPr="00EA77DA" w:rsidRDefault="00EA77DA" w:rsidP="00EA77DA">
            <w:pPr>
              <w:spacing w:line="256" w:lineRule="auto"/>
              <w:ind w:left="-108" w:right="318"/>
              <w:jc w:val="right"/>
              <w:rPr>
                <w:color w:val="000000"/>
                <w:sz w:val="20"/>
                <w:lang w:val="ky-KG"/>
              </w:rPr>
            </w:pPr>
            <w:r w:rsidRPr="00EA77DA">
              <w:rPr>
                <w:color w:val="000000"/>
                <w:sz w:val="20"/>
                <w:lang w:val="ky-KG"/>
              </w:rPr>
              <w:t>93653,7</w:t>
            </w:r>
          </w:p>
        </w:tc>
        <w:tc>
          <w:tcPr>
            <w:tcW w:w="1169" w:type="dxa"/>
            <w:tcBorders>
              <w:top w:val="nil"/>
              <w:left w:val="nil"/>
              <w:bottom w:val="nil"/>
              <w:right w:val="nil"/>
            </w:tcBorders>
            <w:vAlign w:val="bottom"/>
          </w:tcPr>
          <w:p w14:paraId="6EAF7E4A"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139,3</w:t>
            </w:r>
          </w:p>
        </w:tc>
        <w:tc>
          <w:tcPr>
            <w:tcW w:w="1279" w:type="dxa"/>
            <w:tcBorders>
              <w:top w:val="nil"/>
              <w:left w:val="nil"/>
              <w:bottom w:val="nil"/>
              <w:right w:val="nil"/>
            </w:tcBorders>
            <w:vAlign w:val="bottom"/>
          </w:tcPr>
          <w:p w14:paraId="5D8CC40F"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64130,3</w:t>
            </w:r>
          </w:p>
        </w:tc>
        <w:tc>
          <w:tcPr>
            <w:tcW w:w="1418" w:type="dxa"/>
            <w:tcBorders>
              <w:top w:val="nil"/>
              <w:left w:val="nil"/>
              <w:bottom w:val="nil"/>
              <w:right w:val="nil"/>
            </w:tcBorders>
            <w:vAlign w:val="bottom"/>
          </w:tcPr>
          <w:p w14:paraId="7C4A51EE"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37794,4</w:t>
            </w:r>
          </w:p>
        </w:tc>
      </w:tr>
      <w:tr w:rsidR="00EA77DA" w:rsidRPr="00EA77DA" w14:paraId="26AE3BB6" w14:textId="77777777" w:rsidTr="00EA77DA">
        <w:trPr>
          <w:trHeight w:val="475"/>
        </w:trPr>
        <w:tc>
          <w:tcPr>
            <w:tcW w:w="4397" w:type="dxa"/>
            <w:tcBorders>
              <w:top w:val="nil"/>
              <w:left w:val="nil"/>
              <w:bottom w:val="nil"/>
              <w:right w:val="nil"/>
            </w:tcBorders>
            <w:vAlign w:val="bottom"/>
          </w:tcPr>
          <w:p w14:paraId="187E8333" w14:textId="77777777" w:rsidR="00EA77DA" w:rsidRPr="00EA77DA" w:rsidRDefault="00EA77DA" w:rsidP="00EA77DA">
            <w:pPr>
              <w:spacing w:line="256" w:lineRule="auto"/>
              <w:ind w:right="34"/>
              <w:rPr>
                <w:sz w:val="20"/>
              </w:rPr>
            </w:pPr>
            <w:r w:rsidRPr="00EA77DA">
              <w:rPr>
                <w:sz w:val="20"/>
              </w:rPr>
              <w:t>Объем услуг гостиницами и ресторанами, млн. сомов</w:t>
            </w:r>
          </w:p>
        </w:tc>
        <w:tc>
          <w:tcPr>
            <w:tcW w:w="1384" w:type="dxa"/>
            <w:tcBorders>
              <w:top w:val="nil"/>
              <w:left w:val="nil"/>
              <w:bottom w:val="nil"/>
              <w:right w:val="nil"/>
            </w:tcBorders>
            <w:vAlign w:val="bottom"/>
          </w:tcPr>
          <w:p w14:paraId="487BFA9E"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2813,0</w:t>
            </w:r>
          </w:p>
        </w:tc>
        <w:tc>
          <w:tcPr>
            <w:tcW w:w="1169" w:type="dxa"/>
            <w:tcBorders>
              <w:top w:val="nil"/>
              <w:left w:val="nil"/>
              <w:bottom w:val="nil"/>
              <w:right w:val="nil"/>
            </w:tcBorders>
            <w:vAlign w:val="bottom"/>
          </w:tcPr>
          <w:p w14:paraId="574A56FD"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128,3</w:t>
            </w:r>
          </w:p>
        </w:tc>
        <w:tc>
          <w:tcPr>
            <w:tcW w:w="1279" w:type="dxa"/>
            <w:tcBorders>
              <w:top w:val="nil"/>
              <w:left w:val="nil"/>
              <w:bottom w:val="nil"/>
              <w:right w:val="nil"/>
            </w:tcBorders>
            <w:vAlign w:val="bottom"/>
          </w:tcPr>
          <w:p w14:paraId="59F80EB6"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866,3</w:t>
            </w:r>
          </w:p>
        </w:tc>
        <w:tc>
          <w:tcPr>
            <w:tcW w:w="1418" w:type="dxa"/>
            <w:tcBorders>
              <w:top w:val="nil"/>
              <w:left w:val="nil"/>
              <w:bottom w:val="nil"/>
              <w:right w:val="nil"/>
            </w:tcBorders>
            <w:vAlign w:val="bottom"/>
          </w:tcPr>
          <w:p w14:paraId="1C593E0D"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1137,9</w:t>
            </w:r>
          </w:p>
        </w:tc>
      </w:tr>
      <w:tr w:rsidR="00EA77DA" w:rsidRPr="00EA77DA" w14:paraId="054B9318" w14:textId="77777777" w:rsidTr="00EA77DA">
        <w:trPr>
          <w:trHeight w:val="220"/>
        </w:trPr>
        <w:tc>
          <w:tcPr>
            <w:tcW w:w="4397" w:type="dxa"/>
            <w:tcBorders>
              <w:top w:val="nil"/>
              <w:left w:val="nil"/>
              <w:bottom w:val="nil"/>
              <w:right w:val="nil"/>
            </w:tcBorders>
            <w:vAlign w:val="bottom"/>
          </w:tcPr>
          <w:p w14:paraId="0535776F" w14:textId="77777777" w:rsidR="00EA77DA" w:rsidRPr="00EA77DA" w:rsidRDefault="00EA77DA" w:rsidP="00EA77DA">
            <w:pPr>
              <w:spacing w:line="256" w:lineRule="auto"/>
              <w:ind w:right="34"/>
              <w:rPr>
                <w:sz w:val="20"/>
              </w:rPr>
            </w:pPr>
            <w:r w:rsidRPr="00EA77DA">
              <w:rPr>
                <w:sz w:val="20"/>
              </w:rPr>
              <w:t>Услуги связи, млн. сомов</w:t>
            </w:r>
          </w:p>
        </w:tc>
        <w:tc>
          <w:tcPr>
            <w:tcW w:w="1384" w:type="dxa"/>
            <w:tcBorders>
              <w:top w:val="nil"/>
              <w:left w:val="nil"/>
              <w:bottom w:val="nil"/>
              <w:right w:val="nil"/>
            </w:tcBorders>
            <w:vAlign w:val="bottom"/>
          </w:tcPr>
          <w:p w14:paraId="6F338748"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3184,0</w:t>
            </w:r>
          </w:p>
        </w:tc>
        <w:tc>
          <w:tcPr>
            <w:tcW w:w="1169" w:type="dxa"/>
            <w:tcBorders>
              <w:top w:val="nil"/>
              <w:left w:val="nil"/>
              <w:bottom w:val="nil"/>
              <w:right w:val="nil"/>
            </w:tcBorders>
            <w:vAlign w:val="bottom"/>
          </w:tcPr>
          <w:p w14:paraId="26D9CA92"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106,8</w:t>
            </w:r>
          </w:p>
        </w:tc>
        <w:tc>
          <w:tcPr>
            <w:tcW w:w="1279" w:type="dxa"/>
            <w:tcBorders>
              <w:top w:val="nil"/>
              <w:left w:val="nil"/>
              <w:bottom w:val="nil"/>
              <w:right w:val="nil"/>
            </w:tcBorders>
            <w:vAlign w:val="bottom"/>
          </w:tcPr>
          <w:p w14:paraId="0C3D0ECC"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1029,4</w:t>
            </w:r>
          </w:p>
        </w:tc>
        <w:tc>
          <w:tcPr>
            <w:tcW w:w="1418" w:type="dxa"/>
            <w:tcBorders>
              <w:top w:val="nil"/>
              <w:left w:val="nil"/>
              <w:bottom w:val="nil"/>
              <w:right w:val="nil"/>
            </w:tcBorders>
            <w:vAlign w:val="bottom"/>
          </w:tcPr>
          <w:p w14:paraId="1D6D4DBA"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1169,7</w:t>
            </w:r>
          </w:p>
        </w:tc>
      </w:tr>
      <w:tr w:rsidR="00EA77DA" w:rsidRPr="00EA77DA" w14:paraId="7264D7DD" w14:textId="77777777" w:rsidTr="00EA77DA">
        <w:trPr>
          <w:trHeight w:val="301"/>
        </w:trPr>
        <w:tc>
          <w:tcPr>
            <w:tcW w:w="4397" w:type="dxa"/>
            <w:tcBorders>
              <w:top w:val="nil"/>
              <w:left w:val="nil"/>
              <w:bottom w:val="nil"/>
              <w:right w:val="nil"/>
            </w:tcBorders>
            <w:vAlign w:val="bottom"/>
          </w:tcPr>
          <w:p w14:paraId="3F56ADE0" w14:textId="77777777" w:rsidR="00EA77DA" w:rsidRPr="00EA77DA" w:rsidRDefault="00EA77DA" w:rsidP="00EA77DA">
            <w:pPr>
              <w:spacing w:line="256" w:lineRule="auto"/>
              <w:ind w:right="34"/>
              <w:rPr>
                <w:sz w:val="20"/>
              </w:rPr>
            </w:pPr>
            <w:r w:rsidRPr="00EA77DA">
              <w:rPr>
                <w:sz w:val="20"/>
              </w:rPr>
              <w:t>Рыночные услуги, млн. сомов</w:t>
            </w:r>
          </w:p>
        </w:tc>
        <w:tc>
          <w:tcPr>
            <w:tcW w:w="1384" w:type="dxa"/>
            <w:tcBorders>
              <w:top w:val="nil"/>
              <w:left w:val="nil"/>
              <w:bottom w:val="nil"/>
              <w:right w:val="nil"/>
            </w:tcBorders>
            <w:vAlign w:val="bottom"/>
          </w:tcPr>
          <w:p w14:paraId="7B594004"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136920,9</w:t>
            </w:r>
          </w:p>
        </w:tc>
        <w:tc>
          <w:tcPr>
            <w:tcW w:w="1169" w:type="dxa"/>
            <w:tcBorders>
              <w:top w:val="nil"/>
              <w:left w:val="nil"/>
              <w:bottom w:val="nil"/>
              <w:right w:val="nil"/>
            </w:tcBorders>
            <w:vAlign w:val="bottom"/>
          </w:tcPr>
          <w:p w14:paraId="29F9CAE5"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124,6</w:t>
            </w:r>
          </w:p>
        </w:tc>
        <w:tc>
          <w:tcPr>
            <w:tcW w:w="1279" w:type="dxa"/>
            <w:tcBorders>
              <w:top w:val="nil"/>
              <w:left w:val="nil"/>
              <w:bottom w:val="nil"/>
              <w:right w:val="nil"/>
            </w:tcBorders>
            <w:vAlign w:val="bottom"/>
          </w:tcPr>
          <w:p w14:paraId="6EE98D54"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51718,4</w:t>
            </w:r>
          </w:p>
        </w:tc>
        <w:tc>
          <w:tcPr>
            <w:tcW w:w="1418" w:type="dxa"/>
            <w:tcBorders>
              <w:top w:val="nil"/>
              <w:left w:val="nil"/>
              <w:bottom w:val="nil"/>
              <w:right w:val="nil"/>
            </w:tcBorders>
            <w:vAlign w:val="bottom"/>
          </w:tcPr>
          <w:p w14:paraId="10DFBD10"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39633,6</w:t>
            </w:r>
          </w:p>
        </w:tc>
      </w:tr>
      <w:tr w:rsidR="00EA77DA" w:rsidRPr="00EA77DA" w14:paraId="244B38CF" w14:textId="77777777" w:rsidTr="00EA77DA">
        <w:trPr>
          <w:trHeight w:val="292"/>
        </w:trPr>
        <w:tc>
          <w:tcPr>
            <w:tcW w:w="4397" w:type="dxa"/>
            <w:tcBorders>
              <w:top w:val="nil"/>
              <w:left w:val="nil"/>
              <w:bottom w:val="nil"/>
              <w:right w:val="nil"/>
            </w:tcBorders>
            <w:vAlign w:val="bottom"/>
          </w:tcPr>
          <w:p w14:paraId="21BA3D50" w14:textId="77777777" w:rsidR="00EA77DA" w:rsidRPr="00EA77DA" w:rsidRDefault="00EA77DA" w:rsidP="00EA77DA">
            <w:pPr>
              <w:spacing w:line="256" w:lineRule="auto"/>
              <w:ind w:right="34"/>
              <w:rPr>
                <w:sz w:val="20"/>
              </w:rPr>
            </w:pPr>
            <w:r w:rsidRPr="00EA77DA">
              <w:rPr>
                <w:sz w:val="20"/>
              </w:rPr>
              <w:t xml:space="preserve">Объем </w:t>
            </w:r>
            <w:proofErr w:type="gramStart"/>
            <w:r w:rsidRPr="00EA77DA">
              <w:rPr>
                <w:sz w:val="20"/>
              </w:rPr>
              <w:t>перевозок  грузов</w:t>
            </w:r>
            <w:proofErr w:type="gramEnd"/>
            <w:r w:rsidRPr="00EA77DA">
              <w:rPr>
                <w:sz w:val="20"/>
              </w:rPr>
              <w:t xml:space="preserve">, </w:t>
            </w:r>
            <w:proofErr w:type="spellStart"/>
            <w:r w:rsidRPr="00EA77DA">
              <w:rPr>
                <w:sz w:val="20"/>
              </w:rPr>
              <w:t>тыс.тонн</w:t>
            </w:r>
            <w:proofErr w:type="spellEnd"/>
          </w:p>
        </w:tc>
        <w:tc>
          <w:tcPr>
            <w:tcW w:w="1384" w:type="dxa"/>
            <w:tcBorders>
              <w:top w:val="nil"/>
              <w:left w:val="nil"/>
              <w:bottom w:val="nil"/>
              <w:right w:val="nil"/>
            </w:tcBorders>
            <w:vAlign w:val="bottom"/>
          </w:tcPr>
          <w:p w14:paraId="00CEDBA4"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3495,0</w:t>
            </w:r>
          </w:p>
        </w:tc>
        <w:tc>
          <w:tcPr>
            <w:tcW w:w="1169" w:type="dxa"/>
            <w:tcBorders>
              <w:top w:val="nil"/>
              <w:left w:val="nil"/>
              <w:bottom w:val="nil"/>
              <w:right w:val="nil"/>
            </w:tcBorders>
            <w:vAlign w:val="bottom"/>
          </w:tcPr>
          <w:p w14:paraId="1ACCD130"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103,2</w:t>
            </w:r>
          </w:p>
        </w:tc>
        <w:tc>
          <w:tcPr>
            <w:tcW w:w="1279" w:type="dxa"/>
            <w:tcBorders>
              <w:top w:val="nil"/>
              <w:left w:val="nil"/>
              <w:bottom w:val="nil"/>
              <w:right w:val="nil"/>
            </w:tcBorders>
            <w:vAlign w:val="bottom"/>
          </w:tcPr>
          <w:p w14:paraId="3E81D12A"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1184,1</w:t>
            </w:r>
          </w:p>
        </w:tc>
        <w:tc>
          <w:tcPr>
            <w:tcW w:w="1418" w:type="dxa"/>
            <w:tcBorders>
              <w:top w:val="nil"/>
              <w:left w:val="nil"/>
              <w:bottom w:val="nil"/>
              <w:right w:val="nil"/>
            </w:tcBorders>
            <w:vAlign w:val="bottom"/>
          </w:tcPr>
          <w:p w14:paraId="15421C7A"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1148,1</w:t>
            </w:r>
          </w:p>
        </w:tc>
      </w:tr>
      <w:tr w:rsidR="00EA77DA" w:rsidRPr="00EA77DA" w14:paraId="27E20E3B" w14:textId="77777777" w:rsidTr="00EA77DA">
        <w:trPr>
          <w:trHeight w:val="300"/>
        </w:trPr>
        <w:tc>
          <w:tcPr>
            <w:tcW w:w="4397" w:type="dxa"/>
            <w:tcBorders>
              <w:top w:val="nil"/>
              <w:left w:val="nil"/>
              <w:bottom w:val="nil"/>
              <w:right w:val="nil"/>
            </w:tcBorders>
            <w:vAlign w:val="bottom"/>
          </w:tcPr>
          <w:p w14:paraId="74CF116C" w14:textId="77777777" w:rsidR="00EA77DA" w:rsidRPr="00EA77DA" w:rsidRDefault="00EA77DA" w:rsidP="00EA77DA">
            <w:pPr>
              <w:spacing w:line="256" w:lineRule="auto"/>
              <w:ind w:right="34"/>
              <w:rPr>
                <w:sz w:val="20"/>
              </w:rPr>
            </w:pPr>
            <w:r w:rsidRPr="00EA77DA">
              <w:rPr>
                <w:sz w:val="20"/>
              </w:rPr>
              <w:t>Объем перевозок пассажиров, тыс. человек</w:t>
            </w:r>
          </w:p>
        </w:tc>
        <w:tc>
          <w:tcPr>
            <w:tcW w:w="1384" w:type="dxa"/>
            <w:tcBorders>
              <w:top w:val="nil"/>
              <w:left w:val="nil"/>
              <w:bottom w:val="nil"/>
              <w:right w:val="nil"/>
            </w:tcBorders>
            <w:vAlign w:val="bottom"/>
          </w:tcPr>
          <w:p w14:paraId="46DC4D3A"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85350,0</w:t>
            </w:r>
          </w:p>
        </w:tc>
        <w:tc>
          <w:tcPr>
            <w:tcW w:w="1169" w:type="dxa"/>
            <w:tcBorders>
              <w:top w:val="nil"/>
              <w:left w:val="nil"/>
              <w:bottom w:val="nil"/>
              <w:right w:val="nil"/>
            </w:tcBorders>
            <w:vAlign w:val="bottom"/>
          </w:tcPr>
          <w:p w14:paraId="0C8B809E"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104,6</w:t>
            </w:r>
          </w:p>
        </w:tc>
        <w:tc>
          <w:tcPr>
            <w:tcW w:w="1279" w:type="dxa"/>
            <w:tcBorders>
              <w:top w:val="nil"/>
              <w:left w:val="nil"/>
              <w:bottom w:val="nil"/>
              <w:right w:val="nil"/>
            </w:tcBorders>
            <w:vAlign w:val="bottom"/>
          </w:tcPr>
          <w:p w14:paraId="5ED1D901"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30215,7</w:t>
            </w:r>
          </w:p>
        </w:tc>
        <w:tc>
          <w:tcPr>
            <w:tcW w:w="1418" w:type="dxa"/>
            <w:tcBorders>
              <w:top w:val="nil"/>
              <w:left w:val="nil"/>
              <w:bottom w:val="nil"/>
              <w:right w:val="nil"/>
            </w:tcBorders>
            <w:vAlign w:val="bottom"/>
          </w:tcPr>
          <w:p w14:paraId="337EF0A1"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29909,8</w:t>
            </w:r>
          </w:p>
        </w:tc>
      </w:tr>
      <w:tr w:rsidR="00EA77DA" w:rsidRPr="00EA77DA" w14:paraId="758BF086" w14:textId="77777777" w:rsidTr="00EA77DA">
        <w:trPr>
          <w:trHeight w:val="340"/>
        </w:trPr>
        <w:tc>
          <w:tcPr>
            <w:tcW w:w="4397" w:type="dxa"/>
            <w:tcBorders>
              <w:top w:val="nil"/>
              <w:left w:val="nil"/>
              <w:bottom w:val="nil"/>
              <w:right w:val="nil"/>
            </w:tcBorders>
            <w:vAlign w:val="bottom"/>
          </w:tcPr>
          <w:p w14:paraId="2648BAB0" w14:textId="77777777" w:rsidR="00EA77DA" w:rsidRPr="00EA77DA" w:rsidRDefault="00EA77DA" w:rsidP="00EA77DA">
            <w:pPr>
              <w:spacing w:line="256" w:lineRule="auto"/>
              <w:ind w:right="34"/>
              <w:rPr>
                <w:sz w:val="20"/>
              </w:rPr>
            </w:pPr>
            <w:r w:rsidRPr="00EA77DA">
              <w:rPr>
                <w:sz w:val="20"/>
              </w:rPr>
              <w:t>Грузооборот, млн. тонно-километров</w:t>
            </w:r>
          </w:p>
        </w:tc>
        <w:tc>
          <w:tcPr>
            <w:tcW w:w="1384" w:type="dxa"/>
            <w:tcBorders>
              <w:top w:val="nil"/>
              <w:left w:val="nil"/>
              <w:bottom w:val="nil"/>
              <w:right w:val="nil"/>
            </w:tcBorders>
            <w:vAlign w:val="bottom"/>
          </w:tcPr>
          <w:p w14:paraId="4F2EAFD4"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507,3</w:t>
            </w:r>
          </w:p>
        </w:tc>
        <w:tc>
          <w:tcPr>
            <w:tcW w:w="1169" w:type="dxa"/>
            <w:tcBorders>
              <w:top w:val="nil"/>
              <w:left w:val="nil"/>
              <w:bottom w:val="nil"/>
              <w:right w:val="nil"/>
            </w:tcBorders>
            <w:vAlign w:val="bottom"/>
          </w:tcPr>
          <w:p w14:paraId="4D1C3334"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112,7</w:t>
            </w:r>
          </w:p>
        </w:tc>
        <w:tc>
          <w:tcPr>
            <w:tcW w:w="1279" w:type="dxa"/>
            <w:tcBorders>
              <w:top w:val="nil"/>
              <w:left w:val="nil"/>
              <w:bottom w:val="nil"/>
              <w:right w:val="nil"/>
            </w:tcBorders>
            <w:vAlign w:val="bottom"/>
          </w:tcPr>
          <w:p w14:paraId="4DE52DE7"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148,4</w:t>
            </w:r>
          </w:p>
        </w:tc>
        <w:tc>
          <w:tcPr>
            <w:tcW w:w="1418" w:type="dxa"/>
            <w:tcBorders>
              <w:top w:val="nil"/>
              <w:left w:val="nil"/>
              <w:bottom w:val="nil"/>
              <w:right w:val="nil"/>
            </w:tcBorders>
            <w:vAlign w:val="bottom"/>
          </w:tcPr>
          <w:p w14:paraId="6C1ED2DA"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172,8</w:t>
            </w:r>
          </w:p>
        </w:tc>
      </w:tr>
      <w:tr w:rsidR="00EA77DA" w:rsidRPr="00EA77DA" w14:paraId="7B077258" w14:textId="77777777" w:rsidTr="00EA77DA">
        <w:trPr>
          <w:trHeight w:val="510"/>
        </w:trPr>
        <w:tc>
          <w:tcPr>
            <w:tcW w:w="4397" w:type="dxa"/>
            <w:tcBorders>
              <w:top w:val="nil"/>
              <w:left w:val="nil"/>
              <w:bottom w:val="nil"/>
              <w:right w:val="nil"/>
            </w:tcBorders>
            <w:vAlign w:val="bottom"/>
          </w:tcPr>
          <w:p w14:paraId="14974449" w14:textId="77777777" w:rsidR="00EA77DA" w:rsidRPr="00EA77DA" w:rsidRDefault="00EA77DA" w:rsidP="00EA77DA">
            <w:pPr>
              <w:spacing w:line="256" w:lineRule="auto"/>
              <w:ind w:right="34"/>
              <w:rPr>
                <w:sz w:val="20"/>
              </w:rPr>
            </w:pPr>
            <w:r w:rsidRPr="00EA77DA">
              <w:rPr>
                <w:sz w:val="20"/>
              </w:rPr>
              <w:t xml:space="preserve">Пассажирооборот всех видов транспорта, млн. пассажиро-километров </w:t>
            </w:r>
          </w:p>
        </w:tc>
        <w:tc>
          <w:tcPr>
            <w:tcW w:w="1384" w:type="dxa"/>
            <w:tcBorders>
              <w:top w:val="nil"/>
              <w:left w:val="nil"/>
              <w:bottom w:val="nil"/>
              <w:right w:val="nil"/>
            </w:tcBorders>
            <w:vAlign w:val="bottom"/>
          </w:tcPr>
          <w:p w14:paraId="0A2364E3"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1368,0</w:t>
            </w:r>
          </w:p>
        </w:tc>
        <w:tc>
          <w:tcPr>
            <w:tcW w:w="1169" w:type="dxa"/>
            <w:tcBorders>
              <w:top w:val="nil"/>
              <w:left w:val="nil"/>
              <w:bottom w:val="nil"/>
              <w:right w:val="nil"/>
            </w:tcBorders>
            <w:vAlign w:val="bottom"/>
          </w:tcPr>
          <w:p w14:paraId="0AE20D11"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101,0</w:t>
            </w:r>
          </w:p>
        </w:tc>
        <w:tc>
          <w:tcPr>
            <w:tcW w:w="1279" w:type="dxa"/>
            <w:tcBorders>
              <w:top w:val="nil"/>
              <w:left w:val="nil"/>
              <w:bottom w:val="nil"/>
              <w:right w:val="nil"/>
            </w:tcBorders>
            <w:vAlign w:val="bottom"/>
          </w:tcPr>
          <w:p w14:paraId="1D1C0C49"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407,0</w:t>
            </w:r>
          </w:p>
        </w:tc>
        <w:tc>
          <w:tcPr>
            <w:tcW w:w="1418" w:type="dxa"/>
            <w:tcBorders>
              <w:top w:val="nil"/>
              <w:left w:val="nil"/>
              <w:bottom w:val="nil"/>
              <w:right w:val="nil"/>
            </w:tcBorders>
            <w:vAlign w:val="bottom"/>
          </w:tcPr>
          <w:p w14:paraId="58100E75"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286,6</w:t>
            </w:r>
          </w:p>
        </w:tc>
      </w:tr>
      <w:tr w:rsidR="00EA77DA" w:rsidRPr="00EA77DA" w14:paraId="5A5FBF00" w14:textId="77777777" w:rsidTr="00EA77DA">
        <w:trPr>
          <w:trHeight w:val="340"/>
        </w:trPr>
        <w:tc>
          <w:tcPr>
            <w:tcW w:w="4397" w:type="dxa"/>
            <w:tcBorders>
              <w:top w:val="nil"/>
              <w:left w:val="nil"/>
              <w:bottom w:val="nil"/>
              <w:right w:val="nil"/>
            </w:tcBorders>
            <w:vAlign w:val="bottom"/>
          </w:tcPr>
          <w:p w14:paraId="67BAA3FC" w14:textId="77777777" w:rsidR="00EA77DA" w:rsidRPr="00EA77DA" w:rsidRDefault="00EA77DA" w:rsidP="00EA77DA">
            <w:pPr>
              <w:spacing w:line="256" w:lineRule="auto"/>
              <w:ind w:right="-108"/>
              <w:rPr>
                <w:sz w:val="20"/>
              </w:rPr>
            </w:pPr>
            <w:r w:rsidRPr="00EA77DA">
              <w:rPr>
                <w:sz w:val="20"/>
              </w:rPr>
              <w:t xml:space="preserve">Индекс потребительских цен </w:t>
            </w:r>
          </w:p>
        </w:tc>
        <w:tc>
          <w:tcPr>
            <w:tcW w:w="1384" w:type="dxa"/>
            <w:tcBorders>
              <w:top w:val="nil"/>
              <w:left w:val="nil"/>
              <w:bottom w:val="nil"/>
              <w:right w:val="nil"/>
            </w:tcBorders>
            <w:vAlign w:val="bottom"/>
          </w:tcPr>
          <w:p w14:paraId="7E31EADC"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w:t>
            </w:r>
          </w:p>
        </w:tc>
        <w:tc>
          <w:tcPr>
            <w:tcW w:w="1169" w:type="dxa"/>
            <w:tcBorders>
              <w:top w:val="nil"/>
              <w:left w:val="nil"/>
              <w:bottom w:val="nil"/>
              <w:right w:val="nil"/>
            </w:tcBorders>
            <w:vAlign w:val="bottom"/>
          </w:tcPr>
          <w:p w14:paraId="5C0C04D6"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105,0</w:t>
            </w:r>
          </w:p>
        </w:tc>
        <w:tc>
          <w:tcPr>
            <w:tcW w:w="1279" w:type="dxa"/>
            <w:tcBorders>
              <w:top w:val="nil"/>
              <w:left w:val="nil"/>
              <w:bottom w:val="nil"/>
              <w:right w:val="nil"/>
            </w:tcBorders>
            <w:vAlign w:val="bottom"/>
          </w:tcPr>
          <w:p w14:paraId="54227CF4"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nil"/>
              <w:right w:val="nil"/>
            </w:tcBorders>
            <w:vAlign w:val="bottom"/>
          </w:tcPr>
          <w:p w14:paraId="4A20761B"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r w:rsidR="00EA77DA" w:rsidRPr="00EA77DA" w14:paraId="6E83610C" w14:textId="77777777" w:rsidTr="00EA77DA">
        <w:trPr>
          <w:trHeight w:val="510"/>
        </w:trPr>
        <w:tc>
          <w:tcPr>
            <w:tcW w:w="4397" w:type="dxa"/>
            <w:tcBorders>
              <w:top w:val="nil"/>
              <w:left w:val="nil"/>
              <w:bottom w:val="nil"/>
              <w:right w:val="nil"/>
            </w:tcBorders>
            <w:vAlign w:val="bottom"/>
          </w:tcPr>
          <w:p w14:paraId="262F50FF" w14:textId="77777777" w:rsidR="00EA77DA" w:rsidRPr="00EA77DA" w:rsidRDefault="00EA77DA" w:rsidP="00EA77DA">
            <w:pPr>
              <w:spacing w:line="256" w:lineRule="auto"/>
              <w:ind w:right="-108"/>
              <w:rPr>
                <w:sz w:val="20"/>
              </w:rPr>
            </w:pPr>
            <w:r w:rsidRPr="00EA77DA">
              <w:rPr>
                <w:sz w:val="20"/>
              </w:rPr>
              <w:t xml:space="preserve">Объем внешнеторгового оборота, млн. долларов США  </w:t>
            </w:r>
          </w:p>
        </w:tc>
        <w:tc>
          <w:tcPr>
            <w:tcW w:w="1384" w:type="dxa"/>
            <w:tcBorders>
              <w:top w:val="nil"/>
              <w:left w:val="nil"/>
              <w:bottom w:val="nil"/>
              <w:right w:val="nil"/>
            </w:tcBorders>
            <w:vAlign w:val="bottom"/>
          </w:tcPr>
          <w:p w14:paraId="004312FE"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1359,7</w:t>
            </w:r>
          </w:p>
        </w:tc>
        <w:tc>
          <w:tcPr>
            <w:tcW w:w="1169" w:type="dxa"/>
            <w:tcBorders>
              <w:top w:val="nil"/>
              <w:left w:val="nil"/>
              <w:bottom w:val="nil"/>
              <w:right w:val="nil"/>
            </w:tcBorders>
            <w:vAlign w:val="bottom"/>
          </w:tcPr>
          <w:p w14:paraId="283C5146"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в 1,6 р</w:t>
            </w:r>
          </w:p>
        </w:tc>
        <w:tc>
          <w:tcPr>
            <w:tcW w:w="1279" w:type="dxa"/>
            <w:tcBorders>
              <w:top w:val="nil"/>
              <w:left w:val="nil"/>
              <w:bottom w:val="nil"/>
              <w:right w:val="nil"/>
            </w:tcBorders>
            <w:vAlign w:val="bottom"/>
          </w:tcPr>
          <w:p w14:paraId="2D06AA59"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nil"/>
              <w:right w:val="nil"/>
            </w:tcBorders>
            <w:vAlign w:val="bottom"/>
          </w:tcPr>
          <w:p w14:paraId="73C1D7DE"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r w:rsidR="00EA77DA" w:rsidRPr="00EA77DA" w14:paraId="39208127" w14:textId="77777777" w:rsidTr="00EA77DA">
        <w:trPr>
          <w:trHeight w:val="283"/>
        </w:trPr>
        <w:tc>
          <w:tcPr>
            <w:tcW w:w="4397" w:type="dxa"/>
            <w:tcBorders>
              <w:top w:val="nil"/>
              <w:left w:val="nil"/>
              <w:bottom w:val="nil"/>
              <w:right w:val="nil"/>
            </w:tcBorders>
            <w:vAlign w:val="bottom"/>
          </w:tcPr>
          <w:p w14:paraId="412EFDE0" w14:textId="77777777" w:rsidR="00EA77DA" w:rsidRPr="00EA77DA" w:rsidRDefault="00EA77DA" w:rsidP="00EA77DA">
            <w:pPr>
              <w:spacing w:line="256" w:lineRule="auto"/>
              <w:ind w:right="-108"/>
              <w:rPr>
                <w:sz w:val="20"/>
              </w:rPr>
            </w:pPr>
            <w:r w:rsidRPr="00EA77DA">
              <w:rPr>
                <w:sz w:val="20"/>
              </w:rPr>
              <w:t xml:space="preserve">  экспорт </w:t>
            </w:r>
          </w:p>
        </w:tc>
        <w:tc>
          <w:tcPr>
            <w:tcW w:w="1384" w:type="dxa"/>
            <w:tcBorders>
              <w:top w:val="nil"/>
              <w:left w:val="nil"/>
              <w:bottom w:val="nil"/>
              <w:right w:val="nil"/>
            </w:tcBorders>
            <w:vAlign w:val="bottom"/>
          </w:tcPr>
          <w:p w14:paraId="42CE3F3C"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162,9</w:t>
            </w:r>
          </w:p>
        </w:tc>
        <w:tc>
          <w:tcPr>
            <w:tcW w:w="1169" w:type="dxa"/>
            <w:tcBorders>
              <w:top w:val="nil"/>
              <w:left w:val="nil"/>
              <w:bottom w:val="nil"/>
              <w:right w:val="nil"/>
            </w:tcBorders>
            <w:vAlign w:val="bottom"/>
          </w:tcPr>
          <w:p w14:paraId="7D5CB7DC"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в 1,8 р</w:t>
            </w:r>
          </w:p>
        </w:tc>
        <w:tc>
          <w:tcPr>
            <w:tcW w:w="1279" w:type="dxa"/>
            <w:tcBorders>
              <w:top w:val="nil"/>
              <w:left w:val="nil"/>
              <w:bottom w:val="nil"/>
              <w:right w:val="nil"/>
            </w:tcBorders>
            <w:vAlign w:val="bottom"/>
          </w:tcPr>
          <w:p w14:paraId="690675AB"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nil"/>
              <w:right w:val="nil"/>
            </w:tcBorders>
            <w:vAlign w:val="bottom"/>
          </w:tcPr>
          <w:p w14:paraId="37DD1FFA"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r w:rsidR="00EA77DA" w:rsidRPr="00EA77DA" w14:paraId="59C25D99" w14:textId="77777777" w:rsidTr="00EA77DA">
        <w:trPr>
          <w:trHeight w:val="216"/>
        </w:trPr>
        <w:tc>
          <w:tcPr>
            <w:tcW w:w="4397" w:type="dxa"/>
            <w:tcBorders>
              <w:top w:val="nil"/>
              <w:left w:val="nil"/>
              <w:bottom w:val="nil"/>
              <w:right w:val="nil"/>
            </w:tcBorders>
            <w:vAlign w:val="bottom"/>
          </w:tcPr>
          <w:p w14:paraId="2F078C03" w14:textId="77777777" w:rsidR="00EA77DA" w:rsidRPr="00EA77DA" w:rsidRDefault="00EA77DA" w:rsidP="00EA77DA">
            <w:pPr>
              <w:spacing w:line="256" w:lineRule="auto"/>
              <w:ind w:right="-108"/>
              <w:rPr>
                <w:sz w:val="20"/>
              </w:rPr>
            </w:pPr>
            <w:r w:rsidRPr="00EA77DA">
              <w:rPr>
                <w:sz w:val="20"/>
              </w:rPr>
              <w:t xml:space="preserve">  импорт</w:t>
            </w:r>
          </w:p>
        </w:tc>
        <w:tc>
          <w:tcPr>
            <w:tcW w:w="1384" w:type="dxa"/>
            <w:tcBorders>
              <w:top w:val="nil"/>
              <w:left w:val="nil"/>
              <w:bottom w:val="nil"/>
              <w:right w:val="nil"/>
            </w:tcBorders>
            <w:vAlign w:val="bottom"/>
          </w:tcPr>
          <w:p w14:paraId="4F931692"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1196,8</w:t>
            </w:r>
          </w:p>
        </w:tc>
        <w:tc>
          <w:tcPr>
            <w:tcW w:w="1169" w:type="dxa"/>
            <w:tcBorders>
              <w:top w:val="nil"/>
              <w:left w:val="nil"/>
              <w:bottom w:val="nil"/>
              <w:right w:val="nil"/>
            </w:tcBorders>
            <w:vAlign w:val="bottom"/>
          </w:tcPr>
          <w:p w14:paraId="58D5C3D1"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в 1,5 р</w:t>
            </w:r>
          </w:p>
        </w:tc>
        <w:tc>
          <w:tcPr>
            <w:tcW w:w="1279" w:type="dxa"/>
            <w:tcBorders>
              <w:top w:val="nil"/>
              <w:left w:val="nil"/>
              <w:bottom w:val="nil"/>
              <w:right w:val="nil"/>
            </w:tcBorders>
            <w:vAlign w:val="bottom"/>
          </w:tcPr>
          <w:p w14:paraId="1BC60E88"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nil"/>
              <w:right w:val="nil"/>
            </w:tcBorders>
            <w:vAlign w:val="bottom"/>
          </w:tcPr>
          <w:p w14:paraId="18283693"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r w:rsidR="00EA77DA" w:rsidRPr="00EA77DA" w14:paraId="1B04CFF4" w14:textId="77777777" w:rsidTr="00EA77DA">
        <w:trPr>
          <w:trHeight w:val="185"/>
        </w:trPr>
        <w:tc>
          <w:tcPr>
            <w:tcW w:w="4397" w:type="dxa"/>
            <w:tcBorders>
              <w:top w:val="nil"/>
              <w:left w:val="nil"/>
              <w:bottom w:val="nil"/>
              <w:right w:val="nil"/>
            </w:tcBorders>
            <w:vAlign w:val="bottom"/>
          </w:tcPr>
          <w:p w14:paraId="108D9944" w14:textId="77777777" w:rsidR="00EA77DA" w:rsidRPr="00EA77DA" w:rsidRDefault="00EA77DA" w:rsidP="00EA77DA">
            <w:pPr>
              <w:spacing w:line="256" w:lineRule="auto"/>
              <w:ind w:right="-108"/>
              <w:rPr>
                <w:sz w:val="20"/>
              </w:rPr>
            </w:pPr>
            <w:r w:rsidRPr="00EA77DA">
              <w:rPr>
                <w:sz w:val="20"/>
              </w:rPr>
              <w:t>Курс доллара к сому</w:t>
            </w:r>
          </w:p>
        </w:tc>
        <w:tc>
          <w:tcPr>
            <w:tcW w:w="1384" w:type="dxa"/>
            <w:tcBorders>
              <w:top w:val="nil"/>
              <w:left w:val="nil"/>
              <w:bottom w:val="nil"/>
              <w:right w:val="nil"/>
            </w:tcBorders>
            <w:vAlign w:val="bottom"/>
          </w:tcPr>
          <w:p w14:paraId="233D81A6"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89,38</w:t>
            </w:r>
          </w:p>
        </w:tc>
        <w:tc>
          <w:tcPr>
            <w:tcW w:w="1169" w:type="dxa"/>
            <w:tcBorders>
              <w:top w:val="nil"/>
              <w:left w:val="nil"/>
              <w:bottom w:val="nil"/>
              <w:right w:val="nil"/>
            </w:tcBorders>
            <w:vAlign w:val="bottom"/>
          </w:tcPr>
          <w:p w14:paraId="09A37CC6"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100,0</w:t>
            </w:r>
          </w:p>
        </w:tc>
        <w:tc>
          <w:tcPr>
            <w:tcW w:w="1279" w:type="dxa"/>
            <w:tcBorders>
              <w:top w:val="nil"/>
              <w:left w:val="nil"/>
              <w:bottom w:val="nil"/>
              <w:right w:val="nil"/>
            </w:tcBorders>
            <w:vAlign w:val="bottom"/>
          </w:tcPr>
          <w:p w14:paraId="5FF665A2" w14:textId="77777777" w:rsidR="00EA77DA" w:rsidRPr="00EA77DA" w:rsidRDefault="00EA77DA" w:rsidP="00EA77DA">
            <w:pPr>
              <w:spacing w:line="256" w:lineRule="auto"/>
              <w:ind w:right="176"/>
              <w:jc w:val="right"/>
              <w:rPr>
                <w:color w:val="000000"/>
                <w:sz w:val="20"/>
                <w:lang w:val="ky-KG"/>
              </w:rPr>
            </w:pPr>
          </w:p>
        </w:tc>
        <w:tc>
          <w:tcPr>
            <w:tcW w:w="1418" w:type="dxa"/>
            <w:tcBorders>
              <w:top w:val="nil"/>
              <w:left w:val="nil"/>
              <w:bottom w:val="nil"/>
              <w:right w:val="nil"/>
            </w:tcBorders>
            <w:vAlign w:val="bottom"/>
          </w:tcPr>
          <w:p w14:paraId="0AA5F06A"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89,47</w:t>
            </w:r>
          </w:p>
        </w:tc>
      </w:tr>
      <w:tr w:rsidR="00EA77DA" w:rsidRPr="00EA77DA" w14:paraId="5002D991" w14:textId="77777777" w:rsidTr="00EA77DA">
        <w:trPr>
          <w:trHeight w:val="185"/>
        </w:trPr>
        <w:tc>
          <w:tcPr>
            <w:tcW w:w="4397" w:type="dxa"/>
            <w:tcBorders>
              <w:top w:val="nil"/>
              <w:left w:val="nil"/>
              <w:bottom w:val="nil"/>
              <w:right w:val="nil"/>
            </w:tcBorders>
            <w:vAlign w:val="bottom"/>
          </w:tcPr>
          <w:p w14:paraId="22AA7505" w14:textId="77777777" w:rsidR="00EA77DA" w:rsidRPr="00EA77DA" w:rsidRDefault="00EA77DA" w:rsidP="00EA77DA">
            <w:pPr>
              <w:spacing w:line="256" w:lineRule="auto"/>
              <w:ind w:right="-108"/>
              <w:rPr>
                <w:sz w:val="20"/>
              </w:rPr>
            </w:pPr>
            <w:r w:rsidRPr="00EA77DA">
              <w:rPr>
                <w:sz w:val="20"/>
              </w:rPr>
              <w:t>Среднемесячная заработная плата, сомов</w:t>
            </w:r>
            <w:r w:rsidRPr="00EA77DA">
              <w:rPr>
                <w:sz w:val="20"/>
                <w:vertAlign w:val="superscript"/>
              </w:rPr>
              <w:t>1</w:t>
            </w:r>
          </w:p>
        </w:tc>
        <w:tc>
          <w:tcPr>
            <w:tcW w:w="1384" w:type="dxa"/>
            <w:tcBorders>
              <w:top w:val="nil"/>
              <w:left w:val="nil"/>
              <w:bottom w:val="nil"/>
              <w:right w:val="nil"/>
            </w:tcBorders>
            <w:vAlign w:val="bottom"/>
          </w:tcPr>
          <w:p w14:paraId="00580F32"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39835,7</w:t>
            </w:r>
          </w:p>
        </w:tc>
        <w:tc>
          <w:tcPr>
            <w:tcW w:w="1169" w:type="dxa"/>
            <w:tcBorders>
              <w:top w:val="nil"/>
              <w:left w:val="nil"/>
              <w:bottom w:val="nil"/>
              <w:right w:val="nil"/>
            </w:tcBorders>
            <w:vAlign w:val="bottom"/>
          </w:tcPr>
          <w:p w14:paraId="4D4BA47D"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115,0</w:t>
            </w:r>
          </w:p>
        </w:tc>
        <w:tc>
          <w:tcPr>
            <w:tcW w:w="1279" w:type="dxa"/>
            <w:tcBorders>
              <w:top w:val="nil"/>
              <w:left w:val="nil"/>
              <w:bottom w:val="nil"/>
              <w:right w:val="nil"/>
            </w:tcBorders>
            <w:vAlign w:val="bottom"/>
          </w:tcPr>
          <w:p w14:paraId="69F23982" w14:textId="7EC189FE" w:rsidR="00EA77DA" w:rsidRPr="000E4C3A" w:rsidRDefault="00EA77DA" w:rsidP="00EA77DA">
            <w:pPr>
              <w:spacing w:line="256" w:lineRule="auto"/>
              <w:ind w:right="176"/>
              <w:jc w:val="right"/>
              <w:rPr>
                <w:color w:val="000000"/>
                <w:sz w:val="20"/>
                <w:vertAlign w:val="superscript"/>
                <w:lang w:val="ky-KG"/>
              </w:rPr>
            </w:pPr>
            <w:r w:rsidRPr="00EA77DA">
              <w:rPr>
                <w:color w:val="000000"/>
                <w:sz w:val="20"/>
                <w:lang w:val="ky-KG"/>
              </w:rPr>
              <w:t>35027,0</w:t>
            </w:r>
            <w:r w:rsidR="000E4C3A">
              <w:rPr>
                <w:color w:val="000000"/>
                <w:sz w:val="20"/>
                <w:vertAlign w:val="superscript"/>
                <w:lang w:val="ky-KG"/>
              </w:rPr>
              <w:t>3</w:t>
            </w:r>
          </w:p>
        </w:tc>
        <w:tc>
          <w:tcPr>
            <w:tcW w:w="1418" w:type="dxa"/>
            <w:tcBorders>
              <w:top w:val="nil"/>
              <w:left w:val="nil"/>
              <w:bottom w:val="nil"/>
              <w:right w:val="nil"/>
            </w:tcBorders>
            <w:vAlign w:val="bottom"/>
          </w:tcPr>
          <w:p w14:paraId="0C95203F" w14:textId="61D7CB82" w:rsidR="00EA77DA" w:rsidRPr="000E4C3A" w:rsidRDefault="00EA77DA" w:rsidP="00EA77DA">
            <w:pPr>
              <w:spacing w:line="256" w:lineRule="auto"/>
              <w:ind w:right="324"/>
              <w:jc w:val="right"/>
              <w:rPr>
                <w:color w:val="000000"/>
                <w:sz w:val="20"/>
                <w:vertAlign w:val="superscript"/>
                <w:lang w:val="ky-KG"/>
              </w:rPr>
            </w:pPr>
            <w:r w:rsidRPr="00EA77DA">
              <w:rPr>
                <w:color w:val="000000"/>
                <w:sz w:val="20"/>
                <w:lang w:val="ky-KG"/>
              </w:rPr>
              <w:t>39516,5</w:t>
            </w:r>
            <w:r w:rsidR="000E4C3A">
              <w:rPr>
                <w:color w:val="000000"/>
                <w:sz w:val="20"/>
                <w:vertAlign w:val="superscript"/>
                <w:lang w:val="ky-KG"/>
              </w:rPr>
              <w:t>4</w:t>
            </w:r>
          </w:p>
        </w:tc>
      </w:tr>
      <w:tr w:rsidR="00EA77DA" w:rsidRPr="00EA77DA" w14:paraId="5A2B9AEE" w14:textId="77777777" w:rsidTr="00EA77DA">
        <w:trPr>
          <w:trHeight w:val="510"/>
        </w:trPr>
        <w:tc>
          <w:tcPr>
            <w:tcW w:w="4397" w:type="dxa"/>
            <w:tcBorders>
              <w:top w:val="nil"/>
              <w:left w:val="nil"/>
              <w:bottom w:val="nil"/>
              <w:right w:val="nil"/>
            </w:tcBorders>
            <w:vAlign w:val="bottom"/>
          </w:tcPr>
          <w:p w14:paraId="186170DC" w14:textId="77777777" w:rsidR="00EA77DA" w:rsidRPr="00EA77DA" w:rsidRDefault="00EA77DA" w:rsidP="00EA77DA">
            <w:pPr>
              <w:spacing w:line="256" w:lineRule="auto"/>
              <w:ind w:right="-108"/>
              <w:rPr>
                <w:sz w:val="20"/>
                <w:vertAlign w:val="superscript"/>
              </w:rPr>
            </w:pPr>
            <w:r w:rsidRPr="00EA77DA">
              <w:rPr>
                <w:sz w:val="20"/>
              </w:rPr>
              <w:t xml:space="preserve">Общая численность безработных, </w:t>
            </w:r>
            <w:r w:rsidRPr="00EA77DA">
              <w:rPr>
                <w:sz w:val="20"/>
              </w:rPr>
              <w:br/>
              <w:t xml:space="preserve"> человек</w:t>
            </w:r>
            <w:r w:rsidRPr="00EA77DA">
              <w:rPr>
                <w:sz w:val="20"/>
                <w:vertAlign w:val="superscript"/>
              </w:rPr>
              <w:t>2</w:t>
            </w:r>
          </w:p>
        </w:tc>
        <w:tc>
          <w:tcPr>
            <w:tcW w:w="1384" w:type="dxa"/>
            <w:tcBorders>
              <w:top w:val="nil"/>
              <w:left w:val="nil"/>
              <w:bottom w:val="nil"/>
              <w:right w:val="nil"/>
            </w:tcBorders>
            <w:vAlign w:val="bottom"/>
          </w:tcPr>
          <w:p w14:paraId="6D3371F3"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5594</w:t>
            </w:r>
          </w:p>
        </w:tc>
        <w:tc>
          <w:tcPr>
            <w:tcW w:w="1169" w:type="dxa"/>
            <w:tcBorders>
              <w:top w:val="nil"/>
              <w:left w:val="nil"/>
              <w:bottom w:val="nil"/>
              <w:right w:val="nil"/>
            </w:tcBorders>
            <w:vAlign w:val="bottom"/>
          </w:tcPr>
          <w:p w14:paraId="69A762CC"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87,5</w:t>
            </w:r>
          </w:p>
        </w:tc>
        <w:tc>
          <w:tcPr>
            <w:tcW w:w="1279" w:type="dxa"/>
            <w:tcBorders>
              <w:top w:val="nil"/>
              <w:left w:val="nil"/>
              <w:bottom w:val="nil"/>
              <w:right w:val="nil"/>
            </w:tcBorders>
            <w:vAlign w:val="bottom"/>
          </w:tcPr>
          <w:p w14:paraId="55861F20"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nil"/>
              <w:right w:val="nil"/>
            </w:tcBorders>
            <w:vAlign w:val="bottom"/>
          </w:tcPr>
          <w:p w14:paraId="1564E180"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r w:rsidR="00EA77DA" w:rsidRPr="00EA77DA" w14:paraId="44C22652" w14:textId="77777777" w:rsidTr="00EA77DA">
        <w:trPr>
          <w:trHeight w:val="491"/>
        </w:trPr>
        <w:tc>
          <w:tcPr>
            <w:tcW w:w="4397" w:type="dxa"/>
            <w:tcBorders>
              <w:top w:val="nil"/>
              <w:left w:val="nil"/>
              <w:bottom w:val="nil"/>
              <w:right w:val="nil"/>
            </w:tcBorders>
            <w:vAlign w:val="bottom"/>
          </w:tcPr>
          <w:p w14:paraId="55E3757A" w14:textId="77777777" w:rsidR="00EA77DA" w:rsidRPr="00EA77DA" w:rsidRDefault="00EA77DA" w:rsidP="00EA77DA">
            <w:pPr>
              <w:spacing w:line="256" w:lineRule="auto"/>
              <w:ind w:right="34"/>
              <w:rPr>
                <w:sz w:val="20"/>
              </w:rPr>
            </w:pPr>
            <w:r w:rsidRPr="00EA77DA">
              <w:rPr>
                <w:sz w:val="20"/>
              </w:rPr>
              <w:t>в том числе официально зарегистрированных безработных</w:t>
            </w:r>
          </w:p>
        </w:tc>
        <w:tc>
          <w:tcPr>
            <w:tcW w:w="1384" w:type="dxa"/>
            <w:tcBorders>
              <w:top w:val="nil"/>
              <w:left w:val="nil"/>
              <w:bottom w:val="nil"/>
              <w:right w:val="nil"/>
            </w:tcBorders>
            <w:vAlign w:val="bottom"/>
          </w:tcPr>
          <w:p w14:paraId="121E9B12"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5156</w:t>
            </w:r>
          </w:p>
        </w:tc>
        <w:tc>
          <w:tcPr>
            <w:tcW w:w="1169" w:type="dxa"/>
            <w:tcBorders>
              <w:top w:val="nil"/>
              <w:left w:val="nil"/>
              <w:bottom w:val="nil"/>
              <w:right w:val="nil"/>
            </w:tcBorders>
            <w:vAlign w:val="bottom"/>
          </w:tcPr>
          <w:p w14:paraId="3B2FBB89"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87,9</w:t>
            </w:r>
          </w:p>
        </w:tc>
        <w:tc>
          <w:tcPr>
            <w:tcW w:w="1279" w:type="dxa"/>
            <w:tcBorders>
              <w:top w:val="nil"/>
              <w:left w:val="nil"/>
              <w:bottom w:val="nil"/>
              <w:right w:val="nil"/>
            </w:tcBorders>
            <w:vAlign w:val="bottom"/>
          </w:tcPr>
          <w:p w14:paraId="313A40E0"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nil"/>
              <w:right w:val="nil"/>
            </w:tcBorders>
            <w:vAlign w:val="bottom"/>
          </w:tcPr>
          <w:p w14:paraId="22D79D81"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r w:rsidR="00EA77DA" w:rsidRPr="00EA77DA" w14:paraId="05C294FE" w14:textId="77777777" w:rsidTr="00EA77DA">
        <w:trPr>
          <w:trHeight w:val="510"/>
        </w:trPr>
        <w:tc>
          <w:tcPr>
            <w:tcW w:w="4397" w:type="dxa"/>
            <w:tcBorders>
              <w:top w:val="nil"/>
              <w:left w:val="nil"/>
              <w:bottom w:val="single" w:sz="8" w:space="0" w:color="auto"/>
              <w:right w:val="nil"/>
            </w:tcBorders>
            <w:vAlign w:val="bottom"/>
          </w:tcPr>
          <w:p w14:paraId="6744E410" w14:textId="77777777" w:rsidR="00EA77DA" w:rsidRPr="00EA77DA" w:rsidRDefault="00EA77DA" w:rsidP="00EA77DA">
            <w:pPr>
              <w:spacing w:line="256" w:lineRule="auto"/>
              <w:ind w:right="-108"/>
              <w:rPr>
                <w:sz w:val="20"/>
              </w:rPr>
            </w:pPr>
            <w:r w:rsidRPr="00EA77DA">
              <w:rPr>
                <w:sz w:val="20"/>
              </w:rPr>
              <w:t xml:space="preserve">в процентах к экономически активному </w:t>
            </w:r>
            <w:r w:rsidRPr="00EA77DA">
              <w:rPr>
                <w:sz w:val="20"/>
              </w:rPr>
              <w:br/>
              <w:t xml:space="preserve">населению </w:t>
            </w:r>
          </w:p>
        </w:tc>
        <w:tc>
          <w:tcPr>
            <w:tcW w:w="1384" w:type="dxa"/>
            <w:tcBorders>
              <w:top w:val="nil"/>
              <w:left w:val="nil"/>
              <w:bottom w:val="single" w:sz="8" w:space="0" w:color="auto"/>
              <w:right w:val="nil"/>
            </w:tcBorders>
            <w:vAlign w:val="bottom"/>
          </w:tcPr>
          <w:p w14:paraId="58EE3691" w14:textId="77777777" w:rsidR="00EA77DA" w:rsidRPr="00EA77DA" w:rsidRDefault="00EA77DA" w:rsidP="00EA77DA">
            <w:pPr>
              <w:spacing w:line="256" w:lineRule="auto"/>
              <w:ind w:right="318"/>
              <w:jc w:val="right"/>
              <w:rPr>
                <w:color w:val="000000"/>
                <w:sz w:val="20"/>
                <w:lang w:val="ky-KG"/>
              </w:rPr>
            </w:pPr>
            <w:r w:rsidRPr="00EA77DA">
              <w:rPr>
                <w:color w:val="000000"/>
                <w:sz w:val="20"/>
                <w:lang w:val="ky-KG"/>
              </w:rPr>
              <w:t>-</w:t>
            </w:r>
          </w:p>
        </w:tc>
        <w:tc>
          <w:tcPr>
            <w:tcW w:w="1169" w:type="dxa"/>
            <w:tcBorders>
              <w:top w:val="nil"/>
              <w:left w:val="nil"/>
              <w:bottom w:val="single" w:sz="8" w:space="0" w:color="auto"/>
              <w:right w:val="nil"/>
            </w:tcBorders>
            <w:vAlign w:val="bottom"/>
          </w:tcPr>
          <w:p w14:paraId="45B04313" w14:textId="77777777" w:rsidR="00EA77DA" w:rsidRPr="00EA77DA" w:rsidRDefault="00EA77DA" w:rsidP="00EA77DA">
            <w:pPr>
              <w:tabs>
                <w:tab w:val="left" w:pos="626"/>
              </w:tabs>
              <w:spacing w:line="256" w:lineRule="auto"/>
              <w:ind w:right="315"/>
              <w:jc w:val="right"/>
              <w:rPr>
                <w:color w:val="000000"/>
                <w:sz w:val="20"/>
                <w:lang w:val="ky-KG"/>
              </w:rPr>
            </w:pPr>
            <w:r w:rsidRPr="00EA77DA">
              <w:rPr>
                <w:color w:val="000000"/>
                <w:sz w:val="20"/>
                <w:lang w:val="ky-KG"/>
              </w:rPr>
              <w:t>1,0</w:t>
            </w:r>
          </w:p>
        </w:tc>
        <w:tc>
          <w:tcPr>
            <w:tcW w:w="1279" w:type="dxa"/>
            <w:tcBorders>
              <w:top w:val="nil"/>
              <w:left w:val="nil"/>
              <w:bottom w:val="single" w:sz="8" w:space="0" w:color="auto"/>
              <w:right w:val="nil"/>
            </w:tcBorders>
            <w:vAlign w:val="bottom"/>
          </w:tcPr>
          <w:p w14:paraId="160A070C" w14:textId="77777777" w:rsidR="00EA77DA" w:rsidRPr="00EA77DA" w:rsidRDefault="00EA77DA" w:rsidP="00EA77DA">
            <w:pPr>
              <w:spacing w:line="256" w:lineRule="auto"/>
              <w:ind w:right="176"/>
              <w:jc w:val="right"/>
              <w:rPr>
                <w:color w:val="000000"/>
                <w:sz w:val="20"/>
                <w:lang w:val="ky-KG"/>
              </w:rPr>
            </w:pPr>
            <w:r w:rsidRPr="00EA77DA">
              <w:rPr>
                <w:color w:val="000000"/>
                <w:sz w:val="20"/>
                <w:lang w:val="ky-KG"/>
              </w:rPr>
              <w:t>-</w:t>
            </w:r>
          </w:p>
        </w:tc>
        <w:tc>
          <w:tcPr>
            <w:tcW w:w="1418" w:type="dxa"/>
            <w:tcBorders>
              <w:top w:val="nil"/>
              <w:left w:val="nil"/>
              <w:bottom w:val="single" w:sz="8" w:space="0" w:color="auto"/>
              <w:right w:val="nil"/>
            </w:tcBorders>
            <w:vAlign w:val="bottom"/>
          </w:tcPr>
          <w:p w14:paraId="19BD145B" w14:textId="77777777" w:rsidR="00EA77DA" w:rsidRPr="00EA77DA" w:rsidRDefault="00EA77DA" w:rsidP="00EA77DA">
            <w:pPr>
              <w:spacing w:line="256" w:lineRule="auto"/>
              <w:ind w:right="324"/>
              <w:jc w:val="right"/>
              <w:rPr>
                <w:color w:val="000000"/>
                <w:sz w:val="20"/>
                <w:lang w:val="ky-KG"/>
              </w:rPr>
            </w:pPr>
            <w:r w:rsidRPr="00EA77DA">
              <w:rPr>
                <w:color w:val="000000"/>
                <w:sz w:val="20"/>
                <w:lang w:val="ky-KG"/>
              </w:rPr>
              <w:t>-</w:t>
            </w:r>
          </w:p>
        </w:tc>
      </w:tr>
    </w:tbl>
    <w:p w14:paraId="2A69DE49" w14:textId="77777777" w:rsidR="00EA77DA" w:rsidRPr="00EA77DA" w:rsidRDefault="00EA77DA" w:rsidP="00EA77DA">
      <w:pPr>
        <w:rPr>
          <w:color w:val="000000"/>
          <w:sz w:val="6"/>
          <w:szCs w:val="6"/>
          <w:lang w:eastAsia="en-US"/>
        </w:rPr>
      </w:pPr>
    </w:p>
    <w:p w14:paraId="3A815323" w14:textId="2ECD7A06" w:rsidR="00EA77DA" w:rsidRPr="00EA77DA" w:rsidRDefault="00EA77DA" w:rsidP="00EA77DA">
      <w:pPr>
        <w:rPr>
          <w:color w:val="000000"/>
          <w:sz w:val="18"/>
          <w:szCs w:val="18"/>
          <w:lang w:val="ky-KG" w:eastAsia="en-US"/>
        </w:rPr>
      </w:pPr>
      <w:r w:rsidRPr="00EA77DA">
        <w:rPr>
          <w:color w:val="000000"/>
          <w:sz w:val="18"/>
          <w:szCs w:val="18"/>
          <w:vertAlign w:val="superscript"/>
          <w:lang w:eastAsia="en-US"/>
        </w:rPr>
        <w:t>1</w:t>
      </w:r>
      <w:r w:rsidRPr="00EA77DA">
        <w:rPr>
          <w:color w:val="000000"/>
          <w:sz w:val="18"/>
          <w:szCs w:val="18"/>
          <w:lang w:val="ky-KG" w:eastAsia="en-US"/>
        </w:rPr>
        <w:t xml:space="preserve"> </w:t>
      </w:r>
      <w:r w:rsidR="000E4C3A">
        <w:rPr>
          <w:color w:val="000000"/>
          <w:sz w:val="18"/>
          <w:szCs w:val="18"/>
          <w:lang w:val="ky-KG" w:eastAsia="en-US"/>
        </w:rPr>
        <w:t>январь-</w:t>
      </w:r>
      <w:r w:rsidRPr="00EA77DA">
        <w:rPr>
          <w:color w:val="000000"/>
          <w:sz w:val="18"/>
          <w:szCs w:val="18"/>
          <w:lang w:val="ky-KG" w:eastAsia="en-US"/>
        </w:rPr>
        <w:t>февраль</w:t>
      </w:r>
    </w:p>
    <w:p w14:paraId="0E5F3D89" w14:textId="673887E0" w:rsidR="00EA77DA" w:rsidRPr="00EA77DA" w:rsidRDefault="00EA77DA" w:rsidP="00EA77DA">
      <w:pPr>
        <w:rPr>
          <w:color w:val="000000"/>
          <w:sz w:val="18"/>
          <w:szCs w:val="18"/>
          <w:lang w:val="ky-KG"/>
        </w:rPr>
      </w:pPr>
      <w:r w:rsidRPr="00EA77DA">
        <w:rPr>
          <w:color w:val="000000"/>
          <w:sz w:val="18"/>
          <w:szCs w:val="18"/>
          <w:vertAlign w:val="superscript"/>
          <w:lang w:val="ky-KG"/>
        </w:rPr>
        <w:t xml:space="preserve">2  </w:t>
      </w:r>
      <w:r w:rsidRPr="00EA77DA">
        <w:rPr>
          <w:color w:val="000000"/>
          <w:sz w:val="18"/>
          <w:szCs w:val="18"/>
          <w:lang w:val="ky-KG"/>
        </w:rPr>
        <w:t>на</w:t>
      </w:r>
      <w:r w:rsidRPr="00EA77DA">
        <w:rPr>
          <w:color w:val="000000"/>
          <w:sz w:val="18"/>
          <w:szCs w:val="18"/>
          <w:vertAlign w:val="superscript"/>
          <w:lang w:val="ky-KG"/>
        </w:rPr>
        <w:t xml:space="preserve"> </w:t>
      </w:r>
      <w:r w:rsidRPr="00EA77DA">
        <w:rPr>
          <w:color w:val="000000"/>
          <w:sz w:val="18"/>
          <w:szCs w:val="18"/>
          <w:lang w:val="ky-KG"/>
        </w:rPr>
        <w:t>1</w:t>
      </w:r>
      <w:r w:rsidR="000E4C3A">
        <w:rPr>
          <w:color w:val="000000"/>
          <w:sz w:val="18"/>
          <w:szCs w:val="18"/>
          <w:lang w:val="ky-KG"/>
        </w:rPr>
        <w:t xml:space="preserve"> </w:t>
      </w:r>
      <w:r w:rsidRPr="00EA77DA">
        <w:rPr>
          <w:color w:val="000000"/>
          <w:sz w:val="18"/>
          <w:szCs w:val="18"/>
          <w:lang w:val="ky-KG"/>
        </w:rPr>
        <w:t>апреля</w:t>
      </w:r>
    </w:p>
    <w:p w14:paraId="76C85FBF" w14:textId="77777777" w:rsidR="00EA77DA" w:rsidRPr="00EA77DA" w:rsidRDefault="00EA77DA" w:rsidP="00EA77DA">
      <w:pPr>
        <w:tabs>
          <w:tab w:val="left" w:pos="1471"/>
        </w:tabs>
        <w:rPr>
          <w:color w:val="000000"/>
          <w:sz w:val="18"/>
          <w:szCs w:val="18"/>
          <w:lang w:val="ky-KG" w:eastAsia="en-US"/>
        </w:rPr>
      </w:pPr>
      <w:r w:rsidRPr="00EA77DA">
        <w:rPr>
          <w:color w:val="000000"/>
          <w:sz w:val="18"/>
          <w:szCs w:val="18"/>
          <w:vertAlign w:val="superscript"/>
          <w:lang w:val="ky-KG" w:eastAsia="en-US"/>
        </w:rPr>
        <w:t>3</w:t>
      </w:r>
      <w:r w:rsidRPr="00EA77DA">
        <w:rPr>
          <w:color w:val="000000"/>
          <w:sz w:val="18"/>
          <w:szCs w:val="18"/>
          <w:lang w:val="ky-KG" w:eastAsia="en-US"/>
        </w:rPr>
        <w:t xml:space="preserve"> февраль</w:t>
      </w:r>
      <w:r w:rsidRPr="00EA77DA">
        <w:rPr>
          <w:color w:val="000000"/>
          <w:sz w:val="18"/>
          <w:szCs w:val="18"/>
          <w:lang w:eastAsia="en-US"/>
        </w:rPr>
        <w:t xml:space="preserve"> </w:t>
      </w:r>
      <w:r w:rsidRPr="00EA77DA">
        <w:rPr>
          <w:color w:val="000000"/>
          <w:sz w:val="18"/>
          <w:szCs w:val="18"/>
          <w:lang w:val="ky-KG" w:eastAsia="en-US"/>
        </w:rPr>
        <w:t>2023г.</w:t>
      </w:r>
      <w:r w:rsidRPr="00EA77DA">
        <w:rPr>
          <w:color w:val="000000"/>
          <w:sz w:val="18"/>
          <w:szCs w:val="18"/>
          <w:lang w:val="ky-KG" w:eastAsia="en-US"/>
        </w:rPr>
        <w:tab/>
      </w:r>
    </w:p>
    <w:p w14:paraId="000E1E53" w14:textId="77777777" w:rsidR="00EA77DA" w:rsidRPr="00EA77DA" w:rsidRDefault="00EA77DA" w:rsidP="00EA77DA">
      <w:pPr>
        <w:rPr>
          <w:sz w:val="24"/>
          <w:szCs w:val="24"/>
          <w:lang w:val="ky-KG"/>
        </w:rPr>
      </w:pPr>
      <w:r w:rsidRPr="00EA77DA">
        <w:rPr>
          <w:color w:val="000000"/>
          <w:sz w:val="18"/>
          <w:szCs w:val="18"/>
          <w:vertAlign w:val="superscript"/>
          <w:lang w:val="ky-KG" w:eastAsia="en-US"/>
        </w:rPr>
        <w:t xml:space="preserve">4 </w:t>
      </w:r>
      <w:r w:rsidRPr="00EA77DA">
        <w:rPr>
          <w:color w:val="000000"/>
          <w:sz w:val="18"/>
          <w:szCs w:val="18"/>
          <w:lang w:val="ky-KG" w:eastAsia="en-US"/>
        </w:rPr>
        <w:t>февраль 2024г.</w:t>
      </w:r>
    </w:p>
    <w:p w14:paraId="38ADF40D" w14:textId="77777777" w:rsidR="00EA77DA" w:rsidRPr="00EA77DA" w:rsidRDefault="00EA77DA" w:rsidP="00EA77DA">
      <w:pPr>
        <w:spacing w:after="160" w:line="259" w:lineRule="auto"/>
        <w:rPr>
          <w:rFonts w:ascii="Calibri" w:eastAsia="Calibri" w:hAnsi="Calibri"/>
          <w:kern w:val="2"/>
          <w:sz w:val="22"/>
          <w:szCs w:val="22"/>
          <w:lang w:eastAsia="en-US"/>
          <w14:ligatures w14:val="standardContextual"/>
        </w:rPr>
      </w:pPr>
    </w:p>
    <w:p w14:paraId="3C5D90CD" w14:textId="77777777" w:rsidR="00162B3B" w:rsidRDefault="00162B3B">
      <w:pPr>
        <w:ind w:firstLine="709"/>
        <w:jc w:val="both"/>
        <w:rPr>
          <w:rFonts w:eastAsia="DengXian"/>
          <w:color w:val="000000"/>
          <w:sz w:val="24"/>
          <w:szCs w:val="24"/>
          <w:lang w:val="ky-KG" w:eastAsia="zh-CN"/>
        </w:rPr>
      </w:pPr>
    </w:p>
    <w:p w14:paraId="58FA78C5" w14:textId="77777777" w:rsidR="00162B3B" w:rsidRDefault="00162B3B">
      <w:pPr>
        <w:ind w:firstLine="709"/>
        <w:jc w:val="both"/>
        <w:rPr>
          <w:rFonts w:eastAsia="DengXian"/>
          <w:color w:val="000000"/>
          <w:sz w:val="24"/>
          <w:szCs w:val="24"/>
          <w:lang w:val="ky-KG" w:eastAsia="zh-CN"/>
        </w:rPr>
      </w:pPr>
    </w:p>
    <w:p w14:paraId="389AF69E" w14:textId="77777777" w:rsidR="00591890" w:rsidRDefault="00591890">
      <w:pPr>
        <w:ind w:firstLine="709"/>
        <w:jc w:val="both"/>
        <w:rPr>
          <w:rFonts w:eastAsia="DengXian"/>
          <w:color w:val="000000"/>
          <w:sz w:val="24"/>
          <w:szCs w:val="24"/>
          <w:lang w:val="ky-KG" w:eastAsia="zh-CN"/>
        </w:rPr>
      </w:pPr>
    </w:p>
    <w:p w14:paraId="2BF3D175" w14:textId="77777777" w:rsidR="00591890" w:rsidRDefault="00591890">
      <w:pPr>
        <w:ind w:firstLine="709"/>
        <w:jc w:val="both"/>
        <w:rPr>
          <w:rFonts w:eastAsia="DengXian"/>
          <w:color w:val="000000"/>
          <w:sz w:val="24"/>
          <w:szCs w:val="24"/>
          <w:lang w:val="ky-KG" w:eastAsia="zh-CN"/>
        </w:rPr>
      </w:pPr>
    </w:p>
    <w:p w14:paraId="43B748F9" w14:textId="77777777" w:rsidR="00591890" w:rsidRDefault="00591890">
      <w:pPr>
        <w:ind w:firstLine="709"/>
        <w:jc w:val="both"/>
        <w:rPr>
          <w:rFonts w:eastAsia="DengXian"/>
          <w:color w:val="000000"/>
          <w:sz w:val="24"/>
          <w:szCs w:val="24"/>
          <w:lang w:val="ky-KG" w:eastAsia="zh-CN"/>
        </w:rPr>
      </w:pPr>
    </w:p>
    <w:p w14:paraId="20D2B6A2" w14:textId="77777777" w:rsidR="00EA77DA" w:rsidRPr="00EA77DA" w:rsidRDefault="00EA77DA" w:rsidP="00EA77DA">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ind w:firstLine="709"/>
        <w:jc w:val="both"/>
        <w:rPr>
          <w:b/>
          <w:color w:val="000000"/>
          <w:szCs w:val="28"/>
        </w:rPr>
      </w:pPr>
      <w:r w:rsidRPr="00EA77DA">
        <w:rPr>
          <w:b/>
          <w:color w:val="000000"/>
          <w:szCs w:val="28"/>
        </w:rPr>
        <w:lastRenderedPageBreak/>
        <w:t>Реальный сектор</w:t>
      </w:r>
    </w:p>
    <w:p w14:paraId="4EB52284" w14:textId="77777777" w:rsidR="00EA77DA" w:rsidRPr="00EA77DA" w:rsidRDefault="00EA77DA" w:rsidP="00EA77DA">
      <w:pPr>
        <w:rPr>
          <w:sz w:val="24"/>
          <w:szCs w:val="24"/>
        </w:rPr>
      </w:pPr>
    </w:p>
    <w:p w14:paraId="15FA0E9A" w14:textId="77777777" w:rsidR="00EA77DA" w:rsidRPr="00EA77DA" w:rsidRDefault="00EA77DA" w:rsidP="00EA77DA">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ind w:firstLine="1134"/>
        <w:jc w:val="both"/>
        <w:rPr>
          <w:bCs/>
          <w:color w:val="000000"/>
          <w:sz w:val="24"/>
          <w:szCs w:val="24"/>
        </w:rPr>
      </w:pPr>
      <w:r w:rsidRPr="00EA77DA">
        <w:rPr>
          <w:bCs/>
          <w:color w:val="000000"/>
          <w:sz w:val="24"/>
          <w:szCs w:val="24"/>
        </w:rPr>
        <w:t xml:space="preserve">По состоянию на 1 апреля </w:t>
      </w:r>
      <w:r w:rsidRPr="00EA77DA">
        <w:rPr>
          <w:bCs/>
          <w:iCs/>
          <w:color w:val="000000"/>
          <w:sz w:val="24"/>
          <w:szCs w:val="24"/>
        </w:rPr>
        <w:t>2024г.</w:t>
      </w:r>
      <w:r w:rsidRPr="00EA77DA">
        <w:rPr>
          <w:bCs/>
          <w:color w:val="000000"/>
          <w:sz w:val="24"/>
          <w:szCs w:val="24"/>
        </w:rPr>
        <w:t xml:space="preserve"> на территории города Бишкек число                           зарегистрированных хозяйствующих субъектов составило </w:t>
      </w:r>
      <w:bookmarkStart w:id="23" w:name="_Hlk155691621"/>
      <w:bookmarkStart w:id="24" w:name="_Hlk150516578"/>
      <w:r w:rsidRPr="00EA77DA">
        <w:rPr>
          <w:bCs/>
          <w:color w:val="000000"/>
          <w:sz w:val="24"/>
          <w:szCs w:val="24"/>
          <w:shd w:val="clear" w:color="auto" w:fill="FFFFFF"/>
        </w:rPr>
        <w:t>1</w:t>
      </w:r>
      <w:bookmarkEnd w:id="23"/>
      <w:r w:rsidRPr="00EA77DA">
        <w:rPr>
          <w:bCs/>
          <w:color w:val="000000"/>
          <w:sz w:val="24"/>
          <w:szCs w:val="24"/>
          <w:shd w:val="clear" w:color="auto" w:fill="FFFFFF"/>
        </w:rPr>
        <w:t>50257</w:t>
      </w:r>
      <w:r w:rsidRPr="00EA77DA">
        <w:rPr>
          <w:rFonts w:ascii="Verdana" w:hAnsi="Verdana"/>
          <w:bCs/>
          <w:color w:val="000000"/>
          <w:sz w:val="21"/>
          <w:szCs w:val="21"/>
          <w:shd w:val="clear" w:color="auto" w:fill="FFFFFF"/>
        </w:rPr>
        <w:t xml:space="preserve"> </w:t>
      </w:r>
      <w:bookmarkEnd w:id="24"/>
      <w:r w:rsidRPr="00EA77DA">
        <w:rPr>
          <w:bCs/>
          <w:color w:val="000000"/>
          <w:sz w:val="24"/>
          <w:szCs w:val="24"/>
        </w:rPr>
        <w:t xml:space="preserve">единицы, из них юридических лиц – </w:t>
      </w:r>
      <w:bookmarkStart w:id="25" w:name="_Hlk155691629"/>
      <w:r w:rsidRPr="00EA77DA">
        <w:rPr>
          <w:bCs/>
          <w:color w:val="000000"/>
          <w:sz w:val="24"/>
          <w:szCs w:val="24"/>
          <w:shd w:val="clear" w:color="auto" w:fill="FFFFFF"/>
        </w:rPr>
        <w:t>9</w:t>
      </w:r>
      <w:bookmarkEnd w:id="25"/>
      <w:r w:rsidRPr="00EA77DA">
        <w:rPr>
          <w:bCs/>
          <w:color w:val="000000"/>
          <w:sz w:val="24"/>
          <w:szCs w:val="24"/>
          <w:shd w:val="clear" w:color="auto" w:fill="FFFFFF"/>
        </w:rPr>
        <w:t>2491</w:t>
      </w:r>
      <w:r w:rsidRPr="00EA77DA">
        <w:rPr>
          <w:rFonts w:ascii="Verdana" w:hAnsi="Verdana"/>
          <w:bCs/>
          <w:color w:val="000000"/>
          <w:sz w:val="21"/>
          <w:szCs w:val="21"/>
          <w:shd w:val="clear" w:color="auto" w:fill="FFFFFF"/>
        </w:rPr>
        <w:t xml:space="preserve"> </w:t>
      </w:r>
      <w:r w:rsidRPr="00EA77DA">
        <w:rPr>
          <w:bCs/>
          <w:color w:val="000000"/>
          <w:sz w:val="24"/>
          <w:szCs w:val="24"/>
        </w:rPr>
        <w:t xml:space="preserve">единиц; физических лиц – </w:t>
      </w:r>
      <w:bookmarkStart w:id="26" w:name="_Hlk155691641"/>
      <w:r w:rsidRPr="00EA77DA">
        <w:rPr>
          <w:bCs/>
          <w:color w:val="000000"/>
          <w:sz w:val="24"/>
          <w:szCs w:val="24"/>
        </w:rPr>
        <w:t>5</w:t>
      </w:r>
      <w:bookmarkEnd w:id="26"/>
      <w:r w:rsidRPr="00EA77DA">
        <w:rPr>
          <w:bCs/>
          <w:color w:val="000000"/>
          <w:sz w:val="24"/>
          <w:szCs w:val="24"/>
        </w:rPr>
        <w:t>7766</w:t>
      </w:r>
      <w:r w:rsidRPr="00EA77DA">
        <w:rPr>
          <w:rFonts w:ascii="Verdana" w:hAnsi="Verdana"/>
          <w:bCs/>
          <w:color w:val="000000"/>
          <w:sz w:val="21"/>
          <w:szCs w:val="21"/>
          <w:shd w:val="clear" w:color="auto" w:fill="FFFFFF"/>
        </w:rPr>
        <w:t xml:space="preserve"> </w:t>
      </w:r>
      <w:r w:rsidRPr="00EA77DA">
        <w:rPr>
          <w:bCs/>
          <w:color w:val="000000"/>
          <w:sz w:val="24"/>
          <w:szCs w:val="24"/>
        </w:rPr>
        <w:t>единиц.</w:t>
      </w:r>
    </w:p>
    <w:p w14:paraId="350EEBF5" w14:textId="77777777" w:rsidR="00EA77DA" w:rsidRPr="00EA77DA" w:rsidRDefault="00EA77DA" w:rsidP="00EA77DA">
      <w:pPr>
        <w:ind w:firstLine="1134"/>
        <w:jc w:val="both"/>
        <w:rPr>
          <w:color w:val="000000"/>
          <w:sz w:val="24"/>
          <w:szCs w:val="24"/>
        </w:rPr>
      </w:pPr>
      <w:r w:rsidRPr="00EA77DA">
        <w:rPr>
          <w:color w:val="000000"/>
          <w:sz w:val="24"/>
          <w:szCs w:val="24"/>
        </w:rPr>
        <w:t xml:space="preserve">Основную долю юридических лиц составляют малые предприятия 95,2 процента, средние – </w:t>
      </w:r>
      <w:r w:rsidRPr="00EA77DA">
        <w:rPr>
          <w:color w:val="000000"/>
          <w:sz w:val="24"/>
          <w:szCs w:val="24"/>
          <w:lang w:val="ky-KG"/>
        </w:rPr>
        <w:t>1,4</w:t>
      </w:r>
      <w:r w:rsidRPr="00EA77DA">
        <w:rPr>
          <w:color w:val="000000"/>
          <w:sz w:val="24"/>
          <w:szCs w:val="24"/>
        </w:rPr>
        <w:t xml:space="preserve"> и крупные предприятия города – 0,9 процента. </w:t>
      </w:r>
    </w:p>
    <w:p w14:paraId="187EF0D2" w14:textId="77777777" w:rsidR="00EA77DA" w:rsidRPr="00EA77DA" w:rsidRDefault="00EA77DA" w:rsidP="00EA77DA">
      <w:pPr>
        <w:ind w:firstLine="1134"/>
        <w:jc w:val="both"/>
        <w:rPr>
          <w:color w:val="000000"/>
          <w:sz w:val="24"/>
          <w:szCs w:val="24"/>
        </w:rPr>
      </w:pPr>
      <w:r w:rsidRPr="00EA77DA">
        <w:rPr>
          <w:color w:val="000000"/>
          <w:sz w:val="24"/>
          <w:szCs w:val="24"/>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EA77DA">
        <w:rPr>
          <w:color w:val="000000"/>
          <w:sz w:val="24"/>
          <w:szCs w:val="24"/>
        </w:rPr>
        <w:t>юрид.лиц</w:t>
      </w:r>
      <w:proofErr w:type="spellEnd"/>
      <w:r w:rsidRPr="00EA77DA">
        <w:rPr>
          <w:color w:val="000000"/>
          <w:sz w:val="24"/>
          <w:szCs w:val="24"/>
        </w:rPr>
        <w:t xml:space="preserve"> – 34,1; </w:t>
      </w:r>
      <w:proofErr w:type="spellStart"/>
      <w:r w:rsidRPr="00EA77DA">
        <w:rPr>
          <w:color w:val="000000"/>
          <w:sz w:val="24"/>
          <w:szCs w:val="24"/>
        </w:rPr>
        <w:t>физ.лиц</w:t>
      </w:r>
      <w:proofErr w:type="spellEnd"/>
      <w:r w:rsidRPr="00EA77DA">
        <w:rPr>
          <w:color w:val="000000"/>
          <w:sz w:val="24"/>
          <w:szCs w:val="24"/>
        </w:rPr>
        <w:t xml:space="preserve"> – 48,9 процента), обрабатывающих производствах (обрабатывающей промышленности) – (</w:t>
      </w:r>
      <w:proofErr w:type="spellStart"/>
      <w:r w:rsidRPr="00EA77DA">
        <w:rPr>
          <w:color w:val="000000"/>
          <w:sz w:val="24"/>
          <w:szCs w:val="24"/>
        </w:rPr>
        <w:t>юрид.лиц</w:t>
      </w:r>
      <w:proofErr w:type="spellEnd"/>
      <w:r w:rsidRPr="00EA77DA">
        <w:rPr>
          <w:color w:val="000000"/>
          <w:sz w:val="24"/>
          <w:szCs w:val="24"/>
        </w:rPr>
        <w:t xml:space="preserve"> – 7,5; </w:t>
      </w:r>
      <w:proofErr w:type="spellStart"/>
      <w:r w:rsidRPr="00EA77DA">
        <w:rPr>
          <w:color w:val="000000"/>
          <w:sz w:val="24"/>
          <w:szCs w:val="24"/>
        </w:rPr>
        <w:t>физ.лиц</w:t>
      </w:r>
      <w:proofErr w:type="spellEnd"/>
      <w:r w:rsidRPr="00EA77DA">
        <w:rPr>
          <w:color w:val="000000"/>
          <w:sz w:val="24"/>
          <w:szCs w:val="24"/>
        </w:rPr>
        <w:t xml:space="preserve"> – 7,2 процента), профессиональной, научной и технической деятельности - (</w:t>
      </w:r>
      <w:proofErr w:type="spellStart"/>
      <w:r w:rsidRPr="00EA77DA">
        <w:rPr>
          <w:color w:val="000000"/>
          <w:sz w:val="24"/>
          <w:szCs w:val="24"/>
        </w:rPr>
        <w:t>юрид.лиц</w:t>
      </w:r>
      <w:proofErr w:type="spellEnd"/>
      <w:r w:rsidRPr="00EA77DA">
        <w:rPr>
          <w:color w:val="000000"/>
          <w:sz w:val="24"/>
          <w:szCs w:val="24"/>
        </w:rPr>
        <w:t xml:space="preserve"> – 7,5; </w:t>
      </w:r>
      <w:proofErr w:type="spellStart"/>
      <w:r w:rsidRPr="00EA77DA">
        <w:rPr>
          <w:color w:val="000000"/>
          <w:sz w:val="24"/>
          <w:szCs w:val="24"/>
        </w:rPr>
        <w:t>физ.лиц</w:t>
      </w:r>
      <w:proofErr w:type="spellEnd"/>
      <w:r w:rsidRPr="00EA77DA">
        <w:rPr>
          <w:color w:val="000000"/>
          <w:sz w:val="24"/>
          <w:szCs w:val="24"/>
        </w:rPr>
        <w:t xml:space="preserve"> – 8,7 процента); строительстве - (</w:t>
      </w:r>
      <w:proofErr w:type="spellStart"/>
      <w:r w:rsidRPr="00EA77DA">
        <w:rPr>
          <w:color w:val="000000"/>
          <w:sz w:val="24"/>
          <w:szCs w:val="24"/>
        </w:rPr>
        <w:t>юрид.лиц</w:t>
      </w:r>
      <w:proofErr w:type="spellEnd"/>
      <w:r w:rsidRPr="00EA77DA">
        <w:rPr>
          <w:color w:val="000000"/>
          <w:sz w:val="24"/>
          <w:szCs w:val="24"/>
        </w:rPr>
        <w:t xml:space="preserve"> - 8,3; </w:t>
      </w:r>
      <w:proofErr w:type="spellStart"/>
      <w:r w:rsidRPr="00EA77DA">
        <w:rPr>
          <w:color w:val="000000"/>
          <w:sz w:val="24"/>
          <w:szCs w:val="24"/>
        </w:rPr>
        <w:t>физ.лиц</w:t>
      </w:r>
      <w:proofErr w:type="spellEnd"/>
      <w:r w:rsidRPr="00EA77DA">
        <w:rPr>
          <w:color w:val="000000"/>
          <w:sz w:val="24"/>
          <w:szCs w:val="24"/>
        </w:rPr>
        <w:t xml:space="preserve"> – 1,4 процента), прочей обслуживающей деятельности – (</w:t>
      </w:r>
      <w:proofErr w:type="spellStart"/>
      <w:r w:rsidRPr="00EA77DA">
        <w:rPr>
          <w:color w:val="000000"/>
          <w:sz w:val="24"/>
          <w:szCs w:val="24"/>
        </w:rPr>
        <w:t>юрид.лиц</w:t>
      </w:r>
      <w:proofErr w:type="spellEnd"/>
      <w:r w:rsidRPr="00EA77DA">
        <w:rPr>
          <w:color w:val="000000"/>
          <w:sz w:val="24"/>
          <w:szCs w:val="24"/>
        </w:rPr>
        <w:t xml:space="preserve"> – 10,0; </w:t>
      </w:r>
      <w:proofErr w:type="spellStart"/>
      <w:r w:rsidRPr="00EA77DA">
        <w:rPr>
          <w:color w:val="000000"/>
          <w:sz w:val="24"/>
          <w:szCs w:val="24"/>
        </w:rPr>
        <w:t>физ.лиц</w:t>
      </w:r>
      <w:proofErr w:type="spellEnd"/>
      <w:r w:rsidRPr="00EA77DA">
        <w:rPr>
          <w:color w:val="000000"/>
          <w:sz w:val="24"/>
          <w:szCs w:val="24"/>
        </w:rPr>
        <w:t xml:space="preserve"> – 4,7 процента), деятельности гостиниц и ресторанов – (</w:t>
      </w:r>
      <w:proofErr w:type="spellStart"/>
      <w:r w:rsidRPr="00EA77DA">
        <w:rPr>
          <w:color w:val="000000"/>
          <w:sz w:val="24"/>
          <w:szCs w:val="24"/>
        </w:rPr>
        <w:t>юрид.лиц</w:t>
      </w:r>
      <w:proofErr w:type="spellEnd"/>
      <w:r w:rsidRPr="00EA77DA">
        <w:rPr>
          <w:color w:val="000000"/>
          <w:sz w:val="24"/>
          <w:szCs w:val="24"/>
        </w:rPr>
        <w:t xml:space="preserve"> – 1,5; </w:t>
      </w:r>
      <w:proofErr w:type="spellStart"/>
      <w:r w:rsidRPr="00EA77DA">
        <w:rPr>
          <w:color w:val="000000"/>
          <w:sz w:val="24"/>
          <w:szCs w:val="24"/>
        </w:rPr>
        <w:t>физ.лиц</w:t>
      </w:r>
      <w:proofErr w:type="spellEnd"/>
      <w:r w:rsidRPr="00EA77DA">
        <w:rPr>
          <w:color w:val="000000"/>
          <w:sz w:val="24"/>
          <w:szCs w:val="24"/>
        </w:rPr>
        <w:t xml:space="preserve"> – 7,1 процента), транспортной деятельности и хранении грузов – (</w:t>
      </w:r>
      <w:proofErr w:type="spellStart"/>
      <w:r w:rsidRPr="00EA77DA">
        <w:rPr>
          <w:color w:val="000000"/>
          <w:sz w:val="24"/>
          <w:szCs w:val="24"/>
        </w:rPr>
        <w:t>юрид.лиц</w:t>
      </w:r>
      <w:proofErr w:type="spellEnd"/>
      <w:r w:rsidRPr="00EA77DA">
        <w:rPr>
          <w:color w:val="000000"/>
          <w:sz w:val="24"/>
          <w:szCs w:val="24"/>
        </w:rPr>
        <w:t xml:space="preserve"> – 4,2; </w:t>
      </w:r>
      <w:proofErr w:type="spellStart"/>
      <w:r w:rsidRPr="00EA77DA">
        <w:rPr>
          <w:color w:val="000000"/>
          <w:sz w:val="24"/>
          <w:szCs w:val="24"/>
        </w:rPr>
        <w:t>физ.лиц</w:t>
      </w:r>
      <w:proofErr w:type="spellEnd"/>
      <w:r w:rsidRPr="00EA77DA">
        <w:rPr>
          <w:color w:val="000000"/>
          <w:sz w:val="24"/>
          <w:szCs w:val="24"/>
        </w:rPr>
        <w:t xml:space="preserve"> – 4,4 процента).</w:t>
      </w:r>
    </w:p>
    <w:p w14:paraId="58E96175" w14:textId="77777777" w:rsidR="00EA77DA" w:rsidRPr="00EA77DA" w:rsidRDefault="00EA77DA" w:rsidP="00EA77DA">
      <w:pPr>
        <w:ind w:firstLine="1134"/>
        <w:jc w:val="both"/>
        <w:rPr>
          <w:color w:val="000000"/>
          <w:sz w:val="24"/>
          <w:szCs w:val="24"/>
          <w:lang w:val="ky-KG"/>
        </w:rPr>
      </w:pPr>
      <w:r w:rsidRPr="00EA77DA">
        <w:rPr>
          <w:color w:val="000000"/>
          <w:sz w:val="24"/>
          <w:szCs w:val="24"/>
        </w:rPr>
        <w:t>С начала 2024г. всего зарегистрировано 3127 хозяйствующих субъектов, из них             юридических лиц, филиалов и представительств - 1882 и физических лиц – 1245</w:t>
      </w:r>
      <w:r w:rsidRPr="00EA77DA">
        <w:rPr>
          <w:color w:val="000000"/>
          <w:sz w:val="24"/>
          <w:szCs w:val="24"/>
          <w:lang w:val="ky-KG"/>
        </w:rPr>
        <w:t>.</w:t>
      </w:r>
    </w:p>
    <w:p w14:paraId="0C4CB60D" w14:textId="77777777" w:rsidR="00EA77DA" w:rsidRPr="00EA77DA" w:rsidRDefault="00EA77DA" w:rsidP="00EA77DA">
      <w:pPr>
        <w:rPr>
          <w:b/>
          <w:bCs/>
          <w:sz w:val="24"/>
          <w:szCs w:val="24"/>
          <w:lang w:val="ky-KG"/>
        </w:rPr>
      </w:pPr>
    </w:p>
    <w:p w14:paraId="75F0BD74" w14:textId="77777777" w:rsidR="00EA77DA" w:rsidRPr="00EA77DA" w:rsidRDefault="00EA77DA" w:rsidP="00EA77DA">
      <w:pPr>
        <w:rPr>
          <w:b/>
          <w:bCs/>
          <w:sz w:val="24"/>
          <w:szCs w:val="24"/>
        </w:rPr>
      </w:pPr>
      <w:r w:rsidRPr="00EA77DA">
        <w:rPr>
          <w:b/>
          <w:bCs/>
          <w:sz w:val="24"/>
          <w:szCs w:val="24"/>
        </w:rPr>
        <w:t xml:space="preserve">Таблица 2: Число зарегистрированных юридических лиц (с учетом филиалов и </w:t>
      </w:r>
    </w:p>
    <w:p w14:paraId="2FA0F5D7" w14:textId="77777777" w:rsidR="00EA77DA" w:rsidRPr="00EA77DA" w:rsidRDefault="00EA77DA" w:rsidP="00EA77DA">
      <w:pPr>
        <w:rPr>
          <w:b/>
          <w:iCs/>
          <w:sz w:val="24"/>
          <w:szCs w:val="24"/>
          <w:lang w:val="ky-KG"/>
        </w:rPr>
      </w:pPr>
      <w:r w:rsidRPr="00EA77DA">
        <w:rPr>
          <w:b/>
          <w:sz w:val="24"/>
          <w:szCs w:val="24"/>
        </w:rPr>
        <w:t xml:space="preserve">                представительств) по типам предприятий и территории</w:t>
      </w:r>
      <w:r w:rsidRPr="00EA77DA">
        <w:rPr>
          <w:b/>
          <w:iCs/>
          <w:sz w:val="24"/>
          <w:szCs w:val="24"/>
        </w:rPr>
        <w:t xml:space="preserve"> на 1 апреля 2024</w:t>
      </w:r>
      <w:r w:rsidRPr="00EA77DA">
        <w:rPr>
          <w:b/>
          <w:iCs/>
          <w:sz w:val="24"/>
          <w:szCs w:val="24"/>
          <w:lang w:val="ky-KG"/>
        </w:rPr>
        <w:t xml:space="preserve">г.    </w:t>
      </w:r>
    </w:p>
    <w:p w14:paraId="4D0405C2" w14:textId="77777777" w:rsidR="00EA77DA" w:rsidRPr="00EA77DA" w:rsidRDefault="00EA77DA" w:rsidP="00EA77DA">
      <w:pPr>
        <w:rPr>
          <w:b/>
          <w:iCs/>
          <w:sz w:val="24"/>
          <w:szCs w:val="24"/>
          <w:lang w:val="ky-KG"/>
        </w:rPr>
      </w:pPr>
      <w:r w:rsidRPr="00EA77DA">
        <w:rPr>
          <w:b/>
          <w:iCs/>
          <w:sz w:val="24"/>
          <w:szCs w:val="24"/>
          <w:lang w:val="ky-KG"/>
        </w:rPr>
        <w:t xml:space="preserve">                     </w:t>
      </w:r>
      <w:r w:rsidRPr="00EA77DA">
        <w:rPr>
          <w:i/>
          <w:iCs/>
          <w:sz w:val="24"/>
          <w:szCs w:val="24"/>
          <w:lang w:val="ky-KG"/>
        </w:rPr>
        <w:t>(</w:t>
      </w:r>
      <w:r w:rsidRPr="00EA77DA">
        <w:rPr>
          <w:bCs/>
          <w:i/>
          <w:iCs/>
          <w:sz w:val="24"/>
          <w:szCs w:val="24"/>
        </w:rPr>
        <w:t>единиц)</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234"/>
        <w:gridCol w:w="1476"/>
        <w:gridCol w:w="1566"/>
        <w:gridCol w:w="1579"/>
      </w:tblGrid>
      <w:tr w:rsidR="00EA77DA" w:rsidRPr="00EA77DA" w14:paraId="1CF31354" w14:textId="77777777" w:rsidTr="00EA77DA">
        <w:trPr>
          <w:trHeight w:val="377"/>
        </w:trPr>
        <w:tc>
          <w:tcPr>
            <w:tcW w:w="2528" w:type="dxa"/>
            <w:vMerge w:val="restart"/>
            <w:tcBorders>
              <w:top w:val="single" w:sz="8" w:space="0" w:color="auto"/>
              <w:left w:val="nil"/>
              <w:bottom w:val="single" w:sz="8" w:space="0" w:color="auto"/>
              <w:right w:val="nil"/>
            </w:tcBorders>
            <w:noWrap/>
            <w:vAlign w:val="bottom"/>
            <w:hideMark/>
          </w:tcPr>
          <w:p w14:paraId="2E5DB659" w14:textId="77777777" w:rsidR="00EA77DA" w:rsidRPr="00EA77DA" w:rsidRDefault="00EA77DA" w:rsidP="00EA77DA">
            <w:pPr>
              <w:rPr>
                <w:b/>
                <w:iCs/>
                <w:sz w:val="24"/>
                <w:szCs w:val="24"/>
                <w:lang w:val="ky-KG"/>
              </w:rPr>
            </w:pPr>
          </w:p>
        </w:tc>
        <w:tc>
          <w:tcPr>
            <w:tcW w:w="1199" w:type="dxa"/>
            <w:vMerge w:val="restart"/>
            <w:tcBorders>
              <w:top w:val="single" w:sz="8" w:space="0" w:color="auto"/>
              <w:left w:val="nil"/>
              <w:bottom w:val="single" w:sz="8" w:space="0" w:color="auto"/>
              <w:right w:val="nil"/>
            </w:tcBorders>
            <w:noWrap/>
            <w:vAlign w:val="bottom"/>
            <w:hideMark/>
          </w:tcPr>
          <w:p w14:paraId="5C294A20" w14:textId="77777777" w:rsidR="00EA77DA" w:rsidRPr="00EA77DA" w:rsidRDefault="00EA77DA" w:rsidP="00EA77DA">
            <w:pPr>
              <w:spacing w:line="256" w:lineRule="auto"/>
              <w:jc w:val="center"/>
              <w:rPr>
                <w:b/>
                <w:bCs/>
                <w:sz w:val="20"/>
              </w:rPr>
            </w:pPr>
            <w:r w:rsidRPr="00EA77DA">
              <w:rPr>
                <w:b/>
                <w:bCs/>
                <w:sz w:val="20"/>
              </w:rPr>
              <w:t>г. Бишкек</w:t>
            </w:r>
          </w:p>
        </w:tc>
        <w:tc>
          <w:tcPr>
            <w:tcW w:w="5854" w:type="dxa"/>
            <w:gridSpan w:val="4"/>
            <w:tcBorders>
              <w:top w:val="single" w:sz="8" w:space="0" w:color="auto"/>
              <w:left w:val="nil"/>
              <w:bottom w:val="single" w:sz="4" w:space="0" w:color="auto"/>
              <w:right w:val="nil"/>
            </w:tcBorders>
            <w:noWrap/>
            <w:vAlign w:val="bottom"/>
            <w:hideMark/>
          </w:tcPr>
          <w:p w14:paraId="370D86A4" w14:textId="77777777" w:rsidR="00EA77DA" w:rsidRPr="00EA77DA" w:rsidRDefault="00EA77DA" w:rsidP="00EA77DA">
            <w:pPr>
              <w:spacing w:line="256" w:lineRule="auto"/>
              <w:jc w:val="center"/>
              <w:rPr>
                <w:b/>
                <w:bCs/>
                <w:sz w:val="20"/>
              </w:rPr>
            </w:pPr>
            <w:r w:rsidRPr="00EA77DA">
              <w:rPr>
                <w:b/>
                <w:bCs/>
                <w:sz w:val="20"/>
              </w:rPr>
              <w:t>по районам:</w:t>
            </w:r>
          </w:p>
        </w:tc>
      </w:tr>
      <w:tr w:rsidR="00EA77DA" w:rsidRPr="00EA77DA" w14:paraId="6D403E4D" w14:textId="77777777" w:rsidTr="00EA77DA">
        <w:trPr>
          <w:trHeight w:val="436"/>
        </w:trPr>
        <w:tc>
          <w:tcPr>
            <w:tcW w:w="0" w:type="auto"/>
            <w:vMerge/>
            <w:tcBorders>
              <w:top w:val="single" w:sz="8" w:space="0" w:color="auto"/>
              <w:left w:val="nil"/>
              <w:bottom w:val="single" w:sz="8" w:space="0" w:color="auto"/>
              <w:right w:val="nil"/>
            </w:tcBorders>
            <w:vAlign w:val="center"/>
            <w:hideMark/>
          </w:tcPr>
          <w:p w14:paraId="34393783" w14:textId="77777777" w:rsidR="00EA77DA" w:rsidRPr="00EA77DA" w:rsidRDefault="00EA77DA" w:rsidP="00EA77DA">
            <w:pPr>
              <w:spacing w:line="256" w:lineRule="auto"/>
              <w:rPr>
                <w:b/>
                <w:iCs/>
                <w:sz w:val="24"/>
                <w:szCs w:val="24"/>
                <w:lang w:val="ky-KG"/>
              </w:rPr>
            </w:pPr>
          </w:p>
        </w:tc>
        <w:tc>
          <w:tcPr>
            <w:tcW w:w="0" w:type="auto"/>
            <w:vMerge/>
            <w:tcBorders>
              <w:top w:val="single" w:sz="8" w:space="0" w:color="auto"/>
              <w:left w:val="nil"/>
              <w:bottom w:val="single" w:sz="8" w:space="0" w:color="auto"/>
              <w:right w:val="nil"/>
            </w:tcBorders>
            <w:vAlign w:val="center"/>
            <w:hideMark/>
          </w:tcPr>
          <w:p w14:paraId="121366B2" w14:textId="77777777" w:rsidR="00EA77DA" w:rsidRPr="00EA77DA" w:rsidRDefault="00EA77DA" w:rsidP="00EA77DA">
            <w:pPr>
              <w:spacing w:line="256" w:lineRule="auto"/>
              <w:rPr>
                <w:b/>
                <w:bCs/>
                <w:sz w:val="20"/>
              </w:rPr>
            </w:pPr>
          </w:p>
        </w:tc>
        <w:tc>
          <w:tcPr>
            <w:tcW w:w="1222" w:type="dxa"/>
            <w:tcBorders>
              <w:top w:val="single" w:sz="4" w:space="0" w:color="auto"/>
              <w:left w:val="nil"/>
              <w:bottom w:val="single" w:sz="8" w:space="0" w:color="auto"/>
              <w:right w:val="nil"/>
            </w:tcBorders>
            <w:noWrap/>
            <w:vAlign w:val="bottom"/>
            <w:hideMark/>
          </w:tcPr>
          <w:p w14:paraId="0D5786CB" w14:textId="77777777" w:rsidR="00EA77DA" w:rsidRPr="00EA77DA" w:rsidRDefault="00EA77DA" w:rsidP="00EA77DA">
            <w:pPr>
              <w:spacing w:line="256" w:lineRule="auto"/>
              <w:jc w:val="center"/>
              <w:rPr>
                <w:b/>
                <w:bCs/>
                <w:sz w:val="20"/>
              </w:rPr>
            </w:pPr>
            <w:r w:rsidRPr="00EA77DA">
              <w:rPr>
                <w:b/>
                <w:bCs/>
                <w:sz w:val="20"/>
              </w:rPr>
              <w:t>Ленинский</w:t>
            </w:r>
          </w:p>
        </w:tc>
        <w:tc>
          <w:tcPr>
            <w:tcW w:w="1502" w:type="dxa"/>
            <w:tcBorders>
              <w:top w:val="single" w:sz="4" w:space="0" w:color="auto"/>
              <w:left w:val="nil"/>
              <w:bottom w:val="single" w:sz="8" w:space="0" w:color="auto"/>
              <w:right w:val="nil"/>
            </w:tcBorders>
            <w:vAlign w:val="bottom"/>
            <w:hideMark/>
          </w:tcPr>
          <w:p w14:paraId="71DAE233" w14:textId="77777777" w:rsidR="00EA77DA" w:rsidRPr="00EA77DA" w:rsidRDefault="00EA77DA" w:rsidP="00EA77DA">
            <w:pPr>
              <w:spacing w:line="256" w:lineRule="auto"/>
              <w:jc w:val="center"/>
              <w:rPr>
                <w:b/>
                <w:bCs/>
                <w:sz w:val="20"/>
              </w:rPr>
            </w:pPr>
            <w:r w:rsidRPr="00EA77DA">
              <w:rPr>
                <w:b/>
                <w:bCs/>
                <w:sz w:val="20"/>
              </w:rPr>
              <w:t>Октябрьский</w:t>
            </w:r>
          </w:p>
        </w:tc>
        <w:tc>
          <w:tcPr>
            <w:tcW w:w="1551" w:type="dxa"/>
            <w:tcBorders>
              <w:top w:val="single" w:sz="4" w:space="0" w:color="auto"/>
              <w:left w:val="nil"/>
              <w:bottom w:val="single" w:sz="8" w:space="0" w:color="auto"/>
              <w:right w:val="nil"/>
            </w:tcBorders>
            <w:noWrap/>
            <w:vAlign w:val="bottom"/>
            <w:hideMark/>
          </w:tcPr>
          <w:p w14:paraId="7524B12A" w14:textId="77777777" w:rsidR="00EA77DA" w:rsidRPr="00EA77DA" w:rsidRDefault="00EA77DA" w:rsidP="00EA77DA">
            <w:pPr>
              <w:spacing w:line="256" w:lineRule="auto"/>
              <w:jc w:val="center"/>
              <w:rPr>
                <w:b/>
                <w:bCs/>
                <w:sz w:val="20"/>
              </w:rPr>
            </w:pPr>
            <w:r w:rsidRPr="00EA77DA">
              <w:rPr>
                <w:b/>
                <w:bCs/>
                <w:sz w:val="20"/>
              </w:rPr>
              <w:t>Первомайский</w:t>
            </w:r>
          </w:p>
        </w:tc>
        <w:tc>
          <w:tcPr>
            <w:tcW w:w="1578" w:type="dxa"/>
            <w:tcBorders>
              <w:top w:val="single" w:sz="4" w:space="0" w:color="auto"/>
              <w:left w:val="nil"/>
              <w:bottom w:val="single" w:sz="8" w:space="0" w:color="auto"/>
              <w:right w:val="nil"/>
            </w:tcBorders>
            <w:noWrap/>
            <w:vAlign w:val="bottom"/>
            <w:hideMark/>
          </w:tcPr>
          <w:p w14:paraId="1BAD952A" w14:textId="77777777" w:rsidR="00EA77DA" w:rsidRPr="00EA77DA" w:rsidRDefault="00EA77DA" w:rsidP="00EA77DA">
            <w:pPr>
              <w:spacing w:line="256" w:lineRule="auto"/>
              <w:jc w:val="center"/>
              <w:rPr>
                <w:b/>
                <w:bCs/>
                <w:sz w:val="20"/>
              </w:rPr>
            </w:pPr>
            <w:r w:rsidRPr="00EA77DA">
              <w:rPr>
                <w:b/>
                <w:bCs/>
                <w:sz w:val="20"/>
              </w:rPr>
              <w:t>Свердловский</w:t>
            </w:r>
          </w:p>
        </w:tc>
      </w:tr>
      <w:tr w:rsidR="00EA77DA" w:rsidRPr="00EA77DA" w14:paraId="45C5F5BB" w14:textId="77777777" w:rsidTr="00EA77DA">
        <w:trPr>
          <w:trHeight w:val="377"/>
        </w:trPr>
        <w:tc>
          <w:tcPr>
            <w:tcW w:w="2528" w:type="dxa"/>
            <w:tcBorders>
              <w:top w:val="single" w:sz="8" w:space="0" w:color="auto"/>
              <w:left w:val="nil"/>
              <w:bottom w:val="nil"/>
              <w:right w:val="nil"/>
            </w:tcBorders>
            <w:noWrap/>
            <w:vAlign w:val="bottom"/>
            <w:hideMark/>
          </w:tcPr>
          <w:p w14:paraId="54A30C34" w14:textId="77777777" w:rsidR="00EA77DA" w:rsidRPr="00EA77DA" w:rsidRDefault="00EA77DA" w:rsidP="00EA77DA">
            <w:pPr>
              <w:spacing w:line="256" w:lineRule="auto"/>
              <w:rPr>
                <w:b/>
                <w:bCs/>
                <w:sz w:val="20"/>
              </w:rPr>
            </w:pPr>
            <w:r w:rsidRPr="00EA77DA">
              <w:rPr>
                <w:b/>
                <w:bCs/>
                <w:sz w:val="20"/>
              </w:rPr>
              <w:t>г. Бишкек</w:t>
            </w:r>
          </w:p>
        </w:tc>
        <w:tc>
          <w:tcPr>
            <w:tcW w:w="1199" w:type="dxa"/>
            <w:tcBorders>
              <w:top w:val="single" w:sz="8" w:space="0" w:color="auto"/>
              <w:left w:val="nil"/>
              <w:bottom w:val="nil"/>
              <w:right w:val="nil"/>
            </w:tcBorders>
            <w:noWrap/>
            <w:vAlign w:val="bottom"/>
            <w:hideMark/>
          </w:tcPr>
          <w:p w14:paraId="0E180707" w14:textId="77777777" w:rsidR="00EA77DA" w:rsidRPr="00EA77DA" w:rsidRDefault="00EA77DA" w:rsidP="00EA77DA">
            <w:pPr>
              <w:spacing w:line="256" w:lineRule="auto"/>
              <w:ind w:right="175"/>
              <w:contextualSpacing/>
              <w:jc w:val="right"/>
              <w:rPr>
                <w:b/>
                <w:bCs/>
                <w:sz w:val="20"/>
                <w:lang w:val="ky-KG"/>
              </w:rPr>
            </w:pPr>
            <w:r w:rsidRPr="00EA77DA">
              <w:rPr>
                <w:b/>
                <w:bCs/>
                <w:sz w:val="20"/>
                <w:lang w:val="ky-KG"/>
              </w:rPr>
              <w:t>92491</w:t>
            </w:r>
          </w:p>
        </w:tc>
        <w:tc>
          <w:tcPr>
            <w:tcW w:w="1222" w:type="dxa"/>
            <w:tcBorders>
              <w:top w:val="single" w:sz="8" w:space="0" w:color="auto"/>
              <w:left w:val="nil"/>
              <w:bottom w:val="nil"/>
              <w:right w:val="nil"/>
            </w:tcBorders>
            <w:noWrap/>
            <w:vAlign w:val="bottom"/>
            <w:hideMark/>
          </w:tcPr>
          <w:p w14:paraId="4AD24CBE" w14:textId="77777777" w:rsidR="00EA77DA" w:rsidRPr="00EA77DA" w:rsidRDefault="00EA77DA" w:rsidP="00EA77DA">
            <w:pPr>
              <w:spacing w:line="256" w:lineRule="auto"/>
              <w:ind w:right="291" w:firstLineChars="100" w:firstLine="201"/>
              <w:contextualSpacing/>
              <w:jc w:val="right"/>
              <w:rPr>
                <w:b/>
                <w:bCs/>
                <w:sz w:val="20"/>
                <w:lang w:val="ky-KG"/>
              </w:rPr>
            </w:pPr>
            <w:r w:rsidRPr="00EA77DA">
              <w:rPr>
                <w:b/>
                <w:bCs/>
                <w:sz w:val="20"/>
                <w:lang w:val="ky-KG"/>
              </w:rPr>
              <w:t>22438</w:t>
            </w:r>
          </w:p>
        </w:tc>
        <w:tc>
          <w:tcPr>
            <w:tcW w:w="1502" w:type="dxa"/>
            <w:tcBorders>
              <w:top w:val="single" w:sz="8" w:space="0" w:color="auto"/>
              <w:left w:val="nil"/>
              <w:bottom w:val="nil"/>
              <w:right w:val="nil"/>
            </w:tcBorders>
            <w:vAlign w:val="bottom"/>
            <w:hideMark/>
          </w:tcPr>
          <w:p w14:paraId="00D6ED85" w14:textId="77777777" w:rsidR="00EA77DA" w:rsidRPr="00EA77DA" w:rsidRDefault="00EA77DA" w:rsidP="00EA77DA">
            <w:pPr>
              <w:spacing w:line="256" w:lineRule="auto"/>
              <w:ind w:left="107" w:right="340"/>
              <w:contextualSpacing/>
              <w:jc w:val="right"/>
              <w:rPr>
                <w:b/>
                <w:bCs/>
                <w:sz w:val="20"/>
                <w:lang w:val="ky-KG"/>
              </w:rPr>
            </w:pPr>
            <w:r w:rsidRPr="00EA77DA">
              <w:rPr>
                <w:b/>
                <w:bCs/>
                <w:sz w:val="20"/>
                <w:lang w:val="ky-KG"/>
              </w:rPr>
              <w:t>21303</w:t>
            </w:r>
          </w:p>
        </w:tc>
        <w:tc>
          <w:tcPr>
            <w:tcW w:w="1551" w:type="dxa"/>
            <w:tcBorders>
              <w:top w:val="single" w:sz="8" w:space="0" w:color="auto"/>
              <w:left w:val="nil"/>
              <w:bottom w:val="nil"/>
              <w:right w:val="nil"/>
            </w:tcBorders>
            <w:noWrap/>
            <w:vAlign w:val="bottom"/>
            <w:hideMark/>
          </w:tcPr>
          <w:p w14:paraId="5062A849" w14:textId="77777777" w:rsidR="00EA77DA" w:rsidRPr="00EA77DA" w:rsidRDefault="00EA77DA" w:rsidP="00EA77DA">
            <w:pPr>
              <w:spacing w:line="256" w:lineRule="auto"/>
              <w:ind w:right="397" w:firstLineChars="100" w:firstLine="201"/>
              <w:contextualSpacing/>
              <w:jc w:val="right"/>
              <w:rPr>
                <w:b/>
                <w:bCs/>
                <w:sz w:val="20"/>
                <w:lang w:val="ky-KG"/>
              </w:rPr>
            </w:pPr>
            <w:r w:rsidRPr="00EA77DA">
              <w:rPr>
                <w:b/>
                <w:bCs/>
                <w:sz w:val="20"/>
                <w:lang w:val="ky-KG"/>
              </w:rPr>
              <w:t>29035</w:t>
            </w:r>
          </w:p>
        </w:tc>
        <w:tc>
          <w:tcPr>
            <w:tcW w:w="1578" w:type="dxa"/>
            <w:tcBorders>
              <w:top w:val="single" w:sz="8" w:space="0" w:color="auto"/>
              <w:left w:val="nil"/>
              <w:bottom w:val="nil"/>
              <w:right w:val="nil"/>
            </w:tcBorders>
            <w:noWrap/>
            <w:vAlign w:val="bottom"/>
            <w:hideMark/>
          </w:tcPr>
          <w:p w14:paraId="73DECF5C" w14:textId="77777777" w:rsidR="00EA77DA" w:rsidRPr="00EA77DA" w:rsidRDefault="00EA77DA" w:rsidP="00EA77DA">
            <w:pPr>
              <w:spacing w:line="256" w:lineRule="auto"/>
              <w:ind w:right="459" w:firstLineChars="100" w:firstLine="201"/>
              <w:contextualSpacing/>
              <w:jc w:val="right"/>
              <w:rPr>
                <w:b/>
                <w:bCs/>
                <w:sz w:val="20"/>
                <w:lang w:val="ky-KG"/>
              </w:rPr>
            </w:pPr>
            <w:r w:rsidRPr="00EA77DA">
              <w:rPr>
                <w:b/>
                <w:bCs/>
                <w:sz w:val="20"/>
                <w:lang w:val="ky-KG"/>
              </w:rPr>
              <w:t>19715</w:t>
            </w:r>
          </w:p>
        </w:tc>
      </w:tr>
      <w:tr w:rsidR="00EA77DA" w:rsidRPr="00EA77DA" w14:paraId="1D95E1C3" w14:textId="77777777" w:rsidTr="00EA77DA">
        <w:trPr>
          <w:trHeight w:val="280"/>
        </w:trPr>
        <w:tc>
          <w:tcPr>
            <w:tcW w:w="2528" w:type="dxa"/>
            <w:tcBorders>
              <w:top w:val="nil"/>
              <w:left w:val="nil"/>
              <w:bottom w:val="nil"/>
              <w:right w:val="nil"/>
            </w:tcBorders>
            <w:noWrap/>
            <w:vAlign w:val="bottom"/>
            <w:hideMark/>
          </w:tcPr>
          <w:p w14:paraId="5670E3C5" w14:textId="77777777" w:rsidR="00EA77DA" w:rsidRPr="00EA77DA" w:rsidRDefault="00EA77DA" w:rsidP="00EA77DA">
            <w:pPr>
              <w:spacing w:line="256" w:lineRule="auto"/>
              <w:ind w:firstLineChars="100" w:firstLine="200"/>
              <w:rPr>
                <w:sz w:val="20"/>
              </w:rPr>
            </w:pPr>
            <w:r w:rsidRPr="00EA77DA">
              <w:rPr>
                <w:sz w:val="20"/>
              </w:rPr>
              <w:t xml:space="preserve">Малые </w:t>
            </w:r>
          </w:p>
        </w:tc>
        <w:tc>
          <w:tcPr>
            <w:tcW w:w="1199" w:type="dxa"/>
            <w:tcBorders>
              <w:top w:val="nil"/>
              <w:left w:val="nil"/>
              <w:bottom w:val="nil"/>
              <w:right w:val="nil"/>
            </w:tcBorders>
            <w:noWrap/>
            <w:vAlign w:val="bottom"/>
            <w:hideMark/>
          </w:tcPr>
          <w:p w14:paraId="43DED86E" w14:textId="77777777" w:rsidR="00EA77DA" w:rsidRPr="00EA77DA" w:rsidRDefault="00EA77DA" w:rsidP="00EA77DA">
            <w:pPr>
              <w:spacing w:line="256" w:lineRule="auto"/>
              <w:ind w:right="175"/>
              <w:contextualSpacing/>
              <w:jc w:val="right"/>
              <w:rPr>
                <w:sz w:val="20"/>
                <w:lang w:val="ky-KG"/>
              </w:rPr>
            </w:pPr>
            <w:r w:rsidRPr="00EA77DA">
              <w:rPr>
                <w:sz w:val="20"/>
                <w:lang w:val="ky-KG"/>
              </w:rPr>
              <w:t>88004</w:t>
            </w:r>
          </w:p>
        </w:tc>
        <w:tc>
          <w:tcPr>
            <w:tcW w:w="1222" w:type="dxa"/>
            <w:tcBorders>
              <w:top w:val="nil"/>
              <w:left w:val="nil"/>
              <w:bottom w:val="nil"/>
              <w:right w:val="nil"/>
            </w:tcBorders>
            <w:noWrap/>
            <w:vAlign w:val="bottom"/>
            <w:hideMark/>
          </w:tcPr>
          <w:p w14:paraId="5721C1F6" w14:textId="77777777" w:rsidR="00EA77DA" w:rsidRPr="00EA77DA" w:rsidRDefault="00EA77DA" w:rsidP="00EA77DA">
            <w:pPr>
              <w:spacing w:line="256" w:lineRule="auto"/>
              <w:ind w:right="291" w:firstLineChars="100" w:firstLine="200"/>
              <w:contextualSpacing/>
              <w:jc w:val="right"/>
              <w:rPr>
                <w:sz w:val="20"/>
                <w:lang w:val="ky-KG"/>
              </w:rPr>
            </w:pPr>
            <w:r w:rsidRPr="00EA77DA">
              <w:rPr>
                <w:sz w:val="20"/>
                <w:lang w:val="ky-KG"/>
              </w:rPr>
              <w:t>21379</w:t>
            </w:r>
          </w:p>
        </w:tc>
        <w:tc>
          <w:tcPr>
            <w:tcW w:w="1502" w:type="dxa"/>
            <w:tcBorders>
              <w:top w:val="nil"/>
              <w:left w:val="nil"/>
              <w:bottom w:val="nil"/>
              <w:right w:val="nil"/>
            </w:tcBorders>
            <w:vAlign w:val="bottom"/>
            <w:hideMark/>
          </w:tcPr>
          <w:p w14:paraId="451AD794" w14:textId="77777777" w:rsidR="00EA77DA" w:rsidRPr="00EA77DA" w:rsidRDefault="00EA77DA" w:rsidP="00EA77DA">
            <w:pPr>
              <w:spacing w:line="256" w:lineRule="auto"/>
              <w:ind w:left="106" w:right="340"/>
              <w:contextualSpacing/>
              <w:jc w:val="right"/>
              <w:rPr>
                <w:sz w:val="20"/>
                <w:lang w:val="ky-KG"/>
              </w:rPr>
            </w:pPr>
            <w:r w:rsidRPr="00EA77DA">
              <w:rPr>
                <w:sz w:val="20"/>
                <w:lang w:val="ky-KG"/>
              </w:rPr>
              <w:t>20473</w:t>
            </w:r>
          </w:p>
        </w:tc>
        <w:tc>
          <w:tcPr>
            <w:tcW w:w="1551" w:type="dxa"/>
            <w:tcBorders>
              <w:top w:val="nil"/>
              <w:left w:val="nil"/>
              <w:bottom w:val="nil"/>
              <w:right w:val="nil"/>
            </w:tcBorders>
            <w:noWrap/>
            <w:vAlign w:val="bottom"/>
            <w:hideMark/>
          </w:tcPr>
          <w:p w14:paraId="31CD211B" w14:textId="77777777" w:rsidR="00EA77DA" w:rsidRPr="00EA77DA" w:rsidRDefault="00EA77DA" w:rsidP="00EA77DA">
            <w:pPr>
              <w:spacing w:line="256" w:lineRule="auto"/>
              <w:ind w:right="397" w:firstLineChars="100" w:firstLine="200"/>
              <w:contextualSpacing/>
              <w:jc w:val="right"/>
              <w:rPr>
                <w:sz w:val="20"/>
                <w:lang w:val="ky-KG"/>
              </w:rPr>
            </w:pPr>
            <w:r w:rsidRPr="00EA77DA">
              <w:rPr>
                <w:sz w:val="20"/>
                <w:lang w:val="ky-KG"/>
              </w:rPr>
              <w:t>27342</w:t>
            </w:r>
          </w:p>
        </w:tc>
        <w:tc>
          <w:tcPr>
            <w:tcW w:w="1578" w:type="dxa"/>
            <w:tcBorders>
              <w:top w:val="nil"/>
              <w:left w:val="nil"/>
              <w:bottom w:val="nil"/>
              <w:right w:val="nil"/>
            </w:tcBorders>
            <w:noWrap/>
            <w:vAlign w:val="bottom"/>
            <w:hideMark/>
          </w:tcPr>
          <w:p w14:paraId="257BE892" w14:textId="77777777" w:rsidR="00EA77DA" w:rsidRPr="00EA77DA" w:rsidRDefault="00EA77DA" w:rsidP="00EA77DA">
            <w:pPr>
              <w:spacing w:line="256" w:lineRule="auto"/>
              <w:ind w:right="459" w:firstLineChars="100" w:firstLine="200"/>
              <w:contextualSpacing/>
              <w:jc w:val="right"/>
              <w:rPr>
                <w:sz w:val="20"/>
                <w:lang w:val="ky-KG"/>
              </w:rPr>
            </w:pPr>
            <w:r w:rsidRPr="00EA77DA">
              <w:rPr>
                <w:sz w:val="20"/>
                <w:lang w:val="ky-KG"/>
              </w:rPr>
              <w:t>18810</w:t>
            </w:r>
          </w:p>
        </w:tc>
      </w:tr>
      <w:tr w:rsidR="00EA77DA" w:rsidRPr="00EA77DA" w14:paraId="7929E941" w14:textId="77777777" w:rsidTr="00EA77DA">
        <w:trPr>
          <w:trHeight w:val="156"/>
        </w:trPr>
        <w:tc>
          <w:tcPr>
            <w:tcW w:w="2528" w:type="dxa"/>
            <w:tcBorders>
              <w:top w:val="nil"/>
              <w:left w:val="nil"/>
              <w:bottom w:val="nil"/>
              <w:right w:val="nil"/>
            </w:tcBorders>
            <w:noWrap/>
            <w:vAlign w:val="bottom"/>
            <w:hideMark/>
          </w:tcPr>
          <w:p w14:paraId="1A02BC93" w14:textId="77777777" w:rsidR="00EA77DA" w:rsidRPr="00EA77DA" w:rsidRDefault="00EA77DA" w:rsidP="00EA77DA">
            <w:pPr>
              <w:spacing w:line="256" w:lineRule="auto"/>
              <w:ind w:firstLineChars="100" w:firstLine="200"/>
              <w:rPr>
                <w:sz w:val="20"/>
              </w:rPr>
            </w:pPr>
            <w:r w:rsidRPr="00EA77DA">
              <w:rPr>
                <w:sz w:val="20"/>
              </w:rPr>
              <w:t xml:space="preserve">Средние </w:t>
            </w:r>
          </w:p>
        </w:tc>
        <w:tc>
          <w:tcPr>
            <w:tcW w:w="1199" w:type="dxa"/>
            <w:tcBorders>
              <w:top w:val="nil"/>
              <w:left w:val="nil"/>
              <w:bottom w:val="nil"/>
              <w:right w:val="nil"/>
            </w:tcBorders>
            <w:noWrap/>
            <w:vAlign w:val="bottom"/>
            <w:hideMark/>
          </w:tcPr>
          <w:p w14:paraId="760918DC" w14:textId="77777777" w:rsidR="00EA77DA" w:rsidRPr="00EA77DA" w:rsidRDefault="00EA77DA" w:rsidP="00EA77DA">
            <w:pPr>
              <w:spacing w:line="256" w:lineRule="auto"/>
              <w:ind w:right="175" w:firstLineChars="100" w:firstLine="200"/>
              <w:contextualSpacing/>
              <w:jc w:val="right"/>
              <w:rPr>
                <w:sz w:val="20"/>
                <w:lang w:val="ky-KG"/>
              </w:rPr>
            </w:pPr>
            <w:r w:rsidRPr="00EA77DA">
              <w:rPr>
                <w:sz w:val="20"/>
                <w:lang w:val="ky-KG"/>
              </w:rPr>
              <w:t>1259</w:t>
            </w:r>
          </w:p>
        </w:tc>
        <w:tc>
          <w:tcPr>
            <w:tcW w:w="1222" w:type="dxa"/>
            <w:tcBorders>
              <w:top w:val="nil"/>
              <w:left w:val="nil"/>
              <w:bottom w:val="nil"/>
              <w:right w:val="nil"/>
            </w:tcBorders>
            <w:noWrap/>
            <w:vAlign w:val="bottom"/>
            <w:hideMark/>
          </w:tcPr>
          <w:p w14:paraId="560B985F" w14:textId="77777777" w:rsidR="00EA77DA" w:rsidRPr="00EA77DA" w:rsidRDefault="00EA77DA" w:rsidP="00EA77DA">
            <w:pPr>
              <w:spacing w:line="256" w:lineRule="auto"/>
              <w:ind w:right="291" w:firstLineChars="100" w:firstLine="200"/>
              <w:contextualSpacing/>
              <w:jc w:val="right"/>
              <w:rPr>
                <w:sz w:val="20"/>
                <w:lang w:val="ky-KG"/>
              </w:rPr>
            </w:pPr>
            <w:r w:rsidRPr="00EA77DA">
              <w:rPr>
                <w:sz w:val="20"/>
                <w:lang w:val="ky-KG"/>
              </w:rPr>
              <w:t>277</w:t>
            </w:r>
          </w:p>
        </w:tc>
        <w:tc>
          <w:tcPr>
            <w:tcW w:w="1502" w:type="dxa"/>
            <w:tcBorders>
              <w:top w:val="nil"/>
              <w:left w:val="nil"/>
              <w:bottom w:val="nil"/>
              <w:right w:val="nil"/>
            </w:tcBorders>
            <w:vAlign w:val="bottom"/>
            <w:hideMark/>
          </w:tcPr>
          <w:p w14:paraId="15E15672" w14:textId="77777777" w:rsidR="00EA77DA" w:rsidRPr="00EA77DA" w:rsidRDefault="00EA77DA" w:rsidP="00EA77DA">
            <w:pPr>
              <w:spacing w:line="256" w:lineRule="auto"/>
              <w:ind w:left="106" w:right="340"/>
              <w:contextualSpacing/>
              <w:jc w:val="right"/>
              <w:rPr>
                <w:sz w:val="20"/>
                <w:lang w:val="ky-KG"/>
              </w:rPr>
            </w:pPr>
            <w:r w:rsidRPr="00EA77DA">
              <w:rPr>
                <w:sz w:val="20"/>
                <w:lang w:val="ky-KG"/>
              </w:rPr>
              <w:t>290</w:t>
            </w:r>
          </w:p>
        </w:tc>
        <w:tc>
          <w:tcPr>
            <w:tcW w:w="1551" w:type="dxa"/>
            <w:tcBorders>
              <w:top w:val="nil"/>
              <w:left w:val="nil"/>
              <w:bottom w:val="nil"/>
              <w:right w:val="nil"/>
            </w:tcBorders>
            <w:noWrap/>
            <w:vAlign w:val="bottom"/>
            <w:hideMark/>
          </w:tcPr>
          <w:p w14:paraId="00BE1667" w14:textId="77777777" w:rsidR="00EA77DA" w:rsidRPr="00EA77DA" w:rsidRDefault="00EA77DA" w:rsidP="00EA77DA">
            <w:pPr>
              <w:spacing w:line="256" w:lineRule="auto"/>
              <w:ind w:right="397" w:firstLineChars="100" w:firstLine="200"/>
              <w:contextualSpacing/>
              <w:jc w:val="right"/>
              <w:rPr>
                <w:sz w:val="20"/>
                <w:lang w:val="ky-KG"/>
              </w:rPr>
            </w:pPr>
            <w:r w:rsidRPr="00EA77DA">
              <w:rPr>
                <w:sz w:val="20"/>
                <w:lang w:val="ky-KG"/>
              </w:rPr>
              <w:t>442</w:t>
            </w:r>
          </w:p>
        </w:tc>
        <w:tc>
          <w:tcPr>
            <w:tcW w:w="1578" w:type="dxa"/>
            <w:tcBorders>
              <w:top w:val="nil"/>
              <w:left w:val="nil"/>
              <w:bottom w:val="nil"/>
              <w:right w:val="nil"/>
            </w:tcBorders>
            <w:noWrap/>
            <w:vAlign w:val="bottom"/>
            <w:hideMark/>
          </w:tcPr>
          <w:p w14:paraId="176E2FBB" w14:textId="77777777" w:rsidR="00EA77DA" w:rsidRPr="00EA77DA" w:rsidRDefault="00EA77DA" w:rsidP="00EA77DA">
            <w:pPr>
              <w:spacing w:line="256" w:lineRule="auto"/>
              <w:ind w:right="459" w:firstLineChars="100" w:firstLine="200"/>
              <w:contextualSpacing/>
              <w:jc w:val="right"/>
              <w:rPr>
                <w:sz w:val="20"/>
                <w:lang w:val="ky-KG"/>
              </w:rPr>
            </w:pPr>
            <w:r w:rsidRPr="00EA77DA">
              <w:rPr>
                <w:sz w:val="20"/>
                <w:lang w:val="ky-KG"/>
              </w:rPr>
              <w:t>250</w:t>
            </w:r>
          </w:p>
        </w:tc>
      </w:tr>
      <w:tr w:rsidR="00EA77DA" w:rsidRPr="00EA77DA" w14:paraId="5210048F" w14:textId="77777777" w:rsidTr="00EA77DA">
        <w:trPr>
          <w:trHeight w:val="202"/>
        </w:trPr>
        <w:tc>
          <w:tcPr>
            <w:tcW w:w="2528" w:type="dxa"/>
            <w:tcBorders>
              <w:top w:val="nil"/>
              <w:left w:val="nil"/>
              <w:bottom w:val="nil"/>
              <w:right w:val="nil"/>
            </w:tcBorders>
            <w:noWrap/>
            <w:vAlign w:val="bottom"/>
            <w:hideMark/>
          </w:tcPr>
          <w:p w14:paraId="57E66387" w14:textId="77777777" w:rsidR="00EA77DA" w:rsidRPr="00EA77DA" w:rsidRDefault="00EA77DA" w:rsidP="00EA77DA">
            <w:pPr>
              <w:spacing w:line="256" w:lineRule="auto"/>
              <w:ind w:firstLineChars="100" w:firstLine="200"/>
              <w:rPr>
                <w:sz w:val="20"/>
              </w:rPr>
            </w:pPr>
            <w:r w:rsidRPr="00EA77DA">
              <w:rPr>
                <w:sz w:val="20"/>
              </w:rPr>
              <w:t xml:space="preserve">Крупные </w:t>
            </w:r>
          </w:p>
        </w:tc>
        <w:tc>
          <w:tcPr>
            <w:tcW w:w="1199" w:type="dxa"/>
            <w:tcBorders>
              <w:top w:val="nil"/>
              <w:left w:val="nil"/>
              <w:bottom w:val="nil"/>
              <w:right w:val="nil"/>
            </w:tcBorders>
            <w:noWrap/>
            <w:vAlign w:val="bottom"/>
            <w:hideMark/>
          </w:tcPr>
          <w:p w14:paraId="3C850C7B" w14:textId="77777777" w:rsidR="00EA77DA" w:rsidRPr="00EA77DA" w:rsidRDefault="00EA77DA" w:rsidP="00EA77DA">
            <w:pPr>
              <w:spacing w:line="256" w:lineRule="auto"/>
              <w:ind w:right="175" w:firstLineChars="100" w:firstLine="200"/>
              <w:contextualSpacing/>
              <w:jc w:val="right"/>
              <w:rPr>
                <w:sz w:val="20"/>
                <w:lang w:val="ky-KG"/>
              </w:rPr>
            </w:pPr>
            <w:r w:rsidRPr="00EA77DA">
              <w:rPr>
                <w:sz w:val="20"/>
                <w:lang w:val="ky-KG"/>
              </w:rPr>
              <w:t>867</w:t>
            </w:r>
          </w:p>
        </w:tc>
        <w:tc>
          <w:tcPr>
            <w:tcW w:w="1222" w:type="dxa"/>
            <w:tcBorders>
              <w:top w:val="nil"/>
              <w:left w:val="nil"/>
              <w:bottom w:val="nil"/>
              <w:right w:val="nil"/>
            </w:tcBorders>
            <w:noWrap/>
            <w:vAlign w:val="bottom"/>
            <w:hideMark/>
          </w:tcPr>
          <w:p w14:paraId="573CADBD" w14:textId="77777777" w:rsidR="00EA77DA" w:rsidRPr="00EA77DA" w:rsidRDefault="00EA77DA" w:rsidP="00EA77DA">
            <w:pPr>
              <w:spacing w:line="256" w:lineRule="auto"/>
              <w:ind w:right="291" w:firstLineChars="100" w:firstLine="200"/>
              <w:contextualSpacing/>
              <w:jc w:val="right"/>
              <w:rPr>
                <w:sz w:val="20"/>
                <w:lang w:val="ky-KG"/>
              </w:rPr>
            </w:pPr>
            <w:r w:rsidRPr="00EA77DA">
              <w:rPr>
                <w:sz w:val="20"/>
                <w:lang w:val="ky-KG"/>
              </w:rPr>
              <w:t>193</w:t>
            </w:r>
          </w:p>
        </w:tc>
        <w:tc>
          <w:tcPr>
            <w:tcW w:w="1502" w:type="dxa"/>
            <w:tcBorders>
              <w:top w:val="nil"/>
              <w:left w:val="nil"/>
              <w:bottom w:val="nil"/>
              <w:right w:val="nil"/>
            </w:tcBorders>
            <w:vAlign w:val="bottom"/>
            <w:hideMark/>
          </w:tcPr>
          <w:p w14:paraId="4DE20A72" w14:textId="77777777" w:rsidR="00EA77DA" w:rsidRPr="00EA77DA" w:rsidRDefault="00EA77DA" w:rsidP="00EA77DA">
            <w:pPr>
              <w:spacing w:line="256" w:lineRule="auto"/>
              <w:ind w:left="106" w:right="340"/>
              <w:contextualSpacing/>
              <w:jc w:val="right"/>
              <w:rPr>
                <w:sz w:val="20"/>
                <w:lang w:val="ky-KG"/>
              </w:rPr>
            </w:pPr>
            <w:r w:rsidRPr="00EA77DA">
              <w:rPr>
                <w:sz w:val="20"/>
                <w:lang w:val="ky-KG"/>
              </w:rPr>
              <w:t>156</w:t>
            </w:r>
          </w:p>
        </w:tc>
        <w:tc>
          <w:tcPr>
            <w:tcW w:w="1551" w:type="dxa"/>
            <w:tcBorders>
              <w:top w:val="nil"/>
              <w:left w:val="nil"/>
              <w:bottom w:val="nil"/>
              <w:right w:val="nil"/>
            </w:tcBorders>
            <w:noWrap/>
            <w:vAlign w:val="bottom"/>
            <w:hideMark/>
          </w:tcPr>
          <w:p w14:paraId="73B788A2" w14:textId="77777777" w:rsidR="00EA77DA" w:rsidRPr="00EA77DA" w:rsidRDefault="00EA77DA" w:rsidP="00EA77DA">
            <w:pPr>
              <w:spacing w:line="256" w:lineRule="auto"/>
              <w:ind w:right="397" w:firstLineChars="100" w:firstLine="200"/>
              <w:contextualSpacing/>
              <w:jc w:val="right"/>
              <w:rPr>
                <w:sz w:val="20"/>
                <w:lang w:val="ky-KG"/>
              </w:rPr>
            </w:pPr>
            <w:r w:rsidRPr="00EA77DA">
              <w:rPr>
                <w:sz w:val="20"/>
                <w:lang w:val="ky-KG"/>
              </w:rPr>
              <w:t>336</w:t>
            </w:r>
          </w:p>
        </w:tc>
        <w:tc>
          <w:tcPr>
            <w:tcW w:w="1578" w:type="dxa"/>
            <w:tcBorders>
              <w:top w:val="nil"/>
              <w:left w:val="nil"/>
              <w:bottom w:val="nil"/>
              <w:right w:val="nil"/>
            </w:tcBorders>
            <w:noWrap/>
            <w:vAlign w:val="bottom"/>
            <w:hideMark/>
          </w:tcPr>
          <w:p w14:paraId="6301AB28" w14:textId="77777777" w:rsidR="00EA77DA" w:rsidRPr="00EA77DA" w:rsidRDefault="00EA77DA" w:rsidP="00EA77DA">
            <w:pPr>
              <w:spacing w:line="256" w:lineRule="auto"/>
              <w:ind w:right="459" w:firstLineChars="100" w:firstLine="200"/>
              <w:contextualSpacing/>
              <w:jc w:val="right"/>
              <w:rPr>
                <w:sz w:val="20"/>
                <w:lang w:val="ky-KG"/>
              </w:rPr>
            </w:pPr>
            <w:r w:rsidRPr="00EA77DA">
              <w:rPr>
                <w:sz w:val="20"/>
                <w:lang w:val="ky-KG"/>
              </w:rPr>
              <w:t>182</w:t>
            </w:r>
          </w:p>
        </w:tc>
      </w:tr>
      <w:tr w:rsidR="00EA77DA" w:rsidRPr="00EA77DA" w14:paraId="03DCABAB" w14:textId="77777777" w:rsidTr="00EA77DA">
        <w:trPr>
          <w:trHeight w:val="263"/>
        </w:trPr>
        <w:tc>
          <w:tcPr>
            <w:tcW w:w="2528" w:type="dxa"/>
            <w:tcBorders>
              <w:top w:val="nil"/>
              <w:left w:val="nil"/>
              <w:bottom w:val="nil"/>
              <w:right w:val="nil"/>
            </w:tcBorders>
            <w:noWrap/>
            <w:vAlign w:val="bottom"/>
            <w:hideMark/>
          </w:tcPr>
          <w:p w14:paraId="4B8BB26C" w14:textId="77777777" w:rsidR="00EA77DA" w:rsidRPr="00EA77DA" w:rsidRDefault="00EA77DA" w:rsidP="00EA77DA">
            <w:pPr>
              <w:spacing w:line="256" w:lineRule="auto"/>
              <w:ind w:firstLineChars="100" w:firstLine="200"/>
              <w:rPr>
                <w:sz w:val="20"/>
              </w:rPr>
            </w:pPr>
            <w:r w:rsidRPr="00EA77DA">
              <w:rPr>
                <w:sz w:val="20"/>
              </w:rPr>
              <w:t>Крестьянские хозяйства</w:t>
            </w:r>
          </w:p>
        </w:tc>
        <w:tc>
          <w:tcPr>
            <w:tcW w:w="1199" w:type="dxa"/>
            <w:tcBorders>
              <w:top w:val="nil"/>
              <w:left w:val="nil"/>
              <w:bottom w:val="nil"/>
              <w:right w:val="nil"/>
            </w:tcBorders>
            <w:noWrap/>
            <w:vAlign w:val="bottom"/>
            <w:hideMark/>
          </w:tcPr>
          <w:p w14:paraId="4948B638" w14:textId="77777777" w:rsidR="00EA77DA" w:rsidRPr="00EA77DA" w:rsidRDefault="00EA77DA" w:rsidP="00EA77DA">
            <w:pPr>
              <w:spacing w:line="256" w:lineRule="auto"/>
              <w:ind w:right="175" w:firstLineChars="100" w:firstLine="200"/>
              <w:contextualSpacing/>
              <w:jc w:val="right"/>
              <w:rPr>
                <w:sz w:val="20"/>
                <w:lang w:val="ky-KG"/>
              </w:rPr>
            </w:pPr>
            <w:r w:rsidRPr="00EA77DA">
              <w:rPr>
                <w:sz w:val="20"/>
                <w:lang w:val="ky-KG"/>
              </w:rPr>
              <w:t>73</w:t>
            </w:r>
          </w:p>
        </w:tc>
        <w:tc>
          <w:tcPr>
            <w:tcW w:w="1222" w:type="dxa"/>
            <w:tcBorders>
              <w:top w:val="nil"/>
              <w:left w:val="nil"/>
              <w:bottom w:val="nil"/>
              <w:right w:val="nil"/>
            </w:tcBorders>
            <w:noWrap/>
            <w:vAlign w:val="bottom"/>
            <w:hideMark/>
          </w:tcPr>
          <w:p w14:paraId="05836C25" w14:textId="77777777" w:rsidR="00EA77DA" w:rsidRPr="00EA77DA" w:rsidRDefault="00EA77DA" w:rsidP="00EA77DA">
            <w:pPr>
              <w:spacing w:line="256" w:lineRule="auto"/>
              <w:ind w:right="291" w:firstLineChars="100" w:firstLine="200"/>
              <w:contextualSpacing/>
              <w:jc w:val="right"/>
              <w:rPr>
                <w:sz w:val="20"/>
                <w:lang w:val="ky-KG"/>
              </w:rPr>
            </w:pPr>
            <w:r w:rsidRPr="00EA77DA">
              <w:rPr>
                <w:sz w:val="20"/>
                <w:lang w:val="ky-KG"/>
              </w:rPr>
              <w:t>32</w:t>
            </w:r>
          </w:p>
        </w:tc>
        <w:tc>
          <w:tcPr>
            <w:tcW w:w="1502" w:type="dxa"/>
            <w:tcBorders>
              <w:top w:val="nil"/>
              <w:left w:val="nil"/>
              <w:bottom w:val="nil"/>
              <w:right w:val="nil"/>
            </w:tcBorders>
            <w:vAlign w:val="bottom"/>
            <w:hideMark/>
          </w:tcPr>
          <w:p w14:paraId="1DD88D34" w14:textId="77777777" w:rsidR="00EA77DA" w:rsidRPr="00EA77DA" w:rsidRDefault="00EA77DA" w:rsidP="00EA77DA">
            <w:pPr>
              <w:spacing w:line="256" w:lineRule="auto"/>
              <w:ind w:left="106" w:right="340"/>
              <w:contextualSpacing/>
              <w:jc w:val="right"/>
              <w:rPr>
                <w:sz w:val="20"/>
                <w:lang w:val="ky-KG"/>
              </w:rPr>
            </w:pPr>
            <w:r w:rsidRPr="00EA77DA">
              <w:rPr>
                <w:sz w:val="20"/>
                <w:lang w:val="ky-KG"/>
              </w:rPr>
              <w:t>14</w:t>
            </w:r>
          </w:p>
        </w:tc>
        <w:tc>
          <w:tcPr>
            <w:tcW w:w="1551" w:type="dxa"/>
            <w:tcBorders>
              <w:top w:val="nil"/>
              <w:left w:val="nil"/>
              <w:bottom w:val="nil"/>
              <w:right w:val="nil"/>
            </w:tcBorders>
            <w:noWrap/>
            <w:vAlign w:val="bottom"/>
            <w:hideMark/>
          </w:tcPr>
          <w:p w14:paraId="17ADBB7D" w14:textId="77777777" w:rsidR="00EA77DA" w:rsidRPr="00EA77DA" w:rsidRDefault="00EA77DA" w:rsidP="00EA77DA">
            <w:pPr>
              <w:spacing w:line="256" w:lineRule="auto"/>
              <w:ind w:right="397" w:firstLineChars="100" w:firstLine="200"/>
              <w:contextualSpacing/>
              <w:jc w:val="right"/>
              <w:rPr>
                <w:sz w:val="20"/>
                <w:lang w:val="ky-KG"/>
              </w:rPr>
            </w:pPr>
            <w:r w:rsidRPr="00EA77DA">
              <w:rPr>
                <w:sz w:val="20"/>
                <w:lang w:val="ky-KG"/>
              </w:rPr>
              <w:t>14</w:t>
            </w:r>
          </w:p>
        </w:tc>
        <w:tc>
          <w:tcPr>
            <w:tcW w:w="1578" w:type="dxa"/>
            <w:tcBorders>
              <w:top w:val="nil"/>
              <w:left w:val="nil"/>
              <w:bottom w:val="nil"/>
              <w:right w:val="nil"/>
            </w:tcBorders>
            <w:noWrap/>
            <w:vAlign w:val="bottom"/>
            <w:hideMark/>
          </w:tcPr>
          <w:p w14:paraId="7EFE7BB4" w14:textId="77777777" w:rsidR="00EA77DA" w:rsidRPr="00EA77DA" w:rsidRDefault="00EA77DA" w:rsidP="00EA77DA">
            <w:pPr>
              <w:spacing w:line="256" w:lineRule="auto"/>
              <w:ind w:right="459" w:firstLineChars="100" w:firstLine="200"/>
              <w:contextualSpacing/>
              <w:jc w:val="right"/>
              <w:rPr>
                <w:sz w:val="20"/>
                <w:lang w:val="ky-KG"/>
              </w:rPr>
            </w:pPr>
            <w:r w:rsidRPr="00EA77DA">
              <w:rPr>
                <w:sz w:val="20"/>
                <w:lang w:val="ky-KG"/>
              </w:rPr>
              <w:t>13</w:t>
            </w:r>
          </w:p>
        </w:tc>
      </w:tr>
      <w:tr w:rsidR="00EA77DA" w:rsidRPr="00EA77DA" w14:paraId="6C939BB8" w14:textId="77777777" w:rsidTr="00EA77DA">
        <w:trPr>
          <w:trHeight w:val="281"/>
        </w:trPr>
        <w:tc>
          <w:tcPr>
            <w:tcW w:w="2528" w:type="dxa"/>
            <w:tcBorders>
              <w:top w:val="nil"/>
              <w:left w:val="nil"/>
              <w:bottom w:val="nil"/>
              <w:right w:val="nil"/>
            </w:tcBorders>
            <w:noWrap/>
            <w:vAlign w:val="bottom"/>
            <w:hideMark/>
          </w:tcPr>
          <w:p w14:paraId="43B27B97" w14:textId="77777777" w:rsidR="00EA77DA" w:rsidRPr="00EA77DA" w:rsidRDefault="00EA77DA" w:rsidP="00EA77DA">
            <w:pPr>
              <w:spacing w:line="256" w:lineRule="auto"/>
              <w:ind w:firstLineChars="100" w:firstLine="200"/>
              <w:rPr>
                <w:sz w:val="20"/>
              </w:rPr>
            </w:pPr>
            <w:r w:rsidRPr="00EA77DA">
              <w:rPr>
                <w:sz w:val="20"/>
              </w:rPr>
              <w:t>Прочие обособленные</w:t>
            </w:r>
          </w:p>
        </w:tc>
        <w:tc>
          <w:tcPr>
            <w:tcW w:w="1199" w:type="dxa"/>
            <w:tcBorders>
              <w:top w:val="nil"/>
              <w:left w:val="nil"/>
              <w:bottom w:val="nil"/>
              <w:right w:val="nil"/>
            </w:tcBorders>
            <w:noWrap/>
            <w:vAlign w:val="bottom"/>
            <w:hideMark/>
          </w:tcPr>
          <w:p w14:paraId="313C19BC" w14:textId="77777777" w:rsidR="00EA77DA" w:rsidRPr="00EA77DA" w:rsidRDefault="00EA77DA" w:rsidP="00EA77DA">
            <w:pPr>
              <w:spacing w:line="256" w:lineRule="auto"/>
              <w:ind w:right="175" w:firstLineChars="100" w:firstLine="200"/>
              <w:contextualSpacing/>
              <w:jc w:val="right"/>
              <w:rPr>
                <w:sz w:val="20"/>
                <w:lang w:val="ky-KG"/>
              </w:rPr>
            </w:pPr>
            <w:r w:rsidRPr="00EA77DA">
              <w:rPr>
                <w:sz w:val="20"/>
                <w:lang w:val="ky-KG"/>
              </w:rPr>
              <w:t>2288</w:t>
            </w:r>
          </w:p>
        </w:tc>
        <w:tc>
          <w:tcPr>
            <w:tcW w:w="1222" w:type="dxa"/>
            <w:tcBorders>
              <w:top w:val="nil"/>
              <w:left w:val="nil"/>
              <w:bottom w:val="nil"/>
              <w:right w:val="nil"/>
            </w:tcBorders>
            <w:noWrap/>
            <w:vAlign w:val="bottom"/>
            <w:hideMark/>
          </w:tcPr>
          <w:p w14:paraId="69B41EE1" w14:textId="77777777" w:rsidR="00EA77DA" w:rsidRPr="00EA77DA" w:rsidRDefault="00EA77DA" w:rsidP="00EA77DA">
            <w:pPr>
              <w:spacing w:line="256" w:lineRule="auto"/>
              <w:ind w:right="291" w:firstLineChars="100" w:firstLine="200"/>
              <w:contextualSpacing/>
              <w:jc w:val="right"/>
              <w:rPr>
                <w:sz w:val="20"/>
                <w:lang w:val="ky-KG"/>
              </w:rPr>
            </w:pPr>
            <w:r w:rsidRPr="00EA77DA">
              <w:rPr>
                <w:sz w:val="20"/>
                <w:lang w:val="ky-KG"/>
              </w:rPr>
              <w:t>557</w:t>
            </w:r>
          </w:p>
        </w:tc>
        <w:tc>
          <w:tcPr>
            <w:tcW w:w="1502" w:type="dxa"/>
            <w:tcBorders>
              <w:top w:val="nil"/>
              <w:left w:val="nil"/>
              <w:bottom w:val="nil"/>
              <w:right w:val="nil"/>
            </w:tcBorders>
            <w:vAlign w:val="bottom"/>
            <w:hideMark/>
          </w:tcPr>
          <w:p w14:paraId="3E1198EC" w14:textId="77777777" w:rsidR="00EA77DA" w:rsidRPr="00EA77DA" w:rsidRDefault="00EA77DA" w:rsidP="00EA77DA">
            <w:pPr>
              <w:spacing w:line="256" w:lineRule="auto"/>
              <w:ind w:left="106" w:right="340"/>
              <w:contextualSpacing/>
              <w:jc w:val="right"/>
              <w:rPr>
                <w:sz w:val="20"/>
                <w:lang w:val="ky-KG"/>
              </w:rPr>
            </w:pPr>
            <w:r w:rsidRPr="00EA77DA">
              <w:rPr>
                <w:sz w:val="20"/>
                <w:lang w:val="ky-KG"/>
              </w:rPr>
              <w:t>370</w:t>
            </w:r>
          </w:p>
        </w:tc>
        <w:tc>
          <w:tcPr>
            <w:tcW w:w="1551" w:type="dxa"/>
            <w:tcBorders>
              <w:top w:val="nil"/>
              <w:left w:val="nil"/>
              <w:bottom w:val="nil"/>
              <w:right w:val="nil"/>
            </w:tcBorders>
            <w:noWrap/>
            <w:vAlign w:val="bottom"/>
            <w:hideMark/>
          </w:tcPr>
          <w:p w14:paraId="442460E3" w14:textId="77777777" w:rsidR="00EA77DA" w:rsidRPr="00EA77DA" w:rsidRDefault="00EA77DA" w:rsidP="00EA77DA">
            <w:pPr>
              <w:spacing w:line="256" w:lineRule="auto"/>
              <w:ind w:right="397" w:firstLineChars="100" w:firstLine="200"/>
              <w:contextualSpacing/>
              <w:jc w:val="right"/>
              <w:rPr>
                <w:sz w:val="20"/>
                <w:lang w:val="ky-KG"/>
              </w:rPr>
            </w:pPr>
            <w:r w:rsidRPr="00EA77DA">
              <w:rPr>
                <w:sz w:val="20"/>
                <w:lang w:val="ky-KG"/>
              </w:rPr>
              <w:t>901</w:t>
            </w:r>
          </w:p>
        </w:tc>
        <w:tc>
          <w:tcPr>
            <w:tcW w:w="1578" w:type="dxa"/>
            <w:tcBorders>
              <w:top w:val="nil"/>
              <w:left w:val="nil"/>
              <w:bottom w:val="nil"/>
              <w:right w:val="nil"/>
            </w:tcBorders>
            <w:noWrap/>
            <w:vAlign w:val="bottom"/>
            <w:hideMark/>
          </w:tcPr>
          <w:p w14:paraId="42A5C56C" w14:textId="77777777" w:rsidR="00EA77DA" w:rsidRPr="00EA77DA" w:rsidRDefault="00EA77DA" w:rsidP="00EA77DA">
            <w:pPr>
              <w:spacing w:line="256" w:lineRule="auto"/>
              <w:ind w:right="459" w:firstLineChars="100" w:firstLine="200"/>
              <w:contextualSpacing/>
              <w:jc w:val="right"/>
              <w:rPr>
                <w:sz w:val="20"/>
                <w:lang w:val="ky-KG"/>
              </w:rPr>
            </w:pPr>
            <w:r w:rsidRPr="00EA77DA">
              <w:rPr>
                <w:sz w:val="20"/>
                <w:lang w:val="ky-KG"/>
              </w:rPr>
              <w:t>460</w:t>
            </w:r>
          </w:p>
        </w:tc>
      </w:tr>
      <w:tr w:rsidR="00EA77DA" w:rsidRPr="00EA77DA" w14:paraId="399E3593" w14:textId="77777777" w:rsidTr="00EA77DA">
        <w:trPr>
          <w:trHeight w:val="145"/>
        </w:trPr>
        <w:tc>
          <w:tcPr>
            <w:tcW w:w="2528" w:type="dxa"/>
            <w:tcBorders>
              <w:top w:val="nil"/>
              <w:left w:val="nil"/>
              <w:bottom w:val="single" w:sz="8" w:space="0" w:color="auto"/>
              <w:right w:val="nil"/>
            </w:tcBorders>
            <w:noWrap/>
            <w:vAlign w:val="bottom"/>
          </w:tcPr>
          <w:p w14:paraId="75C9D9BA" w14:textId="77777777" w:rsidR="00EA77DA" w:rsidRPr="00EA77DA" w:rsidRDefault="00EA77DA" w:rsidP="00EA77DA">
            <w:pPr>
              <w:spacing w:line="256" w:lineRule="auto"/>
              <w:ind w:firstLineChars="100" w:firstLine="100"/>
              <w:rPr>
                <w:sz w:val="10"/>
                <w:szCs w:val="10"/>
              </w:rPr>
            </w:pPr>
          </w:p>
        </w:tc>
        <w:tc>
          <w:tcPr>
            <w:tcW w:w="1199" w:type="dxa"/>
            <w:tcBorders>
              <w:top w:val="nil"/>
              <w:left w:val="nil"/>
              <w:bottom w:val="single" w:sz="8" w:space="0" w:color="auto"/>
              <w:right w:val="nil"/>
            </w:tcBorders>
            <w:noWrap/>
            <w:vAlign w:val="bottom"/>
          </w:tcPr>
          <w:p w14:paraId="5BB2A663" w14:textId="77777777" w:rsidR="00EA77DA" w:rsidRPr="00EA77DA" w:rsidRDefault="00EA77DA" w:rsidP="00EA77DA">
            <w:pPr>
              <w:spacing w:line="256" w:lineRule="auto"/>
              <w:ind w:firstLineChars="100" w:firstLine="100"/>
              <w:jc w:val="right"/>
              <w:rPr>
                <w:sz w:val="10"/>
                <w:szCs w:val="10"/>
              </w:rPr>
            </w:pPr>
          </w:p>
        </w:tc>
        <w:tc>
          <w:tcPr>
            <w:tcW w:w="1222" w:type="dxa"/>
            <w:tcBorders>
              <w:top w:val="nil"/>
              <w:left w:val="nil"/>
              <w:bottom w:val="single" w:sz="8" w:space="0" w:color="auto"/>
              <w:right w:val="nil"/>
            </w:tcBorders>
            <w:noWrap/>
            <w:vAlign w:val="bottom"/>
          </w:tcPr>
          <w:p w14:paraId="6FA5FA81" w14:textId="77777777" w:rsidR="00EA77DA" w:rsidRPr="00EA77DA" w:rsidRDefault="00EA77DA" w:rsidP="00EA77DA">
            <w:pPr>
              <w:spacing w:line="256" w:lineRule="auto"/>
              <w:ind w:firstLineChars="100" w:firstLine="100"/>
              <w:jc w:val="right"/>
              <w:rPr>
                <w:sz w:val="10"/>
                <w:szCs w:val="10"/>
              </w:rPr>
            </w:pPr>
          </w:p>
        </w:tc>
        <w:tc>
          <w:tcPr>
            <w:tcW w:w="1502" w:type="dxa"/>
            <w:tcBorders>
              <w:top w:val="nil"/>
              <w:left w:val="nil"/>
              <w:bottom w:val="single" w:sz="8" w:space="0" w:color="auto"/>
              <w:right w:val="nil"/>
            </w:tcBorders>
            <w:vAlign w:val="bottom"/>
          </w:tcPr>
          <w:p w14:paraId="4D881F33" w14:textId="77777777" w:rsidR="00EA77DA" w:rsidRPr="00EA77DA" w:rsidRDefault="00EA77DA" w:rsidP="00EA77DA">
            <w:pPr>
              <w:spacing w:line="256" w:lineRule="auto"/>
              <w:ind w:left="106"/>
              <w:contextualSpacing/>
              <w:jc w:val="right"/>
              <w:rPr>
                <w:sz w:val="10"/>
                <w:szCs w:val="10"/>
              </w:rPr>
            </w:pPr>
          </w:p>
        </w:tc>
        <w:tc>
          <w:tcPr>
            <w:tcW w:w="1551" w:type="dxa"/>
            <w:tcBorders>
              <w:top w:val="nil"/>
              <w:left w:val="nil"/>
              <w:bottom w:val="single" w:sz="8" w:space="0" w:color="auto"/>
              <w:right w:val="nil"/>
            </w:tcBorders>
            <w:noWrap/>
            <w:vAlign w:val="bottom"/>
          </w:tcPr>
          <w:p w14:paraId="7A21B693" w14:textId="77777777" w:rsidR="00EA77DA" w:rsidRPr="00EA77DA" w:rsidRDefault="00EA77DA" w:rsidP="00EA77DA">
            <w:pPr>
              <w:spacing w:line="256" w:lineRule="auto"/>
              <w:ind w:firstLineChars="100" w:firstLine="100"/>
              <w:jc w:val="right"/>
              <w:rPr>
                <w:sz w:val="10"/>
                <w:szCs w:val="10"/>
              </w:rPr>
            </w:pPr>
          </w:p>
        </w:tc>
        <w:tc>
          <w:tcPr>
            <w:tcW w:w="1578" w:type="dxa"/>
            <w:tcBorders>
              <w:top w:val="nil"/>
              <w:left w:val="nil"/>
              <w:bottom w:val="single" w:sz="8" w:space="0" w:color="auto"/>
              <w:right w:val="nil"/>
            </w:tcBorders>
            <w:noWrap/>
            <w:vAlign w:val="bottom"/>
          </w:tcPr>
          <w:p w14:paraId="7A661771" w14:textId="77777777" w:rsidR="00EA77DA" w:rsidRPr="00EA77DA" w:rsidRDefault="00EA77DA" w:rsidP="00EA77DA">
            <w:pPr>
              <w:spacing w:line="256" w:lineRule="auto"/>
              <w:ind w:firstLineChars="100" w:firstLine="100"/>
              <w:jc w:val="right"/>
              <w:rPr>
                <w:sz w:val="10"/>
                <w:szCs w:val="10"/>
              </w:rPr>
            </w:pPr>
          </w:p>
        </w:tc>
      </w:tr>
    </w:tbl>
    <w:p w14:paraId="057A150F" w14:textId="77777777" w:rsidR="00EA77DA" w:rsidRPr="00EA77DA" w:rsidRDefault="00EA77DA" w:rsidP="00EA77DA">
      <w:pPr>
        <w:spacing w:line="252" w:lineRule="auto"/>
        <w:jc w:val="both"/>
        <w:rPr>
          <w:b/>
          <w:color w:val="000000"/>
          <w:sz w:val="24"/>
          <w:szCs w:val="24"/>
          <w:lang w:val="ky-KG"/>
        </w:rPr>
      </w:pPr>
    </w:p>
    <w:p w14:paraId="37868CF5" w14:textId="77777777" w:rsidR="00EA77DA" w:rsidRPr="00EA77DA" w:rsidRDefault="00EA77DA" w:rsidP="00EA77DA">
      <w:pPr>
        <w:spacing w:line="252" w:lineRule="auto"/>
        <w:jc w:val="both"/>
        <w:rPr>
          <w:b/>
          <w:color w:val="000000"/>
          <w:sz w:val="24"/>
          <w:szCs w:val="24"/>
        </w:rPr>
      </w:pPr>
      <w:r w:rsidRPr="00EA77DA">
        <w:rPr>
          <w:b/>
          <w:color w:val="000000"/>
          <w:sz w:val="24"/>
          <w:szCs w:val="24"/>
        </w:rPr>
        <w:t xml:space="preserve">Таблица 3: Число зарегистрированных юридических лиц по формам собственности </w:t>
      </w:r>
    </w:p>
    <w:p w14:paraId="3FDA68CC" w14:textId="77777777" w:rsidR="00EA77DA" w:rsidRPr="00EA77DA" w:rsidRDefault="00EA77DA" w:rsidP="00EA77DA">
      <w:pPr>
        <w:spacing w:line="252" w:lineRule="auto"/>
        <w:jc w:val="both"/>
        <w:rPr>
          <w:b/>
          <w:color w:val="000000"/>
          <w:sz w:val="24"/>
          <w:szCs w:val="24"/>
        </w:rPr>
      </w:pPr>
      <w:r w:rsidRPr="00EA77DA">
        <w:rPr>
          <w:b/>
          <w:color w:val="000000"/>
          <w:sz w:val="24"/>
          <w:szCs w:val="24"/>
        </w:rPr>
        <w:t xml:space="preserve">                     на 1 апреля 2024г.</w:t>
      </w:r>
    </w:p>
    <w:p w14:paraId="38F33320" w14:textId="77777777" w:rsidR="00EA77DA" w:rsidRPr="00EA77DA" w:rsidRDefault="00EA77DA" w:rsidP="00EA77DA">
      <w:pPr>
        <w:spacing w:line="252" w:lineRule="auto"/>
        <w:ind w:firstLine="1276"/>
        <w:jc w:val="both"/>
        <w:rPr>
          <w:bCs/>
          <w:i/>
          <w:iCs/>
          <w:color w:val="000000"/>
          <w:sz w:val="24"/>
          <w:szCs w:val="24"/>
        </w:rPr>
      </w:pPr>
      <w:r w:rsidRPr="00EA77DA">
        <w:rPr>
          <w:bCs/>
          <w:i/>
          <w:iCs/>
          <w:color w:val="000000"/>
          <w:sz w:val="24"/>
          <w:szCs w:val="24"/>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EA77DA" w:rsidRPr="00EA77DA" w14:paraId="2D23495A" w14:textId="77777777" w:rsidTr="00EA77DA">
        <w:trPr>
          <w:trHeight w:val="688"/>
        </w:trPr>
        <w:tc>
          <w:tcPr>
            <w:tcW w:w="3288" w:type="dxa"/>
            <w:tcBorders>
              <w:top w:val="single" w:sz="8" w:space="0" w:color="auto"/>
              <w:left w:val="nil"/>
              <w:bottom w:val="single" w:sz="4" w:space="0" w:color="auto"/>
              <w:right w:val="nil"/>
            </w:tcBorders>
          </w:tcPr>
          <w:p w14:paraId="64FD245F" w14:textId="77777777" w:rsidR="00EA77DA" w:rsidRPr="00EA77DA" w:rsidRDefault="00EA77DA" w:rsidP="00EA77DA">
            <w:pPr>
              <w:spacing w:line="256" w:lineRule="auto"/>
              <w:jc w:val="center"/>
              <w:rPr>
                <w:b/>
                <w:color w:val="000000"/>
                <w:sz w:val="20"/>
              </w:rPr>
            </w:pPr>
          </w:p>
          <w:p w14:paraId="5E6930DE" w14:textId="77777777" w:rsidR="00EA77DA" w:rsidRPr="00EA77DA" w:rsidRDefault="00EA77DA" w:rsidP="00EA77DA">
            <w:pPr>
              <w:spacing w:line="256" w:lineRule="auto"/>
              <w:jc w:val="center"/>
              <w:rPr>
                <w:b/>
                <w:color w:val="000000"/>
                <w:sz w:val="20"/>
              </w:rPr>
            </w:pPr>
            <w:r w:rsidRPr="00EA77DA">
              <w:rPr>
                <w:b/>
                <w:color w:val="000000"/>
                <w:sz w:val="20"/>
              </w:rPr>
              <w:t>Форма собственности</w:t>
            </w:r>
          </w:p>
        </w:tc>
        <w:tc>
          <w:tcPr>
            <w:tcW w:w="3836" w:type="dxa"/>
            <w:tcBorders>
              <w:top w:val="single" w:sz="8" w:space="0" w:color="auto"/>
              <w:left w:val="nil"/>
              <w:bottom w:val="single" w:sz="4" w:space="0" w:color="auto"/>
              <w:right w:val="nil"/>
            </w:tcBorders>
            <w:hideMark/>
          </w:tcPr>
          <w:p w14:paraId="0484A51F" w14:textId="77777777" w:rsidR="00EA77DA" w:rsidRPr="00EA77DA" w:rsidRDefault="00EA77DA" w:rsidP="00EA77DA">
            <w:pPr>
              <w:spacing w:line="256" w:lineRule="auto"/>
              <w:jc w:val="center"/>
              <w:rPr>
                <w:b/>
                <w:color w:val="000000"/>
                <w:sz w:val="20"/>
              </w:rPr>
            </w:pPr>
            <w:r w:rsidRPr="00EA77DA">
              <w:rPr>
                <w:b/>
                <w:color w:val="000000"/>
                <w:sz w:val="20"/>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6FBF3C06" w14:textId="77777777" w:rsidR="00EA77DA" w:rsidRPr="00EA77DA" w:rsidRDefault="00EA77DA" w:rsidP="00EA77DA">
            <w:pPr>
              <w:spacing w:line="256" w:lineRule="auto"/>
              <w:jc w:val="center"/>
              <w:rPr>
                <w:b/>
                <w:color w:val="000000"/>
                <w:sz w:val="20"/>
              </w:rPr>
            </w:pPr>
            <w:r w:rsidRPr="00EA77DA">
              <w:rPr>
                <w:b/>
                <w:color w:val="000000"/>
                <w:sz w:val="20"/>
              </w:rPr>
              <w:t>В процентах</w:t>
            </w:r>
          </w:p>
          <w:p w14:paraId="166EA100" w14:textId="77777777" w:rsidR="00EA77DA" w:rsidRPr="00EA77DA" w:rsidRDefault="00EA77DA" w:rsidP="00EA77DA">
            <w:pPr>
              <w:spacing w:line="256" w:lineRule="auto"/>
              <w:jc w:val="center"/>
              <w:rPr>
                <w:b/>
                <w:color w:val="000000"/>
                <w:sz w:val="20"/>
              </w:rPr>
            </w:pPr>
            <w:r w:rsidRPr="00EA77DA">
              <w:rPr>
                <w:b/>
                <w:color w:val="000000"/>
                <w:sz w:val="20"/>
              </w:rPr>
              <w:t xml:space="preserve"> к итогу</w:t>
            </w:r>
          </w:p>
        </w:tc>
      </w:tr>
      <w:tr w:rsidR="00EA77DA" w:rsidRPr="00EA77DA" w14:paraId="776746CE" w14:textId="77777777" w:rsidTr="00EA77DA">
        <w:trPr>
          <w:trHeight w:val="208"/>
        </w:trPr>
        <w:tc>
          <w:tcPr>
            <w:tcW w:w="3288" w:type="dxa"/>
            <w:tcBorders>
              <w:top w:val="single" w:sz="4" w:space="0" w:color="auto"/>
              <w:left w:val="nil"/>
              <w:bottom w:val="nil"/>
              <w:right w:val="nil"/>
            </w:tcBorders>
            <w:hideMark/>
          </w:tcPr>
          <w:p w14:paraId="3DC1DF0E" w14:textId="77777777" w:rsidR="00EA77DA" w:rsidRPr="00EA77DA" w:rsidRDefault="00EA77DA" w:rsidP="00EA77DA">
            <w:pPr>
              <w:spacing w:line="360" w:lineRule="auto"/>
              <w:rPr>
                <w:color w:val="000000"/>
                <w:sz w:val="20"/>
              </w:rPr>
            </w:pPr>
            <w:r w:rsidRPr="00EA77DA">
              <w:rPr>
                <w:b/>
                <w:color w:val="000000"/>
                <w:sz w:val="20"/>
              </w:rPr>
              <w:t>Всего</w:t>
            </w:r>
          </w:p>
        </w:tc>
        <w:tc>
          <w:tcPr>
            <w:tcW w:w="3836" w:type="dxa"/>
            <w:tcBorders>
              <w:top w:val="single" w:sz="4" w:space="0" w:color="auto"/>
              <w:left w:val="nil"/>
              <w:bottom w:val="nil"/>
              <w:right w:val="nil"/>
            </w:tcBorders>
            <w:vAlign w:val="bottom"/>
            <w:hideMark/>
          </w:tcPr>
          <w:p w14:paraId="5197025D" w14:textId="77777777" w:rsidR="00EA77DA" w:rsidRPr="00EA77DA" w:rsidRDefault="00EA77DA" w:rsidP="00EA77DA">
            <w:pPr>
              <w:spacing w:line="276" w:lineRule="auto"/>
              <w:ind w:right="1026"/>
              <w:jc w:val="right"/>
              <w:rPr>
                <w:b/>
                <w:color w:val="000000"/>
                <w:sz w:val="20"/>
                <w:lang w:val="ky-KG"/>
              </w:rPr>
            </w:pPr>
            <w:r w:rsidRPr="00EA77DA">
              <w:rPr>
                <w:b/>
                <w:color w:val="000000"/>
                <w:sz w:val="20"/>
                <w:lang w:eastAsia="en-US"/>
              </w:rPr>
              <w:t>92491</w:t>
            </w:r>
          </w:p>
        </w:tc>
        <w:tc>
          <w:tcPr>
            <w:tcW w:w="2511" w:type="dxa"/>
            <w:tcBorders>
              <w:top w:val="single" w:sz="4" w:space="0" w:color="auto"/>
              <w:left w:val="nil"/>
              <w:bottom w:val="nil"/>
              <w:right w:val="nil"/>
            </w:tcBorders>
            <w:vAlign w:val="bottom"/>
            <w:hideMark/>
          </w:tcPr>
          <w:p w14:paraId="2942814E" w14:textId="77777777" w:rsidR="00EA77DA" w:rsidRPr="00EA77DA" w:rsidRDefault="00EA77DA" w:rsidP="00EA77DA">
            <w:pPr>
              <w:spacing w:line="276" w:lineRule="auto"/>
              <w:ind w:right="1026"/>
              <w:jc w:val="right"/>
              <w:rPr>
                <w:b/>
                <w:color w:val="000000"/>
                <w:sz w:val="20"/>
              </w:rPr>
            </w:pPr>
            <w:r w:rsidRPr="00EA77DA">
              <w:rPr>
                <w:b/>
                <w:color w:val="000000"/>
                <w:sz w:val="20"/>
                <w:lang w:eastAsia="en-US"/>
              </w:rPr>
              <w:t>100</w:t>
            </w:r>
            <w:r w:rsidRPr="00EA77DA">
              <w:rPr>
                <w:b/>
                <w:color w:val="000000"/>
                <w:sz w:val="20"/>
                <w:lang w:val="ky-KG" w:eastAsia="en-US"/>
              </w:rPr>
              <w:t>,0</w:t>
            </w:r>
          </w:p>
        </w:tc>
      </w:tr>
      <w:tr w:rsidR="00EA77DA" w:rsidRPr="00EA77DA" w14:paraId="178409D0" w14:textId="77777777" w:rsidTr="00EA77DA">
        <w:trPr>
          <w:trHeight w:val="366"/>
        </w:trPr>
        <w:tc>
          <w:tcPr>
            <w:tcW w:w="3288" w:type="dxa"/>
            <w:tcBorders>
              <w:top w:val="nil"/>
              <w:left w:val="nil"/>
              <w:bottom w:val="nil"/>
              <w:right w:val="nil"/>
            </w:tcBorders>
            <w:hideMark/>
          </w:tcPr>
          <w:p w14:paraId="501432E3" w14:textId="77777777" w:rsidR="00EA77DA" w:rsidRPr="00EA77DA" w:rsidRDefault="00EA77DA" w:rsidP="00EA77DA">
            <w:pPr>
              <w:spacing w:line="360" w:lineRule="auto"/>
              <w:ind w:left="142"/>
              <w:rPr>
                <w:color w:val="000000"/>
                <w:sz w:val="20"/>
              </w:rPr>
            </w:pPr>
            <w:r w:rsidRPr="00EA77DA">
              <w:rPr>
                <w:color w:val="000000"/>
                <w:sz w:val="20"/>
              </w:rPr>
              <w:t>Государственная собственность</w:t>
            </w:r>
          </w:p>
        </w:tc>
        <w:tc>
          <w:tcPr>
            <w:tcW w:w="3836" w:type="dxa"/>
            <w:tcBorders>
              <w:top w:val="nil"/>
              <w:left w:val="nil"/>
              <w:bottom w:val="nil"/>
              <w:right w:val="nil"/>
            </w:tcBorders>
            <w:vAlign w:val="bottom"/>
            <w:hideMark/>
          </w:tcPr>
          <w:p w14:paraId="31F11797" w14:textId="77777777" w:rsidR="00EA77DA" w:rsidRPr="00EA77DA" w:rsidRDefault="00EA77DA" w:rsidP="00EA77DA">
            <w:pPr>
              <w:spacing w:line="276" w:lineRule="auto"/>
              <w:ind w:right="1026"/>
              <w:jc w:val="right"/>
              <w:rPr>
                <w:color w:val="000000"/>
                <w:sz w:val="20"/>
                <w:lang w:val="ky-KG"/>
              </w:rPr>
            </w:pPr>
            <w:r w:rsidRPr="00EA77DA">
              <w:rPr>
                <w:color w:val="000000"/>
                <w:sz w:val="20"/>
                <w:lang w:val="ky-KG"/>
              </w:rPr>
              <w:t>1414</w:t>
            </w:r>
          </w:p>
        </w:tc>
        <w:tc>
          <w:tcPr>
            <w:tcW w:w="2511" w:type="dxa"/>
            <w:tcBorders>
              <w:top w:val="nil"/>
              <w:left w:val="nil"/>
              <w:bottom w:val="nil"/>
              <w:right w:val="nil"/>
            </w:tcBorders>
            <w:vAlign w:val="bottom"/>
            <w:hideMark/>
          </w:tcPr>
          <w:p w14:paraId="0922CFA1" w14:textId="77777777" w:rsidR="00EA77DA" w:rsidRPr="00EA77DA" w:rsidRDefault="00EA77DA" w:rsidP="00EA77DA">
            <w:pPr>
              <w:spacing w:line="276" w:lineRule="auto"/>
              <w:ind w:right="1026"/>
              <w:jc w:val="right"/>
              <w:rPr>
                <w:color w:val="000000"/>
                <w:sz w:val="20"/>
                <w:lang w:val="ky-KG"/>
              </w:rPr>
            </w:pPr>
            <w:r w:rsidRPr="00EA77DA">
              <w:rPr>
                <w:color w:val="000000"/>
                <w:sz w:val="20"/>
                <w:lang w:eastAsia="en-US"/>
              </w:rPr>
              <w:t>1,5</w:t>
            </w:r>
          </w:p>
        </w:tc>
      </w:tr>
      <w:tr w:rsidR="00EA77DA" w:rsidRPr="00EA77DA" w14:paraId="702B575F" w14:textId="77777777" w:rsidTr="00EA77DA">
        <w:trPr>
          <w:trHeight w:val="366"/>
        </w:trPr>
        <w:tc>
          <w:tcPr>
            <w:tcW w:w="3288" w:type="dxa"/>
            <w:tcBorders>
              <w:top w:val="nil"/>
              <w:left w:val="nil"/>
              <w:bottom w:val="nil"/>
              <w:right w:val="nil"/>
            </w:tcBorders>
            <w:hideMark/>
          </w:tcPr>
          <w:p w14:paraId="3F793E7D" w14:textId="77777777" w:rsidR="00EA77DA" w:rsidRPr="00EA77DA" w:rsidRDefault="00EA77DA" w:rsidP="00EA77DA">
            <w:pPr>
              <w:spacing w:line="360" w:lineRule="auto"/>
              <w:ind w:left="142"/>
              <w:rPr>
                <w:color w:val="000000"/>
                <w:sz w:val="20"/>
              </w:rPr>
            </w:pPr>
            <w:r w:rsidRPr="00EA77DA">
              <w:rPr>
                <w:color w:val="000000"/>
                <w:sz w:val="20"/>
              </w:rPr>
              <w:t>Муниципальная собственность</w:t>
            </w:r>
          </w:p>
        </w:tc>
        <w:tc>
          <w:tcPr>
            <w:tcW w:w="3836" w:type="dxa"/>
            <w:tcBorders>
              <w:top w:val="nil"/>
              <w:left w:val="nil"/>
              <w:bottom w:val="nil"/>
              <w:right w:val="nil"/>
            </w:tcBorders>
            <w:vAlign w:val="bottom"/>
            <w:hideMark/>
          </w:tcPr>
          <w:p w14:paraId="295F17A8" w14:textId="77777777" w:rsidR="00EA77DA" w:rsidRPr="00EA77DA" w:rsidRDefault="00EA77DA" w:rsidP="00EA77DA">
            <w:pPr>
              <w:spacing w:line="276" w:lineRule="auto"/>
              <w:ind w:right="1026"/>
              <w:jc w:val="right"/>
              <w:rPr>
                <w:color w:val="000000"/>
                <w:sz w:val="20"/>
                <w:lang w:val="ky-KG"/>
              </w:rPr>
            </w:pPr>
            <w:r w:rsidRPr="00EA77DA">
              <w:rPr>
                <w:color w:val="000000"/>
                <w:sz w:val="20"/>
                <w:lang w:val="ky-KG"/>
              </w:rPr>
              <w:t>440</w:t>
            </w:r>
          </w:p>
        </w:tc>
        <w:tc>
          <w:tcPr>
            <w:tcW w:w="2511" w:type="dxa"/>
            <w:tcBorders>
              <w:top w:val="nil"/>
              <w:left w:val="nil"/>
              <w:bottom w:val="nil"/>
              <w:right w:val="nil"/>
            </w:tcBorders>
            <w:vAlign w:val="bottom"/>
            <w:hideMark/>
          </w:tcPr>
          <w:p w14:paraId="401B3E21" w14:textId="77777777" w:rsidR="00EA77DA" w:rsidRPr="00EA77DA" w:rsidRDefault="00EA77DA" w:rsidP="00EA77DA">
            <w:pPr>
              <w:spacing w:line="276" w:lineRule="auto"/>
              <w:ind w:right="1026"/>
              <w:jc w:val="right"/>
              <w:rPr>
                <w:color w:val="000000"/>
                <w:sz w:val="20"/>
              </w:rPr>
            </w:pPr>
            <w:r w:rsidRPr="00EA77DA">
              <w:rPr>
                <w:color w:val="000000"/>
                <w:sz w:val="20"/>
                <w:lang w:eastAsia="en-US"/>
              </w:rPr>
              <w:t>0,5</w:t>
            </w:r>
          </w:p>
        </w:tc>
      </w:tr>
      <w:tr w:rsidR="00EA77DA" w:rsidRPr="00EA77DA" w14:paraId="109CAA3C" w14:textId="77777777" w:rsidTr="00EA77DA">
        <w:trPr>
          <w:trHeight w:val="366"/>
        </w:trPr>
        <w:tc>
          <w:tcPr>
            <w:tcW w:w="3288" w:type="dxa"/>
            <w:tcBorders>
              <w:top w:val="nil"/>
              <w:left w:val="nil"/>
              <w:bottom w:val="nil"/>
              <w:right w:val="nil"/>
            </w:tcBorders>
            <w:hideMark/>
          </w:tcPr>
          <w:p w14:paraId="49C3BA1E" w14:textId="77777777" w:rsidR="00EA77DA" w:rsidRPr="00EA77DA" w:rsidRDefault="00EA77DA" w:rsidP="00EA77DA">
            <w:pPr>
              <w:spacing w:line="360" w:lineRule="auto"/>
              <w:ind w:left="142"/>
              <w:rPr>
                <w:color w:val="000000"/>
                <w:sz w:val="20"/>
              </w:rPr>
            </w:pPr>
            <w:r w:rsidRPr="00EA77DA">
              <w:rPr>
                <w:color w:val="000000"/>
                <w:sz w:val="20"/>
              </w:rPr>
              <w:t>Частная форма собственности</w:t>
            </w:r>
          </w:p>
        </w:tc>
        <w:tc>
          <w:tcPr>
            <w:tcW w:w="3836" w:type="dxa"/>
            <w:tcBorders>
              <w:top w:val="nil"/>
              <w:left w:val="nil"/>
              <w:bottom w:val="nil"/>
              <w:right w:val="nil"/>
            </w:tcBorders>
            <w:vAlign w:val="bottom"/>
            <w:hideMark/>
          </w:tcPr>
          <w:p w14:paraId="74C7EC3C" w14:textId="77777777" w:rsidR="00EA77DA" w:rsidRPr="00EA77DA" w:rsidRDefault="00EA77DA" w:rsidP="00EA77DA">
            <w:pPr>
              <w:spacing w:line="276" w:lineRule="auto"/>
              <w:ind w:right="1026"/>
              <w:jc w:val="right"/>
              <w:rPr>
                <w:color w:val="000000"/>
                <w:sz w:val="20"/>
                <w:lang w:val="ky-KG"/>
              </w:rPr>
            </w:pPr>
            <w:r w:rsidRPr="00EA77DA">
              <w:rPr>
                <w:color w:val="000000"/>
                <w:sz w:val="20"/>
                <w:lang w:val="ky-KG"/>
              </w:rPr>
              <w:t>90565</w:t>
            </w:r>
          </w:p>
        </w:tc>
        <w:tc>
          <w:tcPr>
            <w:tcW w:w="2511" w:type="dxa"/>
            <w:tcBorders>
              <w:top w:val="nil"/>
              <w:left w:val="nil"/>
              <w:bottom w:val="nil"/>
              <w:right w:val="nil"/>
            </w:tcBorders>
            <w:vAlign w:val="bottom"/>
            <w:hideMark/>
          </w:tcPr>
          <w:p w14:paraId="34BEA3BF" w14:textId="77777777" w:rsidR="00EA77DA" w:rsidRPr="00EA77DA" w:rsidRDefault="00EA77DA" w:rsidP="00EA77DA">
            <w:pPr>
              <w:spacing w:line="276" w:lineRule="auto"/>
              <w:ind w:right="1026"/>
              <w:jc w:val="right"/>
              <w:rPr>
                <w:color w:val="000000"/>
                <w:sz w:val="20"/>
              </w:rPr>
            </w:pPr>
            <w:r w:rsidRPr="00EA77DA">
              <w:rPr>
                <w:color w:val="000000"/>
                <w:sz w:val="20"/>
                <w:lang w:eastAsia="en-US"/>
              </w:rPr>
              <w:t>97,9</w:t>
            </w:r>
          </w:p>
        </w:tc>
      </w:tr>
      <w:tr w:rsidR="00EA77DA" w:rsidRPr="00EA77DA" w14:paraId="3D243688" w14:textId="77777777" w:rsidTr="00EA77DA">
        <w:trPr>
          <w:trHeight w:val="82"/>
        </w:trPr>
        <w:tc>
          <w:tcPr>
            <w:tcW w:w="3288" w:type="dxa"/>
            <w:tcBorders>
              <w:top w:val="nil"/>
              <w:left w:val="nil"/>
              <w:bottom w:val="single" w:sz="8" w:space="0" w:color="auto"/>
              <w:right w:val="nil"/>
            </w:tcBorders>
            <w:hideMark/>
          </w:tcPr>
          <w:p w14:paraId="653B7D16" w14:textId="77777777" w:rsidR="00EA77DA" w:rsidRPr="00EA77DA" w:rsidRDefault="00EA77DA" w:rsidP="00EA77DA">
            <w:pPr>
              <w:spacing w:line="360" w:lineRule="auto"/>
              <w:ind w:left="142"/>
              <w:rPr>
                <w:color w:val="000000"/>
                <w:sz w:val="20"/>
              </w:rPr>
            </w:pPr>
            <w:r w:rsidRPr="00EA77DA">
              <w:rPr>
                <w:color w:val="000000"/>
                <w:sz w:val="20"/>
              </w:rPr>
              <w:t>Иная форма собственности</w:t>
            </w:r>
          </w:p>
        </w:tc>
        <w:tc>
          <w:tcPr>
            <w:tcW w:w="3836" w:type="dxa"/>
            <w:tcBorders>
              <w:top w:val="nil"/>
              <w:left w:val="nil"/>
              <w:bottom w:val="single" w:sz="8" w:space="0" w:color="auto"/>
              <w:right w:val="nil"/>
            </w:tcBorders>
            <w:vAlign w:val="bottom"/>
            <w:hideMark/>
          </w:tcPr>
          <w:p w14:paraId="363AA529" w14:textId="77777777" w:rsidR="00EA77DA" w:rsidRPr="00EA77DA" w:rsidRDefault="00EA77DA" w:rsidP="00EA77DA">
            <w:pPr>
              <w:spacing w:line="276" w:lineRule="auto"/>
              <w:ind w:right="1026"/>
              <w:jc w:val="right"/>
              <w:rPr>
                <w:color w:val="000000"/>
                <w:sz w:val="20"/>
                <w:lang w:val="ky-KG"/>
              </w:rPr>
            </w:pPr>
            <w:r w:rsidRPr="00EA77DA">
              <w:rPr>
                <w:color w:val="000000"/>
                <w:sz w:val="20"/>
                <w:lang w:val="ky-KG"/>
              </w:rPr>
              <w:t>72</w:t>
            </w:r>
          </w:p>
        </w:tc>
        <w:tc>
          <w:tcPr>
            <w:tcW w:w="2511" w:type="dxa"/>
            <w:tcBorders>
              <w:top w:val="nil"/>
              <w:left w:val="nil"/>
              <w:bottom w:val="single" w:sz="8" w:space="0" w:color="auto"/>
              <w:right w:val="nil"/>
            </w:tcBorders>
            <w:vAlign w:val="bottom"/>
            <w:hideMark/>
          </w:tcPr>
          <w:p w14:paraId="02DEEC84" w14:textId="77777777" w:rsidR="00EA77DA" w:rsidRPr="00EA77DA" w:rsidRDefault="00EA77DA" w:rsidP="00EA77DA">
            <w:pPr>
              <w:spacing w:line="276" w:lineRule="auto"/>
              <w:ind w:right="1026"/>
              <w:jc w:val="right"/>
              <w:rPr>
                <w:color w:val="000000"/>
                <w:sz w:val="20"/>
              </w:rPr>
            </w:pPr>
            <w:r w:rsidRPr="00EA77DA">
              <w:rPr>
                <w:color w:val="000000"/>
                <w:sz w:val="20"/>
                <w:lang w:eastAsia="en-US"/>
              </w:rPr>
              <w:t>0,1</w:t>
            </w:r>
          </w:p>
        </w:tc>
      </w:tr>
    </w:tbl>
    <w:p w14:paraId="314CCA30" w14:textId="77777777" w:rsidR="00EA77DA" w:rsidRPr="00EA77DA" w:rsidRDefault="00EA77DA" w:rsidP="00EA77DA">
      <w:pPr>
        <w:rPr>
          <w:b/>
          <w:bCs/>
          <w:sz w:val="24"/>
          <w:szCs w:val="24"/>
        </w:rPr>
      </w:pPr>
    </w:p>
    <w:p w14:paraId="69F5688E" w14:textId="77777777" w:rsidR="00EA77DA" w:rsidRPr="00EA77DA" w:rsidRDefault="00EA77DA" w:rsidP="00EA77DA">
      <w:pPr>
        <w:rPr>
          <w:b/>
          <w:bCs/>
          <w:sz w:val="24"/>
          <w:szCs w:val="24"/>
        </w:rPr>
      </w:pPr>
    </w:p>
    <w:p w14:paraId="06B8F69E" w14:textId="77777777" w:rsidR="00EA77DA" w:rsidRPr="00EA77DA" w:rsidRDefault="00EA77DA" w:rsidP="00EA77DA">
      <w:pPr>
        <w:rPr>
          <w:b/>
          <w:bCs/>
          <w:sz w:val="24"/>
          <w:szCs w:val="24"/>
          <w:lang w:val="ky-KG"/>
        </w:rPr>
      </w:pPr>
    </w:p>
    <w:p w14:paraId="00D9B583" w14:textId="77777777" w:rsidR="00EA77DA" w:rsidRPr="00EA77DA" w:rsidRDefault="00EA77DA" w:rsidP="00EA77DA">
      <w:pPr>
        <w:rPr>
          <w:b/>
          <w:bCs/>
          <w:sz w:val="24"/>
          <w:szCs w:val="24"/>
          <w:lang w:val="ky-KG"/>
        </w:rPr>
      </w:pPr>
    </w:p>
    <w:p w14:paraId="3B151937" w14:textId="77777777" w:rsidR="00EA77DA" w:rsidRPr="00EA77DA" w:rsidRDefault="00EA77DA" w:rsidP="00EA77DA">
      <w:pPr>
        <w:rPr>
          <w:b/>
          <w:bCs/>
          <w:sz w:val="24"/>
          <w:szCs w:val="24"/>
        </w:rPr>
      </w:pPr>
    </w:p>
    <w:p w14:paraId="3375166B" w14:textId="77777777" w:rsidR="00EA77DA" w:rsidRPr="00EA77DA" w:rsidRDefault="00EA77DA" w:rsidP="00EA77DA">
      <w:pPr>
        <w:rPr>
          <w:b/>
          <w:bCs/>
          <w:sz w:val="24"/>
          <w:szCs w:val="24"/>
        </w:rPr>
      </w:pPr>
    </w:p>
    <w:p w14:paraId="2DE9D818" w14:textId="77777777" w:rsidR="00EA77DA" w:rsidRPr="00EA77DA" w:rsidRDefault="00EA77DA" w:rsidP="00EA77DA">
      <w:pPr>
        <w:rPr>
          <w:b/>
          <w:bCs/>
          <w:sz w:val="24"/>
          <w:szCs w:val="24"/>
        </w:rPr>
      </w:pPr>
    </w:p>
    <w:p w14:paraId="7F13E6A8" w14:textId="77777777" w:rsidR="00EA77DA" w:rsidRPr="00EA77DA" w:rsidRDefault="00EA77DA" w:rsidP="00EA77DA">
      <w:pPr>
        <w:rPr>
          <w:b/>
          <w:bCs/>
          <w:sz w:val="24"/>
          <w:szCs w:val="24"/>
        </w:rPr>
      </w:pPr>
      <w:r w:rsidRPr="00EA77DA">
        <w:rPr>
          <w:b/>
          <w:bCs/>
          <w:sz w:val="24"/>
          <w:szCs w:val="24"/>
        </w:rPr>
        <w:lastRenderedPageBreak/>
        <w:t xml:space="preserve">Таблица 4: Количество действующих юридических лиц (с учетом филиалов и </w:t>
      </w:r>
    </w:p>
    <w:p w14:paraId="3984C859" w14:textId="77777777" w:rsidR="00EA77DA" w:rsidRPr="00EA77DA" w:rsidRDefault="00EA77DA" w:rsidP="00EA77DA">
      <w:pPr>
        <w:ind w:left="1276"/>
        <w:rPr>
          <w:b/>
          <w:bCs/>
          <w:iCs/>
          <w:sz w:val="24"/>
          <w:szCs w:val="24"/>
          <w:lang w:val="ky-KG"/>
        </w:rPr>
      </w:pPr>
      <w:r w:rsidRPr="00EA77DA">
        <w:rPr>
          <w:b/>
          <w:bCs/>
          <w:sz w:val="24"/>
          <w:szCs w:val="24"/>
        </w:rPr>
        <w:t xml:space="preserve">представительств) по районам </w:t>
      </w:r>
      <w:r w:rsidRPr="00EA77DA">
        <w:rPr>
          <w:b/>
          <w:bCs/>
          <w:iCs/>
          <w:sz w:val="24"/>
          <w:szCs w:val="24"/>
        </w:rPr>
        <w:t>на 1 апреля</w:t>
      </w:r>
      <w:r w:rsidRPr="00EA77DA">
        <w:rPr>
          <w:bCs/>
          <w:i/>
          <w:iCs/>
          <w:sz w:val="24"/>
          <w:szCs w:val="24"/>
          <w:lang w:val="ky-KG"/>
        </w:rPr>
        <w:t xml:space="preserve"> </w:t>
      </w:r>
      <w:r w:rsidRPr="00EA77DA">
        <w:rPr>
          <w:b/>
          <w:bCs/>
          <w:iCs/>
          <w:sz w:val="24"/>
          <w:szCs w:val="24"/>
          <w:lang w:val="ky-KG"/>
        </w:rPr>
        <w:t>2024г.</w:t>
      </w:r>
    </w:p>
    <w:p w14:paraId="3606C7FD" w14:textId="77777777" w:rsidR="00EA77DA" w:rsidRPr="00EA77DA" w:rsidRDefault="00EA77DA" w:rsidP="00EA77DA">
      <w:pPr>
        <w:ind w:left="1276"/>
        <w:rPr>
          <w:color w:val="000000"/>
          <w:sz w:val="24"/>
          <w:szCs w:val="24"/>
        </w:rPr>
      </w:pPr>
      <w:r w:rsidRPr="00EA77DA">
        <w:rPr>
          <w:bCs/>
          <w:i/>
          <w:iCs/>
          <w:sz w:val="24"/>
          <w:szCs w:val="24"/>
          <w:lang w:val="ky-KG"/>
        </w:rPr>
        <w:t>(единиц)</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141"/>
        <w:gridCol w:w="1335"/>
        <w:gridCol w:w="1527"/>
        <w:gridCol w:w="1616"/>
        <w:gridCol w:w="1525"/>
      </w:tblGrid>
      <w:tr w:rsidR="00EA77DA" w:rsidRPr="00EA77DA" w14:paraId="20AEC6EB" w14:textId="77777777" w:rsidTr="00EA77DA">
        <w:trPr>
          <w:trHeight w:val="403"/>
        </w:trPr>
        <w:tc>
          <w:tcPr>
            <w:tcW w:w="2470" w:type="dxa"/>
            <w:vMerge w:val="restart"/>
            <w:tcBorders>
              <w:top w:val="single" w:sz="8" w:space="0" w:color="auto"/>
              <w:left w:val="nil"/>
              <w:bottom w:val="single" w:sz="8" w:space="0" w:color="auto"/>
              <w:right w:val="nil"/>
            </w:tcBorders>
            <w:noWrap/>
            <w:vAlign w:val="bottom"/>
            <w:hideMark/>
          </w:tcPr>
          <w:p w14:paraId="3D32FD97" w14:textId="77777777" w:rsidR="00EA77DA" w:rsidRPr="00EA77DA" w:rsidRDefault="00EA77DA" w:rsidP="00EA77DA">
            <w:pPr>
              <w:rPr>
                <w:color w:val="000000"/>
                <w:sz w:val="24"/>
                <w:szCs w:val="24"/>
              </w:rPr>
            </w:pPr>
          </w:p>
        </w:tc>
        <w:tc>
          <w:tcPr>
            <w:tcW w:w="1141" w:type="dxa"/>
            <w:vMerge w:val="restart"/>
            <w:tcBorders>
              <w:top w:val="single" w:sz="8" w:space="0" w:color="auto"/>
              <w:left w:val="nil"/>
              <w:bottom w:val="single" w:sz="8" w:space="0" w:color="auto"/>
              <w:right w:val="nil"/>
            </w:tcBorders>
            <w:noWrap/>
            <w:vAlign w:val="bottom"/>
            <w:hideMark/>
          </w:tcPr>
          <w:p w14:paraId="68376B09" w14:textId="77777777" w:rsidR="00EA77DA" w:rsidRPr="00EA77DA" w:rsidRDefault="00EA77DA" w:rsidP="00EA77DA">
            <w:pPr>
              <w:spacing w:line="256" w:lineRule="auto"/>
              <w:jc w:val="center"/>
              <w:rPr>
                <w:b/>
                <w:bCs/>
                <w:sz w:val="20"/>
              </w:rPr>
            </w:pPr>
            <w:r w:rsidRPr="00EA77DA">
              <w:rPr>
                <w:b/>
                <w:bCs/>
                <w:sz w:val="20"/>
              </w:rPr>
              <w:t>г. Бишкек</w:t>
            </w:r>
          </w:p>
        </w:tc>
        <w:tc>
          <w:tcPr>
            <w:tcW w:w="6003" w:type="dxa"/>
            <w:gridSpan w:val="4"/>
            <w:tcBorders>
              <w:top w:val="single" w:sz="8" w:space="0" w:color="auto"/>
              <w:left w:val="nil"/>
              <w:bottom w:val="single" w:sz="4" w:space="0" w:color="auto"/>
              <w:right w:val="nil"/>
            </w:tcBorders>
            <w:noWrap/>
            <w:vAlign w:val="bottom"/>
            <w:hideMark/>
          </w:tcPr>
          <w:p w14:paraId="311228AA" w14:textId="77777777" w:rsidR="00EA77DA" w:rsidRPr="00EA77DA" w:rsidRDefault="00EA77DA" w:rsidP="00EA77DA">
            <w:pPr>
              <w:spacing w:line="256" w:lineRule="auto"/>
              <w:jc w:val="center"/>
              <w:rPr>
                <w:b/>
                <w:bCs/>
                <w:sz w:val="20"/>
              </w:rPr>
            </w:pPr>
            <w:r w:rsidRPr="00EA77DA">
              <w:rPr>
                <w:b/>
                <w:bCs/>
                <w:sz w:val="20"/>
              </w:rPr>
              <w:t>по районам:</w:t>
            </w:r>
          </w:p>
        </w:tc>
      </w:tr>
      <w:tr w:rsidR="00EA77DA" w:rsidRPr="00EA77DA" w14:paraId="6546D08C" w14:textId="77777777" w:rsidTr="00EA77DA">
        <w:trPr>
          <w:trHeight w:val="466"/>
        </w:trPr>
        <w:tc>
          <w:tcPr>
            <w:tcW w:w="0" w:type="auto"/>
            <w:vMerge/>
            <w:tcBorders>
              <w:top w:val="single" w:sz="8" w:space="0" w:color="auto"/>
              <w:left w:val="nil"/>
              <w:bottom w:val="single" w:sz="8" w:space="0" w:color="auto"/>
              <w:right w:val="nil"/>
            </w:tcBorders>
            <w:vAlign w:val="center"/>
            <w:hideMark/>
          </w:tcPr>
          <w:p w14:paraId="6C11F1F2" w14:textId="77777777" w:rsidR="00EA77DA" w:rsidRPr="00EA77DA" w:rsidRDefault="00EA77DA" w:rsidP="00EA77DA">
            <w:pPr>
              <w:spacing w:line="256" w:lineRule="auto"/>
              <w:rPr>
                <w:color w:val="000000"/>
                <w:sz w:val="24"/>
                <w:szCs w:val="24"/>
              </w:rPr>
            </w:pPr>
          </w:p>
        </w:tc>
        <w:tc>
          <w:tcPr>
            <w:tcW w:w="0" w:type="auto"/>
            <w:vMerge/>
            <w:tcBorders>
              <w:top w:val="single" w:sz="8" w:space="0" w:color="auto"/>
              <w:left w:val="nil"/>
              <w:bottom w:val="single" w:sz="8" w:space="0" w:color="auto"/>
              <w:right w:val="nil"/>
            </w:tcBorders>
            <w:vAlign w:val="center"/>
            <w:hideMark/>
          </w:tcPr>
          <w:p w14:paraId="077BC32F" w14:textId="77777777" w:rsidR="00EA77DA" w:rsidRPr="00EA77DA" w:rsidRDefault="00EA77DA" w:rsidP="00EA77DA">
            <w:pPr>
              <w:spacing w:line="256" w:lineRule="auto"/>
              <w:rPr>
                <w:b/>
                <w:bCs/>
                <w:sz w:val="20"/>
              </w:rPr>
            </w:pPr>
          </w:p>
        </w:tc>
        <w:tc>
          <w:tcPr>
            <w:tcW w:w="1335" w:type="dxa"/>
            <w:tcBorders>
              <w:top w:val="single" w:sz="4" w:space="0" w:color="auto"/>
              <w:left w:val="nil"/>
              <w:bottom w:val="single" w:sz="8" w:space="0" w:color="auto"/>
              <w:right w:val="nil"/>
            </w:tcBorders>
            <w:noWrap/>
            <w:vAlign w:val="bottom"/>
            <w:hideMark/>
          </w:tcPr>
          <w:p w14:paraId="31FB95B3" w14:textId="77777777" w:rsidR="00EA77DA" w:rsidRPr="00EA77DA" w:rsidRDefault="00EA77DA" w:rsidP="00EA77DA">
            <w:pPr>
              <w:spacing w:line="256" w:lineRule="auto"/>
              <w:jc w:val="center"/>
              <w:rPr>
                <w:b/>
                <w:bCs/>
                <w:sz w:val="20"/>
              </w:rPr>
            </w:pPr>
            <w:r w:rsidRPr="00EA77DA">
              <w:rPr>
                <w:b/>
                <w:bCs/>
                <w:sz w:val="20"/>
              </w:rPr>
              <w:t>Ленинский</w:t>
            </w:r>
          </w:p>
        </w:tc>
        <w:tc>
          <w:tcPr>
            <w:tcW w:w="1528" w:type="dxa"/>
            <w:tcBorders>
              <w:top w:val="single" w:sz="4" w:space="0" w:color="auto"/>
              <w:left w:val="nil"/>
              <w:bottom w:val="single" w:sz="8" w:space="0" w:color="auto"/>
              <w:right w:val="nil"/>
            </w:tcBorders>
            <w:vAlign w:val="bottom"/>
            <w:hideMark/>
          </w:tcPr>
          <w:p w14:paraId="1BAAD3A3" w14:textId="77777777" w:rsidR="00EA77DA" w:rsidRPr="00EA77DA" w:rsidRDefault="00EA77DA" w:rsidP="00EA77DA">
            <w:pPr>
              <w:spacing w:line="256" w:lineRule="auto"/>
              <w:jc w:val="center"/>
              <w:rPr>
                <w:b/>
                <w:bCs/>
                <w:sz w:val="20"/>
              </w:rPr>
            </w:pPr>
            <w:r w:rsidRPr="00EA77DA">
              <w:rPr>
                <w:b/>
                <w:bCs/>
                <w:sz w:val="20"/>
              </w:rPr>
              <w:t>Октябрьский</w:t>
            </w:r>
          </w:p>
        </w:tc>
        <w:tc>
          <w:tcPr>
            <w:tcW w:w="1616" w:type="dxa"/>
            <w:tcBorders>
              <w:top w:val="single" w:sz="4" w:space="0" w:color="auto"/>
              <w:left w:val="nil"/>
              <w:bottom w:val="single" w:sz="8" w:space="0" w:color="auto"/>
              <w:right w:val="nil"/>
            </w:tcBorders>
            <w:noWrap/>
            <w:vAlign w:val="bottom"/>
            <w:hideMark/>
          </w:tcPr>
          <w:p w14:paraId="0385E55E" w14:textId="77777777" w:rsidR="00EA77DA" w:rsidRPr="00EA77DA" w:rsidRDefault="00EA77DA" w:rsidP="00EA77DA">
            <w:pPr>
              <w:spacing w:line="256" w:lineRule="auto"/>
              <w:jc w:val="center"/>
              <w:rPr>
                <w:b/>
                <w:bCs/>
                <w:sz w:val="20"/>
              </w:rPr>
            </w:pPr>
            <w:r w:rsidRPr="00EA77DA">
              <w:rPr>
                <w:b/>
                <w:bCs/>
                <w:sz w:val="20"/>
              </w:rPr>
              <w:t>Первомайский</w:t>
            </w:r>
          </w:p>
        </w:tc>
        <w:tc>
          <w:tcPr>
            <w:tcW w:w="1522" w:type="dxa"/>
            <w:tcBorders>
              <w:top w:val="single" w:sz="4" w:space="0" w:color="auto"/>
              <w:left w:val="nil"/>
              <w:bottom w:val="single" w:sz="8" w:space="0" w:color="auto"/>
              <w:right w:val="nil"/>
            </w:tcBorders>
            <w:noWrap/>
            <w:vAlign w:val="bottom"/>
            <w:hideMark/>
          </w:tcPr>
          <w:p w14:paraId="42BCEFC2" w14:textId="77777777" w:rsidR="00EA77DA" w:rsidRPr="00EA77DA" w:rsidRDefault="00EA77DA" w:rsidP="00EA77DA">
            <w:pPr>
              <w:spacing w:line="256" w:lineRule="auto"/>
              <w:jc w:val="center"/>
              <w:rPr>
                <w:b/>
                <w:bCs/>
                <w:sz w:val="20"/>
              </w:rPr>
            </w:pPr>
            <w:r w:rsidRPr="00EA77DA">
              <w:rPr>
                <w:b/>
                <w:bCs/>
                <w:sz w:val="20"/>
              </w:rPr>
              <w:t>Свердловский</w:t>
            </w:r>
          </w:p>
        </w:tc>
      </w:tr>
      <w:tr w:rsidR="00EA77DA" w:rsidRPr="00EA77DA" w14:paraId="15F5DAC6" w14:textId="77777777" w:rsidTr="00EA77DA">
        <w:trPr>
          <w:trHeight w:val="403"/>
        </w:trPr>
        <w:tc>
          <w:tcPr>
            <w:tcW w:w="2470" w:type="dxa"/>
            <w:tcBorders>
              <w:top w:val="single" w:sz="8" w:space="0" w:color="auto"/>
              <w:left w:val="nil"/>
              <w:bottom w:val="nil"/>
              <w:right w:val="nil"/>
            </w:tcBorders>
            <w:noWrap/>
            <w:vAlign w:val="bottom"/>
            <w:hideMark/>
          </w:tcPr>
          <w:p w14:paraId="68BB7A5A" w14:textId="77777777" w:rsidR="00EA77DA" w:rsidRPr="00EA77DA" w:rsidRDefault="00EA77DA" w:rsidP="00EA77DA">
            <w:pPr>
              <w:spacing w:line="256" w:lineRule="auto"/>
              <w:rPr>
                <w:b/>
                <w:bCs/>
                <w:sz w:val="20"/>
              </w:rPr>
            </w:pPr>
            <w:r w:rsidRPr="00EA77DA">
              <w:rPr>
                <w:b/>
                <w:bCs/>
                <w:sz w:val="20"/>
              </w:rPr>
              <w:t>Всего</w:t>
            </w:r>
          </w:p>
        </w:tc>
        <w:tc>
          <w:tcPr>
            <w:tcW w:w="1141" w:type="dxa"/>
            <w:tcBorders>
              <w:top w:val="single" w:sz="8" w:space="0" w:color="auto"/>
              <w:left w:val="nil"/>
              <w:bottom w:val="nil"/>
              <w:right w:val="nil"/>
            </w:tcBorders>
            <w:noWrap/>
            <w:vAlign w:val="bottom"/>
            <w:hideMark/>
          </w:tcPr>
          <w:p w14:paraId="7B51B352" w14:textId="77777777" w:rsidR="00EA77DA" w:rsidRPr="00EA77DA" w:rsidRDefault="00EA77DA" w:rsidP="00EA77DA">
            <w:pPr>
              <w:spacing w:line="256" w:lineRule="auto"/>
              <w:ind w:right="175"/>
              <w:jc w:val="right"/>
              <w:rPr>
                <w:b/>
                <w:bCs/>
                <w:sz w:val="20"/>
                <w:lang w:val="ky-KG"/>
              </w:rPr>
            </w:pPr>
            <w:r w:rsidRPr="00EA77DA">
              <w:rPr>
                <w:b/>
                <w:bCs/>
                <w:sz w:val="20"/>
                <w:lang w:val="ky-KG"/>
              </w:rPr>
              <w:t>92491</w:t>
            </w:r>
          </w:p>
        </w:tc>
        <w:tc>
          <w:tcPr>
            <w:tcW w:w="1335" w:type="dxa"/>
            <w:tcBorders>
              <w:top w:val="single" w:sz="8" w:space="0" w:color="auto"/>
              <w:left w:val="nil"/>
              <w:bottom w:val="nil"/>
              <w:right w:val="nil"/>
            </w:tcBorders>
            <w:noWrap/>
            <w:vAlign w:val="bottom"/>
            <w:hideMark/>
          </w:tcPr>
          <w:p w14:paraId="08594ED2" w14:textId="77777777" w:rsidR="00EA77DA" w:rsidRPr="00EA77DA" w:rsidRDefault="00EA77DA" w:rsidP="00EA77DA">
            <w:pPr>
              <w:spacing w:line="256" w:lineRule="auto"/>
              <w:ind w:right="291" w:firstLineChars="100" w:firstLine="201"/>
              <w:jc w:val="right"/>
              <w:rPr>
                <w:b/>
                <w:bCs/>
                <w:sz w:val="20"/>
                <w:lang w:val="ky-KG"/>
              </w:rPr>
            </w:pPr>
            <w:r w:rsidRPr="00EA77DA">
              <w:rPr>
                <w:b/>
                <w:bCs/>
                <w:sz w:val="20"/>
                <w:lang w:val="ky-KG"/>
              </w:rPr>
              <w:t>22438</w:t>
            </w:r>
          </w:p>
        </w:tc>
        <w:tc>
          <w:tcPr>
            <w:tcW w:w="1528" w:type="dxa"/>
            <w:tcBorders>
              <w:top w:val="single" w:sz="8" w:space="0" w:color="auto"/>
              <w:left w:val="nil"/>
              <w:bottom w:val="nil"/>
              <w:right w:val="nil"/>
            </w:tcBorders>
            <w:vAlign w:val="bottom"/>
            <w:hideMark/>
          </w:tcPr>
          <w:p w14:paraId="653195D8" w14:textId="77777777" w:rsidR="00EA77DA" w:rsidRPr="00EA77DA" w:rsidRDefault="00EA77DA" w:rsidP="00EA77DA">
            <w:pPr>
              <w:spacing w:line="256" w:lineRule="auto"/>
              <w:ind w:left="107" w:right="340"/>
              <w:jc w:val="right"/>
              <w:rPr>
                <w:b/>
                <w:bCs/>
                <w:sz w:val="20"/>
                <w:lang w:val="ky-KG"/>
              </w:rPr>
            </w:pPr>
            <w:r w:rsidRPr="00EA77DA">
              <w:rPr>
                <w:b/>
                <w:bCs/>
                <w:sz w:val="20"/>
                <w:lang w:val="ky-KG"/>
              </w:rPr>
              <w:t>21303</w:t>
            </w:r>
          </w:p>
        </w:tc>
        <w:tc>
          <w:tcPr>
            <w:tcW w:w="1616" w:type="dxa"/>
            <w:tcBorders>
              <w:top w:val="single" w:sz="8" w:space="0" w:color="auto"/>
              <w:left w:val="nil"/>
              <w:bottom w:val="nil"/>
              <w:right w:val="nil"/>
            </w:tcBorders>
            <w:noWrap/>
            <w:vAlign w:val="bottom"/>
            <w:hideMark/>
          </w:tcPr>
          <w:p w14:paraId="3A4E6B37" w14:textId="77777777" w:rsidR="00EA77DA" w:rsidRPr="00EA77DA" w:rsidRDefault="00EA77DA" w:rsidP="00EA77DA">
            <w:pPr>
              <w:spacing w:line="256" w:lineRule="auto"/>
              <w:ind w:right="397" w:firstLineChars="100" w:firstLine="201"/>
              <w:jc w:val="right"/>
              <w:rPr>
                <w:b/>
                <w:bCs/>
                <w:sz w:val="20"/>
                <w:lang w:val="ky-KG"/>
              </w:rPr>
            </w:pPr>
            <w:r w:rsidRPr="00EA77DA">
              <w:rPr>
                <w:b/>
                <w:bCs/>
                <w:sz w:val="20"/>
                <w:lang w:val="ky-KG"/>
              </w:rPr>
              <w:t>29035</w:t>
            </w:r>
          </w:p>
        </w:tc>
        <w:tc>
          <w:tcPr>
            <w:tcW w:w="1522" w:type="dxa"/>
            <w:tcBorders>
              <w:top w:val="single" w:sz="8" w:space="0" w:color="auto"/>
              <w:left w:val="nil"/>
              <w:bottom w:val="nil"/>
              <w:right w:val="nil"/>
            </w:tcBorders>
            <w:noWrap/>
            <w:vAlign w:val="bottom"/>
            <w:hideMark/>
          </w:tcPr>
          <w:p w14:paraId="6D73FE76" w14:textId="77777777" w:rsidR="00EA77DA" w:rsidRPr="00EA77DA" w:rsidRDefault="00EA77DA" w:rsidP="00EA77DA">
            <w:pPr>
              <w:spacing w:line="256" w:lineRule="auto"/>
              <w:ind w:right="459" w:firstLineChars="100" w:firstLine="201"/>
              <w:jc w:val="right"/>
              <w:rPr>
                <w:b/>
                <w:bCs/>
                <w:sz w:val="20"/>
                <w:lang w:val="ky-KG"/>
              </w:rPr>
            </w:pPr>
            <w:r w:rsidRPr="00EA77DA">
              <w:rPr>
                <w:b/>
                <w:bCs/>
                <w:sz w:val="20"/>
                <w:lang w:val="ky-KG"/>
              </w:rPr>
              <w:t>19715</w:t>
            </w:r>
          </w:p>
        </w:tc>
      </w:tr>
      <w:tr w:rsidR="00EA77DA" w:rsidRPr="00EA77DA" w14:paraId="3E6401B5" w14:textId="77777777" w:rsidTr="00EA77DA">
        <w:trPr>
          <w:trHeight w:val="403"/>
        </w:trPr>
        <w:tc>
          <w:tcPr>
            <w:tcW w:w="2470" w:type="dxa"/>
            <w:tcBorders>
              <w:top w:val="nil"/>
              <w:left w:val="nil"/>
              <w:bottom w:val="nil"/>
              <w:right w:val="nil"/>
            </w:tcBorders>
            <w:noWrap/>
            <w:vAlign w:val="bottom"/>
            <w:hideMark/>
          </w:tcPr>
          <w:p w14:paraId="13D6929B" w14:textId="77777777" w:rsidR="00EA77DA" w:rsidRPr="00EA77DA" w:rsidRDefault="00EA77DA" w:rsidP="00EA77DA">
            <w:pPr>
              <w:spacing w:line="256" w:lineRule="auto"/>
              <w:rPr>
                <w:sz w:val="20"/>
              </w:rPr>
            </w:pPr>
            <w:r w:rsidRPr="00EA77DA">
              <w:rPr>
                <w:sz w:val="20"/>
              </w:rPr>
              <w:t xml:space="preserve">   </w:t>
            </w:r>
            <w:r w:rsidRPr="00EA77DA">
              <w:rPr>
                <w:sz w:val="20"/>
                <w:lang w:val="ky-KG"/>
              </w:rPr>
              <w:t>и</w:t>
            </w:r>
            <w:r w:rsidRPr="00EA77DA">
              <w:rPr>
                <w:sz w:val="20"/>
              </w:rPr>
              <w:t xml:space="preserve">з них </w:t>
            </w:r>
          </w:p>
          <w:p w14:paraId="29C31263" w14:textId="77777777" w:rsidR="00EA77DA" w:rsidRPr="00EA77DA" w:rsidRDefault="00EA77DA" w:rsidP="00EA77DA">
            <w:pPr>
              <w:spacing w:line="256" w:lineRule="auto"/>
              <w:ind w:firstLineChars="100" w:firstLine="200"/>
              <w:rPr>
                <w:sz w:val="20"/>
              </w:rPr>
            </w:pPr>
            <w:r w:rsidRPr="00EA77DA">
              <w:rPr>
                <w:sz w:val="20"/>
              </w:rPr>
              <w:t xml:space="preserve"> действующие</w:t>
            </w:r>
          </w:p>
        </w:tc>
        <w:tc>
          <w:tcPr>
            <w:tcW w:w="1141" w:type="dxa"/>
            <w:tcBorders>
              <w:top w:val="nil"/>
              <w:left w:val="nil"/>
              <w:bottom w:val="nil"/>
              <w:right w:val="nil"/>
            </w:tcBorders>
            <w:noWrap/>
            <w:vAlign w:val="bottom"/>
            <w:hideMark/>
          </w:tcPr>
          <w:p w14:paraId="3BA51DC8" w14:textId="77777777" w:rsidR="00EA77DA" w:rsidRPr="00EA77DA" w:rsidRDefault="00EA77DA" w:rsidP="00EA77DA">
            <w:pPr>
              <w:spacing w:line="256" w:lineRule="auto"/>
              <w:ind w:right="175" w:firstLineChars="100" w:firstLine="200"/>
              <w:jc w:val="right"/>
              <w:rPr>
                <w:sz w:val="20"/>
                <w:lang w:val="ky-KG"/>
              </w:rPr>
            </w:pPr>
            <w:r w:rsidRPr="00EA77DA">
              <w:rPr>
                <w:sz w:val="20"/>
                <w:lang w:val="ky-KG"/>
              </w:rPr>
              <w:t>17624</w:t>
            </w:r>
          </w:p>
        </w:tc>
        <w:tc>
          <w:tcPr>
            <w:tcW w:w="1335" w:type="dxa"/>
            <w:tcBorders>
              <w:top w:val="nil"/>
              <w:left w:val="nil"/>
              <w:bottom w:val="nil"/>
              <w:right w:val="nil"/>
            </w:tcBorders>
            <w:noWrap/>
            <w:vAlign w:val="bottom"/>
            <w:hideMark/>
          </w:tcPr>
          <w:p w14:paraId="487455E0" w14:textId="77777777" w:rsidR="00EA77DA" w:rsidRPr="00EA77DA" w:rsidRDefault="00EA77DA" w:rsidP="00EA77DA">
            <w:pPr>
              <w:spacing w:line="256" w:lineRule="auto"/>
              <w:ind w:right="291" w:firstLineChars="100" w:firstLine="200"/>
              <w:jc w:val="right"/>
              <w:rPr>
                <w:sz w:val="20"/>
                <w:lang w:val="ky-KG"/>
              </w:rPr>
            </w:pPr>
            <w:r w:rsidRPr="00EA77DA">
              <w:rPr>
                <w:sz w:val="20"/>
                <w:lang w:val="ky-KG"/>
              </w:rPr>
              <w:t>4296</w:t>
            </w:r>
          </w:p>
        </w:tc>
        <w:tc>
          <w:tcPr>
            <w:tcW w:w="1528" w:type="dxa"/>
            <w:tcBorders>
              <w:top w:val="nil"/>
              <w:left w:val="nil"/>
              <w:bottom w:val="nil"/>
              <w:right w:val="nil"/>
            </w:tcBorders>
            <w:vAlign w:val="bottom"/>
            <w:hideMark/>
          </w:tcPr>
          <w:p w14:paraId="320F5282" w14:textId="77777777" w:rsidR="00EA77DA" w:rsidRPr="00EA77DA" w:rsidRDefault="00EA77DA" w:rsidP="00EA77DA">
            <w:pPr>
              <w:spacing w:line="256" w:lineRule="auto"/>
              <w:ind w:left="106" w:right="340"/>
              <w:jc w:val="right"/>
              <w:rPr>
                <w:sz w:val="20"/>
                <w:lang w:val="ky-KG"/>
              </w:rPr>
            </w:pPr>
            <w:r w:rsidRPr="00EA77DA">
              <w:rPr>
                <w:sz w:val="20"/>
                <w:lang w:val="ky-KG"/>
              </w:rPr>
              <w:t>4324</w:t>
            </w:r>
          </w:p>
        </w:tc>
        <w:tc>
          <w:tcPr>
            <w:tcW w:w="1616" w:type="dxa"/>
            <w:tcBorders>
              <w:top w:val="nil"/>
              <w:left w:val="nil"/>
              <w:bottom w:val="nil"/>
              <w:right w:val="nil"/>
            </w:tcBorders>
            <w:noWrap/>
            <w:vAlign w:val="bottom"/>
            <w:hideMark/>
          </w:tcPr>
          <w:p w14:paraId="10DD20CB" w14:textId="77777777" w:rsidR="00EA77DA" w:rsidRPr="00EA77DA" w:rsidRDefault="00EA77DA" w:rsidP="00EA77DA">
            <w:pPr>
              <w:spacing w:line="256" w:lineRule="auto"/>
              <w:ind w:right="397" w:firstLineChars="100" w:firstLine="200"/>
              <w:jc w:val="right"/>
              <w:rPr>
                <w:sz w:val="20"/>
                <w:lang w:val="ky-KG"/>
              </w:rPr>
            </w:pPr>
            <w:r w:rsidRPr="00EA77DA">
              <w:rPr>
                <w:sz w:val="20"/>
                <w:lang w:val="ky-KG"/>
              </w:rPr>
              <w:t>5582</w:t>
            </w:r>
          </w:p>
        </w:tc>
        <w:tc>
          <w:tcPr>
            <w:tcW w:w="1522" w:type="dxa"/>
            <w:tcBorders>
              <w:top w:val="nil"/>
              <w:left w:val="nil"/>
              <w:bottom w:val="nil"/>
              <w:right w:val="nil"/>
            </w:tcBorders>
            <w:noWrap/>
            <w:vAlign w:val="bottom"/>
            <w:hideMark/>
          </w:tcPr>
          <w:p w14:paraId="0E3FBDE0" w14:textId="77777777" w:rsidR="00EA77DA" w:rsidRPr="00EA77DA" w:rsidRDefault="00EA77DA" w:rsidP="00EA77DA">
            <w:pPr>
              <w:spacing w:line="256" w:lineRule="auto"/>
              <w:ind w:right="459" w:firstLineChars="100" w:firstLine="200"/>
              <w:jc w:val="right"/>
              <w:rPr>
                <w:sz w:val="20"/>
                <w:lang w:val="ky-KG"/>
              </w:rPr>
            </w:pPr>
            <w:r w:rsidRPr="00EA77DA">
              <w:rPr>
                <w:sz w:val="20"/>
                <w:lang w:val="ky-KG"/>
              </w:rPr>
              <w:t>3422</w:t>
            </w:r>
          </w:p>
        </w:tc>
      </w:tr>
      <w:tr w:rsidR="00EA77DA" w:rsidRPr="00EA77DA" w14:paraId="75343EE6" w14:textId="77777777" w:rsidTr="00EA77DA">
        <w:trPr>
          <w:trHeight w:val="403"/>
        </w:trPr>
        <w:tc>
          <w:tcPr>
            <w:tcW w:w="2470" w:type="dxa"/>
            <w:tcBorders>
              <w:top w:val="nil"/>
              <w:left w:val="nil"/>
              <w:bottom w:val="nil"/>
              <w:right w:val="nil"/>
            </w:tcBorders>
            <w:noWrap/>
            <w:vAlign w:val="bottom"/>
            <w:hideMark/>
          </w:tcPr>
          <w:p w14:paraId="1DA25399" w14:textId="77777777" w:rsidR="00EA77DA" w:rsidRPr="00EA77DA" w:rsidRDefault="00EA77DA" w:rsidP="00EA77DA">
            <w:pPr>
              <w:spacing w:line="256" w:lineRule="auto"/>
              <w:rPr>
                <w:sz w:val="20"/>
              </w:rPr>
            </w:pPr>
            <w:r w:rsidRPr="00EA77DA">
              <w:rPr>
                <w:sz w:val="20"/>
              </w:rPr>
              <w:t xml:space="preserve">   </w:t>
            </w:r>
            <w:r w:rsidRPr="00EA77DA">
              <w:rPr>
                <w:sz w:val="20"/>
                <w:lang w:val="ky-KG"/>
              </w:rPr>
              <w:t xml:space="preserve">  </w:t>
            </w:r>
            <w:r w:rsidRPr="00EA77DA">
              <w:rPr>
                <w:sz w:val="20"/>
              </w:rPr>
              <w:t xml:space="preserve">в процентах от всего   </w:t>
            </w:r>
          </w:p>
          <w:p w14:paraId="776DDC10" w14:textId="77777777" w:rsidR="00EA77DA" w:rsidRPr="00EA77DA" w:rsidRDefault="00EA77DA" w:rsidP="00EA77DA">
            <w:pPr>
              <w:spacing w:line="256" w:lineRule="auto"/>
              <w:rPr>
                <w:sz w:val="20"/>
              </w:rPr>
            </w:pPr>
            <w:r w:rsidRPr="00EA77DA">
              <w:rPr>
                <w:sz w:val="20"/>
              </w:rPr>
              <w:t xml:space="preserve">     числа  </w:t>
            </w:r>
          </w:p>
          <w:p w14:paraId="4CA03697" w14:textId="77777777" w:rsidR="00EA77DA" w:rsidRPr="00EA77DA" w:rsidRDefault="00EA77DA" w:rsidP="00EA77DA">
            <w:pPr>
              <w:spacing w:line="256" w:lineRule="auto"/>
              <w:rPr>
                <w:sz w:val="20"/>
              </w:rPr>
            </w:pPr>
            <w:r w:rsidRPr="00EA77DA">
              <w:rPr>
                <w:sz w:val="20"/>
              </w:rPr>
              <w:t xml:space="preserve">     зарегистрированных</w:t>
            </w:r>
          </w:p>
        </w:tc>
        <w:tc>
          <w:tcPr>
            <w:tcW w:w="1141" w:type="dxa"/>
            <w:tcBorders>
              <w:top w:val="nil"/>
              <w:left w:val="nil"/>
              <w:bottom w:val="nil"/>
              <w:right w:val="nil"/>
            </w:tcBorders>
            <w:noWrap/>
            <w:vAlign w:val="bottom"/>
            <w:hideMark/>
          </w:tcPr>
          <w:p w14:paraId="395B2489" w14:textId="77777777" w:rsidR="00EA77DA" w:rsidRPr="00EA77DA" w:rsidRDefault="00EA77DA" w:rsidP="00EA77DA">
            <w:pPr>
              <w:spacing w:line="256" w:lineRule="auto"/>
              <w:ind w:right="175" w:firstLineChars="100" w:firstLine="200"/>
              <w:jc w:val="right"/>
              <w:rPr>
                <w:sz w:val="20"/>
              </w:rPr>
            </w:pPr>
            <w:r w:rsidRPr="00EA77DA">
              <w:rPr>
                <w:sz w:val="20"/>
                <w:lang w:val="en-US" w:eastAsia="en-US"/>
              </w:rPr>
              <w:t>1</w:t>
            </w:r>
            <w:r w:rsidRPr="00EA77DA">
              <w:rPr>
                <w:sz w:val="20"/>
                <w:lang w:eastAsia="en-US"/>
              </w:rPr>
              <w:t>9</w:t>
            </w:r>
            <w:r w:rsidRPr="00EA77DA">
              <w:rPr>
                <w:sz w:val="20"/>
                <w:lang w:val="en-US" w:eastAsia="en-US"/>
              </w:rPr>
              <w:t>,</w:t>
            </w:r>
            <w:r w:rsidRPr="00EA77DA">
              <w:rPr>
                <w:sz w:val="20"/>
                <w:lang w:eastAsia="en-US"/>
              </w:rPr>
              <w:t>1</w:t>
            </w:r>
          </w:p>
        </w:tc>
        <w:tc>
          <w:tcPr>
            <w:tcW w:w="1335" w:type="dxa"/>
            <w:tcBorders>
              <w:top w:val="nil"/>
              <w:left w:val="nil"/>
              <w:bottom w:val="nil"/>
              <w:right w:val="nil"/>
            </w:tcBorders>
            <w:noWrap/>
            <w:vAlign w:val="bottom"/>
            <w:hideMark/>
          </w:tcPr>
          <w:p w14:paraId="789561E6" w14:textId="77777777" w:rsidR="00EA77DA" w:rsidRPr="00EA77DA" w:rsidRDefault="00EA77DA" w:rsidP="00EA77DA">
            <w:pPr>
              <w:spacing w:line="256" w:lineRule="auto"/>
              <w:ind w:right="291" w:firstLineChars="100" w:firstLine="200"/>
              <w:jc w:val="right"/>
              <w:rPr>
                <w:sz w:val="20"/>
                <w:lang w:val="ky-KG"/>
              </w:rPr>
            </w:pPr>
            <w:r w:rsidRPr="00EA77DA">
              <w:rPr>
                <w:sz w:val="20"/>
                <w:lang w:val="ky-KG" w:eastAsia="en-US"/>
              </w:rPr>
              <w:t>19,2</w:t>
            </w:r>
          </w:p>
        </w:tc>
        <w:tc>
          <w:tcPr>
            <w:tcW w:w="1528" w:type="dxa"/>
            <w:tcBorders>
              <w:top w:val="nil"/>
              <w:left w:val="nil"/>
              <w:bottom w:val="nil"/>
              <w:right w:val="nil"/>
            </w:tcBorders>
            <w:vAlign w:val="bottom"/>
            <w:hideMark/>
          </w:tcPr>
          <w:p w14:paraId="15D9B55C" w14:textId="77777777" w:rsidR="00EA77DA" w:rsidRPr="00EA77DA" w:rsidRDefault="00EA77DA" w:rsidP="00EA77DA">
            <w:pPr>
              <w:spacing w:line="256" w:lineRule="auto"/>
              <w:ind w:left="106" w:right="340"/>
              <w:jc w:val="right"/>
              <w:rPr>
                <w:sz w:val="20"/>
                <w:lang w:val="ky-KG"/>
              </w:rPr>
            </w:pPr>
            <w:r w:rsidRPr="00EA77DA">
              <w:rPr>
                <w:sz w:val="20"/>
                <w:lang w:val="ky-KG" w:eastAsia="en-US"/>
              </w:rPr>
              <w:t>20,3</w:t>
            </w:r>
          </w:p>
        </w:tc>
        <w:tc>
          <w:tcPr>
            <w:tcW w:w="1616" w:type="dxa"/>
            <w:tcBorders>
              <w:top w:val="nil"/>
              <w:left w:val="nil"/>
              <w:bottom w:val="nil"/>
              <w:right w:val="nil"/>
            </w:tcBorders>
            <w:noWrap/>
            <w:vAlign w:val="bottom"/>
            <w:hideMark/>
          </w:tcPr>
          <w:p w14:paraId="5C0F4730" w14:textId="77777777" w:rsidR="00EA77DA" w:rsidRPr="00EA77DA" w:rsidRDefault="00EA77DA" w:rsidP="00EA77DA">
            <w:pPr>
              <w:spacing w:line="256" w:lineRule="auto"/>
              <w:ind w:right="397" w:firstLineChars="100" w:firstLine="200"/>
              <w:jc w:val="right"/>
              <w:rPr>
                <w:sz w:val="20"/>
                <w:lang w:val="ky-KG"/>
              </w:rPr>
            </w:pPr>
            <w:r w:rsidRPr="00EA77DA">
              <w:rPr>
                <w:sz w:val="20"/>
                <w:lang w:val="ky-KG" w:eastAsia="en-US"/>
              </w:rPr>
              <w:t>19,2</w:t>
            </w:r>
          </w:p>
        </w:tc>
        <w:tc>
          <w:tcPr>
            <w:tcW w:w="1522" w:type="dxa"/>
            <w:tcBorders>
              <w:top w:val="nil"/>
              <w:left w:val="nil"/>
              <w:bottom w:val="nil"/>
              <w:right w:val="nil"/>
            </w:tcBorders>
            <w:noWrap/>
            <w:vAlign w:val="bottom"/>
            <w:hideMark/>
          </w:tcPr>
          <w:p w14:paraId="512AE230" w14:textId="77777777" w:rsidR="00EA77DA" w:rsidRPr="00EA77DA" w:rsidRDefault="00EA77DA" w:rsidP="00EA77DA">
            <w:pPr>
              <w:spacing w:line="256" w:lineRule="auto"/>
              <w:ind w:right="459" w:firstLineChars="100" w:firstLine="200"/>
              <w:jc w:val="right"/>
              <w:rPr>
                <w:sz w:val="20"/>
                <w:lang w:val="ky-KG"/>
              </w:rPr>
            </w:pPr>
            <w:r w:rsidRPr="00EA77DA">
              <w:rPr>
                <w:sz w:val="20"/>
                <w:lang w:val="ky-KG" w:eastAsia="en-US"/>
              </w:rPr>
              <w:t>17,4</w:t>
            </w:r>
          </w:p>
        </w:tc>
      </w:tr>
      <w:tr w:rsidR="00EA77DA" w:rsidRPr="00EA77DA" w14:paraId="5ECA004D" w14:textId="77777777" w:rsidTr="00EA77DA">
        <w:trPr>
          <w:trHeight w:val="156"/>
        </w:trPr>
        <w:tc>
          <w:tcPr>
            <w:tcW w:w="2470" w:type="dxa"/>
            <w:tcBorders>
              <w:top w:val="nil"/>
              <w:left w:val="nil"/>
              <w:bottom w:val="single" w:sz="8" w:space="0" w:color="auto"/>
              <w:right w:val="nil"/>
            </w:tcBorders>
            <w:noWrap/>
            <w:vAlign w:val="bottom"/>
          </w:tcPr>
          <w:p w14:paraId="705DFA3C" w14:textId="77777777" w:rsidR="00EA77DA" w:rsidRPr="00EA77DA" w:rsidRDefault="00EA77DA" w:rsidP="00EA77DA">
            <w:pPr>
              <w:spacing w:line="256" w:lineRule="auto"/>
              <w:ind w:firstLineChars="100" w:firstLine="100"/>
              <w:rPr>
                <w:sz w:val="10"/>
                <w:szCs w:val="10"/>
              </w:rPr>
            </w:pPr>
          </w:p>
        </w:tc>
        <w:tc>
          <w:tcPr>
            <w:tcW w:w="1141" w:type="dxa"/>
            <w:tcBorders>
              <w:top w:val="nil"/>
              <w:left w:val="nil"/>
              <w:bottom w:val="single" w:sz="8" w:space="0" w:color="auto"/>
              <w:right w:val="nil"/>
            </w:tcBorders>
            <w:noWrap/>
            <w:vAlign w:val="bottom"/>
          </w:tcPr>
          <w:p w14:paraId="6055B33A" w14:textId="77777777" w:rsidR="00EA77DA" w:rsidRPr="00EA77DA" w:rsidRDefault="00EA77DA" w:rsidP="00EA77DA">
            <w:pPr>
              <w:spacing w:line="256" w:lineRule="auto"/>
              <w:ind w:firstLineChars="100" w:firstLine="100"/>
              <w:jc w:val="right"/>
              <w:rPr>
                <w:sz w:val="10"/>
                <w:szCs w:val="10"/>
              </w:rPr>
            </w:pPr>
          </w:p>
        </w:tc>
        <w:tc>
          <w:tcPr>
            <w:tcW w:w="1335" w:type="dxa"/>
            <w:tcBorders>
              <w:top w:val="nil"/>
              <w:left w:val="nil"/>
              <w:bottom w:val="single" w:sz="8" w:space="0" w:color="auto"/>
              <w:right w:val="nil"/>
            </w:tcBorders>
            <w:noWrap/>
            <w:vAlign w:val="bottom"/>
          </w:tcPr>
          <w:p w14:paraId="52C99368" w14:textId="77777777" w:rsidR="00EA77DA" w:rsidRPr="00EA77DA" w:rsidRDefault="00EA77DA" w:rsidP="00EA77DA">
            <w:pPr>
              <w:spacing w:line="256" w:lineRule="auto"/>
              <w:ind w:firstLineChars="100" w:firstLine="100"/>
              <w:jc w:val="right"/>
              <w:rPr>
                <w:sz w:val="10"/>
                <w:szCs w:val="10"/>
              </w:rPr>
            </w:pPr>
          </w:p>
        </w:tc>
        <w:tc>
          <w:tcPr>
            <w:tcW w:w="1528" w:type="dxa"/>
            <w:tcBorders>
              <w:top w:val="nil"/>
              <w:left w:val="nil"/>
              <w:bottom w:val="single" w:sz="8" w:space="0" w:color="auto"/>
              <w:right w:val="nil"/>
            </w:tcBorders>
            <w:vAlign w:val="bottom"/>
          </w:tcPr>
          <w:p w14:paraId="1A28E6BC" w14:textId="77777777" w:rsidR="00EA77DA" w:rsidRPr="00EA77DA" w:rsidRDefault="00EA77DA" w:rsidP="00EA77DA">
            <w:pPr>
              <w:spacing w:line="256" w:lineRule="auto"/>
              <w:ind w:left="106"/>
              <w:jc w:val="right"/>
              <w:rPr>
                <w:sz w:val="10"/>
                <w:szCs w:val="10"/>
              </w:rPr>
            </w:pPr>
          </w:p>
        </w:tc>
        <w:tc>
          <w:tcPr>
            <w:tcW w:w="1616" w:type="dxa"/>
            <w:tcBorders>
              <w:top w:val="nil"/>
              <w:left w:val="nil"/>
              <w:bottom w:val="single" w:sz="8" w:space="0" w:color="auto"/>
              <w:right w:val="nil"/>
            </w:tcBorders>
            <w:noWrap/>
            <w:vAlign w:val="bottom"/>
          </w:tcPr>
          <w:p w14:paraId="2E2867A1" w14:textId="77777777" w:rsidR="00EA77DA" w:rsidRPr="00EA77DA" w:rsidRDefault="00EA77DA" w:rsidP="00EA77DA">
            <w:pPr>
              <w:spacing w:line="256" w:lineRule="auto"/>
              <w:ind w:firstLineChars="100" w:firstLine="100"/>
              <w:jc w:val="right"/>
              <w:rPr>
                <w:sz w:val="10"/>
                <w:szCs w:val="10"/>
              </w:rPr>
            </w:pPr>
          </w:p>
        </w:tc>
        <w:tc>
          <w:tcPr>
            <w:tcW w:w="1522" w:type="dxa"/>
            <w:tcBorders>
              <w:top w:val="nil"/>
              <w:left w:val="nil"/>
              <w:bottom w:val="single" w:sz="8" w:space="0" w:color="auto"/>
              <w:right w:val="nil"/>
            </w:tcBorders>
            <w:noWrap/>
            <w:vAlign w:val="bottom"/>
          </w:tcPr>
          <w:p w14:paraId="5F1C6134" w14:textId="77777777" w:rsidR="00EA77DA" w:rsidRPr="00EA77DA" w:rsidRDefault="00EA77DA" w:rsidP="00EA77DA">
            <w:pPr>
              <w:spacing w:line="256" w:lineRule="auto"/>
              <w:ind w:firstLineChars="100" w:firstLine="100"/>
              <w:jc w:val="right"/>
              <w:rPr>
                <w:sz w:val="10"/>
                <w:szCs w:val="10"/>
              </w:rPr>
            </w:pPr>
          </w:p>
        </w:tc>
      </w:tr>
    </w:tbl>
    <w:p w14:paraId="1FBB9B17" w14:textId="77777777" w:rsidR="00EA77DA" w:rsidRPr="00EA77DA" w:rsidRDefault="00EA77DA" w:rsidP="00EA77DA">
      <w:pPr>
        <w:rPr>
          <w:lang w:val="ky-KG"/>
        </w:rPr>
      </w:pPr>
    </w:p>
    <w:p w14:paraId="26815A9E" w14:textId="77777777" w:rsidR="00EA77DA" w:rsidRPr="00EA77DA" w:rsidRDefault="00EA77DA" w:rsidP="00EA77DA">
      <w:pPr>
        <w:tabs>
          <w:tab w:val="left" w:pos="142"/>
        </w:tabs>
        <w:ind w:right="283" w:firstLine="708"/>
        <w:jc w:val="both"/>
        <w:rPr>
          <w:b/>
          <w:bCs/>
          <w:color w:val="000000"/>
          <w:sz w:val="24"/>
          <w:szCs w:val="24"/>
        </w:rPr>
      </w:pPr>
      <w:r w:rsidRPr="00EA77DA">
        <w:rPr>
          <w:b/>
          <w:sz w:val="24"/>
          <w:szCs w:val="24"/>
        </w:rPr>
        <w:t>Промышленность.</w:t>
      </w:r>
      <w:r w:rsidRPr="00EA77DA">
        <w:rPr>
          <w:sz w:val="24"/>
          <w:szCs w:val="24"/>
        </w:rPr>
        <w:t xml:space="preserve"> В январе-марте 2024 г. промышленными предприятиями города произведено продукции на сумму 18895,5 млн. сомов, индекс физического объема к январю-марту 2023 г. составил 117,2 процента. В</w:t>
      </w:r>
      <w:r w:rsidRPr="00EA77DA">
        <w:rPr>
          <w:spacing w:val="-4"/>
          <w:sz w:val="24"/>
          <w:szCs w:val="24"/>
        </w:rPr>
        <w:t xml:space="preserve"> марте</w:t>
      </w:r>
      <w:r w:rsidRPr="00EA77DA">
        <w:rPr>
          <w:sz w:val="24"/>
          <w:szCs w:val="24"/>
        </w:rPr>
        <w:t xml:space="preserve"> 2024 г. произведено промышленной продукции на сумму 5997,5 млн. сомов, индекс физического объема к марту 2023 г. составил </w:t>
      </w:r>
      <w:r w:rsidRPr="00EA77DA">
        <w:rPr>
          <w:color w:val="000000"/>
          <w:sz w:val="24"/>
          <w:szCs w:val="24"/>
        </w:rPr>
        <w:t xml:space="preserve">108,3 </w:t>
      </w:r>
      <w:r w:rsidRPr="00EA77DA">
        <w:rPr>
          <w:sz w:val="24"/>
          <w:szCs w:val="24"/>
        </w:rPr>
        <w:t>процента.</w:t>
      </w:r>
    </w:p>
    <w:p w14:paraId="4B7E138C" w14:textId="77777777" w:rsidR="00EA77DA" w:rsidRDefault="00EA77DA" w:rsidP="00EA77DA">
      <w:pPr>
        <w:tabs>
          <w:tab w:val="left" w:pos="142"/>
        </w:tabs>
        <w:spacing w:line="276" w:lineRule="auto"/>
        <w:ind w:right="283" w:firstLine="708"/>
        <w:jc w:val="both"/>
        <w:rPr>
          <w:sz w:val="24"/>
          <w:szCs w:val="24"/>
          <w:lang w:val="ky-KG"/>
        </w:rPr>
      </w:pPr>
      <w:r w:rsidRPr="00EA77DA">
        <w:rPr>
          <w:sz w:val="24"/>
          <w:szCs w:val="24"/>
        </w:rPr>
        <w:t>Удельный вес промышленного производства г. Бишкек составляет 16,5 процента от общего объема по республике.</w:t>
      </w:r>
    </w:p>
    <w:p w14:paraId="24258034" w14:textId="77777777" w:rsidR="00EA77DA" w:rsidRPr="00EA77DA" w:rsidRDefault="00EA77DA" w:rsidP="00EA77DA">
      <w:pPr>
        <w:tabs>
          <w:tab w:val="left" w:pos="142"/>
        </w:tabs>
        <w:spacing w:line="276" w:lineRule="auto"/>
        <w:ind w:right="283" w:firstLine="708"/>
        <w:jc w:val="both"/>
        <w:rPr>
          <w:sz w:val="16"/>
          <w:szCs w:val="16"/>
          <w:lang w:val="ky-KG"/>
        </w:rPr>
      </w:pPr>
    </w:p>
    <w:p w14:paraId="3EC0CBE2" w14:textId="77777777" w:rsidR="00EA77DA" w:rsidRPr="00EA77DA" w:rsidRDefault="00EA77DA" w:rsidP="00EA77DA">
      <w:pPr>
        <w:tabs>
          <w:tab w:val="left" w:pos="142"/>
        </w:tabs>
        <w:rPr>
          <w:spacing w:val="-4"/>
          <w:sz w:val="24"/>
          <w:szCs w:val="24"/>
        </w:rPr>
      </w:pPr>
      <w:r w:rsidRPr="00EA77DA">
        <w:rPr>
          <w:b/>
          <w:spacing w:val="-4"/>
          <w:sz w:val="24"/>
          <w:szCs w:val="24"/>
        </w:rPr>
        <w:t xml:space="preserve">Таблица </w:t>
      </w:r>
      <w:r w:rsidRPr="00EA77DA">
        <w:rPr>
          <w:b/>
          <w:spacing w:val="-4"/>
          <w:sz w:val="24"/>
          <w:szCs w:val="24"/>
          <w:lang w:val="ky-KG"/>
        </w:rPr>
        <w:t>5</w:t>
      </w:r>
      <w:r w:rsidRPr="00EA77DA">
        <w:rPr>
          <w:b/>
          <w:spacing w:val="-4"/>
          <w:sz w:val="24"/>
          <w:szCs w:val="24"/>
        </w:rPr>
        <w:t xml:space="preserve">: </w:t>
      </w:r>
      <w:r w:rsidRPr="00EA77DA">
        <w:rPr>
          <w:b/>
          <w:bCs/>
          <w:sz w:val="24"/>
          <w:szCs w:val="24"/>
        </w:rPr>
        <w:t xml:space="preserve">Объем промышленной продукции (товаров, услуг) по территории </w:t>
      </w:r>
    </w:p>
    <w:p w14:paraId="055A77C5" w14:textId="77777777" w:rsidR="00EA77DA" w:rsidRPr="00EA77DA" w:rsidRDefault="00EA77DA" w:rsidP="00EA77DA">
      <w:pPr>
        <w:tabs>
          <w:tab w:val="left" w:pos="142"/>
        </w:tabs>
        <w:ind w:firstLine="708"/>
        <w:rPr>
          <w:b/>
          <w:bCs/>
          <w:sz w:val="24"/>
          <w:szCs w:val="24"/>
        </w:rPr>
      </w:pPr>
      <w:r w:rsidRPr="00EA77DA">
        <w:rPr>
          <w:b/>
          <w:bCs/>
          <w:sz w:val="24"/>
          <w:szCs w:val="24"/>
          <w:lang w:val="ky-KG"/>
        </w:rPr>
        <w:t xml:space="preserve">              </w:t>
      </w:r>
      <w:r w:rsidRPr="00EA77DA">
        <w:rPr>
          <w:b/>
          <w:bCs/>
          <w:sz w:val="24"/>
          <w:szCs w:val="24"/>
        </w:rPr>
        <w:t>Кыргызской Республики в январе</w:t>
      </w:r>
      <w:r w:rsidRPr="00EA77DA">
        <w:rPr>
          <w:b/>
          <w:bCs/>
          <w:sz w:val="24"/>
          <w:szCs w:val="24"/>
          <w:lang w:val="ky-KG"/>
        </w:rPr>
        <w:t>-</w:t>
      </w:r>
      <w:r w:rsidRPr="00EA77DA">
        <w:rPr>
          <w:b/>
          <w:bCs/>
          <w:sz w:val="24"/>
          <w:szCs w:val="24"/>
        </w:rPr>
        <w:t xml:space="preserve">марте 2024 г. </w:t>
      </w:r>
    </w:p>
    <w:p w14:paraId="7AB16BCC" w14:textId="77777777" w:rsidR="00EA77DA" w:rsidRPr="00EA77DA" w:rsidRDefault="00EA77DA" w:rsidP="00EA77DA">
      <w:pPr>
        <w:tabs>
          <w:tab w:val="left" w:pos="142"/>
        </w:tabs>
        <w:ind w:firstLine="708"/>
        <w:rPr>
          <w:b/>
          <w:bCs/>
          <w:sz w:val="20"/>
        </w:rPr>
      </w:pPr>
    </w:p>
    <w:tbl>
      <w:tblPr>
        <w:tblW w:w="9531" w:type="dxa"/>
        <w:tblInd w:w="108" w:type="dxa"/>
        <w:tblLayout w:type="fixed"/>
        <w:tblCellMar>
          <w:right w:w="28" w:type="dxa"/>
        </w:tblCellMar>
        <w:tblLook w:val="00A0" w:firstRow="1" w:lastRow="0" w:firstColumn="1" w:lastColumn="0" w:noHBand="0" w:noVBand="0"/>
      </w:tblPr>
      <w:tblGrid>
        <w:gridCol w:w="2811"/>
        <w:gridCol w:w="12"/>
        <w:gridCol w:w="1322"/>
        <w:gridCol w:w="81"/>
        <w:gridCol w:w="1336"/>
        <w:gridCol w:w="1276"/>
        <w:gridCol w:w="103"/>
        <w:gridCol w:w="1315"/>
        <w:gridCol w:w="103"/>
        <w:gridCol w:w="992"/>
        <w:gridCol w:w="180"/>
      </w:tblGrid>
      <w:tr w:rsidR="00EA77DA" w:rsidRPr="00EA77DA" w14:paraId="003CBC55" w14:textId="77777777" w:rsidTr="00EA77DA">
        <w:trPr>
          <w:trHeight w:val="740"/>
        </w:trPr>
        <w:tc>
          <w:tcPr>
            <w:tcW w:w="2811" w:type="dxa"/>
            <w:vMerge w:val="restart"/>
            <w:tcBorders>
              <w:top w:val="single" w:sz="8" w:space="0" w:color="auto"/>
              <w:left w:val="nil"/>
              <w:bottom w:val="single" w:sz="8" w:space="0" w:color="auto"/>
              <w:right w:val="nil"/>
            </w:tcBorders>
            <w:noWrap/>
            <w:vAlign w:val="center"/>
          </w:tcPr>
          <w:p w14:paraId="038169E6" w14:textId="77777777" w:rsidR="00EA77DA" w:rsidRPr="00EA77DA" w:rsidRDefault="00EA77DA" w:rsidP="00EA77DA">
            <w:pPr>
              <w:tabs>
                <w:tab w:val="left" w:pos="142"/>
              </w:tabs>
              <w:spacing w:line="252" w:lineRule="auto"/>
              <w:ind w:firstLine="708"/>
              <w:rPr>
                <w:b/>
                <w:bCs/>
                <w:sz w:val="20"/>
                <w:lang w:eastAsia="en-US"/>
              </w:rPr>
            </w:pPr>
          </w:p>
        </w:tc>
        <w:tc>
          <w:tcPr>
            <w:tcW w:w="2751" w:type="dxa"/>
            <w:gridSpan w:val="4"/>
            <w:tcBorders>
              <w:top w:val="single" w:sz="8" w:space="0" w:color="auto"/>
              <w:left w:val="nil"/>
              <w:bottom w:val="single" w:sz="4" w:space="0" w:color="auto"/>
              <w:right w:val="nil"/>
            </w:tcBorders>
            <w:vAlign w:val="center"/>
            <w:hideMark/>
          </w:tcPr>
          <w:p w14:paraId="16C8488A" w14:textId="77777777" w:rsidR="00EA77DA" w:rsidRPr="00EA77DA" w:rsidRDefault="00EA77DA" w:rsidP="00EA77DA">
            <w:pPr>
              <w:tabs>
                <w:tab w:val="left" w:pos="142"/>
              </w:tabs>
              <w:spacing w:line="252" w:lineRule="auto"/>
              <w:ind w:firstLine="708"/>
              <w:rPr>
                <w:b/>
                <w:bCs/>
                <w:sz w:val="20"/>
                <w:lang w:eastAsia="en-US"/>
              </w:rPr>
            </w:pPr>
            <w:r w:rsidRPr="00EA77DA">
              <w:rPr>
                <w:b/>
                <w:bCs/>
                <w:sz w:val="20"/>
                <w:lang w:eastAsia="en-US"/>
              </w:rPr>
              <w:t>Фактически произведено в действующих ценах, тыс. сомов</w:t>
            </w:r>
          </w:p>
        </w:tc>
        <w:tc>
          <w:tcPr>
            <w:tcW w:w="2694" w:type="dxa"/>
            <w:gridSpan w:val="3"/>
            <w:tcBorders>
              <w:top w:val="single" w:sz="8" w:space="0" w:color="auto"/>
              <w:left w:val="nil"/>
              <w:bottom w:val="single" w:sz="4" w:space="0" w:color="auto"/>
              <w:right w:val="nil"/>
            </w:tcBorders>
            <w:vAlign w:val="center"/>
            <w:hideMark/>
          </w:tcPr>
          <w:p w14:paraId="1C93A183" w14:textId="77777777" w:rsidR="00EA77DA" w:rsidRPr="00EA77DA" w:rsidRDefault="00EA77DA" w:rsidP="00EA77DA">
            <w:pPr>
              <w:tabs>
                <w:tab w:val="left" w:pos="142"/>
              </w:tabs>
              <w:spacing w:line="252" w:lineRule="auto"/>
              <w:ind w:firstLine="708"/>
              <w:jc w:val="center"/>
              <w:rPr>
                <w:b/>
                <w:bCs/>
                <w:sz w:val="20"/>
                <w:lang w:eastAsia="en-US"/>
              </w:rPr>
            </w:pPr>
            <w:r w:rsidRPr="00EA77DA">
              <w:rPr>
                <w:b/>
                <w:bCs/>
                <w:sz w:val="20"/>
                <w:lang w:eastAsia="en-US"/>
              </w:rPr>
              <w:t>Индекс физического объема, %</w:t>
            </w:r>
          </w:p>
        </w:tc>
        <w:tc>
          <w:tcPr>
            <w:tcW w:w="1275" w:type="dxa"/>
            <w:gridSpan w:val="3"/>
            <w:vMerge w:val="restart"/>
            <w:tcBorders>
              <w:top w:val="single" w:sz="4" w:space="0" w:color="auto"/>
              <w:left w:val="nil"/>
              <w:bottom w:val="single" w:sz="8" w:space="0" w:color="auto"/>
              <w:right w:val="nil"/>
            </w:tcBorders>
            <w:vAlign w:val="center"/>
            <w:hideMark/>
          </w:tcPr>
          <w:p w14:paraId="66A7EE16" w14:textId="77777777" w:rsidR="00EA77DA" w:rsidRPr="00EA77DA" w:rsidRDefault="00EA77DA" w:rsidP="00EA77DA">
            <w:pPr>
              <w:tabs>
                <w:tab w:val="left" w:pos="142"/>
                <w:tab w:val="left" w:pos="1026"/>
              </w:tabs>
              <w:spacing w:line="252" w:lineRule="auto"/>
              <w:jc w:val="center"/>
              <w:rPr>
                <w:b/>
                <w:bCs/>
                <w:sz w:val="20"/>
                <w:lang w:eastAsia="en-US"/>
              </w:rPr>
            </w:pPr>
            <w:r w:rsidRPr="00EA77DA">
              <w:rPr>
                <w:b/>
                <w:bCs/>
                <w:sz w:val="20"/>
                <w:lang w:eastAsia="en-US"/>
              </w:rPr>
              <w:t xml:space="preserve">Удельный вес областей в общем объеме </w:t>
            </w:r>
            <w:proofErr w:type="spellStart"/>
            <w:r w:rsidRPr="00EA77DA">
              <w:rPr>
                <w:b/>
                <w:bCs/>
                <w:sz w:val="20"/>
                <w:lang w:eastAsia="en-US"/>
              </w:rPr>
              <w:t>производ</w:t>
            </w:r>
            <w:proofErr w:type="spellEnd"/>
            <w:r w:rsidRPr="00EA77DA">
              <w:rPr>
                <w:b/>
                <w:bCs/>
                <w:sz w:val="20"/>
                <w:lang w:eastAsia="en-US"/>
              </w:rPr>
              <w:t xml:space="preserve">          </w:t>
            </w:r>
            <w:proofErr w:type="spellStart"/>
            <w:r w:rsidRPr="00EA77DA">
              <w:rPr>
                <w:b/>
                <w:bCs/>
                <w:sz w:val="20"/>
                <w:lang w:eastAsia="en-US"/>
              </w:rPr>
              <w:t>ства</w:t>
            </w:r>
            <w:proofErr w:type="spellEnd"/>
          </w:p>
          <w:p w14:paraId="5365B77B" w14:textId="77777777" w:rsidR="00EA77DA" w:rsidRPr="00EA77DA" w:rsidRDefault="00EA77DA" w:rsidP="00EA77DA">
            <w:pPr>
              <w:tabs>
                <w:tab w:val="left" w:pos="142"/>
                <w:tab w:val="left" w:pos="1026"/>
              </w:tabs>
              <w:spacing w:line="252" w:lineRule="auto"/>
              <w:jc w:val="center"/>
              <w:rPr>
                <w:b/>
                <w:bCs/>
                <w:sz w:val="20"/>
                <w:lang w:eastAsia="en-US"/>
              </w:rPr>
            </w:pPr>
            <w:r w:rsidRPr="00EA77DA">
              <w:rPr>
                <w:b/>
                <w:bCs/>
                <w:sz w:val="20"/>
                <w:lang w:eastAsia="en-US"/>
              </w:rPr>
              <w:t>в процентах</w:t>
            </w:r>
          </w:p>
        </w:tc>
      </w:tr>
      <w:tr w:rsidR="00EA77DA" w:rsidRPr="00EA77DA" w14:paraId="2E75B7ED" w14:textId="77777777" w:rsidTr="00EA77DA">
        <w:trPr>
          <w:trHeight w:val="1711"/>
        </w:trPr>
        <w:tc>
          <w:tcPr>
            <w:tcW w:w="2811" w:type="dxa"/>
            <w:vMerge/>
            <w:tcBorders>
              <w:top w:val="single" w:sz="8" w:space="0" w:color="auto"/>
              <w:left w:val="nil"/>
              <w:bottom w:val="single" w:sz="8" w:space="0" w:color="auto"/>
              <w:right w:val="nil"/>
            </w:tcBorders>
            <w:vAlign w:val="center"/>
            <w:hideMark/>
          </w:tcPr>
          <w:p w14:paraId="3511C9C5" w14:textId="77777777" w:rsidR="00EA77DA" w:rsidRPr="00EA77DA" w:rsidRDefault="00EA77DA" w:rsidP="00EA77DA">
            <w:pPr>
              <w:rPr>
                <w:b/>
                <w:bCs/>
                <w:sz w:val="20"/>
                <w:lang w:eastAsia="en-US"/>
              </w:rPr>
            </w:pPr>
          </w:p>
        </w:tc>
        <w:tc>
          <w:tcPr>
            <w:tcW w:w="1415" w:type="dxa"/>
            <w:gridSpan w:val="3"/>
            <w:tcBorders>
              <w:top w:val="single" w:sz="4" w:space="0" w:color="auto"/>
              <w:left w:val="nil"/>
              <w:bottom w:val="single" w:sz="8" w:space="0" w:color="auto"/>
              <w:right w:val="nil"/>
            </w:tcBorders>
            <w:vAlign w:val="center"/>
            <w:hideMark/>
          </w:tcPr>
          <w:p w14:paraId="06764996" w14:textId="77777777" w:rsidR="00EA77DA" w:rsidRPr="00EA77DA" w:rsidRDefault="00EA77DA" w:rsidP="00EA77DA">
            <w:pPr>
              <w:tabs>
                <w:tab w:val="left" w:pos="142"/>
              </w:tabs>
              <w:spacing w:line="252" w:lineRule="auto"/>
              <w:jc w:val="center"/>
              <w:rPr>
                <w:b/>
                <w:bCs/>
                <w:sz w:val="20"/>
                <w:lang w:eastAsia="en-US"/>
              </w:rPr>
            </w:pPr>
            <w:r w:rsidRPr="00EA77DA">
              <w:rPr>
                <w:b/>
                <w:bCs/>
                <w:sz w:val="20"/>
                <w:lang w:eastAsia="en-US"/>
              </w:rPr>
              <w:t>за отчетный месяц</w:t>
            </w:r>
          </w:p>
        </w:tc>
        <w:tc>
          <w:tcPr>
            <w:tcW w:w="1336" w:type="dxa"/>
            <w:tcBorders>
              <w:top w:val="single" w:sz="4" w:space="0" w:color="auto"/>
              <w:left w:val="nil"/>
              <w:bottom w:val="single" w:sz="8" w:space="0" w:color="auto"/>
              <w:right w:val="nil"/>
            </w:tcBorders>
            <w:vAlign w:val="center"/>
            <w:hideMark/>
          </w:tcPr>
          <w:p w14:paraId="02F1B824" w14:textId="77777777" w:rsidR="00EA77DA" w:rsidRPr="00EA77DA" w:rsidRDefault="00EA77DA" w:rsidP="00EA77DA">
            <w:pPr>
              <w:tabs>
                <w:tab w:val="left" w:pos="142"/>
              </w:tabs>
              <w:spacing w:line="252" w:lineRule="auto"/>
              <w:jc w:val="center"/>
              <w:rPr>
                <w:b/>
                <w:bCs/>
                <w:sz w:val="20"/>
                <w:lang w:eastAsia="en-US"/>
              </w:rPr>
            </w:pPr>
            <w:r w:rsidRPr="00EA77DA">
              <w:rPr>
                <w:b/>
                <w:bCs/>
                <w:sz w:val="20"/>
                <w:lang w:eastAsia="en-US"/>
              </w:rPr>
              <w:t>за период с начала года</w:t>
            </w:r>
          </w:p>
        </w:tc>
        <w:tc>
          <w:tcPr>
            <w:tcW w:w="1276" w:type="dxa"/>
            <w:tcBorders>
              <w:top w:val="single" w:sz="4" w:space="0" w:color="auto"/>
              <w:left w:val="nil"/>
              <w:bottom w:val="single" w:sz="8" w:space="0" w:color="auto"/>
              <w:right w:val="nil"/>
            </w:tcBorders>
            <w:vAlign w:val="center"/>
            <w:hideMark/>
          </w:tcPr>
          <w:p w14:paraId="0E31FCD8" w14:textId="77777777" w:rsidR="00EA77DA" w:rsidRPr="00EA77DA" w:rsidRDefault="00EA77DA" w:rsidP="00EA77DA">
            <w:pPr>
              <w:spacing w:line="252" w:lineRule="auto"/>
              <w:ind w:left="-99"/>
              <w:jc w:val="center"/>
              <w:rPr>
                <w:b/>
                <w:bCs/>
                <w:sz w:val="20"/>
                <w:lang w:eastAsia="en-US"/>
              </w:rPr>
            </w:pPr>
            <w:r w:rsidRPr="00EA77DA">
              <w:rPr>
                <w:b/>
                <w:bCs/>
                <w:sz w:val="20"/>
                <w:lang w:eastAsia="en-US"/>
              </w:rPr>
              <w:t xml:space="preserve">отчетный месяц к </w:t>
            </w:r>
            <w:proofErr w:type="spellStart"/>
            <w:r w:rsidRPr="00EA77DA">
              <w:rPr>
                <w:b/>
                <w:bCs/>
                <w:sz w:val="20"/>
                <w:lang w:eastAsia="en-US"/>
              </w:rPr>
              <w:t>соот-ветствующему</w:t>
            </w:r>
            <w:proofErr w:type="spellEnd"/>
            <w:r w:rsidRPr="00EA77DA">
              <w:rPr>
                <w:b/>
                <w:bCs/>
                <w:sz w:val="20"/>
                <w:lang w:eastAsia="en-US"/>
              </w:rPr>
              <w:t xml:space="preserve"> месяцу прошлого года</w:t>
            </w:r>
          </w:p>
        </w:tc>
        <w:tc>
          <w:tcPr>
            <w:tcW w:w="1418" w:type="dxa"/>
            <w:gridSpan w:val="2"/>
            <w:tcBorders>
              <w:top w:val="single" w:sz="4" w:space="0" w:color="auto"/>
              <w:left w:val="nil"/>
              <w:bottom w:val="single" w:sz="8" w:space="0" w:color="auto"/>
              <w:right w:val="nil"/>
            </w:tcBorders>
            <w:vAlign w:val="center"/>
            <w:hideMark/>
          </w:tcPr>
          <w:p w14:paraId="2EBDB40D" w14:textId="77777777" w:rsidR="00EA77DA" w:rsidRPr="00EA77DA" w:rsidRDefault="00EA77DA" w:rsidP="00EA77DA">
            <w:pPr>
              <w:tabs>
                <w:tab w:val="left" w:pos="142"/>
              </w:tabs>
              <w:spacing w:line="252" w:lineRule="auto"/>
              <w:jc w:val="center"/>
              <w:rPr>
                <w:b/>
                <w:bCs/>
                <w:sz w:val="20"/>
                <w:lang w:eastAsia="en-US"/>
              </w:rPr>
            </w:pPr>
            <w:r w:rsidRPr="00EA77DA">
              <w:rPr>
                <w:b/>
                <w:bCs/>
                <w:sz w:val="20"/>
                <w:lang w:eastAsia="en-US"/>
              </w:rPr>
              <w:t xml:space="preserve">отчетный период к </w:t>
            </w:r>
            <w:proofErr w:type="spellStart"/>
            <w:r w:rsidRPr="00EA77DA">
              <w:rPr>
                <w:b/>
                <w:bCs/>
                <w:sz w:val="20"/>
                <w:lang w:eastAsia="en-US"/>
              </w:rPr>
              <w:t>соот-ветствующему</w:t>
            </w:r>
            <w:proofErr w:type="spellEnd"/>
            <w:r w:rsidRPr="00EA77DA">
              <w:rPr>
                <w:b/>
                <w:bCs/>
                <w:sz w:val="20"/>
                <w:lang w:eastAsia="en-US"/>
              </w:rPr>
              <w:t xml:space="preserve"> периоду прошлого года</w:t>
            </w:r>
          </w:p>
        </w:tc>
        <w:tc>
          <w:tcPr>
            <w:tcW w:w="1275" w:type="dxa"/>
            <w:gridSpan w:val="3"/>
            <w:vMerge/>
            <w:tcBorders>
              <w:top w:val="single" w:sz="4" w:space="0" w:color="auto"/>
              <w:left w:val="nil"/>
              <w:bottom w:val="single" w:sz="8" w:space="0" w:color="auto"/>
              <w:right w:val="nil"/>
            </w:tcBorders>
            <w:vAlign w:val="center"/>
            <w:hideMark/>
          </w:tcPr>
          <w:p w14:paraId="3EB12F70" w14:textId="77777777" w:rsidR="00EA77DA" w:rsidRPr="00EA77DA" w:rsidRDefault="00EA77DA" w:rsidP="00EA77DA">
            <w:pPr>
              <w:rPr>
                <w:b/>
                <w:bCs/>
                <w:sz w:val="20"/>
                <w:lang w:eastAsia="en-US"/>
              </w:rPr>
            </w:pPr>
          </w:p>
        </w:tc>
      </w:tr>
      <w:tr w:rsidR="00EA77DA" w:rsidRPr="00EA77DA" w14:paraId="47B32F8A" w14:textId="77777777" w:rsidTr="00EA77DA">
        <w:trPr>
          <w:gridAfter w:val="1"/>
          <w:wAfter w:w="180" w:type="dxa"/>
          <w:trHeight w:val="20"/>
        </w:trPr>
        <w:tc>
          <w:tcPr>
            <w:tcW w:w="2823" w:type="dxa"/>
            <w:gridSpan w:val="2"/>
            <w:noWrap/>
            <w:hideMark/>
          </w:tcPr>
          <w:p w14:paraId="751DC993" w14:textId="77777777" w:rsidR="00EA77DA" w:rsidRPr="00EA77DA" w:rsidRDefault="00EA77DA" w:rsidP="00EA77DA">
            <w:pPr>
              <w:tabs>
                <w:tab w:val="left" w:pos="142"/>
              </w:tabs>
              <w:spacing w:line="240" w:lineRule="atLeast"/>
              <w:rPr>
                <w:b/>
                <w:bCs/>
                <w:sz w:val="18"/>
                <w:szCs w:val="18"/>
                <w:lang w:eastAsia="en-US"/>
              </w:rPr>
            </w:pPr>
            <w:r w:rsidRPr="00EA77DA">
              <w:rPr>
                <w:b/>
                <w:bCs/>
                <w:sz w:val="18"/>
                <w:szCs w:val="18"/>
                <w:lang w:eastAsia="en-US"/>
              </w:rPr>
              <w:t>Кыргызская Республика</w:t>
            </w:r>
          </w:p>
        </w:tc>
        <w:tc>
          <w:tcPr>
            <w:tcW w:w="1322" w:type="dxa"/>
            <w:noWrap/>
            <w:vAlign w:val="center"/>
            <w:hideMark/>
          </w:tcPr>
          <w:p w14:paraId="12CAFB60" w14:textId="77777777" w:rsidR="00EA77DA" w:rsidRPr="00EA77DA" w:rsidRDefault="00EA77DA" w:rsidP="00EA77DA">
            <w:pPr>
              <w:jc w:val="right"/>
              <w:rPr>
                <w:b/>
                <w:bCs/>
                <w:sz w:val="18"/>
                <w:szCs w:val="18"/>
              </w:rPr>
            </w:pPr>
            <w:r w:rsidRPr="00EA77DA">
              <w:rPr>
                <w:b/>
                <w:bCs/>
                <w:sz w:val="18"/>
                <w:szCs w:val="18"/>
              </w:rPr>
              <w:t xml:space="preserve">  39 124 894,2 </w:t>
            </w:r>
          </w:p>
        </w:tc>
        <w:tc>
          <w:tcPr>
            <w:tcW w:w="1417" w:type="dxa"/>
            <w:gridSpan w:val="2"/>
            <w:noWrap/>
            <w:vAlign w:val="center"/>
            <w:hideMark/>
          </w:tcPr>
          <w:p w14:paraId="101A45CE" w14:textId="77777777" w:rsidR="00EA77DA" w:rsidRPr="00EA77DA" w:rsidRDefault="00EA77DA" w:rsidP="00EA77DA">
            <w:pPr>
              <w:jc w:val="right"/>
              <w:rPr>
                <w:b/>
                <w:bCs/>
                <w:sz w:val="18"/>
                <w:szCs w:val="18"/>
              </w:rPr>
            </w:pPr>
            <w:r w:rsidRPr="00EA77DA">
              <w:rPr>
                <w:b/>
                <w:bCs/>
                <w:sz w:val="18"/>
                <w:szCs w:val="18"/>
              </w:rPr>
              <w:t xml:space="preserve">  114 514 007,5 </w:t>
            </w:r>
          </w:p>
        </w:tc>
        <w:tc>
          <w:tcPr>
            <w:tcW w:w="1379" w:type="dxa"/>
            <w:gridSpan w:val="2"/>
            <w:noWrap/>
            <w:vAlign w:val="center"/>
            <w:hideMark/>
          </w:tcPr>
          <w:p w14:paraId="5AF49E97" w14:textId="77777777" w:rsidR="00EA77DA" w:rsidRPr="00EA77DA" w:rsidRDefault="00EA77DA" w:rsidP="00EA77DA">
            <w:pPr>
              <w:jc w:val="right"/>
              <w:rPr>
                <w:b/>
                <w:sz w:val="18"/>
                <w:szCs w:val="18"/>
              </w:rPr>
            </w:pPr>
            <w:r w:rsidRPr="00EA77DA">
              <w:rPr>
                <w:b/>
                <w:sz w:val="18"/>
                <w:szCs w:val="18"/>
              </w:rPr>
              <w:t>90,1</w:t>
            </w:r>
          </w:p>
        </w:tc>
        <w:tc>
          <w:tcPr>
            <w:tcW w:w="1418" w:type="dxa"/>
            <w:gridSpan w:val="2"/>
            <w:noWrap/>
            <w:vAlign w:val="center"/>
            <w:hideMark/>
          </w:tcPr>
          <w:p w14:paraId="7574EDE1" w14:textId="77777777" w:rsidR="00EA77DA" w:rsidRPr="00EA77DA" w:rsidRDefault="00EA77DA" w:rsidP="00EA77DA">
            <w:pPr>
              <w:jc w:val="right"/>
              <w:rPr>
                <w:b/>
                <w:sz w:val="18"/>
                <w:szCs w:val="18"/>
              </w:rPr>
            </w:pPr>
            <w:r w:rsidRPr="00EA77DA">
              <w:rPr>
                <w:b/>
                <w:sz w:val="18"/>
                <w:szCs w:val="18"/>
              </w:rPr>
              <w:t xml:space="preserve">104,5  </w:t>
            </w:r>
          </w:p>
        </w:tc>
        <w:tc>
          <w:tcPr>
            <w:tcW w:w="992" w:type="dxa"/>
            <w:vAlign w:val="center"/>
            <w:hideMark/>
          </w:tcPr>
          <w:p w14:paraId="21D6C794" w14:textId="77777777" w:rsidR="00EA77DA" w:rsidRPr="00EA77DA" w:rsidRDefault="00EA77DA" w:rsidP="00EA77DA">
            <w:pPr>
              <w:jc w:val="right"/>
              <w:rPr>
                <w:b/>
                <w:bCs/>
                <w:sz w:val="18"/>
                <w:szCs w:val="18"/>
              </w:rPr>
            </w:pPr>
            <w:r w:rsidRPr="00EA77DA">
              <w:rPr>
                <w:b/>
                <w:bCs/>
                <w:sz w:val="18"/>
                <w:szCs w:val="18"/>
                <w:lang w:val="en-US"/>
              </w:rPr>
              <w:t xml:space="preserve">   </w:t>
            </w:r>
            <w:r w:rsidRPr="00EA77DA">
              <w:rPr>
                <w:b/>
                <w:bCs/>
                <w:sz w:val="18"/>
                <w:szCs w:val="18"/>
              </w:rPr>
              <w:t>100</w:t>
            </w:r>
          </w:p>
        </w:tc>
      </w:tr>
      <w:tr w:rsidR="00EA77DA" w:rsidRPr="00EA77DA" w14:paraId="79FBA91B" w14:textId="77777777" w:rsidTr="00EA77DA">
        <w:trPr>
          <w:gridAfter w:val="1"/>
          <w:wAfter w:w="180" w:type="dxa"/>
          <w:trHeight w:val="20"/>
        </w:trPr>
        <w:tc>
          <w:tcPr>
            <w:tcW w:w="2823" w:type="dxa"/>
            <w:gridSpan w:val="2"/>
            <w:noWrap/>
            <w:hideMark/>
          </w:tcPr>
          <w:p w14:paraId="40339281"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Баткенская область</w:t>
            </w:r>
          </w:p>
        </w:tc>
        <w:tc>
          <w:tcPr>
            <w:tcW w:w="1322" w:type="dxa"/>
            <w:noWrap/>
            <w:vAlign w:val="center"/>
            <w:hideMark/>
          </w:tcPr>
          <w:p w14:paraId="158842BF" w14:textId="77777777" w:rsidR="00EA77DA" w:rsidRPr="00EA77DA" w:rsidRDefault="00EA77DA" w:rsidP="00EA77DA">
            <w:pPr>
              <w:jc w:val="right"/>
              <w:rPr>
                <w:bCs/>
                <w:sz w:val="18"/>
                <w:szCs w:val="18"/>
              </w:rPr>
            </w:pPr>
            <w:r w:rsidRPr="00EA77DA">
              <w:rPr>
                <w:bCs/>
                <w:sz w:val="18"/>
                <w:szCs w:val="18"/>
              </w:rPr>
              <w:t xml:space="preserve">        592 253,4 </w:t>
            </w:r>
          </w:p>
        </w:tc>
        <w:tc>
          <w:tcPr>
            <w:tcW w:w="1417" w:type="dxa"/>
            <w:gridSpan w:val="2"/>
            <w:noWrap/>
            <w:vAlign w:val="center"/>
            <w:hideMark/>
          </w:tcPr>
          <w:p w14:paraId="277551BC" w14:textId="77777777" w:rsidR="00EA77DA" w:rsidRPr="00EA77DA" w:rsidRDefault="00EA77DA" w:rsidP="00EA77DA">
            <w:pPr>
              <w:jc w:val="right"/>
              <w:rPr>
                <w:bCs/>
                <w:sz w:val="18"/>
                <w:szCs w:val="18"/>
              </w:rPr>
            </w:pPr>
            <w:r w:rsidRPr="00EA77DA">
              <w:rPr>
                <w:bCs/>
                <w:sz w:val="18"/>
                <w:szCs w:val="18"/>
              </w:rPr>
              <w:t xml:space="preserve">       1 612 132,5 </w:t>
            </w:r>
          </w:p>
        </w:tc>
        <w:tc>
          <w:tcPr>
            <w:tcW w:w="1379" w:type="dxa"/>
            <w:gridSpan w:val="2"/>
            <w:noWrap/>
            <w:vAlign w:val="center"/>
            <w:hideMark/>
          </w:tcPr>
          <w:p w14:paraId="5ACD638D" w14:textId="77777777" w:rsidR="00EA77DA" w:rsidRPr="00EA77DA" w:rsidRDefault="00EA77DA" w:rsidP="00EA77DA">
            <w:pPr>
              <w:jc w:val="right"/>
              <w:rPr>
                <w:sz w:val="18"/>
                <w:szCs w:val="18"/>
              </w:rPr>
            </w:pPr>
            <w:r w:rsidRPr="00EA77DA">
              <w:rPr>
                <w:sz w:val="18"/>
                <w:szCs w:val="18"/>
              </w:rPr>
              <w:t xml:space="preserve">101,4  </w:t>
            </w:r>
          </w:p>
        </w:tc>
        <w:tc>
          <w:tcPr>
            <w:tcW w:w="1418" w:type="dxa"/>
            <w:gridSpan w:val="2"/>
            <w:noWrap/>
            <w:vAlign w:val="center"/>
            <w:hideMark/>
          </w:tcPr>
          <w:p w14:paraId="1470F24A" w14:textId="77777777" w:rsidR="00EA77DA" w:rsidRPr="00EA77DA" w:rsidRDefault="00EA77DA" w:rsidP="00EA77DA">
            <w:pPr>
              <w:jc w:val="right"/>
              <w:rPr>
                <w:sz w:val="18"/>
                <w:szCs w:val="18"/>
              </w:rPr>
            </w:pPr>
            <w:r w:rsidRPr="00EA77DA">
              <w:rPr>
                <w:sz w:val="18"/>
                <w:szCs w:val="18"/>
              </w:rPr>
              <w:t xml:space="preserve">          113,3</w:t>
            </w:r>
          </w:p>
        </w:tc>
        <w:tc>
          <w:tcPr>
            <w:tcW w:w="992" w:type="dxa"/>
            <w:vAlign w:val="center"/>
            <w:hideMark/>
          </w:tcPr>
          <w:p w14:paraId="4C0BC119" w14:textId="77777777" w:rsidR="00EA77DA" w:rsidRPr="00EA77DA" w:rsidRDefault="00EA77DA" w:rsidP="00EA77DA">
            <w:pPr>
              <w:jc w:val="right"/>
              <w:rPr>
                <w:sz w:val="18"/>
                <w:szCs w:val="18"/>
              </w:rPr>
            </w:pPr>
            <w:r w:rsidRPr="00EA77DA">
              <w:rPr>
                <w:sz w:val="18"/>
                <w:szCs w:val="18"/>
              </w:rPr>
              <w:t>1,4</w:t>
            </w:r>
          </w:p>
        </w:tc>
      </w:tr>
      <w:tr w:rsidR="00EA77DA" w:rsidRPr="00EA77DA" w14:paraId="6FA7AED2" w14:textId="77777777" w:rsidTr="00EA77DA">
        <w:trPr>
          <w:gridAfter w:val="1"/>
          <w:wAfter w:w="180" w:type="dxa"/>
          <w:trHeight w:val="20"/>
        </w:trPr>
        <w:tc>
          <w:tcPr>
            <w:tcW w:w="2823" w:type="dxa"/>
            <w:gridSpan w:val="2"/>
            <w:noWrap/>
            <w:hideMark/>
          </w:tcPr>
          <w:p w14:paraId="46936685"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Джалал-Абадская область</w:t>
            </w:r>
          </w:p>
        </w:tc>
        <w:tc>
          <w:tcPr>
            <w:tcW w:w="1322" w:type="dxa"/>
            <w:noWrap/>
            <w:vAlign w:val="center"/>
            <w:hideMark/>
          </w:tcPr>
          <w:p w14:paraId="1FD0E3F2" w14:textId="77777777" w:rsidR="00EA77DA" w:rsidRPr="00EA77DA" w:rsidRDefault="00EA77DA" w:rsidP="00EA77DA">
            <w:pPr>
              <w:jc w:val="right"/>
              <w:rPr>
                <w:bCs/>
                <w:sz w:val="18"/>
                <w:szCs w:val="18"/>
              </w:rPr>
            </w:pPr>
            <w:r w:rsidRPr="00EA77DA">
              <w:rPr>
                <w:bCs/>
                <w:sz w:val="18"/>
                <w:szCs w:val="18"/>
              </w:rPr>
              <w:t xml:space="preserve">    4 636 897,8 </w:t>
            </w:r>
          </w:p>
        </w:tc>
        <w:tc>
          <w:tcPr>
            <w:tcW w:w="1417" w:type="dxa"/>
            <w:gridSpan w:val="2"/>
            <w:noWrap/>
            <w:vAlign w:val="center"/>
            <w:hideMark/>
          </w:tcPr>
          <w:p w14:paraId="2BC57669" w14:textId="77777777" w:rsidR="00EA77DA" w:rsidRPr="00EA77DA" w:rsidRDefault="00EA77DA" w:rsidP="00EA77DA">
            <w:pPr>
              <w:jc w:val="right"/>
              <w:rPr>
                <w:bCs/>
                <w:sz w:val="18"/>
                <w:szCs w:val="18"/>
              </w:rPr>
            </w:pPr>
            <w:r w:rsidRPr="00EA77DA">
              <w:rPr>
                <w:bCs/>
                <w:sz w:val="18"/>
                <w:szCs w:val="18"/>
              </w:rPr>
              <w:t xml:space="preserve">     13 947 011,2 </w:t>
            </w:r>
          </w:p>
        </w:tc>
        <w:tc>
          <w:tcPr>
            <w:tcW w:w="1379" w:type="dxa"/>
            <w:gridSpan w:val="2"/>
            <w:vAlign w:val="center"/>
            <w:hideMark/>
          </w:tcPr>
          <w:p w14:paraId="515C5629" w14:textId="77777777" w:rsidR="00EA77DA" w:rsidRPr="00EA77DA" w:rsidRDefault="00EA77DA" w:rsidP="00EA77DA">
            <w:pPr>
              <w:jc w:val="right"/>
              <w:rPr>
                <w:sz w:val="18"/>
                <w:szCs w:val="18"/>
              </w:rPr>
            </w:pPr>
            <w:r w:rsidRPr="00EA77DA">
              <w:rPr>
                <w:sz w:val="18"/>
                <w:szCs w:val="18"/>
              </w:rPr>
              <w:t xml:space="preserve">  100,5</w:t>
            </w:r>
          </w:p>
        </w:tc>
        <w:tc>
          <w:tcPr>
            <w:tcW w:w="1418" w:type="dxa"/>
            <w:gridSpan w:val="2"/>
            <w:vAlign w:val="center"/>
            <w:hideMark/>
          </w:tcPr>
          <w:p w14:paraId="5E624FB0" w14:textId="77777777" w:rsidR="00EA77DA" w:rsidRPr="00EA77DA" w:rsidRDefault="00EA77DA" w:rsidP="00EA77DA">
            <w:pPr>
              <w:jc w:val="right"/>
              <w:rPr>
                <w:sz w:val="18"/>
                <w:szCs w:val="18"/>
              </w:rPr>
            </w:pPr>
            <w:r w:rsidRPr="00EA77DA">
              <w:rPr>
                <w:sz w:val="18"/>
                <w:szCs w:val="18"/>
              </w:rPr>
              <w:t xml:space="preserve">          100,6  </w:t>
            </w:r>
          </w:p>
        </w:tc>
        <w:tc>
          <w:tcPr>
            <w:tcW w:w="992" w:type="dxa"/>
            <w:vAlign w:val="center"/>
            <w:hideMark/>
          </w:tcPr>
          <w:p w14:paraId="7C98093F" w14:textId="77777777" w:rsidR="00EA77DA" w:rsidRPr="00EA77DA" w:rsidRDefault="00EA77DA" w:rsidP="00EA77DA">
            <w:pPr>
              <w:jc w:val="right"/>
              <w:rPr>
                <w:sz w:val="18"/>
                <w:szCs w:val="18"/>
              </w:rPr>
            </w:pPr>
            <w:r w:rsidRPr="00EA77DA">
              <w:rPr>
                <w:sz w:val="18"/>
                <w:szCs w:val="18"/>
              </w:rPr>
              <w:t>12,2</w:t>
            </w:r>
          </w:p>
        </w:tc>
      </w:tr>
      <w:tr w:rsidR="00EA77DA" w:rsidRPr="00EA77DA" w14:paraId="4C0273F7" w14:textId="77777777" w:rsidTr="00EA77DA">
        <w:trPr>
          <w:gridAfter w:val="1"/>
          <w:wAfter w:w="180" w:type="dxa"/>
          <w:trHeight w:val="20"/>
        </w:trPr>
        <w:tc>
          <w:tcPr>
            <w:tcW w:w="2823" w:type="dxa"/>
            <w:gridSpan w:val="2"/>
            <w:noWrap/>
            <w:hideMark/>
          </w:tcPr>
          <w:p w14:paraId="0EEA8EBA"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Иссык-Кульская область</w:t>
            </w:r>
          </w:p>
        </w:tc>
        <w:tc>
          <w:tcPr>
            <w:tcW w:w="1322" w:type="dxa"/>
            <w:noWrap/>
            <w:vAlign w:val="center"/>
            <w:hideMark/>
          </w:tcPr>
          <w:p w14:paraId="5772205A" w14:textId="77777777" w:rsidR="00EA77DA" w:rsidRPr="00EA77DA" w:rsidRDefault="00EA77DA" w:rsidP="00EA77DA">
            <w:pPr>
              <w:jc w:val="right"/>
              <w:rPr>
                <w:bCs/>
                <w:sz w:val="18"/>
                <w:szCs w:val="18"/>
              </w:rPr>
            </w:pPr>
            <w:r w:rsidRPr="00EA77DA">
              <w:rPr>
                <w:bCs/>
                <w:sz w:val="18"/>
                <w:szCs w:val="18"/>
              </w:rPr>
              <w:t xml:space="preserve">    5 288 777,9 </w:t>
            </w:r>
          </w:p>
        </w:tc>
        <w:tc>
          <w:tcPr>
            <w:tcW w:w="1417" w:type="dxa"/>
            <w:gridSpan w:val="2"/>
            <w:noWrap/>
            <w:vAlign w:val="center"/>
            <w:hideMark/>
          </w:tcPr>
          <w:p w14:paraId="50501208" w14:textId="77777777" w:rsidR="00EA77DA" w:rsidRPr="00EA77DA" w:rsidRDefault="00EA77DA" w:rsidP="00EA77DA">
            <w:pPr>
              <w:jc w:val="right"/>
              <w:rPr>
                <w:bCs/>
                <w:sz w:val="18"/>
                <w:szCs w:val="18"/>
              </w:rPr>
            </w:pPr>
            <w:r w:rsidRPr="00EA77DA">
              <w:rPr>
                <w:bCs/>
                <w:sz w:val="18"/>
                <w:szCs w:val="18"/>
              </w:rPr>
              <w:t xml:space="preserve">     14 821 589,6 </w:t>
            </w:r>
          </w:p>
        </w:tc>
        <w:tc>
          <w:tcPr>
            <w:tcW w:w="1379" w:type="dxa"/>
            <w:gridSpan w:val="2"/>
            <w:noWrap/>
            <w:vAlign w:val="center"/>
            <w:hideMark/>
          </w:tcPr>
          <w:p w14:paraId="2AD0A7FB" w14:textId="77777777" w:rsidR="00EA77DA" w:rsidRPr="00EA77DA" w:rsidRDefault="00EA77DA" w:rsidP="00EA77DA">
            <w:pPr>
              <w:jc w:val="right"/>
              <w:rPr>
                <w:sz w:val="18"/>
                <w:szCs w:val="18"/>
              </w:rPr>
            </w:pPr>
            <w:r w:rsidRPr="00EA77DA">
              <w:rPr>
                <w:sz w:val="18"/>
                <w:szCs w:val="18"/>
              </w:rPr>
              <w:t xml:space="preserve">  67,3  </w:t>
            </w:r>
          </w:p>
        </w:tc>
        <w:tc>
          <w:tcPr>
            <w:tcW w:w="1418" w:type="dxa"/>
            <w:gridSpan w:val="2"/>
            <w:noWrap/>
            <w:vAlign w:val="center"/>
            <w:hideMark/>
          </w:tcPr>
          <w:p w14:paraId="21C91151" w14:textId="77777777" w:rsidR="00EA77DA" w:rsidRPr="00EA77DA" w:rsidRDefault="00EA77DA" w:rsidP="00EA77DA">
            <w:pPr>
              <w:jc w:val="right"/>
              <w:rPr>
                <w:sz w:val="18"/>
                <w:szCs w:val="18"/>
              </w:rPr>
            </w:pPr>
            <w:r w:rsidRPr="00EA77DA">
              <w:rPr>
                <w:sz w:val="18"/>
                <w:szCs w:val="18"/>
              </w:rPr>
              <w:t>89,8</w:t>
            </w:r>
          </w:p>
        </w:tc>
        <w:tc>
          <w:tcPr>
            <w:tcW w:w="992" w:type="dxa"/>
            <w:vAlign w:val="center"/>
            <w:hideMark/>
          </w:tcPr>
          <w:p w14:paraId="39AA0EB1" w14:textId="77777777" w:rsidR="00EA77DA" w:rsidRPr="00EA77DA" w:rsidRDefault="00EA77DA" w:rsidP="00EA77DA">
            <w:pPr>
              <w:jc w:val="right"/>
              <w:rPr>
                <w:sz w:val="18"/>
                <w:szCs w:val="18"/>
              </w:rPr>
            </w:pPr>
            <w:r w:rsidRPr="00EA77DA">
              <w:rPr>
                <w:sz w:val="18"/>
                <w:szCs w:val="18"/>
              </w:rPr>
              <w:t>12,9</w:t>
            </w:r>
          </w:p>
        </w:tc>
      </w:tr>
      <w:tr w:rsidR="00EA77DA" w:rsidRPr="00EA77DA" w14:paraId="0A5F3760" w14:textId="77777777" w:rsidTr="00EA77DA">
        <w:trPr>
          <w:gridAfter w:val="1"/>
          <w:wAfter w:w="180" w:type="dxa"/>
          <w:trHeight w:val="20"/>
        </w:trPr>
        <w:tc>
          <w:tcPr>
            <w:tcW w:w="2823" w:type="dxa"/>
            <w:gridSpan w:val="2"/>
            <w:noWrap/>
            <w:hideMark/>
          </w:tcPr>
          <w:p w14:paraId="1527B881"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Нарынская область</w:t>
            </w:r>
          </w:p>
        </w:tc>
        <w:tc>
          <w:tcPr>
            <w:tcW w:w="1322" w:type="dxa"/>
            <w:noWrap/>
            <w:vAlign w:val="center"/>
            <w:hideMark/>
          </w:tcPr>
          <w:p w14:paraId="2FDDE450" w14:textId="77777777" w:rsidR="00EA77DA" w:rsidRPr="00EA77DA" w:rsidRDefault="00EA77DA" w:rsidP="00EA77DA">
            <w:pPr>
              <w:jc w:val="right"/>
              <w:rPr>
                <w:bCs/>
                <w:sz w:val="18"/>
                <w:szCs w:val="18"/>
              </w:rPr>
            </w:pPr>
            <w:r w:rsidRPr="00EA77DA">
              <w:rPr>
                <w:bCs/>
                <w:sz w:val="18"/>
                <w:szCs w:val="18"/>
              </w:rPr>
              <w:t xml:space="preserve">        505 611,0 </w:t>
            </w:r>
          </w:p>
        </w:tc>
        <w:tc>
          <w:tcPr>
            <w:tcW w:w="1417" w:type="dxa"/>
            <w:gridSpan w:val="2"/>
            <w:noWrap/>
            <w:vAlign w:val="center"/>
            <w:hideMark/>
          </w:tcPr>
          <w:p w14:paraId="6E8C946C" w14:textId="77777777" w:rsidR="00EA77DA" w:rsidRPr="00EA77DA" w:rsidRDefault="00EA77DA" w:rsidP="00EA77DA">
            <w:pPr>
              <w:jc w:val="right"/>
              <w:rPr>
                <w:bCs/>
                <w:sz w:val="18"/>
                <w:szCs w:val="18"/>
              </w:rPr>
            </w:pPr>
            <w:r w:rsidRPr="00EA77DA">
              <w:rPr>
                <w:bCs/>
                <w:sz w:val="18"/>
                <w:szCs w:val="18"/>
              </w:rPr>
              <w:t xml:space="preserve">       1 578 985,6 </w:t>
            </w:r>
          </w:p>
        </w:tc>
        <w:tc>
          <w:tcPr>
            <w:tcW w:w="1379" w:type="dxa"/>
            <w:gridSpan w:val="2"/>
            <w:vAlign w:val="center"/>
            <w:hideMark/>
          </w:tcPr>
          <w:p w14:paraId="2226D864" w14:textId="77777777" w:rsidR="00EA77DA" w:rsidRPr="00EA77DA" w:rsidRDefault="00EA77DA" w:rsidP="00EA77DA">
            <w:pPr>
              <w:jc w:val="right"/>
              <w:rPr>
                <w:sz w:val="18"/>
                <w:szCs w:val="18"/>
              </w:rPr>
            </w:pPr>
            <w:r w:rsidRPr="00EA77DA">
              <w:rPr>
                <w:sz w:val="18"/>
                <w:szCs w:val="18"/>
              </w:rPr>
              <w:t xml:space="preserve">  102,6</w:t>
            </w:r>
          </w:p>
        </w:tc>
        <w:tc>
          <w:tcPr>
            <w:tcW w:w="1418" w:type="dxa"/>
            <w:gridSpan w:val="2"/>
            <w:vAlign w:val="center"/>
            <w:hideMark/>
          </w:tcPr>
          <w:p w14:paraId="47483032" w14:textId="77777777" w:rsidR="00EA77DA" w:rsidRPr="00EA77DA" w:rsidRDefault="00EA77DA" w:rsidP="00EA77DA">
            <w:pPr>
              <w:jc w:val="right"/>
              <w:rPr>
                <w:sz w:val="18"/>
                <w:szCs w:val="18"/>
              </w:rPr>
            </w:pPr>
            <w:r w:rsidRPr="00EA77DA">
              <w:rPr>
                <w:sz w:val="18"/>
                <w:szCs w:val="18"/>
              </w:rPr>
              <w:t xml:space="preserve">          112,0  </w:t>
            </w:r>
          </w:p>
        </w:tc>
        <w:tc>
          <w:tcPr>
            <w:tcW w:w="992" w:type="dxa"/>
            <w:vAlign w:val="center"/>
            <w:hideMark/>
          </w:tcPr>
          <w:p w14:paraId="376DCD06" w14:textId="77777777" w:rsidR="00EA77DA" w:rsidRPr="00EA77DA" w:rsidRDefault="00EA77DA" w:rsidP="00EA77DA">
            <w:pPr>
              <w:jc w:val="right"/>
              <w:rPr>
                <w:sz w:val="18"/>
                <w:szCs w:val="18"/>
              </w:rPr>
            </w:pPr>
            <w:r w:rsidRPr="00EA77DA">
              <w:rPr>
                <w:sz w:val="18"/>
                <w:szCs w:val="18"/>
              </w:rPr>
              <w:t>1,4</w:t>
            </w:r>
          </w:p>
        </w:tc>
      </w:tr>
      <w:tr w:rsidR="00EA77DA" w:rsidRPr="00EA77DA" w14:paraId="6A5007F5" w14:textId="77777777" w:rsidTr="00EA77DA">
        <w:trPr>
          <w:gridAfter w:val="1"/>
          <w:wAfter w:w="180" w:type="dxa"/>
          <w:trHeight w:val="20"/>
        </w:trPr>
        <w:tc>
          <w:tcPr>
            <w:tcW w:w="2823" w:type="dxa"/>
            <w:gridSpan w:val="2"/>
            <w:noWrap/>
            <w:hideMark/>
          </w:tcPr>
          <w:p w14:paraId="01DC0956"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Ошская область</w:t>
            </w:r>
          </w:p>
        </w:tc>
        <w:tc>
          <w:tcPr>
            <w:tcW w:w="1322" w:type="dxa"/>
            <w:noWrap/>
            <w:vAlign w:val="center"/>
            <w:hideMark/>
          </w:tcPr>
          <w:p w14:paraId="715EE934" w14:textId="77777777" w:rsidR="00EA77DA" w:rsidRPr="00EA77DA" w:rsidRDefault="00EA77DA" w:rsidP="00EA77DA">
            <w:pPr>
              <w:jc w:val="right"/>
              <w:rPr>
                <w:bCs/>
                <w:sz w:val="18"/>
                <w:szCs w:val="18"/>
              </w:rPr>
            </w:pPr>
            <w:r w:rsidRPr="00EA77DA">
              <w:rPr>
                <w:bCs/>
                <w:sz w:val="18"/>
                <w:szCs w:val="18"/>
              </w:rPr>
              <w:t xml:space="preserve">    1 058 062,0 </w:t>
            </w:r>
          </w:p>
        </w:tc>
        <w:tc>
          <w:tcPr>
            <w:tcW w:w="1417" w:type="dxa"/>
            <w:gridSpan w:val="2"/>
            <w:noWrap/>
            <w:vAlign w:val="center"/>
            <w:hideMark/>
          </w:tcPr>
          <w:p w14:paraId="61255C3D" w14:textId="77777777" w:rsidR="00EA77DA" w:rsidRPr="00EA77DA" w:rsidRDefault="00EA77DA" w:rsidP="00EA77DA">
            <w:pPr>
              <w:jc w:val="right"/>
              <w:rPr>
                <w:bCs/>
                <w:sz w:val="18"/>
                <w:szCs w:val="18"/>
              </w:rPr>
            </w:pPr>
            <w:r w:rsidRPr="00EA77DA">
              <w:rPr>
                <w:bCs/>
                <w:sz w:val="18"/>
                <w:szCs w:val="18"/>
              </w:rPr>
              <w:t xml:space="preserve">       2 592 065,3 </w:t>
            </w:r>
          </w:p>
        </w:tc>
        <w:tc>
          <w:tcPr>
            <w:tcW w:w="1379" w:type="dxa"/>
            <w:gridSpan w:val="2"/>
            <w:noWrap/>
            <w:vAlign w:val="center"/>
            <w:hideMark/>
          </w:tcPr>
          <w:p w14:paraId="715073BD" w14:textId="77777777" w:rsidR="00EA77DA" w:rsidRPr="00EA77DA" w:rsidRDefault="00EA77DA" w:rsidP="00EA77DA">
            <w:pPr>
              <w:jc w:val="right"/>
              <w:rPr>
                <w:sz w:val="18"/>
                <w:szCs w:val="18"/>
              </w:rPr>
            </w:pPr>
            <w:r w:rsidRPr="00EA77DA">
              <w:rPr>
                <w:sz w:val="18"/>
                <w:szCs w:val="18"/>
              </w:rPr>
              <w:t>71,7</w:t>
            </w:r>
          </w:p>
        </w:tc>
        <w:tc>
          <w:tcPr>
            <w:tcW w:w="1418" w:type="dxa"/>
            <w:gridSpan w:val="2"/>
            <w:noWrap/>
            <w:vAlign w:val="center"/>
            <w:hideMark/>
          </w:tcPr>
          <w:p w14:paraId="367502DC" w14:textId="77777777" w:rsidR="00EA77DA" w:rsidRPr="00EA77DA" w:rsidRDefault="00EA77DA" w:rsidP="00EA77DA">
            <w:pPr>
              <w:jc w:val="right"/>
              <w:rPr>
                <w:sz w:val="18"/>
                <w:szCs w:val="18"/>
              </w:rPr>
            </w:pPr>
            <w:r w:rsidRPr="00EA77DA">
              <w:rPr>
                <w:sz w:val="18"/>
                <w:szCs w:val="18"/>
              </w:rPr>
              <w:t xml:space="preserve">          100,2  </w:t>
            </w:r>
          </w:p>
        </w:tc>
        <w:tc>
          <w:tcPr>
            <w:tcW w:w="992" w:type="dxa"/>
            <w:vAlign w:val="center"/>
            <w:hideMark/>
          </w:tcPr>
          <w:p w14:paraId="41FB8CA9" w14:textId="77777777" w:rsidR="00EA77DA" w:rsidRPr="00EA77DA" w:rsidRDefault="00EA77DA" w:rsidP="00EA77DA">
            <w:pPr>
              <w:jc w:val="right"/>
              <w:rPr>
                <w:sz w:val="18"/>
                <w:szCs w:val="18"/>
              </w:rPr>
            </w:pPr>
            <w:r w:rsidRPr="00EA77DA">
              <w:rPr>
                <w:sz w:val="18"/>
                <w:szCs w:val="18"/>
              </w:rPr>
              <w:t>2,3</w:t>
            </w:r>
          </w:p>
        </w:tc>
      </w:tr>
      <w:tr w:rsidR="00EA77DA" w:rsidRPr="00EA77DA" w14:paraId="034FF7A4" w14:textId="77777777" w:rsidTr="00EA77DA">
        <w:trPr>
          <w:gridAfter w:val="1"/>
          <w:wAfter w:w="180" w:type="dxa"/>
          <w:trHeight w:val="20"/>
        </w:trPr>
        <w:tc>
          <w:tcPr>
            <w:tcW w:w="2823" w:type="dxa"/>
            <w:gridSpan w:val="2"/>
            <w:noWrap/>
            <w:hideMark/>
          </w:tcPr>
          <w:p w14:paraId="1B4E36AB"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Таласская область</w:t>
            </w:r>
          </w:p>
        </w:tc>
        <w:tc>
          <w:tcPr>
            <w:tcW w:w="1322" w:type="dxa"/>
            <w:noWrap/>
            <w:vAlign w:val="center"/>
            <w:hideMark/>
          </w:tcPr>
          <w:p w14:paraId="229410D8" w14:textId="77777777" w:rsidR="00EA77DA" w:rsidRPr="00EA77DA" w:rsidRDefault="00EA77DA" w:rsidP="00EA77DA">
            <w:pPr>
              <w:jc w:val="right"/>
              <w:rPr>
                <w:bCs/>
                <w:sz w:val="18"/>
                <w:szCs w:val="18"/>
              </w:rPr>
            </w:pPr>
            <w:r w:rsidRPr="00EA77DA">
              <w:rPr>
                <w:bCs/>
                <w:sz w:val="18"/>
                <w:szCs w:val="18"/>
              </w:rPr>
              <w:t xml:space="preserve">    2 532 526,0 </w:t>
            </w:r>
          </w:p>
        </w:tc>
        <w:tc>
          <w:tcPr>
            <w:tcW w:w="1417" w:type="dxa"/>
            <w:gridSpan w:val="2"/>
            <w:noWrap/>
            <w:vAlign w:val="center"/>
            <w:hideMark/>
          </w:tcPr>
          <w:p w14:paraId="2556F654" w14:textId="77777777" w:rsidR="00EA77DA" w:rsidRPr="00EA77DA" w:rsidRDefault="00EA77DA" w:rsidP="00EA77DA">
            <w:pPr>
              <w:jc w:val="right"/>
              <w:rPr>
                <w:bCs/>
                <w:sz w:val="18"/>
                <w:szCs w:val="18"/>
              </w:rPr>
            </w:pPr>
            <w:r w:rsidRPr="00EA77DA">
              <w:rPr>
                <w:bCs/>
                <w:sz w:val="18"/>
                <w:szCs w:val="18"/>
              </w:rPr>
              <w:t xml:space="preserve">       7 055 661,2 </w:t>
            </w:r>
          </w:p>
        </w:tc>
        <w:tc>
          <w:tcPr>
            <w:tcW w:w="1379" w:type="dxa"/>
            <w:gridSpan w:val="2"/>
            <w:vAlign w:val="center"/>
            <w:hideMark/>
          </w:tcPr>
          <w:p w14:paraId="1434AF6A" w14:textId="77777777" w:rsidR="00EA77DA" w:rsidRPr="00EA77DA" w:rsidRDefault="00EA77DA" w:rsidP="00EA77DA">
            <w:pPr>
              <w:jc w:val="right"/>
              <w:rPr>
                <w:sz w:val="18"/>
                <w:szCs w:val="18"/>
              </w:rPr>
            </w:pPr>
            <w:r w:rsidRPr="00EA77DA">
              <w:rPr>
                <w:sz w:val="18"/>
                <w:szCs w:val="18"/>
              </w:rPr>
              <w:t>105,5</w:t>
            </w:r>
          </w:p>
        </w:tc>
        <w:tc>
          <w:tcPr>
            <w:tcW w:w="1418" w:type="dxa"/>
            <w:gridSpan w:val="2"/>
            <w:vAlign w:val="center"/>
            <w:hideMark/>
          </w:tcPr>
          <w:p w14:paraId="443A2024" w14:textId="77777777" w:rsidR="00EA77DA" w:rsidRPr="00EA77DA" w:rsidRDefault="00EA77DA" w:rsidP="00EA77DA">
            <w:pPr>
              <w:jc w:val="right"/>
              <w:rPr>
                <w:sz w:val="18"/>
                <w:szCs w:val="18"/>
              </w:rPr>
            </w:pPr>
            <w:r w:rsidRPr="00EA77DA">
              <w:rPr>
                <w:sz w:val="18"/>
                <w:szCs w:val="18"/>
              </w:rPr>
              <w:t xml:space="preserve">          103,4</w:t>
            </w:r>
          </w:p>
        </w:tc>
        <w:tc>
          <w:tcPr>
            <w:tcW w:w="992" w:type="dxa"/>
            <w:vAlign w:val="center"/>
            <w:hideMark/>
          </w:tcPr>
          <w:p w14:paraId="04EFEC7C" w14:textId="77777777" w:rsidR="00EA77DA" w:rsidRPr="00EA77DA" w:rsidRDefault="00EA77DA" w:rsidP="00EA77DA">
            <w:pPr>
              <w:jc w:val="right"/>
              <w:rPr>
                <w:sz w:val="18"/>
                <w:szCs w:val="18"/>
              </w:rPr>
            </w:pPr>
            <w:r w:rsidRPr="00EA77DA">
              <w:rPr>
                <w:sz w:val="18"/>
                <w:szCs w:val="18"/>
              </w:rPr>
              <w:t>6,2</w:t>
            </w:r>
          </w:p>
        </w:tc>
      </w:tr>
      <w:tr w:rsidR="00EA77DA" w:rsidRPr="00EA77DA" w14:paraId="0E42DDC8" w14:textId="77777777" w:rsidTr="00EA77DA">
        <w:trPr>
          <w:gridAfter w:val="1"/>
          <w:wAfter w:w="180" w:type="dxa"/>
          <w:trHeight w:val="20"/>
        </w:trPr>
        <w:tc>
          <w:tcPr>
            <w:tcW w:w="2823" w:type="dxa"/>
            <w:gridSpan w:val="2"/>
            <w:noWrap/>
            <w:hideMark/>
          </w:tcPr>
          <w:p w14:paraId="2DDBF099"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Чуйская область</w:t>
            </w:r>
          </w:p>
        </w:tc>
        <w:tc>
          <w:tcPr>
            <w:tcW w:w="1322" w:type="dxa"/>
            <w:noWrap/>
            <w:vAlign w:val="center"/>
            <w:hideMark/>
          </w:tcPr>
          <w:p w14:paraId="69A9E2E4" w14:textId="77777777" w:rsidR="00EA77DA" w:rsidRPr="00EA77DA" w:rsidRDefault="00EA77DA" w:rsidP="00EA77DA">
            <w:pPr>
              <w:jc w:val="right"/>
              <w:rPr>
                <w:bCs/>
                <w:sz w:val="18"/>
                <w:szCs w:val="18"/>
              </w:rPr>
            </w:pPr>
            <w:r w:rsidRPr="00EA77DA">
              <w:rPr>
                <w:bCs/>
                <w:sz w:val="18"/>
                <w:szCs w:val="18"/>
              </w:rPr>
              <w:t xml:space="preserve">  17 527 128,0 </w:t>
            </w:r>
          </w:p>
        </w:tc>
        <w:tc>
          <w:tcPr>
            <w:tcW w:w="1417" w:type="dxa"/>
            <w:gridSpan w:val="2"/>
            <w:noWrap/>
            <w:vAlign w:val="center"/>
            <w:hideMark/>
          </w:tcPr>
          <w:p w14:paraId="35723658" w14:textId="77777777" w:rsidR="00EA77DA" w:rsidRPr="00EA77DA" w:rsidRDefault="00EA77DA" w:rsidP="00EA77DA">
            <w:pPr>
              <w:jc w:val="right"/>
              <w:rPr>
                <w:bCs/>
                <w:sz w:val="18"/>
                <w:szCs w:val="18"/>
              </w:rPr>
            </w:pPr>
            <w:r w:rsidRPr="00EA77DA">
              <w:rPr>
                <w:bCs/>
                <w:sz w:val="18"/>
                <w:szCs w:val="18"/>
              </w:rPr>
              <w:t xml:space="preserve">     51 104 727,4 </w:t>
            </w:r>
          </w:p>
        </w:tc>
        <w:tc>
          <w:tcPr>
            <w:tcW w:w="1379" w:type="dxa"/>
            <w:gridSpan w:val="2"/>
            <w:vAlign w:val="center"/>
            <w:hideMark/>
          </w:tcPr>
          <w:p w14:paraId="799BAEEC" w14:textId="77777777" w:rsidR="00EA77DA" w:rsidRPr="00EA77DA" w:rsidRDefault="00EA77DA" w:rsidP="00EA77DA">
            <w:pPr>
              <w:jc w:val="right"/>
              <w:rPr>
                <w:sz w:val="18"/>
                <w:szCs w:val="18"/>
              </w:rPr>
            </w:pPr>
            <w:r w:rsidRPr="00EA77DA">
              <w:rPr>
                <w:sz w:val="18"/>
                <w:szCs w:val="18"/>
              </w:rPr>
              <w:t xml:space="preserve">87,6  </w:t>
            </w:r>
          </w:p>
        </w:tc>
        <w:tc>
          <w:tcPr>
            <w:tcW w:w="1418" w:type="dxa"/>
            <w:gridSpan w:val="2"/>
            <w:vAlign w:val="center"/>
            <w:hideMark/>
          </w:tcPr>
          <w:p w14:paraId="64929595" w14:textId="77777777" w:rsidR="00EA77DA" w:rsidRPr="00EA77DA" w:rsidRDefault="00EA77DA" w:rsidP="00EA77DA">
            <w:pPr>
              <w:jc w:val="right"/>
              <w:rPr>
                <w:sz w:val="18"/>
                <w:szCs w:val="18"/>
              </w:rPr>
            </w:pPr>
            <w:r w:rsidRPr="00EA77DA">
              <w:rPr>
                <w:sz w:val="18"/>
                <w:szCs w:val="18"/>
              </w:rPr>
              <w:t xml:space="preserve">         110,4  </w:t>
            </w:r>
          </w:p>
        </w:tc>
        <w:tc>
          <w:tcPr>
            <w:tcW w:w="992" w:type="dxa"/>
            <w:vAlign w:val="center"/>
            <w:hideMark/>
          </w:tcPr>
          <w:p w14:paraId="66816D16" w14:textId="77777777" w:rsidR="00EA77DA" w:rsidRPr="00EA77DA" w:rsidRDefault="00EA77DA" w:rsidP="00EA77DA">
            <w:pPr>
              <w:jc w:val="right"/>
              <w:rPr>
                <w:sz w:val="18"/>
                <w:szCs w:val="18"/>
              </w:rPr>
            </w:pPr>
            <w:r w:rsidRPr="00EA77DA">
              <w:rPr>
                <w:sz w:val="18"/>
                <w:szCs w:val="18"/>
              </w:rPr>
              <w:t>44,6</w:t>
            </w:r>
          </w:p>
        </w:tc>
      </w:tr>
      <w:tr w:rsidR="00EA77DA" w:rsidRPr="00EA77DA" w14:paraId="3E17891F" w14:textId="77777777" w:rsidTr="00EA77DA">
        <w:trPr>
          <w:gridAfter w:val="1"/>
          <w:wAfter w:w="180" w:type="dxa"/>
          <w:trHeight w:val="20"/>
        </w:trPr>
        <w:tc>
          <w:tcPr>
            <w:tcW w:w="2823" w:type="dxa"/>
            <w:gridSpan w:val="2"/>
            <w:noWrap/>
            <w:hideMark/>
          </w:tcPr>
          <w:p w14:paraId="3642EDA4" w14:textId="77777777" w:rsidR="00EA77DA" w:rsidRPr="00EA77DA" w:rsidRDefault="00EA77DA" w:rsidP="00EA77DA">
            <w:pPr>
              <w:tabs>
                <w:tab w:val="left" w:pos="142"/>
              </w:tabs>
              <w:spacing w:line="240" w:lineRule="atLeast"/>
              <w:rPr>
                <w:b/>
                <w:bCs/>
                <w:sz w:val="18"/>
                <w:szCs w:val="18"/>
                <w:lang w:val="en-US" w:eastAsia="en-US"/>
              </w:rPr>
            </w:pPr>
            <w:r w:rsidRPr="00EA77DA">
              <w:rPr>
                <w:b/>
                <w:bCs/>
                <w:sz w:val="18"/>
                <w:szCs w:val="18"/>
                <w:lang w:eastAsia="en-US"/>
              </w:rPr>
              <w:t>Город Бишкек</w:t>
            </w:r>
          </w:p>
        </w:tc>
        <w:tc>
          <w:tcPr>
            <w:tcW w:w="1322" w:type="dxa"/>
            <w:noWrap/>
            <w:vAlign w:val="center"/>
            <w:hideMark/>
          </w:tcPr>
          <w:p w14:paraId="40A377F5" w14:textId="77777777" w:rsidR="00EA77DA" w:rsidRPr="00EA77DA" w:rsidRDefault="00EA77DA" w:rsidP="00EA77DA">
            <w:pPr>
              <w:jc w:val="right"/>
              <w:rPr>
                <w:b/>
                <w:bCs/>
                <w:sz w:val="18"/>
                <w:szCs w:val="18"/>
              </w:rPr>
            </w:pPr>
            <w:r w:rsidRPr="00EA77DA">
              <w:rPr>
                <w:b/>
                <w:bCs/>
                <w:sz w:val="18"/>
                <w:szCs w:val="18"/>
              </w:rPr>
              <w:t xml:space="preserve">    5 997 542,9 </w:t>
            </w:r>
          </w:p>
        </w:tc>
        <w:tc>
          <w:tcPr>
            <w:tcW w:w="1417" w:type="dxa"/>
            <w:gridSpan w:val="2"/>
            <w:noWrap/>
            <w:vAlign w:val="center"/>
            <w:hideMark/>
          </w:tcPr>
          <w:p w14:paraId="5A3DC180" w14:textId="77777777" w:rsidR="00EA77DA" w:rsidRPr="00EA77DA" w:rsidRDefault="00EA77DA" w:rsidP="00EA77DA">
            <w:pPr>
              <w:jc w:val="right"/>
              <w:rPr>
                <w:b/>
                <w:bCs/>
                <w:sz w:val="18"/>
                <w:szCs w:val="18"/>
              </w:rPr>
            </w:pPr>
            <w:r w:rsidRPr="00EA77DA">
              <w:rPr>
                <w:b/>
                <w:bCs/>
                <w:sz w:val="18"/>
                <w:szCs w:val="18"/>
              </w:rPr>
              <w:t xml:space="preserve">     18 895 506,4 </w:t>
            </w:r>
          </w:p>
        </w:tc>
        <w:tc>
          <w:tcPr>
            <w:tcW w:w="1379" w:type="dxa"/>
            <w:gridSpan w:val="2"/>
            <w:vAlign w:val="center"/>
            <w:hideMark/>
          </w:tcPr>
          <w:p w14:paraId="0E3540FE" w14:textId="77777777" w:rsidR="00EA77DA" w:rsidRPr="00EA77DA" w:rsidRDefault="00EA77DA" w:rsidP="00EA77DA">
            <w:pPr>
              <w:jc w:val="right"/>
              <w:rPr>
                <w:b/>
                <w:sz w:val="18"/>
                <w:szCs w:val="18"/>
              </w:rPr>
            </w:pPr>
            <w:r w:rsidRPr="00EA77DA">
              <w:rPr>
                <w:b/>
                <w:sz w:val="18"/>
                <w:szCs w:val="18"/>
              </w:rPr>
              <w:t xml:space="preserve">  108,3  </w:t>
            </w:r>
          </w:p>
        </w:tc>
        <w:tc>
          <w:tcPr>
            <w:tcW w:w="1418" w:type="dxa"/>
            <w:gridSpan w:val="2"/>
            <w:vAlign w:val="center"/>
            <w:hideMark/>
          </w:tcPr>
          <w:p w14:paraId="2C0AFC8F" w14:textId="77777777" w:rsidR="00EA77DA" w:rsidRPr="00EA77DA" w:rsidRDefault="00EA77DA" w:rsidP="00EA77DA">
            <w:pPr>
              <w:jc w:val="right"/>
              <w:rPr>
                <w:b/>
                <w:sz w:val="18"/>
                <w:szCs w:val="18"/>
              </w:rPr>
            </w:pPr>
            <w:r w:rsidRPr="00EA77DA">
              <w:rPr>
                <w:b/>
                <w:sz w:val="18"/>
                <w:szCs w:val="18"/>
              </w:rPr>
              <w:t xml:space="preserve">          117,2</w:t>
            </w:r>
          </w:p>
        </w:tc>
        <w:tc>
          <w:tcPr>
            <w:tcW w:w="992" w:type="dxa"/>
            <w:vAlign w:val="center"/>
            <w:hideMark/>
          </w:tcPr>
          <w:p w14:paraId="3C87BAD6" w14:textId="77777777" w:rsidR="00EA77DA" w:rsidRPr="00EA77DA" w:rsidRDefault="00EA77DA" w:rsidP="00EA77DA">
            <w:pPr>
              <w:jc w:val="right"/>
              <w:rPr>
                <w:b/>
                <w:sz w:val="18"/>
                <w:szCs w:val="18"/>
              </w:rPr>
            </w:pPr>
            <w:r w:rsidRPr="00EA77DA">
              <w:rPr>
                <w:b/>
                <w:sz w:val="18"/>
                <w:szCs w:val="18"/>
              </w:rPr>
              <w:t>16,5</w:t>
            </w:r>
          </w:p>
        </w:tc>
      </w:tr>
      <w:tr w:rsidR="00EA77DA" w:rsidRPr="00EA77DA" w14:paraId="008C7BCA" w14:textId="77777777" w:rsidTr="00EA77DA">
        <w:trPr>
          <w:gridAfter w:val="1"/>
          <w:wAfter w:w="180" w:type="dxa"/>
          <w:trHeight w:val="20"/>
        </w:trPr>
        <w:tc>
          <w:tcPr>
            <w:tcW w:w="2823" w:type="dxa"/>
            <w:gridSpan w:val="2"/>
            <w:tcBorders>
              <w:top w:val="nil"/>
              <w:left w:val="nil"/>
              <w:bottom w:val="single" w:sz="4" w:space="0" w:color="auto"/>
              <w:right w:val="nil"/>
            </w:tcBorders>
            <w:noWrap/>
            <w:hideMark/>
          </w:tcPr>
          <w:p w14:paraId="27F43AE3" w14:textId="77777777" w:rsidR="00EA77DA" w:rsidRPr="00EA77DA" w:rsidRDefault="00EA77DA" w:rsidP="00EA77DA">
            <w:pPr>
              <w:tabs>
                <w:tab w:val="left" w:pos="142"/>
              </w:tabs>
              <w:spacing w:line="240" w:lineRule="atLeast"/>
              <w:rPr>
                <w:bCs/>
                <w:sz w:val="18"/>
                <w:szCs w:val="18"/>
                <w:lang w:eastAsia="en-US"/>
              </w:rPr>
            </w:pPr>
            <w:r w:rsidRPr="00EA77DA">
              <w:rPr>
                <w:bCs/>
                <w:sz w:val="18"/>
                <w:szCs w:val="18"/>
                <w:lang w:eastAsia="en-US"/>
              </w:rPr>
              <w:t>Город Ош</w:t>
            </w:r>
          </w:p>
        </w:tc>
        <w:tc>
          <w:tcPr>
            <w:tcW w:w="1322" w:type="dxa"/>
            <w:tcBorders>
              <w:top w:val="nil"/>
              <w:left w:val="nil"/>
              <w:bottom w:val="single" w:sz="4" w:space="0" w:color="auto"/>
              <w:right w:val="nil"/>
            </w:tcBorders>
            <w:noWrap/>
            <w:vAlign w:val="center"/>
            <w:hideMark/>
          </w:tcPr>
          <w:p w14:paraId="5F83DB06" w14:textId="77777777" w:rsidR="00EA77DA" w:rsidRPr="00EA77DA" w:rsidRDefault="00EA77DA" w:rsidP="00EA77DA">
            <w:pPr>
              <w:jc w:val="right"/>
              <w:rPr>
                <w:bCs/>
                <w:sz w:val="18"/>
                <w:szCs w:val="18"/>
              </w:rPr>
            </w:pPr>
            <w:r w:rsidRPr="00EA77DA">
              <w:rPr>
                <w:bCs/>
                <w:sz w:val="18"/>
                <w:szCs w:val="18"/>
              </w:rPr>
              <w:t xml:space="preserve">        986 095,2 </w:t>
            </w:r>
          </w:p>
        </w:tc>
        <w:tc>
          <w:tcPr>
            <w:tcW w:w="1417" w:type="dxa"/>
            <w:gridSpan w:val="2"/>
            <w:tcBorders>
              <w:top w:val="nil"/>
              <w:left w:val="nil"/>
              <w:bottom w:val="single" w:sz="4" w:space="0" w:color="auto"/>
              <w:right w:val="nil"/>
            </w:tcBorders>
            <w:noWrap/>
            <w:vAlign w:val="center"/>
            <w:hideMark/>
          </w:tcPr>
          <w:p w14:paraId="607656BC" w14:textId="77777777" w:rsidR="00EA77DA" w:rsidRPr="00EA77DA" w:rsidRDefault="00EA77DA" w:rsidP="00EA77DA">
            <w:pPr>
              <w:jc w:val="right"/>
              <w:rPr>
                <w:bCs/>
                <w:sz w:val="18"/>
                <w:szCs w:val="18"/>
              </w:rPr>
            </w:pPr>
            <w:r w:rsidRPr="00EA77DA">
              <w:rPr>
                <w:bCs/>
                <w:sz w:val="18"/>
                <w:szCs w:val="18"/>
              </w:rPr>
              <w:t xml:space="preserve">       2 906 328,3 </w:t>
            </w:r>
          </w:p>
        </w:tc>
        <w:tc>
          <w:tcPr>
            <w:tcW w:w="1379" w:type="dxa"/>
            <w:gridSpan w:val="2"/>
            <w:tcBorders>
              <w:top w:val="nil"/>
              <w:left w:val="nil"/>
              <w:bottom w:val="single" w:sz="4" w:space="0" w:color="auto"/>
              <w:right w:val="nil"/>
            </w:tcBorders>
            <w:vAlign w:val="center"/>
            <w:hideMark/>
          </w:tcPr>
          <w:p w14:paraId="36EA572B" w14:textId="77777777" w:rsidR="00EA77DA" w:rsidRPr="00EA77DA" w:rsidRDefault="00EA77DA" w:rsidP="00EA77DA">
            <w:pPr>
              <w:jc w:val="right"/>
              <w:rPr>
                <w:sz w:val="18"/>
                <w:szCs w:val="18"/>
              </w:rPr>
            </w:pPr>
            <w:r w:rsidRPr="00EA77DA">
              <w:rPr>
                <w:sz w:val="18"/>
                <w:szCs w:val="18"/>
              </w:rPr>
              <w:t>120,8</w:t>
            </w:r>
          </w:p>
        </w:tc>
        <w:tc>
          <w:tcPr>
            <w:tcW w:w="1418" w:type="dxa"/>
            <w:gridSpan w:val="2"/>
            <w:tcBorders>
              <w:top w:val="nil"/>
              <w:left w:val="nil"/>
              <w:bottom w:val="single" w:sz="4" w:space="0" w:color="auto"/>
              <w:right w:val="nil"/>
            </w:tcBorders>
            <w:vAlign w:val="center"/>
            <w:hideMark/>
          </w:tcPr>
          <w:p w14:paraId="571EE389" w14:textId="77777777" w:rsidR="00EA77DA" w:rsidRPr="00EA77DA" w:rsidRDefault="00EA77DA" w:rsidP="00EA77DA">
            <w:pPr>
              <w:jc w:val="right"/>
              <w:rPr>
                <w:sz w:val="18"/>
                <w:szCs w:val="18"/>
              </w:rPr>
            </w:pPr>
            <w:r w:rsidRPr="00EA77DA">
              <w:rPr>
                <w:sz w:val="18"/>
                <w:szCs w:val="18"/>
              </w:rPr>
              <w:t xml:space="preserve">          122,0</w:t>
            </w:r>
          </w:p>
        </w:tc>
        <w:tc>
          <w:tcPr>
            <w:tcW w:w="992" w:type="dxa"/>
            <w:tcBorders>
              <w:top w:val="nil"/>
              <w:left w:val="nil"/>
              <w:bottom w:val="single" w:sz="4" w:space="0" w:color="auto"/>
              <w:right w:val="nil"/>
            </w:tcBorders>
            <w:vAlign w:val="center"/>
            <w:hideMark/>
          </w:tcPr>
          <w:p w14:paraId="570BF395" w14:textId="77777777" w:rsidR="00EA77DA" w:rsidRPr="00EA77DA" w:rsidRDefault="00EA77DA" w:rsidP="00EA77DA">
            <w:pPr>
              <w:jc w:val="right"/>
              <w:rPr>
                <w:sz w:val="18"/>
                <w:szCs w:val="18"/>
              </w:rPr>
            </w:pPr>
            <w:r w:rsidRPr="00EA77DA">
              <w:rPr>
                <w:sz w:val="18"/>
                <w:szCs w:val="18"/>
              </w:rPr>
              <w:t>2,5</w:t>
            </w:r>
          </w:p>
        </w:tc>
      </w:tr>
    </w:tbl>
    <w:p w14:paraId="2875B400" w14:textId="77777777" w:rsidR="00EA77DA" w:rsidRPr="00EA77DA" w:rsidRDefault="00EA77DA" w:rsidP="00EA77DA">
      <w:pPr>
        <w:tabs>
          <w:tab w:val="left" w:pos="142"/>
        </w:tabs>
        <w:ind w:firstLine="708"/>
        <w:jc w:val="both"/>
        <w:rPr>
          <w:sz w:val="20"/>
          <w:lang w:val="en-US"/>
        </w:rPr>
      </w:pPr>
    </w:p>
    <w:p w14:paraId="54655F8E" w14:textId="77777777" w:rsidR="00EA77DA" w:rsidRDefault="00EA77DA" w:rsidP="00EA77DA">
      <w:pPr>
        <w:tabs>
          <w:tab w:val="left" w:pos="142"/>
          <w:tab w:val="left" w:pos="9639"/>
        </w:tabs>
        <w:jc w:val="both"/>
        <w:rPr>
          <w:b/>
          <w:sz w:val="24"/>
          <w:szCs w:val="24"/>
          <w:lang w:val="ky-KG"/>
        </w:rPr>
      </w:pPr>
    </w:p>
    <w:p w14:paraId="02C7BF69" w14:textId="77777777" w:rsidR="00EA77DA" w:rsidRDefault="00EA77DA" w:rsidP="00EA77DA">
      <w:pPr>
        <w:tabs>
          <w:tab w:val="left" w:pos="142"/>
          <w:tab w:val="left" w:pos="9639"/>
        </w:tabs>
        <w:jc w:val="both"/>
        <w:rPr>
          <w:b/>
          <w:sz w:val="24"/>
          <w:szCs w:val="24"/>
          <w:lang w:val="ky-KG"/>
        </w:rPr>
      </w:pPr>
    </w:p>
    <w:p w14:paraId="573D933E" w14:textId="77777777" w:rsidR="00EA77DA" w:rsidRDefault="00EA77DA" w:rsidP="00EA77DA">
      <w:pPr>
        <w:tabs>
          <w:tab w:val="left" w:pos="142"/>
          <w:tab w:val="left" w:pos="9639"/>
        </w:tabs>
        <w:jc w:val="both"/>
        <w:rPr>
          <w:b/>
          <w:sz w:val="24"/>
          <w:szCs w:val="24"/>
          <w:lang w:val="ky-KG"/>
        </w:rPr>
      </w:pPr>
    </w:p>
    <w:p w14:paraId="5E575534" w14:textId="77777777" w:rsidR="00EA77DA" w:rsidRDefault="00EA77DA" w:rsidP="00EA77DA">
      <w:pPr>
        <w:tabs>
          <w:tab w:val="left" w:pos="142"/>
          <w:tab w:val="left" w:pos="9639"/>
        </w:tabs>
        <w:jc w:val="both"/>
        <w:rPr>
          <w:b/>
          <w:sz w:val="24"/>
          <w:szCs w:val="24"/>
          <w:lang w:val="ky-KG"/>
        </w:rPr>
      </w:pPr>
    </w:p>
    <w:p w14:paraId="7D07BDED" w14:textId="77777777" w:rsidR="00EA77DA" w:rsidRDefault="00EA77DA" w:rsidP="00EA77DA">
      <w:pPr>
        <w:tabs>
          <w:tab w:val="left" w:pos="142"/>
          <w:tab w:val="left" w:pos="9639"/>
        </w:tabs>
        <w:jc w:val="both"/>
        <w:rPr>
          <w:b/>
          <w:sz w:val="24"/>
          <w:szCs w:val="24"/>
          <w:lang w:val="ky-KG"/>
        </w:rPr>
      </w:pPr>
    </w:p>
    <w:p w14:paraId="1146533E" w14:textId="77777777" w:rsidR="00EA77DA" w:rsidRDefault="00EA77DA" w:rsidP="00EA77DA">
      <w:pPr>
        <w:tabs>
          <w:tab w:val="left" w:pos="142"/>
          <w:tab w:val="left" w:pos="9639"/>
        </w:tabs>
        <w:jc w:val="both"/>
        <w:rPr>
          <w:b/>
          <w:sz w:val="24"/>
          <w:szCs w:val="24"/>
          <w:lang w:val="ky-KG"/>
        </w:rPr>
      </w:pPr>
    </w:p>
    <w:p w14:paraId="213BC025" w14:textId="77777777" w:rsidR="00EA77DA" w:rsidRDefault="00EA77DA" w:rsidP="00EA77DA">
      <w:pPr>
        <w:tabs>
          <w:tab w:val="left" w:pos="142"/>
          <w:tab w:val="left" w:pos="9639"/>
        </w:tabs>
        <w:jc w:val="both"/>
        <w:rPr>
          <w:b/>
          <w:sz w:val="24"/>
          <w:szCs w:val="24"/>
          <w:lang w:val="ky-KG"/>
        </w:rPr>
      </w:pPr>
    </w:p>
    <w:p w14:paraId="4FA19CAD" w14:textId="77777777" w:rsidR="00A51D5A" w:rsidRDefault="00A51D5A" w:rsidP="00EA77DA">
      <w:pPr>
        <w:tabs>
          <w:tab w:val="left" w:pos="142"/>
          <w:tab w:val="left" w:pos="9639"/>
        </w:tabs>
        <w:jc w:val="both"/>
        <w:rPr>
          <w:b/>
          <w:sz w:val="24"/>
          <w:szCs w:val="24"/>
          <w:lang w:val="ky-KG"/>
        </w:rPr>
      </w:pPr>
    </w:p>
    <w:p w14:paraId="1C719ABE" w14:textId="77777777" w:rsidR="00EA77DA" w:rsidRDefault="00EA77DA" w:rsidP="00EA77DA">
      <w:pPr>
        <w:tabs>
          <w:tab w:val="left" w:pos="142"/>
          <w:tab w:val="left" w:pos="9639"/>
        </w:tabs>
        <w:jc w:val="both"/>
        <w:rPr>
          <w:b/>
          <w:sz w:val="24"/>
          <w:szCs w:val="24"/>
          <w:lang w:val="ky-KG"/>
        </w:rPr>
      </w:pPr>
    </w:p>
    <w:p w14:paraId="46871FA5" w14:textId="0C470AAF" w:rsidR="00EA77DA" w:rsidRPr="00EA77DA" w:rsidRDefault="00EA77DA" w:rsidP="00EA77DA">
      <w:pPr>
        <w:tabs>
          <w:tab w:val="left" w:pos="142"/>
          <w:tab w:val="left" w:pos="9639"/>
        </w:tabs>
        <w:jc w:val="both"/>
        <w:rPr>
          <w:b/>
          <w:sz w:val="24"/>
          <w:szCs w:val="24"/>
        </w:rPr>
      </w:pPr>
      <w:r w:rsidRPr="00EA77DA">
        <w:rPr>
          <w:b/>
          <w:sz w:val="24"/>
          <w:szCs w:val="24"/>
        </w:rPr>
        <w:lastRenderedPageBreak/>
        <w:t xml:space="preserve">Таблица </w:t>
      </w:r>
      <w:r w:rsidRPr="00EA77DA">
        <w:rPr>
          <w:b/>
          <w:sz w:val="24"/>
          <w:szCs w:val="24"/>
          <w:lang w:val="ky-KG"/>
        </w:rPr>
        <w:t>6</w:t>
      </w:r>
      <w:r w:rsidRPr="00EA77DA">
        <w:rPr>
          <w:b/>
          <w:sz w:val="24"/>
          <w:szCs w:val="24"/>
        </w:rPr>
        <w:t>: Производство промышленной продукции по основным видам</w:t>
      </w:r>
    </w:p>
    <w:p w14:paraId="48D5D266" w14:textId="77777777" w:rsidR="00EA77DA" w:rsidRPr="00EA77DA" w:rsidRDefault="00EA77DA" w:rsidP="00EA77DA">
      <w:pPr>
        <w:tabs>
          <w:tab w:val="left" w:pos="142"/>
        </w:tabs>
        <w:ind w:firstLine="708"/>
        <w:jc w:val="both"/>
        <w:rPr>
          <w:sz w:val="24"/>
          <w:szCs w:val="24"/>
        </w:rPr>
      </w:pPr>
      <w:r w:rsidRPr="00EA77DA">
        <w:rPr>
          <w:b/>
          <w:sz w:val="24"/>
          <w:szCs w:val="24"/>
        </w:rPr>
        <w:t xml:space="preserve">деятельности в январе-марте </w:t>
      </w:r>
    </w:p>
    <w:p w14:paraId="4DF55FEE" w14:textId="77777777" w:rsidR="00EA77DA" w:rsidRPr="00EA77DA" w:rsidRDefault="00EA77DA" w:rsidP="00EA77DA">
      <w:pPr>
        <w:tabs>
          <w:tab w:val="left" w:pos="142"/>
        </w:tabs>
        <w:ind w:firstLine="708"/>
        <w:jc w:val="both"/>
        <w:rPr>
          <w:b/>
          <w:sz w:val="20"/>
        </w:rPr>
      </w:pPr>
      <w:r w:rsidRPr="00EA77DA">
        <w:rPr>
          <w:b/>
          <w:sz w:val="20"/>
        </w:rPr>
        <w:t xml:space="preserve">  </w:t>
      </w:r>
    </w:p>
    <w:tbl>
      <w:tblPr>
        <w:tblpPr w:leftFromText="180" w:rightFromText="180" w:bottomFromText="160" w:vertAnchor="text" w:horzAnchor="margin" w:tblpX="108" w:tblpY="94"/>
        <w:tblW w:w="9498" w:type="dxa"/>
        <w:tblLayout w:type="fixed"/>
        <w:tblLook w:val="00A0" w:firstRow="1" w:lastRow="0" w:firstColumn="1" w:lastColumn="0" w:noHBand="0" w:noVBand="0"/>
      </w:tblPr>
      <w:tblGrid>
        <w:gridCol w:w="3008"/>
        <w:gridCol w:w="961"/>
        <w:gridCol w:w="1134"/>
        <w:gridCol w:w="993"/>
        <w:gridCol w:w="992"/>
        <w:gridCol w:w="1134"/>
        <w:gridCol w:w="1134"/>
        <w:gridCol w:w="142"/>
      </w:tblGrid>
      <w:tr w:rsidR="00EA77DA" w:rsidRPr="00EA77DA" w14:paraId="10F0CDE6" w14:textId="77777777" w:rsidTr="00EA77DA">
        <w:trPr>
          <w:trHeight w:val="410"/>
        </w:trPr>
        <w:tc>
          <w:tcPr>
            <w:tcW w:w="3008" w:type="dxa"/>
            <w:tcBorders>
              <w:top w:val="single" w:sz="8" w:space="0" w:color="auto"/>
              <w:left w:val="nil"/>
              <w:bottom w:val="single" w:sz="8" w:space="0" w:color="auto"/>
              <w:right w:val="nil"/>
            </w:tcBorders>
            <w:noWrap/>
            <w:vAlign w:val="center"/>
          </w:tcPr>
          <w:p w14:paraId="596E153C" w14:textId="77777777" w:rsidR="00EA77DA" w:rsidRPr="00EA77DA" w:rsidRDefault="00EA77DA" w:rsidP="00EA77DA">
            <w:pPr>
              <w:tabs>
                <w:tab w:val="left" w:pos="142"/>
              </w:tabs>
              <w:spacing w:line="254" w:lineRule="auto"/>
              <w:ind w:firstLine="708"/>
              <w:jc w:val="center"/>
              <w:rPr>
                <w:b/>
                <w:bCs/>
                <w:sz w:val="20"/>
                <w:lang w:eastAsia="en-US"/>
              </w:rPr>
            </w:pPr>
          </w:p>
        </w:tc>
        <w:tc>
          <w:tcPr>
            <w:tcW w:w="4080" w:type="dxa"/>
            <w:gridSpan w:val="4"/>
            <w:tcBorders>
              <w:top w:val="single" w:sz="8" w:space="0" w:color="auto"/>
              <w:left w:val="nil"/>
              <w:bottom w:val="single" w:sz="8" w:space="0" w:color="auto"/>
              <w:right w:val="nil"/>
            </w:tcBorders>
            <w:noWrap/>
            <w:vAlign w:val="center"/>
            <w:hideMark/>
          </w:tcPr>
          <w:p w14:paraId="6F318E96"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Фактически произведено в           действующих ценах, млн. сомов</w:t>
            </w:r>
          </w:p>
        </w:tc>
        <w:tc>
          <w:tcPr>
            <w:tcW w:w="2410" w:type="dxa"/>
            <w:gridSpan w:val="3"/>
            <w:tcBorders>
              <w:top w:val="single" w:sz="8" w:space="0" w:color="auto"/>
              <w:left w:val="nil"/>
              <w:bottom w:val="single" w:sz="8" w:space="0" w:color="auto"/>
              <w:right w:val="nil"/>
            </w:tcBorders>
            <w:vAlign w:val="center"/>
            <w:hideMark/>
          </w:tcPr>
          <w:p w14:paraId="5B3810FE" w14:textId="77777777" w:rsidR="00EA77DA" w:rsidRPr="00EA77DA" w:rsidRDefault="00EA77DA" w:rsidP="00EA77DA">
            <w:pPr>
              <w:tabs>
                <w:tab w:val="left" w:pos="142"/>
              </w:tabs>
              <w:spacing w:line="254" w:lineRule="auto"/>
              <w:ind w:firstLine="708"/>
              <w:rPr>
                <w:b/>
                <w:sz w:val="20"/>
                <w:lang w:eastAsia="en-US"/>
              </w:rPr>
            </w:pPr>
            <w:r w:rsidRPr="00EA77DA">
              <w:rPr>
                <w:b/>
                <w:sz w:val="20"/>
                <w:lang w:eastAsia="en-US"/>
              </w:rPr>
              <w:t>Индекс физического объема в процентах</w:t>
            </w:r>
          </w:p>
        </w:tc>
      </w:tr>
      <w:tr w:rsidR="00EA77DA" w:rsidRPr="00EA77DA" w14:paraId="2FBC104A" w14:textId="77777777" w:rsidTr="00EA77DA">
        <w:trPr>
          <w:gridBefore w:val="1"/>
          <w:wBefore w:w="3008" w:type="dxa"/>
          <w:trHeight w:val="234"/>
        </w:trPr>
        <w:tc>
          <w:tcPr>
            <w:tcW w:w="2095" w:type="dxa"/>
            <w:gridSpan w:val="2"/>
            <w:tcBorders>
              <w:top w:val="single" w:sz="8" w:space="0" w:color="auto"/>
              <w:left w:val="nil"/>
              <w:bottom w:val="single" w:sz="4" w:space="0" w:color="auto"/>
              <w:right w:val="nil"/>
            </w:tcBorders>
            <w:noWrap/>
            <w:vAlign w:val="bottom"/>
            <w:hideMark/>
          </w:tcPr>
          <w:p w14:paraId="01179A12" w14:textId="77777777" w:rsidR="00EA77DA" w:rsidRPr="00EA77DA" w:rsidRDefault="00EA77DA" w:rsidP="00EA77DA">
            <w:pPr>
              <w:tabs>
                <w:tab w:val="left" w:pos="142"/>
              </w:tabs>
              <w:spacing w:line="254" w:lineRule="auto"/>
              <w:ind w:firstLine="708"/>
              <w:jc w:val="center"/>
              <w:rPr>
                <w:b/>
                <w:bCs/>
                <w:sz w:val="20"/>
                <w:lang w:eastAsia="en-US"/>
              </w:rPr>
            </w:pPr>
            <w:r w:rsidRPr="00EA77DA">
              <w:rPr>
                <w:b/>
                <w:bCs/>
                <w:sz w:val="20"/>
                <w:lang w:eastAsia="en-US"/>
              </w:rPr>
              <w:t>2023</w:t>
            </w:r>
          </w:p>
        </w:tc>
        <w:tc>
          <w:tcPr>
            <w:tcW w:w="1985" w:type="dxa"/>
            <w:gridSpan w:val="2"/>
            <w:tcBorders>
              <w:top w:val="single" w:sz="8" w:space="0" w:color="auto"/>
              <w:left w:val="nil"/>
              <w:bottom w:val="single" w:sz="4" w:space="0" w:color="auto"/>
              <w:right w:val="nil"/>
            </w:tcBorders>
            <w:vAlign w:val="bottom"/>
            <w:hideMark/>
          </w:tcPr>
          <w:p w14:paraId="017E49C8" w14:textId="77777777" w:rsidR="00EA77DA" w:rsidRPr="00EA77DA" w:rsidRDefault="00EA77DA" w:rsidP="00EA77DA">
            <w:pPr>
              <w:tabs>
                <w:tab w:val="left" w:pos="142"/>
              </w:tabs>
              <w:spacing w:line="254" w:lineRule="auto"/>
              <w:ind w:firstLine="708"/>
              <w:jc w:val="center"/>
              <w:rPr>
                <w:b/>
                <w:bCs/>
                <w:sz w:val="20"/>
                <w:lang w:eastAsia="en-US"/>
              </w:rPr>
            </w:pPr>
            <w:r w:rsidRPr="00EA77DA">
              <w:rPr>
                <w:b/>
                <w:bCs/>
                <w:sz w:val="20"/>
                <w:lang w:eastAsia="en-US"/>
              </w:rPr>
              <w:t>2024</w:t>
            </w:r>
          </w:p>
        </w:tc>
        <w:tc>
          <w:tcPr>
            <w:tcW w:w="2410" w:type="dxa"/>
            <w:gridSpan w:val="3"/>
            <w:tcBorders>
              <w:top w:val="single" w:sz="8" w:space="0" w:color="auto"/>
              <w:left w:val="nil"/>
              <w:bottom w:val="single" w:sz="4" w:space="0" w:color="auto"/>
              <w:right w:val="nil"/>
            </w:tcBorders>
            <w:hideMark/>
          </w:tcPr>
          <w:p w14:paraId="64E13BB2" w14:textId="77777777" w:rsidR="00EA77DA" w:rsidRPr="00EA77DA" w:rsidRDefault="00EA77DA" w:rsidP="00EA77DA">
            <w:pPr>
              <w:tabs>
                <w:tab w:val="left" w:pos="142"/>
              </w:tabs>
              <w:spacing w:line="254" w:lineRule="auto"/>
              <w:ind w:firstLine="708"/>
              <w:jc w:val="center"/>
              <w:rPr>
                <w:b/>
                <w:bCs/>
                <w:sz w:val="20"/>
                <w:lang w:eastAsia="en-US"/>
              </w:rPr>
            </w:pPr>
            <w:r w:rsidRPr="00EA77DA">
              <w:rPr>
                <w:b/>
                <w:bCs/>
                <w:sz w:val="20"/>
                <w:lang w:eastAsia="en-US"/>
              </w:rPr>
              <w:t>2024</w:t>
            </w:r>
          </w:p>
        </w:tc>
      </w:tr>
      <w:tr w:rsidR="00EA77DA" w:rsidRPr="00EA77DA" w14:paraId="6AB46258" w14:textId="77777777" w:rsidTr="00EA77DA">
        <w:trPr>
          <w:trHeight w:val="361"/>
        </w:trPr>
        <w:tc>
          <w:tcPr>
            <w:tcW w:w="3008" w:type="dxa"/>
            <w:tcBorders>
              <w:top w:val="nil"/>
              <w:left w:val="nil"/>
              <w:bottom w:val="single" w:sz="4" w:space="0" w:color="auto"/>
              <w:right w:val="nil"/>
            </w:tcBorders>
            <w:noWrap/>
            <w:vAlign w:val="center"/>
          </w:tcPr>
          <w:p w14:paraId="5CC9B256" w14:textId="77777777" w:rsidR="00EA77DA" w:rsidRPr="00EA77DA" w:rsidRDefault="00EA77DA" w:rsidP="00EA77DA">
            <w:pPr>
              <w:tabs>
                <w:tab w:val="left" w:pos="142"/>
              </w:tabs>
              <w:spacing w:line="254" w:lineRule="auto"/>
              <w:ind w:firstLine="708"/>
              <w:jc w:val="center"/>
              <w:rPr>
                <w:b/>
                <w:bCs/>
                <w:sz w:val="20"/>
                <w:lang w:eastAsia="en-US"/>
              </w:rPr>
            </w:pPr>
          </w:p>
        </w:tc>
        <w:tc>
          <w:tcPr>
            <w:tcW w:w="961" w:type="dxa"/>
            <w:tcBorders>
              <w:top w:val="single" w:sz="4" w:space="0" w:color="auto"/>
              <w:left w:val="nil"/>
              <w:bottom w:val="single" w:sz="4" w:space="0" w:color="auto"/>
              <w:right w:val="nil"/>
            </w:tcBorders>
            <w:noWrap/>
            <w:vAlign w:val="center"/>
            <w:hideMark/>
          </w:tcPr>
          <w:p w14:paraId="40CB63B6"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март</w:t>
            </w:r>
          </w:p>
        </w:tc>
        <w:tc>
          <w:tcPr>
            <w:tcW w:w="1134" w:type="dxa"/>
            <w:tcBorders>
              <w:top w:val="single" w:sz="4" w:space="0" w:color="auto"/>
              <w:left w:val="nil"/>
              <w:bottom w:val="single" w:sz="4" w:space="0" w:color="auto"/>
              <w:right w:val="nil"/>
            </w:tcBorders>
            <w:vAlign w:val="bottom"/>
            <w:hideMark/>
          </w:tcPr>
          <w:p w14:paraId="55BD081F"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январь – март</w:t>
            </w:r>
          </w:p>
        </w:tc>
        <w:tc>
          <w:tcPr>
            <w:tcW w:w="993" w:type="dxa"/>
            <w:tcBorders>
              <w:top w:val="single" w:sz="4" w:space="0" w:color="auto"/>
              <w:left w:val="nil"/>
              <w:bottom w:val="single" w:sz="4" w:space="0" w:color="auto"/>
              <w:right w:val="nil"/>
            </w:tcBorders>
            <w:vAlign w:val="center"/>
            <w:hideMark/>
          </w:tcPr>
          <w:p w14:paraId="4FED6048"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март</w:t>
            </w:r>
          </w:p>
        </w:tc>
        <w:tc>
          <w:tcPr>
            <w:tcW w:w="992" w:type="dxa"/>
            <w:tcBorders>
              <w:top w:val="single" w:sz="4" w:space="0" w:color="auto"/>
              <w:left w:val="nil"/>
              <w:bottom w:val="single" w:sz="4" w:space="0" w:color="auto"/>
              <w:right w:val="nil"/>
            </w:tcBorders>
            <w:vAlign w:val="bottom"/>
            <w:hideMark/>
          </w:tcPr>
          <w:p w14:paraId="60938DE2"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январь - март</w:t>
            </w:r>
          </w:p>
        </w:tc>
        <w:tc>
          <w:tcPr>
            <w:tcW w:w="1134" w:type="dxa"/>
            <w:tcBorders>
              <w:top w:val="single" w:sz="4" w:space="0" w:color="auto"/>
              <w:left w:val="nil"/>
              <w:bottom w:val="single" w:sz="4" w:space="0" w:color="auto"/>
              <w:right w:val="nil"/>
            </w:tcBorders>
            <w:vAlign w:val="center"/>
            <w:hideMark/>
          </w:tcPr>
          <w:p w14:paraId="17B70E3E"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март</w:t>
            </w:r>
          </w:p>
        </w:tc>
        <w:tc>
          <w:tcPr>
            <w:tcW w:w="1276" w:type="dxa"/>
            <w:gridSpan w:val="2"/>
            <w:tcBorders>
              <w:top w:val="single" w:sz="4" w:space="0" w:color="auto"/>
              <w:left w:val="nil"/>
              <w:bottom w:val="single" w:sz="4" w:space="0" w:color="auto"/>
              <w:right w:val="nil"/>
            </w:tcBorders>
            <w:vAlign w:val="bottom"/>
            <w:hideMark/>
          </w:tcPr>
          <w:p w14:paraId="64AA0CA7" w14:textId="77777777" w:rsidR="00EA77DA" w:rsidRPr="00EA77DA" w:rsidRDefault="00EA77DA" w:rsidP="00EA77DA">
            <w:pPr>
              <w:tabs>
                <w:tab w:val="left" w:pos="142"/>
              </w:tabs>
              <w:spacing w:line="254" w:lineRule="auto"/>
              <w:jc w:val="center"/>
              <w:rPr>
                <w:b/>
                <w:bCs/>
                <w:sz w:val="20"/>
                <w:lang w:eastAsia="en-US"/>
              </w:rPr>
            </w:pPr>
            <w:r w:rsidRPr="00EA77DA">
              <w:rPr>
                <w:b/>
                <w:bCs/>
                <w:sz w:val="20"/>
                <w:lang w:eastAsia="en-US"/>
              </w:rPr>
              <w:t>январь - март</w:t>
            </w:r>
          </w:p>
        </w:tc>
      </w:tr>
      <w:tr w:rsidR="00EA77DA" w:rsidRPr="00EA77DA" w14:paraId="72EB91D3" w14:textId="77777777" w:rsidTr="00EA77DA">
        <w:trPr>
          <w:gridAfter w:val="1"/>
          <w:wAfter w:w="142" w:type="dxa"/>
          <w:trHeight w:val="200"/>
        </w:trPr>
        <w:tc>
          <w:tcPr>
            <w:tcW w:w="3008" w:type="dxa"/>
            <w:tcBorders>
              <w:top w:val="single" w:sz="4" w:space="0" w:color="auto"/>
              <w:left w:val="nil"/>
              <w:bottom w:val="nil"/>
              <w:right w:val="nil"/>
            </w:tcBorders>
            <w:noWrap/>
            <w:vAlign w:val="bottom"/>
            <w:hideMark/>
          </w:tcPr>
          <w:p w14:paraId="252DB797" w14:textId="77777777" w:rsidR="00EA77DA" w:rsidRPr="00EA77DA" w:rsidRDefault="00EA77DA" w:rsidP="00EA77DA">
            <w:pPr>
              <w:tabs>
                <w:tab w:val="left" w:pos="142"/>
              </w:tabs>
              <w:spacing w:line="254" w:lineRule="auto"/>
              <w:rPr>
                <w:b/>
                <w:bCs/>
                <w:sz w:val="20"/>
                <w:lang w:eastAsia="en-US"/>
              </w:rPr>
            </w:pPr>
            <w:r w:rsidRPr="00EA77DA">
              <w:rPr>
                <w:b/>
                <w:bCs/>
                <w:sz w:val="20"/>
                <w:lang w:eastAsia="en-US"/>
              </w:rPr>
              <w:t>Всего</w:t>
            </w:r>
          </w:p>
        </w:tc>
        <w:tc>
          <w:tcPr>
            <w:tcW w:w="961" w:type="dxa"/>
            <w:noWrap/>
            <w:vAlign w:val="center"/>
            <w:hideMark/>
          </w:tcPr>
          <w:p w14:paraId="65E8EBBA" w14:textId="77777777" w:rsidR="00EA77DA" w:rsidRPr="00EA77DA" w:rsidRDefault="00EA77DA" w:rsidP="00EA77DA">
            <w:pPr>
              <w:spacing w:line="252" w:lineRule="auto"/>
              <w:jc w:val="right"/>
              <w:rPr>
                <w:b/>
                <w:bCs/>
                <w:sz w:val="20"/>
                <w:lang w:eastAsia="en-US"/>
              </w:rPr>
            </w:pPr>
            <w:r w:rsidRPr="00EA77DA">
              <w:rPr>
                <w:b/>
                <w:bCs/>
                <w:sz w:val="20"/>
                <w:lang w:eastAsia="en-US"/>
              </w:rPr>
              <w:t>5242,5</w:t>
            </w:r>
          </w:p>
        </w:tc>
        <w:tc>
          <w:tcPr>
            <w:tcW w:w="1134" w:type="dxa"/>
            <w:vAlign w:val="center"/>
            <w:hideMark/>
          </w:tcPr>
          <w:p w14:paraId="33A8308A" w14:textId="77777777" w:rsidR="00EA77DA" w:rsidRPr="00EA77DA" w:rsidRDefault="00EA77DA" w:rsidP="00EA77DA">
            <w:pPr>
              <w:spacing w:line="252" w:lineRule="auto"/>
              <w:jc w:val="right"/>
              <w:rPr>
                <w:b/>
                <w:bCs/>
                <w:sz w:val="20"/>
                <w:lang w:val="ky-KG" w:eastAsia="en-US"/>
              </w:rPr>
            </w:pPr>
            <w:r w:rsidRPr="00EA77DA">
              <w:rPr>
                <w:b/>
                <w:bCs/>
                <w:sz w:val="20"/>
                <w:lang w:val="ky-KG" w:eastAsia="en-US"/>
              </w:rPr>
              <w:t>14859,8</w:t>
            </w:r>
          </w:p>
        </w:tc>
        <w:tc>
          <w:tcPr>
            <w:tcW w:w="993" w:type="dxa"/>
            <w:vAlign w:val="center"/>
            <w:hideMark/>
          </w:tcPr>
          <w:p w14:paraId="565ADC2C" w14:textId="77777777" w:rsidR="00EA77DA" w:rsidRPr="00EA77DA" w:rsidRDefault="00EA77DA" w:rsidP="00EA77DA">
            <w:pPr>
              <w:spacing w:line="252" w:lineRule="auto"/>
              <w:jc w:val="right"/>
              <w:rPr>
                <w:b/>
                <w:bCs/>
                <w:sz w:val="20"/>
                <w:lang w:val="ky-KG" w:eastAsia="en-US"/>
              </w:rPr>
            </w:pPr>
            <w:r w:rsidRPr="00EA77DA">
              <w:rPr>
                <w:b/>
                <w:bCs/>
                <w:sz w:val="20"/>
                <w:lang w:val="ky-KG" w:eastAsia="en-US"/>
              </w:rPr>
              <w:t xml:space="preserve"> 5997,5</w:t>
            </w:r>
          </w:p>
        </w:tc>
        <w:tc>
          <w:tcPr>
            <w:tcW w:w="992" w:type="dxa"/>
            <w:vAlign w:val="center"/>
            <w:hideMark/>
          </w:tcPr>
          <w:p w14:paraId="76BD6D1B" w14:textId="77777777" w:rsidR="00EA77DA" w:rsidRPr="00EA77DA" w:rsidRDefault="00EA77DA" w:rsidP="00EA77DA">
            <w:pPr>
              <w:spacing w:line="252" w:lineRule="auto"/>
              <w:jc w:val="right"/>
              <w:rPr>
                <w:b/>
                <w:bCs/>
                <w:sz w:val="20"/>
                <w:lang w:eastAsia="en-US"/>
              </w:rPr>
            </w:pPr>
            <w:r w:rsidRPr="00EA77DA">
              <w:rPr>
                <w:b/>
                <w:bCs/>
                <w:sz w:val="20"/>
                <w:lang w:eastAsia="en-US"/>
              </w:rPr>
              <w:t>18895,5</w:t>
            </w:r>
          </w:p>
        </w:tc>
        <w:tc>
          <w:tcPr>
            <w:tcW w:w="1134" w:type="dxa"/>
            <w:vAlign w:val="bottom"/>
            <w:hideMark/>
          </w:tcPr>
          <w:p w14:paraId="5C0F9EF1" w14:textId="77777777" w:rsidR="00EA77DA" w:rsidRPr="00EA77DA" w:rsidRDefault="00EA77DA" w:rsidP="00EA77DA">
            <w:pPr>
              <w:tabs>
                <w:tab w:val="left" w:pos="0"/>
                <w:tab w:val="left" w:pos="142"/>
                <w:tab w:val="left" w:pos="686"/>
              </w:tabs>
              <w:spacing w:line="252" w:lineRule="auto"/>
              <w:ind w:right="212"/>
              <w:contextualSpacing/>
              <w:jc w:val="right"/>
              <w:rPr>
                <w:b/>
                <w:bCs/>
                <w:sz w:val="20"/>
                <w:lang w:eastAsia="en-US"/>
              </w:rPr>
            </w:pPr>
            <w:r w:rsidRPr="00EA77DA">
              <w:rPr>
                <w:b/>
                <w:bCs/>
                <w:sz w:val="20"/>
                <w:lang w:eastAsia="en-US"/>
              </w:rPr>
              <w:t xml:space="preserve">    108,3</w:t>
            </w:r>
          </w:p>
        </w:tc>
        <w:tc>
          <w:tcPr>
            <w:tcW w:w="1134" w:type="dxa"/>
            <w:vAlign w:val="bottom"/>
            <w:hideMark/>
          </w:tcPr>
          <w:p w14:paraId="5E516063" w14:textId="77777777" w:rsidR="00EA77DA" w:rsidRPr="00EA77DA" w:rsidRDefault="00EA77DA" w:rsidP="00EA77DA">
            <w:pPr>
              <w:tabs>
                <w:tab w:val="left" w:pos="281"/>
                <w:tab w:val="left" w:pos="564"/>
              </w:tabs>
              <w:spacing w:line="252" w:lineRule="auto"/>
              <w:ind w:right="33"/>
              <w:contextualSpacing/>
              <w:jc w:val="right"/>
              <w:rPr>
                <w:b/>
                <w:bCs/>
                <w:sz w:val="20"/>
                <w:lang w:val="ky-KG" w:eastAsia="en-US"/>
              </w:rPr>
            </w:pPr>
            <w:r w:rsidRPr="00EA77DA">
              <w:rPr>
                <w:b/>
                <w:bCs/>
                <w:sz w:val="20"/>
                <w:lang w:val="en-US" w:eastAsia="en-US"/>
              </w:rPr>
              <w:t xml:space="preserve">     </w:t>
            </w:r>
            <w:r w:rsidRPr="00EA77DA">
              <w:rPr>
                <w:b/>
                <w:bCs/>
                <w:sz w:val="20"/>
                <w:lang w:val="ky-KG" w:eastAsia="en-US"/>
              </w:rPr>
              <w:t>117,2</w:t>
            </w:r>
          </w:p>
        </w:tc>
      </w:tr>
      <w:tr w:rsidR="00EA77DA" w:rsidRPr="00EA77DA" w14:paraId="7307E18B" w14:textId="77777777" w:rsidTr="00EA77DA">
        <w:trPr>
          <w:gridAfter w:val="1"/>
          <w:wAfter w:w="142" w:type="dxa"/>
          <w:trHeight w:val="250"/>
        </w:trPr>
        <w:tc>
          <w:tcPr>
            <w:tcW w:w="3008" w:type="dxa"/>
            <w:noWrap/>
            <w:vAlign w:val="bottom"/>
            <w:hideMark/>
          </w:tcPr>
          <w:p w14:paraId="52464004" w14:textId="77777777" w:rsidR="00EA77DA" w:rsidRPr="00EA77DA" w:rsidRDefault="00EA77DA" w:rsidP="00EA77DA">
            <w:pPr>
              <w:tabs>
                <w:tab w:val="left" w:pos="142"/>
              </w:tabs>
              <w:spacing w:line="254" w:lineRule="auto"/>
              <w:rPr>
                <w:bCs/>
                <w:sz w:val="20"/>
                <w:lang w:val="en-US" w:eastAsia="en-US"/>
              </w:rPr>
            </w:pPr>
            <w:r w:rsidRPr="00EA77DA">
              <w:rPr>
                <w:sz w:val="20"/>
                <w:lang w:eastAsia="en-US"/>
              </w:rPr>
              <w:t>Добыча полезных ископаемых</w:t>
            </w:r>
          </w:p>
        </w:tc>
        <w:tc>
          <w:tcPr>
            <w:tcW w:w="961" w:type="dxa"/>
            <w:noWrap/>
            <w:vAlign w:val="bottom"/>
            <w:hideMark/>
          </w:tcPr>
          <w:p w14:paraId="6C12B6BD" w14:textId="77777777" w:rsidR="00EA77DA" w:rsidRPr="00EA77DA" w:rsidRDefault="00EA77DA" w:rsidP="00EA77DA">
            <w:pPr>
              <w:tabs>
                <w:tab w:val="left" w:pos="142"/>
              </w:tabs>
              <w:spacing w:line="252" w:lineRule="auto"/>
              <w:jc w:val="right"/>
              <w:rPr>
                <w:bCs/>
                <w:sz w:val="20"/>
                <w:lang w:eastAsia="en-US"/>
              </w:rPr>
            </w:pPr>
            <w:r w:rsidRPr="00EA77DA">
              <w:rPr>
                <w:bCs/>
                <w:sz w:val="20"/>
                <w:lang w:eastAsia="en-US"/>
              </w:rPr>
              <w:t>1,0</w:t>
            </w:r>
          </w:p>
        </w:tc>
        <w:tc>
          <w:tcPr>
            <w:tcW w:w="1134" w:type="dxa"/>
            <w:vAlign w:val="bottom"/>
            <w:hideMark/>
          </w:tcPr>
          <w:p w14:paraId="24F94FF9" w14:textId="77777777" w:rsidR="00EA77DA" w:rsidRPr="00EA77DA" w:rsidRDefault="00EA77DA" w:rsidP="00EA77DA">
            <w:pPr>
              <w:tabs>
                <w:tab w:val="left" w:pos="142"/>
              </w:tabs>
              <w:spacing w:line="252" w:lineRule="auto"/>
              <w:jc w:val="right"/>
              <w:rPr>
                <w:bCs/>
                <w:sz w:val="20"/>
                <w:lang w:eastAsia="en-US"/>
              </w:rPr>
            </w:pPr>
            <w:r w:rsidRPr="00EA77DA">
              <w:rPr>
                <w:bCs/>
                <w:sz w:val="20"/>
                <w:lang w:val="ky-KG" w:eastAsia="en-US"/>
              </w:rPr>
              <w:t xml:space="preserve">      1,5</w:t>
            </w:r>
          </w:p>
        </w:tc>
        <w:tc>
          <w:tcPr>
            <w:tcW w:w="993" w:type="dxa"/>
            <w:vAlign w:val="bottom"/>
            <w:hideMark/>
          </w:tcPr>
          <w:p w14:paraId="0B7DB8BC" w14:textId="77777777" w:rsidR="00EA77DA" w:rsidRPr="00EA77DA" w:rsidRDefault="00EA77DA" w:rsidP="00EA77DA">
            <w:pPr>
              <w:tabs>
                <w:tab w:val="left" w:pos="142"/>
              </w:tabs>
              <w:spacing w:line="252" w:lineRule="auto"/>
              <w:jc w:val="right"/>
              <w:rPr>
                <w:bCs/>
                <w:sz w:val="20"/>
                <w:lang w:val="ky-KG" w:eastAsia="en-US"/>
              </w:rPr>
            </w:pPr>
            <w:r w:rsidRPr="00EA77DA">
              <w:rPr>
                <w:bCs/>
                <w:sz w:val="20"/>
                <w:lang w:val="ky-KG" w:eastAsia="en-US"/>
              </w:rPr>
              <w:t>0,5</w:t>
            </w:r>
          </w:p>
        </w:tc>
        <w:tc>
          <w:tcPr>
            <w:tcW w:w="992" w:type="dxa"/>
            <w:vAlign w:val="bottom"/>
            <w:hideMark/>
          </w:tcPr>
          <w:p w14:paraId="7124BD64" w14:textId="77777777" w:rsidR="00EA77DA" w:rsidRPr="00EA77DA" w:rsidRDefault="00EA77DA" w:rsidP="00EA77DA">
            <w:pPr>
              <w:tabs>
                <w:tab w:val="left" w:pos="142"/>
              </w:tabs>
              <w:spacing w:line="252" w:lineRule="auto"/>
              <w:jc w:val="right"/>
              <w:rPr>
                <w:bCs/>
                <w:sz w:val="20"/>
                <w:lang w:val="ky-KG" w:eastAsia="en-US"/>
              </w:rPr>
            </w:pPr>
            <w:r w:rsidRPr="00EA77DA">
              <w:rPr>
                <w:bCs/>
                <w:sz w:val="20"/>
                <w:lang w:val="ky-KG" w:eastAsia="en-US"/>
              </w:rPr>
              <w:t xml:space="preserve">      2,1</w:t>
            </w:r>
          </w:p>
        </w:tc>
        <w:tc>
          <w:tcPr>
            <w:tcW w:w="1134" w:type="dxa"/>
            <w:vAlign w:val="bottom"/>
            <w:hideMark/>
          </w:tcPr>
          <w:p w14:paraId="29828EE7" w14:textId="77777777" w:rsidR="00EA77DA" w:rsidRPr="00EA77DA" w:rsidRDefault="00EA77DA" w:rsidP="00EA77DA">
            <w:pPr>
              <w:tabs>
                <w:tab w:val="left" w:pos="38"/>
              </w:tabs>
              <w:ind w:left="-107" w:right="212"/>
              <w:contextualSpacing/>
              <w:jc w:val="right"/>
              <w:rPr>
                <w:sz w:val="20"/>
              </w:rPr>
            </w:pPr>
            <w:r w:rsidRPr="00EA77DA">
              <w:rPr>
                <w:sz w:val="20"/>
              </w:rPr>
              <w:t>31,2</w:t>
            </w:r>
          </w:p>
        </w:tc>
        <w:tc>
          <w:tcPr>
            <w:tcW w:w="1134" w:type="dxa"/>
            <w:vAlign w:val="bottom"/>
            <w:hideMark/>
          </w:tcPr>
          <w:p w14:paraId="10B10B36" w14:textId="77777777" w:rsidR="00EA77DA" w:rsidRPr="00EA77DA" w:rsidRDefault="00EA77DA" w:rsidP="00EA77DA">
            <w:pPr>
              <w:tabs>
                <w:tab w:val="left" w:pos="0"/>
                <w:tab w:val="left" w:pos="39"/>
              </w:tabs>
              <w:ind w:right="33"/>
              <w:contextualSpacing/>
              <w:jc w:val="right"/>
              <w:rPr>
                <w:color w:val="000000"/>
                <w:sz w:val="20"/>
              </w:rPr>
            </w:pPr>
            <w:r w:rsidRPr="00EA77DA">
              <w:rPr>
                <w:color w:val="000000"/>
                <w:sz w:val="20"/>
              </w:rPr>
              <w:t xml:space="preserve">   40,9</w:t>
            </w:r>
          </w:p>
        </w:tc>
      </w:tr>
      <w:tr w:rsidR="00EA77DA" w:rsidRPr="00EA77DA" w14:paraId="54B88321" w14:textId="77777777" w:rsidTr="00EA77DA">
        <w:trPr>
          <w:gridAfter w:val="1"/>
          <w:wAfter w:w="142" w:type="dxa"/>
          <w:trHeight w:val="215"/>
        </w:trPr>
        <w:tc>
          <w:tcPr>
            <w:tcW w:w="3008" w:type="dxa"/>
            <w:noWrap/>
            <w:vAlign w:val="bottom"/>
            <w:hideMark/>
          </w:tcPr>
          <w:p w14:paraId="106483EA" w14:textId="77777777" w:rsidR="00EA77DA" w:rsidRPr="00EA77DA" w:rsidRDefault="00EA77DA" w:rsidP="00EA77DA">
            <w:pPr>
              <w:tabs>
                <w:tab w:val="left" w:pos="142"/>
              </w:tabs>
              <w:spacing w:line="254" w:lineRule="auto"/>
              <w:rPr>
                <w:bCs/>
                <w:sz w:val="20"/>
                <w:lang w:eastAsia="en-US"/>
              </w:rPr>
            </w:pPr>
            <w:r w:rsidRPr="00EA77DA">
              <w:rPr>
                <w:bCs/>
                <w:sz w:val="20"/>
                <w:lang w:eastAsia="en-US"/>
              </w:rPr>
              <w:t>Обрабатывающие производства</w:t>
            </w:r>
          </w:p>
        </w:tc>
        <w:tc>
          <w:tcPr>
            <w:tcW w:w="961" w:type="dxa"/>
            <w:noWrap/>
            <w:vAlign w:val="bottom"/>
            <w:hideMark/>
          </w:tcPr>
          <w:p w14:paraId="7B256991" w14:textId="77777777" w:rsidR="00EA77DA" w:rsidRPr="00EA77DA" w:rsidRDefault="00EA77DA" w:rsidP="00EA77DA">
            <w:pPr>
              <w:tabs>
                <w:tab w:val="left" w:pos="142"/>
              </w:tabs>
              <w:spacing w:line="252" w:lineRule="auto"/>
              <w:jc w:val="right"/>
              <w:rPr>
                <w:bCs/>
                <w:sz w:val="20"/>
                <w:lang w:eastAsia="en-US"/>
              </w:rPr>
            </w:pPr>
            <w:r w:rsidRPr="00EA77DA">
              <w:rPr>
                <w:bCs/>
                <w:sz w:val="20"/>
                <w:lang w:eastAsia="en-US"/>
              </w:rPr>
              <w:t>3370,9</w:t>
            </w:r>
          </w:p>
        </w:tc>
        <w:tc>
          <w:tcPr>
            <w:tcW w:w="1134" w:type="dxa"/>
            <w:vAlign w:val="bottom"/>
            <w:hideMark/>
          </w:tcPr>
          <w:p w14:paraId="654FDD67" w14:textId="77777777" w:rsidR="00EA77DA" w:rsidRPr="00EA77DA" w:rsidRDefault="00EA77DA" w:rsidP="00EA77DA">
            <w:pPr>
              <w:tabs>
                <w:tab w:val="left" w:pos="142"/>
              </w:tabs>
              <w:spacing w:line="252" w:lineRule="auto"/>
              <w:jc w:val="right"/>
              <w:rPr>
                <w:bCs/>
                <w:sz w:val="20"/>
                <w:lang w:eastAsia="en-US"/>
              </w:rPr>
            </w:pPr>
            <w:r w:rsidRPr="00EA77DA">
              <w:rPr>
                <w:bCs/>
                <w:sz w:val="20"/>
                <w:lang w:eastAsia="en-US"/>
              </w:rPr>
              <w:t>8519,0</w:t>
            </w:r>
          </w:p>
        </w:tc>
        <w:tc>
          <w:tcPr>
            <w:tcW w:w="993" w:type="dxa"/>
            <w:vAlign w:val="bottom"/>
            <w:hideMark/>
          </w:tcPr>
          <w:p w14:paraId="43EDB0D4" w14:textId="77777777" w:rsidR="00EA77DA" w:rsidRPr="00EA77DA" w:rsidRDefault="00EA77DA" w:rsidP="00EA77DA">
            <w:pPr>
              <w:tabs>
                <w:tab w:val="left" w:pos="142"/>
              </w:tabs>
              <w:spacing w:line="252" w:lineRule="auto"/>
              <w:jc w:val="right"/>
              <w:rPr>
                <w:bCs/>
                <w:sz w:val="20"/>
                <w:lang w:val="en-US" w:eastAsia="en-US"/>
              </w:rPr>
            </w:pPr>
            <w:r w:rsidRPr="00EA77DA">
              <w:rPr>
                <w:bCs/>
                <w:sz w:val="20"/>
                <w:lang w:eastAsia="en-US"/>
              </w:rPr>
              <w:t>3601,1</w:t>
            </w:r>
          </w:p>
        </w:tc>
        <w:tc>
          <w:tcPr>
            <w:tcW w:w="992" w:type="dxa"/>
            <w:vAlign w:val="bottom"/>
            <w:hideMark/>
          </w:tcPr>
          <w:p w14:paraId="10A58AE3" w14:textId="77777777" w:rsidR="00EA77DA" w:rsidRPr="00EA77DA" w:rsidRDefault="00EA77DA" w:rsidP="00EA77DA">
            <w:pPr>
              <w:tabs>
                <w:tab w:val="left" w:pos="142"/>
              </w:tabs>
              <w:spacing w:line="252" w:lineRule="auto"/>
              <w:jc w:val="right"/>
              <w:rPr>
                <w:bCs/>
                <w:sz w:val="20"/>
                <w:lang w:eastAsia="en-US"/>
              </w:rPr>
            </w:pPr>
            <w:r w:rsidRPr="00EA77DA">
              <w:rPr>
                <w:bCs/>
                <w:sz w:val="20"/>
                <w:lang w:eastAsia="en-US"/>
              </w:rPr>
              <w:t>10846,5</w:t>
            </w:r>
          </w:p>
        </w:tc>
        <w:tc>
          <w:tcPr>
            <w:tcW w:w="1134" w:type="dxa"/>
            <w:vAlign w:val="bottom"/>
            <w:hideMark/>
          </w:tcPr>
          <w:p w14:paraId="39CDE016" w14:textId="77777777" w:rsidR="00EA77DA" w:rsidRPr="00EA77DA" w:rsidRDefault="00EA77DA" w:rsidP="00EA77DA">
            <w:pPr>
              <w:tabs>
                <w:tab w:val="left" w:pos="0"/>
              </w:tabs>
              <w:ind w:left="-107" w:right="212"/>
              <w:contextualSpacing/>
              <w:jc w:val="right"/>
              <w:rPr>
                <w:color w:val="000000"/>
                <w:sz w:val="20"/>
              </w:rPr>
            </w:pPr>
            <w:r w:rsidRPr="00EA77DA">
              <w:rPr>
                <w:color w:val="000000"/>
                <w:sz w:val="20"/>
              </w:rPr>
              <w:t>109,0</w:t>
            </w:r>
          </w:p>
        </w:tc>
        <w:tc>
          <w:tcPr>
            <w:tcW w:w="1134" w:type="dxa"/>
            <w:vAlign w:val="bottom"/>
            <w:hideMark/>
          </w:tcPr>
          <w:p w14:paraId="2A1A799F" w14:textId="77777777" w:rsidR="00EA77DA" w:rsidRPr="00EA77DA" w:rsidRDefault="00EA77DA" w:rsidP="00EA77DA">
            <w:pPr>
              <w:tabs>
                <w:tab w:val="left" w:pos="0"/>
                <w:tab w:val="left" w:pos="39"/>
              </w:tabs>
              <w:ind w:right="33"/>
              <w:contextualSpacing/>
              <w:jc w:val="right"/>
              <w:rPr>
                <w:color w:val="000000"/>
                <w:sz w:val="20"/>
              </w:rPr>
            </w:pPr>
            <w:r w:rsidRPr="00EA77DA">
              <w:rPr>
                <w:color w:val="000000"/>
                <w:sz w:val="20"/>
              </w:rPr>
              <w:t>126,6</w:t>
            </w:r>
          </w:p>
        </w:tc>
      </w:tr>
      <w:tr w:rsidR="00EA77DA" w:rsidRPr="00EA77DA" w14:paraId="347BF430" w14:textId="77777777" w:rsidTr="00EA77DA">
        <w:trPr>
          <w:gridAfter w:val="1"/>
          <w:wAfter w:w="142" w:type="dxa"/>
          <w:trHeight w:val="68"/>
        </w:trPr>
        <w:tc>
          <w:tcPr>
            <w:tcW w:w="3008" w:type="dxa"/>
            <w:noWrap/>
            <w:vAlign w:val="bottom"/>
            <w:hideMark/>
          </w:tcPr>
          <w:p w14:paraId="458B75EF" w14:textId="77777777" w:rsidR="00EA77DA" w:rsidRPr="00EA77DA" w:rsidRDefault="00EA77DA" w:rsidP="00EA77DA">
            <w:pPr>
              <w:tabs>
                <w:tab w:val="left" w:pos="142"/>
              </w:tabs>
              <w:spacing w:line="254" w:lineRule="auto"/>
              <w:ind w:leftChars="5" w:left="14"/>
              <w:contextualSpacing/>
              <w:rPr>
                <w:bCs/>
                <w:sz w:val="20"/>
                <w:lang w:eastAsia="en-US"/>
              </w:rPr>
            </w:pPr>
            <w:r w:rsidRPr="00EA77DA">
              <w:rPr>
                <w:bCs/>
                <w:sz w:val="20"/>
                <w:lang w:eastAsia="en-US"/>
              </w:rPr>
              <w:t>Обеспечение электроэнергией, газом, паром, и кондиционированным воздухом</w:t>
            </w:r>
          </w:p>
        </w:tc>
        <w:tc>
          <w:tcPr>
            <w:tcW w:w="961" w:type="dxa"/>
            <w:noWrap/>
            <w:vAlign w:val="bottom"/>
            <w:hideMark/>
          </w:tcPr>
          <w:p w14:paraId="12382FB6"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eastAsia="en-US"/>
              </w:rPr>
              <w:t>1699,9</w:t>
            </w:r>
          </w:p>
        </w:tc>
        <w:tc>
          <w:tcPr>
            <w:tcW w:w="1134" w:type="dxa"/>
            <w:vAlign w:val="bottom"/>
            <w:hideMark/>
          </w:tcPr>
          <w:p w14:paraId="108B2373"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eastAsia="en-US"/>
              </w:rPr>
              <w:t>5871,0</w:t>
            </w:r>
          </w:p>
        </w:tc>
        <w:tc>
          <w:tcPr>
            <w:tcW w:w="993" w:type="dxa"/>
            <w:vAlign w:val="bottom"/>
            <w:hideMark/>
          </w:tcPr>
          <w:p w14:paraId="44DBAD72" w14:textId="77777777" w:rsidR="00EA77DA" w:rsidRPr="00EA77DA" w:rsidRDefault="00EA77DA" w:rsidP="00EA77DA">
            <w:pPr>
              <w:tabs>
                <w:tab w:val="left" w:pos="142"/>
              </w:tabs>
              <w:spacing w:line="254" w:lineRule="auto"/>
              <w:jc w:val="right"/>
              <w:rPr>
                <w:bCs/>
                <w:sz w:val="18"/>
                <w:szCs w:val="18"/>
                <w:lang w:val="en-US" w:eastAsia="en-US"/>
              </w:rPr>
            </w:pPr>
            <w:r w:rsidRPr="00EA77DA">
              <w:rPr>
                <w:bCs/>
                <w:sz w:val="18"/>
                <w:szCs w:val="18"/>
                <w:lang w:eastAsia="en-US"/>
              </w:rPr>
              <w:t>2150,</w:t>
            </w:r>
            <w:r w:rsidRPr="00EA77DA">
              <w:rPr>
                <w:bCs/>
                <w:sz w:val="18"/>
                <w:szCs w:val="18"/>
                <w:lang w:val="en-US" w:eastAsia="en-US"/>
              </w:rPr>
              <w:t>9</w:t>
            </w:r>
          </w:p>
        </w:tc>
        <w:tc>
          <w:tcPr>
            <w:tcW w:w="992" w:type="dxa"/>
            <w:vAlign w:val="bottom"/>
            <w:hideMark/>
          </w:tcPr>
          <w:p w14:paraId="3A99D0DF"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val="ky-KG" w:eastAsia="en-US"/>
              </w:rPr>
              <w:t xml:space="preserve">   </w:t>
            </w:r>
            <w:r w:rsidRPr="00EA77DA">
              <w:rPr>
                <w:bCs/>
                <w:sz w:val="18"/>
                <w:szCs w:val="18"/>
                <w:lang w:eastAsia="en-US"/>
              </w:rPr>
              <w:t>7358,0</w:t>
            </w:r>
          </w:p>
        </w:tc>
        <w:tc>
          <w:tcPr>
            <w:tcW w:w="1134" w:type="dxa"/>
            <w:vAlign w:val="bottom"/>
            <w:hideMark/>
          </w:tcPr>
          <w:p w14:paraId="39EEC86A" w14:textId="77777777" w:rsidR="00EA77DA" w:rsidRPr="00EA77DA" w:rsidRDefault="00EA77DA" w:rsidP="00EA77DA">
            <w:pPr>
              <w:tabs>
                <w:tab w:val="left" w:pos="459"/>
              </w:tabs>
              <w:ind w:left="-107" w:right="212"/>
              <w:contextualSpacing/>
              <w:jc w:val="right"/>
              <w:rPr>
                <w:color w:val="000000"/>
                <w:sz w:val="20"/>
              </w:rPr>
            </w:pPr>
            <w:r w:rsidRPr="00EA77DA">
              <w:rPr>
                <w:color w:val="000000"/>
                <w:sz w:val="20"/>
              </w:rPr>
              <w:t>97,0</w:t>
            </w:r>
          </w:p>
        </w:tc>
        <w:tc>
          <w:tcPr>
            <w:tcW w:w="1134" w:type="dxa"/>
            <w:vAlign w:val="bottom"/>
            <w:hideMark/>
          </w:tcPr>
          <w:p w14:paraId="188B5657" w14:textId="77777777" w:rsidR="00EA77DA" w:rsidRPr="00EA77DA" w:rsidRDefault="00EA77DA" w:rsidP="00EA77DA">
            <w:pPr>
              <w:ind w:right="33"/>
              <w:contextualSpacing/>
              <w:jc w:val="right"/>
              <w:rPr>
                <w:bCs/>
                <w:color w:val="000000"/>
                <w:sz w:val="20"/>
              </w:rPr>
            </w:pPr>
            <w:r w:rsidRPr="00EA77DA">
              <w:rPr>
                <w:bCs/>
                <w:color w:val="000000"/>
                <w:sz w:val="20"/>
              </w:rPr>
              <w:t>81,7</w:t>
            </w:r>
          </w:p>
        </w:tc>
      </w:tr>
      <w:tr w:rsidR="00EA77DA" w:rsidRPr="00EA77DA" w14:paraId="511B8616" w14:textId="77777777" w:rsidTr="00EA77DA">
        <w:trPr>
          <w:gridAfter w:val="1"/>
          <w:wAfter w:w="142" w:type="dxa"/>
          <w:trHeight w:val="756"/>
        </w:trPr>
        <w:tc>
          <w:tcPr>
            <w:tcW w:w="3008" w:type="dxa"/>
            <w:noWrap/>
            <w:vAlign w:val="bottom"/>
            <w:hideMark/>
          </w:tcPr>
          <w:p w14:paraId="1253B234" w14:textId="77777777" w:rsidR="00EA77DA" w:rsidRPr="00EA77DA" w:rsidRDefault="00EA77DA" w:rsidP="00EA77DA">
            <w:pPr>
              <w:tabs>
                <w:tab w:val="left" w:pos="142"/>
              </w:tabs>
              <w:spacing w:line="254" w:lineRule="auto"/>
              <w:rPr>
                <w:bCs/>
                <w:sz w:val="20"/>
                <w:lang w:eastAsia="en-US"/>
              </w:rPr>
            </w:pPr>
            <w:r w:rsidRPr="00EA77DA">
              <w:rPr>
                <w:bCs/>
                <w:sz w:val="20"/>
                <w:lang w:eastAsia="en-US"/>
              </w:rPr>
              <w:t>Водоснабжение, очистка,</w:t>
            </w:r>
          </w:p>
          <w:p w14:paraId="2FE8236C" w14:textId="77777777" w:rsidR="00EA77DA" w:rsidRPr="00EA77DA" w:rsidRDefault="00EA77DA" w:rsidP="00EA77DA">
            <w:pPr>
              <w:tabs>
                <w:tab w:val="left" w:pos="142"/>
              </w:tabs>
              <w:spacing w:line="254" w:lineRule="auto"/>
              <w:rPr>
                <w:bCs/>
                <w:sz w:val="20"/>
                <w:lang w:eastAsia="en-US"/>
              </w:rPr>
            </w:pPr>
            <w:r w:rsidRPr="00EA77DA">
              <w:rPr>
                <w:bCs/>
                <w:sz w:val="20"/>
                <w:lang w:eastAsia="en-US"/>
              </w:rPr>
              <w:t>обработка отходов и получение</w:t>
            </w:r>
          </w:p>
          <w:p w14:paraId="77A3B85A" w14:textId="77777777" w:rsidR="00EA77DA" w:rsidRPr="00EA77DA" w:rsidRDefault="00EA77DA" w:rsidP="00EA77DA">
            <w:pPr>
              <w:tabs>
                <w:tab w:val="left" w:pos="142"/>
              </w:tabs>
              <w:spacing w:line="254" w:lineRule="auto"/>
              <w:rPr>
                <w:bCs/>
                <w:sz w:val="20"/>
                <w:lang w:eastAsia="en-US"/>
              </w:rPr>
            </w:pPr>
            <w:r w:rsidRPr="00EA77DA">
              <w:rPr>
                <w:bCs/>
                <w:sz w:val="20"/>
                <w:lang w:eastAsia="en-US"/>
              </w:rPr>
              <w:t>вторичного сырья</w:t>
            </w:r>
          </w:p>
        </w:tc>
        <w:tc>
          <w:tcPr>
            <w:tcW w:w="961" w:type="dxa"/>
            <w:noWrap/>
            <w:vAlign w:val="bottom"/>
            <w:hideMark/>
          </w:tcPr>
          <w:p w14:paraId="5EE457E5"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eastAsia="en-US"/>
              </w:rPr>
              <w:t>1</w:t>
            </w:r>
            <w:r w:rsidRPr="00EA77DA">
              <w:rPr>
                <w:bCs/>
                <w:sz w:val="18"/>
                <w:szCs w:val="18"/>
                <w:lang w:val="en-US" w:eastAsia="en-US"/>
              </w:rPr>
              <w:t>70</w:t>
            </w:r>
            <w:r w:rsidRPr="00EA77DA">
              <w:rPr>
                <w:bCs/>
                <w:sz w:val="18"/>
                <w:szCs w:val="18"/>
                <w:lang w:eastAsia="en-US"/>
              </w:rPr>
              <w:t>,</w:t>
            </w:r>
            <w:r w:rsidRPr="00EA77DA">
              <w:rPr>
                <w:bCs/>
                <w:sz w:val="18"/>
                <w:szCs w:val="18"/>
                <w:lang w:val="en-US" w:eastAsia="en-US"/>
              </w:rPr>
              <w:t>7</w:t>
            </w:r>
          </w:p>
        </w:tc>
        <w:tc>
          <w:tcPr>
            <w:tcW w:w="1134" w:type="dxa"/>
            <w:vAlign w:val="bottom"/>
            <w:hideMark/>
          </w:tcPr>
          <w:p w14:paraId="790CC820"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eastAsia="en-US"/>
              </w:rPr>
              <w:t>468,3</w:t>
            </w:r>
          </w:p>
        </w:tc>
        <w:tc>
          <w:tcPr>
            <w:tcW w:w="993" w:type="dxa"/>
            <w:vAlign w:val="bottom"/>
            <w:hideMark/>
          </w:tcPr>
          <w:p w14:paraId="7A666EF4"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eastAsia="en-US"/>
              </w:rPr>
              <w:t>244,9</w:t>
            </w:r>
          </w:p>
        </w:tc>
        <w:tc>
          <w:tcPr>
            <w:tcW w:w="992" w:type="dxa"/>
            <w:vAlign w:val="bottom"/>
            <w:hideMark/>
          </w:tcPr>
          <w:p w14:paraId="46BB863E" w14:textId="77777777" w:rsidR="00EA77DA" w:rsidRPr="00EA77DA" w:rsidRDefault="00EA77DA" w:rsidP="00EA77DA">
            <w:pPr>
              <w:tabs>
                <w:tab w:val="left" w:pos="142"/>
              </w:tabs>
              <w:spacing w:line="254" w:lineRule="auto"/>
              <w:jc w:val="right"/>
              <w:rPr>
                <w:bCs/>
                <w:sz w:val="18"/>
                <w:szCs w:val="18"/>
                <w:lang w:eastAsia="en-US"/>
              </w:rPr>
            </w:pPr>
            <w:r w:rsidRPr="00EA77DA">
              <w:rPr>
                <w:bCs/>
                <w:sz w:val="18"/>
                <w:szCs w:val="18"/>
                <w:lang w:val="ky-KG" w:eastAsia="en-US"/>
              </w:rPr>
              <w:t xml:space="preserve">   </w:t>
            </w:r>
            <w:r w:rsidRPr="00EA77DA">
              <w:rPr>
                <w:bCs/>
                <w:sz w:val="18"/>
                <w:szCs w:val="18"/>
                <w:lang w:eastAsia="en-US"/>
              </w:rPr>
              <w:t>688,9</w:t>
            </w:r>
          </w:p>
        </w:tc>
        <w:tc>
          <w:tcPr>
            <w:tcW w:w="1134" w:type="dxa"/>
            <w:vAlign w:val="bottom"/>
            <w:hideMark/>
          </w:tcPr>
          <w:p w14:paraId="2319DF41" w14:textId="77777777" w:rsidR="00EA77DA" w:rsidRPr="00EA77DA" w:rsidRDefault="00EA77DA" w:rsidP="00EA77DA">
            <w:pPr>
              <w:tabs>
                <w:tab w:val="left" w:pos="459"/>
                <w:tab w:val="left" w:pos="544"/>
              </w:tabs>
              <w:ind w:leftChars="18" w:left="50" w:right="212"/>
              <w:contextualSpacing/>
              <w:jc w:val="right"/>
              <w:rPr>
                <w:bCs/>
                <w:color w:val="000000"/>
                <w:sz w:val="20"/>
              </w:rPr>
            </w:pPr>
            <w:r w:rsidRPr="00EA77DA">
              <w:rPr>
                <w:bCs/>
                <w:color w:val="000000"/>
                <w:sz w:val="20"/>
              </w:rPr>
              <w:t>128,2</w:t>
            </w:r>
          </w:p>
        </w:tc>
        <w:tc>
          <w:tcPr>
            <w:tcW w:w="1134" w:type="dxa"/>
            <w:vAlign w:val="bottom"/>
            <w:hideMark/>
          </w:tcPr>
          <w:p w14:paraId="32967537" w14:textId="77777777" w:rsidR="00EA77DA" w:rsidRPr="00EA77DA" w:rsidRDefault="00EA77DA" w:rsidP="00EA77DA">
            <w:pPr>
              <w:ind w:left="-107" w:right="33"/>
              <w:contextualSpacing/>
              <w:jc w:val="right"/>
              <w:rPr>
                <w:bCs/>
                <w:color w:val="000000"/>
                <w:sz w:val="20"/>
              </w:rPr>
            </w:pPr>
            <w:r w:rsidRPr="00EA77DA">
              <w:rPr>
                <w:bCs/>
                <w:color w:val="000000"/>
                <w:sz w:val="20"/>
              </w:rPr>
              <w:t>137,3</w:t>
            </w:r>
          </w:p>
        </w:tc>
      </w:tr>
      <w:tr w:rsidR="00EA77DA" w:rsidRPr="00EA77DA" w14:paraId="7DA0A709" w14:textId="77777777" w:rsidTr="00EA77DA">
        <w:trPr>
          <w:trHeight w:val="68"/>
        </w:trPr>
        <w:tc>
          <w:tcPr>
            <w:tcW w:w="3008" w:type="dxa"/>
            <w:tcBorders>
              <w:top w:val="nil"/>
              <w:left w:val="nil"/>
              <w:bottom w:val="single" w:sz="8" w:space="0" w:color="auto"/>
              <w:right w:val="nil"/>
            </w:tcBorders>
            <w:noWrap/>
            <w:vAlign w:val="bottom"/>
          </w:tcPr>
          <w:p w14:paraId="27F3E24B" w14:textId="77777777" w:rsidR="00EA77DA" w:rsidRPr="00EA77DA" w:rsidRDefault="00EA77DA" w:rsidP="00EA77DA">
            <w:pPr>
              <w:tabs>
                <w:tab w:val="left" w:pos="142"/>
              </w:tabs>
              <w:spacing w:line="254" w:lineRule="auto"/>
              <w:ind w:leftChars="18" w:left="158" w:hangingChars="54" w:hanging="108"/>
              <w:contextualSpacing/>
              <w:rPr>
                <w:bCs/>
                <w:sz w:val="20"/>
                <w:lang w:eastAsia="en-US"/>
              </w:rPr>
            </w:pPr>
          </w:p>
        </w:tc>
        <w:tc>
          <w:tcPr>
            <w:tcW w:w="961" w:type="dxa"/>
            <w:tcBorders>
              <w:top w:val="nil"/>
              <w:left w:val="nil"/>
              <w:bottom w:val="single" w:sz="8" w:space="0" w:color="auto"/>
              <w:right w:val="nil"/>
            </w:tcBorders>
            <w:noWrap/>
            <w:vAlign w:val="bottom"/>
          </w:tcPr>
          <w:p w14:paraId="523D2B17" w14:textId="77777777" w:rsidR="00EA77DA" w:rsidRPr="00EA77DA" w:rsidRDefault="00EA77DA" w:rsidP="00EA77DA">
            <w:pPr>
              <w:tabs>
                <w:tab w:val="left" w:pos="142"/>
              </w:tabs>
              <w:spacing w:line="254" w:lineRule="auto"/>
              <w:ind w:right="352" w:firstLine="708"/>
              <w:contextualSpacing/>
              <w:jc w:val="right"/>
              <w:rPr>
                <w:bCs/>
                <w:sz w:val="20"/>
                <w:lang w:eastAsia="en-US"/>
              </w:rPr>
            </w:pPr>
          </w:p>
        </w:tc>
        <w:tc>
          <w:tcPr>
            <w:tcW w:w="1134" w:type="dxa"/>
            <w:tcBorders>
              <w:top w:val="nil"/>
              <w:left w:val="nil"/>
              <w:bottom w:val="single" w:sz="8" w:space="0" w:color="auto"/>
              <w:right w:val="nil"/>
            </w:tcBorders>
            <w:vAlign w:val="bottom"/>
          </w:tcPr>
          <w:p w14:paraId="0FAAF503" w14:textId="77777777" w:rsidR="00EA77DA" w:rsidRPr="00EA77DA" w:rsidRDefault="00EA77DA" w:rsidP="00EA77DA">
            <w:pPr>
              <w:tabs>
                <w:tab w:val="left" w:pos="142"/>
              </w:tabs>
              <w:spacing w:line="254" w:lineRule="auto"/>
              <w:ind w:right="352" w:firstLine="708"/>
              <w:contextualSpacing/>
              <w:jc w:val="right"/>
              <w:rPr>
                <w:bCs/>
                <w:sz w:val="20"/>
                <w:lang w:eastAsia="en-US"/>
              </w:rPr>
            </w:pPr>
          </w:p>
        </w:tc>
        <w:tc>
          <w:tcPr>
            <w:tcW w:w="993" w:type="dxa"/>
            <w:tcBorders>
              <w:top w:val="nil"/>
              <w:left w:val="nil"/>
              <w:bottom w:val="single" w:sz="8" w:space="0" w:color="auto"/>
              <w:right w:val="nil"/>
            </w:tcBorders>
            <w:vAlign w:val="bottom"/>
          </w:tcPr>
          <w:p w14:paraId="2C863DE5" w14:textId="77777777" w:rsidR="00EA77DA" w:rsidRPr="00EA77DA" w:rsidRDefault="00EA77DA" w:rsidP="00EA77DA">
            <w:pPr>
              <w:tabs>
                <w:tab w:val="left" w:pos="142"/>
              </w:tabs>
              <w:spacing w:line="254" w:lineRule="auto"/>
              <w:ind w:right="352" w:firstLine="708"/>
              <w:contextualSpacing/>
              <w:jc w:val="right"/>
              <w:rPr>
                <w:bCs/>
                <w:sz w:val="20"/>
                <w:lang w:eastAsia="en-US"/>
              </w:rPr>
            </w:pPr>
          </w:p>
        </w:tc>
        <w:tc>
          <w:tcPr>
            <w:tcW w:w="992" w:type="dxa"/>
            <w:tcBorders>
              <w:top w:val="nil"/>
              <w:left w:val="nil"/>
              <w:bottom w:val="single" w:sz="8" w:space="0" w:color="auto"/>
              <w:right w:val="nil"/>
            </w:tcBorders>
            <w:vAlign w:val="bottom"/>
          </w:tcPr>
          <w:p w14:paraId="350150CF" w14:textId="77777777" w:rsidR="00EA77DA" w:rsidRPr="00EA77DA" w:rsidRDefault="00EA77DA" w:rsidP="00EA77DA">
            <w:pPr>
              <w:tabs>
                <w:tab w:val="left" w:pos="142"/>
              </w:tabs>
              <w:spacing w:line="254" w:lineRule="auto"/>
              <w:ind w:right="352" w:firstLine="708"/>
              <w:contextualSpacing/>
              <w:jc w:val="right"/>
              <w:rPr>
                <w:bCs/>
                <w:sz w:val="20"/>
                <w:lang w:eastAsia="en-US"/>
              </w:rPr>
            </w:pPr>
          </w:p>
        </w:tc>
        <w:tc>
          <w:tcPr>
            <w:tcW w:w="1134" w:type="dxa"/>
            <w:tcBorders>
              <w:top w:val="nil"/>
              <w:left w:val="nil"/>
              <w:bottom w:val="single" w:sz="8" w:space="0" w:color="auto"/>
              <w:right w:val="nil"/>
            </w:tcBorders>
          </w:tcPr>
          <w:p w14:paraId="0E85EE24" w14:textId="77777777" w:rsidR="00EA77DA" w:rsidRPr="00EA77DA" w:rsidRDefault="00EA77DA" w:rsidP="00EA77DA">
            <w:pPr>
              <w:tabs>
                <w:tab w:val="left" w:pos="142"/>
              </w:tabs>
              <w:spacing w:line="254" w:lineRule="auto"/>
              <w:ind w:right="352" w:firstLine="708"/>
              <w:contextualSpacing/>
              <w:jc w:val="right"/>
              <w:rPr>
                <w:bCs/>
                <w:sz w:val="20"/>
                <w:lang w:eastAsia="en-US"/>
              </w:rPr>
            </w:pPr>
          </w:p>
        </w:tc>
        <w:tc>
          <w:tcPr>
            <w:tcW w:w="1276" w:type="dxa"/>
            <w:gridSpan w:val="2"/>
            <w:tcBorders>
              <w:top w:val="nil"/>
              <w:left w:val="nil"/>
              <w:bottom w:val="single" w:sz="8" w:space="0" w:color="auto"/>
              <w:right w:val="nil"/>
            </w:tcBorders>
          </w:tcPr>
          <w:p w14:paraId="430DA5DB" w14:textId="77777777" w:rsidR="00EA77DA" w:rsidRPr="00EA77DA" w:rsidRDefault="00EA77DA" w:rsidP="00EA77DA">
            <w:pPr>
              <w:tabs>
                <w:tab w:val="left" w:pos="142"/>
              </w:tabs>
              <w:spacing w:line="254" w:lineRule="auto"/>
              <w:ind w:right="352" w:firstLine="708"/>
              <w:contextualSpacing/>
              <w:jc w:val="right"/>
              <w:rPr>
                <w:bCs/>
                <w:sz w:val="20"/>
                <w:lang w:eastAsia="en-US"/>
              </w:rPr>
            </w:pPr>
          </w:p>
        </w:tc>
      </w:tr>
    </w:tbl>
    <w:p w14:paraId="658F636F" w14:textId="77777777" w:rsidR="00EA77DA" w:rsidRPr="00EA77DA" w:rsidRDefault="00EA77DA" w:rsidP="00EA77DA">
      <w:pPr>
        <w:tabs>
          <w:tab w:val="left" w:pos="142"/>
        </w:tabs>
        <w:spacing w:line="276" w:lineRule="auto"/>
        <w:jc w:val="both"/>
        <w:rPr>
          <w:sz w:val="16"/>
          <w:szCs w:val="16"/>
          <w:lang w:val="ky-KG"/>
        </w:rPr>
      </w:pPr>
    </w:p>
    <w:p w14:paraId="48E67663" w14:textId="77777777" w:rsidR="00EA77DA" w:rsidRPr="00EA77DA" w:rsidRDefault="00EA77DA" w:rsidP="00EA77DA">
      <w:pPr>
        <w:tabs>
          <w:tab w:val="left" w:pos="142"/>
        </w:tabs>
        <w:spacing w:line="276" w:lineRule="auto"/>
        <w:ind w:right="283"/>
        <w:jc w:val="both"/>
        <w:rPr>
          <w:sz w:val="24"/>
          <w:szCs w:val="24"/>
          <w:lang w:val="ky-KG"/>
        </w:rPr>
      </w:pPr>
      <w:r w:rsidRPr="00EA77DA">
        <w:rPr>
          <w:sz w:val="24"/>
          <w:szCs w:val="24"/>
          <w:lang w:val="ky-KG"/>
        </w:rPr>
        <w:t xml:space="preserve">  </w:t>
      </w:r>
      <w:r w:rsidRPr="00EA77DA">
        <w:rPr>
          <w:sz w:val="24"/>
          <w:szCs w:val="24"/>
          <w:lang w:val="ky-KG"/>
        </w:rPr>
        <w:tab/>
      </w:r>
      <w:r w:rsidRPr="00EA77DA">
        <w:rPr>
          <w:sz w:val="24"/>
          <w:szCs w:val="24"/>
          <w:lang w:val="ky-KG"/>
        </w:rPr>
        <w:tab/>
      </w:r>
      <w:r w:rsidRPr="00EA77DA">
        <w:rPr>
          <w:sz w:val="24"/>
          <w:szCs w:val="24"/>
        </w:rPr>
        <w:t>В январе-марте 2024 г. в общем объеме промышленного производства доля</w:t>
      </w:r>
      <w:r w:rsidRPr="00EA77DA">
        <w:t xml:space="preserve"> </w:t>
      </w:r>
      <w:r w:rsidRPr="00EA77DA">
        <w:rPr>
          <w:sz w:val="24"/>
          <w:szCs w:val="24"/>
        </w:rPr>
        <w:t xml:space="preserve">обрабатывающих производств </w:t>
      </w:r>
      <w:r w:rsidRPr="00EA77DA">
        <w:rPr>
          <w:sz w:val="24"/>
          <w:szCs w:val="24"/>
          <w:lang w:val="en-US"/>
        </w:rPr>
        <w:t>c</w:t>
      </w:r>
      <w:r w:rsidRPr="00EA77DA">
        <w:rPr>
          <w:sz w:val="24"/>
          <w:szCs w:val="24"/>
        </w:rPr>
        <w:t>оставил – 57,4 процент</w:t>
      </w:r>
      <w:r w:rsidRPr="00EA77DA">
        <w:rPr>
          <w:sz w:val="24"/>
          <w:szCs w:val="24"/>
          <w:lang w:val="ky-KG"/>
        </w:rPr>
        <w:t>а</w:t>
      </w:r>
      <w:r w:rsidRPr="00EA77DA">
        <w:rPr>
          <w:sz w:val="24"/>
          <w:szCs w:val="24"/>
        </w:rPr>
        <w:t xml:space="preserve">, обеспечения (снабжения) электроэнергией, газом, паром – 38,9 процента, водоснабжения, очистки, обработки отходов и получения вторичного сырья – 3,7 процента. </w:t>
      </w:r>
    </w:p>
    <w:p w14:paraId="4C587E5E" w14:textId="77777777" w:rsidR="00EA77DA" w:rsidRPr="00EA77DA" w:rsidRDefault="00EA77DA" w:rsidP="00EA77DA">
      <w:pPr>
        <w:ind w:right="141" w:firstLine="708"/>
        <w:jc w:val="both"/>
        <w:rPr>
          <w:sz w:val="24"/>
          <w:szCs w:val="24"/>
        </w:rPr>
      </w:pPr>
      <w:r w:rsidRPr="00EA77DA">
        <w:rPr>
          <w:sz w:val="24"/>
          <w:szCs w:val="24"/>
        </w:rPr>
        <w:t>Увеличение объемов отмечается в производстве машин и оборудования, не включенных в другие группировки (в 2 раза), текстильном производстве; производстве одежды и обуви, кожи и прочих кожаных изделий (в 1,6 раза),  деревянных и бумажных изделий; полиграфической деятельности и пищевых продуктов (включая напитки), табачных изделий (в 1,4 раза), резиновых и пластмассовых изделий, прочих неметаллических минеральных продуктов и фармацевтической продукции (в 1,3 раза),  прочих производствах, ремонте и установке машин и оборудования (на 21,5 процента),  транспортных средств (на 5 процентов) и водоснабжении, очистке, обработке отходов и получении вторичного сырья (в 1,4 раза).</w:t>
      </w:r>
    </w:p>
    <w:p w14:paraId="79F4C425" w14:textId="77777777" w:rsidR="00EA77DA" w:rsidRPr="00EA77DA" w:rsidRDefault="00EA77DA" w:rsidP="00EA77DA">
      <w:pPr>
        <w:ind w:right="141" w:firstLine="708"/>
        <w:jc w:val="both"/>
        <w:rPr>
          <w:sz w:val="24"/>
          <w:szCs w:val="24"/>
        </w:rPr>
      </w:pPr>
      <w:r w:rsidRPr="00EA77DA">
        <w:rPr>
          <w:sz w:val="24"/>
          <w:szCs w:val="24"/>
        </w:rPr>
        <w:t>Наряду с этим, наблюдается снижение объемов в добыче полезных ископаемых (на 59,1 процента),  основных металлов и готовых металлических изделий, кроме машин и оборудования (на 26,4 процента),</w:t>
      </w:r>
      <w:r w:rsidRPr="00EA77DA">
        <w:t xml:space="preserve"> </w:t>
      </w:r>
      <w:r w:rsidRPr="00EA77DA">
        <w:rPr>
          <w:sz w:val="24"/>
          <w:szCs w:val="24"/>
        </w:rPr>
        <w:t>химической продукции (на 25 процентов),</w:t>
      </w:r>
      <w:r w:rsidRPr="00EA77DA">
        <w:t xml:space="preserve"> </w:t>
      </w:r>
      <w:r w:rsidRPr="00EA77DA">
        <w:rPr>
          <w:sz w:val="24"/>
          <w:szCs w:val="24"/>
        </w:rPr>
        <w:t>электрического оборудования (на 16,7 процента), компьютеров,</w:t>
      </w:r>
      <w:r w:rsidRPr="00EA77DA">
        <w:t xml:space="preserve"> </w:t>
      </w:r>
      <w:r w:rsidRPr="00EA77DA">
        <w:rPr>
          <w:sz w:val="24"/>
          <w:szCs w:val="24"/>
        </w:rPr>
        <w:t>электронного и оптического оборудования (на 0,5 процента) и</w:t>
      </w:r>
      <w:r w:rsidRPr="00EA77DA">
        <w:t xml:space="preserve"> </w:t>
      </w:r>
      <w:r w:rsidRPr="00EA77DA">
        <w:rPr>
          <w:sz w:val="24"/>
          <w:szCs w:val="24"/>
        </w:rPr>
        <w:t>обеспечении (снабжении) электроэнергией, газом, паром и кондиционированным воздухом (на 18,3 процента).</w:t>
      </w:r>
    </w:p>
    <w:p w14:paraId="3E15C424" w14:textId="77777777" w:rsidR="00EA77DA" w:rsidRPr="00EA77DA" w:rsidRDefault="00EA77DA" w:rsidP="00EA77DA">
      <w:pPr>
        <w:ind w:left="1276" w:right="141" w:hanging="1276"/>
        <w:contextualSpacing/>
        <w:rPr>
          <w:b/>
          <w:sz w:val="24"/>
          <w:szCs w:val="24"/>
        </w:rPr>
      </w:pPr>
      <w:r w:rsidRPr="00EA77DA">
        <w:rPr>
          <w:b/>
          <w:sz w:val="24"/>
          <w:szCs w:val="24"/>
        </w:rPr>
        <w:t xml:space="preserve"> </w:t>
      </w:r>
    </w:p>
    <w:p w14:paraId="641266ED" w14:textId="77777777" w:rsidR="00EA77DA" w:rsidRPr="00EA77DA" w:rsidRDefault="00EA77DA" w:rsidP="00EA77DA">
      <w:pPr>
        <w:ind w:left="1276" w:hanging="1276"/>
        <w:contextualSpacing/>
        <w:rPr>
          <w:b/>
          <w:sz w:val="24"/>
          <w:szCs w:val="24"/>
        </w:rPr>
      </w:pPr>
      <w:r w:rsidRPr="00EA77DA">
        <w:rPr>
          <w:b/>
          <w:sz w:val="24"/>
          <w:szCs w:val="24"/>
        </w:rPr>
        <w:t>Таблица 7: Индексы физического объема промышленной продукции</w:t>
      </w:r>
      <w:r w:rsidRPr="00EA77DA">
        <w:rPr>
          <w:b/>
          <w:sz w:val="24"/>
          <w:szCs w:val="24"/>
          <w:lang w:val="ky-KG"/>
        </w:rPr>
        <w:t xml:space="preserve"> </w:t>
      </w:r>
      <w:r w:rsidRPr="00EA77DA">
        <w:rPr>
          <w:b/>
          <w:sz w:val="24"/>
          <w:szCs w:val="24"/>
        </w:rPr>
        <w:t>по видам экономической деятельности в январе-марте</w:t>
      </w:r>
    </w:p>
    <w:p w14:paraId="310387BC" w14:textId="77777777" w:rsidR="00EA77DA" w:rsidRPr="00EA77DA" w:rsidRDefault="00EA77DA" w:rsidP="00EA77DA">
      <w:pPr>
        <w:ind w:left="1276"/>
        <w:contextualSpacing/>
        <w:rPr>
          <w:i/>
          <w:sz w:val="20"/>
        </w:rPr>
      </w:pPr>
      <w:r w:rsidRPr="00EA77DA">
        <w:rPr>
          <w:i/>
          <w:sz w:val="20"/>
        </w:rPr>
        <w:t>(в процентах к соответствующему периоду предыдущего года)</w:t>
      </w:r>
    </w:p>
    <w:p w14:paraId="6F7B17E0" w14:textId="77777777" w:rsidR="00EA77DA" w:rsidRPr="00EA77DA" w:rsidRDefault="00EA77DA" w:rsidP="00EA77DA">
      <w:pPr>
        <w:ind w:left="1276" w:hanging="1276"/>
        <w:contextualSpacing/>
        <w:rPr>
          <w:i/>
          <w:sz w:val="20"/>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EA77DA" w:rsidRPr="00EA77DA" w14:paraId="7A1E18A1" w14:textId="77777777" w:rsidTr="00EA77DA">
        <w:trPr>
          <w:cantSplit/>
          <w:trHeight w:val="273"/>
          <w:tblHeader/>
        </w:trPr>
        <w:tc>
          <w:tcPr>
            <w:tcW w:w="4570" w:type="dxa"/>
            <w:tcBorders>
              <w:top w:val="single" w:sz="8" w:space="0" w:color="auto"/>
              <w:left w:val="nil"/>
              <w:bottom w:val="nil"/>
              <w:right w:val="nil"/>
            </w:tcBorders>
            <w:noWrap/>
            <w:vAlign w:val="center"/>
          </w:tcPr>
          <w:p w14:paraId="604FF1BF" w14:textId="77777777" w:rsidR="00EA77DA" w:rsidRPr="00EA77DA" w:rsidRDefault="00EA77DA" w:rsidP="00EA77DA">
            <w:pPr>
              <w:jc w:val="center"/>
              <w:rPr>
                <w:b/>
                <w:bCs/>
                <w:sz w:val="20"/>
              </w:rPr>
            </w:pPr>
          </w:p>
        </w:tc>
        <w:tc>
          <w:tcPr>
            <w:tcW w:w="2631" w:type="dxa"/>
            <w:gridSpan w:val="2"/>
            <w:tcBorders>
              <w:top w:val="single" w:sz="8" w:space="0" w:color="auto"/>
              <w:left w:val="nil"/>
              <w:bottom w:val="single" w:sz="4" w:space="0" w:color="auto"/>
              <w:right w:val="nil"/>
            </w:tcBorders>
            <w:noWrap/>
            <w:vAlign w:val="bottom"/>
            <w:hideMark/>
          </w:tcPr>
          <w:p w14:paraId="75FA1283" w14:textId="77777777" w:rsidR="00EA77DA" w:rsidRPr="00EA77DA" w:rsidRDefault="00EA77DA" w:rsidP="00EA77DA">
            <w:pPr>
              <w:jc w:val="center"/>
              <w:rPr>
                <w:b/>
                <w:bCs/>
                <w:sz w:val="20"/>
              </w:rPr>
            </w:pPr>
            <w:r w:rsidRPr="00EA77DA">
              <w:rPr>
                <w:b/>
                <w:bCs/>
                <w:sz w:val="20"/>
              </w:rPr>
              <w:t xml:space="preserve">     2023</w:t>
            </w:r>
            <w:r w:rsidRPr="00EA77DA">
              <w:rPr>
                <w:b/>
                <w:bCs/>
                <w:sz w:val="20"/>
                <w:lang w:val="en-US"/>
              </w:rPr>
              <w:t xml:space="preserve">                                          </w:t>
            </w:r>
            <w:r w:rsidRPr="00EA77DA">
              <w:rPr>
                <w:b/>
                <w:bCs/>
                <w:sz w:val="20"/>
              </w:rPr>
              <w:t xml:space="preserve">                     </w:t>
            </w:r>
          </w:p>
        </w:tc>
        <w:tc>
          <w:tcPr>
            <w:tcW w:w="2354" w:type="dxa"/>
            <w:gridSpan w:val="2"/>
            <w:tcBorders>
              <w:top w:val="single" w:sz="8" w:space="0" w:color="auto"/>
              <w:left w:val="nil"/>
              <w:bottom w:val="nil"/>
              <w:right w:val="nil"/>
            </w:tcBorders>
            <w:vAlign w:val="bottom"/>
            <w:hideMark/>
          </w:tcPr>
          <w:p w14:paraId="15A51B89" w14:textId="77777777" w:rsidR="00EA77DA" w:rsidRPr="00EA77DA" w:rsidRDefault="00EA77DA" w:rsidP="00EA77DA">
            <w:pPr>
              <w:jc w:val="center"/>
              <w:rPr>
                <w:b/>
                <w:bCs/>
                <w:sz w:val="20"/>
              </w:rPr>
            </w:pPr>
            <w:r w:rsidRPr="00EA77DA">
              <w:rPr>
                <w:b/>
                <w:bCs/>
                <w:sz w:val="20"/>
              </w:rPr>
              <w:t xml:space="preserve">            2024</w:t>
            </w:r>
          </w:p>
        </w:tc>
      </w:tr>
      <w:tr w:rsidR="00EA77DA" w:rsidRPr="00EA77DA" w14:paraId="5634BEE2" w14:textId="77777777" w:rsidTr="00EA77DA">
        <w:trPr>
          <w:cantSplit/>
          <w:trHeight w:val="420"/>
          <w:tblHeader/>
        </w:trPr>
        <w:tc>
          <w:tcPr>
            <w:tcW w:w="4570" w:type="dxa"/>
            <w:tcBorders>
              <w:top w:val="nil"/>
              <w:left w:val="nil"/>
              <w:bottom w:val="single" w:sz="8" w:space="0" w:color="auto"/>
              <w:right w:val="nil"/>
            </w:tcBorders>
            <w:noWrap/>
            <w:vAlign w:val="center"/>
          </w:tcPr>
          <w:p w14:paraId="6FA3CBBA" w14:textId="77777777" w:rsidR="00EA77DA" w:rsidRPr="00EA77DA" w:rsidRDefault="00EA77DA" w:rsidP="00EA77DA">
            <w:pPr>
              <w:jc w:val="center"/>
              <w:rPr>
                <w:b/>
                <w:bCs/>
                <w:sz w:val="20"/>
              </w:rPr>
            </w:pPr>
          </w:p>
        </w:tc>
        <w:tc>
          <w:tcPr>
            <w:tcW w:w="1523" w:type="dxa"/>
            <w:tcBorders>
              <w:top w:val="single" w:sz="4" w:space="0" w:color="auto"/>
              <w:left w:val="nil"/>
              <w:bottom w:val="single" w:sz="8" w:space="0" w:color="auto"/>
              <w:right w:val="nil"/>
            </w:tcBorders>
            <w:noWrap/>
            <w:vAlign w:val="center"/>
            <w:hideMark/>
          </w:tcPr>
          <w:p w14:paraId="79CB867E" w14:textId="77777777" w:rsidR="00EA77DA" w:rsidRPr="00EA77DA" w:rsidRDefault="00EA77DA" w:rsidP="00EA77DA">
            <w:pPr>
              <w:jc w:val="center"/>
              <w:rPr>
                <w:b/>
                <w:bCs/>
                <w:sz w:val="20"/>
              </w:rPr>
            </w:pPr>
            <w:r w:rsidRPr="00EA77DA">
              <w:rPr>
                <w:b/>
                <w:bCs/>
                <w:sz w:val="20"/>
              </w:rPr>
              <w:t xml:space="preserve">март  </w:t>
            </w:r>
          </w:p>
        </w:tc>
        <w:tc>
          <w:tcPr>
            <w:tcW w:w="1108" w:type="dxa"/>
            <w:tcBorders>
              <w:top w:val="single" w:sz="4" w:space="0" w:color="auto"/>
              <w:left w:val="nil"/>
              <w:bottom w:val="single" w:sz="8" w:space="0" w:color="auto"/>
              <w:right w:val="nil"/>
            </w:tcBorders>
            <w:vAlign w:val="center"/>
            <w:hideMark/>
          </w:tcPr>
          <w:p w14:paraId="0FF38D95" w14:textId="77777777" w:rsidR="00EA77DA" w:rsidRPr="00EA77DA" w:rsidRDefault="00EA77DA" w:rsidP="00EA77DA">
            <w:pPr>
              <w:jc w:val="center"/>
              <w:rPr>
                <w:b/>
                <w:bCs/>
                <w:sz w:val="20"/>
              </w:rPr>
            </w:pPr>
            <w:r w:rsidRPr="00EA77DA">
              <w:rPr>
                <w:b/>
                <w:bCs/>
                <w:sz w:val="20"/>
              </w:rPr>
              <w:t>январь - март</w:t>
            </w:r>
          </w:p>
        </w:tc>
        <w:tc>
          <w:tcPr>
            <w:tcW w:w="1107" w:type="dxa"/>
            <w:tcBorders>
              <w:top w:val="single" w:sz="4" w:space="0" w:color="auto"/>
              <w:left w:val="nil"/>
              <w:bottom w:val="single" w:sz="8" w:space="0" w:color="auto"/>
              <w:right w:val="nil"/>
            </w:tcBorders>
            <w:vAlign w:val="center"/>
            <w:hideMark/>
          </w:tcPr>
          <w:p w14:paraId="0D8B3FB5" w14:textId="77777777" w:rsidR="00EA77DA" w:rsidRPr="00EA77DA" w:rsidRDefault="00EA77DA" w:rsidP="00EA77DA">
            <w:pPr>
              <w:jc w:val="center"/>
              <w:rPr>
                <w:b/>
                <w:bCs/>
                <w:sz w:val="20"/>
              </w:rPr>
            </w:pPr>
            <w:r w:rsidRPr="00EA77DA">
              <w:rPr>
                <w:b/>
                <w:bCs/>
                <w:sz w:val="20"/>
              </w:rPr>
              <w:t xml:space="preserve">март   </w:t>
            </w:r>
          </w:p>
        </w:tc>
        <w:tc>
          <w:tcPr>
            <w:tcW w:w="1247" w:type="dxa"/>
            <w:tcBorders>
              <w:top w:val="single" w:sz="4" w:space="0" w:color="auto"/>
              <w:left w:val="nil"/>
              <w:bottom w:val="single" w:sz="8" w:space="0" w:color="auto"/>
              <w:right w:val="nil"/>
            </w:tcBorders>
            <w:vAlign w:val="center"/>
            <w:hideMark/>
          </w:tcPr>
          <w:p w14:paraId="3217CD89" w14:textId="77777777" w:rsidR="00EA77DA" w:rsidRPr="00EA77DA" w:rsidRDefault="00EA77DA" w:rsidP="00EA77DA">
            <w:pPr>
              <w:jc w:val="center"/>
              <w:rPr>
                <w:b/>
                <w:bCs/>
                <w:sz w:val="20"/>
              </w:rPr>
            </w:pPr>
            <w:r w:rsidRPr="00EA77DA">
              <w:rPr>
                <w:b/>
                <w:bCs/>
                <w:sz w:val="20"/>
              </w:rPr>
              <w:t>январь - март</w:t>
            </w:r>
          </w:p>
        </w:tc>
      </w:tr>
      <w:tr w:rsidR="00EA77DA" w:rsidRPr="00EA77DA" w14:paraId="07A96856" w14:textId="77777777" w:rsidTr="00EA77DA">
        <w:trPr>
          <w:cantSplit/>
          <w:trHeight w:val="301"/>
        </w:trPr>
        <w:tc>
          <w:tcPr>
            <w:tcW w:w="4570" w:type="dxa"/>
            <w:tcBorders>
              <w:top w:val="single" w:sz="8" w:space="0" w:color="auto"/>
              <w:left w:val="nil"/>
              <w:bottom w:val="nil"/>
              <w:right w:val="nil"/>
            </w:tcBorders>
            <w:noWrap/>
            <w:vAlign w:val="bottom"/>
            <w:hideMark/>
          </w:tcPr>
          <w:p w14:paraId="408BD432" w14:textId="77777777" w:rsidR="00EA77DA" w:rsidRPr="00EA77DA" w:rsidRDefault="00EA77DA" w:rsidP="00EA77DA">
            <w:pPr>
              <w:rPr>
                <w:b/>
                <w:bCs/>
                <w:sz w:val="20"/>
              </w:rPr>
            </w:pPr>
            <w:r w:rsidRPr="00EA77DA">
              <w:rPr>
                <w:b/>
                <w:bCs/>
                <w:sz w:val="20"/>
              </w:rPr>
              <w:t>Всего</w:t>
            </w:r>
          </w:p>
        </w:tc>
        <w:tc>
          <w:tcPr>
            <w:tcW w:w="1523" w:type="dxa"/>
            <w:tcBorders>
              <w:top w:val="single" w:sz="8" w:space="0" w:color="auto"/>
              <w:left w:val="nil"/>
              <w:bottom w:val="nil"/>
              <w:right w:val="nil"/>
            </w:tcBorders>
            <w:noWrap/>
            <w:vAlign w:val="bottom"/>
            <w:hideMark/>
          </w:tcPr>
          <w:p w14:paraId="4F5851D0" w14:textId="77777777" w:rsidR="00EA77DA" w:rsidRPr="00EA77DA" w:rsidRDefault="00EA77DA" w:rsidP="00EA77DA">
            <w:pPr>
              <w:tabs>
                <w:tab w:val="left" w:pos="0"/>
              </w:tabs>
              <w:ind w:left="-107" w:right="314"/>
              <w:contextualSpacing/>
              <w:jc w:val="right"/>
              <w:rPr>
                <w:b/>
                <w:bCs/>
                <w:sz w:val="20"/>
              </w:rPr>
            </w:pPr>
            <w:r w:rsidRPr="00EA77DA">
              <w:rPr>
                <w:b/>
                <w:bCs/>
                <w:sz w:val="20"/>
              </w:rPr>
              <w:t>74,8</w:t>
            </w:r>
          </w:p>
        </w:tc>
        <w:tc>
          <w:tcPr>
            <w:tcW w:w="1108" w:type="dxa"/>
            <w:tcBorders>
              <w:top w:val="single" w:sz="8" w:space="0" w:color="auto"/>
              <w:left w:val="nil"/>
              <w:bottom w:val="nil"/>
              <w:right w:val="nil"/>
            </w:tcBorders>
            <w:vAlign w:val="bottom"/>
            <w:hideMark/>
          </w:tcPr>
          <w:p w14:paraId="0A4775A1" w14:textId="77777777" w:rsidR="00EA77DA" w:rsidRPr="00EA77DA" w:rsidRDefault="00EA77DA" w:rsidP="00EA77DA">
            <w:pPr>
              <w:tabs>
                <w:tab w:val="left" w:pos="39"/>
              </w:tabs>
              <w:ind w:left="-107" w:right="314"/>
              <w:contextualSpacing/>
              <w:jc w:val="right"/>
              <w:rPr>
                <w:b/>
                <w:bCs/>
                <w:sz w:val="20"/>
              </w:rPr>
            </w:pPr>
            <w:r w:rsidRPr="00EA77DA">
              <w:rPr>
                <w:b/>
                <w:bCs/>
                <w:sz w:val="20"/>
              </w:rPr>
              <w:t>90,1</w:t>
            </w:r>
          </w:p>
        </w:tc>
        <w:tc>
          <w:tcPr>
            <w:tcW w:w="1107" w:type="dxa"/>
            <w:tcBorders>
              <w:top w:val="single" w:sz="8" w:space="0" w:color="auto"/>
              <w:left w:val="nil"/>
              <w:bottom w:val="nil"/>
              <w:right w:val="nil"/>
            </w:tcBorders>
            <w:vAlign w:val="bottom"/>
            <w:hideMark/>
          </w:tcPr>
          <w:p w14:paraId="72784587" w14:textId="77777777" w:rsidR="00EA77DA" w:rsidRPr="00EA77DA" w:rsidRDefault="00EA77DA" w:rsidP="00EA77DA">
            <w:pPr>
              <w:tabs>
                <w:tab w:val="left" w:pos="0"/>
              </w:tabs>
              <w:ind w:left="-107" w:right="314"/>
              <w:contextualSpacing/>
              <w:jc w:val="right"/>
              <w:rPr>
                <w:b/>
                <w:bCs/>
                <w:color w:val="000000"/>
                <w:sz w:val="20"/>
              </w:rPr>
            </w:pPr>
            <w:r w:rsidRPr="00EA77DA">
              <w:rPr>
                <w:b/>
                <w:bCs/>
                <w:color w:val="000000"/>
                <w:sz w:val="20"/>
              </w:rPr>
              <w:t>108,3</w:t>
            </w:r>
          </w:p>
        </w:tc>
        <w:tc>
          <w:tcPr>
            <w:tcW w:w="1247" w:type="dxa"/>
            <w:tcBorders>
              <w:top w:val="single" w:sz="8" w:space="0" w:color="auto"/>
              <w:left w:val="nil"/>
              <w:bottom w:val="nil"/>
              <w:right w:val="nil"/>
            </w:tcBorders>
            <w:vAlign w:val="bottom"/>
            <w:hideMark/>
          </w:tcPr>
          <w:p w14:paraId="0B10340C" w14:textId="77777777" w:rsidR="00EA77DA" w:rsidRPr="00EA77DA" w:rsidRDefault="00EA77DA" w:rsidP="00EA77DA">
            <w:pPr>
              <w:tabs>
                <w:tab w:val="left" w:pos="39"/>
              </w:tabs>
              <w:ind w:left="-107" w:right="314"/>
              <w:contextualSpacing/>
              <w:jc w:val="right"/>
              <w:rPr>
                <w:b/>
                <w:bCs/>
                <w:color w:val="000000"/>
                <w:sz w:val="20"/>
              </w:rPr>
            </w:pPr>
            <w:r w:rsidRPr="00EA77DA">
              <w:rPr>
                <w:b/>
                <w:bCs/>
                <w:color w:val="000000"/>
                <w:sz w:val="20"/>
              </w:rPr>
              <w:t>11</w:t>
            </w:r>
            <w:r w:rsidRPr="00EA77DA">
              <w:rPr>
                <w:b/>
                <w:bCs/>
                <w:color w:val="000000"/>
                <w:sz w:val="20"/>
                <w:lang w:val="en-US"/>
              </w:rPr>
              <w:t>7</w:t>
            </w:r>
            <w:r w:rsidRPr="00EA77DA">
              <w:rPr>
                <w:b/>
                <w:bCs/>
                <w:color w:val="000000"/>
                <w:sz w:val="20"/>
              </w:rPr>
              <w:t>,</w:t>
            </w:r>
            <w:r w:rsidRPr="00EA77DA">
              <w:rPr>
                <w:b/>
                <w:bCs/>
                <w:color w:val="000000"/>
                <w:sz w:val="20"/>
                <w:lang w:val="en-US"/>
              </w:rPr>
              <w:t>2</w:t>
            </w:r>
          </w:p>
        </w:tc>
      </w:tr>
      <w:tr w:rsidR="00EA77DA" w:rsidRPr="00EA77DA" w14:paraId="4B86B169" w14:textId="77777777" w:rsidTr="00EA77DA">
        <w:trPr>
          <w:cantSplit/>
          <w:trHeight w:val="321"/>
        </w:trPr>
        <w:tc>
          <w:tcPr>
            <w:tcW w:w="4570" w:type="dxa"/>
            <w:noWrap/>
            <w:vAlign w:val="bottom"/>
            <w:hideMark/>
          </w:tcPr>
          <w:p w14:paraId="091452A8" w14:textId="77777777" w:rsidR="00EA77DA" w:rsidRPr="00EA77DA" w:rsidRDefault="00EA77DA" w:rsidP="00EA77DA">
            <w:pPr>
              <w:rPr>
                <w:b/>
                <w:sz w:val="20"/>
              </w:rPr>
            </w:pPr>
            <w:r w:rsidRPr="00EA77DA">
              <w:rPr>
                <w:b/>
                <w:sz w:val="20"/>
                <w:lang w:val="ky-KG"/>
              </w:rPr>
              <w:t xml:space="preserve"> </w:t>
            </w:r>
            <w:r w:rsidRPr="00EA77DA">
              <w:rPr>
                <w:b/>
                <w:sz w:val="20"/>
              </w:rPr>
              <w:t>Добыча полезных ископаемых</w:t>
            </w:r>
          </w:p>
        </w:tc>
        <w:tc>
          <w:tcPr>
            <w:tcW w:w="1523" w:type="dxa"/>
            <w:noWrap/>
            <w:vAlign w:val="bottom"/>
            <w:hideMark/>
          </w:tcPr>
          <w:p w14:paraId="6BB3BF56" w14:textId="77777777" w:rsidR="00EA77DA" w:rsidRPr="00EA77DA" w:rsidRDefault="00EA77DA" w:rsidP="00EA77DA">
            <w:pPr>
              <w:tabs>
                <w:tab w:val="left" w:pos="38"/>
              </w:tabs>
              <w:ind w:left="-107" w:right="314"/>
              <w:contextualSpacing/>
              <w:jc w:val="right"/>
              <w:rPr>
                <w:b/>
                <w:color w:val="000000"/>
                <w:sz w:val="20"/>
              </w:rPr>
            </w:pPr>
            <w:r w:rsidRPr="00EA77DA">
              <w:rPr>
                <w:b/>
                <w:color w:val="000000"/>
                <w:sz w:val="20"/>
              </w:rPr>
              <w:t>143,4</w:t>
            </w:r>
          </w:p>
        </w:tc>
        <w:tc>
          <w:tcPr>
            <w:tcW w:w="1108" w:type="dxa"/>
            <w:vAlign w:val="bottom"/>
            <w:hideMark/>
          </w:tcPr>
          <w:p w14:paraId="69C02AF2" w14:textId="77777777" w:rsidR="00EA77DA" w:rsidRPr="00EA77DA" w:rsidRDefault="00EA77DA" w:rsidP="00EA77DA">
            <w:pPr>
              <w:tabs>
                <w:tab w:val="left" w:pos="0"/>
                <w:tab w:val="left" w:pos="39"/>
              </w:tabs>
              <w:ind w:left="-107" w:right="314"/>
              <w:contextualSpacing/>
              <w:jc w:val="right"/>
              <w:rPr>
                <w:b/>
                <w:color w:val="000000"/>
                <w:sz w:val="20"/>
              </w:rPr>
            </w:pPr>
            <w:r w:rsidRPr="00EA77DA">
              <w:rPr>
                <w:b/>
                <w:color w:val="000000"/>
                <w:sz w:val="20"/>
              </w:rPr>
              <w:t>95,9</w:t>
            </w:r>
          </w:p>
        </w:tc>
        <w:tc>
          <w:tcPr>
            <w:tcW w:w="1107" w:type="dxa"/>
            <w:vAlign w:val="bottom"/>
            <w:hideMark/>
          </w:tcPr>
          <w:p w14:paraId="0C3C648D" w14:textId="77777777" w:rsidR="00EA77DA" w:rsidRPr="00EA77DA" w:rsidRDefault="00EA77DA" w:rsidP="00EA77DA">
            <w:pPr>
              <w:tabs>
                <w:tab w:val="left" w:pos="38"/>
              </w:tabs>
              <w:ind w:left="-107" w:right="314"/>
              <w:contextualSpacing/>
              <w:jc w:val="right"/>
              <w:rPr>
                <w:b/>
                <w:sz w:val="20"/>
              </w:rPr>
            </w:pPr>
            <w:r w:rsidRPr="00EA77DA">
              <w:rPr>
                <w:b/>
                <w:sz w:val="20"/>
              </w:rPr>
              <w:t>31,2</w:t>
            </w:r>
          </w:p>
        </w:tc>
        <w:tc>
          <w:tcPr>
            <w:tcW w:w="1247" w:type="dxa"/>
            <w:vAlign w:val="bottom"/>
            <w:hideMark/>
          </w:tcPr>
          <w:p w14:paraId="03EA3883" w14:textId="77777777" w:rsidR="00EA77DA" w:rsidRPr="00EA77DA" w:rsidRDefault="00EA77DA" w:rsidP="00EA77DA">
            <w:pPr>
              <w:tabs>
                <w:tab w:val="left" w:pos="0"/>
                <w:tab w:val="left" w:pos="39"/>
              </w:tabs>
              <w:ind w:left="-107" w:right="314"/>
              <w:contextualSpacing/>
              <w:jc w:val="right"/>
              <w:rPr>
                <w:b/>
                <w:color w:val="000000"/>
                <w:sz w:val="20"/>
              </w:rPr>
            </w:pPr>
            <w:r w:rsidRPr="00EA77DA">
              <w:rPr>
                <w:b/>
                <w:color w:val="000000"/>
                <w:sz w:val="20"/>
              </w:rPr>
              <w:t>40,9</w:t>
            </w:r>
          </w:p>
        </w:tc>
      </w:tr>
      <w:tr w:rsidR="00EA77DA" w:rsidRPr="00EA77DA" w14:paraId="52D81414" w14:textId="77777777" w:rsidTr="00EA77DA">
        <w:trPr>
          <w:cantSplit/>
          <w:trHeight w:val="643"/>
        </w:trPr>
        <w:tc>
          <w:tcPr>
            <w:tcW w:w="4570" w:type="dxa"/>
            <w:noWrap/>
            <w:vAlign w:val="bottom"/>
            <w:hideMark/>
          </w:tcPr>
          <w:p w14:paraId="0950EF5A" w14:textId="77777777" w:rsidR="00EA77DA" w:rsidRPr="00EA77DA" w:rsidRDefault="00EA77DA" w:rsidP="00EA77DA">
            <w:pPr>
              <w:ind w:left="34" w:right="-108" w:hanging="34"/>
              <w:contextualSpacing/>
              <w:rPr>
                <w:b/>
                <w:sz w:val="20"/>
              </w:rPr>
            </w:pPr>
            <w:r w:rsidRPr="00EA77DA">
              <w:rPr>
                <w:b/>
                <w:sz w:val="20"/>
                <w:lang w:val="ky-KG"/>
              </w:rPr>
              <w:t xml:space="preserve"> </w:t>
            </w:r>
            <w:r w:rsidRPr="00EA77DA">
              <w:rPr>
                <w:b/>
                <w:sz w:val="20"/>
              </w:rPr>
              <w:t>Обрабатывающие производства (обрабатывающая промышленность)</w:t>
            </w:r>
          </w:p>
        </w:tc>
        <w:tc>
          <w:tcPr>
            <w:tcW w:w="1523" w:type="dxa"/>
            <w:noWrap/>
            <w:vAlign w:val="bottom"/>
            <w:hideMark/>
          </w:tcPr>
          <w:p w14:paraId="00FAF9E2" w14:textId="77777777" w:rsidR="00EA77DA" w:rsidRPr="00EA77DA" w:rsidRDefault="00EA77DA" w:rsidP="00EA77DA">
            <w:pPr>
              <w:tabs>
                <w:tab w:val="left" w:pos="0"/>
              </w:tabs>
              <w:ind w:left="-107" w:right="314"/>
              <w:contextualSpacing/>
              <w:jc w:val="right"/>
              <w:rPr>
                <w:b/>
                <w:color w:val="000000"/>
                <w:sz w:val="20"/>
              </w:rPr>
            </w:pPr>
            <w:r w:rsidRPr="00EA77DA">
              <w:rPr>
                <w:b/>
                <w:color w:val="000000"/>
                <w:sz w:val="20"/>
              </w:rPr>
              <w:t>75,0</w:t>
            </w:r>
          </w:p>
        </w:tc>
        <w:tc>
          <w:tcPr>
            <w:tcW w:w="1108" w:type="dxa"/>
            <w:vAlign w:val="bottom"/>
            <w:hideMark/>
          </w:tcPr>
          <w:p w14:paraId="375110B2" w14:textId="77777777" w:rsidR="00EA77DA" w:rsidRPr="00EA77DA" w:rsidRDefault="00EA77DA" w:rsidP="00EA77DA">
            <w:pPr>
              <w:tabs>
                <w:tab w:val="left" w:pos="0"/>
                <w:tab w:val="left" w:pos="39"/>
              </w:tabs>
              <w:ind w:right="314"/>
              <w:contextualSpacing/>
              <w:jc w:val="right"/>
              <w:rPr>
                <w:b/>
                <w:color w:val="000000"/>
                <w:sz w:val="20"/>
              </w:rPr>
            </w:pPr>
            <w:r w:rsidRPr="00EA77DA">
              <w:rPr>
                <w:b/>
                <w:color w:val="000000"/>
                <w:sz w:val="20"/>
              </w:rPr>
              <w:t>87,6</w:t>
            </w:r>
          </w:p>
        </w:tc>
        <w:tc>
          <w:tcPr>
            <w:tcW w:w="1107" w:type="dxa"/>
            <w:vAlign w:val="bottom"/>
            <w:hideMark/>
          </w:tcPr>
          <w:p w14:paraId="3BFA3BFB" w14:textId="77777777" w:rsidR="00EA77DA" w:rsidRPr="00EA77DA" w:rsidRDefault="00EA77DA" w:rsidP="00EA77DA">
            <w:pPr>
              <w:tabs>
                <w:tab w:val="left" w:pos="0"/>
              </w:tabs>
              <w:ind w:left="-107" w:right="314"/>
              <w:contextualSpacing/>
              <w:jc w:val="right"/>
              <w:rPr>
                <w:b/>
                <w:color w:val="000000"/>
                <w:sz w:val="20"/>
              </w:rPr>
            </w:pPr>
            <w:r w:rsidRPr="00EA77DA">
              <w:rPr>
                <w:b/>
                <w:color w:val="000000"/>
                <w:sz w:val="20"/>
                <w:lang w:val="en-US"/>
              </w:rPr>
              <w:t>1</w:t>
            </w:r>
            <w:r w:rsidRPr="00EA77DA">
              <w:rPr>
                <w:b/>
                <w:color w:val="000000"/>
                <w:sz w:val="20"/>
              </w:rPr>
              <w:t>09,0</w:t>
            </w:r>
          </w:p>
        </w:tc>
        <w:tc>
          <w:tcPr>
            <w:tcW w:w="1247" w:type="dxa"/>
            <w:vAlign w:val="bottom"/>
            <w:hideMark/>
          </w:tcPr>
          <w:p w14:paraId="09DBDDC9" w14:textId="77777777" w:rsidR="00EA77DA" w:rsidRPr="00EA77DA" w:rsidRDefault="00EA77DA" w:rsidP="00EA77DA">
            <w:pPr>
              <w:tabs>
                <w:tab w:val="left" w:pos="0"/>
                <w:tab w:val="left" w:pos="39"/>
              </w:tabs>
              <w:ind w:right="314"/>
              <w:contextualSpacing/>
              <w:jc w:val="right"/>
              <w:rPr>
                <w:b/>
                <w:color w:val="000000"/>
                <w:sz w:val="20"/>
              </w:rPr>
            </w:pPr>
            <w:r w:rsidRPr="00EA77DA">
              <w:rPr>
                <w:b/>
                <w:color w:val="000000"/>
                <w:sz w:val="20"/>
              </w:rPr>
              <w:t>126,6</w:t>
            </w:r>
          </w:p>
        </w:tc>
      </w:tr>
      <w:tr w:rsidR="00EA77DA" w:rsidRPr="00EA77DA" w14:paraId="3D39985B" w14:textId="77777777" w:rsidTr="00EA77DA">
        <w:trPr>
          <w:cantSplit/>
          <w:trHeight w:val="462"/>
        </w:trPr>
        <w:tc>
          <w:tcPr>
            <w:tcW w:w="4570" w:type="dxa"/>
            <w:noWrap/>
            <w:vAlign w:val="bottom"/>
            <w:hideMark/>
          </w:tcPr>
          <w:p w14:paraId="4687159D" w14:textId="77777777" w:rsidR="00EA77DA" w:rsidRPr="00EA77DA" w:rsidRDefault="00EA77DA" w:rsidP="00EA77DA">
            <w:pPr>
              <w:ind w:leftChars="62" w:left="174"/>
              <w:contextualSpacing/>
              <w:rPr>
                <w:sz w:val="20"/>
              </w:rPr>
            </w:pPr>
            <w:r w:rsidRPr="00EA77DA">
              <w:rPr>
                <w:sz w:val="20"/>
              </w:rPr>
              <w:t xml:space="preserve">Производство пищевых продуктов (включая </w:t>
            </w:r>
            <w:r w:rsidRPr="00EA77DA">
              <w:rPr>
                <w:sz w:val="20"/>
                <w:lang w:val="ky-KG"/>
              </w:rPr>
              <w:t xml:space="preserve">    </w:t>
            </w:r>
            <w:r w:rsidRPr="00EA77DA">
              <w:rPr>
                <w:sz w:val="20"/>
              </w:rPr>
              <w:t>напитки) и табачных изделий</w:t>
            </w:r>
          </w:p>
        </w:tc>
        <w:tc>
          <w:tcPr>
            <w:tcW w:w="1523" w:type="dxa"/>
            <w:noWrap/>
            <w:vAlign w:val="bottom"/>
            <w:hideMark/>
          </w:tcPr>
          <w:p w14:paraId="4754F36A" w14:textId="77777777" w:rsidR="00EA77DA" w:rsidRPr="00EA77DA" w:rsidRDefault="00EA77DA" w:rsidP="00EA77DA">
            <w:pPr>
              <w:tabs>
                <w:tab w:val="left" w:pos="0"/>
              </w:tabs>
              <w:ind w:right="314"/>
              <w:contextualSpacing/>
              <w:jc w:val="right"/>
              <w:rPr>
                <w:color w:val="000000"/>
                <w:sz w:val="20"/>
                <w:lang w:val="en-US"/>
              </w:rPr>
            </w:pPr>
            <w:r w:rsidRPr="00EA77DA">
              <w:rPr>
                <w:color w:val="000000"/>
                <w:sz w:val="20"/>
                <w:lang w:val="en-US"/>
              </w:rPr>
              <w:t>100</w:t>
            </w:r>
            <w:r w:rsidRPr="00EA77DA">
              <w:rPr>
                <w:color w:val="000000"/>
                <w:sz w:val="20"/>
              </w:rPr>
              <w:t>,</w:t>
            </w:r>
            <w:r w:rsidRPr="00EA77DA">
              <w:rPr>
                <w:color w:val="000000"/>
                <w:sz w:val="20"/>
                <w:lang w:val="en-US"/>
              </w:rPr>
              <w:t>7</w:t>
            </w:r>
          </w:p>
        </w:tc>
        <w:tc>
          <w:tcPr>
            <w:tcW w:w="1108" w:type="dxa"/>
            <w:vAlign w:val="bottom"/>
            <w:hideMark/>
          </w:tcPr>
          <w:p w14:paraId="210AF902" w14:textId="77777777" w:rsidR="00EA77DA" w:rsidRPr="00EA77DA" w:rsidRDefault="00EA77DA" w:rsidP="00EA77DA">
            <w:pPr>
              <w:tabs>
                <w:tab w:val="left" w:pos="0"/>
                <w:tab w:val="left" w:pos="39"/>
              </w:tabs>
              <w:ind w:left="-107" w:right="314"/>
              <w:contextualSpacing/>
              <w:jc w:val="right"/>
              <w:rPr>
                <w:color w:val="000000"/>
                <w:sz w:val="20"/>
                <w:lang w:val="en-US"/>
              </w:rPr>
            </w:pPr>
            <w:r w:rsidRPr="00EA77DA">
              <w:rPr>
                <w:color w:val="000000"/>
                <w:sz w:val="20"/>
                <w:lang w:val="en-US"/>
              </w:rPr>
              <w:t>90</w:t>
            </w:r>
            <w:r w:rsidRPr="00EA77DA">
              <w:rPr>
                <w:color w:val="000000"/>
                <w:sz w:val="20"/>
              </w:rPr>
              <w:t>,</w:t>
            </w:r>
            <w:r w:rsidRPr="00EA77DA">
              <w:rPr>
                <w:color w:val="000000"/>
                <w:sz w:val="20"/>
                <w:lang w:val="en-US"/>
              </w:rPr>
              <w:t>3</w:t>
            </w:r>
          </w:p>
        </w:tc>
        <w:tc>
          <w:tcPr>
            <w:tcW w:w="1107" w:type="dxa"/>
            <w:vAlign w:val="bottom"/>
            <w:hideMark/>
          </w:tcPr>
          <w:p w14:paraId="3CFF90DA" w14:textId="77777777" w:rsidR="00EA77DA" w:rsidRPr="00EA77DA" w:rsidRDefault="00EA77DA" w:rsidP="00EA77DA">
            <w:pPr>
              <w:tabs>
                <w:tab w:val="left" w:pos="0"/>
              </w:tabs>
              <w:ind w:right="314"/>
              <w:contextualSpacing/>
              <w:jc w:val="right"/>
              <w:rPr>
                <w:color w:val="000000"/>
                <w:sz w:val="20"/>
              </w:rPr>
            </w:pPr>
            <w:r w:rsidRPr="00EA77DA">
              <w:rPr>
                <w:color w:val="000000"/>
                <w:sz w:val="20"/>
              </w:rPr>
              <w:t>120,4</w:t>
            </w:r>
          </w:p>
        </w:tc>
        <w:tc>
          <w:tcPr>
            <w:tcW w:w="1247" w:type="dxa"/>
            <w:vAlign w:val="bottom"/>
            <w:hideMark/>
          </w:tcPr>
          <w:p w14:paraId="3364CDD8" w14:textId="77777777" w:rsidR="00EA77DA" w:rsidRPr="00EA77DA" w:rsidRDefault="00EA77DA" w:rsidP="00EA77DA">
            <w:pPr>
              <w:tabs>
                <w:tab w:val="left" w:pos="0"/>
                <w:tab w:val="left" w:pos="39"/>
              </w:tabs>
              <w:ind w:left="-107" w:right="314"/>
              <w:contextualSpacing/>
              <w:jc w:val="right"/>
              <w:rPr>
                <w:color w:val="000000"/>
                <w:sz w:val="20"/>
              </w:rPr>
            </w:pPr>
            <w:r w:rsidRPr="00EA77DA">
              <w:rPr>
                <w:color w:val="000000"/>
                <w:sz w:val="20"/>
              </w:rPr>
              <w:t>135,0</w:t>
            </w:r>
          </w:p>
        </w:tc>
      </w:tr>
      <w:tr w:rsidR="00EA77DA" w:rsidRPr="00EA77DA" w14:paraId="7E929599" w14:textId="77777777" w:rsidTr="00EA77DA">
        <w:trPr>
          <w:cantSplit/>
          <w:trHeight w:val="472"/>
        </w:trPr>
        <w:tc>
          <w:tcPr>
            <w:tcW w:w="4570" w:type="dxa"/>
            <w:noWrap/>
            <w:vAlign w:val="bottom"/>
            <w:hideMark/>
          </w:tcPr>
          <w:p w14:paraId="6596C06F" w14:textId="77777777" w:rsidR="00EA77DA" w:rsidRPr="00EA77DA" w:rsidRDefault="00EA77DA" w:rsidP="00EA77DA">
            <w:pPr>
              <w:ind w:leftChars="62" w:left="174" w:firstLineChars="1" w:firstLine="2"/>
              <w:contextualSpacing/>
              <w:rPr>
                <w:sz w:val="20"/>
              </w:rPr>
            </w:pPr>
            <w:r w:rsidRPr="00EA77DA">
              <w:rPr>
                <w:sz w:val="20"/>
              </w:rPr>
              <w:lastRenderedPageBreak/>
              <w:t>Текстильное производство; производство одежды и обуви, кожи и прочих кожаных изделий</w:t>
            </w:r>
          </w:p>
        </w:tc>
        <w:tc>
          <w:tcPr>
            <w:tcW w:w="1523" w:type="dxa"/>
            <w:noWrap/>
            <w:vAlign w:val="bottom"/>
            <w:hideMark/>
          </w:tcPr>
          <w:p w14:paraId="6361594F" w14:textId="77777777" w:rsidR="00EA77DA" w:rsidRPr="00EA77DA" w:rsidRDefault="00EA77DA" w:rsidP="00EA77DA">
            <w:pPr>
              <w:tabs>
                <w:tab w:val="left" w:pos="0"/>
              </w:tabs>
              <w:ind w:right="314"/>
              <w:contextualSpacing/>
              <w:jc w:val="right"/>
              <w:rPr>
                <w:color w:val="000000"/>
                <w:sz w:val="20"/>
              </w:rPr>
            </w:pPr>
            <w:r w:rsidRPr="00EA77DA">
              <w:rPr>
                <w:color w:val="000000"/>
                <w:sz w:val="20"/>
              </w:rPr>
              <w:t>137,9</w:t>
            </w:r>
          </w:p>
        </w:tc>
        <w:tc>
          <w:tcPr>
            <w:tcW w:w="1108" w:type="dxa"/>
            <w:vAlign w:val="bottom"/>
            <w:hideMark/>
          </w:tcPr>
          <w:p w14:paraId="28AC16A0"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132,7</w:t>
            </w:r>
          </w:p>
        </w:tc>
        <w:tc>
          <w:tcPr>
            <w:tcW w:w="1107" w:type="dxa"/>
            <w:vAlign w:val="bottom"/>
            <w:hideMark/>
          </w:tcPr>
          <w:p w14:paraId="6CECB351" w14:textId="77777777" w:rsidR="00EA77DA" w:rsidRPr="00EA77DA" w:rsidRDefault="00EA77DA" w:rsidP="00EA77DA">
            <w:pPr>
              <w:tabs>
                <w:tab w:val="left" w:pos="0"/>
              </w:tabs>
              <w:ind w:right="314"/>
              <w:contextualSpacing/>
              <w:jc w:val="right"/>
              <w:rPr>
                <w:color w:val="000000"/>
                <w:sz w:val="20"/>
              </w:rPr>
            </w:pPr>
            <w:r w:rsidRPr="00EA77DA">
              <w:rPr>
                <w:color w:val="000000"/>
                <w:sz w:val="20"/>
              </w:rPr>
              <w:t>189,9</w:t>
            </w:r>
          </w:p>
        </w:tc>
        <w:tc>
          <w:tcPr>
            <w:tcW w:w="1247" w:type="dxa"/>
            <w:vAlign w:val="bottom"/>
            <w:hideMark/>
          </w:tcPr>
          <w:p w14:paraId="4FA8174C"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155,7</w:t>
            </w:r>
          </w:p>
        </w:tc>
      </w:tr>
      <w:tr w:rsidR="00EA77DA" w:rsidRPr="00EA77DA" w14:paraId="36ABD59C" w14:textId="77777777" w:rsidTr="00EA77DA">
        <w:trPr>
          <w:cantSplit/>
          <w:trHeight w:val="422"/>
        </w:trPr>
        <w:tc>
          <w:tcPr>
            <w:tcW w:w="4570" w:type="dxa"/>
            <w:noWrap/>
            <w:vAlign w:val="bottom"/>
            <w:hideMark/>
          </w:tcPr>
          <w:p w14:paraId="58820A5D" w14:textId="77777777" w:rsidR="00EA77DA" w:rsidRPr="00EA77DA" w:rsidRDefault="00EA77DA" w:rsidP="00EA77DA">
            <w:pPr>
              <w:ind w:leftChars="62" w:left="174" w:firstLineChars="1" w:firstLine="2"/>
              <w:contextualSpacing/>
              <w:rPr>
                <w:sz w:val="20"/>
              </w:rPr>
            </w:pPr>
            <w:r w:rsidRPr="00EA77DA">
              <w:rPr>
                <w:sz w:val="20"/>
              </w:rPr>
              <w:t>Производство деревянных и бумажных изделий; полиграфическая деятельность</w:t>
            </w:r>
          </w:p>
        </w:tc>
        <w:tc>
          <w:tcPr>
            <w:tcW w:w="1523" w:type="dxa"/>
            <w:noWrap/>
            <w:vAlign w:val="bottom"/>
            <w:hideMark/>
          </w:tcPr>
          <w:p w14:paraId="0FD46E53" w14:textId="77777777" w:rsidR="00EA77DA" w:rsidRPr="00EA77DA" w:rsidRDefault="00EA77DA" w:rsidP="00EA77DA">
            <w:pPr>
              <w:tabs>
                <w:tab w:val="left" w:pos="0"/>
              </w:tabs>
              <w:ind w:right="314"/>
              <w:contextualSpacing/>
              <w:jc w:val="right"/>
              <w:rPr>
                <w:color w:val="000000"/>
                <w:sz w:val="20"/>
              </w:rPr>
            </w:pPr>
            <w:r w:rsidRPr="00EA77DA">
              <w:rPr>
                <w:color w:val="000000"/>
                <w:sz w:val="20"/>
              </w:rPr>
              <w:t>135,7</w:t>
            </w:r>
          </w:p>
        </w:tc>
        <w:tc>
          <w:tcPr>
            <w:tcW w:w="1108" w:type="dxa"/>
            <w:vAlign w:val="bottom"/>
            <w:hideMark/>
          </w:tcPr>
          <w:p w14:paraId="63992624"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114,5</w:t>
            </w:r>
          </w:p>
        </w:tc>
        <w:tc>
          <w:tcPr>
            <w:tcW w:w="1107" w:type="dxa"/>
            <w:vAlign w:val="bottom"/>
            <w:hideMark/>
          </w:tcPr>
          <w:p w14:paraId="05591191" w14:textId="77777777" w:rsidR="00EA77DA" w:rsidRPr="00EA77DA" w:rsidRDefault="00EA77DA" w:rsidP="00EA77DA">
            <w:pPr>
              <w:tabs>
                <w:tab w:val="left" w:pos="0"/>
              </w:tabs>
              <w:ind w:right="314"/>
              <w:contextualSpacing/>
              <w:jc w:val="right"/>
              <w:rPr>
                <w:color w:val="000000"/>
                <w:sz w:val="20"/>
              </w:rPr>
            </w:pPr>
            <w:r w:rsidRPr="00EA77DA">
              <w:rPr>
                <w:color w:val="000000"/>
                <w:sz w:val="20"/>
              </w:rPr>
              <w:t>100,6</w:t>
            </w:r>
          </w:p>
        </w:tc>
        <w:tc>
          <w:tcPr>
            <w:tcW w:w="1247" w:type="dxa"/>
            <w:vAlign w:val="bottom"/>
            <w:hideMark/>
          </w:tcPr>
          <w:p w14:paraId="45039D06"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140,7</w:t>
            </w:r>
          </w:p>
        </w:tc>
      </w:tr>
      <w:tr w:rsidR="00EA77DA" w:rsidRPr="00EA77DA" w14:paraId="4A7123E3" w14:textId="77777777" w:rsidTr="00EA77DA">
        <w:trPr>
          <w:cantSplit/>
          <w:trHeight w:val="244"/>
        </w:trPr>
        <w:tc>
          <w:tcPr>
            <w:tcW w:w="4570" w:type="dxa"/>
            <w:noWrap/>
            <w:vAlign w:val="bottom"/>
            <w:hideMark/>
          </w:tcPr>
          <w:p w14:paraId="792E80C2" w14:textId="77777777" w:rsidR="00EA77DA" w:rsidRPr="00EA77DA" w:rsidRDefault="00EA77DA" w:rsidP="00EA77DA">
            <w:pPr>
              <w:ind w:leftChars="62" w:left="174" w:firstLineChars="1" w:firstLine="2"/>
              <w:contextualSpacing/>
              <w:rPr>
                <w:sz w:val="20"/>
              </w:rPr>
            </w:pPr>
            <w:r w:rsidRPr="00EA77DA">
              <w:rPr>
                <w:sz w:val="20"/>
              </w:rPr>
              <w:t>Производство химической продукции</w:t>
            </w:r>
          </w:p>
        </w:tc>
        <w:tc>
          <w:tcPr>
            <w:tcW w:w="1523" w:type="dxa"/>
            <w:noWrap/>
            <w:vAlign w:val="bottom"/>
            <w:hideMark/>
          </w:tcPr>
          <w:p w14:paraId="080E906F" w14:textId="77777777" w:rsidR="00EA77DA" w:rsidRPr="00EA77DA" w:rsidRDefault="00EA77DA" w:rsidP="00EA77DA">
            <w:pPr>
              <w:tabs>
                <w:tab w:val="left" w:pos="0"/>
              </w:tabs>
              <w:ind w:right="314"/>
              <w:contextualSpacing/>
              <w:jc w:val="right"/>
              <w:rPr>
                <w:color w:val="000000"/>
                <w:sz w:val="20"/>
              </w:rPr>
            </w:pPr>
            <w:r w:rsidRPr="00EA77DA">
              <w:rPr>
                <w:color w:val="000000"/>
                <w:sz w:val="20"/>
              </w:rPr>
              <w:t>124,6</w:t>
            </w:r>
          </w:p>
        </w:tc>
        <w:tc>
          <w:tcPr>
            <w:tcW w:w="1108" w:type="dxa"/>
            <w:vAlign w:val="bottom"/>
            <w:hideMark/>
          </w:tcPr>
          <w:p w14:paraId="31C7B2D7"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127,4</w:t>
            </w:r>
          </w:p>
        </w:tc>
        <w:tc>
          <w:tcPr>
            <w:tcW w:w="1107" w:type="dxa"/>
            <w:vAlign w:val="bottom"/>
            <w:hideMark/>
          </w:tcPr>
          <w:p w14:paraId="5524A4A4" w14:textId="77777777" w:rsidR="00EA77DA" w:rsidRPr="00EA77DA" w:rsidRDefault="00EA77DA" w:rsidP="00EA77DA">
            <w:pPr>
              <w:tabs>
                <w:tab w:val="left" w:pos="0"/>
              </w:tabs>
              <w:ind w:right="314"/>
              <w:contextualSpacing/>
              <w:jc w:val="right"/>
              <w:rPr>
                <w:color w:val="000000"/>
                <w:sz w:val="20"/>
              </w:rPr>
            </w:pPr>
            <w:r w:rsidRPr="00EA77DA">
              <w:rPr>
                <w:color w:val="000000"/>
                <w:sz w:val="20"/>
              </w:rPr>
              <w:t>52,5</w:t>
            </w:r>
          </w:p>
        </w:tc>
        <w:tc>
          <w:tcPr>
            <w:tcW w:w="1247" w:type="dxa"/>
            <w:vAlign w:val="bottom"/>
            <w:hideMark/>
          </w:tcPr>
          <w:p w14:paraId="79CD0CCE" w14:textId="77777777" w:rsidR="00EA77DA" w:rsidRPr="00EA77DA" w:rsidRDefault="00EA77DA" w:rsidP="00EA77DA">
            <w:pPr>
              <w:tabs>
                <w:tab w:val="left" w:pos="0"/>
                <w:tab w:val="left" w:pos="39"/>
              </w:tabs>
              <w:ind w:right="314"/>
              <w:contextualSpacing/>
              <w:jc w:val="right"/>
              <w:rPr>
                <w:sz w:val="20"/>
              </w:rPr>
            </w:pPr>
            <w:r w:rsidRPr="00EA77DA">
              <w:rPr>
                <w:sz w:val="20"/>
              </w:rPr>
              <w:t>75,0</w:t>
            </w:r>
          </w:p>
        </w:tc>
      </w:tr>
      <w:tr w:rsidR="00EA77DA" w:rsidRPr="00EA77DA" w14:paraId="1C6522B7" w14:textId="77777777" w:rsidTr="00EA77DA">
        <w:trPr>
          <w:cantSplit/>
          <w:trHeight w:val="264"/>
        </w:trPr>
        <w:tc>
          <w:tcPr>
            <w:tcW w:w="4570" w:type="dxa"/>
            <w:noWrap/>
            <w:vAlign w:val="bottom"/>
            <w:hideMark/>
          </w:tcPr>
          <w:p w14:paraId="717A886A" w14:textId="77777777" w:rsidR="00EA77DA" w:rsidRPr="00EA77DA" w:rsidRDefault="00EA77DA" w:rsidP="00EA77DA">
            <w:pPr>
              <w:ind w:leftChars="62" w:left="174" w:firstLineChars="1" w:firstLine="2"/>
              <w:contextualSpacing/>
              <w:rPr>
                <w:sz w:val="20"/>
              </w:rPr>
            </w:pPr>
            <w:r w:rsidRPr="00EA77DA">
              <w:rPr>
                <w:sz w:val="20"/>
              </w:rPr>
              <w:t>Производство фармацевтической продукции</w:t>
            </w:r>
          </w:p>
        </w:tc>
        <w:tc>
          <w:tcPr>
            <w:tcW w:w="1523" w:type="dxa"/>
            <w:noWrap/>
            <w:vAlign w:val="bottom"/>
            <w:hideMark/>
          </w:tcPr>
          <w:p w14:paraId="04D03941" w14:textId="77777777" w:rsidR="00EA77DA" w:rsidRPr="00EA77DA" w:rsidRDefault="00EA77DA" w:rsidP="00EA77DA">
            <w:pPr>
              <w:tabs>
                <w:tab w:val="left" w:pos="0"/>
              </w:tabs>
              <w:ind w:left="-107" w:right="314"/>
              <w:contextualSpacing/>
              <w:jc w:val="right"/>
              <w:rPr>
                <w:color w:val="000000"/>
                <w:sz w:val="20"/>
              </w:rPr>
            </w:pPr>
            <w:r w:rsidRPr="00EA77DA">
              <w:rPr>
                <w:color w:val="000000"/>
                <w:sz w:val="20"/>
              </w:rPr>
              <w:t>68,5</w:t>
            </w:r>
          </w:p>
        </w:tc>
        <w:tc>
          <w:tcPr>
            <w:tcW w:w="1108" w:type="dxa"/>
            <w:vAlign w:val="bottom"/>
            <w:hideMark/>
          </w:tcPr>
          <w:p w14:paraId="43313812" w14:textId="77777777" w:rsidR="00EA77DA" w:rsidRPr="00EA77DA" w:rsidRDefault="00EA77DA" w:rsidP="00EA77DA">
            <w:pPr>
              <w:tabs>
                <w:tab w:val="left" w:pos="0"/>
                <w:tab w:val="left" w:pos="39"/>
              </w:tabs>
              <w:ind w:left="-107" w:right="314"/>
              <w:contextualSpacing/>
              <w:jc w:val="right"/>
              <w:rPr>
                <w:color w:val="000000"/>
                <w:sz w:val="20"/>
              </w:rPr>
            </w:pPr>
            <w:r w:rsidRPr="00EA77DA">
              <w:rPr>
                <w:color w:val="000000"/>
                <w:sz w:val="20"/>
              </w:rPr>
              <w:t>84,2</w:t>
            </w:r>
          </w:p>
        </w:tc>
        <w:tc>
          <w:tcPr>
            <w:tcW w:w="1107" w:type="dxa"/>
            <w:vAlign w:val="bottom"/>
            <w:hideMark/>
          </w:tcPr>
          <w:p w14:paraId="5240F2FD" w14:textId="77777777" w:rsidR="00EA77DA" w:rsidRPr="00EA77DA" w:rsidRDefault="00EA77DA" w:rsidP="00EA77DA">
            <w:pPr>
              <w:tabs>
                <w:tab w:val="left" w:pos="0"/>
              </w:tabs>
              <w:ind w:left="-107" w:right="314"/>
              <w:contextualSpacing/>
              <w:jc w:val="right"/>
              <w:rPr>
                <w:color w:val="000000"/>
                <w:sz w:val="20"/>
              </w:rPr>
            </w:pPr>
            <w:r w:rsidRPr="00EA77DA">
              <w:rPr>
                <w:color w:val="000000"/>
                <w:sz w:val="20"/>
              </w:rPr>
              <w:t>118,4</w:t>
            </w:r>
          </w:p>
        </w:tc>
        <w:tc>
          <w:tcPr>
            <w:tcW w:w="1247" w:type="dxa"/>
            <w:vAlign w:val="bottom"/>
            <w:hideMark/>
          </w:tcPr>
          <w:p w14:paraId="20B6B5B2" w14:textId="77777777" w:rsidR="00EA77DA" w:rsidRPr="00EA77DA" w:rsidRDefault="00EA77DA" w:rsidP="00EA77DA">
            <w:pPr>
              <w:tabs>
                <w:tab w:val="left" w:pos="0"/>
                <w:tab w:val="left" w:pos="39"/>
              </w:tabs>
              <w:ind w:left="-107" w:right="314"/>
              <w:contextualSpacing/>
              <w:jc w:val="right"/>
              <w:rPr>
                <w:color w:val="000000"/>
                <w:sz w:val="20"/>
                <w:lang w:val="en-US"/>
              </w:rPr>
            </w:pPr>
            <w:r w:rsidRPr="00EA77DA">
              <w:rPr>
                <w:color w:val="000000"/>
                <w:sz w:val="20"/>
              </w:rPr>
              <w:t>130,3</w:t>
            </w:r>
          </w:p>
        </w:tc>
      </w:tr>
      <w:tr w:rsidR="00EA77DA" w:rsidRPr="00EA77DA" w14:paraId="23A0E86A" w14:textId="77777777" w:rsidTr="00EA77DA">
        <w:trPr>
          <w:cantSplit/>
          <w:trHeight w:val="351"/>
        </w:trPr>
        <w:tc>
          <w:tcPr>
            <w:tcW w:w="4570" w:type="dxa"/>
            <w:noWrap/>
            <w:vAlign w:val="bottom"/>
            <w:hideMark/>
          </w:tcPr>
          <w:p w14:paraId="6EF19108" w14:textId="77777777" w:rsidR="00EA77DA" w:rsidRPr="00EA77DA" w:rsidRDefault="00EA77DA" w:rsidP="00EA77DA">
            <w:pPr>
              <w:ind w:leftChars="62" w:left="174" w:firstLineChars="1" w:firstLine="2"/>
              <w:contextualSpacing/>
              <w:rPr>
                <w:sz w:val="20"/>
              </w:rPr>
            </w:pPr>
            <w:r w:rsidRPr="00EA77DA">
              <w:rPr>
                <w:sz w:val="20"/>
              </w:rPr>
              <w:t>Производство резиновых и пластмассовых изделий, прочих неметаллических и минеральных продуктов</w:t>
            </w:r>
          </w:p>
        </w:tc>
        <w:tc>
          <w:tcPr>
            <w:tcW w:w="1523" w:type="dxa"/>
            <w:noWrap/>
            <w:vAlign w:val="bottom"/>
            <w:hideMark/>
          </w:tcPr>
          <w:p w14:paraId="4455D5D8" w14:textId="77777777" w:rsidR="00EA77DA" w:rsidRPr="00EA77DA" w:rsidRDefault="00EA77DA" w:rsidP="00EA77DA">
            <w:pPr>
              <w:tabs>
                <w:tab w:val="left" w:pos="0"/>
              </w:tabs>
              <w:ind w:left="-107" w:right="314"/>
              <w:contextualSpacing/>
              <w:jc w:val="right"/>
              <w:rPr>
                <w:sz w:val="20"/>
                <w:lang w:val="en-US"/>
              </w:rPr>
            </w:pPr>
            <w:r w:rsidRPr="00EA77DA">
              <w:rPr>
                <w:sz w:val="20"/>
              </w:rPr>
              <w:t>1</w:t>
            </w:r>
            <w:r w:rsidRPr="00EA77DA">
              <w:rPr>
                <w:sz w:val="20"/>
                <w:lang w:val="en-US"/>
              </w:rPr>
              <w:t>34</w:t>
            </w:r>
            <w:r w:rsidRPr="00EA77DA">
              <w:rPr>
                <w:sz w:val="20"/>
              </w:rPr>
              <w:t>,</w:t>
            </w:r>
            <w:r w:rsidRPr="00EA77DA">
              <w:rPr>
                <w:sz w:val="20"/>
                <w:lang w:val="en-US"/>
              </w:rPr>
              <w:t>0</w:t>
            </w:r>
          </w:p>
        </w:tc>
        <w:tc>
          <w:tcPr>
            <w:tcW w:w="1108" w:type="dxa"/>
            <w:vAlign w:val="bottom"/>
            <w:hideMark/>
          </w:tcPr>
          <w:p w14:paraId="2BF995B6" w14:textId="77777777" w:rsidR="00EA77DA" w:rsidRPr="00EA77DA" w:rsidRDefault="00EA77DA" w:rsidP="00EA77DA">
            <w:pPr>
              <w:tabs>
                <w:tab w:val="left" w:pos="0"/>
                <w:tab w:val="left" w:pos="39"/>
              </w:tabs>
              <w:ind w:right="314"/>
              <w:contextualSpacing/>
              <w:jc w:val="right"/>
              <w:rPr>
                <w:color w:val="000000"/>
                <w:sz w:val="20"/>
                <w:lang w:val="en-US"/>
              </w:rPr>
            </w:pPr>
            <w:r w:rsidRPr="00EA77DA">
              <w:rPr>
                <w:color w:val="000000"/>
                <w:sz w:val="20"/>
                <w:lang w:val="en-US"/>
              </w:rPr>
              <w:t>115</w:t>
            </w:r>
            <w:r w:rsidRPr="00EA77DA">
              <w:rPr>
                <w:color w:val="000000"/>
                <w:sz w:val="20"/>
              </w:rPr>
              <w:t>,</w:t>
            </w:r>
            <w:r w:rsidRPr="00EA77DA">
              <w:rPr>
                <w:color w:val="000000"/>
                <w:sz w:val="20"/>
                <w:lang w:val="en-US"/>
              </w:rPr>
              <w:t>7</w:t>
            </w:r>
          </w:p>
        </w:tc>
        <w:tc>
          <w:tcPr>
            <w:tcW w:w="1107" w:type="dxa"/>
            <w:vAlign w:val="bottom"/>
            <w:hideMark/>
          </w:tcPr>
          <w:p w14:paraId="20F14395" w14:textId="77777777" w:rsidR="00EA77DA" w:rsidRPr="00EA77DA" w:rsidRDefault="00EA77DA" w:rsidP="00EA77DA">
            <w:pPr>
              <w:tabs>
                <w:tab w:val="left" w:pos="0"/>
              </w:tabs>
              <w:ind w:left="-107" w:right="314"/>
              <w:contextualSpacing/>
              <w:jc w:val="right"/>
              <w:rPr>
                <w:color w:val="000000"/>
                <w:sz w:val="20"/>
              </w:rPr>
            </w:pPr>
            <w:r w:rsidRPr="00EA77DA">
              <w:rPr>
                <w:color w:val="000000"/>
                <w:sz w:val="20"/>
              </w:rPr>
              <w:t>86,1</w:t>
            </w:r>
          </w:p>
        </w:tc>
        <w:tc>
          <w:tcPr>
            <w:tcW w:w="1247" w:type="dxa"/>
            <w:vAlign w:val="bottom"/>
            <w:hideMark/>
          </w:tcPr>
          <w:p w14:paraId="62BA6426"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129,5</w:t>
            </w:r>
          </w:p>
        </w:tc>
      </w:tr>
      <w:tr w:rsidR="00EA77DA" w:rsidRPr="00EA77DA" w14:paraId="500C61D6" w14:textId="77777777" w:rsidTr="00EA77DA">
        <w:trPr>
          <w:cantSplit/>
          <w:trHeight w:val="615"/>
        </w:trPr>
        <w:tc>
          <w:tcPr>
            <w:tcW w:w="4570" w:type="dxa"/>
            <w:noWrap/>
            <w:vAlign w:val="bottom"/>
            <w:hideMark/>
          </w:tcPr>
          <w:p w14:paraId="6F00DF7B" w14:textId="77777777" w:rsidR="00EA77DA" w:rsidRPr="00EA77DA" w:rsidRDefault="00EA77DA" w:rsidP="00EA77DA">
            <w:pPr>
              <w:ind w:leftChars="62" w:left="174" w:firstLineChars="1" w:firstLine="2"/>
              <w:contextualSpacing/>
              <w:rPr>
                <w:sz w:val="20"/>
              </w:rPr>
            </w:pPr>
            <w:r w:rsidRPr="00EA77DA">
              <w:rPr>
                <w:sz w:val="20"/>
              </w:rPr>
              <w:t>Производство основных металлов и готовых металлических изделий, кроме машин и оборудования</w:t>
            </w:r>
          </w:p>
        </w:tc>
        <w:tc>
          <w:tcPr>
            <w:tcW w:w="1523" w:type="dxa"/>
            <w:noWrap/>
            <w:vAlign w:val="bottom"/>
            <w:hideMark/>
          </w:tcPr>
          <w:p w14:paraId="0F8A5BA3" w14:textId="77777777" w:rsidR="00EA77DA" w:rsidRPr="00EA77DA" w:rsidRDefault="00EA77DA" w:rsidP="00EA77DA">
            <w:pPr>
              <w:tabs>
                <w:tab w:val="left" w:pos="0"/>
              </w:tabs>
              <w:ind w:right="314"/>
              <w:contextualSpacing/>
              <w:jc w:val="right"/>
              <w:rPr>
                <w:color w:val="000000"/>
                <w:sz w:val="20"/>
              </w:rPr>
            </w:pPr>
            <w:r w:rsidRPr="00EA77DA">
              <w:rPr>
                <w:color w:val="000000"/>
                <w:sz w:val="20"/>
              </w:rPr>
              <w:t>17,3</w:t>
            </w:r>
          </w:p>
        </w:tc>
        <w:tc>
          <w:tcPr>
            <w:tcW w:w="1108" w:type="dxa"/>
            <w:vAlign w:val="bottom"/>
            <w:hideMark/>
          </w:tcPr>
          <w:p w14:paraId="49EA29B2"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49,8</w:t>
            </w:r>
          </w:p>
        </w:tc>
        <w:tc>
          <w:tcPr>
            <w:tcW w:w="1107" w:type="dxa"/>
            <w:vAlign w:val="bottom"/>
            <w:hideMark/>
          </w:tcPr>
          <w:p w14:paraId="374E7552" w14:textId="77777777" w:rsidR="00EA77DA" w:rsidRPr="00EA77DA" w:rsidRDefault="00EA77DA" w:rsidP="00EA77DA">
            <w:pPr>
              <w:tabs>
                <w:tab w:val="left" w:pos="0"/>
              </w:tabs>
              <w:ind w:right="314"/>
              <w:contextualSpacing/>
              <w:jc w:val="right"/>
              <w:rPr>
                <w:color w:val="000000"/>
                <w:sz w:val="20"/>
              </w:rPr>
            </w:pPr>
            <w:r w:rsidRPr="00EA77DA">
              <w:rPr>
                <w:color w:val="000000"/>
                <w:sz w:val="20"/>
              </w:rPr>
              <w:t>74,3</w:t>
            </w:r>
          </w:p>
        </w:tc>
        <w:tc>
          <w:tcPr>
            <w:tcW w:w="1247" w:type="dxa"/>
            <w:vAlign w:val="bottom"/>
            <w:hideMark/>
          </w:tcPr>
          <w:p w14:paraId="57F79498"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73,6</w:t>
            </w:r>
          </w:p>
        </w:tc>
      </w:tr>
      <w:tr w:rsidR="00EA77DA" w:rsidRPr="00EA77DA" w14:paraId="592D0C54" w14:textId="77777777" w:rsidTr="00EA77DA">
        <w:trPr>
          <w:cantSplit/>
          <w:trHeight w:val="452"/>
        </w:trPr>
        <w:tc>
          <w:tcPr>
            <w:tcW w:w="4570" w:type="dxa"/>
            <w:noWrap/>
            <w:vAlign w:val="bottom"/>
            <w:hideMark/>
          </w:tcPr>
          <w:p w14:paraId="061227B0" w14:textId="77777777" w:rsidR="00EA77DA" w:rsidRPr="00EA77DA" w:rsidRDefault="00EA77DA" w:rsidP="00EA77DA">
            <w:pPr>
              <w:ind w:leftChars="62" w:left="174" w:firstLineChars="1" w:firstLine="2"/>
              <w:contextualSpacing/>
              <w:rPr>
                <w:sz w:val="20"/>
              </w:rPr>
            </w:pPr>
            <w:r w:rsidRPr="00EA77DA">
              <w:rPr>
                <w:sz w:val="20"/>
              </w:rPr>
              <w:t>Производство компьютеров, электронного и оптического оборудования</w:t>
            </w:r>
          </w:p>
        </w:tc>
        <w:tc>
          <w:tcPr>
            <w:tcW w:w="1523" w:type="dxa"/>
            <w:noWrap/>
            <w:vAlign w:val="bottom"/>
            <w:hideMark/>
          </w:tcPr>
          <w:p w14:paraId="01892F5B" w14:textId="77777777" w:rsidR="00EA77DA" w:rsidRPr="00EA77DA" w:rsidRDefault="00EA77DA" w:rsidP="00EA77DA">
            <w:pPr>
              <w:tabs>
                <w:tab w:val="left" w:pos="0"/>
              </w:tabs>
              <w:ind w:left="-107" w:right="314"/>
              <w:contextualSpacing/>
              <w:jc w:val="right"/>
              <w:rPr>
                <w:color w:val="000000"/>
                <w:sz w:val="20"/>
                <w:lang w:val="en-US"/>
              </w:rPr>
            </w:pPr>
            <w:r w:rsidRPr="00EA77DA">
              <w:rPr>
                <w:color w:val="000000"/>
                <w:sz w:val="20"/>
              </w:rPr>
              <w:t>187,5</w:t>
            </w:r>
          </w:p>
        </w:tc>
        <w:tc>
          <w:tcPr>
            <w:tcW w:w="1108" w:type="dxa"/>
            <w:vAlign w:val="bottom"/>
            <w:hideMark/>
          </w:tcPr>
          <w:p w14:paraId="06EA742E"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188,9</w:t>
            </w:r>
          </w:p>
        </w:tc>
        <w:tc>
          <w:tcPr>
            <w:tcW w:w="1107" w:type="dxa"/>
            <w:vAlign w:val="bottom"/>
            <w:hideMark/>
          </w:tcPr>
          <w:p w14:paraId="6B77AC13" w14:textId="77777777" w:rsidR="00EA77DA" w:rsidRPr="00EA77DA" w:rsidRDefault="00EA77DA" w:rsidP="00EA77DA">
            <w:pPr>
              <w:tabs>
                <w:tab w:val="left" w:pos="0"/>
              </w:tabs>
              <w:ind w:left="-107" w:right="314"/>
              <w:contextualSpacing/>
              <w:jc w:val="right"/>
              <w:rPr>
                <w:color w:val="000000"/>
                <w:sz w:val="20"/>
              </w:rPr>
            </w:pPr>
            <w:r w:rsidRPr="00EA77DA">
              <w:rPr>
                <w:color w:val="000000"/>
                <w:sz w:val="20"/>
              </w:rPr>
              <w:t>35,3</w:t>
            </w:r>
          </w:p>
        </w:tc>
        <w:tc>
          <w:tcPr>
            <w:tcW w:w="1247" w:type="dxa"/>
            <w:vAlign w:val="bottom"/>
            <w:hideMark/>
          </w:tcPr>
          <w:p w14:paraId="6911566A"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99,5</w:t>
            </w:r>
          </w:p>
        </w:tc>
      </w:tr>
      <w:tr w:rsidR="00EA77DA" w:rsidRPr="00EA77DA" w14:paraId="4C50F002" w14:textId="77777777" w:rsidTr="00EA77DA">
        <w:trPr>
          <w:cantSplit/>
          <w:trHeight w:val="275"/>
        </w:trPr>
        <w:tc>
          <w:tcPr>
            <w:tcW w:w="4570" w:type="dxa"/>
            <w:noWrap/>
            <w:vAlign w:val="bottom"/>
            <w:hideMark/>
          </w:tcPr>
          <w:p w14:paraId="303EDAF8" w14:textId="77777777" w:rsidR="00EA77DA" w:rsidRPr="00EA77DA" w:rsidRDefault="00EA77DA" w:rsidP="00EA77DA">
            <w:pPr>
              <w:ind w:leftChars="62" w:left="174" w:firstLineChars="1" w:firstLine="2"/>
              <w:contextualSpacing/>
              <w:rPr>
                <w:sz w:val="20"/>
              </w:rPr>
            </w:pPr>
            <w:r w:rsidRPr="00EA77DA">
              <w:rPr>
                <w:sz w:val="20"/>
              </w:rPr>
              <w:t>Производство электрического оборудования</w:t>
            </w:r>
          </w:p>
        </w:tc>
        <w:tc>
          <w:tcPr>
            <w:tcW w:w="1523" w:type="dxa"/>
            <w:noWrap/>
            <w:vAlign w:val="bottom"/>
            <w:hideMark/>
          </w:tcPr>
          <w:p w14:paraId="76631782" w14:textId="77777777" w:rsidR="00EA77DA" w:rsidRPr="00EA77DA" w:rsidRDefault="00EA77DA" w:rsidP="00EA77DA">
            <w:pPr>
              <w:tabs>
                <w:tab w:val="left" w:pos="0"/>
              </w:tabs>
              <w:ind w:right="314"/>
              <w:contextualSpacing/>
              <w:jc w:val="right"/>
              <w:rPr>
                <w:color w:val="000000"/>
                <w:sz w:val="20"/>
              </w:rPr>
            </w:pPr>
            <w:r w:rsidRPr="00EA77DA">
              <w:rPr>
                <w:color w:val="000000"/>
                <w:sz w:val="20"/>
              </w:rPr>
              <w:t>155,4</w:t>
            </w:r>
          </w:p>
        </w:tc>
        <w:tc>
          <w:tcPr>
            <w:tcW w:w="1108" w:type="dxa"/>
            <w:vAlign w:val="bottom"/>
            <w:hideMark/>
          </w:tcPr>
          <w:p w14:paraId="5289D800" w14:textId="77777777" w:rsidR="00EA77DA" w:rsidRPr="00EA77DA" w:rsidRDefault="00EA77DA" w:rsidP="00EA77DA">
            <w:pPr>
              <w:tabs>
                <w:tab w:val="left" w:pos="0"/>
                <w:tab w:val="left" w:pos="39"/>
              </w:tabs>
              <w:ind w:left="-107" w:right="314"/>
              <w:contextualSpacing/>
              <w:jc w:val="right"/>
              <w:rPr>
                <w:color w:val="000000"/>
                <w:sz w:val="20"/>
              </w:rPr>
            </w:pPr>
            <w:r w:rsidRPr="00EA77DA">
              <w:rPr>
                <w:color w:val="000000"/>
                <w:sz w:val="20"/>
              </w:rPr>
              <w:t>147,0</w:t>
            </w:r>
          </w:p>
        </w:tc>
        <w:tc>
          <w:tcPr>
            <w:tcW w:w="1107" w:type="dxa"/>
            <w:vAlign w:val="bottom"/>
            <w:hideMark/>
          </w:tcPr>
          <w:p w14:paraId="0D3068EC" w14:textId="77777777" w:rsidR="00EA77DA" w:rsidRPr="00EA77DA" w:rsidRDefault="00EA77DA" w:rsidP="00EA77DA">
            <w:pPr>
              <w:tabs>
                <w:tab w:val="left" w:pos="0"/>
              </w:tabs>
              <w:ind w:right="314"/>
              <w:contextualSpacing/>
              <w:jc w:val="right"/>
              <w:rPr>
                <w:color w:val="000000"/>
                <w:sz w:val="20"/>
              </w:rPr>
            </w:pPr>
            <w:r w:rsidRPr="00EA77DA">
              <w:rPr>
                <w:color w:val="000000"/>
                <w:sz w:val="20"/>
              </w:rPr>
              <w:t>61,9</w:t>
            </w:r>
          </w:p>
        </w:tc>
        <w:tc>
          <w:tcPr>
            <w:tcW w:w="1247" w:type="dxa"/>
            <w:vAlign w:val="bottom"/>
            <w:hideMark/>
          </w:tcPr>
          <w:p w14:paraId="1535CEF3" w14:textId="77777777" w:rsidR="00EA77DA" w:rsidRPr="00EA77DA" w:rsidRDefault="00EA77DA" w:rsidP="00EA77DA">
            <w:pPr>
              <w:tabs>
                <w:tab w:val="left" w:pos="0"/>
                <w:tab w:val="left" w:pos="39"/>
              </w:tabs>
              <w:ind w:left="-107" w:right="314"/>
              <w:contextualSpacing/>
              <w:jc w:val="right"/>
              <w:rPr>
                <w:color w:val="000000"/>
                <w:sz w:val="20"/>
              </w:rPr>
            </w:pPr>
            <w:r w:rsidRPr="00EA77DA">
              <w:rPr>
                <w:color w:val="000000"/>
                <w:sz w:val="20"/>
              </w:rPr>
              <w:t>83,3</w:t>
            </w:r>
          </w:p>
        </w:tc>
      </w:tr>
      <w:tr w:rsidR="00EA77DA" w:rsidRPr="00EA77DA" w14:paraId="4AFF1E5F" w14:textId="77777777" w:rsidTr="00EA77DA">
        <w:trPr>
          <w:cantSplit/>
          <w:trHeight w:val="434"/>
        </w:trPr>
        <w:tc>
          <w:tcPr>
            <w:tcW w:w="4570" w:type="dxa"/>
            <w:noWrap/>
            <w:vAlign w:val="bottom"/>
            <w:hideMark/>
          </w:tcPr>
          <w:p w14:paraId="58144B40" w14:textId="77777777" w:rsidR="00EA77DA" w:rsidRPr="00EA77DA" w:rsidRDefault="00EA77DA" w:rsidP="00EA77DA">
            <w:pPr>
              <w:ind w:leftChars="62" w:left="174" w:firstLineChars="1" w:firstLine="2"/>
              <w:contextualSpacing/>
              <w:rPr>
                <w:sz w:val="20"/>
              </w:rPr>
            </w:pPr>
            <w:r w:rsidRPr="00EA77DA">
              <w:rPr>
                <w:sz w:val="20"/>
              </w:rPr>
              <w:t>Производство машин и оборудования, не включенные в другие группировки</w:t>
            </w:r>
          </w:p>
        </w:tc>
        <w:tc>
          <w:tcPr>
            <w:tcW w:w="1523" w:type="dxa"/>
            <w:noWrap/>
            <w:vAlign w:val="bottom"/>
            <w:hideMark/>
          </w:tcPr>
          <w:p w14:paraId="1D97BDE1" w14:textId="77777777" w:rsidR="00EA77DA" w:rsidRPr="00EA77DA" w:rsidRDefault="00EA77DA" w:rsidP="00EA77DA">
            <w:pPr>
              <w:tabs>
                <w:tab w:val="left" w:pos="0"/>
              </w:tabs>
              <w:ind w:right="314"/>
              <w:contextualSpacing/>
              <w:jc w:val="right"/>
              <w:rPr>
                <w:color w:val="000000"/>
                <w:sz w:val="20"/>
              </w:rPr>
            </w:pPr>
            <w:r w:rsidRPr="00EA77DA">
              <w:rPr>
                <w:color w:val="000000"/>
                <w:sz w:val="20"/>
              </w:rPr>
              <w:t>57,0</w:t>
            </w:r>
          </w:p>
        </w:tc>
        <w:tc>
          <w:tcPr>
            <w:tcW w:w="1108" w:type="dxa"/>
            <w:vAlign w:val="bottom"/>
            <w:hideMark/>
          </w:tcPr>
          <w:p w14:paraId="615C1C3B" w14:textId="77777777" w:rsidR="00EA77DA" w:rsidRPr="00EA77DA" w:rsidRDefault="00EA77DA" w:rsidP="00EA77DA">
            <w:pPr>
              <w:tabs>
                <w:tab w:val="left" w:pos="0"/>
                <w:tab w:val="left" w:pos="39"/>
              </w:tabs>
              <w:ind w:right="314"/>
              <w:contextualSpacing/>
              <w:jc w:val="right"/>
              <w:rPr>
                <w:color w:val="000000"/>
                <w:sz w:val="20"/>
                <w:lang w:val="en-US"/>
              </w:rPr>
            </w:pPr>
            <w:r w:rsidRPr="00EA77DA">
              <w:rPr>
                <w:color w:val="000000"/>
                <w:sz w:val="20"/>
              </w:rPr>
              <w:t>61,8</w:t>
            </w:r>
          </w:p>
        </w:tc>
        <w:tc>
          <w:tcPr>
            <w:tcW w:w="1107" w:type="dxa"/>
            <w:vAlign w:val="bottom"/>
            <w:hideMark/>
          </w:tcPr>
          <w:p w14:paraId="25B3E5D1" w14:textId="77777777" w:rsidR="00EA77DA" w:rsidRPr="00EA77DA" w:rsidRDefault="00EA77DA" w:rsidP="00EA77DA">
            <w:pPr>
              <w:tabs>
                <w:tab w:val="left" w:pos="0"/>
              </w:tabs>
              <w:ind w:right="314"/>
              <w:contextualSpacing/>
              <w:jc w:val="right"/>
              <w:rPr>
                <w:color w:val="000000"/>
                <w:sz w:val="20"/>
              </w:rPr>
            </w:pPr>
            <w:r w:rsidRPr="00EA77DA">
              <w:rPr>
                <w:color w:val="000000"/>
                <w:sz w:val="20"/>
              </w:rPr>
              <w:t>154,2</w:t>
            </w:r>
          </w:p>
        </w:tc>
        <w:tc>
          <w:tcPr>
            <w:tcW w:w="1247" w:type="dxa"/>
            <w:vAlign w:val="bottom"/>
            <w:hideMark/>
          </w:tcPr>
          <w:p w14:paraId="0184495D"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198,9</w:t>
            </w:r>
          </w:p>
        </w:tc>
      </w:tr>
      <w:tr w:rsidR="00EA77DA" w:rsidRPr="00EA77DA" w14:paraId="1DB109EF" w14:textId="77777777" w:rsidTr="00EA77DA">
        <w:trPr>
          <w:cantSplit/>
          <w:trHeight w:val="288"/>
        </w:trPr>
        <w:tc>
          <w:tcPr>
            <w:tcW w:w="4570" w:type="dxa"/>
            <w:noWrap/>
            <w:vAlign w:val="center"/>
            <w:hideMark/>
          </w:tcPr>
          <w:p w14:paraId="383CF516" w14:textId="77777777" w:rsidR="00EA77DA" w:rsidRPr="00EA77DA" w:rsidRDefault="00EA77DA" w:rsidP="00EA77DA">
            <w:pPr>
              <w:rPr>
                <w:sz w:val="20"/>
                <w:lang w:val="en-US"/>
              </w:rPr>
            </w:pPr>
            <w:r w:rsidRPr="00EA77DA">
              <w:rPr>
                <w:sz w:val="20"/>
              </w:rPr>
              <w:t xml:space="preserve">    </w:t>
            </w:r>
            <w:bookmarkStart w:id="27" w:name="_Hlk69131069"/>
            <w:r w:rsidRPr="00EA77DA">
              <w:rPr>
                <w:sz w:val="20"/>
              </w:rPr>
              <w:t>Производство транспортных средств</w:t>
            </w:r>
            <w:bookmarkEnd w:id="27"/>
          </w:p>
        </w:tc>
        <w:tc>
          <w:tcPr>
            <w:tcW w:w="1523" w:type="dxa"/>
            <w:noWrap/>
            <w:vAlign w:val="bottom"/>
            <w:hideMark/>
          </w:tcPr>
          <w:p w14:paraId="15931261" w14:textId="77777777" w:rsidR="00EA77DA" w:rsidRPr="00EA77DA" w:rsidRDefault="00EA77DA" w:rsidP="00EA77DA">
            <w:pPr>
              <w:tabs>
                <w:tab w:val="left" w:pos="0"/>
              </w:tabs>
              <w:ind w:right="314"/>
              <w:contextualSpacing/>
              <w:jc w:val="right"/>
              <w:rPr>
                <w:color w:val="000000"/>
                <w:sz w:val="20"/>
              </w:rPr>
            </w:pPr>
            <w:r w:rsidRPr="00EA77DA">
              <w:rPr>
                <w:color w:val="000000"/>
                <w:sz w:val="20"/>
              </w:rPr>
              <w:t>121,4</w:t>
            </w:r>
          </w:p>
        </w:tc>
        <w:tc>
          <w:tcPr>
            <w:tcW w:w="1108" w:type="dxa"/>
            <w:vAlign w:val="bottom"/>
            <w:hideMark/>
          </w:tcPr>
          <w:p w14:paraId="4634CE5B"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141,2</w:t>
            </w:r>
          </w:p>
        </w:tc>
        <w:tc>
          <w:tcPr>
            <w:tcW w:w="1107" w:type="dxa"/>
            <w:vAlign w:val="bottom"/>
            <w:hideMark/>
          </w:tcPr>
          <w:p w14:paraId="72DD5EF5" w14:textId="77777777" w:rsidR="00EA77DA" w:rsidRPr="00EA77DA" w:rsidRDefault="00EA77DA" w:rsidP="00EA77DA">
            <w:pPr>
              <w:tabs>
                <w:tab w:val="left" w:pos="0"/>
              </w:tabs>
              <w:ind w:right="314"/>
              <w:contextualSpacing/>
              <w:jc w:val="right"/>
              <w:rPr>
                <w:color w:val="000000"/>
                <w:sz w:val="20"/>
              </w:rPr>
            </w:pPr>
            <w:r w:rsidRPr="00EA77DA">
              <w:rPr>
                <w:color w:val="000000"/>
                <w:sz w:val="20"/>
              </w:rPr>
              <w:t>133,7</w:t>
            </w:r>
          </w:p>
        </w:tc>
        <w:tc>
          <w:tcPr>
            <w:tcW w:w="1247" w:type="dxa"/>
            <w:vAlign w:val="bottom"/>
            <w:hideMark/>
          </w:tcPr>
          <w:p w14:paraId="3190DE68" w14:textId="77777777" w:rsidR="00EA77DA" w:rsidRPr="00EA77DA" w:rsidRDefault="00EA77DA" w:rsidP="00EA77DA">
            <w:pPr>
              <w:tabs>
                <w:tab w:val="left" w:pos="0"/>
                <w:tab w:val="left" w:pos="39"/>
              </w:tabs>
              <w:ind w:right="314"/>
              <w:contextualSpacing/>
              <w:jc w:val="right"/>
              <w:rPr>
                <w:color w:val="000000"/>
                <w:sz w:val="20"/>
              </w:rPr>
            </w:pPr>
            <w:r w:rsidRPr="00EA77DA">
              <w:rPr>
                <w:color w:val="000000"/>
                <w:sz w:val="20"/>
              </w:rPr>
              <w:t>105,0</w:t>
            </w:r>
          </w:p>
        </w:tc>
      </w:tr>
      <w:tr w:rsidR="00EA77DA" w:rsidRPr="00EA77DA" w14:paraId="62A53CD3" w14:textId="77777777" w:rsidTr="00EA77DA">
        <w:trPr>
          <w:cantSplit/>
          <w:trHeight w:val="394"/>
        </w:trPr>
        <w:tc>
          <w:tcPr>
            <w:tcW w:w="4570" w:type="dxa"/>
            <w:noWrap/>
            <w:vAlign w:val="bottom"/>
            <w:hideMark/>
          </w:tcPr>
          <w:p w14:paraId="2BD6DA9C" w14:textId="77777777" w:rsidR="00EA77DA" w:rsidRPr="00EA77DA" w:rsidRDefault="00EA77DA" w:rsidP="00EA77DA">
            <w:pPr>
              <w:rPr>
                <w:sz w:val="20"/>
              </w:rPr>
            </w:pPr>
            <w:r w:rsidRPr="00EA77DA">
              <w:rPr>
                <w:sz w:val="20"/>
              </w:rPr>
              <w:t xml:space="preserve">    Прочие производства, ремонт и установка    машин          и оборудования</w:t>
            </w:r>
          </w:p>
        </w:tc>
        <w:tc>
          <w:tcPr>
            <w:tcW w:w="1523" w:type="dxa"/>
            <w:noWrap/>
            <w:vAlign w:val="bottom"/>
            <w:hideMark/>
          </w:tcPr>
          <w:p w14:paraId="6C8D62C5" w14:textId="77777777" w:rsidR="00EA77DA" w:rsidRPr="00EA77DA" w:rsidRDefault="00EA77DA" w:rsidP="00EA77DA">
            <w:pPr>
              <w:tabs>
                <w:tab w:val="left" w:pos="459"/>
              </w:tabs>
              <w:ind w:right="314"/>
              <w:contextualSpacing/>
              <w:jc w:val="right"/>
              <w:rPr>
                <w:color w:val="000000"/>
                <w:sz w:val="20"/>
              </w:rPr>
            </w:pPr>
            <w:r w:rsidRPr="00EA77DA">
              <w:rPr>
                <w:color w:val="000000"/>
                <w:sz w:val="20"/>
              </w:rPr>
              <w:t>75,4</w:t>
            </w:r>
          </w:p>
        </w:tc>
        <w:tc>
          <w:tcPr>
            <w:tcW w:w="1108" w:type="dxa"/>
            <w:vAlign w:val="bottom"/>
            <w:hideMark/>
          </w:tcPr>
          <w:p w14:paraId="07130014" w14:textId="77777777" w:rsidR="00EA77DA" w:rsidRPr="00EA77DA" w:rsidRDefault="00EA77DA" w:rsidP="00EA77DA">
            <w:pPr>
              <w:tabs>
                <w:tab w:val="left" w:pos="459"/>
              </w:tabs>
              <w:ind w:left="-107" w:right="314"/>
              <w:contextualSpacing/>
              <w:jc w:val="right"/>
              <w:rPr>
                <w:color w:val="000000"/>
                <w:sz w:val="20"/>
              </w:rPr>
            </w:pPr>
            <w:r w:rsidRPr="00EA77DA">
              <w:rPr>
                <w:color w:val="000000"/>
                <w:sz w:val="20"/>
              </w:rPr>
              <w:t>82,2</w:t>
            </w:r>
          </w:p>
        </w:tc>
        <w:tc>
          <w:tcPr>
            <w:tcW w:w="1107" w:type="dxa"/>
            <w:vAlign w:val="bottom"/>
            <w:hideMark/>
          </w:tcPr>
          <w:p w14:paraId="7EF6B0F1" w14:textId="77777777" w:rsidR="00EA77DA" w:rsidRPr="00EA77DA" w:rsidRDefault="00EA77DA" w:rsidP="00EA77DA">
            <w:pPr>
              <w:tabs>
                <w:tab w:val="left" w:pos="459"/>
              </w:tabs>
              <w:ind w:right="314"/>
              <w:contextualSpacing/>
              <w:jc w:val="right"/>
              <w:rPr>
                <w:color w:val="000000"/>
                <w:sz w:val="20"/>
              </w:rPr>
            </w:pPr>
            <w:r w:rsidRPr="00EA77DA">
              <w:rPr>
                <w:color w:val="000000"/>
                <w:sz w:val="20"/>
              </w:rPr>
              <w:t>70,0</w:t>
            </w:r>
          </w:p>
        </w:tc>
        <w:tc>
          <w:tcPr>
            <w:tcW w:w="1247" w:type="dxa"/>
            <w:vAlign w:val="bottom"/>
            <w:hideMark/>
          </w:tcPr>
          <w:p w14:paraId="58EEF7CC" w14:textId="77777777" w:rsidR="00EA77DA" w:rsidRPr="00EA77DA" w:rsidRDefault="00EA77DA" w:rsidP="00EA77DA">
            <w:pPr>
              <w:tabs>
                <w:tab w:val="left" w:pos="459"/>
              </w:tabs>
              <w:ind w:left="-107" w:right="314"/>
              <w:contextualSpacing/>
              <w:jc w:val="right"/>
              <w:rPr>
                <w:color w:val="000000"/>
                <w:sz w:val="20"/>
              </w:rPr>
            </w:pPr>
            <w:r w:rsidRPr="00EA77DA">
              <w:rPr>
                <w:color w:val="000000"/>
                <w:sz w:val="20"/>
              </w:rPr>
              <w:t>121,5</w:t>
            </w:r>
          </w:p>
        </w:tc>
      </w:tr>
      <w:tr w:rsidR="00EA77DA" w:rsidRPr="00EA77DA" w14:paraId="44CFC348" w14:textId="77777777" w:rsidTr="00EA77DA">
        <w:trPr>
          <w:cantSplit/>
          <w:trHeight w:val="500"/>
        </w:trPr>
        <w:tc>
          <w:tcPr>
            <w:tcW w:w="4570" w:type="dxa"/>
            <w:noWrap/>
            <w:vAlign w:val="bottom"/>
            <w:hideMark/>
          </w:tcPr>
          <w:p w14:paraId="781B642F" w14:textId="77777777" w:rsidR="00EA77DA" w:rsidRPr="00EA77DA" w:rsidRDefault="00EA77DA" w:rsidP="00EA77DA">
            <w:pPr>
              <w:ind w:left="34" w:hanging="34"/>
              <w:contextualSpacing/>
              <w:rPr>
                <w:b/>
                <w:bCs/>
                <w:sz w:val="20"/>
              </w:rPr>
            </w:pPr>
            <w:r w:rsidRPr="00EA77DA">
              <w:rPr>
                <w:b/>
                <w:bCs/>
                <w:sz w:val="20"/>
                <w:lang w:val="ky-KG"/>
              </w:rPr>
              <w:t xml:space="preserve"> </w:t>
            </w:r>
            <w:r w:rsidRPr="00EA77DA">
              <w:rPr>
                <w:b/>
                <w:bCs/>
                <w:sz w:val="20"/>
              </w:rPr>
              <w:t>Обеспечение (снабжение) электроэнергией, газом, паром и кондиционированным воздухом</w:t>
            </w:r>
          </w:p>
        </w:tc>
        <w:tc>
          <w:tcPr>
            <w:tcW w:w="1523" w:type="dxa"/>
            <w:noWrap/>
            <w:vAlign w:val="bottom"/>
            <w:hideMark/>
          </w:tcPr>
          <w:p w14:paraId="4DDF50BD" w14:textId="77777777" w:rsidR="00EA77DA" w:rsidRPr="00EA77DA" w:rsidRDefault="00EA77DA" w:rsidP="00EA77DA">
            <w:pPr>
              <w:tabs>
                <w:tab w:val="left" w:pos="459"/>
              </w:tabs>
              <w:ind w:left="-107" w:right="314"/>
              <w:contextualSpacing/>
              <w:jc w:val="right"/>
              <w:rPr>
                <w:b/>
                <w:color w:val="000000"/>
                <w:sz w:val="20"/>
              </w:rPr>
            </w:pPr>
            <w:r w:rsidRPr="00EA77DA">
              <w:rPr>
                <w:b/>
                <w:color w:val="000000"/>
                <w:sz w:val="20"/>
              </w:rPr>
              <w:t>70,8</w:t>
            </w:r>
          </w:p>
        </w:tc>
        <w:tc>
          <w:tcPr>
            <w:tcW w:w="1108" w:type="dxa"/>
            <w:vAlign w:val="bottom"/>
            <w:hideMark/>
          </w:tcPr>
          <w:p w14:paraId="0B2951A2" w14:textId="77777777" w:rsidR="00EA77DA" w:rsidRPr="00EA77DA" w:rsidRDefault="00EA77DA" w:rsidP="00EA77DA">
            <w:pPr>
              <w:tabs>
                <w:tab w:val="left" w:pos="459"/>
              </w:tabs>
              <w:ind w:right="314"/>
              <w:contextualSpacing/>
              <w:jc w:val="right"/>
              <w:rPr>
                <w:b/>
                <w:bCs/>
                <w:color w:val="000000"/>
                <w:sz w:val="20"/>
                <w:lang w:val="en-US"/>
              </w:rPr>
            </w:pPr>
            <w:r w:rsidRPr="00EA77DA">
              <w:rPr>
                <w:b/>
                <w:bCs/>
                <w:color w:val="000000"/>
                <w:sz w:val="20"/>
              </w:rPr>
              <w:t>100,</w:t>
            </w:r>
            <w:r w:rsidRPr="00EA77DA">
              <w:rPr>
                <w:b/>
                <w:bCs/>
                <w:color w:val="000000"/>
                <w:sz w:val="20"/>
                <w:lang w:val="en-US"/>
              </w:rPr>
              <w:t>0</w:t>
            </w:r>
          </w:p>
        </w:tc>
        <w:tc>
          <w:tcPr>
            <w:tcW w:w="1107" w:type="dxa"/>
            <w:vAlign w:val="bottom"/>
            <w:hideMark/>
          </w:tcPr>
          <w:p w14:paraId="4B2D67B4" w14:textId="77777777" w:rsidR="00EA77DA" w:rsidRPr="00EA77DA" w:rsidRDefault="00EA77DA" w:rsidP="00EA77DA">
            <w:pPr>
              <w:tabs>
                <w:tab w:val="left" w:pos="459"/>
              </w:tabs>
              <w:ind w:left="-107" w:right="314"/>
              <w:contextualSpacing/>
              <w:jc w:val="right"/>
              <w:rPr>
                <w:b/>
                <w:color w:val="000000"/>
                <w:sz w:val="20"/>
              </w:rPr>
            </w:pPr>
            <w:r w:rsidRPr="00EA77DA">
              <w:rPr>
                <w:b/>
                <w:color w:val="000000"/>
                <w:sz w:val="20"/>
              </w:rPr>
              <w:t>97,0</w:t>
            </w:r>
          </w:p>
        </w:tc>
        <w:tc>
          <w:tcPr>
            <w:tcW w:w="1247" w:type="dxa"/>
            <w:vAlign w:val="bottom"/>
            <w:hideMark/>
          </w:tcPr>
          <w:p w14:paraId="27F0328B" w14:textId="77777777" w:rsidR="00EA77DA" w:rsidRPr="00EA77DA" w:rsidRDefault="00EA77DA" w:rsidP="00EA77DA">
            <w:pPr>
              <w:tabs>
                <w:tab w:val="left" w:pos="459"/>
              </w:tabs>
              <w:ind w:right="314"/>
              <w:contextualSpacing/>
              <w:jc w:val="right"/>
              <w:rPr>
                <w:b/>
                <w:bCs/>
                <w:color w:val="000000"/>
                <w:sz w:val="20"/>
              </w:rPr>
            </w:pPr>
            <w:r w:rsidRPr="00EA77DA">
              <w:rPr>
                <w:b/>
                <w:bCs/>
                <w:color w:val="000000"/>
                <w:sz w:val="20"/>
              </w:rPr>
              <w:t>81,7</w:t>
            </w:r>
          </w:p>
        </w:tc>
      </w:tr>
      <w:tr w:rsidR="00EA77DA" w:rsidRPr="00EA77DA" w14:paraId="16CC1D52" w14:textId="77777777" w:rsidTr="00EA77DA">
        <w:trPr>
          <w:cantSplit/>
          <w:trHeight w:val="500"/>
        </w:trPr>
        <w:tc>
          <w:tcPr>
            <w:tcW w:w="4570" w:type="dxa"/>
            <w:tcBorders>
              <w:top w:val="nil"/>
              <w:left w:val="nil"/>
              <w:bottom w:val="single" w:sz="8" w:space="0" w:color="auto"/>
              <w:right w:val="nil"/>
            </w:tcBorders>
            <w:noWrap/>
            <w:vAlign w:val="bottom"/>
            <w:hideMark/>
          </w:tcPr>
          <w:p w14:paraId="71837140" w14:textId="77777777" w:rsidR="00EA77DA" w:rsidRPr="00EA77DA" w:rsidRDefault="00EA77DA" w:rsidP="00EA77DA">
            <w:pPr>
              <w:ind w:left="34" w:hanging="34"/>
              <w:contextualSpacing/>
              <w:rPr>
                <w:b/>
                <w:bCs/>
                <w:sz w:val="20"/>
              </w:rPr>
            </w:pPr>
            <w:r w:rsidRPr="00EA77DA">
              <w:rPr>
                <w:b/>
                <w:bCs/>
                <w:sz w:val="20"/>
                <w:lang w:val="ky-KG"/>
              </w:rPr>
              <w:t xml:space="preserve"> </w:t>
            </w:r>
            <w:r w:rsidRPr="00EA77DA">
              <w:rPr>
                <w:b/>
                <w:bCs/>
                <w:sz w:val="20"/>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hideMark/>
          </w:tcPr>
          <w:p w14:paraId="5A9CAB1F" w14:textId="77777777" w:rsidR="00EA77DA" w:rsidRPr="00EA77DA" w:rsidRDefault="00EA77DA" w:rsidP="00EA77DA">
            <w:pPr>
              <w:tabs>
                <w:tab w:val="left" w:pos="459"/>
              </w:tabs>
              <w:ind w:leftChars="18" w:left="50" w:right="314"/>
              <w:contextualSpacing/>
              <w:jc w:val="right"/>
              <w:rPr>
                <w:b/>
                <w:bCs/>
                <w:color w:val="000000"/>
                <w:sz w:val="20"/>
              </w:rPr>
            </w:pPr>
            <w:r w:rsidRPr="00EA77DA">
              <w:rPr>
                <w:b/>
                <w:bCs/>
                <w:color w:val="000000"/>
                <w:sz w:val="20"/>
              </w:rPr>
              <w:t>84,5</w:t>
            </w:r>
          </w:p>
        </w:tc>
        <w:tc>
          <w:tcPr>
            <w:tcW w:w="1108" w:type="dxa"/>
            <w:tcBorders>
              <w:top w:val="nil"/>
              <w:left w:val="nil"/>
              <w:bottom w:val="single" w:sz="8" w:space="0" w:color="auto"/>
              <w:right w:val="nil"/>
            </w:tcBorders>
            <w:vAlign w:val="bottom"/>
            <w:hideMark/>
          </w:tcPr>
          <w:p w14:paraId="475D9C4D" w14:textId="77777777" w:rsidR="00EA77DA" w:rsidRPr="00EA77DA" w:rsidRDefault="00EA77DA" w:rsidP="00EA77DA">
            <w:pPr>
              <w:tabs>
                <w:tab w:val="left" w:pos="459"/>
              </w:tabs>
              <w:ind w:left="-107" w:right="314"/>
              <w:contextualSpacing/>
              <w:jc w:val="right"/>
              <w:rPr>
                <w:b/>
                <w:bCs/>
                <w:color w:val="000000"/>
                <w:sz w:val="20"/>
              </w:rPr>
            </w:pPr>
            <w:r w:rsidRPr="00EA77DA">
              <w:rPr>
                <w:b/>
                <w:bCs/>
                <w:color w:val="000000"/>
                <w:sz w:val="20"/>
              </w:rPr>
              <w:t xml:space="preserve">80,4              </w:t>
            </w:r>
          </w:p>
        </w:tc>
        <w:tc>
          <w:tcPr>
            <w:tcW w:w="1107" w:type="dxa"/>
            <w:tcBorders>
              <w:top w:val="nil"/>
              <w:left w:val="nil"/>
              <w:bottom w:val="single" w:sz="8" w:space="0" w:color="auto"/>
              <w:right w:val="nil"/>
            </w:tcBorders>
            <w:vAlign w:val="bottom"/>
            <w:hideMark/>
          </w:tcPr>
          <w:p w14:paraId="6D422038" w14:textId="77777777" w:rsidR="00EA77DA" w:rsidRPr="00EA77DA" w:rsidRDefault="00EA77DA" w:rsidP="00EA77DA">
            <w:pPr>
              <w:tabs>
                <w:tab w:val="left" w:pos="459"/>
              </w:tabs>
              <w:ind w:leftChars="18" w:left="50" w:right="314"/>
              <w:contextualSpacing/>
              <w:jc w:val="right"/>
              <w:rPr>
                <w:b/>
                <w:bCs/>
                <w:color w:val="000000"/>
                <w:sz w:val="20"/>
              </w:rPr>
            </w:pPr>
            <w:r w:rsidRPr="00EA77DA">
              <w:rPr>
                <w:b/>
                <w:bCs/>
                <w:color w:val="000000"/>
                <w:sz w:val="20"/>
              </w:rPr>
              <w:t>128,2</w:t>
            </w:r>
          </w:p>
        </w:tc>
        <w:tc>
          <w:tcPr>
            <w:tcW w:w="1247" w:type="dxa"/>
            <w:tcBorders>
              <w:top w:val="nil"/>
              <w:left w:val="nil"/>
              <w:bottom w:val="single" w:sz="8" w:space="0" w:color="auto"/>
              <w:right w:val="nil"/>
            </w:tcBorders>
            <w:vAlign w:val="bottom"/>
            <w:hideMark/>
          </w:tcPr>
          <w:p w14:paraId="1CDAF3EA" w14:textId="77777777" w:rsidR="00EA77DA" w:rsidRPr="00EA77DA" w:rsidRDefault="00EA77DA" w:rsidP="00EA77DA">
            <w:pPr>
              <w:tabs>
                <w:tab w:val="left" w:pos="459"/>
              </w:tabs>
              <w:ind w:left="-107" w:right="314"/>
              <w:contextualSpacing/>
              <w:jc w:val="right"/>
              <w:rPr>
                <w:b/>
                <w:bCs/>
                <w:color w:val="000000"/>
                <w:sz w:val="20"/>
              </w:rPr>
            </w:pPr>
            <w:r w:rsidRPr="00EA77DA">
              <w:rPr>
                <w:b/>
                <w:bCs/>
                <w:color w:val="000000"/>
                <w:sz w:val="20"/>
              </w:rPr>
              <w:t>137,3</w:t>
            </w:r>
          </w:p>
        </w:tc>
      </w:tr>
    </w:tbl>
    <w:p w14:paraId="2F8D86F1" w14:textId="77777777" w:rsidR="00EA77DA" w:rsidRPr="00EA77DA" w:rsidRDefault="00EA77DA" w:rsidP="00EA77DA">
      <w:pPr>
        <w:ind w:right="141"/>
        <w:rPr>
          <w:b/>
          <w:sz w:val="20"/>
        </w:rPr>
      </w:pPr>
    </w:p>
    <w:p w14:paraId="637E8F36" w14:textId="77777777" w:rsidR="00EA77DA" w:rsidRPr="00EA77DA" w:rsidRDefault="00EA77DA" w:rsidP="00EA77DA">
      <w:pPr>
        <w:ind w:right="141" w:firstLine="708"/>
        <w:contextualSpacing/>
        <w:jc w:val="both"/>
        <w:rPr>
          <w:sz w:val="24"/>
          <w:szCs w:val="24"/>
        </w:rPr>
      </w:pPr>
      <w:r w:rsidRPr="00EA77DA">
        <w:rPr>
          <w:sz w:val="24"/>
          <w:szCs w:val="24"/>
        </w:rPr>
        <w:t xml:space="preserve">Объем продукции </w:t>
      </w:r>
      <w:r w:rsidRPr="00EA77DA">
        <w:rPr>
          <w:i/>
          <w:sz w:val="24"/>
          <w:szCs w:val="24"/>
        </w:rPr>
        <w:t>обрабатывающих производств</w:t>
      </w:r>
      <w:r w:rsidRPr="00EA77DA">
        <w:rPr>
          <w:sz w:val="24"/>
          <w:szCs w:val="24"/>
        </w:rPr>
        <w:t xml:space="preserve"> в январе-марте 2024 г. составил 10846,5 млн. сомов, из него пищевых продуктов (включая напитки) и табачных изделий 5395,6 млн. сомов (49,7 процента от их общего объема обрабатывающих производств), текстильного производства; производства одежды и обуви, кожи и прочих кожаных изделий 1573,4 млн. сомов (14,5 процента), резиновых и пластмассовых изделий, прочих неметаллических минеральных продуктов 1114,4 млн. сомов (10,3 процента),  деревянных и бумажных изделий; полиграфической деятельности 739,3 млн. сомов (6,8 процента), основных металлов и готовых металлических изделий, кроме машин и оборудования 674,7 млн. сомов (6,2 процента), прочих производств, ремонта и установки машин и оборудования 622,8 млн. сомов (5,7 процента), транспортных средств 378,7 млн. сомов (3,5 процента). </w:t>
      </w:r>
    </w:p>
    <w:p w14:paraId="0948E549" w14:textId="77777777" w:rsidR="00EA77DA" w:rsidRPr="00EA77DA" w:rsidRDefault="00EA77DA" w:rsidP="00EA77DA">
      <w:pPr>
        <w:ind w:right="141" w:firstLine="708"/>
        <w:contextualSpacing/>
        <w:jc w:val="both"/>
        <w:rPr>
          <w:sz w:val="24"/>
          <w:szCs w:val="24"/>
        </w:rPr>
      </w:pPr>
      <w:r w:rsidRPr="00EA77DA">
        <w:rPr>
          <w:sz w:val="24"/>
          <w:szCs w:val="24"/>
        </w:rPr>
        <w:t>Индекс физического объема в целом по отрасли в январе-марте 2024 г. по сравнению с соответствующим периодом прошлого года составил 126,6 процента.</w:t>
      </w:r>
    </w:p>
    <w:p w14:paraId="4C90CCC1" w14:textId="77777777" w:rsidR="00EA77DA" w:rsidRPr="00EA77DA" w:rsidRDefault="00EA77DA" w:rsidP="00EA77DA">
      <w:pPr>
        <w:spacing w:line="276" w:lineRule="auto"/>
        <w:ind w:right="141" w:firstLine="708"/>
        <w:jc w:val="both"/>
        <w:rPr>
          <w:sz w:val="24"/>
          <w:szCs w:val="24"/>
        </w:rPr>
      </w:pPr>
      <w:r w:rsidRPr="00EA77DA">
        <w:rPr>
          <w:sz w:val="24"/>
          <w:szCs w:val="24"/>
        </w:rPr>
        <w:t>В марте произведено продукции на сумму 3601,1 млн. сомов, индекс физического объема составил 109 процентов.</w:t>
      </w:r>
    </w:p>
    <w:p w14:paraId="6A0BDA88" w14:textId="77777777" w:rsidR="00EA77DA" w:rsidRDefault="00EA77DA" w:rsidP="00EA77DA">
      <w:pPr>
        <w:spacing w:line="276" w:lineRule="auto"/>
        <w:ind w:right="141" w:firstLine="709"/>
        <w:jc w:val="both"/>
        <w:rPr>
          <w:sz w:val="24"/>
          <w:szCs w:val="24"/>
          <w:lang w:val="ky-KG"/>
        </w:rPr>
      </w:pPr>
    </w:p>
    <w:p w14:paraId="75DEF5D6" w14:textId="77777777" w:rsidR="00EA77DA" w:rsidRDefault="00EA77DA" w:rsidP="00EA77DA">
      <w:pPr>
        <w:spacing w:line="276" w:lineRule="auto"/>
        <w:ind w:right="141" w:firstLine="709"/>
        <w:jc w:val="both"/>
        <w:rPr>
          <w:sz w:val="24"/>
          <w:szCs w:val="24"/>
          <w:lang w:val="ky-KG"/>
        </w:rPr>
      </w:pPr>
    </w:p>
    <w:p w14:paraId="191D4CAB" w14:textId="77777777" w:rsidR="00EA77DA" w:rsidRDefault="00EA77DA" w:rsidP="00EA77DA">
      <w:pPr>
        <w:spacing w:line="276" w:lineRule="auto"/>
        <w:ind w:right="141" w:firstLine="709"/>
        <w:jc w:val="both"/>
        <w:rPr>
          <w:sz w:val="24"/>
          <w:szCs w:val="24"/>
          <w:lang w:val="ky-KG"/>
        </w:rPr>
      </w:pPr>
    </w:p>
    <w:p w14:paraId="38AC0DA8" w14:textId="77777777" w:rsidR="00EA77DA" w:rsidRDefault="00EA77DA" w:rsidP="00EA77DA">
      <w:pPr>
        <w:spacing w:line="276" w:lineRule="auto"/>
        <w:ind w:right="141" w:firstLine="709"/>
        <w:jc w:val="both"/>
        <w:rPr>
          <w:sz w:val="24"/>
          <w:szCs w:val="24"/>
          <w:lang w:val="ky-KG"/>
        </w:rPr>
      </w:pPr>
    </w:p>
    <w:p w14:paraId="52331AF8" w14:textId="77777777" w:rsidR="00EA77DA" w:rsidRDefault="00EA77DA" w:rsidP="00EA77DA">
      <w:pPr>
        <w:spacing w:line="276" w:lineRule="auto"/>
        <w:ind w:right="141" w:firstLine="709"/>
        <w:jc w:val="both"/>
        <w:rPr>
          <w:sz w:val="24"/>
          <w:szCs w:val="24"/>
          <w:lang w:val="ky-KG"/>
        </w:rPr>
      </w:pPr>
    </w:p>
    <w:p w14:paraId="16E2182D" w14:textId="77777777" w:rsidR="00EA77DA" w:rsidRDefault="00EA77DA" w:rsidP="00EA77DA">
      <w:pPr>
        <w:spacing w:line="276" w:lineRule="auto"/>
        <w:ind w:right="141" w:firstLine="709"/>
        <w:jc w:val="both"/>
        <w:rPr>
          <w:sz w:val="24"/>
          <w:szCs w:val="24"/>
          <w:lang w:val="ky-KG"/>
        </w:rPr>
      </w:pPr>
    </w:p>
    <w:p w14:paraId="1F423532" w14:textId="77777777" w:rsidR="00EA77DA" w:rsidRDefault="00EA77DA" w:rsidP="00EA77DA">
      <w:pPr>
        <w:spacing w:line="276" w:lineRule="auto"/>
        <w:ind w:right="141" w:firstLine="709"/>
        <w:jc w:val="both"/>
        <w:rPr>
          <w:sz w:val="24"/>
          <w:szCs w:val="24"/>
          <w:lang w:val="ky-KG"/>
        </w:rPr>
      </w:pPr>
    </w:p>
    <w:p w14:paraId="6CF114CB" w14:textId="77777777" w:rsidR="00EA77DA" w:rsidRDefault="00EA77DA" w:rsidP="00EA77DA">
      <w:pPr>
        <w:spacing w:line="276" w:lineRule="auto"/>
        <w:ind w:right="141" w:firstLine="709"/>
        <w:jc w:val="both"/>
        <w:rPr>
          <w:sz w:val="24"/>
          <w:szCs w:val="24"/>
          <w:lang w:val="ky-KG"/>
        </w:rPr>
      </w:pPr>
    </w:p>
    <w:p w14:paraId="59A43487" w14:textId="77777777" w:rsidR="00EA77DA" w:rsidRDefault="00EA77DA" w:rsidP="00EA77DA">
      <w:pPr>
        <w:spacing w:line="276" w:lineRule="auto"/>
        <w:ind w:right="141" w:firstLine="709"/>
        <w:jc w:val="both"/>
        <w:rPr>
          <w:sz w:val="24"/>
          <w:szCs w:val="24"/>
          <w:lang w:val="ky-KG"/>
        </w:rPr>
      </w:pPr>
    </w:p>
    <w:p w14:paraId="4958F24E" w14:textId="77777777" w:rsidR="00EA77DA" w:rsidRPr="00EA77DA" w:rsidRDefault="00EA77DA" w:rsidP="00EA77DA">
      <w:pPr>
        <w:spacing w:line="276" w:lineRule="auto"/>
        <w:ind w:right="141" w:firstLine="709"/>
        <w:jc w:val="both"/>
        <w:rPr>
          <w:sz w:val="24"/>
          <w:szCs w:val="24"/>
          <w:lang w:val="ky-KG"/>
        </w:rPr>
      </w:pPr>
    </w:p>
    <w:p w14:paraId="63CB8C1D" w14:textId="77777777" w:rsidR="00EA77DA" w:rsidRPr="00EA77DA" w:rsidRDefault="00EA77DA" w:rsidP="00EA77DA">
      <w:pPr>
        <w:ind w:left="1560" w:right="141" w:hanging="1560"/>
        <w:contextualSpacing/>
        <w:jc w:val="both"/>
        <w:rPr>
          <w:spacing w:val="-4"/>
          <w:sz w:val="24"/>
          <w:szCs w:val="24"/>
        </w:rPr>
      </w:pPr>
      <w:r w:rsidRPr="00EA77DA">
        <w:rPr>
          <w:b/>
          <w:spacing w:val="-4"/>
          <w:sz w:val="24"/>
          <w:szCs w:val="24"/>
        </w:rPr>
        <w:lastRenderedPageBreak/>
        <w:t xml:space="preserve">    Таблица </w:t>
      </w:r>
      <w:r w:rsidRPr="00EA77DA">
        <w:rPr>
          <w:b/>
          <w:spacing w:val="-4"/>
          <w:sz w:val="24"/>
          <w:szCs w:val="24"/>
          <w:lang w:val="ky-KG"/>
        </w:rPr>
        <w:t>8</w:t>
      </w:r>
      <w:r w:rsidRPr="00EA77DA">
        <w:rPr>
          <w:b/>
          <w:spacing w:val="-4"/>
          <w:sz w:val="24"/>
          <w:szCs w:val="24"/>
        </w:rPr>
        <w:t>: Объем обрабатывающих производств по видам экономической</w:t>
      </w:r>
      <w:r w:rsidRPr="00EA77DA">
        <w:rPr>
          <w:b/>
          <w:spacing w:val="-4"/>
          <w:sz w:val="24"/>
          <w:szCs w:val="24"/>
          <w:lang w:val="ky-KG"/>
        </w:rPr>
        <w:t xml:space="preserve"> </w:t>
      </w:r>
      <w:r w:rsidRPr="00EA77DA">
        <w:rPr>
          <w:b/>
          <w:spacing w:val="-4"/>
          <w:sz w:val="24"/>
          <w:szCs w:val="24"/>
        </w:rPr>
        <w:t xml:space="preserve">деятельности в январе-марте </w:t>
      </w:r>
      <w:r w:rsidRPr="00EA77DA">
        <w:rPr>
          <w:spacing w:val="-4"/>
          <w:sz w:val="24"/>
          <w:szCs w:val="24"/>
        </w:rPr>
        <w:t>(тыс. сом)</w:t>
      </w:r>
    </w:p>
    <w:p w14:paraId="12CB2648" w14:textId="77777777" w:rsidR="00EA77DA" w:rsidRPr="00EA77DA" w:rsidRDefault="00EA77DA" w:rsidP="00EA77DA">
      <w:pPr>
        <w:ind w:right="141"/>
        <w:jc w:val="both"/>
        <w:rPr>
          <w:b/>
          <w:spacing w:val="-4"/>
          <w:sz w:val="20"/>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EA77DA" w:rsidRPr="00EA77DA" w14:paraId="695009C8" w14:textId="77777777" w:rsidTr="00EA77DA">
        <w:trPr>
          <w:trHeight w:val="305"/>
          <w:tblHeader/>
        </w:trPr>
        <w:tc>
          <w:tcPr>
            <w:tcW w:w="3120" w:type="dxa"/>
            <w:vMerge w:val="restart"/>
            <w:tcBorders>
              <w:top w:val="single" w:sz="8" w:space="0" w:color="auto"/>
              <w:left w:val="nil"/>
              <w:bottom w:val="single" w:sz="8" w:space="0" w:color="auto"/>
              <w:right w:val="nil"/>
            </w:tcBorders>
            <w:noWrap/>
            <w:vAlign w:val="center"/>
          </w:tcPr>
          <w:p w14:paraId="1688414B" w14:textId="77777777" w:rsidR="00EA77DA" w:rsidRPr="00EA77DA" w:rsidRDefault="00EA77DA" w:rsidP="00EA77DA">
            <w:pPr>
              <w:spacing w:line="254" w:lineRule="auto"/>
              <w:ind w:right="141"/>
              <w:jc w:val="center"/>
              <w:rPr>
                <w:sz w:val="20"/>
                <w:lang w:eastAsia="en-US"/>
              </w:rPr>
            </w:pPr>
          </w:p>
        </w:tc>
        <w:tc>
          <w:tcPr>
            <w:tcW w:w="2409" w:type="dxa"/>
            <w:gridSpan w:val="2"/>
            <w:tcBorders>
              <w:top w:val="single" w:sz="8" w:space="0" w:color="auto"/>
              <w:left w:val="nil"/>
              <w:bottom w:val="single" w:sz="4" w:space="0" w:color="auto"/>
              <w:right w:val="nil"/>
            </w:tcBorders>
            <w:shd w:val="clear" w:color="auto" w:fill="FFFFFF"/>
            <w:vAlign w:val="center"/>
            <w:hideMark/>
          </w:tcPr>
          <w:p w14:paraId="043DA960"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2023</w:t>
            </w:r>
          </w:p>
        </w:tc>
        <w:tc>
          <w:tcPr>
            <w:tcW w:w="4011" w:type="dxa"/>
            <w:gridSpan w:val="3"/>
            <w:tcBorders>
              <w:top w:val="single" w:sz="8" w:space="0" w:color="auto"/>
              <w:left w:val="nil"/>
              <w:bottom w:val="nil"/>
              <w:right w:val="nil"/>
            </w:tcBorders>
            <w:vAlign w:val="center"/>
            <w:hideMark/>
          </w:tcPr>
          <w:p w14:paraId="4C977428" w14:textId="77777777" w:rsidR="00EA77DA" w:rsidRPr="00EA77DA" w:rsidRDefault="00EA77DA" w:rsidP="00EA77DA">
            <w:pPr>
              <w:spacing w:line="254" w:lineRule="auto"/>
              <w:ind w:right="141"/>
              <w:rPr>
                <w:b/>
                <w:bCs/>
                <w:sz w:val="20"/>
                <w:lang w:val="ky-KG" w:eastAsia="en-US"/>
              </w:rPr>
            </w:pPr>
            <w:r w:rsidRPr="00EA77DA">
              <w:rPr>
                <w:b/>
                <w:bCs/>
                <w:sz w:val="20"/>
                <w:lang w:val="ky-KG" w:eastAsia="en-US"/>
              </w:rPr>
              <w:t xml:space="preserve">                2024</w:t>
            </w:r>
          </w:p>
        </w:tc>
      </w:tr>
      <w:tr w:rsidR="00EA77DA" w:rsidRPr="00EA77DA" w14:paraId="0ED71B70" w14:textId="77777777" w:rsidTr="00EA77DA">
        <w:trPr>
          <w:trHeight w:val="504"/>
          <w:tblHeader/>
        </w:trPr>
        <w:tc>
          <w:tcPr>
            <w:tcW w:w="3120" w:type="dxa"/>
            <w:vMerge/>
            <w:tcBorders>
              <w:top w:val="single" w:sz="8" w:space="0" w:color="auto"/>
              <w:left w:val="nil"/>
              <w:bottom w:val="single" w:sz="8" w:space="0" w:color="auto"/>
              <w:right w:val="nil"/>
            </w:tcBorders>
            <w:vAlign w:val="center"/>
            <w:hideMark/>
          </w:tcPr>
          <w:p w14:paraId="3E942309" w14:textId="77777777" w:rsidR="00EA77DA" w:rsidRPr="00EA77DA" w:rsidRDefault="00EA77DA" w:rsidP="00EA77DA">
            <w:pPr>
              <w:rPr>
                <w:sz w:val="20"/>
                <w:lang w:eastAsia="en-US"/>
              </w:rPr>
            </w:pPr>
          </w:p>
        </w:tc>
        <w:tc>
          <w:tcPr>
            <w:tcW w:w="1134" w:type="dxa"/>
            <w:tcBorders>
              <w:top w:val="single" w:sz="4" w:space="0" w:color="auto"/>
              <w:left w:val="nil"/>
              <w:bottom w:val="single" w:sz="8" w:space="0" w:color="auto"/>
              <w:right w:val="nil"/>
            </w:tcBorders>
            <w:shd w:val="clear" w:color="auto" w:fill="FFFFFF"/>
            <w:vAlign w:val="center"/>
            <w:hideMark/>
          </w:tcPr>
          <w:p w14:paraId="5410E0E4" w14:textId="77777777" w:rsidR="00EA77DA" w:rsidRPr="00EA77DA" w:rsidRDefault="00EA77DA" w:rsidP="00EA77DA">
            <w:pPr>
              <w:tabs>
                <w:tab w:val="left" w:pos="883"/>
              </w:tabs>
              <w:spacing w:line="254" w:lineRule="auto"/>
              <w:jc w:val="center"/>
              <w:rPr>
                <w:b/>
                <w:bCs/>
                <w:sz w:val="20"/>
                <w:lang w:eastAsia="en-US"/>
              </w:rPr>
            </w:pPr>
            <w:r w:rsidRPr="00EA77DA">
              <w:rPr>
                <w:b/>
                <w:bCs/>
                <w:sz w:val="20"/>
                <w:lang w:eastAsia="en-US"/>
              </w:rPr>
              <w:t>март</w:t>
            </w:r>
          </w:p>
        </w:tc>
        <w:tc>
          <w:tcPr>
            <w:tcW w:w="1275" w:type="dxa"/>
            <w:tcBorders>
              <w:top w:val="single" w:sz="4" w:space="0" w:color="auto"/>
              <w:left w:val="nil"/>
              <w:bottom w:val="single" w:sz="8" w:space="0" w:color="auto"/>
              <w:right w:val="nil"/>
            </w:tcBorders>
            <w:shd w:val="clear" w:color="auto" w:fill="FFFFFF"/>
            <w:vAlign w:val="center"/>
            <w:hideMark/>
          </w:tcPr>
          <w:p w14:paraId="269075C1"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январь – март</w:t>
            </w:r>
          </w:p>
        </w:tc>
        <w:tc>
          <w:tcPr>
            <w:tcW w:w="1134" w:type="dxa"/>
            <w:tcBorders>
              <w:top w:val="single" w:sz="4" w:space="0" w:color="auto"/>
              <w:left w:val="nil"/>
              <w:bottom w:val="single" w:sz="8" w:space="0" w:color="auto"/>
              <w:right w:val="nil"/>
            </w:tcBorders>
            <w:shd w:val="clear" w:color="auto" w:fill="FFFFFF"/>
            <w:vAlign w:val="center"/>
            <w:hideMark/>
          </w:tcPr>
          <w:p w14:paraId="0F02284F" w14:textId="77777777" w:rsidR="00EA77DA" w:rsidRPr="00EA77DA" w:rsidRDefault="00EA77DA" w:rsidP="00EA77DA">
            <w:pPr>
              <w:spacing w:line="254" w:lineRule="auto"/>
              <w:ind w:right="34"/>
              <w:jc w:val="center"/>
              <w:rPr>
                <w:b/>
                <w:bCs/>
                <w:sz w:val="20"/>
                <w:lang w:eastAsia="en-US"/>
              </w:rPr>
            </w:pPr>
            <w:r w:rsidRPr="00EA77DA">
              <w:rPr>
                <w:b/>
                <w:bCs/>
                <w:sz w:val="20"/>
                <w:lang w:eastAsia="en-US"/>
              </w:rPr>
              <w:t>март</w:t>
            </w:r>
          </w:p>
        </w:tc>
        <w:tc>
          <w:tcPr>
            <w:tcW w:w="1276" w:type="dxa"/>
            <w:tcBorders>
              <w:top w:val="single" w:sz="4" w:space="0" w:color="auto"/>
              <w:left w:val="nil"/>
              <w:bottom w:val="single" w:sz="4" w:space="0" w:color="auto"/>
              <w:right w:val="nil"/>
            </w:tcBorders>
            <w:shd w:val="clear" w:color="auto" w:fill="FFFFFF"/>
            <w:vAlign w:val="center"/>
            <w:hideMark/>
          </w:tcPr>
          <w:p w14:paraId="60D12534"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январь - март</w:t>
            </w:r>
          </w:p>
        </w:tc>
        <w:tc>
          <w:tcPr>
            <w:tcW w:w="1601" w:type="dxa"/>
            <w:tcBorders>
              <w:top w:val="nil"/>
              <w:left w:val="nil"/>
              <w:bottom w:val="single" w:sz="4" w:space="0" w:color="auto"/>
              <w:right w:val="nil"/>
            </w:tcBorders>
            <w:shd w:val="clear" w:color="auto" w:fill="FFFFFF"/>
            <w:vAlign w:val="bottom"/>
            <w:hideMark/>
          </w:tcPr>
          <w:p w14:paraId="528D392B"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 xml:space="preserve">Удельный вес в общем объеме </w:t>
            </w:r>
            <w:proofErr w:type="gramStart"/>
            <w:r w:rsidRPr="00EA77DA">
              <w:rPr>
                <w:b/>
                <w:bCs/>
                <w:sz w:val="20"/>
                <w:lang w:eastAsia="en-US"/>
              </w:rPr>
              <w:t>обрабатываю-</w:t>
            </w:r>
            <w:proofErr w:type="spellStart"/>
            <w:r w:rsidRPr="00EA77DA">
              <w:rPr>
                <w:b/>
                <w:bCs/>
                <w:sz w:val="20"/>
                <w:lang w:eastAsia="en-US"/>
              </w:rPr>
              <w:t>щих</w:t>
            </w:r>
            <w:proofErr w:type="spellEnd"/>
            <w:proofErr w:type="gramEnd"/>
            <w:r w:rsidRPr="00EA77DA">
              <w:rPr>
                <w:b/>
                <w:bCs/>
                <w:sz w:val="20"/>
                <w:lang w:eastAsia="en-US"/>
              </w:rPr>
              <w:t xml:space="preserve"> производств в процентах</w:t>
            </w:r>
          </w:p>
        </w:tc>
      </w:tr>
      <w:tr w:rsidR="00EA77DA" w:rsidRPr="00EA77DA" w14:paraId="23AFF4FB" w14:textId="77777777" w:rsidTr="00EA77DA">
        <w:trPr>
          <w:trHeight w:val="412"/>
        </w:trPr>
        <w:tc>
          <w:tcPr>
            <w:tcW w:w="3120" w:type="dxa"/>
            <w:tcBorders>
              <w:top w:val="single" w:sz="8" w:space="0" w:color="auto"/>
              <w:left w:val="nil"/>
              <w:bottom w:val="nil"/>
              <w:right w:val="nil"/>
            </w:tcBorders>
            <w:vAlign w:val="bottom"/>
            <w:hideMark/>
          </w:tcPr>
          <w:p w14:paraId="6D4451FB" w14:textId="77777777" w:rsidR="00EA77DA" w:rsidRPr="00EA77DA" w:rsidRDefault="00EA77DA" w:rsidP="00EA77DA">
            <w:pPr>
              <w:spacing w:line="254" w:lineRule="auto"/>
              <w:ind w:right="141"/>
              <w:rPr>
                <w:b/>
                <w:bCs/>
                <w:sz w:val="20"/>
                <w:lang w:eastAsia="en-US"/>
              </w:rPr>
            </w:pPr>
            <w:r w:rsidRPr="00EA77DA">
              <w:rPr>
                <w:b/>
                <w:bCs/>
                <w:sz w:val="20"/>
                <w:lang w:eastAsia="en-US"/>
              </w:rPr>
              <w:t>Обрабатывающие производства</w:t>
            </w:r>
          </w:p>
        </w:tc>
        <w:tc>
          <w:tcPr>
            <w:tcW w:w="1134" w:type="dxa"/>
            <w:noWrap/>
            <w:vAlign w:val="bottom"/>
            <w:hideMark/>
          </w:tcPr>
          <w:p w14:paraId="7109F029" w14:textId="77777777" w:rsidR="00EA77DA" w:rsidRPr="00EA77DA" w:rsidRDefault="00EA77DA" w:rsidP="00EA77DA">
            <w:pPr>
              <w:jc w:val="right"/>
              <w:rPr>
                <w:b/>
                <w:bCs/>
                <w:sz w:val="18"/>
                <w:szCs w:val="18"/>
              </w:rPr>
            </w:pPr>
            <w:r w:rsidRPr="00EA77DA">
              <w:rPr>
                <w:b/>
                <w:bCs/>
                <w:sz w:val="18"/>
                <w:szCs w:val="18"/>
              </w:rPr>
              <w:t>3370908,3</w:t>
            </w:r>
          </w:p>
        </w:tc>
        <w:tc>
          <w:tcPr>
            <w:tcW w:w="1275" w:type="dxa"/>
            <w:noWrap/>
            <w:vAlign w:val="bottom"/>
            <w:hideMark/>
          </w:tcPr>
          <w:p w14:paraId="254F36FA" w14:textId="77777777" w:rsidR="00EA77DA" w:rsidRPr="00EA77DA" w:rsidRDefault="00EA77DA" w:rsidP="00EA77DA">
            <w:pPr>
              <w:jc w:val="right"/>
              <w:rPr>
                <w:b/>
                <w:bCs/>
                <w:sz w:val="18"/>
                <w:szCs w:val="18"/>
              </w:rPr>
            </w:pPr>
            <w:r w:rsidRPr="00EA77DA">
              <w:rPr>
                <w:b/>
                <w:bCs/>
                <w:sz w:val="18"/>
                <w:szCs w:val="18"/>
              </w:rPr>
              <w:t>8518960,7</w:t>
            </w:r>
          </w:p>
        </w:tc>
        <w:tc>
          <w:tcPr>
            <w:tcW w:w="1134" w:type="dxa"/>
            <w:noWrap/>
            <w:vAlign w:val="bottom"/>
            <w:hideMark/>
          </w:tcPr>
          <w:p w14:paraId="6AFCE5D1" w14:textId="77777777" w:rsidR="00EA77DA" w:rsidRPr="00EA77DA" w:rsidRDefault="00EA77DA" w:rsidP="00EA77DA">
            <w:pPr>
              <w:jc w:val="right"/>
              <w:rPr>
                <w:b/>
                <w:bCs/>
                <w:sz w:val="18"/>
                <w:szCs w:val="18"/>
              </w:rPr>
            </w:pPr>
            <w:r w:rsidRPr="00EA77DA">
              <w:rPr>
                <w:b/>
                <w:bCs/>
                <w:sz w:val="18"/>
                <w:szCs w:val="18"/>
              </w:rPr>
              <w:t>3601149,0</w:t>
            </w:r>
          </w:p>
        </w:tc>
        <w:tc>
          <w:tcPr>
            <w:tcW w:w="1276" w:type="dxa"/>
            <w:noWrap/>
            <w:vAlign w:val="bottom"/>
            <w:hideMark/>
          </w:tcPr>
          <w:p w14:paraId="03096A55" w14:textId="77777777" w:rsidR="00EA77DA" w:rsidRPr="00EA77DA" w:rsidRDefault="00EA77DA" w:rsidP="00EA77DA">
            <w:pPr>
              <w:jc w:val="right"/>
              <w:rPr>
                <w:b/>
                <w:bCs/>
                <w:sz w:val="18"/>
                <w:szCs w:val="18"/>
              </w:rPr>
            </w:pPr>
            <w:r w:rsidRPr="00EA77DA">
              <w:rPr>
                <w:b/>
                <w:bCs/>
                <w:sz w:val="18"/>
                <w:szCs w:val="18"/>
              </w:rPr>
              <w:t>10846537,6</w:t>
            </w:r>
          </w:p>
        </w:tc>
        <w:tc>
          <w:tcPr>
            <w:tcW w:w="1601" w:type="dxa"/>
            <w:vAlign w:val="bottom"/>
            <w:hideMark/>
          </w:tcPr>
          <w:p w14:paraId="1B40E578" w14:textId="77777777" w:rsidR="00EA77DA" w:rsidRPr="00EA77DA" w:rsidRDefault="00EA77DA" w:rsidP="00EA77DA">
            <w:pPr>
              <w:tabs>
                <w:tab w:val="left" w:pos="459"/>
              </w:tabs>
              <w:spacing w:line="252" w:lineRule="auto"/>
              <w:ind w:right="141"/>
              <w:contextualSpacing/>
              <w:jc w:val="center"/>
              <w:rPr>
                <w:b/>
                <w:bCs/>
                <w:sz w:val="20"/>
                <w:lang w:val="ky-KG" w:eastAsia="en-US"/>
              </w:rPr>
            </w:pPr>
            <w:r w:rsidRPr="00EA77DA">
              <w:rPr>
                <w:b/>
                <w:bCs/>
                <w:sz w:val="20"/>
                <w:lang w:val="en-US" w:eastAsia="en-US"/>
              </w:rPr>
              <w:t xml:space="preserve">  </w:t>
            </w:r>
            <w:r w:rsidRPr="00EA77DA">
              <w:rPr>
                <w:b/>
                <w:bCs/>
                <w:sz w:val="20"/>
                <w:lang w:eastAsia="en-US"/>
              </w:rPr>
              <w:t xml:space="preserve">100,0 </w:t>
            </w:r>
          </w:p>
        </w:tc>
      </w:tr>
      <w:tr w:rsidR="00EA77DA" w:rsidRPr="00EA77DA" w14:paraId="1BA80042" w14:textId="77777777" w:rsidTr="00EA77DA">
        <w:trPr>
          <w:trHeight w:val="231"/>
        </w:trPr>
        <w:tc>
          <w:tcPr>
            <w:tcW w:w="3120" w:type="dxa"/>
            <w:vAlign w:val="bottom"/>
            <w:hideMark/>
          </w:tcPr>
          <w:p w14:paraId="3055F722"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пищевых </w:t>
            </w:r>
            <w:r w:rsidRPr="00EA77DA">
              <w:rPr>
                <w:sz w:val="20"/>
                <w:lang w:val="ky-KG" w:eastAsia="en-US"/>
              </w:rPr>
              <w:t xml:space="preserve">   </w:t>
            </w:r>
          </w:p>
          <w:p w14:paraId="6CF6A4CC"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продуктов (включая напитки)</w:t>
            </w:r>
            <w:r w:rsidRPr="00EA77DA">
              <w:rPr>
                <w:sz w:val="20"/>
                <w:lang w:val="ky-KG" w:eastAsia="en-US"/>
              </w:rPr>
              <w:t xml:space="preserve">  </w:t>
            </w:r>
          </w:p>
          <w:p w14:paraId="4D1D10F5"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и </w:t>
            </w:r>
            <w:r w:rsidRPr="00EA77DA">
              <w:rPr>
                <w:sz w:val="20"/>
                <w:lang w:val="ky-KG" w:eastAsia="en-US"/>
              </w:rPr>
              <w:t xml:space="preserve">  </w:t>
            </w:r>
            <w:r w:rsidRPr="00EA77DA">
              <w:rPr>
                <w:sz w:val="20"/>
                <w:lang w:eastAsia="en-US"/>
              </w:rPr>
              <w:t>табачных изделий</w:t>
            </w:r>
          </w:p>
        </w:tc>
        <w:tc>
          <w:tcPr>
            <w:tcW w:w="1134" w:type="dxa"/>
            <w:noWrap/>
            <w:vAlign w:val="bottom"/>
            <w:hideMark/>
          </w:tcPr>
          <w:p w14:paraId="6F2061BD" w14:textId="77777777" w:rsidR="00EA77DA" w:rsidRPr="00EA77DA" w:rsidRDefault="00EA77DA" w:rsidP="00EA77DA">
            <w:pPr>
              <w:jc w:val="right"/>
              <w:rPr>
                <w:sz w:val="18"/>
                <w:szCs w:val="18"/>
              </w:rPr>
            </w:pPr>
            <w:r w:rsidRPr="00EA77DA">
              <w:rPr>
                <w:sz w:val="18"/>
                <w:szCs w:val="18"/>
              </w:rPr>
              <w:t>1629029,6</w:t>
            </w:r>
          </w:p>
        </w:tc>
        <w:tc>
          <w:tcPr>
            <w:tcW w:w="1275" w:type="dxa"/>
            <w:noWrap/>
            <w:vAlign w:val="bottom"/>
            <w:hideMark/>
          </w:tcPr>
          <w:p w14:paraId="48528E97" w14:textId="77777777" w:rsidR="00EA77DA" w:rsidRPr="00EA77DA" w:rsidRDefault="00EA77DA" w:rsidP="00EA77DA">
            <w:pPr>
              <w:jc w:val="right"/>
              <w:rPr>
                <w:sz w:val="18"/>
                <w:szCs w:val="18"/>
              </w:rPr>
            </w:pPr>
            <w:r w:rsidRPr="00EA77DA">
              <w:rPr>
                <w:sz w:val="18"/>
                <w:szCs w:val="18"/>
              </w:rPr>
              <w:t>4379249,0</w:t>
            </w:r>
          </w:p>
        </w:tc>
        <w:tc>
          <w:tcPr>
            <w:tcW w:w="1134" w:type="dxa"/>
            <w:noWrap/>
            <w:vAlign w:val="bottom"/>
            <w:hideMark/>
          </w:tcPr>
          <w:p w14:paraId="2235054F" w14:textId="77777777" w:rsidR="00EA77DA" w:rsidRPr="00EA77DA" w:rsidRDefault="00EA77DA" w:rsidP="00EA77DA">
            <w:pPr>
              <w:jc w:val="right"/>
              <w:rPr>
                <w:sz w:val="18"/>
                <w:szCs w:val="18"/>
              </w:rPr>
            </w:pPr>
            <w:r w:rsidRPr="00EA77DA">
              <w:rPr>
                <w:sz w:val="18"/>
                <w:szCs w:val="18"/>
              </w:rPr>
              <w:t>1758396,3</w:t>
            </w:r>
          </w:p>
        </w:tc>
        <w:tc>
          <w:tcPr>
            <w:tcW w:w="1276" w:type="dxa"/>
            <w:noWrap/>
            <w:vAlign w:val="bottom"/>
            <w:hideMark/>
          </w:tcPr>
          <w:p w14:paraId="671961FE" w14:textId="77777777" w:rsidR="00EA77DA" w:rsidRPr="00EA77DA" w:rsidRDefault="00EA77DA" w:rsidP="00EA77DA">
            <w:pPr>
              <w:jc w:val="right"/>
              <w:rPr>
                <w:sz w:val="18"/>
                <w:szCs w:val="18"/>
              </w:rPr>
            </w:pPr>
            <w:r w:rsidRPr="00EA77DA">
              <w:rPr>
                <w:sz w:val="18"/>
                <w:szCs w:val="18"/>
              </w:rPr>
              <w:t>5395636,6</w:t>
            </w:r>
          </w:p>
        </w:tc>
        <w:tc>
          <w:tcPr>
            <w:tcW w:w="1601" w:type="dxa"/>
            <w:vAlign w:val="bottom"/>
            <w:hideMark/>
          </w:tcPr>
          <w:p w14:paraId="53D13340" w14:textId="77777777" w:rsidR="00EA77DA" w:rsidRPr="00EA77DA" w:rsidRDefault="00EA77DA" w:rsidP="00EA77DA">
            <w:pPr>
              <w:spacing w:line="252" w:lineRule="auto"/>
              <w:ind w:right="502"/>
              <w:jc w:val="right"/>
              <w:rPr>
                <w:sz w:val="20"/>
                <w:lang w:eastAsia="en-US"/>
              </w:rPr>
            </w:pPr>
            <w:r w:rsidRPr="00EA77DA">
              <w:rPr>
                <w:sz w:val="20"/>
                <w:lang w:val="ky-KG" w:eastAsia="en-US"/>
              </w:rPr>
              <w:t xml:space="preserve">   </w:t>
            </w:r>
            <w:r w:rsidRPr="00EA77DA">
              <w:rPr>
                <w:sz w:val="20"/>
                <w:lang w:eastAsia="en-US"/>
              </w:rPr>
              <w:t>49,7</w:t>
            </w:r>
          </w:p>
        </w:tc>
      </w:tr>
      <w:tr w:rsidR="00EA77DA" w:rsidRPr="00EA77DA" w14:paraId="02D130D6" w14:textId="77777777" w:rsidTr="00EA77DA">
        <w:trPr>
          <w:trHeight w:val="231"/>
        </w:trPr>
        <w:tc>
          <w:tcPr>
            <w:tcW w:w="3120" w:type="dxa"/>
            <w:vAlign w:val="bottom"/>
            <w:hideMark/>
          </w:tcPr>
          <w:p w14:paraId="171EADEF"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Текстильное производство; </w:t>
            </w:r>
            <w:r w:rsidRPr="00EA77DA">
              <w:rPr>
                <w:sz w:val="20"/>
                <w:lang w:val="ky-KG" w:eastAsia="en-US"/>
              </w:rPr>
              <w:t xml:space="preserve"> </w:t>
            </w:r>
          </w:p>
          <w:p w14:paraId="0F036805"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одежды и обуви </w:t>
            </w:r>
            <w:r w:rsidRPr="00EA77DA">
              <w:rPr>
                <w:sz w:val="20"/>
                <w:lang w:val="ky-KG" w:eastAsia="en-US"/>
              </w:rPr>
              <w:t xml:space="preserve"> </w:t>
            </w:r>
          </w:p>
          <w:p w14:paraId="10BA3227"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кожи и прочих кожаных </w:t>
            </w:r>
            <w:r w:rsidRPr="00EA77DA">
              <w:rPr>
                <w:sz w:val="20"/>
                <w:lang w:val="ky-KG" w:eastAsia="en-US"/>
              </w:rPr>
              <w:t xml:space="preserve">  </w:t>
            </w:r>
          </w:p>
          <w:p w14:paraId="5222CDB2"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изделий</w:t>
            </w:r>
          </w:p>
        </w:tc>
        <w:tc>
          <w:tcPr>
            <w:tcW w:w="1134" w:type="dxa"/>
            <w:noWrap/>
            <w:vAlign w:val="bottom"/>
            <w:hideMark/>
          </w:tcPr>
          <w:p w14:paraId="1C3A031A" w14:textId="77777777" w:rsidR="00EA77DA" w:rsidRPr="00EA77DA" w:rsidRDefault="00EA77DA" w:rsidP="00EA77DA">
            <w:pPr>
              <w:jc w:val="right"/>
              <w:rPr>
                <w:sz w:val="18"/>
                <w:szCs w:val="18"/>
              </w:rPr>
            </w:pPr>
            <w:r w:rsidRPr="00EA77DA">
              <w:rPr>
                <w:sz w:val="18"/>
                <w:szCs w:val="18"/>
              </w:rPr>
              <w:t>405094,7</w:t>
            </w:r>
          </w:p>
        </w:tc>
        <w:tc>
          <w:tcPr>
            <w:tcW w:w="1275" w:type="dxa"/>
            <w:noWrap/>
            <w:vAlign w:val="bottom"/>
            <w:hideMark/>
          </w:tcPr>
          <w:p w14:paraId="7895C353" w14:textId="77777777" w:rsidR="00EA77DA" w:rsidRPr="00EA77DA" w:rsidRDefault="00EA77DA" w:rsidP="00EA77DA">
            <w:pPr>
              <w:jc w:val="right"/>
              <w:rPr>
                <w:sz w:val="18"/>
                <w:szCs w:val="18"/>
              </w:rPr>
            </w:pPr>
            <w:r w:rsidRPr="00EA77DA">
              <w:rPr>
                <w:sz w:val="18"/>
                <w:szCs w:val="18"/>
              </w:rPr>
              <w:t>1098924,2</w:t>
            </w:r>
          </w:p>
        </w:tc>
        <w:tc>
          <w:tcPr>
            <w:tcW w:w="1134" w:type="dxa"/>
            <w:noWrap/>
            <w:vAlign w:val="bottom"/>
            <w:hideMark/>
          </w:tcPr>
          <w:p w14:paraId="247340EA" w14:textId="77777777" w:rsidR="00EA77DA" w:rsidRPr="00EA77DA" w:rsidRDefault="00EA77DA" w:rsidP="00EA77DA">
            <w:pPr>
              <w:jc w:val="right"/>
              <w:rPr>
                <w:sz w:val="18"/>
                <w:szCs w:val="18"/>
              </w:rPr>
            </w:pPr>
            <w:r w:rsidRPr="00EA77DA">
              <w:rPr>
                <w:sz w:val="18"/>
                <w:szCs w:val="18"/>
              </w:rPr>
              <w:t>438030,7</w:t>
            </w:r>
          </w:p>
        </w:tc>
        <w:tc>
          <w:tcPr>
            <w:tcW w:w="1276" w:type="dxa"/>
            <w:noWrap/>
            <w:vAlign w:val="bottom"/>
            <w:hideMark/>
          </w:tcPr>
          <w:p w14:paraId="748E0AED" w14:textId="77777777" w:rsidR="00EA77DA" w:rsidRPr="00EA77DA" w:rsidRDefault="00EA77DA" w:rsidP="00EA77DA">
            <w:pPr>
              <w:jc w:val="right"/>
              <w:rPr>
                <w:sz w:val="18"/>
                <w:szCs w:val="18"/>
              </w:rPr>
            </w:pPr>
            <w:r w:rsidRPr="00EA77DA">
              <w:rPr>
                <w:sz w:val="18"/>
                <w:szCs w:val="18"/>
              </w:rPr>
              <w:t>1573360,1</w:t>
            </w:r>
          </w:p>
        </w:tc>
        <w:tc>
          <w:tcPr>
            <w:tcW w:w="1601" w:type="dxa"/>
            <w:vAlign w:val="bottom"/>
            <w:hideMark/>
          </w:tcPr>
          <w:p w14:paraId="08460F9A" w14:textId="77777777" w:rsidR="00EA77DA" w:rsidRPr="00EA77DA" w:rsidRDefault="00EA77DA" w:rsidP="00EA77DA">
            <w:pPr>
              <w:spacing w:line="252" w:lineRule="auto"/>
              <w:ind w:right="502"/>
              <w:jc w:val="right"/>
              <w:rPr>
                <w:sz w:val="20"/>
                <w:lang w:eastAsia="en-US"/>
              </w:rPr>
            </w:pPr>
            <w:r w:rsidRPr="00EA77DA">
              <w:rPr>
                <w:sz w:val="20"/>
                <w:lang w:val="ky-KG" w:eastAsia="en-US"/>
              </w:rPr>
              <w:t xml:space="preserve">   </w:t>
            </w:r>
            <w:r w:rsidRPr="00EA77DA">
              <w:rPr>
                <w:sz w:val="20"/>
                <w:lang w:eastAsia="en-US"/>
              </w:rPr>
              <w:t>14,5</w:t>
            </w:r>
          </w:p>
        </w:tc>
      </w:tr>
      <w:tr w:rsidR="00EA77DA" w:rsidRPr="00EA77DA" w14:paraId="57E47E2D" w14:textId="77777777" w:rsidTr="00EA77DA">
        <w:trPr>
          <w:trHeight w:val="231"/>
        </w:trPr>
        <w:tc>
          <w:tcPr>
            <w:tcW w:w="3120" w:type="dxa"/>
            <w:vAlign w:val="bottom"/>
            <w:hideMark/>
          </w:tcPr>
          <w:p w14:paraId="2E4B2376"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деревянных и </w:t>
            </w:r>
            <w:r w:rsidRPr="00EA77DA">
              <w:rPr>
                <w:sz w:val="20"/>
                <w:lang w:val="ky-KG" w:eastAsia="en-US"/>
              </w:rPr>
              <w:t xml:space="preserve">  </w:t>
            </w:r>
          </w:p>
          <w:p w14:paraId="139C35AC"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бумажных изделий; </w:t>
            </w:r>
            <w:r w:rsidRPr="00EA77DA">
              <w:rPr>
                <w:sz w:val="20"/>
                <w:lang w:val="ky-KG" w:eastAsia="en-US"/>
              </w:rPr>
              <w:t xml:space="preserve">                               </w:t>
            </w:r>
          </w:p>
          <w:p w14:paraId="6AC3BCC2"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полиграфическая деятельность</w:t>
            </w:r>
          </w:p>
        </w:tc>
        <w:tc>
          <w:tcPr>
            <w:tcW w:w="1134" w:type="dxa"/>
            <w:noWrap/>
            <w:vAlign w:val="bottom"/>
            <w:hideMark/>
          </w:tcPr>
          <w:p w14:paraId="722D3DEF" w14:textId="77777777" w:rsidR="00EA77DA" w:rsidRPr="00EA77DA" w:rsidRDefault="00EA77DA" w:rsidP="00EA77DA">
            <w:pPr>
              <w:jc w:val="right"/>
              <w:rPr>
                <w:sz w:val="18"/>
                <w:szCs w:val="18"/>
              </w:rPr>
            </w:pPr>
            <w:r w:rsidRPr="00EA77DA">
              <w:rPr>
                <w:sz w:val="18"/>
                <w:szCs w:val="18"/>
              </w:rPr>
              <w:t>263961,4</w:t>
            </w:r>
          </w:p>
        </w:tc>
        <w:tc>
          <w:tcPr>
            <w:tcW w:w="1275" w:type="dxa"/>
            <w:noWrap/>
            <w:vAlign w:val="bottom"/>
            <w:hideMark/>
          </w:tcPr>
          <w:p w14:paraId="4CADE366" w14:textId="77777777" w:rsidR="00EA77DA" w:rsidRPr="00EA77DA" w:rsidRDefault="00EA77DA" w:rsidP="00EA77DA">
            <w:pPr>
              <w:jc w:val="right"/>
              <w:rPr>
                <w:sz w:val="18"/>
                <w:szCs w:val="18"/>
              </w:rPr>
            </w:pPr>
            <w:r w:rsidRPr="00EA77DA">
              <w:rPr>
                <w:sz w:val="18"/>
                <w:szCs w:val="18"/>
              </w:rPr>
              <w:t>551060,6</w:t>
            </w:r>
          </w:p>
        </w:tc>
        <w:tc>
          <w:tcPr>
            <w:tcW w:w="1134" w:type="dxa"/>
            <w:noWrap/>
            <w:vAlign w:val="bottom"/>
            <w:hideMark/>
          </w:tcPr>
          <w:p w14:paraId="45F99759" w14:textId="77777777" w:rsidR="00EA77DA" w:rsidRPr="00EA77DA" w:rsidRDefault="00EA77DA" w:rsidP="00EA77DA">
            <w:pPr>
              <w:jc w:val="right"/>
              <w:rPr>
                <w:sz w:val="18"/>
                <w:szCs w:val="18"/>
              </w:rPr>
            </w:pPr>
            <w:r w:rsidRPr="00EA77DA">
              <w:rPr>
                <w:sz w:val="18"/>
                <w:szCs w:val="18"/>
              </w:rPr>
              <w:t>242428,6</w:t>
            </w:r>
          </w:p>
        </w:tc>
        <w:tc>
          <w:tcPr>
            <w:tcW w:w="1276" w:type="dxa"/>
            <w:noWrap/>
            <w:vAlign w:val="bottom"/>
            <w:hideMark/>
          </w:tcPr>
          <w:p w14:paraId="132FFC43" w14:textId="77777777" w:rsidR="00EA77DA" w:rsidRPr="00EA77DA" w:rsidRDefault="00EA77DA" w:rsidP="00EA77DA">
            <w:pPr>
              <w:jc w:val="right"/>
              <w:rPr>
                <w:sz w:val="18"/>
                <w:szCs w:val="18"/>
              </w:rPr>
            </w:pPr>
            <w:r w:rsidRPr="00EA77DA">
              <w:rPr>
                <w:sz w:val="18"/>
                <w:szCs w:val="18"/>
              </w:rPr>
              <w:t>739262,5</w:t>
            </w:r>
          </w:p>
        </w:tc>
        <w:tc>
          <w:tcPr>
            <w:tcW w:w="1601" w:type="dxa"/>
            <w:vAlign w:val="bottom"/>
            <w:hideMark/>
          </w:tcPr>
          <w:p w14:paraId="32ED6265" w14:textId="77777777" w:rsidR="00EA77DA" w:rsidRPr="00EA77DA" w:rsidRDefault="00EA77DA" w:rsidP="00EA77DA">
            <w:pPr>
              <w:spacing w:line="252" w:lineRule="auto"/>
              <w:ind w:right="502"/>
              <w:jc w:val="right"/>
              <w:rPr>
                <w:sz w:val="20"/>
                <w:lang w:eastAsia="en-US"/>
              </w:rPr>
            </w:pPr>
            <w:r w:rsidRPr="00EA77DA">
              <w:rPr>
                <w:sz w:val="20"/>
                <w:lang w:eastAsia="en-US"/>
              </w:rPr>
              <w:t xml:space="preserve">    6,8</w:t>
            </w:r>
          </w:p>
        </w:tc>
      </w:tr>
      <w:tr w:rsidR="00EA77DA" w:rsidRPr="00EA77DA" w14:paraId="732873A9" w14:textId="77777777" w:rsidTr="00EA77DA">
        <w:trPr>
          <w:trHeight w:val="231"/>
        </w:trPr>
        <w:tc>
          <w:tcPr>
            <w:tcW w:w="3120" w:type="dxa"/>
            <w:vAlign w:val="bottom"/>
            <w:hideMark/>
          </w:tcPr>
          <w:p w14:paraId="73C97B1B"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химической </w:t>
            </w:r>
            <w:r w:rsidRPr="00EA77DA">
              <w:rPr>
                <w:sz w:val="20"/>
                <w:lang w:val="ky-KG" w:eastAsia="en-US"/>
              </w:rPr>
              <w:t xml:space="preserve"> </w:t>
            </w:r>
          </w:p>
          <w:p w14:paraId="1384B731"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продукции</w:t>
            </w:r>
          </w:p>
        </w:tc>
        <w:tc>
          <w:tcPr>
            <w:tcW w:w="1134" w:type="dxa"/>
            <w:noWrap/>
            <w:vAlign w:val="bottom"/>
            <w:hideMark/>
          </w:tcPr>
          <w:p w14:paraId="65749A5B" w14:textId="77777777" w:rsidR="00EA77DA" w:rsidRPr="00EA77DA" w:rsidRDefault="00EA77DA" w:rsidP="00EA77DA">
            <w:pPr>
              <w:jc w:val="right"/>
              <w:rPr>
                <w:sz w:val="18"/>
                <w:szCs w:val="18"/>
              </w:rPr>
            </w:pPr>
            <w:r w:rsidRPr="00EA77DA">
              <w:rPr>
                <w:sz w:val="18"/>
                <w:szCs w:val="18"/>
              </w:rPr>
              <w:t>16456,3</w:t>
            </w:r>
          </w:p>
        </w:tc>
        <w:tc>
          <w:tcPr>
            <w:tcW w:w="1275" w:type="dxa"/>
            <w:noWrap/>
            <w:vAlign w:val="bottom"/>
            <w:hideMark/>
          </w:tcPr>
          <w:p w14:paraId="455280CE" w14:textId="77777777" w:rsidR="00EA77DA" w:rsidRPr="00EA77DA" w:rsidRDefault="00EA77DA" w:rsidP="00EA77DA">
            <w:pPr>
              <w:jc w:val="right"/>
              <w:rPr>
                <w:sz w:val="18"/>
                <w:szCs w:val="18"/>
              </w:rPr>
            </w:pPr>
            <w:r w:rsidRPr="00EA77DA">
              <w:rPr>
                <w:sz w:val="18"/>
                <w:szCs w:val="18"/>
              </w:rPr>
              <w:t>40560,6</w:t>
            </w:r>
          </w:p>
        </w:tc>
        <w:tc>
          <w:tcPr>
            <w:tcW w:w="1134" w:type="dxa"/>
            <w:noWrap/>
            <w:vAlign w:val="bottom"/>
            <w:hideMark/>
          </w:tcPr>
          <w:p w14:paraId="09244052" w14:textId="77777777" w:rsidR="00EA77DA" w:rsidRPr="00EA77DA" w:rsidRDefault="00EA77DA" w:rsidP="00EA77DA">
            <w:pPr>
              <w:jc w:val="right"/>
              <w:rPr>
                <w:sz w:val="18"/>
                <w:szCs w:val="18"/>
              </w:rPr>
            </w:pPr>
            <w:r w:rsidRPr="00EA77DA">
              <w:rPr>
                <w:sz w:val="18"/>
                <w:szCs w:val="18"/>
              </w:rPr>
              <w:t>11769,9</w:t>
            </w:r>
          </w:p>
        </w:tc>
        <w:tc>
          <w:tcPr>
            <w:tcW w:w="1276" w:type="dxa"/>
            <w:noWrap/>
            <w:vAlign w:val="bottom"/>
            <w:hideMark/>
          </w:tcPr>
          <w:p w14:paraId="4EC44954" w14:textId="77777777" w:rsidR="00EA77DA" w:rsidRPr="00EA77DA" w:rsidRDefault="00EA77DA" w:rsidP="00EA77DA">
            <w:pPr>
              <w:jc w:val="right"/>
              <w:rPr>
                <w:sz w:val="18"/>
                <w:szCs w:val="18"/>
              </w:rPr>
            </w:pPr>
            <w:r w:rsidRPr="00EA77DA">
              <w:rPr>
                <w:sz w:val="18"/>
                <w:szCs w:val="18"/>
              </w:rPr>
              <w:t>33224,3</w:t>
            </w:r>
          </w:p>
        </w:tc>
        <w:tc>
          <w:tcPr>
            <w:tcW w:w="1601" w:type="dxa"/>
            <w:vAlign w:val="bottom"/>
            <w:hideMark/>
          </w:tcPr>
          <w:p w14:paraId="5B3DF68D" w14:textId="77777777" w:rsidR="00EA77DA" w:rsidRPr="00EA77DA" w:rsidRDefault="00EA77DA" w:rsidP="00EA77DA">
            <w:pPr>
              <w:spacing w:line="252" w:lineRule="auto"/>
              <w:ind w:right="502"/>
              <w:jc w:val="right"/>
              <w:rPr>
                <w:sz w:val="20"/>
                <w:lang w:eastAsia="en-US"/>
              </w:rPr>
            </w:pPr>
            <w:r w:rsidRPr="00EA77DA">
              <w:rPr>
                <w:sz w:val="20"/>
                <w:lang w:val="ky-KG" w:eastAsia="en-US"/>
              </w:rPr>
              <w:t xml:space="preserve">    </w:t>
            </w:r>
            <w:r w:rsidRPr="00EA77DA">
              <w:rPr>
                <w:sz w:val="20"/>
                <w:lang w:eastAsia="en-US"/>
              </w:rPr>
              <w:t>0,3</w:t>
            </w:r>
          </w:p>
        </w:tc>
      </w:tr>
      <w:tr w:rsidR="00EA77DA" w:rsidRPr="00EA77DA" w14:paraId="586DF4DA" w14:textId="77777777" w:rsidTr="00EA77DA">
        <w:trPr>
          <w:trHeight w:val="231"/>
        </w:trPr>
        <w:tc>
          <w:tcPr>
            <w:tcW w:w="3120" w:type="dxa"/>
            <w:vAlign w:val="bottom"/>
            <w:hideMark/>
          </w:tcPr>
          <w:p w14:paraId="71E9FE92"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w:t>
            </w:r>
            <w:r w:rsidRPr="00EA77DA">
              <w:rPr>
                <w:sz w:val="20"/>
                <w:lang w:val="ky-KG" w:eastAsia="en-US"/>
              </w:rPr>
              <w:t xml:space="preserve"> </w:t>
            </w:r>
          </w:p>
          <w:p w14:paraId="38D821B3"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фармацевтической продукции</w:t>
            </w:r>
          </w:p>
        </w:tc>
        <w:tc>
          <w:tcPr>
            <w:tcW w:w="1134" w:type="dxa"/>
            <w:noWrap/>
            <w:vAlign w:val="bottom"/>
            <w:hideMark/>
          </w:tcPr>
          <w:p w14:paraId="569190D7" w14:textId="77777777" w:rsidR="00EA77DA" w:rsidRPr="00EA77DA" w:rsidRDefault="00EA77DA" w:rsidP="00EA77DA">
            <w:pPr>
              <w:jc w:val="right"/>
              <w:rPr>
                <w:sz w:val="18"/>
                <w:szCs w:val="18"/>
              </w:rPr>
            </w:pPr>
            <w:r w:rsidRPr="00EA77DA">
              <w:rPr>
                <w:sz w:val="18"/>
                <w:szCs w:val="18"/>
              </w:rPr>
              <w:t>6566,4</w:t>
            </w:r>
          </w:p>
        </w:tc>
        <w:tc>
          <w:tcPr>
            <w:tcW w:w="1275" w:type="dxa"/>
            <w:noWrap/>
            <w:vAlign w:val="bottom"/>
            <w:hideMark/>
          </w:tcPr>
          <w:p w14:paraId="296E6684" w14:textId="77777777" w:rsidR="00EA77DA" w:rsidRPr="00EA77DA" w:rsidRDefault="00EA77DA" w:rsidP="00EA77DA">
            <w:pPr>
              <w:jc w:val="right"/>
              <w:rPr>
                <w:sz w:val="18"/>
                <w:szCs w:val="18"/>
              </w:rPr>
            </w:pPr>
            <w:r w:rsidRPr="00EA77DA">
              <w:rPr>
                <w:sz w:val="18"/>
                <w:szCs w:val="18"/>
              </w:rPr>
              <w:t>21005,6</w:t>
            </w:r>
          </w:p>
        </w:tc>
        <w:tc>
          <w:tcPr>
            <w:tcW w:w="1134" w:type="dxa"/>
            <w:noWrap/>
            <w:vAlign w:val="bottom"/>
            <w:hideMark/>
          </w:tcPr>
          <w:p w14:paraId="0B5FAAB3" w14:textId="77777777" w:rsidR="00EA77DA" w:rsidRPr="00EA77DA" w:rsidRDefault="00EA77DA" w:rsidP="00EA77DA">
            <w:pPr>
              <w:jc w:val="right"/>
              <w:rPr>
                <w:sz w:val="18"/>
                <w:szCs w:val="18"/>
              </w:rPr>
            </w:pPr>
            <w:r w:rsidRPr="00EA77DA">
              <w:rPr>
                <w:sz w:val="18"/>
                <w:szCs w:val="18"/>
              </w:rPr>
              <w:t>5297,8</w:t>
            </w:r>
          </w:p>
        </w:tc>
        <w:tc>
          <w:tcPr>
            <w:tcW w:w="1276" w:type="dxa"/>
            <w:noWrap/>
            <w:vAlign w:val="bottom"/>
            <w:hideMark/>
          </w:tcPr>
          <w:p w14:paraId="70245936" w14:textId="77777777" w:rsidR="00EA77DA" w:rsidRPr="00EA77DA" w:rsidRDefault="00EA77DA" w:rsidP="00EA77DA">
            <w:pPr>
              <w:jc w:val="right"/>
              <w:rPr>
                <w:sz w:val="18"/>
                <w:szCs w:val="18"/>
              </w:rPr>
            </w:pPr>
            <w:r w:rsidRPr="00EA77DA">
              <w:rPr>
                <w:sz w:val="18"/>
                <w:szCs w:val="18"/>
              </w:rPr>
              <w:t>22745,3</w:t>
            </w:r>
          </w:p>
        </w:tc>
        <w:tc>
          <w:tcPr>
            <w:tcW w:w="1601" w:type="dxa"/>
            <w:vAlign w:val="bottom"/>
            <w:hideMark/>
          </w:tcPr>
          <w:p w14:paraId="3D7F51B2" w14:textId="77777777" w:rsidR="00EA77DA" w:rsidRPr="00EA77DA" w:rsidRDefault="00EA77DA" w:rsidP="00EA77DA">
            <w:pPr>
              <w:spacing w:line="252" w:lineRule="auto"/>
              <w:ind w:right="502"/>
              <w:jc w:val="right"/>
              <w:rPr>
                <w:sz w:val="20"/>
                <w:lang w:val="ky-KG" w:eastAsia="en-US"/>
              </w:rPr>
            </w:pPr>
            <w:r w:rsidRPr="00EA77DA">
              <w:rPr>
                <w:sz w:val="20"/>
                <w:lang w:val="ky-KG" w:eastAsia="en-US"/>
              </w:rPr>
              <w:t xml:space="preserve">    </w:t>
            </w:r>
            <w:r w:rsidRPr="00EA77DA">
              <w:rPr>
                <w:sz w:val="20"/>
                <w:lang w:eastAsia="en-US"/>
              </w:rPr>
              <w:t>0,</w:t>
            </w:r>
            <w:r w:rsidRPr="00EA77DA">
              <w:rPr>
                <w:sz w:val="20"/>
                <w:lang w:val="ky-KG" w:eastAsia="en-US"/>
              </w:rPr>
              <w:t>2</w:t>
            </w:r>
          </w:p>
        </w:tc>
      </w:tr>
      <w:tr w:rsidR="00EA77DA" w:rsidRPr="00EA77DA" w14:paraId="557A22C3" w14:textId="77777777" w:rsidTr="00EA77DA">
        <w:trPr>
          <w:trHeight w:val="231"/>
        </w:trPr>
        <w:tc>
          <w:tcPr>
            <w:tcW w:w="3120" w:type="dxa"/>
            <w:vAlign w:val="bottom"/>
            <w:hideMark/>
          </w:tcPr>
          <w:p w14:paraId="0D572B36"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резиновых и </w:t>
            </w:r>
            <w:r w:rsidRPr="00EA77DA">
              <w:rPr>
                <w:sz w:val="20"/>
                <w:lang w:val="ky-KG" w:eastAsia="en-US"/>
              </w:rPr>
              <w:t xml:space="preserve"> </w:t>
            </w:r>
          </w:p>
          <w:p w14:paraId="64216C30"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пластмассовых изделий прочих </w:t>
            </w:r>
            <w:r w:rsidRPr="00EA77DA">
              <w:rPr>
                <w:sz w:val="20"/>
                <w:lang w:val="ky-KG" w:eastAsia="en-US"/>
              </w:rPr>
              <w:t xml:space="preserve"> </w:t>
            </w:r>
          </w:p>
          <w:p w14:paraId="714068C4"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неметаллических минеральных </w:t>
            </w:r>
            <w:r w:rsidRPr="00EA77DA">
              <w:rPr>
                <w:sz w:val="20"/>
                <w:lang w:val="ky-KG" w:eastAsia="en-US"/>
              </w:rPr>
              <w:t xml:space="preserve"> </w:t>
            </w:r>
          </w:p>
          <w:p w14:paraId="4F0026A8"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продуктов</w:t>
            </w:r>
          </w:p>
        </w:tc>
        <w:tc>
          <w:tcPr>
            <w:tcW w:w="1134" w:type="dxa"/>
            <w:noWrap/>
            <w:vAlign w:val="bottom"/>
            <w:hideMark/>
          </w:tcPr>
          <w:p w14:paraId="53D7D3D2" w14:textId="77777777" w:rsidR="00EA77DA" w:rsidRPr="00EA77DA" w:rsidRDefault="00EA77DA" w:rsidP="00EA77DA">
            <w:pPr>
              <w:jc w:val="right"/>
              <w:rPr>
                <w:sz w:val="18"/>
                <w:szCs w:val="18"/>
              </w:rPr>
            </w:pPr>
            <w:r w:rsidRPr="00EA77DA">
              <w:rPr>
                <w:sz w:val="18"/>
                <w:szCs w:val="18"/>
              </w:rPr>
              <w:t>297998,4</w:t>
            </w:r>
          </w:p>
        </w:tc>
        <w:tc>
          <w:tcPr>
            <w:tcW w:w="1275" w:type="dxa"/>
            <w:noWrap/>
            <w:vAlign w:val="bottom"/>
            <w:hideMark/>
          </w:tcPr>
          <w:p w14:paraId="19E6027F" w14:textId="77777777" w:rsidR="00EA77DA" w:rsidRPr="00EA77DA" w:rsidRDefault="00EA77DA" w:rsidP="00EA77DA">
            <w:pPr>
              <w:jc w:val="right"/>
              <w:rPr>
                <w:sz w:val="18"/>
                <w:szCs w:val="18"/>
              </w:rPr>
            </w:pPr>
            <w:r w:rsidRPr="00EA77DA">
              <w:rPr>
                <w:sz w:val="18"/>
                <w:szCs w:val="18"/>
              </w:rPr>
              <w:t>648805,4</w:t>
            </w:r>
          </w:p>
        </w:tc>
        <w:tc>
          <w:tcPr>
            <w:tcW w:w="1134" w:type="dxa"/>
            <w:noWrap/>
            <w:vAlign w:val="bottom"/>
            <w:hideMark/>
          </w:tcPr>
          <w:p w14:paraId="27FA887F" w14:textId="77777777" w:rsidR="00EA77DA" w:rsidRPr="00EA77DA" w:rsidRDefault="00EA77DA" w:rsidP="00EA77DA">
            <w:pPr>
              <w:jc w:val="right"/>
              <w:rPr>
                <w:sz w:val="18"/>
                <w:szCs w:val="18"/>
              </w:rPr>
            </w:pPr>
            <w:r w:rsidRPr="00EA77DA">
              <w:rPr>
                <w:sz w:val="18"/>
                <w:szCs w:val="18"/>
              </w:rPr>
              <w:t>436849,7</w:t>
            </w:r>
          </w:p>
        </w:tc>
        <w:tc>
          <w:tcPr>
            <w:tcW w:w="1276" w:type="dxa"/>
            <w:noWrap/>
            <w:vAlign w:val="bottom"/>
            <w:hideMark/>
          </w:tcPr>
          <w:p w14:paraId="5153391E" w14:textId="77777777" w:rsidR="00EA77DA" w:rsidRPr="00EA77DA" w:rsidRDefault="00EA77DA" w:rsidP="00EA77DA">
            <w:pPr>
              <w:jc w:val="right"/>
              <w:rPr>
                <w:sz w:val="18"/>
                <w:szCs w:val="18"/>
              </w:rPr>
            </w:pPr>
            <w:r w:rsidRPr="00EA77DA">
              <w:rPr>
                <w:sz w:val="18"/>
                <w:szCs w:val="18"/>
              </w:rPr>
              <w:t>1114409,9</w:t>
            </w:r>
          </w:p>
        </w:tc>
        <w:tc>
          <w:tcPr>
            <w:tcW w:w="1601" w:type="dxa"/>
            <w:vAlign w:val="bottom"/>
            <w:hideMark/>
          </w:tcPr>
          <w:p w14:paraId="00C30A98" w14:textId="77777777" w:rsidR="00EA77DA" w:rsidRPr="00EA77DA" w:rsidRDefault="00EA77DA" w:rsidP="00EA77DA">
            <w:pPr>
              <w:spacing w:line="252" w:lineRule="auto"/>
              <w:ind w:right="502"/>
              <w:jc w:val="right"/>
              <w:rPr>
                <w:sz w:val="20"/>
                <w:lang w:eastAsia="en-US"/>
              </w:rPr>
            </w:pPr>
            <w:r w:rsidRPr="00EA77DA">
              <w:rPr>
                <w:sz w:val="20"/>
                <w:lang w:val="ky-KG" w:eastAsia="en-US"/>
              </w:rPr>
              <w:t xml:space="preserve">  </w:t>
            </w:r>
            <w:r w:rsidRPr="00EA77DA">
              <w:rPr>
                <w:sz w:val="20"/>
                <w:lang w:eastAsia="en-US"/>
              </w:rPr>
              <w:t>10,3</w:t>
            </w:r>
          </w:p>
        </w:tc>
      </w:tr>
      <w:tr w:rsidR="00EA77DA" w:rsidRPr="00EA77DA" w14:paraId="5BD0C951" w14:textId="77777777" w:rsidTr="00EA77DA">
        <w:trPr>
          <w:trHeight w:val="231"/>
        </w:trPr>
        <w:tc>
          <w:tcPr>
            <w:tcW w:w="3120" w:type="dxa"/>
            <w:vAlign w:val="bottom"/>
            <w:hideMark/>
          </w:tcPr>
          <w:p w14:paraId="49947FDD"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основных </w:t>
            </w:r>
            <w:r w:rsidRPr="00EA77DA">
              <w:rPr>
                <w:sz w:val="20"/>
                <w:lang w:val="ky-KG" w:eastAsia="en-US"/>
              </w:rPr>
              <w:t xml:space="preserve"> </w:t>
            </w:r>
          </w:p>
          <w:p w14:paraId="60FA0B3D"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металлов и готовых </w:t>
            </w:r>
            <w:r w:rsidRPr="00EA77DA">
              <w:rPr>
                <w:sz w:val="20"/>
                <w:lang w:val="ky-KG" w:eastAsia="en-US"/>
              </w:rPr>
              <w:t xml:space="preserve"> </w:t>
            </w:r>
          </w:p>
          <w:p w14:paraId="738E07B6"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металлических изделий, кроме </w:t>
            </w:r>
            <w:r w:rsidRPr="00EA77DA">
              <w:rPr>
                <w:sz w:val="20"/>
                <w:lang w:val="ky-KG" w:eastAsia="en-US"/>
              </w:rPr>
              <w:t xml:space="preserve"> </w:t>
            </w:r>
          </w:p>
          <w:p w14:paraId="2ACAC82E"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машин и оборудования</w:t>
            </w:r>
          </w:p>
        </w:tc>
        <w:tc>
          <w:tcPr>
            <w:tcW w:w="1134" w:type="dxa"/>
            <w:noWrap/>
            <w:vAlign w:val="bottom"/>
            <w:hideMark/>
          </w:tcPr>
          <w:p w14:paraId="406E5850" w14:textId="77777777" w:rsidR="00EA77DA" w:rsidRPr="00EA77DA" w:rsidRDefault="00EA77DA" w:rsidP="00EA77DA">
            <w:pPr>
              <w:jc w:val="right"/>
              <w:rPr>
                <w:sz w:val="18"/>
                <w:szCs w:val="18"/>
              </w:rPr>
            </w:pPr>
            <w:r w:rsidRPr="00EA77DA">
              <w:rPr>
                <w:sz w:val="18"/>
                <w:szCs w:val="18"/>
              </w:rPr>
              <w:t>219783,5</w:t>
            </w:r>
          </w:p>
        </w:tc>
        <w:tc>
          <w:tcPr>
            <w:tcW w:w="1275" w:type="dxa"/>
            <w:noWrap/>
            <w:vAlign w:val="bottom"/>
            <w:hideMark/>
          </w:tcPr>
          <w:p w14:paraId="643ED977" w14:textId="77777777" w:rsidR="00EA77DA" w:rsidRPr="00EA77DA" w:rsidRDefault="00EA77DA" w:rsidP="00EA77DA">
            <w:pPr>
              <w:jc w:val="right"/>
              <w:rPr>
                <w:sz w:val="18"/>
                <w:szCs w:val="18"/>
              </w:rPr>
            </w:pPr>
            <w:r w:rsidRPr="00EA77DA">
              <w:rPr>
                <w:sz w:val="18"/>
                <w:szCs w:val="18"/>
              </w:rPr>
              <w:t>690077,8</w:t>
            </w:r>
          </w:p>
        </w:tc>
        <w:tc>
          <w:tcPr>
            <w:tcW w:w="1134" w:type="dxa"/>
            <w:noWrap/>
            <w:vAlign w:val="bottom"/>
            <w:hideMark/>
          </w:tcPr>
          <w:p w14:paraId="5A29935B" w14:textId="77777777" w:rsidR="00EA77DA" w:rsidRPr="00EA77DA" w:rsidRDefault="00EA77DA" w:rsidP="00EA77DA">
            <w:pPr>
              <w:jc w:val="right"/>
              <w:rPr>
                <w:sz w:val="18"/>
                <w:szCs w:val="18"/>
              </w:rPr>
            </w:pPr>
            <w:r w:rsidRPr="00EA77DA">
              <w:rPr>
                <w:sz w:val="18"/>
                <w:szCs w:val="18"/>
              </w:rPr>
              <w:t>231839,0</w:t>
            </w:r>
          </w:p>
        </w:tc>
        <w:tc>
          <w:tcPr>
            <w:tcW w:w="1276" w:type="dxa"/>
            <w:noWrap/>
            <w:vAlign w:val="bottom"/>
            <w:hideMark/>
          </w:tcPr>
          <w:p w14:paraId="0806DDD5" w14:textId="77777777" w:rsidR="00EA77DA" w:rsidRPr="00EA77DA" w:rsidRDefault="00EA77DA" w:rsidP="00EA77DA">
            <w:pPr>
              <w:jc w:val="right"/>
              <w:rPr>
                <w:sz w:val="18"/>
                <w:szCs w:val="18"/>
              </w:rPr>
            </w:pPr>
            <w:r w:rsidRPr="00EA77DA">
              <w:rPr>
                <w:sz w:val="18"/>
                <w:szCs w:val="18"/>
              </w:rPr>
              <w:t>674673,9</w:t>
            </w:r>
          </w:p>
        </w:tc>
        <w:tc>
          <w:tcPr>
            <w:tcW w:w="1601" w:type="dxa"/>
            <w:vAlign w:val="bottom"/>
            <w:hideMark/>
          </w:tcPr>
          <w:p w14:paraId="0A78EAB5" w14:textId="77777777" w:rsidR="00EA77DA" w:rsidRPr="00EA77DA" w:rsidRDefault="00EA77DA" w:rsidP="00EA77DA">
            <w:pPr>
              <w:spacing w:line="252" w:lineRule="auto"/>
              <w:ind w:right="502"/>
              <w:jc w:val="right"/>
              <w:rPr>
                <w:sz w:val="20"/>
                <w:lang w:eastAsia="en-US"/>
              </w:rPr>
            </w:pPr>
            <w:r w:rsidRPr="00EA77DA">
              <w:rPr>
                <w:sz w:val="20"/>
                <w:lang w:val="ky-KG" w:eastAsia="en-US"/>
              </w:rPr>
              <w:t xml:space="preserve">          6,2</w:t>
            </w:r>
          </w:p>
        </w:tc>
      </w:tr>
      <w:tr w:rsidR="00EA77DA" w:rsidRPr="00EA77DA" w14:paraId="6B1FFB33" w14:textId="77777777" w:rsidTr="00EA77DA">
        <w:trPr>
          <w:trHeight w:val="231"/>
        </w:trPr>
        <w:tc>
          <w:tcPr>
            <w:tcW w:w="3120" w:type="dxa"/>
            <w:vAlign w:val="bottom"/>
            <w:hideMark/>
          </w:tcPr>
          <w:p w14:paraId="73C7FEAA"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компьютеров </w:t>
            </w:r>
            <w:r w:rsidRPr="00EA77DA">
              <w:rPr>
                <w:sz w:val="20"/>
                <w:lang w:val="ky-KG" w:eastAsia="en-US"/>
              </w:rPr>
              <w:t xml:space="preserve"> </w:t>
            </w:r>
          </w:p>
          <w:p w14:paraId="5A81C295"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электронного и оптического </w:t>
            </w:r>
            <w:r w:rsidRPr="00EA77DA">
              <w:rPr>
                <w:sz w:val="20"/>
                <w:lang w:val="ky-KG" w:eastAsia="en-US"/>
              </w:rPr>
              <w:t xml:space="preserve"> </w:t>
            </w:r>
          </w:p>
          <w:p w14:paraId="3F12ADAA"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оборудования</w:t>
            </w:r>
          </w:p>
        </w:tc>
        <w:tc>
          <w:tcPr>
            <w:tcW w:w="1134" w:type="dxa"/>
            <w:noWrap/>
            <w:vAlign w:val="bottom"/>
            <w:hideMark/>
          </w:tcPr>
          <w:p w14:paraId="4A9D1CF0" w14:textId="77777777" w:rsidR="00EA77DA" w:rsidRPr="00EA77DA" w:rsidRDefault="00EA77DA" w:rsidP="00EA77DA">
            <w:pPr>
              <w:jc w:val="right"/>
              <w:rPr>
                <w:sz w:val="18"/>
                <w:szCs w:val="18"/>
              </w:rPr>
            </w:pPr>
            <w:r w:rsidRPr="00EA77DA">
              <w:rPr>
                <w:sz w:val="18"/>
                <w:szCs w:val="18"/>
              </w:rPr>
              <w:t>6948,5</w:t>
            </w:r>
          </w:p>
        </w:tc>
        <w:tc>
          <w:tcPr>
            <w:tcW w:w="1275" w:type="dxa"/>
            <w:noWrap/>
            <w:vAlign w:val="bottom"/>
            <w:hideMark/>
          </w:tcPr>
          <w:p w14:paraId="086BF649" w14:textId="77777777" w:rsidR="00EA77DA" w:rsidRPr="00EA77DA" w:rsidRDefault="00EA77DA" w:rsidP="00EA77DA">
            <w:pPr>
              <w:jc w:val="right"/>
              <w:rPr>
                <w:sz w:val="18"/>
                <w:szCs w:val="18"/>
              </w:rPr>
            </w:pPr>
            <w:r w:rsidRPr="00EA77DA">
              <w:rPr>
                <w:sz w:val="18"/>
                <w:szCs w:val="18"/>
              </w:rPr>
              <w:t>14488,7</w:t>
            </w:r>
          </w:p>
        </w:tc>
        <w:tc>
          <w:tcPr>
            <w:tcW w:w="1134" w:type="dxa"/>
            <w:noWrap/>
            <w:vAlign w:val="bottom"/>
            <w:hideMark/>
          </w:tcPr>
          <w:p w14:paraId="30D412DB" w14:textId="77777777" w:rsidR="00EA77DA" w:rsidRPr="00EA77DA" w:rsidRDefault="00EA77DA" w:rsidP="00EA77DA">
            <w:pPr>
              <w:jc w:val="right"/>
              <w:rPr>
                <w:sz w:val="18"/>
                <w:szCs w:val="18"/>
              </w:rPr>
            </w:pPr>
            <w:r w:rsidRPr="00EA77DA">
              <w:rPr>
                <w:sz w:val="18"/>
                <w:szCs w:val="18"/>
              </w:rPr>
              <w:t>5011,7</w:t>
            </w:r>
          </w:p>
        </w:tc>
        <w:tc>
          <w:tcPr>
            <w:tcW w:w="1276" w:type="dxa"/>
            <w:noWrap/>
            <w:vAlign w:val="bottom"/>
            <w:hideMark/>
          </w:tcPr>
          <w:p w14:paraId="52E42836" w14:textId="77777777" w:rsidR="00EA77DA" w:rsidRPr="00EA77DA" w:rsidRDefault="00EA77DA" w:rsidP="00EA77DA">
            <w:pPr>
              <w:jc w:val="right"/>
              <w:rPr>
                <w:sz w:val="18"/>
                <w:szCs w:val="18"/>
              </w:rPr>
            </w:pPr>
            <w:r w:rsidRPr="00EA77DA">
              <w:rPr>
                <w:sz w:val="18"/>
                <w:szCs w:val="18"/>
              </w:rPr>
              <w:t>10757,0</w:t>
            </w:r>
          </w:p>
        </w:tc>
        <w:tc>
          <w:tcPr>
            <w:tcW w:w="1601" w:type="dxa"/>
            <w:vAlign w:val="bottom"/>
            <w:hideMark/>
          </w:tcPr>
          <w:p w14:paraId="15E7727E" w14:textId="77777777" w:rsidR="00EA77DA" w:rsidRPr="00EA77DA" w:rsidRDefault="00EA77DA" w:rsidP="00EA77DA">
            <w:pPr>
              <w:spacing w:line="252" w:lineRule="auto"/>
              <w:ind w:right="502"/>
              <w:jc w:val="right"/>
              <w:rPr>
                <w:sz w:val="20"/>
                <w:lang w:val="ky-KG" w:eastAsia="en-US"/>
              </w:rPr>
            </w:pPr>
            <w:r w:rsidRPr="00EA77DA">
              <w:rPr>
                <w:sz w:val="20"/>
                <w:lang w:val="ky-KG" w:eastAsia="en-US"/>
              </w:rPr>
              <w:t>0,1</w:t>
            </w:r>
          </w:p>
        </w:tc>
      </w:tr>
      <w:tr w:rsidR="00EA77DA" w:rsidRPr="00EA77DA" w14:paraId="149F0438" w14:textId="77777777" w:rsidTr="00EA77DA">
        <w:trPr>
          <w:trHeight w:val="428"/>
        </w:trPr>
        <w:tc>
          <w:tcPr>
            <w:tcW w:w="3120" w:type="dxa"/>
            <w:vAlign w:val="bottom"/>
            <w:hideMark/>
          </w:tcPr>
          <w:p w14:paraId="44F4D2E8" w14:textId="77777777" w:rsidR="00EA77DA" w:rsidRPr="00EA77DA" w:rsidRDefault="00EA77DA" w:rsidP="00EA77DA">
            <w:pPr>
              <w:spacing w:line="254" w:lineRule="auto"/>
              <w:ind w:left="34" w:right="141" w:hanging="34"/>
              <w:contextualSpacing/>
              <w:jc w:val="both"/>
              <w:rPr>
                <w:sz w:val="20"/>
                <w:lang w:eastAsia="en-US"/>
              </w:rPr>
            </w:pPr>
            <w:r w:rsidRPr="00EA77DA">
              <w:rPr>
                <w:sz w:val="20"/>
                <w:lang w:val="ky-KG" w:eastAsia="en-US"/>
              </w:rPr>
              <w:t xml:space="preserve"> Производство электрического  оборудования</w:t>
            </w:r>
          </w:p>
        </w:tc>
        <w:tc>
          <w:tcPr>
            <w:tcW w:w="1134" w:type="dxa"/>
            <w:noWrap/>
            <w:vAlign w:val="bottom"/>
            <w:hideMark/>
          </w:tcPr>
          <w:p w14:paraId="7F4BE006" w14:textId="77777777" w:rsidR="00EA77DA" w:rsidRPr="00EA77DA" w:rsidRDefault="00EA77DA" w:rsidP="00EA77DA">
            <w:pPr>
              <w:jc w:val="right"/>
              <w:rPr>
                <w:sz w:val="18"/>
                <w:szCs w:val="18"/>
              </w:rPr>
            </w:pPr>
            <w:r w:rsidRPr="00EA77DA">
              <w:rPr>
                <w:sz w:val="18"/>
                <w:szCs w:val="18"/>
              </w:rPr>
              <w:t>73033,8</w:t>
            </w:r>
          </w:p>
        </w:tc>
        <w:tc>
          <w:tcPr>
            <w:tcW w:w="1275" w:type="dxa"/>
            <w:noWrap/>
            <w:vAlign w:val="bottom"/>
            <w:hideMark/>
          </w:tcPr>
          <w:p w14:paraId="1CDE4CE7" w14:textId="77777777" w:rsidR="00EA77DA" w:rsidRPr="00EA77DA" w:rsidRDefault="00EA77DA" w:rsidP="00EA77DA">
            <w:pPr>
              <w:jc w:val="right"/>
              <w:rPr>
                <w:sz w:val="18"/>
                <w:szCs w:val="18"/>
              </w:rPr>
            </w:pPr>
            <w:r w:rsidRPr="00EA77DA">
              <w:rPr>
                <w:sz w:val="18"/>
                <w:szCs w:val="18"/>
              </w:rPr>
              <w:t>189032,7</w:t>
            </w:r>
          </w:p>
        </w:tc>
        <w:tc>
          <w:tcPr>
            <w:tcW w:w="1134" w:type="dxa"/>
            <w:noWrap/>
            <w:vAlign w:val="bottom"/>
            <w:hideMark/>
          </w:tcPr>
          <w:p w14:paraId="1739042D" w14:textId="77777777" w:rsidR="00EA77DA" w:rsidRPr="00EA77DA" w:rsidRDefault="00EA77DA" w:rsidP="00EA77DA">
            <w:pPr>
              <w:jc w:val="right"/>
              <w:rPr>
                <w:sz w:val="18"/>
                <w:szCs w:val="18"/>
              </w:rPr>
            </w:pPr>
            <w:r w:rsidRPr="00EA77DA">
              <w:rPr>
                <w:sz w:val="18"/>
                <w:szCs w:val="18"/>
              </w:rPr>
              <w:t>77486,1</w:t>
            </w:r>
          </w:p>
        </w:tc>
        <w:tc>
          <w:tcPr>
            <w:tcW w:w="1276" w:type="dxa"/>
            <w:noWrap/>
            <w:vAlign w:val="bottom"/>
            <w:hideMark/>
          </w:tcPr>
          <w:p w14:paraId="0161E60D" w14:textId="77777777" w:rsidR="00EA77DA" w:rsidRPr="00EA77DA" w:rsidRDefault="00EA77DA" w:rsidP="00EA77DA">
            <w:pPr>
              <w:jc w:val="right"/>
              <w:rPr>
                <w:sz w:val="18"/>
                <w:szCs w:val="18"/>
              </w:rPr>
            </w:pPr>
            <w:r w:rsidRPr="00EA77DA">
              <w:rPr>
                <w:sz w:val="18"/>
                <w:szCs w:val="18"/>
              </w:rPr>
              <w:t>220579,8</w:t>
            </w:r>
          </w:p>
        </w:tc>
        <w:tc>
          <w:tcPr>
            <w:tcW w:w="1601" w:type="dxa"/>
            <w:vAlign w:val="bottom"/>
            <w:hideMark/>
          </w:tcPr>
          <w:p w14:paraId="23C340F0" w14:textId="77777777" w:rsidR="00EA77DA" w:rsidRPr="00EA77DA" w:rsidRDefault="00EA77DA" w:rsidP="00EA77DA">
            <w:pPr>
              <w:spacing w:line="252" w:lineRule="auto"/>
              <w:ind w:right="502"/>
              <w:jc w:val="right"/>
              <w:rPr>
                <w:sz w:val="20"/>
                <w:lang w:val="ky-KG" w:eastAsia="en-US"/>
              </w:rPr>
            </w:pPr>
            <w:r w:rsidRPr="00EA77DA">
              <w:rPr>
                <w:sz w:val="20"/>
                <w:lang w:val="ky-KG" w:eastAsia="en-US"/>
              </w:rPr>
              <w:t>2,0</w:t>
            </w:r>
          </w:p>
        </w:tc>
      </w:tr>
      <w:tr w:rsidR="00EA77DA" w:rsidRPr="00EA77DA" w14:paraId="1B13E9FF" w14:textId="77777777" w:rsidTr="00EA77DA">
        <w:trPr>
          <w:trHeight w:val="231"/>
        </w:trPr>
        <w:tc>
          <w:tcPr>
            <w:tcW w:w="3120" w:type="dxa"/>
            <w:vAlign w:val="bottom"/>
            <w:hideMark/>
          </w:tcPr>
          <w:p w14:paraId="33718CD5"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 xml:space="preserve">Производство машин и </w:t>
            </w:r>
          </w:p>
          <w:p w14:paraId="26349738"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оборудования</w:t>
            </w:r>
          </w:p>
        </w:tc>
        <w:tc>
          <w:tcPr>
            <w:tcW w:w="1134" w:type="dxa"/>
            <w:noWrap/>
            <w:vAlign w:val="bottom"/>
            <w:hideMark/>
          </w:tcPr>
          <w:p w14:paraId="4A99F448" w14:textId="77777777" w:rsidR="00EA77DA" w:rsidRPr="00EA77DA" w:rsidRDefault="00EA77DA" w:rsidP="00EA77DA">
            <w:pPr>
              <w:jc w:val="right"/>
              <w:rPr>
                <w:sz w:val="18"/>
                <w:szCs w:val="18"/>
              </w:rPr>
            </w:pPr>
            <w:r w:rsidRPr="00EA77DA">
              <w:rPr>
                <w:sz w:val="18"/>
                <w:szCs w:val="18"/>
              </w:rPr>
              <w:t>7297,8</w:t>
            </w:r>
          </w:p>
        </w:tc>
        <w:tc>
          <w:tcPr>
            <w:tcW w:w="1275" w:type="dxa"/>
            <w:noWrap/>
            <w:vAlign w:val="bottom"/>
            <w:hideMark/>
          </w:tcPr>
          <w:p w14:paraId="0F3D4171" w14:textId="77777777" w:rsidR="00EA77DA" w:rsidRPr="00EA77DA" w:rsidRDefault="00EA77DA" w:rsidP="00EA77DA">
            <w:pPr>
              <w:jc w:val="right"/>
              <w:rPr>
                <w:sz w:val="18"/>
                <w:szCs w:val="18"/>
              </w:rPr>
            </w:pPr>
            <w:r w:rsidRPr="00EA77DA">
              <w:rPr>
                <w:sz w:val="18"/>
                <w:szCs w:val="18"/>
              </w:rPr>
              <w:t>17313,6</w:t>
            </w:r>
          </w:p>
        </w:tc>
        <w:tc>
          <w:tcPr>
            <w:tcW w:w="1134" w:type="dxa"/>
            <w:noWrap/>
            <w:vAlign w:val="bottom"/>
            <w:hideMark/>
          </w:tcPr>
          <w:p w14:paraId="3C044E96" w14:textId="77777777" w:rsidR="00EA77DA" w:rsidRPr="00EA77DA" w:rsidRDefault="00EA77DA" w:rsidP="00EA77DA">
            <w:pPr>
              <w:jc w:val="right"/>
              <w:rPr>
                <w:sz w:val="18"/>
                <w:szCs w:val="18"/>
              </w:rPr>
            </w:pPr>
            <w:r w:rsidRPr="00EA77DA">
              <w:rPr>
                <w:sz w:val="18"/>
                <w:szCs w:val="18"/>
              </w:rPr>
              <w:t>9035,4</w:t>
            </w:r>
          </w:p>
        </w:tc>
        <w:tc>
          <w:tcPr>
            <w:tcW w:w="1276" w:type="dxa"/>
            <w:noWrap/>
            <w:vAlign w:val="bottom"/>
            <w:hideMark/>
          </w:tcPr>
          <w:p w14:paraId="0C47B5B9" w14:textId="77777777" w:rsidR="00EA77DA" w:rsidRPr="00EA77DA" w:rsidRDefault="00EA77DA" w:rsidP="00EA77DA">
            <w:pPr>
              <w:jc w:val="right"/>
              <w:rPr>
                <w:sz w:val="18"/>
                <w:szCs w:val="18"/>
              </w:rPr>
            </w:pPr>
            <w:r w:rsidRPr="00EA77DA">
              <w:rPr>
                <w:sz w:val="18"/>
                <w:szCs w:val="18"/>
              </w:rPr>
              <w:t>60343,0</w:t>
            </w:r>
          </w:p>
        </w:tc>
        <w:tc>
          <w:tcPr>
            <w:tcW w:w="1601" w:type="dxa"/>
            <w:vAlign w:val="bottom"/>
            <w:hideMark/>
          </w:tcPr>
          <w:p w14:paraId="36133CE5" w14:textId="77777777" w:rsidR="00EA77DA" w:rsidRPr="00EA77DA" w:rsidRDefault="00EA77DA" w:rsidP="00EA77DA">
            <w:pPr>
              <w:spacing w:line="252" w:lineRule="auto"/>
              <w:ind w:right="502"/>
              <w:jc w:val="right"/>
              <w:rPr>
                <w:sz w:val="20"/>
                <w:lang w:eastAsia="en-US"/>
              </w:rPr>
            </w:pPr>
            <w:r w:rsidRPr="00EA77DA">
              <w:rPr>
                <w:sz w:val="20"/>
                <w:lang w:eastAsia="en-US"/>
              </w:rPr>
              <w:t>0,6</w:t>
            </w:r>
          </w:p>
        </w:tc>
      </w:tr>
      <w:tr w:rsidR="00EA77DA" w:rsidRPr="00EA77DA" w14:paraId="18ABAFA3" w14:textId="77777777" w:rsidTr="00EA77DA">
        <w:trPr>
          <w:trHeight w:val="231"/>
        </w:trPr>
        <w:tc>
          <w:tcPr>
            <w:tcW w:w="3120" w:type="dxa"/>
            <w:vAlign w:val="bottom"/>
            <w:hideMark/>
          </w:tcPr>
          <w:p w14:paraId="66049614"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Производство транспортных </w:t>
            </w:r>
            <w:r w:rsidRPr="00EA77DA">
              <w:rPr>
                <w:sz w:val="20"/>
                <w:lang w:val="ky-KG" w:eastAsia="en-US"/>
              </w:rPr>
              <w:t xml:space="preserve"> </w:t>
            </w:r>
          </w:p>
          <w:p w14:paraId="58FE712E"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средств</w:t>
            </w:r>
          </w:p>
        </w:tc>
        <w:tc>
          <w:tcPr>
            <w:tcW w:w="1134" w:type="dxa"/>
            <w:noWrap/>
            <w:vAlign w:val="bottom"/>
            <w:hideMark/>
          </w:tcPr>
          <w:p w14:paraId="3448CB7A" w14:textId="77777777" w:rsidR="00EA77DA" w:rsidRPr="00EA77DA" w:rsidRDefault="00EA77DA" w:rsidP="00EA77DA">
            <w:pPr>
              <w:jc w:val="right"/>
              <w:rPr>
                <w:sz w:val="18"/>
                <w:szCs w:val="18"/>
              </w:rPr>
            </w:pPr>
            <w:r w:rsidRPr="00EA77DA">
              <w:rPr>
                <w:sz w:val="18"/>
                <w:szCs w:val="18"/>
              </w:rPr>
              <w:t>133681,7</w:t>
            </w:r>
          </w:p>
        </w:tc>
        <w:tc>
          <w:tcPr>
            <w:tcW w:w="1275" w:type="dxa"/>
            <w:noWrap/>
            <w:vAlign w:val="bottom"/>
            <w:hideMark/>
          </w:tcPr>
          <w:p w14:paraId="67B2D206" w14:textId="77777777" w:rsidR="00EA77DA" w:rsidRPr="00EA77DA" w:rsidRDefault="00EA77DA" w:rsidP="00EA77DA">
            <w:pPr>
              <w:jc w:val="right"/>
              <w:rPr>
                <w:sz w:val="18"/>
                <w:szCs w:val="18"/>
              </w:rPr>
            </w:pPr>
            <w:r w:rsidRPr="00EA77DA">
              <w:rPr>
                <w:sz w:val="18"/>
                <w:szCs w:val="18"/>
              </w:rPr>
              <w:t>379065,7</w:t>
            </w:r>
          </w:p>
        </w:tc>
        <w:tc>
          <w:tcPr>
            <w:tcW w:w="1134" w:type="dxa"/>
            <w:noWrap/>
            <w:vAlign w:val="bottom"/>
            <w:hideMark/>
          </w:tcPr>
          <w:p w14:paraId="52300DB0" w14:textId="77777777" w:rsidR="00EA77DA" w:rsidRPr="00EA77DA" w:rsidRDefault="00EA77DA" w:rsidP="00EA77DA">
            <w:pPr>
              <w:jc w:val="right"/>
              <w:rPr>
                <w:sz w:val="18"/>
                <w:szCs w:val="18"/>
              </w:rPr>
            </w:pPr>
            <w:r w:rsidRPr="00EA77DA">
              <w:rPr>
                <w:sz w:val="18"/>
                <w:szCs w:val="18"/>
              </w:rPr>
              <w:t>155859,0</w:t>
            </w:r>
          </w:p>
        </w:tc>
        <w:tc>
          <w:tcPr>
            <w:tcW w:w="1276" w:type="dxa"/>
            <w:noWrap/>
            <w:vAlign w:val="bottom"/>
            <w:hideMark/>
          </w:tcPr>
          <w:p w14:paraId="188A0D27" w14:textId="77777777" w:rsidR="00EA77DA" w:rsidRPr="00EA77DA" w:rsidRDefault="00EA77DA" w:rsidP="00EA77DA">
            <w:pPr>
              <w:jc w:val="right"/>
              <w:rPr>
                <w:sz w:val="18"/>
                <w:szCs w:val="18"/>
              </w:rPr>
            </w:pPr>
            <w:r w:rsidRPr="00EA77DA">
              <w:rPr>
                <w:sz w:val="18"/>
                <w:szCs w:val="18"/>
              </w:rPr>
              <w:t>378726,7</w:t>
            </w:r>
          </w:p>
        </w:tc>
        <w:tc>
          <w:tcPr>
            <w:tcW w:w="1601" w:type="dxa"/>
            <w:vAlign w:val="bottom"/>
            <w:hideMark/>
          </w:tcPr>
          <w:p w14:paraId="03276072" w14:textId="77777777" w:rsidR="00EA77DA" w:rsidRPr="00EA77DA" w:rsidRDefault="00EA77DA" w:rsidP="00EA77DA">
            <w:pPr>
              <w:spacing w:line="252" w:lineRule="auto"/>
              <w:ind w:right="502"/>
              <w:jc w:val="right"/>
              <w:rPr>
                <w:sz w:val="20"/>
                <w:lang w:eastAsia="en-US"/>
              </w:rPr>
            </w:pPr>
            <w:r w:rsidRPr="00EA77DA">
              <w:rPr>
                <w:sz w:val="20"/>
                <w:lang w:eastAsia="en-US"/>
              </w:rPr>
              <w:t>3,5</w:t>
            </w:r>
          </w:p>
        </w:tc>
      </w:tr>
      <w:tr w:rsidR="00EA77DA" w:rsidRPr="00EA77DA" w14:paraId="76156E2E" w14:textId="77777777" w:rsidTr="00EA77DA">
        <w:trPr>
          <w:trHeight w:val="231"/>
        </w:trPr>
        <w:tc>
          <w:tcPr>
            <w:tcW w:w="3120" w:type="dxa"/>
            <w:vAlign w:val="bottom"/>
            <w:hideMark/>
          </w:tcPr>
          <w:p w14:paraId="0D7DB8DE"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Прочие производства, ремонт и </w:t>
            </w:r>
            <w:r w:rsidRPr="00EA77DA">
              <w:rPr>
                <w:sz w:val="20"/>
                <w:lang w:val="ky-KG" w:eastAsia="en-US"/>
              </w:rPr>
              <w:t xml:space="preserve"> </w:t>
            </w:r>
          </w:p>
          <w:p w14:paraId="2B29CD0E" w14:textId="77777777" w:rsidR="00EA77DA" w:rsidRPr="00EA77DA" w:rsidRDefault="00EA77DA" w:rsidP="00EA77DA">
            <w:pPr>
              <w:spacing w:line="254" w:lineRule="auto"/>
              <w:ind w:right="141"/>
              <w:rPr>
                <w:sz w:val="20"/>
                <w:lang w:val="ky-KG" w:eastAsia="en-US"/>
              </w:rPr>
            </w:pPr>
            <w:r w:rsidRPr="00EA77DA">
              <w:rPr>
                <w:sz w:val="20"/>
                <w:lang w:val="ky-KG" w:eastAsia="en-US"/>
              </w:rPr>
              <w:t xml:space="preserve"> </w:t>
            </w:r>
            <w:r w:rsidRPr="00EA77DA">
              <w:rPr>
                <w:sz w:val="20"/>
                <w:lang w:eastAsia="en-US"/>
              </w:rPr>
              <w:t xml:space="preserve">установка машин и </w:t>
            </w:r>
            <w:r w:rsidRPr="00EA77DA">
              <w:rPr>
                <w:sz w:val="20"/>
                <w:lang w:val="ky-KG" w:eastAsia="en-US"/>
              </w:rPr>
              <w:t xml:space="preserve"> </w:t>
            </w:r>
          </w:p>
          <w:p w14:paraId="7DAC5299" w14:textId="77777777" w:rsidR="00EA77DA" w:rsidRPr="00EA77DA" w:rsidRDefault="00EA77DA" w:rsidP="00EA77DA">
            <w:pPr>
              <w:spacing w:line="254" w:lineRule="auto"/>
              <w:ind w:right="141"/>
              <w:rPr>
                <w:sz w:val="20"/>
                <w:lang w:eastAsia="en-US"/>
              </w:rPr>
            </w:pPr>
            <w:r w:rsidRPr="00EA77DA">
              <w:rPr>
                <w:sz w:val="20"/>
                <w:lang w:val="ky-KG" w:eastAsia="en-US"/>
              </w:rPr>
              <w:t xml:space="preserve"> </w:t>
            </w:r>
            <w:r w:rsidRPr="00EA77DA">
              <w:rPr>
                <w:sz w:val="20"/>
                <w:lang w:eastAsia="en-US"/>
              </w:rPr>
              <w:t>оборудования</w:t>
            </w:r>
          </w:p>
        </w:tc>
        <w:tc>
          <w:tcPr>
            <w:tcW w:w="1134" w:type="dxa"/>
            <w:noWrap/>
            <w:vAlign w:val="bottom"/>
            <w:hideMark/>
          </w:tcPr>
          <w:p w14:paraId="56E9A07B" w14:textId="77777777" w:rsidR="00EA77DA" w:rsidRPr="00EA77DA" w:rsidRDefault="00EA77DA" w:rsidP="00EA77DA">
            <w:pPr>
              <w:jc w:val="right"/>
              <w:rPr>
                <w:sz w:val="18"/>
                <w:szCs w:val="18"/>
              </w:rPr>
            </w:pPr>
            <w:r w:rsidRPr="00EA77DA">
              <w:rPr>
                <w:sz w:val="18"/>
                <w:szCs w:val="18"/>
              </w:rPr>
              <w:t>311056,2</w:t>
            </w:r>
          </w:p>
        </w:tc>
        <w:tc>
          <w:tcPr>
            <w:tcW w:w="1275" w:type="dxa"/>
            <w:noWrap/>
            <w:vAlign w:val="bottom"/>
            <w:hideMark/>
          </w:tcPr>
          <w:p w14:paraId="5BBE73E9" w14:textId="77777777" w:rsidR="00EA77DA" w:rsidRPr="00EA77DA" w:rsidRDefault="00EA77DA" w:rsidP="00EA77DA">
            <w:pPr>
              <w:jc w:val="right"/>
              <w:rPr>
                <w:sz w:val="18"/>
                <w:szCs w:val="18"/>
              </w:rPr>
            </w:pPr>
            <w:r w:rsidRPr="00EA77DA">
              <w:rPr>
                <w:sz w:val="18"/>
                <w:szCs w:val="18"/>
              </w:rPr>
              <w:t>489376,8</w:t>
            </w:r>
          </w:p>
        </w:tc>
        <w:tc>
          <w:tcPr>
            <w:tcW w:w="1134" w:type="dxa"/>
            <w:noWrap/>
            <w:vAlign w:val="bottom"/>
            <w:hideMark/>
          </w:tcPr>
          <w:p w14:paraId="34719AB2" w14:textId="77777777" w:rsidR="00EA77DA" w:rsidRPr="00EA77DA" w:rsidRDefault="00EA77DA" w:rsidP="00EA77DA">
            <w:pPr>
              <w:jc w:val="right"/>
              <w:rPr>
                <w:sz w:val="18"/>
                <w:szCs w:val="18"/>
              </w:rPr>
            </w:pPr>
            <w:r w:rsidRPr="00EA77DA">
              <w:rPr>
                <w:sz w:val="18"/>
                <w:szCs w:val="18"/>
              </w:rPr>
              <w:t>229144,8</w:t>
            </w:r>
          </w:p>
        </w:tc>
        <w:tc>
          <w:tcPr>
            <w:tcW w:w="1276" w:type="dxa"/>
            <w:noWrap/>
            <w:vAlign w:val="bottom"/>
            <w:hideMark/>
          </w:tcPr>
          <w:p w14:paraId="05486B78" w14:textId="77777777" w:rsidR="00EA77DA" w:rsidRPr="00EA77DA" w:rsidRDefault="00EA77DA" w:rsidP="00EA77DA">
            <w:pPr>
              <w:jc w:val="right"/>
              <w:rPr>
                <w:sz w:val="18"/>
                <w:szCs w:val="18"/>
              </w:rPr>
            </w:pPr>
            <w:r w:rsidRPr="00EA77DA">
              <w:rPr>
                <w:sz w:val="18"/>
                <w:szCs w:val="18"/>
              </w:rPr>
              <w:t>622818,5</w:t>
            </w:r>
          </w:p>
        </w:tc>
        <w:tc>
          <w:tcPr>
            <w:tcW w:w="1601" w:type="dxa"/>
            <w:vAlign w:val="bottom"/>
            <w:hideMark/>
          </w:tcPr>
          <w:p w14:paraId="464F950A" w14:textId="77777777" w:rsidR="00EA77DA" w:rsidRPr="00EA77DA" w:rsidRDefault="00EA77DA" w:rsidP="00EA77DA">
            <w:pPr>
              <w:spacing w:line="252" w:lineRule="auto"/>
              <w:ind w:right="502"/>
              <w:jc w:val="right"/>
              <w:rPr>
                <w:sz w:val="20"/>
                <w:lang w:eastAsia="en-US"/>
              </w:rPr>
            </w:pPr>
            <w:r w:rsidRPr="00EA77DA">
              <w:rPr>
                <w:sz w:val="20"/>
                <w:lang w:eastAsia="en-US"/>
              </w:rPr>
              <w:t>5,7</w:t>
            </w:r>
          </w:p>
        </w:tc>
      </w:tr>
      <w:tr w:rsidR="00EA77DA" w:rsidRPr="00EA77DA" w14:paraId="65D623A7" w14:textId="77777777" w:rsidTr="00EA77DA">
        <w:trPr>
          <w:trHeight w:val="114"/>
        </w:trPr>
        <w:tc>
          <w:tcPr>
            <w:tcW w:w="3120" w:type="dxa"/>
            <w:tcBorders>
              <w:top w:val="nil"/>
              <w:left w:val="nil"/>
              <w:bottom w:val="single" w:sz="8" w:space="0" w:color="auto"/>
              <w:right w:val="nil"/>
            </w:tcBorders>
            <w:vAlign w:val="bottom"/>
          </w:tcPr>
          <w:p w14:paraId="2F30DAD7" w14:textId="77777777" w:rsidR="00EA77DA" w:rsidRPr="00EA77DA" w:rsidRDefault="00EA77DA" w:rsidP="00EA77DA">
            <w:pPr>
              <w:spacing w:line="254" w:lineRule="auto"/>
              <w:ind w:right="141"/>
              <w:rPr>
                <w:b/>
                <w:bCs/>
                <w:sz w:val="20"/>
                <w:lang w:eastAsia="en-US"/>
              </w:rPr>
            </w:pPr>
          </w:p>
        </w:tc>
        <w:tc>
          <w:tcPr>
            <w:tcW w:w="1134" w:type="dxa"/>
            <w:tcBorders>
              <w:top w:val="nil"/>
              <w:left w:val="nil"/>
              <w:bottom w:val="single" w:sz="8" w:space="0" w:color="auto"/>
              <w:right w:val="nil"/>
            </w:tcBorders>
            <w:noWrap/>
          </w:tcPr>
          <w:p w14:paraId="004834F7" w14:textId="77777777" w:rsidR="00EA77DA" w:rsidRPr="00EA77DA" w:rsidRDefault="00EA77DA" w:rsidP="00EA77DA">
            <w:pPr>
              <w:spacing w:line="254" w:lineRule="auto"/>
              <w:ind w:right="141"/>
              <w:jc w:val="right"/>
              <w:rPr>
                <w:b/>
                <w:bCs/>
                <w:sz w:val="20"/>
                <w:lang w:eastAsia="en-US"/>
              </w:rPr>
            </w:pPr>
          </w:p>
        </w:tc>
        <w:tc>
          <w:tcPr>
            <w:tcW w:w="1275" w:type="dxa"/>
            <w:tcBorders>
              <w:top w:val="nil"/>
              <w:left w:val="nil"/>
              <w:bottom w:val="single" w:sz="8" w:space="0" w:color="auto"/>
              <w:right w:val="nil"/>
            </w:tcBorders>
            <w:noWrap/>
          </w:tcPr>
          <w:p w14:paraId="6D248673" w14:textId="77777777" w:rsidR="00EA77DA" w:rsidRPr="00EA77DA" w:rsidRDefault="00EA77DA" w:rsidP="00EA77DA">
            <w:pPr>
              <w:spacing w:line="254" w:lineRule="auto"/>
              <w:ind w:right="141"/>
              <w:jc w:val="right"/>
              <w:rPr>
                <w:b/>
                <w:bCs/>
                <w:sz w:val="20"/>
                <w:lang w:eastAsia="en-US"/>
              </w:rPr>
            </w:pPr>
          </w:p>
        </w:tc>
        <w:tc>
          <w:tcPr>
            <w:tcW w:w="1134" w:type="dxa"/>
            <w:tcBorders>
              <w:top w:val="nil"/>
              <w:left w:val="nil"/>
              <w:bottom w:val="single" w:sz="8" w:space="0" w:color="auto"/>
              <w:right w:val="nil"/>
            </w:tcBorders>
            <w:noWrap/>
          </w:tcPr>
          <w:p w14:paraId="2D46D5C0" w14:textId="77777777" w:rsidR="00EA77DA" w:rsidRPr="00EA77DA" w:rsidRDefault="00EA77DA" w:rsidP="00EA77DA">
            <w:pPr>
              <w:spacing w:line="254" w:lineRule="auto"/>
              <w:ind w:right="141"/>
              <w:jc w:val="right"/>
              <w:rPr>
                <w:b/>
                <w:bCs/>
                <w:sz w:val="20"/>
                <w:lang w:eastAsia="en-US"/>
              </w:rPr>
            </w:pPr>
          </w:p>
        </w:tc>
        <w:tc>
          <w:tcPr>
            <w:tcW w:w="1276" w:type="dxa"/>
            <w:tcBorders>
              <w:top w:val="nil"/>
              <w:left w:val="nil"/>
              <w:bottom w:val="single" w:sz="8" w:space="0" w:color="auto"/>
              <w:right w:val="nil"/>
            </w:tcBorders>
            <w:noWrap/>
          </w:tcPr>
          <w:p w14:paraId="1183053D" w14:textId="77777777" w:rsidR="00EA77DA" w:rsidRPr="00EA77DA" w:rsidRDefault="00EA77DA" w:rsidP="00EA77DA">
            <w:pPr>
              <w:spacing w:line="254" w:lineRule="auto"/>
              <w:ind w:right="141"/>
              <w:jc w:val="center"/>
              <w:rPr>
                <w:b/>
                <w:bCs/>
                <w:sz w:val="20"/>
                <w:lang w:eastAsia="en-US"/>
              </w:rPr>
            </w:pPr>
          </w:p>
        </w:tc>
        <w:tc>
          <w:tcPr>
            <w:tcW w:w="1601" w:type="dxa"/>
            <w:tcBorders>
              <w:top w:val="nil"/>
              <w:left w:val="nil"/>
              <w:bottom w:val="single" w:sz="8" w:space="0" w:color="auto"/>
              <w:right w:val="nil"/>
            </w:tcBorders>
          </w:tcPr>
          <w:p w14:paraId="6A6CAA82" w14:textId="77777777" w:rsidR="00EA77DA" w:rsidRPr="00EA77DA" w:rsidRDefault="00EA77DA" w:rsidP="00EA77DA">
            <w:pPr>
              <w:spacing w:line="254" w:lineRule="auto"/>
              <w:ind w:right="502"/>
              <w:jc w:val="right"/>
              <w:rPr>
                <w:b/>
                <w:bCs/>
                <w:sz w:val="20"/>
                <w:lang w:eastAsia="en-US"/>
              </w:rPr>
            </w:pPr>
          </w:p>
        </w:tc>
      </w:tr>
    </w:tbl>
    <w:p w14:paraId="42D8B3DA" w14:textId="77777777" w:rsidR="00EA77DA" w:rsidRPr="00EA77DA" w:rsidRDefault="00EA77DA" w:rsidP="00EA77DA">
      <w:pPr>
        <w:ind w:right="141"/>
        <w:jc w:val="both"/>
        <w:rPr>
          <w:sz w:val="24"/>
          <w:szCs w:val="24"/>
          <w:lang w:val="ky-KG"/>
        </w:rPr>
      </w:pPr>
    </w:p>
    <w:p w14:paraId="0E789900" w14:textId="77777777" w:rsidR="00EA77DA" w:rsidRPr="00EA77DA" w:rsidRDefault="00EA77DA" w:rsidP="00EA77DA">
      <w:pPr>
        <w:ind w:right="141" w:firstLine="709"/>
        <w:jc w:val="both"/>
        <w:rPr>
          <w:spacing w:val="-4"/>
          <w:sz w:val="24"/>
          <w:szCs w:val="24"/>
        </w:rPr>
      </w:pPr>
      <w:r w:rsidRPr="00EA77DA">
        <w:rPr>
          <w:spacing w:val="-4"/>
          <w:sz w:val="24"/>
          <w:szCs w:val="24"/>
        </w:rPr>
        <w:t>В январе-марте 2024 г. по сравнению с соответствующим периодом произошло увеличение в производстве машин и оборудования, не включенные в другие группировки в 2 раза за счет увеличения производства холодильных витрин и прилавков в 4,5 раза,  центрифуг, используемые в лаборатории - в 1,3 раза и частей центрифуг и оборудования для фильтрования или очистки жидкостей или газов - на 12,8 процента.</w:t>
      </w:r>
    </w:p>
    <w:p w14:paraId="43925091" w14:textId="77777777" w:rsidR="00EA77DA" w:rsidRPr="00EA77DA" w:rsidRDefault="00EA77DA" w:rsidP="00EA77DA">
      <w:pPr>
        <w:ind w:right="141" w:firstLine="709"/>
        <w:jc w:val="both"/>
        <w:rPr>
          <w:spacing w:val="-4"/>
          <w:sz w:val="24"/>
          <w:szCs w:val="24"/>
        </w:rPr>
      </w:pPr>
      <w:r w:rsidRPr="00EA77DA">
        <w:rPr>
          <w:spacing w:val="-4"/>
          <w:sz w:val="24"/>
          <w:szCs w:val="24"/>
        </w:rPr>
        <w:t xml:space="preserve">В текстильном производстве; производстве одежды и обуви, кожи и прочих кожаных изделий в 1,6 раза за счет увеличения выпуска трикотажных спортивных костюмов в 29,3 </w:t>
      </w:r>
      <w:r w:rsidRPr="00EA77DA">
        <w:rPr>
          <w:spacing w:val="-4"/>
          <w:sz w:val="24"/>
          <w:szCs w:val="24"/>
        </w:rPr>
        <w:lastRenderedPageBreak/>
        <w:t xml:space="preserve">раза, верхней женской одежды - в 1,6 раза, мужской - в 1,4 раза и трикотажных </w:t>
      </w:r>
      <w:proofErr w:type="gramStart"/>
      <w:r w:rsidRPr="00EA77DA">
        <w:rPr>
          <w:spacing w:val="-4"/>
          <w:sz w:val="24"/>
          <w:szCs w:val="24"/>
        </w:rPr>
        <w:t>джемперов ,</w:t>
      </w:r>
      <w:proofErr w:type="gramEnd"/>
      <w:r w:rsidRPr="00EA77DA">
        <w:rPr>
          <w:spacing w:val="-4"/>
          <w:sz w:val="24"/>
          <w:szCs w:val="24"/>
        </w:rPr>
        <w:t xml:space="preserve"> пуловеров и кардиганов - в 1,3 раза.</w:t>
      </w:r>
    </w:p>
    <w:p w14:paraId="5F29B406" w14:textId="77777777" w:rsidR="00EA77DA" w:rsidRPr="00EA77DA" w:rsidRDefault="00EA77DA" w:rsidP="00EA77DA">
      <w:pPr>
        <w:ind w:right="141" w:firstLine="709"/>
        <w:jc w:val="both"/>
        <w:rPr>
          <w:spacing w:val="-4"/>
          <w:sz w:val="24"/>
          <w:szCs w:val="24"/>
        </w:rPr>
      </w:pPr>
      <w:r w:rsidRPr="00EA77DA">
        <w:rPr>
          <w:spacing w:val="-4"/>
          <w:sz w:val="24"/>
          <w:szCs w:val="24"/>
        </w:rPr>
        <w:t xml:space="preserve">В производстве деревянных и бумажных изделий; полиграфической деятельности наблюдалось увеличение в 1,4 раза, которое обусловлено увеличением производства книг в 14,2 раза, бумаги и картона обработанного в 2,9 раза и туалетной бумаги - в 1,5 раза. </w:t>
      </w:r>
    </w:p>
    <w:p w14:paraId="5DEC32DA" w14:textId="77777777" w:rsidR="00EA77DA" w:rsidRPr="00EA77DA" w:rsidRDefault="00EA77DA" w:rsidP="00EA77DA">
      <w:pPr>
        <w:ind w:right="141" w:firstLine="709"/>
        <w:jc w:val="both"/>
        <w:rPr>
          <w:spacing w:val="-4"/>
          <w:sz w:val="24"/>
          <w:szCs w:val="24"/>
        </w:rPr>
      </w:pPr>
      <w:r w:rsidRPr="00EA77DA">
        <w:rPr>
          <w:spacing w:val="-4"/>
          <w:sz w:val="24"/>
          <w:szCs w:val="24"/>
        </w:rPr>
        <w:t>В производстве пищевых продуктов (включая напитки) и табачных изделий произошло увеличение в 1,4 раза, за счет повышения производства кетчупа и томатных соусов в 4,2 раза, кисломолочных национальных напитков и кондитерских изделий недлительного хранения - в 1,8 раза, колбасных изделий - в 1,6 раза, безалкогольных напитков - в 1,4 раза и муки из зерновых - на 15,4 процента.</w:t>
      </w:r>
    </w:p>
    <w:p w14:paraId="4967CBE2" w14:textId="77777777" w:rsidR="00EA77DA" w:rsidRPr="00EA77DA" w:rsidRDefault="00EA77DA" w:rsidP="00EA77DA">
      <w:pPr>
        <w:ind w:right="141" w:firstLine="709"/>
        <w:jc w:val="both"/>
        <w:rPr>
          <w:spacing w:val="-4"/>
          <w:sz w:val="24"/>
          <w:szCs w:val="24"/>
        </w:rPr>
      </w:pPr>
      <w:r w:rsidRPr="00EA77DA">
        <w:rPr>
          <w:spacing w:val="-4"/>
          <w:sz w:val="24"/>
          <w:szCs w:val="24"/>
        </w:rPr>
        <w:t xml:space="preserve">В производстве резиновых и пластмассовых изделий, прочих неметаллических и минеральных продуктов в 1,3 раза, за счет увеличения производства кирпичей строительных, </w:t>
      </w:r>
      <w:proofErr w:type="spellStart"/>
      <w:r w:rsidRPr="00EA77DA">
        <w:rPr>
          <w:spacing w:val="-4"/>
          <w:sz w:val="24"/>
          <w:szCs w:val="24"/>
        </w:rPr>
        <w:t>неогнеупорных</w:t>
      </w:r>
      <w:proofErr w:type="spellEnd"/>
      <w:r w:rsidRPr="00EA77DA">
        <w:rPr>
          <w:spacing w:val="-4"/>
          <w:sz w:val="24"/>
          <w:szCs w:val="24"/>
        </w:rPr>
        <w:t xml:space="preserve"> в 2,2 раза, бетона товарного - в 1,6 раза и конструкций строительных сборных из бетона - в 1,3 раза.</w:t>
      </w:r>
    </w:p>
    <w:p w14:paraId="2E056C27" w14:textId="77777777" w:rsidR="00EA77DA" w:rsidRPr="00EA77DA" w:rsidRDefault="00EA77DA" w:rsidP="00EA77DA">
      <w:pPr>
        <w:ind w:right="141" w:firstLine="709"/>
        <w:jc w:val="both"/>
        <w:rPr>
          <w:spacing w:val="-4"/>
          <w:sz w:val="24"/>
          <w:szCs w:val="24"/>
        </w:rPr>
      </w:pPr>
      <w:r w:rsidRPr="00EA77DA">
        <w:rPr>
          <w:spacing w:val="-4"/>
          <w:sz w:val="24"/>
          <w:szCs w:val="24"/>
        </w:rPr>
        <w:t>В фармацевтической продукции в 1,3 раза за счет выпуска провитаминов и витаминов в 2,2 раза.</w:t>
      </w:r>
    </w:p>
    <w:p w14:paraId="2112DFD9" w14:textId="77777777" w:rsidR="00EA77DA" w:rsidRPr="00EA77DA" w:rsidRDefault="00EA77DA" w:rsidP="00EA77DA">
      <w:pPr>
        <w:ind w:right="141" w:firstLine="709"/>
        <w:jc w:val="both"/>
        <w:rPr>
          <w:spacing w:val="-4"/>
          <w:sz w:val="24"/>
          <w:szCs w:val="24"/>
        </w:rPr>
      </w:pPr>
      <w:r w:rsidRPr="00EA77DA">
        <w:rPr>
          <w:spacing w:val="-4"/>
          <w:sz w:val="24"/>
          <w:szCs w:val="24"/>
        </w:rPr>
        <w:t>В прочих производствах, ремонте и установке машин и оборудования произошло увеличение на 21,5 процента, которое обусловлено ростом выпуска сувениров в 2,4 раза, ювелирных изделий - в 2,7 раза и терапевтических приборов, протезов и ортопедических приспособлений - в 1,3 раза.</w:t>
      </w:r>
    </w:p>
    <w:p w14:paraId="6C224CD7" w14:textId="77777777" w:rsidR="00EA77DA" w:rsidRPr="00EA77DA" w:rsidRDefault="00EA77DA" w:rsidP="00EA77DA">
      <w:pPr>
        <w:ind w:right="141" w:firstLine="709"/>
        <w:jc w:val="both"/>
        <w:rPr>
          <w:spacing w:val="-4"/>
          <w:sz w:val="24"/>
          <w:szCs w:val="24"/>
        </w:rPr>
      </w:pPr>
      <w:r w:rsidRPr="00EA77DA">
        <w:rPr>
          <w:spacing w:val="-4"/>
          <w:sz w:val="24"/>
          <w:szCs w:val="24"/>
        </w:rPr>
        <w:t xml:space="preserve">В производстве транспортных средств на 5 процентов за счет повышения производства прицепов и полуприцепов в 5,7 раза и </w:t>
      </w:r>
      <w:proofErr w:type="gramStart"/>
      <w:r w:rsidRPr="00EA77DA">
        <w:rPr>
          <w:spacing w:val="-4"/>
          <w:sz w:val="24"/>
          <w:szCs w:val="24"/>
        </w:rPr>
        <w:t>радиаторов</w:t>
      </w:r>
      <w:proofErr w:type="gramEnd"/>
      <w:r w:rsidRPr="00EA77DA">
        <w:rPr>
          <w:spacing w:val="-4"/>
          <w:sz w:val="24"/>
          <w:szCs w:val="24"/>
        </w:rPr>
        <w:t xml:space="preserve"> и их частей на - 4,3 процента. </w:t>
      </w:r>
    </w:p>
    <w:p w14:paraId="7AEAB91B" w14:textId="77777777" w:rsidR="00EA77DA" w:rsidRPr="00EA77DA" w:rsidRDefault="00EA77DA" w:rsidP="00EA77DA">
      <w:pPr>
        <w:ind w:right="141" w:firstLine="709"/>
        <w:jc w:val="both"/>
        <w:rPr>
          <w:spacing w:val="-4"/>
          <w:sz w:val="24"/>
          <w:szCs w:val="24"/>
        </w:rPr>
      </w:pPr>
      <w:r w:rsidRPr="00EA77DA">
        <w:rPr>
          <w:spacing w:val="-4"/>
          <w:sz w:val="24"/>
          <w:szCs w:val="24"/>
        </w:rPr>
        <w:t>Наряду с этим, отмечается снижение объемов в производстве основных металлов и готовых металлических изделий, кроме машин и оборудования на 26,4 процента за счет снижения производства конструкции для работ строительных на 44,7 процента и услуг по обработке металлов - на 41,6 процента.</w:t>
      </w:r>
    </w:p>
    <w:p w14:paraId="19CC3B52" w14:textId="77777777" w:rsidR="00EA77DA" w:rsidRPr="00EA77DA" w:rsidRDefault="00EA77DA" w:rsidP="00EA77DA">
      <w:pPr>
        <w:ind w:right="141" w:firstLine="709"/>
        <w:jc w:val="both"/>
        <w:rPr>
          <w:spacing w:val="-4"/>
          <w:sz w:val="24"/>
          <w:szCs w:val="24"/>
        </w:rPr>
      </w:pPr>
      <w:r w:rsidRPr="00EA77DA">
        <w:rPr>
          <w:spacing w:val="-4"/>
          <w:sz w:val="24"/>
          <w:szCs w:val="24"/>
        </w:rPr>
        <w:t xml:space="preserve">В химической продукции на 25 процентов за счет снижения объемов </w:t>
      </w:r>
      <w:proofErr w:type="gramStart"/>
      <w:r w:rsidRPr="00EA77DA">
        <w:rPr>
          <w:spacing w:val="-4"/>
          <w:sz w:val="24"/>
          <w:szCs w:val="24"/>
        </w:rPr>
        <w:t>по  производству</w:t>
      </w:r>
      <w:proofErr w:type="gramEnd"/>
      <w:r w:rsidRPr="00EA77DA">
        <w:rPr>
          <w:spacing w:val="-4"/>
          <w:sz w:val="24"/>
          <w:szCs w:val="24"/>
        </w:rPr>
        <w:t xml:space="preserve"> минеральных удобрений  на 75 процентов, чистящих и моющих средств - на 18,7 процента, водоэмульсионных, клеевых красок  - на 14,9 процента и диоксида углерода - на 0,7 процента.</w:t>
      </w:r>
    </w:p>
    <w:p w14:paraId="4B0C6BAA" w14:textId="77777777" w:rsidR="00EA77DA" w:rsidRPr="00EA77DA" w:rsidRDefault="00EA77DA" w:rsidP="00EA77DA">
      <w:pPr>
        <w:ind w:right="141" w:firstLine="709"/>
        <w:jc w:val="both"/>
        <w:rPr>
          <w:spacing w:val="-4"/>
          <w:sz w:val="24"/>
          <w:szCs w:val="24"/>
        </w:rPr>
      </w:pPr>
      <w:r w:rsidRPr="00EA77DA">
        <w:rPr>
          <w:spacing w:val="-4"/>
          <w:sz w:val="24"/>
          <w:szCs w:val="24"/>
        </w:rPr>
        <w:t>В производстве электрического оборудования произошло уменьшение объемов на 16,7 процента, за счет снижения производства аппаратуры распределительной и регулирующей на 37,9 процента и услуг в области производства, по установке, техобслуживанию и перемотке электродвигателей и трансформаторов - на 10,2 процента.</w:t>
      </w:r>
    </w:p>
    <w:p w14:paraId="368B3F69" w14:textId="77777777" w:rsidR="00EA77DA" w:rsidRPr="00EA77DA" w:rsidRDefault="00EA77DA" w:rsidP="00EA77DA">
      <w:pPr>
        <w:ind w:right="141" w:firstLine="709"/>
        <w:jc w:val="both"/>
        <w:rPr>
          <w:spacing w:val="-4"/>
          <w:sz w:val="24"/>
          <w:szCs w:val="24"/>
        </w:rPr>
      </w:pPr>
      <w:r w:rsidRPr="00EA77DA">
        <w:rPr>
          <w:spacing w:val="-4"/>
          <w:sz w:val="24"/>
          <w:szCs w:val="24"/>
        </w:rPr>
        <w:t xml:space="preserve">В производстве компьютеров, электронного и оптического оборудования на 0,5 процента, за счет уменьшения услуг по сборке и установке компьютеров на 3,6 процента </w:t>
      </w:r>
      <w:proofErr w:type="gramStart"/>
      <w:r w:rsidRPr="00EA77DA">
        <w:rPr>
          <w:spacing w:val="-4"/>
          <w:sz w:val="24"/>
          <w:szCs w:val="24"/>
        </w:rPr>
        <w:t>и  выполнению</w:t>
      </w:r>
      <w:proofErr w:type="gramEnd"/>
      <w:r w:rsidRPr="00EA77DA">
        <w:rPr>
          <w:spacing w:val="-4"/>
          <w:sz w:val="24"/>
          <w:szCs w:val="24"/>
        </w:rPr>
        <w:t xml:space="preserve"> части процесса производства оптических проборов и фотооборудования - на 1,1 процента.</w:t>
      </w:r>
    </w:p>
    <w:p w14:paraId="3A815343" w14:textId="77777777" w:rsidR="00EA77DA" w:rsidRDefault="00EA77DA" w:rsidP="00EA77DA">
      <w:pPr>
        <w:ind w:right="141"/>
        <w:rPr>
          <w:b/>
          <w:spacing w:val="-4"/>
          <w:sz w:val="24"/>
          <w:szCs w:val="24"/>
          <w:lang w:val="ky-KG"/>
        </w:rPr>
      </w:pPr>
    </w:p>
    <w:p w14:paraId="7B8C7870" w14:textId="77777777" w:rsidR="00EA77DA" w:rsidRDefault="00EA77DA" w:rsidP="00EA77DA">
      <w:pPr>
        <w:ind w:right="141"/>
        <w:rPr>
          <w:b/>
          <w:spacing w:val="-4"/>
          <w:sz w:val="24"/>
          <w:szCs w:val="24"/>
          <w:lang w:val="ky-KG"/>
        </w:rPr>
      </w:pPr>
    </w:p>
    <w:p w14:paraId="1F0017AA" w14:textId="77777777" w:rsidR="00EA77DA" w:rsidRDefault="00EA77DA" w:rsidP="00EA77DA">
      <w:pPr>
        <w:ind w:right="141"/>
        <w:rPr>
          <w:b/>
          <w:spacing w:val="-4"/>
          <w:sz w:val="24"/>
          <w:szCs w:val="24"/>
          <w:lang w:val="ky-KG"/>
        </w:rPr>
      </w:pPr>
    </w:p>
    <w:p w14:paraId="343091A6" w14:textId="77777777" w:rsidR="00EA77DA" w:rsidRDefault="00EA77DA" w:rsidP="00EA77DA">
      <w:pPr>
        <w:ind w:right="141"/>
        <w:rPr>
          <w:b/>
          <w:spacing w:val="-4"/>
          <w:sz w:val="24"/>
          <w:szCs w:val="24"/>
          <w:lang w:val="ky-KG"/>
        </w:rPr>
      </w:pPr>
    </w:p>
    <w:p w14:paraId="1674DDE6" w14:textId="77777777" w:rsidR="00EA77DA" w:rsidRDefault="00EA77DA" w:rsidP="00EA77DA">
      <w:pPr>
        <w:ind w:right="141"/>
        <w:rPr>
          <w:b/>
          <w:spacing w:val="-4"/>
          <w:sz w:val="24"/>
          <w:szCs w:val="24"/>
          <w:lang w:val="ky-KG"/>
        </w:rPr>
      </w:pPr>
    </w:p>
    <w:p w14:paraId="4A5FE757" w14:textId="77777777" w:rsidR="00EA77DA" w:rsidRDefault="00EA77DA" w:rsidP="00EA77DA">
      <w:pPr>
        <w:ind w:right="141"/>
        <w:rPr>
          <w:b/>
          <w:spacing w:val="-4"/>
          <w:sz w:val="24"/>
          <w:szCs w:val="24"/>
          <w:lang w:val="ky-KG"/>
        </w:rPr>
      </w:pPr>
    </w:p>
    <w:p w14:paraId="593F43DE" w14:textId="77777777" w:rsidR="00EA77DA" w:rsidRDefault="00EA77DA" w:rsidP="00EA77DA">
      <w:pPr>
        <w:ind w:right="141"/>
        <w:rPr>
          <w:b/>
          <w:spacing w:val="-4"/>
          <w:sz w:val="24"/>
          <w:szCs w:val="24"/>
          <w:lang w:val="ky-KG"/>
        </w:rPr>
      </w:pPr>
    </w:p>
    <w:p w14:paraId="17B36B5E" w14:textId="77777777" w:rsidR="00EA77DA" w:rsidRDefault="00EA77DA" w:rsidP="00EA77DA">
      <w:pPr>
        <w:ind w:right="141"/>
        <w:rPr>
          <w:b/>
          <w:spacing w:val="-4"/>
          <w:sz w:val="24"/>
          <w:szCs w:val="24"/>
          <w:lang w:val="ky-KG"/>
        </w:rPr>
      </w:pPr>
    </w:p>
    <w:p w14:paraId="58CCA32B" w14:textId="77777777" w:rsidR="00EA77DA" w:rsidRDefault="00EA77DA" w:rsidP="00EA77DA">
      <w:pPr>
        <w:ind w:right="141"/>
        <w:rPr>
          <w:b/>
          <w:spacing w:val="-4"/>
          <w:sz w:val="24"/>
          <w:szCs w:val="24"/>
          <w:lang w:val="ky-KG"/>
        </w:rPr>
      </w:pPr>
    </w:p>
    <w:p w14:paraId="3BB552F7" w14:textId="77777777" w:rsidR="00EA77DA" w:rsidRDefault="00EA77DA" w:rsidP="00EA77DA">
      <w:pPr>
        <w:ind w:right="141"/>
        <w:rPr>
          <w:b/>
          <w:spacing w:val="-4"/>
          <w:sz w:val="24"/>
          <w:szCs w:val="24"/>
          <w:lang w:val="ky-KG"/>
        </w:rPr>
      </w:pPr>
    </w:p>
    <w:p w14:paraId="50A1D5F3" w14:textId="77777777" w:rsidR="00EA77DA" w:rsidRDefault="00EA77DA" w:rsidP="00EA77DA">
      <w:pPr>
        <w:ind w:right="141"/>
        <w:rPr>
          <w:b/>
          <w:spacing w:val="-4"/>
          <w:sz w:val="24"/>
          <w:szCs w:val="24"/>
          <w:lang w:val="ky-KG"/>
        </w:rPr>
      </w:pPr>
    </w:p>
    <w:p w14:paraId="037F5D9F" w14:textId="77777777" w:rsidR="00EA77DA" w:rsidRDefault="00EA77DA" w:rsidP="00EA77DA">
      <w:pPr>
        <w:ind w:right="141"/>
        <w:rPr>
          <w:b/>
          <w:spacing w:val="-4"/>
          <w:sz w:val="24"/>
          <w:szCs w:val="24"/>
          <w:lang w:val="ky-KG"/>
        </w:rPr>
      </w:pPr>
    </w:p>
    <w:p w14:paraId="0DC5FD8F" w14:textId="77777777" w:rsidR="00EA77DA" w:rsidRDefault="00EA77DA" w:rsidP="00EA77DA">
      <w:pPr>
        <w:ind w:right="141"/>
        <w:rPr>
          <w:b/>
          <w:spacing w:val="-4"/>
          <w:sz w:val="24"/>
          <w:szCs w:val="24"/>
          <w:lang w:val="ky-KG"/>
        </w:rPr>
      </w:pPr>
    </w:p>
    <w:p w14:paraId="474C81C5" w14:textId="77777777" w:rsidR="00EA77DA" w:rsidRDefault="00EA77DA" w:rsidP="00EA77DA">
      <w:pPr>
        <w:ind w:right="141"/>
        <w:rPr>
          <w:b/>
          <w:spacing w:val="-4"/>
          <w:sz w:val="24"/>
          <w:szCs w:val="24"/>
          <w:lang w:val="ky-KG"/>
        </w:rPr>
      </w:pPr>
    </w:p>
    <w:p w14:paraId="7784C37D" w14:textId="77777777" w:rsidR="00EA77DA" w:rsidRPr="00EA77DA" w:rsidRDefault="00EA77DA" w:rsidP="00EA77DA">
      <w:pPr>
        <w:ind w:right="141"/>
        <w:rPr>
          <w:b/>
          <w:spacing w:val="-4"/>
          <w:sz w:val="24"/>
          <w:szCs w:val="24"/>
          <w:lang w:val="ky-KG"/>
        </w:rPr>
      </w:pPr>
    </w:p>
    <w:p w14:paraId="0E6408B6" w14:textId="77777777" w:rsidR="00EA77DA" w:rsidRPr="00EA77DA" w:rsidRDefault="00EA77DA" w:rsidP="00EA77DA">
      <w:pPr>
        <w:ind w:right="141"/>
        <w:rPr>
          <w:b/>
          <w:spacing w:val="-4"/>
          <w:sz w:val="24"/>
          <w:szCs w:val="24"/>
        </w:rPr>
      </w:pPr>
      <w:r w:rsidRPr="00EA77DA">
        <w:rPr>
          <w:b/>
          <w:spacing w:val="-4"/>
          <w:sz w:val="24"/>
          <w:szCs w:val="24"/>
        </w:rPr>
        <w:lastRenderedPageBreak/>
        <w:t xml:space="preserve">График 1: Структура обрабатывающей промышленности по видам экономической </w:t>
      </w:r>
    </w:p>
    <w:p w14:paraId="2EAED9A7" w14:textId="77777777" w:rsidR="00EA77DA" w:rsidRPr="00EA77DA" w:rsidRDefault="00EA77DA" w:rsidP="00EA77DA">
      <w:pPr>
        <w:ind w:left="708" w:right="141" w:firstLine="708"/>
        <w:rPr>
          <w:b/>
          <w:spacing w:val="-4"/>
          <w:sz w:val="24"/>
          <w:szCs w:val="24"/>
        </w:rPr>
      </w:pPr>
      <w:r w:rsidRPr="00EA77DA">
        <w:rPr>
          <w:b/>
          <w:spacing w:val="-4"/>
          <w:sz w:val="24"/>
          <w:szCs w:val="24"/>
        </w:rPr>
        <w:t>деятельности в январе-марте 2024</w:t>
      </w:r>
    </w:p>
    <w:p w14:paraId="04E0A39A" w14:textId="77777777" w:rsidR="00EA77DA" w:rsidRPr="00EA77DA" w:rsidRDefault="00EA77DA" w:rsidP="00EA77DA">
      <w:pPr>
        <w:ind w:left="708" w:right="141" w:firstLine="708"/>
        <w:rPr>
          <w:b/>
          <w:spacing w:val="-4"/>
          <w:sz w:val="24"/>
          <w:szCs w:val="24"/>
        </w:rPr>
      </w:pPr>
      <w:r w:rsidRPr="00EA77DA">
        <w:rPr>
          <w:i/>
          <w:spacing w:val="-4"/>
          <w:sz w:val="24"/>
          <w:szCs w:val="24"/>
        </w:rPr>
        <w:t>(в процентах к итогу)</w:t>
      </w:r>
    </w:p>
    <w:p w14:paraId="38F10CCF" w14:textId="77777777" w:rsidR="00EA77DA" w:rsidRPr="00EA77DA" w:rsidRDefault="00EA77DA" w:rsidP="00EA77DA">
      <w:pPr>
        <w:ind w:right="141"/>
        <w:rPr>
          <w:sz w:val="24"/>
          <w:szCs w:val="24"/>
          <w:lang w:val="ky-KG"/>
        </w:rPr>
      </w:pPr>
    </w:p>
    <w:p w14:paraId="12852E14" w14:textId="77777777" w:rsidR="00EA77DA" w:rsidRPr="00EA77DA" w:rsidRDefault="00EA77DA" w:rsidP="00EA77DA">
      <w:pPr>
        <w:ind w:left="1134" w:right="141" w:hanging="1417"/>
        <w:contextualSpacing/>
        <w:rPr>
          <w:b/>
          <w:bCs/>
          <w:sz w:val="20"/>
        </w:rPr>
      </w:pPr>
      <w:r w:rsidRPr="00EA77DA">
        <w:rPr>
          <w:b/>
          <w:bCs/>
          <w:sz w:val="20"/>
        </w:rPr>
        <w:t xml:space="preserve">     </w:t>
      </w:r>
      <w:r w:rsidRPr="00EA77DA">
        <w:rPr>
          <w:noProof/>
        </w:rPr>
        <w:drawing>
          <wp:inline distT="0" distB="0" distL="0" distR="0" wp14:anchorId="63A3B8E7" wp14:editId="1AF97333">
            <wp:extent cx="5931535" cy="2106930"/>
            <wp:effectExtent l="0" t="0" r="0" b="0"/>
            <wp:docPr id="190496467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A4576AE" w14:textId="77777777" w:rsidR="00EA77DA" w:rsidRPr="00EA77DA" w:rsidRDefault="00EA77DA" w:rsidP="00EA77DA">
      <w:pPr>
        <w:ind w:left="1134" w:right="141" w:hanging="1134"/>
        <w:contextualSpacing/>
        <w:rPr>
          <w:smallCaps/>
          <w:color w:val="ED7D31"/>
          <w:u w:val="single"/>
        </w:rPr>
      </w:pPr>
      <w:r w:rsidRPr="00EA77DA">
        <w:rPr>
          <w:b/>
          <w:bCs/>
          <w:sz w:val="20"/>
          <w:lang w:val="en-US"/>
        </w:rPr>
        <w:t>A</w:t>
      </w:r>
      <w:r w:rsidRPr="00EA77DA">
        <w:rPr>
          <w:b/>
          <w:bCs/>
          <w:sz w:val="20"/>
        </w:rPr>
        <w:t>. Производство пищевых продуктов</w:t>
      </w:r>
    </w:p>
    <w:p w14:paraId="75E6BAA3" w14:textId="77777777" w:rsidR="00EA77DA" w:rsidRPr="00EA77DA" w:rsidRDefault="00EA77DA" w:rsidP="00EA77DA">
      <w:pPr>
        <w:ind w:right="141"/>
        <w:rPr>
          <w:b/>
          <w:bCs/>
          <w:sz w:val="20"/>
        </w:rPr>
      </w:pPr>
      <w:r w:rsidRPr="00EA77DA">
        <w:rPr>
          <w:b/>
          <w:bCs/>
          <w:sz w:val="20"/>
          <w:lang w:val="en-US"/>
        </w:rPr>
        <w:t>B</w:t>
      </w:r>
      <w:r w:rsidRPr="00EA77DA">
        <w:rPr>
          <w:b/>
          <w:bCs/>
          <w:sz w:val="20"/>
        </w:rPr>
        <w:t>. Текстильное производство: производство одежды и обуви, кожи и прочих кожаных изделий</w:t>
      </w:r>
    </w:p>
    <w:p w14:paraId="2F92FFB8" w14:textId="77777777" w:rsidR="00EA77DA" w:rsidRPr="00EA77DA" w:rsidRDefault="00EA77DA" w:rsidP="00EA77DA">
      <w:pPr>
        <w:ind w:right="141"/>
        <w:rPr>
          <w:b/>
          <w:bCs/>
          <w:sz w:val="20"/>
        </w:rPr>
      </w:pPr>
      <w:r w:rsidRPr="00EA77DA">
        <w:rPr>
          <w:b/>
          <w:bCs/>
          <w:sz w:val="20"/>
          <w:lang w:val="en-US"/>
        </w:rPr>
        <w:t>C</w:t>
      </w:r>
      <w:r w:rsidRPr="00EA77DA">
        <w:rPr>
          <w:b/>
          <w:bCs/>
          <w:sz w:val="20"/>
        </w:rPr>
        <w:t>. Производство резиновых и пластмассовых изделий, прочих неметаллических мин. продуктов</w:t>
      </w:r>
    </w:p>
    <w:p w14:paraId="3568FD1A" w14:textId="77777777" w:rsidR="00EA77DA" w:rsidRPr="00EA77DA" w:rsidRDefault="00EA77DA" w:rsidP="00EA77DA">
      <w:pPr>
        <w:ind w:right="141"/>
        <w:rPr>
          <w:b/>
          <w:bCs/>
          <w:sz w:val="20"/>
        </w:rPr>
      </w:pPr>
      <w:r w:rsidRPr="00EA77DA">
        <w:rPr>
          <w:b/>
          <w:bCs/>
          <w:sz w:val="20"/>
          <w:lang w:val="en-US"/>
        </w:rPr>
        <w:t>D</w:t>
      </w:r>
      <w:r w:rsidRPr="00EA77DA">
        <w:rPr>
          <w:b/>
          <w:bCs/>
          <w:sz w:val="20"/>
        </w:rPr>
        <w:t>. Производство основных металлов и готовых металлических изделий</w:t>
      </w:r>
    </w:p>
    <w:p w14:paraId="17C29E52" w14:textId="77777777" w:rsidR="00EA77DA" w:rsidRPr="00EA77DA" w:rsidRDefault="00EA77DA" w:rsidP="00EA77DA">
      <w:pPr>
        <w:ind w:right="141"/>
        <w:rPr>
          <w:b/>
          <w:sz w:val="20"/>
        </w:rPr>
      </w:pPr>
      <w:r w:rsidRPr="00EA77DA">
        <w:rPr>
          <w:b/>
          <w:bCs/>
          <w:sz w:val="20"/>
          <w:lang w:val="en-US"/>
        </w:rPr>
        <w:t>E</w:t>
      </w:r>
      <w:r w:rsidRPr="00EA77DA">
        <w:rPr>
          <w:b/>
          <w:bCs/>
          <w:sz w:val="20"/>
        </w:rPr>
        <w:t>. Производство деревянных и бумажных изделий, полиграфическая деятельность</w:t>
      </w:r>
    </w:p>
    <w:p w14:paraId="20407B65" w14:textId="77777777" w:rsidR="00EA77DA" w:rsidRPr="00EA77DA" w:rsidRDefault="00EA77DA" w:rsidP="00EA77DA">
      <w:pPr>
        <w:ind w:right="141"/>
        <w:rPr>
          <w:b/>
          <w:bCs/>
          <w:sz w:val="20"/>
        </w:rPr>
      </w:pPr>
      <w:r w:rsidRPr="00EA77DA">
        <w:rPr>
          <w:b/>
          <w:bCs/>
          <w:sz w:val="20"/>
          <w:lang w:val="en-US"/>
        </w:rPr>
        <w:t>F</w:t>
      </w:r>
      <w:r w:rsidRPr="00EA77DA">
        <w:rPr>
          <w:b/>
          <w:bCs/>
          <w:sz w:val="20"/>
        </w:rPr>
        <w:t>. Производство транспортных средств</w:t>
      </w:r>
    </w:p>
    <w:p w14:paraId="64CA8FBB" w14:textId="77777777" w:rsidR="00EA77DA" w:rsidRPr="00EA77DA" w:rsidRDefault="00EA77DA" w:rsidP="00EA77DA">
      <w:pPr>
        <w:ind w:right="141"/>
        <w:rPr>
          <w:b/>
          <w:bCs/>
          <w:sz w:val="20"/>
        </w:rPr>
      </w:pPr>
      <w:r w:rsidRPr="00EA77DA">
        <w:rPr>
          <w:b/>
          <w:bCs/>
          <w:sz w:val="20"/>
          <w:lang w:val="en-US"/>
        </w:rPr>
        <w:t>J</w:t>
      </w:r>
      <w:r w:rsidRPr="00EA77DA">
        <w:rPr>
          <w:b/>
          <w:bCs/>
          <w:sz w:val="20"/>
        </w:rPr>
        <w:t xml:space="preserve">. Прочие </w:t>
      </w:r>
    </w:p>
    <w:p w14:paraId="3BD8391D" w14:textId="77777777" w:rsidR="00EA77DA" w:rsidRPr="00EA77DA" w:rsidRDefault="00EA77DA" w:rsidP="00EA77DA">
      <w:pPr>
        <w:ind w:right="141"/>
        <w:rPr>
          <w:b/>
          <w:bCs/>
          <w:sz w:val="24"/>
          <w:szCs w:val="24"/>
          <w:lang w:val="ky-KG"/>
        </w:rPr>
      </w:pPr>
    </w:p>
    <w:p w14:paraId="7113ED4A" w14:textId="77777777" w:rsidR="00EA77DA" w:rsidRPr="00EA77DA" w:rsidRDefault="00EA77DA" w:rsidP="00EA77DA">
      <w:pPr>
        <w:ind w:right="141"/>
        <w:rPr>
          <w:b/>
          <w:bCs/>
          <w:sz w:val="24"/>
          <w:szCs w:val="24"/>
        </w:rPr>
      </w:pPr>
    </w:p>
    <w:p w14:paraId="24833555" w14:textId="77777777" w:rsidR="00EA77DA" w:rsidRPr="00EA77DA" w:rsidRDefault="00EA77DA" w:rsidP="00EA77DA">
      <w:pPr>
        <w:ind w:right="141"/>
        <w:rPr>
          <w:b/>
          <w:bCs/>
          <w:sz w:val="24"/>
          <w:szCs w:val="24"/>
        </w:rPr>
      </w:pPr>
      <w:r w:rsidRPr="00EA77DA">
        <w:rPr>
          <w:b/>
          <w:bCs/>
          <w:sz w:val="24"/>
          <w:szCs w:val="24"/>
        </w:rPr>
        <w:t>Таблица 9: Производство основных видов продукции обрабатывающих</w:t>
      </w:r>
    </w:p>
    <w:p w14:paraId="58A1C4AF" w14:textId="77777777" w:rsidR="00EA77DA" w:rsidRPr="00EA77DA" w:rsidRDefault="00EA77DA" w:rsidP="00EA77DA">
      <w:pPr>
        <w:ind w:left="1134" w:right="141" w:firstLine="142"/>
        <w:contextualSpacing/>
        <w:rPr>
          <w:b/>
          <w:bCs/>
          <w:sz w:val="24"/>
          <w:szCs w:val="24"/>
        </w:rPr>
      </w:pPr>
      <w:r w:rsidRPr="00EA77DA">
        <w:rPr>
          <w:b/>
          <w:bCs/>
          <w:sz w:val="24"/>
          <w:szCs w:val="24"/>
        </w:rPr>
        <w:t>производств в январе - марте</w:t>
      </w:r>
    </w:p>
    <w:p w14:paraId="5103605D" w14:textId="77777777" w:rsidR="00EA77DA" w:rsidRPr="00EA77DA" w:rsidRDefault="00EA77DA" w:rsidP="00EA77DA">
      <w:pPr>
        <w:ind w:right="141"/>
        <w:rPr>
          <w:b/>
          <w:bCs/>
          <w:sz w:val="24"/>
          <w:szCs w:val="24"/>
        </w:rPr>
      </w:pPr>
    </w:p>
    <w:tbl>
      <w:tblPr>
        <w:tblW w:w="9599" w:type="dxa"/>
        <w:tblLayout w:type="fixed"/>
        <w:tblLook w:val="00A0" w:firstRow="1" w:lastRow="0" w:firstColumn="1" w:lastColumn="0" w:noHBand="0" w:noVBand="0"/>
      </w:tblPr>
      <w:tblGrid>
        <w:gridCol w:w="2268"/>
        <w:gridCol w:w="993"/>
        <w:gridCol w:w="105"/>
        <w:gridCol w:w="887"/>
        <w:gridCol w:w="955"/>
        <w:gridCol w:w="142"/>
        <w:gridCol w:w="850"/>
        <w:gridCol w:w="1133"/>
        <w:gridCol w:w="141"/>
        <w:gridCol w:w="992"/>
        <w:gridCol w:w="1133"/>
      </w:tblGrid>
      <w:tr w:rsidR="00EA77DA" w:rsidRPr="00EA77DA" w14:paraId="66E7F1FB" w14:textId="77777777" w:rsidTr="00EA77DA">
        <w:trPr>
          <w:cantSplit/>
          <w:trHeight w:val="937"/>
          <w:tblHeader/>
        </w:trPr>
        <w:tc>
          <w:tcPr>
            <w:tcW w:w="2268" w:type="dxa"/>
            <w:vMerge w:val="restart"/>
            <w:tcBorders>
              <w:top w:val="single" w:sz="8" w:space="0" w:color="auto"/>
              <w:left w:val="nil"/>
              <w:bottom w:val="nil"/>
              <w:right w:val="nil"/>
            </w:tcBorders>
            <w:vAlign w:val="center"/>
          </w:tcPr>
          <w:p w14:paraId="0994B41E" w14:textId="77777777" w:rsidR="00EA77DA" w:rsidRPr="00EA77DA" w:rsidRDefault="00EA77DA" w:rsidP="00EA77DA">
            <w:pPr>
              <w:spacing w:line="254" w:lineRule="auto"/>
              <w:ind w:right="141"/>
              <w:jc w:val="center"/>
              <w:rPr>
                <w:b/>
                <w:bCs/>
                <w:sz w:val="20"/>
                <w:lang w:eastAsia="en-US"/>
              </w:rPr>
            </w:pPr>
          </w:p>
        </w:tc>
        <w:tc>
          <w:tcPr>
            <w:tcW w:w="1098" w:type="dxa"/>
            <w:gridSpan w:val="2"/>
            <w:tcBorders>
              <w:top w:val="single" w:sz="8" w:space="0" w:color="auto"/>
              <w:left w:val="nil"/>
              <w:bottom w:val="single" w:sz="4" w:space="0" w:color="auto"/>
              <w:right w:val="nil"/>
            </w:tcBorders>
            <w:hideMark/>
          </w:tcPr>
          <w:p w14:paraId="28CE9EB1" w14:textId="77777777" w:rsidR="00EA77DA" w:rsidRPr="00EA77DA" w:rsidRDefault="00EA77DA" w:rsidP="00EA77DA">
            <w:pPr>
              <w:spacing w:line="254" w:lineRule="auto"/>
              <w:ind w:left="-108" w:right="141"/>
              <w:contextualSpacing/>
              <w:jc w:val="center"/>
              <w:rPr>
                <w:b/>
                <w:bCs/>
                <w:sz w:val="20"/>
                <w:lang w:eastAsia="en-US"/>
              </w:rPr>
            </w:pPr>
            <w:r w:rsidRPr="00EA77DA">
              <w:rPr>
                <w:b/>
                <w:sz w:val="20"/>
                <w:lang w:eastAsia="en-US"/>
              </w:rPr>
              <w:t>Единица измерения</w:t>
            </w:r>
          </w:p>
        </w:tc>
        <w:tc>
          <w:tcPr>
            <w:tcW w:w="4108" w:type="dxa"/>
            <w:gridSpan w:val="6"/>
            <w:tcBorders>
              <w:top w:val="single" w:sz="8" w:space="0" w:color="auto"/>
              <w:left w:val="nil"/>
              <w:bottom w:val="single" w:sz="4" w:space="0" w:color="auto"/>
              <w:right w:val="nil"/>
            </w:tcBorders>
            <w:hideMark/>
          </w:tcPr>
          <w:p w14:paraId="19AAC432"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Произведено – всего</w:t>
            </w:r>
          </w:p>
        </w:tc>
        <w:tc>
          <w:tcPr>
            <w:tcW w:w="2125" w:type="dxa"/>
            <w:gridSpan w:val="2"/>
            <w:tcBorders>
              <w:top w:val="single" w:sz="8" w:space="0" w:color="auto"/>
              <w:left w:val="nil"/>
              <w:bottom w:val="single" w:sz="4" w:space="0" w:color="auto"/>
              <w:right w:val="nil"/>
            </w:tcBorders>
            <w:hideMark/>
          </w:tcPr>
          <w:p w14:paraId="4735681D"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В процентах к соответствующему периоду предыдущего года</w:t>
            </w:r>
          </w:p>
        </w:tc>
      </w:tr>
      <w:tr w:rsidR="00EA77DA" w:rsidRPr="00EA77DA" w14:paraId="7200C82D" w14:textId="77777777" w:rsidTr="00EA77DA">
        <w:trPr>
          <w:cantSplit/>
          <w:trHeight w:val="321"/>
          <w:tblHeader/>
        </w:trPr>
        <w:tc>
          <w:tcPr>
            <w:tcW w:w="2268" w:type="dxa"/>
            <w:vMerge/>
            <w:tcBorders>
              <w:top w:val="single" w:sz="8" w:space="0" w:color="auto"/>
              <w:left w:val="nil"/>
              <w:bottom w:val="nil"/>
              <w:right w:val="nil"/>
            </w:tcBorders>
            <w:vAlign w:val="center"/>
            <w:hideMark/>
          </w:tcPr>
          <w:p w14:paraId="6B3B1507" w14:textId="77777777" w:rsidR="00EA77DA" w:rsidRPr="00EA77DA" w:rsidRDefault="00EA77DA" w:rsidP="00EA77DA">
            <w:pPr>
              <w:rPr>
                <w:b/>
                <w:bCs/>
                <w:sz w:val="20"/>
                <w:lang w:eastAsia="en-US"/>
              </w:rPr>
            </w:pPr>
          </w:p>
        </w:tc>
        <w:tc>
          <w:tcPr>
            <w:tcW w:w="1098" w:type="dxa"/>
            <w:gridSpan w:val="2"/>
            <w:tcBorders>
              <w:top w:val="single" w:sz="4" w:space="0" w:color="auto"/>
              <w:left w:val="nil"/>
              <w:bottom w:val="nil"/>
              <w:right w:val="nil"/>
            </w:tcBorders>
            <w:vAlign w:val="center"/>
          </w:tcPr>
          <w:p w14:paraId="54A2AE7E" w14:textId="77777777" w:rsidR="00EA77DA" w:rsidRPr="00EA77DA" w:rsidRDefault="00EA77DA" w:rsidP="00EA77DA">
            <w:pPr>
              <w:ind w:right="141"/>
              <w:rPr>
                <w:b/>
                <w:bCs/>
                <w:sz w:val="20"/>
                <w:lang w:eastAsia="en-US"/>
              </w:rPr>
            </w:pPr>
          </w:p>
        </w:tc>
        <w:tc>
          <w:tcPr>
            <w:tcW w:w="1984" w:type="dxa"/>
            <w:gridSpan w:val="3"/>
            <w:tcBorders>
              <w:top w:val="single" w:sz="4" w:space="0" w:color="auto"/>
              <w:left w:val="nil"/>
              <w:bottom w:val="nil"/>
              <w:right w:val="nil"/>
            </w:tcBorders>
            <w:hideMark/>
          </w:tcPr>
          <w:p w14:paraId="000D08D8" w14:textId="77777777" w:rsidR="00EA77DA" w:rsidRPr="00EA77DA" w:rsidRDefault="00EA77DA" w:rsidP="00EA77DA">
            <w:pPr>
              <w:spacing w:line="254" w:lineRule="auto"/>
              <w:ind w:right="141"/>
              <w:rPr>
                <w:b/>
                <w:bCs/>
                <w:sz w:val="20"/>
                <w:lang w:eastAsia="en-US"/>
              </w:rPr>
            </w:pPr>
            <w:r w:rsidRPr="00EA77DA">
              <w:rPr>
                <w:b/>
                <w:bCs/>
                <w:sz w:val="20"/>
                <w:lang w:eastAsia="en-US"/>
              </w:rPr>
              <w:t>2023</w:t>
            </w:r>
          </w:p>
        </w:tc>
        <w:tc>
          <w:tcPr>
            <w:tcW w:w="2124" w:type="dxa"/>
            <w:gridSpan w:val="3"/>
            <w:tcBorders>
              <w:top w:val="single" w:sz="4" w:space="0" w:color="auto"/>
              <w:left w:val="nil"/>
              <w:bottom w:val="nil"/>
              <w:right w:val="nil"/>
            </w:tcBorders>
            <w:hideMark/>
          </w:tcPr>
          <w:p w14:paraId="0F18FD9F" w14:textId="77777777" w:rsidR="00EA77DA" w:rsidRPr="00EA77DA" w:rsidRDefault="00EA77DA" w:rsidP="00EA77DA">
            <w:pPr>
              <w:spacing w:line="254" w:lineRule="auto"/>
              <w:ind w:right="141"/>
              <w:rPr>
                <w:b/>
                <w:bCs/>
                <w:sz w:val="20"/>
                <w:lang w:eastAsia="en-US"/>
              </w:rPr>
            </w:pPr>
            <w:r w:rsidRPr="00EA77DA">
              <w:rPr>
                <w:b/>
                <w:bCs/>
                <w:sz w:val="20"/>
                <w:lang w:eastAsia="en-US"/>
              </w:rPr>
              <w:t>2024</w:t>
            </w:r>
          </w:p>
        </w:tc>
        <w:tc>
          <w:tcPr>
            <w:tcW w:w="2125" w:type="dxa"/>
            <w:gridSpan w:val="2"/>
            <w:tcBorders>
              <w:top w:val="single" w:sz="4" w:space="0" w:color="auto"/>
              <w:left w:val="nil"/>
              <w:bottom w:val="nil"/>
              <w:right w:val="nil"/>
            </w:tcBorders>
            <w:hideMark/>
          </w:tcPr>
          <w:p w14:paraId="4CC66440" w14:textId="77777777" w:rsidR="00EA77DA" w:rsidRPr="00EA77DA" w:rsidRDefault="00EA77DA" w:rsidP="00EA77DA">
            <w:pPr>
              <w:spacing w:line="254" w:lineRule="auto"/>
              <w:ind w:right="141"/>
              <w:rPr>
                <w:b/>
                <w:bCs/>
                <w:sz w:val="20"/>
                <w:lang w:eastAsia="en-US"/>
              </w:rPr>
            </w:pPr>
            <w:r w:rsidRPr="00EA77DA">
              <w:rPr>
                <w:b/>
                <w:bCs/>
                <w:sz w:val="20"/>
                <w:lang w:eastAsia="en-US"/>
              </w:rPr>
              <w:t>2024</w:t>
            </w:r>
          </w:p>
        </w:tc>
      </w:tr>
      <w:tr w:rsidR="00EA77DA" w:rsidRPr="00EA77DA" w14:paraId="373C0BE0" w14:textId="77777777" w:rsidTr="00EA77DA">
        <w:trPr>
          <w:cantSplit/>
          <w:tblHeader/>
        </w:trPr>
        <w:tc>
          <w:tcPr>
            <w:tcW w:w="2268" w:type="dxa"/>
            <w:vAlign w:val="center"/>
          </w:tcPr>
          <w:p w14:paraId="230C67AD" w14:textId="77777777" w:rsidR="00EA77DA" w:rsidRPr="00EA77DA" w:rsidRDefault="00EA77DA" w:rsidP="00EA77DA">
            <w:pPr>
              <w:ind w:right="141"/>
              <w:rPr>
                <w:b/>
                <w:bCs/>
                <w:sz w:val="20"/>
                <w:lang w:eastAsia="en-US"/>
              </w:rPr>
            </w:pPr>
          </w:p>
        </w:tc>
        <w:tc>
          <w:tcPr>
            <w:tcW w:w="1098" w:type="dxa"/>
            <w:gridSpan w:val="2"/>
            <w:vAlign w:val="center"/>
          </w:tcPr>
          <w:p w14:paraId="2DF21F1B" w14:textId="77777777" w:rsidR="00EA77DA" w:rsidRPr="00EA77DA" w:rsidRDefault="00EA77DA" w:rsidP="00EA77DA">
            <w:pPr>
              <w:spacing w:line="254" w:lineRule="auto"/>
              <w:ind w:left="-108" w:right="141"/>
              <w:contextualSpacing/>
              <w:jc w:val="center"/>
              <w:rPr>
                <w:b/>
                <w:bCs/>
                <w:sz w:val="20"/>
                <w:lang w:eastAsia="en-US"/>
              </w:rPr>
            </w:pPr>
          </w:p>
        </w:tc>
        <w:tc>
          <w:tcPr>
            <w:tcW w:w="1984" w:type="dxa"/>
            <w:gridSpan w:val="3"/>
          </w:tcPr>
          <w:p w14:paraId="3CA01EAF" w14:textId="77777777" w:rsidR="00EA77DA" w:rsidRPr="00EA77DA" w:rsidRDefault="00EA77DA" w:rsidP="00EA77DA">
            <w:pPr>
              <w:spacing w:line="254" w:lineRule="auto"/>
              <w:ind w:right="141"/>
              <w:jc w:val="center"/>
              <w:rPr>
                <w:b/>
                <w:bCs/>
                <w:sz w:val="20"/>
                <w:lang w:eastAsia="en-US"/>
              </w:rPr>
            </w:pPr>
          </w:p>
        </w:tc>
        <w:tc>
          <w:tcPr>
            <w:tcW w:w="2124" w:type="dxa"/>
            <w:gridSpan w:val="3"/>
          </w:tcPr>
          <w:p w14:paraId="65C5EB2D" w14:textId="77777777" w:rsidR="00EA77DA" w:rsidRPr="00EA77DA" w:rsidRDefault="00EA77DA" w:rsidP="00EA77DA">
            <w:pPr>
              <w:spacing w:line="254" w:lineRule="auto"/>
              <w:ind w:right="141"/>
              <w:jc w:val="center"/>
              <w:rPr>
                <w:b/>
                <w:bCs/>
                <w:sz w:val="20"/>
                <w:lang w:eastAsia="en-US"/>
              </w:rPr>
            </w:pPr>
          </w:p>
        </w:tc>
        <w:tc>
          <w:tcPr>
            <w:tcW w:w="2125" w:type="dxa"/>
            <w:gridSpan w:val="2"/>
          </w:tcPr>
          <w:p w14:paraId="74DC01C0" w14:textId="77777777" w:rsidR="00EA77DA" w:rsidRPr="00EA77DA" w:rsidRDefault="00EA77DA" w:rsidP="00EA77DA">
            <w:pPr>
              <w:spacing w:line="254" w:lineRule="auto"/>
              <w:ind w:right="141"/>
              <w:jc w:val="center"/>
              <w:rPr>
                <w:b/>
                <w:bCs/>
                <w:sz w:val="20"/>
                <w:lang w:eastAsia="en-US"/>
              </w:rPr>
            </w:pPr>
          </w:p>
        </w:tc>
      </w:tr>
      <w:tr w:rsidR="00EA77DA" w:rsidRPr="00EA77DA" w14:paraId="5AA32930" w14:textId="77777777" w:rsidTr="00EA77DA">
        <w:trPr>
          <w:cantSplit/>
          <w:trHeight w:val="484"/>
          <w:tblHeader/>
        </w:trPr>
        <w:tc>
          <w:tcPr>
            <w:tcW w:w="2268" w:type="dxa"/>
            <w:tcBorders>
              <w:top w:val="nil"/>
              <w:left w:val="nil"/>
              <w:bottom w:val="single" w:sz="4" w:space="0" w:color="auto"/>
              <w:right w:val="nil"/>
            </w:tcBorders>
            <w:vAlign w:val="center"/>
          </w:tcPr>
          <w:p w14:paraId="15A06439" w14:textId="77777777" w:rsidR="00EA77DA" w:rsidRPr="00EA77DA" w:rsidRDefault="00EA77DA" w:rsidP="00EA77DA">
            <w:pPr>
              <w:ind w:right="141"/>
              <w:rPr>
                <w:b/>
                <w:bCs/>
                <w:sz w:val="20"/>
                <w:lang w:eastAsia="en-US"/>
              </w:rPr>
            </w:pPr>
          </w:p>
        </w:tc>
        <w:tc>
          <w:tcPr>
            <w:tcW w:w="993" w:type="dxa"/>
            <w:tcBorders>
              <w:top w:val="nil"/>
              <w:left w:val="nil"/>
              <w:bottom w:val="single" w:sz="4" w:space="0" w:color="auto"/>
              <w:right w:val="nil"/>
            </w:tcBorders>
            <w:vAlign w:val="center"/>
          </w:tcPr>
          <w:p w14:paraId="45319C00" w14:textId="77777777" w:rsidR="00EA77DA" w:rsidRPr="00EA77DA" w:rsidRDefault="00EA77DA" w:rsidP="00EA77DA">
            <w:pPr>
              <w:spacing w:line="254" w:lineRule="auto"/>
              <w:ind w:left="-108" w:right="141"/>
              <w:contextualSpacing/>
              <w:jc w:val="center"/>
              <w:rPr>
                <w:b/>
                <w:bCs/>
                <w:sz w:val="20"/>
                <w:lang w:eastAsia="en-US"/>
              </w:rPr>
            </w:pPr>
          </w:p>
        </w:tc>
        <w:tc>
          <w:tcPr>
            <w:tcW w:w="992" w:type="dxa"/>
            <w:gridSpan w:val="2"/>
            <w:tcBorders>
              <w:top w:val="nil"/>
              <w:left w:val="nil"/>
              <w:bottom w:val="single" w:sz="4" w:space="0" w:color="auto"/>
              <w:right w:val="nil"/>
            </w:tcBorders>
            <w:hideMark/>
          </w:tcPr>
          <w:p w14:paraId="1B3A75CF" w14:textId="77777777" w:rsidR="00EA77DA" w:rsidRPr="00EA77DA" w:rsidRDefault="00EA77DA" w:rsidP="00EA77DA">
            <w:pPr>
              <w:spacing w:line="254" w:lineRule="auto"/>
              <w:ind w:left="-108"/>
              <w:contextualSpacing/>
              <w:jc w:val="center"/>
              <w:rPr>
                <w:b/>
                <w:bCs/>
                <w:sz w:val="20"/>
                <w:lang w:val="en-US" w:eastAsia="en-US"/>
              </w:rPr>
            </w:pPr>
            <w:r w:rsidRPr="00EA77DA">
              <w:rPr>
                <w:b/>
                <w:bCs/>
                <w:sz w:val="20"/>
                <w:lang w:eastAsia="en-US"/>
              </w:rPr>
              <w:t>март</w:t>
            </w:r>
          </w:p>
        </w:tc>
        <w:tc>
          <w:tcPr>
            <w:tcW w:w="955" w:type="dxa"/>
            <w:tcBorders>
              <w:top w:val="nil"/>
              <w:left w:val="nil"/>
              <w:bottom w:val="single" w:sz="4" w:space="0" w:color="auto"/>
              <w:right w:val="nil"/>
            </w:tcBorders>
            <w:hideMark/>
          </w:tcPr>
          <w:p w14:paraId="2CC63674" w14:textId="77777777" w:rsidR="00EA77DA" w:rsidRPr="00EA77DA" w:rsidRDefault="00EA77DA" w:rsidP="00EA77DA">
            <w:pPr>
              <w:spacing w:line="254" w:lineRule="auto"/>
              <w:ind w:left="-108" w:right="33"/>
              <w:contextualSpacing/>
              <w:jc w:val="center"/>
              <w:rPr>
                <w:b/>
                <w:bCs/>
                <w:sz w:val="20"/>
                <w:lang w:eastAsia="en-US"/>
              </w:rPr>
            </w:pPr>
            <w:r w:rsidRPr="00EA77DA">
              <w:rPr>
                <w:b/>
                <w:bCs/>
                <w:sz w:val="20"/>
                <w:lang w:eastAsia="en-US"/>
              </w:rPr>
              <w:t>январь - март</w:t>
            </w:r>
          </w:p>
        </w:tc>
        <w:tc>
          <w:tcPr>
            <w:tcW w:w="992" w:type="dxa"/>
            <w:gridSpan w:val="2"/>
            <w:tcBorders>
              <w:top w:val="nil"/>
              <w:left w:val="nil"/>
              <w:bottom w:val="single" w:sz="4" w:space="0" w:color="auto"/>
              <w:right w:val="nil"/>
            </w:tcBorders>
            <w:hideMark/>
          </w:tcPr>
          <w:p w14:paraId="4B23D915" w14:textId="77777777" w:rsidR="00EA77DA" w:rsidRPr="00EA77DA" w:rsidRDefault="00EA77DA" w:rsidP="00EA77DA">
            <w:pPr>
              <w:spacing w:line="254" w:lineRule="auto"/>
              <w:ind w:left="-108" w:right="34"/>
              <w:contextualSpacing/>
              <w:jc w:val="center"/>
              <w:rPr>
                <w:b/>
                <w:bCs/>
                <w:sz w:val="20"/>
                <w:lang w:val="en-US" w:eastAsia="en-US"/>
              </w:rPr>
            </w:pPr>
            <w:r w:rsidRPr="00EA77DA">
              <w:rPr>
                <w:b/>
                <w:bCs/>
                <w:sz w:val="20"/>
                <w:lang w:eastAsia="en-US"/>
              </w:rPr>
              <w:t>март</w:t>
            </w:r>
          </w:p>
        </w:tc>
        <w:tc>
          <w:tcPr>
            <w:tcW w:w="1133" w:type="dxa"/>
            <w:tcBorders>
              <w:top w:val="nil"/>
              <w:left w:val="nil"/>
              <w:bottom w:val="single" w:sz="4" w:space="0" w:color="auto"/>
              <w:right w:val="nil"/>
            </w:tcBorders>
            <w:hideMark/>
          </w:tcPr>
          <w:p w14:paraId="394BC568" w14:textId="77777777" w:rsidR="00EA77DA" w:rsidRPr="00EA77DA" w:rsidRDefault="00EA77DA" w:rsidP="00EA77DA">
            <w:pPr>
              <w:spacing w:line="254" w:lineRule="auto"/>
              <w:ind w:left="-108" w:right="141"/>
              <w:contextualSpacing/>
              <w:jc w:val="center"/>
              <w:rPr>
                <w:b/>
                <w:bCs/>
                <w:sz w:val="20"/>
                <w:lang w:eastAsia="en-US"/>
              </w:rPr>
            </w:pPr>
            <w:r w:rsidRPr="00EA77DA">
              <w:rPr>
                <w:b/>
                <w:bCs/>
                <w:sz w:val="20"/>
                <w:lang w:eastAsia="en-US"/>
              </w:rPr>
              <w:t>январь - март</w:t>
            </w:r>
          </w:p>
        </w:tc>
        <w:tc>
          <w:tcPr>
            <w:tcW w:w="1133" w:type="dxa"/>
            <w:gridSpan w:val="2"/>
            <w:tcBorders>
              <w:top w:val="nil"/>
              <w:left w:val="nil"/>
              <w:bottom w:val="single" w:sz="4" w:space="0" w:color="auto"/>
              <w:right w:val="nil"/>
            </w:tcBorders>
            <w:hideMark/>
          </w:tcPr>
          <w:p w14:paraId="2AE10B43" w14:textId="77777777" w:rsidR="00EA77DA" w:rsidRPr="00EA77DA" w:rsidRDefault="00EA77DA" w:rsidP="00EA77DA">
            <w:pPr>
              <w:spacing w:line="254" w:lineRule="auto"/>
              <w:ind w:right="141"/>
              <w:contextualSpacing/>
              <w:rPr>
                <w:b/>
                <w:bCs/>
                <w:sz w:val="20"/>
                <w:lang w:val="en-US" w:eastAsia="en-US"/>
              </w:rPr>
            </w:pPr>
            <w:r w:rsidRPr="00EA77DA">
              <w:rPr>
                <w:b/>
                <w:bCs/>
                <w:sz w:val="20"/>
                <w:lang w:eastAsia="en-US"/>
              </w:rPr>
              <w:t>март</w:t>
            </w:r>
          </w:p>
        </w:tc>
        <w:tc>
          <w:tcPr>
            <w:tcW w:w="1133" w:type="dxa"/>
            <w:tcBorders>
              <w:top w:val="nil"/>
              <w:left w:val="nil"/>
              <w:bottom w:val="single" w:sz="4" w:space="0" w:color="auto"/>
              <w:right w:val="nil"/>
            </w:tcBorders>
            <w:hideMark/>
          </w:tcPr>
          <w:p w14:paraId="1679D312" w14:textId="77777777" w:rsidR="00EA77DA" w:rsidRPr="00EA77DA" w:rsidRDefault="00EA77DA" w:rsidP="00EA77DA">
            <w:pPr>
              <w:tabs>
                <w:tab w:val="left" w:pos="601"/>
              </w:tabs>
              <w:spacing w:line="254" w:lineRule="auto"/>
              <w:ind w:left="-108" w:right="141"/>
              <w:contextualSpacing/>
              <w:rPr>
                <w:b/>
                <w:bCs/>
                <w:sz w:val="20"/>
                <w:lang w:eastAsia="en-US"/>
              </w:rPr>
            </w:pPr>
            <w:r w:rsidRPr="00EA77DA">
              <w:rPr>
                <w:b/>
                <w:bCs/>
                <w:sz w:val="20"/>
                <w:lang w:eastAsia="en-US"/>
              </w:rPr>
              <w:t>январь – март</w:t>
            </w:r>
          </w:p>
        </w:tc>
      </w:tr>
      <w:tr w:rsidR="00EA77DA" w:rsidRPr="00EA77DA" w14:paraId="270F02DE" w14:textId="77777777" w:rsidTr="00EA77DA">
        <w:trPr>
          <w:cantSplit/>
          <w:trHeight w:val="937"/>
        </w:trPr>
        <w:tc>
          <w:tcPr>
            <w:tcW w:w="2268" w:type="dxa"/>
            <w:tcBorders>
              <w:top w:val="single" w:sz="4" w:space="0" w:color="auto"/>
              <w:left w:val="nil"/>
              <w:bottom w:val="nil"/>
              <w:right w:val="nil"/>
            </w:tcBorders>
            <w:hideMark/>
          </w:tcPr>
          <w:p w14:paraId="406FF380" w14:textId="77777777" w:rsidR="00EA77DA" w:rsidRPr="00EA77DA" w:rsidRDefault="00EA77DA" w:rsidP="00EA77DA">
            <w:pPr>
              <w:spacing w:line="254" w:lineRule="auto"/>
              <w:ind w:left="42" w:right="141" w:hanging="142"/>
              <w:contextualSpacing/>
              <w:rPr>
                <w:b/>
                <w:bCs/>
                <w:sz w:val="20"/>
                <w:lang w:eastAsia="en-US"/>
              </w:rPr>
            </w:pPr>
            <w:r w:rsidRPr="00EA77DA">
              <w:rPr>
                <w:b/>
                <w:bCs/>
                <w:sz w:val="20"/>
                <w:lang w:eastAsia="en-US"/>
              </w:rPr>
              <w:t xml:space="preserve">Производство пищевых продуктов, (включая напитки) и табачных     изделий </w:t>
            </w:r>
          </w:p>
        </w:tc>
        <w:tc>
          <w:tcPr>
            <w:tcW w:w="993" w:type="dxa"/>
            <w:tcBorders>
              <w:top w:val="single" w:sz="4" w:space="0" w:color="auto"/>
              <w:left w:val="nil"/>
              <w:bottom w:val="nil"/>
              <w:right w:val="nil"/>
            </w:tcBorders>
          </w:tcPr>
          <w:p w14:paraId="21DD3FE8" w14:textId="77777777" w:rsidR="00EA77DA" w:rsidRPr="00EA77DA" w:rsidRDefault="00EA77DA" w:rsidP="00EA77DA">
            <w:pPr>
              <w:spacing w:line="254" w:lineRule="auto"/>
              <w:ind w:left="-108" w:right="141"/>
              <w:contextualSpacing/>
              <w:jc w:val="center"/>
              <w:rPr>
                <w:b/>
                <w:bCs/>
                <w:sz w:val="20"/>
                <w:lang w:eastAsia="en-US"/>
              </w:rPr>
            </w:pPr>
          </w:p>
        </w:tc>
        <w:tc>
          <w:tcPr>
            <w:tcW w:w="992" w:type="dxa"/>
            <w:gridSpan w:val="2"/>
            <w:tcBorders>
              <w:top w:val="single" w:sz="4" w:space="0" w:color="auto"/>
              <w:left w:val="nil"/>
              <w:bottom w:val="nil"/>
              <w:right w:val="nil"/>
            </w:tcBorders>
            <w:vAlign w:val="bottom"/>
          </w:tcPr>
          <w:p w14:paraId="3FE968EB" w14:textId="77777777" w:rsidR="00EA77DA" w:rsidRPr="00EA77DA" w:rsidRDefault="00EA77DA" w:rsidP="00EA77DA">
            <w:pPr>
              <w:spacing w:line="254" w:lineRule="auto"/>
              <w:ind w:left="-249" w:right="141"/>
              <w:contextualSpacing/>
              <w:jc w:val="right"/>
              <w:rPr>
                <w:bCs/>
                <w:sz w:val="20"/>
                <w:lang w:eastAsia="en-US"/>
              </w:rPr>
            </w:pPr>
          </w:p>
        </w:tc>
        <w:tc>
          <w:tcPr>
            <w:tcW w:w="955" w:type="dxa"/>
            <w:tcBorders>
              <w:top w:val="single" w:sz="4" w:space="0" w:color="auto"/>
              <w:left w:val="nil"/>
              <w:bottom w:val="nil"/>
              <w:right w:val="nil"/>
            </w:tcBorders>
            <w:vAlign w:val="bottom"/>
          </w:tcPr>
          <w:p w14:paraId="786ADDB4" w14:textId="77777777" w:rsidR="00EA77DA" w:rsidRPr="00EA77DA" w:rsidRDefault="00EA77DA" w:rsidP="00EA77DA">
            <w:pPr>
              <w:spacing w:line="254" w:lineRule="auto"/>
              <w:ind w:left="-249" w:right="34"/>
              <w:contextualSpacing/>
              <w:jc w:val="right"/>
              <w:rPr>
                <w:b/>
                <w:bCs/>
                <w:sz w:val="20"/>
                <w:lang w:eastAsia="en-US"/>
              </w:rPr>
            </w:pPr>
          </w:p>
        </w:tc>
        <w:tc>
          <w:tcPr>
            <w:tcW w:w="992" w:type="dxa"/>
            <w:gridSpan w:val="2"/>
            <w:tcBorders>
              <w:top w:val="single" w:sz="4" w:space="0" w:color="auto"/>
              <w:left w:val="nil"/>
              <w:bottom w:val="nil"/>
              <w:right w:val="nil"/>
            </w:tcBorders>
            <w:vAlign w:val="bottom"/>
          </w:tcPr>
          <w:p w14:paraId="36C83688" w14:textId="77777777" w:rsidR="00EA77DA" w:rsidRPr="00EA77DA" w:rsidRDefault="00EA77DA" w:rsidP="00EA77DA">
            <w:pPr>
              <w:spacing w:line="254" w:lineRule="auto"/>
              <w:ind w:left="-249" w:right="141"/>
              <w:contextualSpacing/>
              <w:jc w:val="right"/>
              <w:rPr>
                <w:b/>
                <w:bCs/>
                <w:sz w:val="20"/>
                <w:lang w:eastAsia="en-US"/>
              </w:rPr>
            </w:pPr>
          </w:p>
        </w:tc>
        <w:tc>
          <w:tcPr>
            <w:tcW w:w="1133" w:type="dxa"/>
            <w:tcBorders>
              <w:top w:val="single" w:sz="4" w:space="0" w:color="auto"/>
              <w:left w:val="nil"/>
              <w:bottom w:val="nil"/>
              <w:right w:val="nil"/>
            </w:tcBorders>
            <w:vAlign w:val="bottom"/>
          </w:tcPr>
          <w:p w14:paraId="39E0C7DD" w14:textId="77777777" w:rsidR="00EA77DA" w:rsidRPr="00EA77DA" w:rsidRDefault="00EA77DA" w:rsidP="00EA77DA">
            <w:pPr>
              <w:spacing w:line="254" w:lineRule="auto"/>
              <w:ind w:left="-249" w:right="141"/>
              <w:contextualSpacing/>
              <w:jc w:val="right"/>
              <w:rPr>
                <w:b/>
                <w:bCs/>
                <w:sz w:val="20"/>
                <w:lang w:eastAsia="en-US"/>
              </w:rPr>
            </w:pPr>
          </w:p>
        </w:tc>
        <w:tc>
          <w:tcPr>
            <w:tcW w:w="1133" w:type="dxa"/>
            <w:gridSpan w:val="2"/>
            <w:tcBorders>
              <w:top w:val="single" w:sz="4" w:space="0" w:color="auto"/>
              <w:left w:val="nil"/>
              <w:bottom w:val="nil"/>
              <w:right w:val="nil"/>
            </w:tcBorders>
            <w:vAlign w:val="bottom"/>
          </w:tcPr>
          <w:p w14:paraId="7F60358F" w14:textId="77777777" w:rsidR="00EA77DA" w:rsidRPr="00EA77DA" w:rsidRDefault="00EA77DA" w:rsidP="00EA77DA">
            <w:pPr>
              <w:spacing w:line="254" w:lineRule="auto"/>
              <w:ind w:left="-249" w:right="141"/>
              <w:contextualSpacing/>
              <w:jc w:val="right"/>
              <w:rPr>
                <w:b/>
                <w:bCs/>
                <w:sz w:val="20"/>
                <w:lang w:eastAsia="en-US"/>
              </w:rPr>
            </w:pPr>
          </w:p>
        </w:tc>
        <w:tc>
          <w:tcPr>
            <w:tcW w:w="1133" w:type="dxa"/>
            <w:tcBorders>
              <w:top w:val="single" w:sz="4" w:space="0" w:color="auto"/>
              <w:left w:val="nil"/>
              <w:bottom w:val="nil"/>
              <w:right w:val="nil"/>
            </w:tcBorders>
            <w:vAlign w:val="bottom"/>
          </w:tcPr>
          <w:p w14:paraId="28F3ABB5" w14:textId="77777777" w:rsidR="00EA77DA" w:rsidRPr="00EA77DA" w:rsidRDefault="00EA77DA" w:rsidP="00EA77DA">
            <w:pPr>
              <w:tabs>
                <w:tab w:val="left" w:pos="459"/>
              </w:tabs>
              <w:spacing w:line="254" w:lineRule="auto"/>
              <w:ind w:left="-249" w:right="141"/>
              <w:contextualSpacing/>
              <w:jc w:val="right"/>
              <w:rPr>
                <w:b/>
                <w:bCs/>
                <w:sz w:val="20"/>
                <w:lang w:eastAsia="en-US"/>
              </w:rPr>
            </w:pPr>
          </w:p>
        </w:tc>
      </w:tr>
      <w:tr w:rsidR="00EA77DA" w:rsidRPr="00EA77DA" w14:paraId="1041D567" w14:textId="77777777" w:rsidTr="00EA77DA">
        <w:trPr>
          <w:cantSplit/>
          <w:trHeight w:val="226"/>
        </w:trPr>
        <w:tc>
          <w:tcPr>
            <w:tcW w:w="2268" w:type="dxa"/>
            <w:hideMark/>
          </w:tcPr>
          <w:p w14:paraId="05EDB666" w14:textId="77777777" w:rsidR="00EA77DA" w:rsidRPr="00EA77DA" w:rsidRDefault="00EA77DA" w:rsidP="00EA77DA">
            <w:pPr>
              <w:spacing w:line="254" w:lineRule="auto"/>
              <w:ind w:right="141"/>
              <w:contextualSpacing/>
              <w:rPr>
                <w:bCs/>
                <w:sz w:val="20"/>
                <w:lang w:eastAsia="en-US"/>
              </w:rPr>
            </w:pPr>
            <w:r w:rsidRPr="00EA77DA">
              <w:rPr>
                <w:bCs/>
                <w:sz w:val="20"/>
                <w:lang w:eastAsia="en-US"/>
              </w:rPr>
              <w:t>Молоко обработанное жидкое</w:t>
            </w:r>
          </w:p>
        </w:tc>
        <w:tc>
          <w:tcPr>
            <w:tcW w:w="993" w:type="dxa"/>
          </w:tcPr>
          <w:p w14:paraId="0B7B1FEE" w14:textId="77777777" w:rsidR="00EA77DA" w:rsidRPr="00EA77DA" w:rsidRDefault="00EA77DA" w:rsidP="00EA77DA">
            <w:pPr>
              <w:spacing w:line="254" w:lineRule="auto"/>
              <w:ind w:left="-108" w:right="141"/>
              <w:contextualSpacing/>
              <w:jc w:val="right"/>
              <w:rPr>
                <w:bCs/>
                <w:sz w:val="20"/>
                <w:lang w:eastAsia="en-US"/>
              </w:rPr>
            </w:pPr>
          </w:p>
          <w:p w14:paraId="0D849BC5"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w:t>
            </w:r>
          </w:p>
        </w:tc>
        <w:tc>
          <w:tcPr>
            <w:tcW w:w="992" w:type="dxa"/>
            <w:gridSpan w:val="2"/>
            <w:vAlign w:val="bottom"/>
            <w:hideMark/>
          </w:tcPr>
          <w:p w14:paraId="335891C9" w14:textId="77777777" w:rsidR="00EA77DA" w:rsidRPr="00EA77DA" w:rsidRDefault="00EA77DA" w:rsidP="00EA77DA">
            <w:pPr>
              <w:jc w:val="right"/>
              <w:rPr>
                <w:sz w:val="20"/>
              </w:rPr>
            </w:pPr>
            <w:r w:rsidRPr="00EA77DA">
              <w:rPr>
                <w:sz w:val="20"/>
              </w:rPr>
              <w:t>1317,4</w:t>
            </w:r>
          </w:p>
        </w:tc>
        <w:tc>
          <w:tcPr>
            <w:tcW w:w="955" w:type="dxa"/>
            <w:vAlign w:val="bottom"/>
            <w:hideMark/>
          </w:tcPr>
          <w:p w14:paraId="67DD8EDA" w14:textId="77777777" w:rsidR="00EA77DA" w:rsidRPr="00EA77DA" w:rsidRDefault="00EA77DA" w:rsidP="00EA77DA">
            <w:pPr>
              <w:jc w:val="right"/>
              <w:rPr>
                <w:sz w:val="20"/>
              </w:rPr>
            </w:pPr>
            <w:r w:rsidRPr="00EA77DA">
              <w:rPr>
                <w:sz w:val="20"/>
              </w:rPr>
              <w:t>3685,3</w:t>
            </w:r>
          </w:p>
        </w:tc>
        <w:tc>
          <w:tcPr>
            <w:tcW w:w="992" w:type="dxa"/>
            <w:gridSpan w:val="2"/>
            <w:vAlign w:val="bottom"/>
            <w:hideMark/>
          </w:tcPr>
          <w:p w14:paraId="39BE424C" w14:textId="77777777" w:rsidR="00EA77DA" w:rsidRPr="00EA77DA" w:rsidRDefault="00EA77DA" w:rsidP="00EA77DA">
            <w:pPr>
              <w:jc w:val="right"/>
              <w:rPr>
                <w:sz w:val="20"/>
              </w:rPr>
            </w:pPr>
            <w:r w:rsidRPr="00EA77DA">
              <w:rPr>
                <w:sz w:val="20"/>
              </w:rPr>
              <w:t>1 022,5</w:t>
            </w:r>
          </w:p>
        </w:tc>
        <w:tc>
          <w:tcPr>
            <w:tcW w:w="1133" w:type="dxa"/>
            <w:vAlign w:val="bottom"/>
            <w:hideMark/>
          </w:tcPr>
          <w:p w14:paraId="5302362C" w14:textId="77777777" w:rsidR="00EA77DA" w:rsidRPr="00EA77DA" w:rsidRDefault="00EA77DA" w:rsidP="00EA77DA">
            <w:pPr>
              <w:jc w:val="right"/>
              <w:rPr>
                <w:sz w:val="20"/>
              </w:rPr>
            </w:pPr>
            <w:r w:rsidRPr="00EA77DA">
              <w:rPr>
                <w:sz w:val="20"/>
              </w:rPr>
              <w:t>3 356,7</w:t>
            </w:r>
          </w:p>
        </w:tc>
        <w:tc>
          <w:tcPr>
            <w:tcW w:w="1133" w:type="dxa"/>
            <w:gridSpan w:val="2"/>
            <w:vAlign w:val="bottom"/>
            <w:hideMark/>
          </w:tcPr>
          <w:p w14:paraId="16E52AA7" w14:textId="77777777" w:rsidR="00EA77DA" w:rsidRPr="00EA77DA" w:rsidRDefault="00EA77DA" w:rsidP="00EA77DA">
            <w:pPr>
              <w:spacing w:line="252" w:lineRule="auto"/>
              <w:ind w:left="-250" w:right="141"/>
              <w:contextualSpacing/>
              <w:jc w:val="right"/>
              <w:rPr>
                <w:bCs/>
                <w:sz w:val="20"/>
                <w:lang w:eastAsia="en-US"/>
              </w:rPr>
            </w:pPr>
            <w:r w:rsidRPr="00EA77DA">
              <w:rPr>
                <w:bCs/>
                <w:sz w:val="20"/>
                <w:lang w:eastAsia="en-US"/>
              </w:rPr>
              <w:t xml:space="preserve">                       77,6</w:t>
            </w:r>
          </w:p>
        </w:tc>
        <w:tc>
          <w:tcPr>
            <w:tcW w:w="1133" w:type="dxa"/>
            <w:vAlign w:val="bottom"/>
            <w:hideMark/>
          </w:tcPr>
          <w:p w14:paraId="70A1F506" w14:textId="77777777" w:rsidR="00EA77DA" w:rsidRPr="00EA77DA" w:rsidRDefault="00EA77DA" w:rsidP="00EA77DA">
            <w:pPr>
              <w:tabs>
                <w:tab w:val="left" w:pos="743"/>
                <w:tab w:val="left" w:pos="918"/>
              </w:tabs>
              <w:spacing w:line="252" w:lineRule="auto"/>
              <w:ind w:left="-250"/>
              <w:contextualSpacing/>
              <w:jc w:val="right"/>
              <w:rPr>
                <w:bCs/>
                <w:sz w:val="20"/>
                <w:lang w:val="ky-KG" w:eastAsia="en-US"/>
              </w:rPr>
            </w:pPr>
            <w:r w:rsidRPr="00EA77DA">
              <w:rPr>
                <w:bCs/>
                <w:sz w:val="20"/>
                <w:lang w:val="ky-KG" w:eastAsia="en-US"/>
              </w:rPr>
              <w:t>91,1</w:t>
            </w:r>
          </w:p>
        </w:tc>
      </w:tr>
      <w:tr w:rsidR="00EA77DA" w:rsidRPr="00EA77DA" w14:paraId="41D726F8" w14:textId="77777777" w:rsidTr="00EA77DA">
        <w:trPr>
          <w:cantSplit/>
          <w:trHeight w:val="167"/>
        </w:trPr>
        <w:tc>
          <w:tcPr>
            <w:tcW w:w="2268" w:type="dxa"/>
            <w:vAlign w:val="bottom"/>
            <w:hideMark/>
          </w:tcPr>
          <w:p w14:paraId="48A48B63" w14:textId="77777777" w:rsidR="00EA77DA" w:rsidRPr="00EA77DA" w:rsidRDefault="00EA77DA" w:rsidP="00EA77DA">
            <w:pPr>
              <w:spacing w:line="254" w:lineRule="auto"/>
              <w:ind w:right="141"/>
              <w:contextualSpacing/>
              <w:rPr>
                <w:bCs/>
                <w:sz w:val="20"/>
                <w:lang w:eastAsia="en-US"/>
              </w:rPr>
            </w:pPr>
            <w:r w:rsidRPr="00EA77DA">
              <w:rPr>
                <w:bCs/>
                <w:sz w:val="20"/>
                <w:lang w:eastAsia="en-US"/>
              </w:rPr>
              <w:t>Мука из зерновых культур</w:t>
            </w:r>
          </w:p>
        </w:tc>
        <w:tc>
          <w:tcPr>
            <w:tcW w:w="993" w:type="dxa"/>
            <w:vAlign w:val="bottom"/>
            <w:hideMark/>
          </w:tcPr>
          <w:p w14:paraId="6B842CEE"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тыс. т</w:t>
            </w:r>
          </w:p>
        </w:tc>
        <w:tc>
          <w:tcPr>
            <w:tcW w:w="992" w:type="dxa"/>
            <w:gridSpan w:val="2"/>
            <w:vAlign w:val="bottom"/>
            <w:hideMark/>
          </w:tcPr>
          <w:p w14:paraId="48BC89BE" w14:textId="77777777" w:rsidR="00EA77DA" w:rsidRPr="00EA77DA" w:rsidRDefault="00EA77DA" w:rsidP="00EA77DA">
            <w:pPr>
              <w:jc w:val="right"/>
              <w:rPr>
                <w:sz w:val="20"/>
              </w:rPr>
            </w:pPr>
            <w:r w:rsidRPr="00EA77DA">
              <w:rPr>
                <w:sz w:val="20"/>
              </w:rPr>
              <w:t>5,9</w:t>
            </w:r>
          </w:p>
        </w:tc>
        <w:tc>
          <w:tcPr>
            <w:tcW w:w="955" w:type="dxa"/>
            <w:vAlign w:val="bottom"/>
            <w:hideMark/>
          </w:tcPr>
          <w:p w14:paraId="03FD0B6E" w14:textId="77777777" w:rsidR="00EA77DA" w:rsidRPr="00EA77DA" w:rsidRDefault="00EA77DA" w:rsidP="00EA77DA">
            <w:pPr>
              <w:jc w:val="right"/>
              <w:rPr>
                <w:sz w:val="20"/>
              </w:rPr>
            </w:pPr>
            <w:r w:rsidRPr="00EA77DA">
              <w:rPr>
                <w:sz w:val="20"/>
              </w:rPr>
              <w:t>11,7</w:t>
            </w:r>
          </w:p>
        </w:tc>
        <w:tc>
          <w:tcPr>
            <w:tcW w:w="992" w:type="dxa"/>
            <w:gridSpan w:val="2"/>
            <w:vAlign w:val="bottom"/>
            <w:hideMark/>
          </w:tcPr>
          <w:p w14:paraId="1DAC206D" w14:textId="77777777" w:rsidR="00EA77DA" w:rsidRPr="00EA77DA" w:rsidRDefault="00EA77DA" w:rsidP="00EA77DA">
            <w:pPr>
              <w:jc w:val="right"/>
              <w:rPr>
                <w:sz w:val="20"/>
              </w:rPr>
            </w:pPr>
            <w:r w:rsidRPr="00EA77DA">
              <w:rPr>
                <w:sz w:val="20"/>
              </w:rPr>
              <w:t>4,8</w:t>
            </w:r>
          </w:p>
        </w:tc>
        <w:tc>
          <w:tcPr>
            <w:tcW w:w="1133" w:type="dxa"/>
            <w:vAlign w:val="bottom"/>
            <w:hideMark/>
          </w:tcPr>
          <w:p w14:paraId="6F64C88A" w14:textId="77777777" w:rsidR="00EA77DA" w:rsidRPr="00EA77DA" w:rsidRDefault="00EA77DA" w:rsidP="00EA77DA">
            <w:pPr>
              <w:jc w:val="right"/>
              <w:rPr>
                <w:sz w:val="20"/>
              </w:rPr>
            </w:pPr>
            <w:r w:rsidRPr="00EA77DA">
              <w:rPr>
                <w:sz w:val="20"/>
              </w:rPr>
              <w:t>13,5</w:t>
            </w:r>
          </w:p>
        </w:tc>
        <w:tc>
          <w:tcPr>
            <w:tcW w:w="1133" w:type="dxa"/>
            <w:gridSpan w:val="2"/>
            <w:vAlign w:val="bottom"/>
            <w:hideMark/>
          </w:tcPr>
          <w:p w14:paraId="086E5943" w14:textId="77777777" w:rsidR="00EA77DA" w:rsidRPr="00EA77DA" w:rsidRDefault="00EA77DA" w:rsidP="00EA77DA">
            <w:pPr>
              <w:spacing w:line="252" w:lineRule="auto"/>
              <w:ind w:left="-250" w:right="141"/>
              <w:contextualSpacing/>
              <w:jc w:val="right"/>
              <w:rPr>
                <w:bCs/>
                <w:sz w:val="20"/>
                <w:lang w:eastAsia="en-US"/>
              </w:rPr>
            </w:pPr>
            <w:r w:rsidRPr="00EA77DA">
              <w:rPr>
                <w:bCs/>
                <w:sz w:val="20"/>
                <w:lang w:eastAsia="en-US"/>
              </w:rPr>
              <w:t>81,1</w:t>
            </w:r>
          </w:p>
        </w:tc>
        <w:tc>
          <w:tcPr>
            <w:tcW w:w="1133" w:type="dxa"/>
            <w:vAlign w:val="bottom"/>
            <w:hideMark/>
          </w:tcPr>
          <w:p w14:paraId="0C630E06" w14:textId="77777777" w:rsidR="00EA77DA" w:rsidRPr="00EA77DA" w:rsidRDefault="00EA77DA" w:rsidP="00EA77DA">
            <w:pPr>
              <w:tabs>
                <w:tab w:val="left" w:pos="673"/>
                <w:tab w:val="left" w:pos="743"/>
              </w:tabs>
              <w:spacing w:line="252" w:lineRule="auto"/>
              <w:ind w:left="-250"/>
              <w:contextualSpacing/>
              <w:jc w:val="right"/>
              <w:rPr>
                <w:bCs/>
                <w:sz w:val="20"/>
                <w:lang w:eastAsia="en-US"/>
              </w:rPr>
            </w:pPr>
            <w:r w:rsidRPr="00EA77DA">
              <w:rPr>
                <w:bCs/>
                <w:sz w:val="20"/>
                <w:lang w:eastAsia="en-US"/>
              </w:rPr>
              <w:t xml:space="preserve">  </w:t>
            </w:r>
          </w:p>
          <w:p w14:paraId="4F1DB5E0" w14:textId="77777777" w:rsidR="00EA77DA" w:rsidRPr="00EA77DA" w:rsidRDefault="00EA77DA" w:rsidP="00EA77DA">
            <w:pPr>
              <w:tabs>
                <w:tab w:val="left" w:pos="884"/>
                <w:tab w:val="left" w:pos="918"/>
              </w:tabs>
              <w:spacing w:line="252" w:lineRule="auto"/>
              <w:jc w:val="right"/>
              <w:rPr>
                <w:bCs/>
                <w:sz w:val="20"/>
                <w:lang w:val="ky-KG" w:eastAsia="en-US"/>
              </w:rPr>
            </w:pPr>
            <w:r w:rsidRPr="00EA77DA">
              <w:rPr>
                <w:bCs/>
                <w:sz w:val="20"/>
                <w:lang w:val="ky-KG" w:eastAsia="en-US"/>
              </w:rPr>
              <w:t>115,4</w:t>
            </w:r>
          </w:p>
        </w:tc>
      </w:tr>
      <w:tr w:rsidR="00EA77DA" w:rsidRPr="00EA77DA" w14:paraId="039A2481" w14:textId="77777777" w:rsidTr="00EA77DA">
        <w:trPr>
          <w:cantSplit/>
          <w:trHeight w:val="307"/>
        </w:trPr>
        <w:tc>
          <w:tcPr>
            <w:tcW w:w="2268" w:type="dxa"/>
            <w:hideMark/>
          </w:tcPr>
          <w:p w14:paraId="75FED4B4" w14:textId="77777777" w:rsidR="00EA77DA" w:rsidRPr="00EA77DA" w:rsidRDefault="00EA77DA" w:rsidP="00EA77DA">
            <w:pPr>
              <w:spacing w:line="254" w:lineRule="auto"/>
              <w:ind w:right="141"/>
              <w:contextualSpacing/>
              <w:rPr>
                <w:bCs/>
                <w:sz w:val="20"/>
                <w:lang w:eastAsia="en-US"/>
              </w:rPr>
            </w:pPr>
            <w:r w:rsidRPr="00EA77DA">
              <w:rPr>
                <w:bCs/>
                <w:sz w:val="20"/>
                <w:lang w:eastAsia="en-US"/>
              </w:rPr>
              <w:t>Изделия макаронные</w:t>
            </w:r>
          </w:p>
        </w:tc>
        <w:tc>
          <w:tcPr>
            <w:tcW w:w="993" w:type="dxa"/>
            <w:hideMark/>
          </w:tcPr>
          <w:p w14:paraId="4C32EAB6"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w:t>
            </w:r>
          </w:p>
        </w:tc>
        <w:tc>
          <w:tcPr>
            <w:tcW w:w="992" w:type="dxa"/>
            <w:gridSpan w:val="2"/>
            <w:vAlign w:val="bottom"/>
            <w:hideMark/>
          </w:tcPr>
          <w:p w14:paraId="5863228E" w14:textId="77777777" w:rsidR="00EA77DA" w:rsidRPr="00EA77DA" w:rsidRDefault="00EA77DA" w:rsidP="00EA77DA">
            <w:pPr>
              <w:jc w:val="right"/>
              <w:rPr>
                <w:sz w:val="20"/>
              </w:rPr>
            </w:pPr>
            <w:r w:rsidRPr="00EA77DA">
              <w:rPr>
                <w:sz w:val="20"/>
              </w:rPr>
              <w:t>1099,3</w:t>
            </w:r>
          </w:p>
        </w:tc>
        <w:tc>
          <w:tcPr>
            <w:tcW w:w="955" w:type="dxa"/>
            <w:vAlign w:val="bottom"/>
            <w:hideMark/>
          </w:tcPr>
          <w:p w14:paraId="6E3184A3" w14:textId="77777777" w:rsidR="00EA77DA" w:rsidRPr="00EA77DA" w:rsidRDefault="00EA77DA" w:rsidP="00EA77DA">
            <w:pPr>
              <w:jc w:val="right"/>
              <w:rPr>
                <w:sz w:val="20"/>
              </w:rPr>
            </w:pPr>
            <w:r w:rsidRPr="00EA77DA">
              <w:rPr>
                <w:sz w:val="20"/>
              </w:rPr>
              <w:t>3 099,1</w:t>
            </w:r>
          </w:p>
        </w:tc>
        <w:tc>
          <w:tcPr>
            <w:tcW w:w="992" w:type="dxa"/>
            <w:gridSpan w:val="2"/>
            <w:vAlign w:val="bottom"/>
            <w:hideMark/>
          </w:tcPr>
          <w:p w14:paraId="7CBA665C" w14:textId="77777777" w:rsidR="00EA77DA" w:rsidRPr="00EA77DA" w:rsidRDefault="00EA77DA" w:rsidP="00EA77DA">
            <w:pPr>
              <w:jc w:val="right"/>
              <w:rPr>
                <w:sz w:val="20"/>
              </w:rPr>
            </w:pPr>
            <w:r w:rsidRPr="00EA77DA">
              <w:rPr>
                <w:sz w:val="20"/>
              </w:rPr>
              <w:t>569,1</w:t>
            </w:r>
          </w:p>
        </w:tc>
        <w:tc>
          <w:tcPr>
            <w:tcW w:w="1133" w:type="dxa"/>
            <w:vAlign w:val="bottom"/>
            <w:hideMark/>
          </w:tcPr>
          <w:p w14:paraId="15F5CF16" w14:textId="77777777" w:rsidR="00EA77DA" w:rsidRPr="00EA77DA" w:rsidRDefault="00EA77DA" w:rsidP="00EA77DA">
            <w:pPr>
              <w:jc w:val="right"/>
              <w:rPr>
                <w:sz w:val="20"/>
              </w:rPr>
            </w:pPr>
            <w:r w:rsidRPr="00EA77DA">
              <w:rPr>
                <w:sz w:val="20"/>
              </w:rPr>
              <w:t>2 100,8</w:t>
            </w:r>
          </w:p>
        </w:tc>
        <w:tc>
          <w:tcPr>
            <w:tcW w:w="1133" w:type="dxa"/>
            <w:gridSpan w:val="2"/>
            <w:vAlign w:val="bottom"/>
            <w:hideMark/>
          </w:tcPr>
          <w:p w14:paraId="1216359E" w14:textId="77777777" w:rsidR="00EA77DA" w:rsidRPr="00EA77DA" w:rsidRDefault="00EA77DA" w:rsidP="00EA77DA">
            <w:pPr>
              <w:spacing w:line="252" w:lineRule="auto"/>
              <w:ind w:left="-250" w:right="141"/>
              <w:contextualSpacing/>
              <w:jc w:val="right"/>
              <w:rPr>
                <w:bCs/>
                <w:sz w:val="20"/>
                <w:lang w:eastAsia="en-US"/>
              </w:rPr>
            </w:pPr>
            <w:r w:rsidRPr="00EA77DA">
              <w:rPr>
                <w:bCs/>
                <w:sz w:val="20"/>
                <w:lang w:eastAsia="en-US"/>
              </w:rPr>
              <w:t xml:space="preserve"> 51,8</w:t>
            </w:r>
          </w:p>
        </w:tc>
        <w:tc>
          <w:tcPr>
            <w:tcW w:w="1133" w:type="dxa"/>
            <w:vAlign w:val="bottom"/>
            <w:hideMark/>
          </w:tcPr>
          <w:p w14:paraId="7913B1D5" w14:textId="77777777" w:rsidR="00EA77DA" w:rsidRPr="00EA77DA" w:rsidRDefault="00EA77DA" w:rsidP="00EA77DA">
            <w:pPr>
              <w:tabs>
                <w:tab w:val="left" w:pos="743"/>
              </w:tabs>
              <w:spacing w:line="252" w:lineRule="auto"/>
              <w:ind w:left="-250"/>
              <w:contextualSpacing/>
              <w:jc w:val="right"/>
              <w:rPr>
                <w:bCs/>
                <w:sz w:val="20"/>
                <w:lang w:eastAsia="en-US"/>
              </w:rPr>
            </w:pPr>
            <w:r w:rsidRPr="00EA77DA">
              <w:rPr>
                <w:bCs/>
                <w:sz w:val="20"/>
                <w:lang w:eastAsia="en-US"/>
              </w:rPr>
              <w:t xml:space="preserve">67,8 </w:t>
            </w:r>
          </w:p>
        </w:tc>
      </w:tr>
      <w:tr w:rsidR="00EA77DA" w:rsidRPr="00EA77DA" w14:paraId="77FB1799" w14:textId="77777777" w:rsidTr="00EA77DA">
        <w:trPr>
          <w:cantSplit/>
          <w:trHeight w:val="217"/>
        </w:trPr>
        <w:tc>
          <w:tcPr>
            <w:tcW w:w="2268" w:type="dxa"/>
            <w:hideMark/>
          </w:tcPr>
          <w:p w14:paraId="4B772089" w14:textId="77777777" w:rsidR="00EA77DA" w:rsidRPr="00EA77DA" w:rsidRDefault="00EA77DA" w:rsidP="00EA77DA">
            <w:pPr>
              <w:spacing w:line="254" w:lineRule="auto"/>
              <w:ind w:right="141"/>
              <w:contextualSpacing/>
              <w:rPr>
                <w:bCs/>
                <w:sz w:val="20"/>
                <w:lang w:eastAsia="en-US"/>
              </w:rPr>
            </w:pPr>
            <w:r w:rsidRPr="00EA77DA">
              <w:rPr>
                <w:bCs/>
                <w:sz w:val="20"/>
                <w:lang w:eastAsia="en-US"/>
              </w:rPr>
              <w:t xml:space="preserve">Напитки безалкогольные </w:t>
            </w:r>
          </w:p>
        </w:tc>
        <w:tc>
          <w:tcPr>
            <w:tcW w:w="993" w:type="dxa"/>
            <w:hideMark/>
          </w:tcPr>
          <w:p w14:paraId="34280009"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тыс. л</w:t>
            </w:r>
          </w:p>
        </w:tc>
        <w:tc>
          <w:tcPr>
            <w:tcW w:w="992" w:type="dxa"/>
            <w:gridSpan w:val="2"/>
            <w:vAlign w:val="bottom"/>
            <w:hideMark/>
          </w:tcPr>
          <w:p w14:paraId="7D96320E" w14:textId="77777777" w:rsidR="00EA77DA" w:rsidRPr="00EA77DA" w:rsidRDefault="00EA77DA" w:rsidP="00EA77DA">
            <w:pPr>
              <w:jc w:val="right"/>
              <w:rPr>
                <w:sz w:val="20"/>
              </w:rPr>
            </w:pPr>
            <w:r w:rsidRPr="00EA77DA">
              <w:rPr>
                <w:sz w:val="20"/>
              </w:rPr>
              <w:t>10 970,2</w:t>
            </w:r>
          </w:p>
        </w:tc>
        <w:tc>
          <w:tcPr>
            <w:tcW w:w="955" w:type="dxa"/>
            <w:vAlign w:val="bottom"/>
            <w:hideMark/>
          </w:tcPr>
          <w:p w14:paraId="060B4CA8" w14:textId="77777777" w:rsidR="00EA77DA" w:rsidRPr="00EA77DA" w:rsidRDefault="00EA77DA" w:rsidP="00EA77DA">
            <w:pPr>
              <w:jc w:val="right"/>
              <w:rPr>
                <w:sz w:val="20"/>
              </w:rPr>
            </w:pPr>
            <w:r w:rsidRPr="00EA77DA">
              <w:rPr>
                <w:sz w:val="20"/>
              </w:rPr>
              <w:t>29 801,9</w:t>
            </w:r>
          </w:p>
        </w:tc>
        <w:tc>
          <w:tcPr>
            <w:tcW w:w="992" w:type="dxa"/>
            <w:gridSpan w:val="2"/>
            <w:vAlign w:val="bottom"/>
            <w:hideMark/>
          </w:tcPr>
          <w:p w14:paraId="7A888F63" w14:textId="77777777" w:rsidR="00EA77DA" w:rsidRPr="00EA77DA" w:rsidRDefault="00EA77DA" w:rsidP="00EA77DA">
            <w:pPr>
              <w:jc w:val="right"/>
              <w:rPr>
                <w:sz w:val="20"/>
              </w:rPr>
            </w:pPr>
            <w:r w:rsidRPr="00EA77DA">
              <w:rPr>
                <w:sz w:val="20"/>
              </w:rPr>
              <w:t>13 706,9</w:t>
            </w:r>
          </w:p>
        </w:tc>
        <w:tc>
          <w:tcPr>
            <w:tcW w:w="1133" w:type="dxa"/>
            <w:vAlign w:val="bottom"/>
            <w:hideMark/>
          </w:tcPr>
          <w:p w14:paraId="63F1B84E" w14:textId="77777777" w:rsidR="00EA77DA" w:rsidRPr="00EA77DA" w:rsidRDefault="00EA77DA" w:rsidP="00EA77DA">
            <w:pPr>
              <w:jc w:val="right"/>
              <w:rPr>
                <w:sz w:val="20"/>
              </w:rPr>
            </w:pPr>
            <w:r w:rsidRPr="00EA77DA">
              <w:rPr>
                <w:sz w:val="20"/>
              </w:rPr>
              <w:t>41 952,2</w:t>
            </w:r>
          </w:p>
        </w:tc>
        <w:tc>
          <w:tcPr>
            <w:tcW w:w="1133" w:type="dxa"/>
            <w:gridSpan w:val="2"/>
            <w:vAlign w:val="bottom"/>
            <w:hideMark/>
          </w:tcPr>
          <w:p w14:paraId="4B38858A" w14:textId="77777777" w:rsidR="00EA77DA" w:rsidRPr="00EA77DA" w:rsidRDefault="00EA77DA" w:rsidP="00EA77DA">
            <w:pPr>
              <w:jc w:val="center"/>
              <w:rPr>
                <w:sz w:val="20"/>
              </w:rPr>
            </w:pPr>
            <w:r w:rsidRPr="00EA77DA">
              <w:rPr>
                <w:sz w:val="20"/>
              </w:rPr>
              <w:t xml:space="preserve">     124,9</w:t>
            </w:r>
          </w:p>
        </w:tc>
        <w:tc>
          <w:tcPr>
            <w:tcW w:w="1133" w:type="dxa"/>
            <w:vAlign w:val="bottom"/>
            <w:hideMark/>
          </w:tcPr>
          <w:p w14:paraId="5267ECFA" w14:textId="77777777" w:rsidR="00EA77DA" w:rsidRPr="00EA77DA" w:rsidRDefault="00EA77DA" w:rsidP="00EA77DA">
            <w:pPr>
              <w:jc w:val="right"/>
              <w:rPr>
                <w:sz w:val="20"/>
              </w:rPr>
            </w:pPr>
            <w:r w:rsidRPr="00EA77DA">
              <w:rPr>
                <w:sz w:val="20"/>
              </w:rPr>
              <w:t xml:space="preserve">    в 1,4 р</w:t>
            </w:r>
          </w:p>
        </w:tc>
      </w:tr>
      <w:tr w:rsidR="00EA77DA" w:rsidRPr="00EA77DA" w14:paraId="6CAA38C2" w14:textId="77777777" w:rsidTr="00EA77DA">
        <w:trPr>
          <w:cantSplit/>
          <w:trHeight w:val="937"/>
        </w:trPr>
        <w:tc>
          <w:tcPr>
            <w:tcW w:w="2268" w:type="dxa"/>
            <w:hideMark/>
          </w:tcPr>
          <w:p w14:paraId="76C52E2F" w14:textId="77777777" w:rsidR="00EA77DA" w:rsidRPr="00EA77DA" w:rsidRDefault="00EA77DA" w:rsidP="00EA77DA">
            <w:pPr>
              <w:spacing w:line="254" w:lineRule="auto"/>
              <w:ind w:left="42" w:right="141" w:hanging="142"/>
              <w:contextualSpacing/>
              <w:rPr>
                <w:b/>
                <w:bCs/>
                <w:sz w:val="20"/>
                <w:lang w:eastAsia="en-US"/>
              </w:rPr>
            </w:pPr>
            <w:r w:rsidRPr="00EA77DA">
              <w:rPr>
                <w:b/>
                <w:bCs/>
                <w:sz w:val="20"/>
                <w:lang w:eastAsia="en-US"/>
              </w:rPr>
              <w:t>Текстильное производство; производство одежды и обуви, кожи и прочих кожаных изделий</w:t>
            </w:r>
          </w:p>
        </w:tc>
        <w:tc>
          <w:tcPr>
            <w:tcW w:w="993" w:type="dxa"/>
          </w:tcPr>
          <w:p w14:paraId="0589A69B" w14:textId="77777777" w:rsidR="00EA77DA" w:rsidRPr="00EA77DA" w:rsidRDefault="00EA77DA" w:rsidP="00EA77DA">
            <w:pPr>
              <w:spacing w:line="254" w:lineRule="auto"/>
              <w:ind w:left="-108" w:right="141"/>
              <w:contextualSpacing/>
              <w:jc w:val="right"/>
              <w:rPr>
                <w:bCs/>
                <w:sz w:val="20"/>
                <w:lang w:eastAsia="en-US"/>
              </w:rPr>
            </w:pPr>
          </w:p>
        </w:tc>
        <w:tc>
          <w:tcPr>
            <w:tcW w:w="992" w:type="dxa"/>
            <w:gridSpan w:val="2"/>
            <w:vAlign w:val="bottom"/>
          </w:tcPr>
          <w:p w14:paraId="0CC94095" w14:textId="77777777" w:rsidR="00EA77DA" w:rsidRPr="00EA77DA" w:rsidRDefault="00EA77DA" w:rsidP="00EA77DA">
            <w:pPr>
              <w:spacing w:line="252" w:lineRule="auto"/>
              <w:ind w:left="-250" w:right="141" w:firstLine="176"/>
              <w:contextualSpacing/>
              <w:jc w:val="right"/>
              <w:rPr>
                <w:bCs/>
                <w:sz w:val="20"/>
                <w:lang w:eastAsia="en-US"/>
              </w:rPr>
            </w:pPr>
          </w:p>
        </w:tc>
        <w:tc>
          <w:tcPr>
            <w:tcW w:w="955" w:type="dxa"/>
            <w:vAlign w:val="bottom"/>
          </w:tcPr>
          <w:p w14:paraId="1FBF576B" w14:textId="77777777" w:rsidR="00EA77DA" w:rsidRPr="00EA77DA" w:rsidRDefault="00EA77DA" w:rsidP="00EA77DA">
            <w:pPr>
              <w:spacing w:line="252" w:lineRule="auto"/>
              <w:ind w:left="-250" w:right="141" w:firstLine="176"/>
              <w:contextualSpacing/>
              <w:jc w:val="right"/>
              <w:rPr>
                <w:bCs/>
                <w:sz w:val="20"/>
                <w:lang w:eastAsia="en-US"/>
              </w:rPr>
            </w:pPr>
          </w:p>
        </w:tc>
        <w:tc>
          <w:tcPr>
            <w:tcW w:w="992" w:type="dxa"/>
            <w:gridSpan w:val="2"/>
            <w:vAlign w:val="bottom"/>
          </w:tcPr>
          <w:p w14:paraId="0A895BB2"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vAlign w:val="bottom"/>
          </w:tcPr>
          <w:p w14:paraId="528F7B81"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gridSpan w:val="2"/>
            <w:vAlign w:val="bottom"/>
          </w:tcPr>
          <w:p w14:paraId="6581D469" w14:textId="77777777" w:rsidR="00EA77DA" w:rsidRPr="00EA77DA" w:rsidRDefault="00EA77DA" w:rsidP="00EA77DA">
            <w:pPr>
              <w:spacing w:line="252" w:lineRule="auto"/>
              <w:ind w:left="-250" w:right="141"/>
              <w:contextualSpacing/>
              <w:jc w:val="right"/>
              <w:rPr>
                <w:bCs/>
                <w:sz w:val="20"/>
                <w:lang w:eastAsia="en-US"/>
              </w:rPr>
            </w:pPr>
          </w:p>
        </w:tc>
        <w:tc>
          <w:tcPr>
            <w:tcW w:w="1133" w:type="dxa"/>
            <w:vAlign w:val="bottom"/>
          </w:tcPr>
          <w:p w14:paraId="40BEA419" w14:textId="77777777" w:rsidR="00EA77DA" w:rsidRPr="00EA77DA" w:rsidRDefault="00EA77DA" w:rsidP="00EA77DA">
            <w:pPr>
              <w:tabs>
                <w:tab w:val="left" w:pos="743"/>
              </w:tabs>
              <w:spacing w:line="252" w:lineRule="auto"/>
              <w:ind w:left="-250" w:right="317"/>
              <w:contextualSpacing/>
              <w:jc w:val="right"/>
              <w:rPr>
                <w:bCs/>
                <w:sz w:val="20"/>
                <w:lang w:eastAsia="en-US"/>
              </w:rPr>
            </w:pPr>
          </w:p>
        </w:tc>
      </w:tr>
      <w:tr w:rsidR="00EA77DA" w:rsidRPr="00EA77DA" w14:paraId="257B1CD7" w14:textId="77777777" w:rsidTr="00EA77DA">
        <w:trPr>
          <w:cantSplit/>
          <w:trHeight w:val="226"/>
        </w:trPr>
        <w:tc>
          <w:tcPr>
            <w:tcW w:w="2268" w:type="dxa"/>
            <w:hideMark/>
          </w:tcPr>
          <w:p w14:paraId="595056F9" w14:textId="77777777" w:rsidR="00EA77DA" w:rsidRPr="00EA77DA" w:rsidRDefault="00EA77DA" w:rsidP="00EA77DA">
            <w:pPr>
              <w:spacing w:line="254" w:lineRule="auto"/>
              <w:ind w:right="141"/>
              <w:contextualSpacing/>
              <w:rPr>
                <w:sz w:val="20"/>
                <w:lang w:val="en-US" w:eastAsia="en-US"/>
              </w:rPr>
            </w:pPr>
            <w:r w:rsidRPr="00EA77DA">
              <w:rPr>
                <w:sz w:val="20"/>
                <w:lang w:eastAsia="en-US"/>
              </w:rPr>
              <w:lastRenderedPageBreak/>
              <w:t>Белье постельное</w:t>
            </w:r>
          </w:p>
        </w:tc>
        <w:tc>
          <w:tcPr>
            <w:tcW w:w="993" w:type="dxa"/>
            <w:hideMark/>
          </w:tcPr>
          <w:p w14:paraId="7A2568E4" w14:textId="77777777" w:rsidR="00EA77DA" w:rsidRPr="00EA77DA" w:rsidRDefault="00EA77DA" w:rsidP="00EA77DA">
            <w:pPr>
              <w:spacing w:line="254" w:lineRule="auto"/>
              <w:ind w:left="-108" w:right="-109"/>
              <w:contextualSpacing/>
              <w:jc w:val="right"/>
              <w:rPr>
                <w:bCs/>
                <w:sz w:val="20"/>
                <w:lang w:eastAsia="en-US"/>
              </w:rPr>
            </w:pPr>
            <w:r w:rsidRPr="00EA77DA">
              <w:rPr>
                <w:sz w:val="20"/>
                <w:lang w:eastAsia="en-US"/>
              </w:rPr>
              <w:t>тыс. шт.</w:t>
            </w:r>
          </w:p>
        </w:tc>
        <w:tc>
          <w:tcPr>
            <w:tcW w:w="992" w:type="dxa"/>
            <w:gridSpan w:val="2"/>
            <w:vAlign w:val="bottom"/>
            <w:hideMark/>
          </w:tcPr>
          <w:p w14:paraId="0835FC40" w14:textId="77777777" w:rsidR="00EA77DA" w:rsidRPr="00EA77DA" w:rsidRDefault="00EA77DA" w:rsidP="00EA77DA">
            <w:pPr>
              <w:jc w:val="right"/>
              <w:rPr>
                <w:sz w:val="20"/>
              </w:rPr>
            </w:pPr>
            <w:r w:rsidRPr="00EA77DA">
              <w:rPr>
                <w:sz w:val="20"/>
              </w:rPr>
              <w:t>8,3</w:t>
            </w:r>
          </w:p>
        </w:tc>
        <w:tc>
          <w:tcPr>
            <w:tcW w:w="955" w:type="dxa"/>
            <w:vAlign w:val="bottom"/>
            <w:hideMark/>
          </w:tcPr>
          <w:p w14:paraId="1A1ADBD3" w14:textId="77777777" w:rsidR="00EA77DA" w:rsidRPr="00EA77DA" w:rsidRDefault="00EA77DA" w:rsidP="00EA77DA">
            <w:pPr>
              <w:jc w:val="right"/>
              <w:rPr>
                <w:sz w:val="20"/>
              </w:rPr>
            </w:pPr>
            <w:r w:rsidRPr="00EA77DA">
              <w:rPr>
                <w:sz w:val="20"/>
              </w:rPr>
              <w:t>22,4</w:t>
            </w:r>
          </w:p>
        </w:tc>
        <w:tc>
          <w:tcPr>
            <w:tcW w:w="992" w:type="dxa"/>
            <w:gridSpan w:val="2"/>
            <w:vAlign w:val="bottom"/>
            <w:hideMark/>
          </w:tcPr>
          <w:p w14:paraId="136FE673" w14:textId="77777777" w:rsidR="00EA77DA" w:rsidRPr="00EA77DA" w:rsidRDefault="00EA77DA" w:rsidP="00EA77DA">
            <w:pPr>
              <w:jc w:val="right"/>
              <w:rPr>
                <w:sz w:val="20"/>
              </w:rPr>
            </w:pPr>
            <w:r w:rsidRPr="00EA77DA">
              <w:rPr>
                <w:sz w:val="20"/>
              </w:rPr>
              <w:t>9,9</w:t>
            </w:r>
          </w:p>
        </w:tc>
        <w:tc>
          <w:tcPr>
            <w:tcW w:w="1133" w:type="dxa"/>
            <w:vAlign w:val="bottom"/>
            <w:hideMark/>
          </w:tcPr>
          <w:p w14:paraId="46E8977A" w14:textId="77777777" w:rsidR="00EA77DA" w:rsidRPr="00EA77DA" w:rsidRDefault="00EA77DA" w:rsidP="00EA77DA">
            <w:pPr>
              <w:jc w:val="right"/>
              <w:rPr>
                <w:sz w:val="20"/>
              </w:rPr>
            </w:pPr>
            <w:r w:rsidRPr="00EA77DA">
              <w:rPr>
                <w:sz w:val="20"/>
              </w:rPr>
              <w:t>24,6</w:t>
            </w:r>
          </w:p>
        </w:tc>
        <w:tc>
          <w:tcPr>
            <w:tcW w:w="1133" w:type="dxa"/>
            <w:gridSpan w:val="2"/>
            <w:vAlign w:val="bottom"/>
            <w:hideMark/>
          </w:tcPr>
          <w:p w14:paraId="64080B05" w14:textId="77777777" w:rsidR="00EA77DA" w:rsidRPr="00EA77DA" w:rsidRDefault="00EA77DA" w:rsidP="00EA77DA">
            <w:pPr>
              <w:jc w:val="right"/>
              <w:rPr>
                <w:sz w:val="20"/>
              </w:rPr>
            </w:pPr>
            <w:r w:rsidRPr="00EA77DA">
              <w:rPr>
                <w:sz w:val="20"/>
              </w:rPr>
              <w:t>119,3</w:t>
            </w:r>
          </w:p>
        </w:tc>
        <w:tc>
          <w:tcPr>
            <w:tcW w:w="1133" w:type="dxa"/>
            <w:vAlign w:val="bottom"/>
            <w:hideMark/>
          </w:tcPr>
          <w:p w14:paraId="239BA7A5" w14:textId="77777777" w:rsidR="00EA77DA" w:rsidRPr="00EA77DA" w:rsidRDefault="00EA77DA" w:rsidP="00EA77DA">
            <w:pPr>
              <w:jc w:val="right"/>
              <w:rPr>
                <w:sz w:val="20"/>
              </w:rPr>
            </w:pPr>
            <w:r w:rsidRPr="00EA77DA">
              <w:rPr>
                <w:sz w:val="20"/>
              </w:rPr>
              <w:t>109,8</w:t>
            </w:r>
          </w:p>
        </w:tc>
      </w:tr>
      <w:tr w:rsidR="00EA77DA" w:rsidRPr="00EA77DA" w14:paraId="5F07F967" w14:textId="77777777" w:rsidTr="00EA77DA">
        <w:trPr>
          <w:cantSplit/>
          <w:trHeight w:val="695"/>
        </w:trPr>
        <w:tc>
          <w:tcPr>
            <w:tcW w:w="2268" w:type="dxa"/>
            <w:hideMark/>
          </w:tcPr>
          <w:p w14:paraId="7F0E2AE9" w14:textId="77777777" w:rsidR="00EA77DA" w:rsidRPr="00EA77DA" w:rsidRDefault="00EA77DA" w:rsidP="00EA77DA">
            <w:pPr>
              <w:spacing w:line="254" w:lineRule="auto"/>
              <w:ind w:right="141"/>
              <w:rPr>
                <w:sz w:val="20"/>
                <w:lang w:eastAsia="en-US"/>
              </w:rPr>
            </w:pPr>
            <w:r w:rsidRPr="00EA77DA">
              <w:rPr>
                <w:sz w:val="20"/>
                <w:lang w:eastAsia="en-US"/>
              </w:rPr>
              <w:t>Одежда верхняя кроме                         трикотажной мужская или для мальчиков</w:t>
            </w:r>
          </w:p>
        </w:tc>
        <w:tc>
          <w:tcPr>
            <w:tcW w:w="993" w:type="dxa"/>
          </w:tcPr>
          <w:p w14:paraId="5D911F6F" w14:textId="77777777" w:rsidR="00EA77DA" w:rsidRPr="00EA77DA" w:rsidRDefault="00EA77DA" w:rsidP="00EA77DA">
            <w:pPr>
              <w:spacing w:line="254" w:lineRule="auto"/>
              <w:ind w:left="-108" w:right="141"/>
              <w:contextualSpacing/>
              <w:jc w:val="right"/>
              <w:rPr>
                <w:sz w:val="20"/>
                <w:lang w:eastAsia="en-US"/>
              </w:rPr>
            </w:pPr>
          </w:p>
          <w:p w14:paraId="236FC9A8" w14:textId="77777777" w:rsidR="00EA77DA" w:rsidRPr="00EA77DA" w:rsidRDefault="00EA77DA" w:rsidP="00EA77DA">
            <w:pPr>
              <w:spacing w:line="254" w:lineRule="auto"/>
              <w:ind w:left="-108" w:right="141"/>
              <w:contextualSpacing/>
              <w:jc w:val="right"/>
              <w:rPr>
                <w:sz w:val="20"/>
                <w:lang w:eastAsia="en-US"/>
              </w:rPr>
            </w:pPr>
          </w:p>
          <w:p w14:paraId="1297EDD4" w14:textId="77777777" w:rsidR="00EA77DA" w:rsidRPr="00EA77DA" w:rsidRDefault="00EA77DA" w:rsidP="00EA77DA">
            <w:pPr>
              <w:spacing w:line="254" w:lineRule="auto"/>
              <w:jc w:val="right"/>
              <w:rPr>
                <w:bCs/>
                <w:sz w:val="20"/>
                <w:lang w:eastAsia="en-US"/>
              </w:rPr>
            </w:pPr>
            <w:r w:rsidRPr="00EA77DA">
              <w:rPr>
                <w:sz w:val="20"/>
                <w:lang w:eastAsia="en-US"/>
              </w:rPr>
              <w:t xml:space="preserve">тыс. </w:t>
            </w:r>
            <w:proofErr w:type="spellStart"/>
            <w:r w:rsidRPr="00EA77DA">
              <w:rPr>
                <w:sz w:val="20"/>
                <w:lang w:eastAsia="en-US"/>
              </w:rPr>
              <w:t>шт</w:t>
            </w:r>
            <w:proofErr w:type="spellEnd"/>
          </w:p>
        </w:tc>
        <w:tc>
          <w:tcPr>
            <w:tcW w:w="992" w:type="dxa"/>
            <w:gridSpan w:val="2"/>
            <w:vAlign w:val="bottom"/>
            <w:hideMark/>
          </w:tcPr>
          <w:p w14:paraId="698B8F8B" w14:textId="77777777" w:rsidR="00EA77DA" w:rsidRPr="00EA77DA" w:rsidRDefault="00EA77DA" w:rsidP="00EA77DA">
            <w:pPr>
              <w:jc w:val="right"/>
              <w:rPr>
                <w:sz w:val="20"/>
              </w:rPr>
            </w:pPr>
            <w:r w:rsidRPr="00EA77DA">
              <w:rPr>
                <w:sz w:val="20"/>
              </w:rPr>
              <w:t>104,5</w:t>
            </w:r>
          </w:p>
        </w:tc>
        <w:tc>
          <w:tcPr>
            <w:tcW w:w="955" w:type="dxa"/>
            <w:vAlign w:val="bottom"/>
            <w:hideMark/>
          </w:tcPr>
          <w:p w14:paraId="2A0EA3CF" w14:textId="77777777" w:rsidR="00EA77DA" w:rsidRPr="00EA77DA" w:rsidRDefault="00EA77DA" w:rsidP="00EA77DA">
            <w:pPr>
              <w:jc w:val="right"/>
              <w:rPr>
                <w:sz w:val="20"/>
              </w:rPr>
            </w:pPr>
            <w:r w:rsidRPr="00EA77DA">
              <w:rPr>
                <w:sz w:val="20"/>
              </w:rPr>
              <w:t>346,9</w:t>
            </w:r>
          </w:p>
        </w:tc>
        <w:tc>
          <w:tcPr>
            <w:tcW w:w="992" w:type="dxa"/>
            <w:gridSpan w:val="2"/>
            <w:vAlign w:val="bottom"/>
            <w:hideMark/>
          </w:tcPr>
          <w:p w14:paraId="0EAF0DA6" w14:textId="77777777" w:rsidR="00EA77DA" w:rsidRPr="00EA77DA" w:rsidRDefault="00EA77DA" w:rsidP="00EA77DA">
            <w:pPr>
              <w:jc w:val="right"/>
              <w:rPr>
                <w:sz w:val="20"/>
              </w:rPr>
            </w:pPr>
            <w:r w:rsidRPr="00EA77DA">
              <w:rPr>
                <w:sz w:val="20"/>
              </w:rPr>
              <w:t>120,4</w:t>
            </w:r>
          </w:p>
        </w:tc>
        <w:tc>
          <w:tcPr>
            <w:tcW w:w="1133" w:type="dxa"/>
            <w:vAlign w:val="bottom"/>
            <w:hideMark/>
          </w:tcPr>
          <w:p w14:paraId="6CAB5DC9" w14:textId="77777777" w:rsidR="00EA77DA" w:rsidRPr="00EA77DA" w:rsidRDefault="00EA77DA" w:rsidP="00EA77DA">
            <w:pPr>
              <w:jc w:val="right"/>
              <w:rPr>
                <w:sz w:val="20"/>
              </w:rPr>
            </w:pPr>
            <w:r w:rsidRPr="00EA77DA">
              <w:rPr>
                <w:sz w:val="20"/>
              </w:rPr>
              <w:t>494,0</w:t>
            </w:r>
          </w:p>
        </w:tc>
        <w:tc>
          <w:tcPr>
            <w:tcW w:w="1133" w:type="dxa"/>
            <w:gridSpan w:val="2"/>
            <w:vAlign w:val="bottom"/>
            <w:hideMark/>
          </w:tcPr>
          <w:p w14:paraId="0539E8FA" w14:textId="77777777" w:rsidR="00EA77DA" w:rsidRPr="00EA77DA" w:rsidRDefault="00EA77DA" w:rsidP="00EA77DA">
            <w:pPr>
              <w:jc w:val="right"/>
              <w:rPr>
                <w:sz w:val="20"/>
              </w:rPr>
            </w:pPr>
            <w:r w:rsidRPr="00EA77DA">
              <w:rPr>
                <w:sz w:val="20"/>
              </w:rPr>
              <w:t>115,2</w:t>
            </w:r>
          </w:p>
        </w:tc>
        <w:tc>
          <w:tcPr>
            <w:tcW w:w="1133" w:type="dxa"/>
            <w:vAlign w:val="bottom"/>
            <w:hideMark/>
          </w:tcPr>
          <w:p w14:paraId="19AB632A" w14:textId="77777777" w:rsidR="00EA77DA" w:rsidRPr="00EA77DA" w:rsidRDefault="00EA77DA" w:rsidP="00EA77DA">
            <w:pPr>
              <w:jc w:val="right"/>
              <w:rPr>
                <w:sz w:val="20"/>
              </w:rPr>
            </w:pPr>
            <w:r w:rsidRPr="00EA77DA">
              <w:rPr>
                <w:sz w:val="20"/>
              </w:rPr>
              <w:t>в 1,4 р</w:t>
            </w:r>
          </w:p>
        </w:tc>
      </w:tr>
      <w:tr w:rsidR="00EA77DA" w:rsidRPr="00EA77DA" w14:paraId="17F972E3" w14:textId="77777777" w:rsidTr="00EA77DA">
        <w:trPr>
          <w:cantSplit/>
          <w:trHeight w:val="695"/>
        </w:trPr>
        <w:tc>
          <w:tcPr>
            <w:tcW w:w="2268" w:type="dxa"/>
            <w:hideMark/>
          </w:tcPr>
          <w:p w14:paraId="4FF7D8A2" w14:textId="77777777" w:rsidR="00EA77DA" w:rsidRPr="00EA77DA" w:rsidRDefault="00EA77DA" w:rsidP="00EA77DA">
            <w:pPr>
              <w:spacing w:line="254" w:lineRule="auto"/>
              <w:ind w:right="141"/>
              <w:contextualSpacing/>
              <w:rPr>
                <w:sz w:val="20"/>
                <w:lang w:eastAsia="en-US"/>
              </w:rPr>
            </w:pPr>
            <w:r w:rsidRPr="00EA77DA">
              <w:rPr>
                <w:sz w:val="20"/>
                <w:lang w:eastAsia="en-US"/>
              </w:rPr>
              <w:t>Одежда верхняя кроме трикотажной женская или для девочек</w:t>
            </w:r>
          </w:p>
        </w:tc>
        <w:tc>
          <w:tcPr>
            <w:tcW w:w="993" w:type="dxa"/>
          </w:tcPr>
          <w:p w14:paraId="723E8E1F" w14:textId="77777777" w:rsidR="00EA77DA" w:rsidRPr="00EA77DA" w:rsidRDefault="00EA77DA" w:rsidP="00EA77DA">
            <w:pPr>
              <w:spacing w:line="254" w:lineRule="auto"/>
              <w:ind w:left="-108" w:right="141"/>
              <w:contextualSpacing/>
              <w:jc w:val="right"/>
              <w:rPr>
                <w:sz w:val="20"/>
                <w:lang w:eastAsia="en-US"/>
              </w:rPr>
            </w:pPr>
          </w:p>
          <w:p w14:paraId="64DF4235" w14:textId="77777777" w:rsidR="00EA77DA" w:rsidRPr="00EA77DA" w:rsidRDefault="00EA77DA" w:rsidP="00EA77DA">
            <w:pPr>
              <w:spacing w:line="254" w:lineRule="auto"/>
              <w:ind w:left="-108" w:right="141"/>
              <w:contextualSpacing/>
              <w:jc w:val="right"/>
              <w:rPr>
                <w:sz w:val="20"/>
                <w:lang w:eastAsia="en-US"/>
              </w:rPr>
            </w:pPr>
          </w:p>
          <w:p w14:paraId="63FBCA56" w14:textId="77777777" w:rsidR="00EA77DA" w:rsidRPr="00EA77DA" w:rsidRDefault="00EA77DA" w:rsidP="00EA77DA">
            <w:pPr>
              <w:spacing w:line="254" w:lineRule="auto"/>
              <w:ind w:left="-108" w:right="141"/>
              <w:contextualSpacing/>
              <w:jc w:val="right"/>
              <w:rPr>
                <w:bCs/>
                <w:sz w:val="20"/>
                <w:lang w:eastAsia="en-US"/>
              </w:rPr>
            </w:pPr>
            <w:r w:rsidRPr="00EA77DA">
              <w:rPr>
                <w:sz w:val="20"/>
                <w:lang w:eastAsia="en-US"/>
              </w:rPr>
              <w:t>тыс. шт.</w:t>
            </w:r>
          </w:p>
        </w:tc>
        <w:tc>
          <w:tcPr>
            <w:tcW w:w="992" w:type="dxa"/>
            <w:gridSpan w:val="2"/>
            <w:vAlign w:val="bottom"/>
            <w:hideMark/>
          </w:tcPr>
          <w:p w14:paraId="4D8E3256" w14:textId="77777777" w:rsidR="00EA77DA" w:rsidRPr="00EA77DA" w:rsidRDefault="00EA77DA" w:rsidP="00EA77DA">
            <w:pPr>
              <w:jc w:val="right"/>
              <w:rPr>
                <w:sz w:val="20"/>
              </w:rPr>
            </w:pPr>
            <w:r w:rsidRPr="00EA77DA">
              <w:rPr>
                <w:sz w:val="20"/>
              </w:rPr>
              <w:t>319,1</w:t>
            </w:r>
          </w:p>
        </w:tc>
        <w:tc>
          <w:tcPr>
            <w:tcW w:w="955" w:type="dxa"/>
            <w:vAlign w:val="bottom"/>
            <w:hideMark/>
          </w:tcPr>
          <w:p w14:paraId="632DF910" w14:textId="77777777" w:rsidR="00EA77DA" w:rsidRPr="00EA77DA" w:rsidRDefault="00EA77DA" w:rsidP="00EA77DA">
            <w:pPr>
              <w:jc w:val="right"/>
              <w:rPr>
                <w:sz w:val="20"/>
              </w:rPr>
            </w:pPr>
            <w:r w:rsidRPr="00EA77DA">
              <w:rPr>
                <w:sz w:val="20"/>
              </w:rPr>
              <w:t>964,5</w:t>
            </w:r>
          </w:p>
        </w:tc>
        <w:tc>
          <w:tcPr>
            <w:tcW w:w="992" w:type="dxa"/>
            <w:gridSpan w:val="2"/>
            <w:vAlign w:val="bottom"/>
            <w:hideMark/>
          </w:tcPr>
          <w:p w14:paraId="75B8C342" w14:textId="77777777" w:rsidR="00EA77DA" w:rsidRPr="00EA77DA" w:rsidRDefault="00EA77DA" w:rsidP="00EA77DA">
            <w:pPr>
              <w:jc w:val="right"/>
              <w:rPr>
                <w:sz w:val="20"/>
              </w:rPr>
            </w:pPr>
            <w:r w:rsidRPr="00EA77DA">
              <w:rPr>
                <w:sz w:val="20"/>
              </w:rPr>
              <w:t>433,9</w:t>
            </w:r>
          </w:p>
        </w:tc>
        <w:tc>
          <w:tcPr>
            <w:tcW w:w="1133" w:type="dxa"/>
            <w:vAlign w:val="bottom"/>
            <w:hideMark/>
          </w:tcPr>
          <w:p w14:paraId="4C27C31F" w14:textId="77777777" w:rsidR="00EA77DA" w:rsidRPr="00EA77DA" w:rsidRDefault="00EA77DA" w:rsidP="00EA77DA">
            <w:pPr>
              <w:jc w:val="right"/>
              <w:rPr>
                <w:sz w:val="20"/>
              </w:rPr>
            </w:pPr>
            <w:r w:rsidRPr="00EA77DA">
              <w:rPr>
                <w:sz w:val="20"/>
              </w:rPr>
              <w:t>1508,9</w:t>
            </w:r>
          </w:p>
        </w:tc>
        <w:tc>
          <w:tcPr>
            <w:tcW w:w="1133" w:type="dxa"/>
            <w:gridSpan w:val="2"/>
            <w:vAlign w:val="bottom"/>
            <w:hideMark/>
          </w:tcPr>
          <w:p w14:paraId="2C7557C0" w14:textId="77777777" w:rsidR="00EA77DA" w:rsidRPr="00EA77DA" w:rsidRDefault="00EA77DA" w:rsidP="00EA77DA">
            <w:pPr>
              <w:jc w:val="right"/>
              <w:rPr>
                <w:sz w:val="20"/>
              </w:rPr>
            </w:pPr>
            <w:r w:rsidRPr="00EA77DA">
              <w:rPr>
                <w:sz w:val="20"/>
              </w:rPr>
              <w:t>в 1,4 р</w:t>
            </w:r>
          </w:p>
        </w:tc>
        <w:tc>
          <w:tcPr>
            <w:tcW w:w="1133" w:type="dxa"/>
            <w:vAlign w:val="bottom"/>
            <w:hideMark/>
          </w:tcPr>
          <w:p w14:paraId="2CB43246" w14:textId="77777777" w:rsidR="00EA77DA" w:rsidRPr="00EA77DA" w:rsidRDefault="00EA77DA" w:rsidP="00EA77DA">
            <w:pPr>
              <w:jc w:val="right"/>
              <w:rPr>
                <w:sz w:val="20"/>
              </w:rPr>
            </w:pPr>
            <w:r w:rsidRPr="00EA77DA">
              <w:rPr>
                <w:sz w:val="20"/>
              </w:rPr>
              <w:t>в 1,6 р</w:t>
            </w:r>
          </w:p>
        </w:tc>
      </w:tr>
      <w:tr w:rsidR="00EA77DA" w:rsidRPr="00EA77DA" w14:paraId="01911018" w14:textId="77777777" w:rsidTr="00EA77DA">
        <w:trPr>
          <w:cantSplit/>
          <w:trHeight w:val="226"/>
        </w:trPr>
        <w:tc>
          <w:tcPr>
            <w:tcW w:w="2268" w:type="dxa"/>
            <w:hideMark/>
          </w:tcPr>
          <w:p w14:paraId="57B91E91" w14:textId="77777777" w:rsidR="00EA77DA" w:rsidRPr="00EA77DA" w:rsidRDefault="00EA77DA" w:rsidP="00EA77DA">
            <w:pPr>
              <w:spacing w:line="254" w:lineRule="auto"/>
              <w:ind w:right="141"/>
              <w:contextualSpacing/>
              <w:rPr>
                <w:sz w:val="20"/>
                <w:lang w:val="en-US" w:eastAsia="en-US"/>
              </w:rPr>
            </w:pPr>
            <w:r w:rsidRPr="00EA77DA">
              <w:rPr>
                <w:sz w:val="20"/>
                <w:lang w:eastAsia="en-US"/>
              </w:rPr>
              <w:t>Обувь</w:t>
            </w:r>
          </w:p>
        </w:tc>
        <w:tc>
          <w:tcPr>
            <w:tcW w:w="993" w:type="dxa"/>
            <w:hideMark/>
          </w:tcPr>
          <w:p w14:paraId="73D6920A" w14:textId="77777777" w:rsidR="00EA77DA" w:rsidRPr="00EA77DA" w:rsidRDefault="00EA77DA" w:rsidP="00EA77DA">
            <w:pPr>
              <w:tabs>
                <w:tab w:val="left" w:pos="456"/>
              </w:tabs>
              <w:spacing w:line="254" w:lineRule="auto"/>
              <w:ind w:left="-253" w:right="141" w:firstLine="145"/>
              <w:contextualSpacing/>
              <w:jc w:val="right"/>
              <w:rPr>
                <w:bCs/>
                <w:sz w:val="20"/>
                <w:lang w:eastAsia="en-US"/>
              </w:rPr>
            </w:pPr>
            <w:r w:rsidRPr="00EA77DA">
              <w:rPr>
                <w:sz w:val="20"/>
                <w:lang w:eastAsia="en-US"/>
              </w:rPr>
              <w:t>тыс. п</w:t>
            </w:r>
            <w:r w:rsidRPr="00EA77DA">
              <w:rPr>
                <w:sz w:val="20"/>
                <w:lang w:val="ky-KG" w:eastAsia="en-US"/>
              </w:rPr>
              <w:t>а</w:t>
            </w:r>
            <w:r w:rsidRPr="00EA77DA">
              <w:rPr>
                <w:sz w:val="20"/>
                <w:lang w:eastAsia="en-US"/>
              </w:rPr>
              <w:t>р</w:t>
            </w:r>
          </w:p>
        </w:tc>
        <w:tc>
          <w:tcPr>
            <w:tcW w:w="992" w:type="dxa"/>
            <w:gridSpan w:val="2"/>
            <w:vAlign w:val="bottom"/>
            <w:hideMark/>
          </w:tcPr>
          <w:p w14:paraId="09AD8305" w14:textId="77777777" w:rsidR="00EA77DA" w:rsidRPr="00EA77DA" w:rsidRDefault="00EA77DA" w:rsidP="00EA77DA">
            <w:pPr>
              <w:jc w:val="right"/>
              <w:rPr>
                <w:sz w:val="20"/>
              </w:rPr>
            </w:pPr>
            <w:r w:rsidRPr="00EA77DA">
              <w:rPr>
                <w:sz w:val="20"/>
              </w:rPr>
              <w:t>0,5</w:t>
            </w:r>
          </w:p>
        </w:tc>
        <w:tc>
          <w:tcPr>
            <w:tcW w:w="955" w:type="dxa"/>
            <w:shd w:val="clear" w:color="auto" w:fill="FFFFFF"/>
            <w:vAlign w:val="bottom"/>
            <w:hideMark/>
          </w:tcPr>
          <w:p w14:paraId="6088142E" w14:textId="77777777" w:rsidR="00EA77DA" w:rsidRPr="00EA77DA" w:rsidRDefault="00EA77DA" w:rsidP="00EA77DA">
            <w:pPr>
              <w:jc w:val="right"/>
              <w:rPr>
                <w:sz w:val="20"/>
              </w:rPr>
            </w:pPr>
            <w:r w:rsidRPr="00EA77DA">
              <w:rPr>
                <w:sz w:val="20"/>
              </w:rPr>
              <w:t>0,6</w:t>
            </w:r>
          </w:p>
        </w:tc>
        <w:tc>
          <w:tcPr>
            <w:tcW w:w="992" w:type="dxa"/>
            <w:gridSpan w:val="2"/>
            <w:shd w:val="clear" w:color="auto" w:fill="FFFFFF"/>
            <w:vAlign w:val="bottom"/>
            <w:hideMark/>
          </w:tcPr>
          <w:p w14:paraId="5F7B1FD8" w14:textId="77777777" w:rsidR="00EA77DA" w:rsidRPr="00EA77DA" w:rsidRDefault="00EA77DA" w:rsidP="00EA77DA">
            <w:pPr>
              <w:jc w:val="right"/>
              <w:rPr>
                <w:sz w:val="20"/>
              </w:rPr>
            </w:pPr>
            <w:r w:rsidRPr="00EA77DA">
              <w:rPr>
                <w:sz w:val="20"/>
              </w:rPr>
              <w:t>0,9</w:t>
            </w:r>
          </w:p>
        </w:tc>
        <w:tc>
          <w:tcPr>
            <w:tcW w:w="1133" w:type="dxa"/>
            <w:vAlign w:val="bottom"/>
            <w:hideMark/>
          </w:tcPr>
          <w:p w14:paraId="11819A55" w14:textId="77777777" w:rsidR="00EA77DA" w:rsidRPr="00EA77DA" w:rsidRDefault="00EA77DA" w:rsidP="00EA77DA">
            <w:pPr>
              <w:jc w:val="right"/>
              <w:rPr>
                <w:sz w:val="20"/>
              </w:rPr>
            </w:pPr>
            <w:r w:rsidRPr="00EA77DA">
              <w:rPr>
                <w:sz w:val="20"/>
              </w:rPr>
              <w:t>1,7</w:t>
            </w:r>
          </w:p>
        </w:tc>
        <w:tc>
          <w:tcPr>
            <w:tcW w:w="1133" w:type="dxa"/>
            <w:gridSpan w:val="2"/>
            <w:vAlign w:val="bottom"/>
            <w:hideMark/>
          </w:tcPr>
          <w:p w14:paraId="340A61D5" w14:textId="77777777" w:rsidR="00EA77DA" w:rsidRPr="00EA77DA" w:rsidRDefault="00EA77DA" w:rsidP="00EA77DA">
            <w:pPr>
              <w:jc w:val="right"/>
              <w:rPr>
                <w:sz w:val="20"/>
              </w:rPr>
            </w:pPr>
            <w:r w:rsidRPr="00EA77DA">
              <w:rPr>
                <w:sz w:val="20"/>
              </w:rPr>
              <w:t>в 1,8 р</w:t>
            </w:r>
          </w:p>
        </w:tc>
        <w:tc>
          <w:tcPr>
            <w:tcW w:w="1133" w:type="dxa"/>
            <w:vAlign w:val="bottom"/>
            <w:hideMark/>
          </w:tcPr>
          <w:p w14:paraId="0D57EFA4" w14:textId="77777777" w:rsidR="00EA77DA" w:rsidRPr="00EA77DA" w:rsidRDefault="00EA77DA" w:rsidP="00EA77DA">
            <w:pPr>
              <w:jc w:val="right"/>
              <w:rPr>
                <w:sz w:val="20"/>
              </w:rPr>
            </w:pPr>
            <w:r w:rsidRPr="00EA77DA">
              <w:rPr>
                <w:sz w:val="20"/>
              </w:rPr>
              <w:t>в 2,8 р</w:t>
            </w:r>
          </w:p>
        </w:tc>
      </w:tr>
      <w:tr w:rsidR="00EA77DA" w:rsidRPr="00EA77DA" w14:paraId="513CD24C" w14:textId="77777777" w:rsidTr="00EA77DA">
        <w:trPr>
          <w:cantSplit/>
          <w:trHeight w:val="937"/>
        </w:trPr>
        <w:tc>
          <w:tcPr>
            <w:tcW w:w="2268" w:type="dxa"/>
            <w:hideMark/>
          </w:tcPr>
          <w:p w14:paraId="35230DF6" w14:textId="77777777" w:rsidR="00EA77DA" w:rsidRPr="00EA77DA" w:rsidRDefault="00EA77DA" w:rsidP="00EA77DA">
            <w:pPr>
              <w:spacing w:line="254" w:lineRule="auto"/>
              <w:ind w:left="42" w:right="141" w:hanging="142"/>
              <w:contextualSpacing/>
              <w:rPr>
                <w:b/>
                <w:bCs/>
                <w:sz w:val="20"/>
                <w:lang w:eastAsia="en-US"/>
              </w:rPr>
            </w:pPr>
            <w:r w:rsidRPr="00EA77DA">
              <w:rPr>
                <w:b/>
                <w:bCs/>
                <w:sz w:val="20"/>
                <w:lang w:eastAsia="en-US"/>
              </w:rPr>
              <w:t>Производство резиновых и пластмассовых изделий, прочих неметаллических продуктов</w:t>
            </w:r>
          </w:p>
        </w:tc>
        <w:tc>
          <w:tcPr>
            <w:tcW w:w="993" w:type="dxa"/>
          </w:tcPr>
          <w:p w14:paraId="1CDB5469" w14:textId="77777777" w:rsidR="00EA77DA" w:rsidRPr="00EA77DA" w:rsidRDefault="00EA77DA" w:rsidP="00EA77DA">
            <w:pPr>
              <w:spacing w:line="254" w:lineRule="auto"/>
              <w:ind w:left="-108" w:right="141"/>
              <w:contextualSpacing/>
              <w:jc w:val="right"/>
              <w:rPr>
                <w:bCs/>
                <w:sz w:val="20"/>
                <w:lang w:eastAsia="en-US"/>
              </w:rPr>
            </w:pPr>
          </w:p>
        </w:tc>
        <w:tc>
          <w:tcPr>
            <w:tcW w:w="992" w:type="dxa"/>
            <w:gridSpan w:val="2"/>
            <w:vAlign w:val="bottom"/>
          </w:tcPr>
          <w:p w14:paraId="25420E69" w14:textId="77777777" w:rsidR="00EA77DA" w:rsidRPr="00EA77DA" w:rsidRDefault="00EA77DA" w:rsidP="00EA77DA">
            <w:pPr>
              <w:jc w:val="right"/>
              <w:rPr>
                <w:sz w:val="20"/>
              </w:rPr>
            </w:pPr>
          </w:p>
        </w:tc>
        <w:tc>
          <w:tcPr>
            <w:tcW w:w="955" w:type="dxa"/>
            <w:vAlign w:val="bottom"/>
          </w:tcPr>
          <w:p w14:paraId="722F8E32" w14:textId="77777777" w:rsidR="00EA77DA" w:rsidRPr="00EA77DA" w:rsidRDefault="00EA77DA" w:rsidP="00EA77DA">
            <w:pPr>
              <w:jc w:val="right"/>
              <w:rPr>
                <w:sz w:val="20"/>
              </w:rPr>
            </w:pPr>
          </w:p>
        </w:tc>
        <w:tc>
          <w:tcPr>
            <w:tcW w:w="992" w:type="dxa"/>
            <w:gridSpan w:val="2"/>
            <w:vAlign w:val="bottom"/>
          </w:tcPr>
          <w:p w14:paraId="256F17A1" w14:textId="77777777" w:rsidR="00EA77DA" w:rsidRPr="00EA77DA" w:rsidRDefault="00EA77DA" w:rsidP="00EA77DA">
            <w:pPr>
              <w:jc w:val="right"/>
              <w:rPr>
                <w:sz w:val="20"/>
              </w:rPr>
            </w:pPr>
          </w:p>
        </w:tc>
        <w:tc>
          <w:tcPr>
            <w:tcW w:w="1133" w:type="dxa"/>
            <w:vAlign w:val="bottom"/>
          </w:tcPr>
          <w:p w14:paraId="31EA364F" w14:textId="77777777" w:rsidR="00EA77DA" w:rsidRPr="00EA77DA" w:rsidRDefault="00EA77DA" w:rsidP="00EA77DA">
            <w:pPr>
              <w:jc w:val="right"/>
              <w:rPr>
                <w:sz w:val="20"/>
              </w:rPr>
            </w:pPr>
          </w:p>
        </w:tc>
        <w:tc>
          <w:tcPr>
            <w:tcW w:w="1133" w:type="dxa"/>
            <w:gridSpan w:val="2"/>
            <w:vAlign w:val="bottom"/>
          </w:tcPr>
          <w:p w14:paraId="01323EBC"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vAlign w:val="bottom"/>
          </w:tcPr>
          <w:p w14:paraId="7F9D5117" w14:textId="77777777" w:rsidR="00EA77DA" w:rsidRPr="00EA77DA" w:rsidRDefault="00EA77DA" w:rsidP="00EA77DA">
            <w:pPr>
              <w:tabs>
                <w:tab w:val="left" w:pos="743"/>
              </w:tabs>
              <w:spacing w:line="252" w:lineRule="auto"/>
              <w:ind w:left="-250" w:right="317"/>
              <w:contextualSpacing/>
              <w:jc w:val="right"/>
              <w:rPr>
                <w:bCs/>
                <w:sz w:val="20"/>
                <w:lang w:eastAsia="en-US"/>
              </w:rPr>
            </w:pPr>
          </w:p>
        </w:tc>
      </w:tr>
      <w:tr w:rsidR="00EA77DA" w:rsidRPr="00EA77DA" w14:paraId="1B941B8C" w14:textId="77777777" w:rsidTr="00EA77DA">
        <w:trPr>
          <w:cantSplit/>
          <w:trHeight w:val="454"/>
        </w:trPr>
        <w:tc>
          <w:tcPr>
            <w:tcW w:w="2268" w:type="dxa"/>
            <w:hideMark/>
          </w:tcPr>
          <w:p w14:paraId="255C850D" w14:textId="77777777" w:rsidR="00EA77DA" w:rsidRPr="00EA77DA" w:rsidRDefault="00EA77DA" w:rsidP="00EA77DA">
            <w:pPr>
              <w:spacing w:line="254" w:lineRule="auto"/>
              <w:ind w:right="141"/>
              <w:contextualSpacing/>
              <w:rPr>
                <w:bCs/>
                <w:sz w:val="20"/>
                <w:lang w:eastAsia="en-US"/>
              </w:rPr>
            </w:pPr>
            <w:r w:rsidRPr="00EA77DA">
              <w:rPr>
                <w:bCs/>
                <w:sz w:val="20"/>
                <w:lang w:eastAsia="en-US"/>
              </w:rPr>
              <w:t>Конструкции строительные сборные из бетона</w:t>
            </w:r>
          </w:p>
        </w:tc>
        <w:tc>
          <w:tcPr>
            <w:tcW w:w="993" w:type="dxa"/>
          </w:tcPr>
          <w:p w14:paraId="69691C96" w14:textId="77777777" w:rsidR="00EA77DA" w:rsidRPr="00EA77DA" w:rsidRDefault="00EA77DA" w:rsidP="00EA77DA">
            <w:pPr>
              <w:spacing w:line="254" w:lineRule="auto"/>
              <w:ind w:left="-108" w:right="141"/>
              <w:contextualSpacing/>
              <w:jc w:val="right"/>
              <w:rPr>
                <w:bCs/>
                <w:sz w:val="20"/>
                <w:lang w:eastAsia="en-US"/>
              </w:rPr>
            </w:pPr>
          </w:p>
          <w:p w14:paraId="007A90AB" w14:textId="77777777" w:rsidR="00EA77DA" w:rsidRPr="00EA77DA" w:rsidRDefault="00EA77DA" w:rsidP="00EA77DA">
            <w:pPr>
              <w:spacing w:line="254" w:lineRule="auto"/>
              <w:ind w:left="-108" w:right="141"/>
              <w:contextualSpacing/>
              <w:jc w:val="right"/>
              <w:rPr>
                <w:bCs/>
                <w:sz w:val="20"/>
                <w:lang w:eastAsia="en-US"/>
              </w:rPr>
            </w:pPr>
          </w:p>
          <w:p w14:paraId="790CB25B"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тыс. т</w:t>
            </w:r>
          </w:p>
        </w:tc>
        <w:tc>
          <w:tcPr>
            <w:tcW w:w="992" w:type="dxa"/>
            <w:gridSpan w:val="2"/>
            <w:vAlign w:val="bottom"/>
            <w:hideMark/>
          </w:tcPr>
          <w:p w14:paraId="77233CC6" w14:textId="77777777" w:rsidR="00EA77DA" w:rsidRPr="00EA77DA" w:rsidRDefault="00EA77DA" w:rsidP="00EA77DA">
            <w:pPr>
              <w:jc w:val="right"/>
              <w:rPr>
                <w:sz w:val="20"/>
              </w:rPr>
            </w:pPr>
            <w:r w:rsidRPr="00EA77DA">
              <w:rPr>
                <w:sz w:val="20"/>
              </w:rPr>
              <w:t>5,8</w:t>
            </w:r>
          </w:p>
        </w:tc>
        <w:tc>
          <w:tcPr>
            <w:tcW w:w="955" w:type="dxa"/>
            <w:vAlign w:val="bottom"/>
            <w:hideMark/>
          </w:tcPr>
          <w:p w14:paraId="1DDF7D14" w14:textId="77777777" w:rsidR="00EA77DA" w:rsidRPr="00EA77DA" w:rsidRDefault="00EA77DA" w:rsidP="00EA77DA">
            <w:pPr>
              <w:jc w:val="right"/>
              <w:rPr>
                <w:sz w:val="20"/>
              </w:rPr>
            </w:pPr>
            <w:r w:rsidRPr="00EA77DA">
              <w:rPr>
                <w:sz w:val="20"/>
              </w:rPr>
              <w:t>13,9</w:t>
            </w:r>
          </w:p>
        </w:tc>
        <w:tc>
          <w:tcPr>
            <w:tcW w:w="992" w:type="dxa"/>
            <w:gridSpan w:val="2"/>
            <w:vAlign w:val="bottom"/>
            <w:hideMark/>
          </w:tcPr>
          <w:p w14:paraId="21CE3991" w14:textId="77777777" w:rsidR="00EA77DA" w:rsidRPr="00EA77DA" w:rsidRDefault="00EA77DA" w:rsidP="00EA77DA">
            <w:pPr>
              <w:jc w:val="right"/>
              <w:rPr>
                <w:sz w:val="20"/>
              </w:rPr>
            </w:pPr>
            <w:r w:rsidRPr="00EA77DA">
              <w:rPr>
                <w:sz w:val="20"/>
              </w:rPr>
              <w:t>6,4</w:t>
            </w:r>
          </w:p>
        </w:tc>
        <w:tc>
          <w:tcPr>
            <w:tcW w:w="1133" w:type="dxa"/>
            <w:vAlign w:val="bottom"/>
            <w:hideMark/>
          </w:tcPr>
          <w:p w14:paraId="7F832638" w14:textId="77777777" w:rsidR="00EA77DA" w:rsidRPr="00EA77DA" w:rsidRDefault="00EA77DA" w:rsidP="00EA77DA">
            <w:pPr>
              <w:jc w:val="right"/>
              <w:rPr>
                <w:sz w:val="20"/>
              </w:rPr>
            </w:pPr>
            <w:r w:rsidRPr="00EA77DA">
              <w:rPr>
                <w:sz w:val="20"/>
              </w:rPr>
              <w:t>18,4</w:t>
            </w:r>
          </w:p>
        </w:tc>
        <w:tc>
          <w:tcPr>
            <w:tcW w:w="1133" w:type="dxa"/>
            <w:gridSpan w:val="2"/>
            <w:vAlign w:val="bottom"/>
            <w:hideMark/>
          </w:tcPr>
          <w:p w14:paraId="655E3B89" w14:textId="77777777" w:rsidR="00EA77DA" w:rsidRPr="00EA77DA" w:rsidRDefault="00EA77DA" w:rsidP="00EA77DA">
            <w:pPr>
              <w:jc w:val="right"/>
              <w:rPr>
                <w:sz w:val="20"/>
              </w:rPr>
            </w:pPr>
            <w:r w:rsidRPr="00EA77DA">
              <w:rPr>
                <w:sz w:val="20"/>
              </w:rPr>
              <w:t>110,9</w:t>
            </w:r>
          </w:p>
        </w:tc>
        <w:tc>
          <w:tcPr>
            <w:tcW w:w="1133" w:type="dxa"/>
            <w:vAlign w:val="bottom"/>
            <w:hideMark/>
          </w:tcPr>
          <w:p w14:paraId="6B1EE716" w14:textId="77777777" w:rsidR="00EA77DA" w:rsidRPr="00EA77DA" w:rsidRDefault="00EA77DA" w:rsidP="00EA77DA">
            <w:pPr>
              <w:jc w:val="right"/>
              <w:rPr>
                <w:sz w:val="20"/>
              </w:rPr>
            </w:pPr>
            <w:r w:rsidRPr="00EA77DA">
              <w:rPr>
                <w:sz w:val="20"/>
              </w:rPr>
              <w:t>в 1,3 р</w:t>
            </w:r>
          </w:p>
        </w:tc>
      </w:tr>
      <w:tr w:rsidR="00EA77DA" w:rsidRPr="00EA77DA" w14:paraId="11231835" w14:textId="77777777" w:rsidTr="00EA77DA">
        <w:trPr>
          <w:cantSplit/>
          <w:trHeight w:val="96"/>
        </w:trPr>
        <w:tc>
          <w:tcPr>
            <w:tcW w:w="2268" w:type="dxa"/>
            <w:hideMark/>
          </w:tcPr>
          <w:p w14:paraId="1BF19AB6" w14:textId="77777777" w:rsidR="00EA77DA" w:rsidRPr="00EA77DA" w:rsidRDefault="00EA77DA" w:rsidP="00EA77DA">
            <w:pPr>
              <w:spacing w:line="254" w:lineRule="auto"/>
              <w:ind w:right="141"/>
              <w:contextualSpacing/>
              <w:rPr>
                <w:bCs/>
                <w:sz w:val="20"/>
                <w:lang w:val="en-US" w:eastAsia="en-US"/>
              </w:rPr>
            </w:pPr>
            <w:r w:rsidRPr="00EA77DA">
              <w:rPr>
                <w:bCs/>
                <w:sz w:val="20"/>
                <w:lang w:eastAsia="en-US"/>
              </w:rPr>
              <w:t>Бетон товарный</w:t>
            </w:r>
          </w:p>
        </w:tc>
        <w:tc>
          <w:tcPr>
            <w:tcW w:w="993" w:type="dxa"/>
            <w:hideMark/>
          </w:tcPr>
          <w:p w14:paraId="1EC8EB38"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тыс. т</w:t>
            </w:r>
          </w:p>
        </w:tc>
        <w:tc>
          <w:tcPr>
            <w:tcW w:w="992" w:type="dxa"/>
            <w:gridSpan w:val="2"/>
            <w:vAlign w:val="bottom"/>
            <w:hideMark/>
          </w:tcPr>
          <w:p w14:paraId="1CF4988A" w14:textId="77777777" w:rsidR="00EA77DA" w:rsidRPr="00EA77DA" w:rsidRDefault="00EA77DA" w:rsidP="00EA77DA">
            <w:pPr>
              <w:jc w:val="right"/>
              <w:rPr>
                <w:sz w:val="20"/>
              </w:rPr>
            </w:pPr>
            <w:r w:rsidRPr="00EA77DA">
              <w:rPr>
                <w:sz w:val="20"/>
              </w:rPr>
              <w:t>100,7</w:t>
            </w:r>
          </w:p>
        </w:tc>
        <w:tc>
          <w:tcPr>
            <w:tcW w:w="955" w:type="dxa"/>
            <w:vAlign w:val="bottom"/>
            <w:hideMark/>
          </w:tcPr>
          <w:p w14:paraId="6E8CADC3" w14:textId="77777777" w:rsidR="00EA77DA" w:rsidRPr="00EA77DA" w:rsidRDefault="00EA77DA" w:rsidP="00EA77DA">
            <w:pPr>
              <w:jc w:val="right"/>
              <w:rPr>
                <w:sz w:val="20"/>
              </w:rPr>
            </w:pPr>
            <w:r w:rsidRPr="00EA77DA">
              <w:rPr>
                <w:sz w:val="20"/>
              </w:rPr>
              <w:t>196,4</w:t>
            </w:r>
          </w:p>
        </w:tc>
        <w:tc>
          <w:tcPr>
            <w:tcW w:w="992" w:type="dxa"/>
            <w:gridSpan w:val="2"/>
            <w:vAlign w:val="bottom"/>
            <w:hideMark/>
          </w:tcPr>
          <w:p w14:paraId="25F3048F" w14:textId="77777777" w:rsidR="00EA77DA" w:rsidRPr="00EA77DA" w:rsidRDefault="00EA77DA" w:rsidP="00EA77DA">
            <w:pPr>
              <w:jc w:val="right"/>
              <w:rPr>
                <w:sz w:val="20"/>
              </w:rPr>
            </w:pPr>
            <w:r w:rsidRPr="00EA77DA">
              <w:rPr>
                <w:sz w:val="20"/>
              </w:rPr>
              <w:t>99,8</w:t>
            </w:r>
          </w:p>
        </w:tc>
        <w:tc>
          <w:tcPr>
            <w:tcW w:w="1133" w:type="dxa"/>
            <w:vAlign w:val="bottom"/>
            <w:hideMark/>
          </w:tcPr>
          <w:p w14:paraId="77029905" w14:textId="77777777" w:rsidR="00EA77DA" w:rsidRPr="00EA77DA" w:rsidRDefault="00EA77DA" w:rsidP="00EA77DA">
            <w:pPr>
              <w:jc w:val="right"/>
              <w:rPr>
                <w:sz w:val="20"/>
              </w:rPr>
            </w:pPr>
            <w:r w:rsidRPr="00EA77DA">
              <w:rPr>
                <w:sz w:val="20"/>
              </w:rPr>
              <w:t>312,7</w:t>
            </w:r>
          </w:p>
        </w:tc>
        <w:tc>
          <w:tcPr>
            <w:tcW w:w="1133" w:type="dxa"/>
            <w:gridSpan w:val="2"/>
            <w:vAlign w:val="bottom"/>
            <w:hideMark/>
          </w:tcPr>
          <w:p w14:paraId="39B54210" w14:textId="77777777" w:rsidR="00EA77DA" w:rsidRPr="00EA77DA" w:rsidRDefault="00EA77DA" w:rsidP="00EA77DA">
            <w:pPr>
              <w:jc w:val="right"/>
              <w:rPr>
                <w:sz w:val="20"/>
              </w:rPr>
            </w:pPr>
            <w:r w:rsidRPr="00EA77DA">
              <w:rPr>
                <w:sz w:val="20"/>
              </w:rPr>
              <w:t>99,0</w:t>
            </w:r>
          </w:p>
        </w:tc>
        <w:tc>
          <w:tcPr>
            <w:tcW w:w="1133" w:type="dxa"/>
            <w:vAlign w:val="bottom"/>
            <w:hideMark/>
          </w:tcPr>
          <w:p w14:paraId="79B4335B" w14:textId="77777777" w:rsidR="00EA77DA" w:rsidRPr="00EA77DA" w:rsidRDefault="00EA77DA" w:rsidP="00EA77DA">
            <w:pPr>
              <w:jc w:val="right"/>
              <w:rPr>
                <w:sz w:val="20"/>
              </w:rPr>
            </w:pPr>
            <w:r w:rsidRPr="00EA77DA">
              <w:rPr>
                <w:sz w:val="20"/>
              </w:rPr>
              <w:t>в 1,6 р</w:t>
            </w:r>
          </w:p>
        </w:tc>
      </w:tr>
      <w:tr w:rsidR="00EA77DA" w:rsidRPr="00EA77DA" w14:paraId="4A53EC48" w14:textId="77777777" w:rsidTr="00EA77DA">
        <w:trPr>
          <w:cantSplit/>
          <w:trHeight w:val="1149"/>
        </w:trPr>
        <w:tc>
          <w:tcPr>
            <w:tcW w:w="2268" w:type="dxa"/>
            <w:hideMark/>
          </w:tcPr>
          <w:p w14:paraId="0A645D55" w14:textId="77777777" w:rsidR="00EA77DA" w:rsidRPr="00EA77DA" w:rsidRDefault="00EA77DA" w:rsidP="00EA77DA">
            <w:pPr>
              <w:spacing w:line="254" w:lineRule="auto"/>
              <w:ind w:left="42" w:right="141" w:hanging="142"/>
              <w:contextualSpacing/>
              <w:rPr>
                <w:b/>
                <w:bCs/>
                <w:sz w:val="20"/>
                <w:lang w:eastAsia="en-US"/>
              </w:rPr>
            </w:pPr>
            <w:r w:rsidRPr="00EA77DA">
              <w:rPr>
                <w:b/>
                <w:bCs/>
                <w:sz w:val="20"/>
                <w:lang w:eastAsia="en-US"/>
              </w:rPr>
              <w:t>Производство основных металлов готовых металлических изделий, кроме машин и оборудования</w:t>
            </w:r>
          </w:p>
        </w:tc>
        <w:tc>
          <w:tcPr>
            <w:tcW w:w="993" w:type="dxa"/>
          </w:tcPr>
          <w:p w14:paraId="475D4292" w14:textId="77777777" w:rsidR="00EA77DA" w:rsidRPr="00EA77DA" w:rsidRDefault="00EA77DA" w:rsidP="00EA77DA">
            <w:pPr>
              <w:spacing w:line="254" w:lineRule="auto"/>
              <w:ind w:left="-108" w:right="141"/>
              <w:contextualSpacing/>
              <w:jc w:val="right"/>
              <w:rPr>
                <w:bCs/>
                <w:sz w:val="20"/>
                <w:lang w:eastAsia="en-US"/>
              </w:rPr>
            </w:pPr>
          </w:p>
        </w:tc>
        <w:tc>
          <w:tcPr>
            <w:tcW w:w="992" w:type="dxa"/>
            <w:gridSpan w:val="2"/>
            <w:vAlign w:val="bottom"/>
          </w:tcPr>
          <w:p w14:paraId="5FCFB9D2" w14:textId="77777777" w:rsidR="00EA77DA" w:rsidRPr="00EA77DA" w:rsidRDefault="00EA77DA" w:rsidP="00EA77DA">
            <w:pPr>
              <w:spacing w:line="252" w:lineRule="auto"/>
              <w:ind w:left="-250" w:right="141" w:firstLine="176"/>
              <w:contextualSpacing/>
              <w:jc w:val="right"/>
              <w:rPr>
                <w:bCs/>
                <w:sz w:val="20"/>
                <w:lang w:eastAsia="en-US"/>
              </w:rPr>
            </w:pPr>
          </w:p>
        </w:tc>
        <w:tc>
          <w:tcPr>
            <w:tcW w:w="955" w:type="dxa"/>
            <w:vAlign w:val="bottom"/>
          </w:tcPr>
          <w:p w14:paraId="3F18A4E0" w14:textId="77777777" w:rsidR="00EA77DA" w:rsidRPr="00EA77DA" w:rsidRDefault="00EA77DA" w:rsidP="00EA77DA">
            <w:pPr>
              <w:spacing w:line="252" w:lineRule="auto"/>
              <w:ind w:left="-250" w:right="141" w:firstLine="176"/>
              <w:contextualSpacing/>
              <w:jc w:val="right"/>
              <w:rPr>
                <w:bCs/>
                <w:sz w:val="20"/>
                <w:lang w:eastAsia="en-US"/>
              </w:rPr>
            </w:pPr>
          </w:p>
        </w:tc>
        <w:tc>
          <w:tcPr>
            <w:tcW w:w="992" w:type="dxa"/>
            <w:gridSpan w:val="2"/>
            <w:vAlign w:val="bottom"/>
          </w:tcPr>
          <w:p w14:paraId="2F79FB52"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vAlign w:val="bottom"/>
          </w:tcPr>
          <w:p w14:paraId="75AB3960"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gridSpan w:val="2"/>
            <w:vAlign w:val="bottom"/>
          </w:tcPr>
          <w:p w14:paraId="44C507BE" w14:textId="77777777" w:rsidR="00EA77DA" w:rsidRPr="00EA77DA" w:rsidRDefault="00EA77DA" w:rsidP="00EA77DA">
            <w:pPr>
              <w:spacing w:line="252" w:lineRule="auto"/>
              <w:ind w:left="-250" w:right="141"/>
              <w:contextualSpacing/>
              <w:jc w:val="right"/>
              <w:rPr>
                <w:bCs/>
                <w:sz w:val="20"/>
                <w:lang w:eastAsia="en-US"/>
              </w:rPr>
            </w:pPr>
          </w:p>
        </w:tc>
        <w:tc>
          <w:tcPr>
            <w:tcW w:w="1133" w:type="dxa"/>
            <w:vAlign w:val="bottom"/>
          </w:tcPr>
          <w:p w14:paraId="55C6E534" w14:textId="77777777" w:rsidR="00EA77DA" w:rsidRPr="00EA77DA" w:rsidRDefault="00EA77DA" w:rsidP="00EA77DA">
            <w:pPr>
              <w:tabs>
                <w:tab w:val="left" w:pos="743"/>
              </w:tabs>
              <w:spacing w:line="252" w:lineRule="auto"/>
              <w:ind w:left="-250" w:right="317"/>
              <w:contextualSpacing/>
              <w:jc w:val="right"/>
              <w:rPr>
                <w:bCs/>
                <w:sz w:val="20"/>
                <w:lang w:eastAsia="en-US"/>
              </w:rPr>
            </w:pPr>
          </w:p>
        </w:tc>
      </w:tr>
      <w:tr w:rsidR="00EA77DA" w:rsidRPr="00EA77DA" w14:paraId="1EEEF3C1" w14:textId="77777777" w:rsidTr="00EA77DA">
        <w:trPr>
          <w:cantSplit/>
          <w:trHeight w:val="248"/>
        </w:trPr>
        <w:tc>
          <w:tcPr>
            <w:tcW w:w="2268" w:type="dxa"/>
            <w:hideMark/>
          </w:tcPr>
          <w:p w14:paraId="109C71AE" w14:textId="77777777" w:rsidR="00EA77DA" w:rsidRPr="00EA77DA" w:rsidRDefault="00EA77DA" w:rsidP="00EA77DA">
            <w:pPr>
              <w:spacing w:line="254" w:lineRule="auto"/>
              <w:ind w:right="141"/>
              <w:contextualSpacing/>
              <w:rPr>
                <w:sz w:val="20"/>
                <w:lang w:val="en-US" w:eastAsia="en-US"/>
              </w:rPr>
            </w:pPr>
            <w:r w:rsidRPr="00EA77DA">
              <w:rPr>
                <w:sz w:val="20"/>
                <w:lang w:eastAsia="en-US"/>
              </w:rPr>
              <w:t>Металлоконструкции и их части</w:t>
            </w:r>
          </w:p>
        </w:tc>
        <w:tc>
          <w:tcPr>
            <w:tcW w:w="993" w:type="dxa"/>
          </w:tcPr>
          <w:p w14:paraId="5CC1ECC9" w14:textId="77777777" w:rsidR="00EA77DA" w:rsidRPr="00EA77DA" w:rsidRDefault="00EA77DA" w:rsidP="00EA77DA">
            <w:pPr>
              <w:spacing w:line="254" w:lineRule="auto"/>
              <w:ind w:left="-108" w:right="141"/>
              <w:contextualSpacing/>
              <w:jc w:val="right"/>
              <w:rPr>
                <w:sz w:val="20"/>
                <w:lang w:eastAsia="en-US"/>
              </w:rPr>
            </w:pPr>
          </w:p>
          <w:p w14:paraId="16A5CD4A" w14:textId="77777777" w:rsidR="00EA77DA" w:rsidRPr="00EA77DA" w:rsidRDefault="00EA77DA" w:rsidP="00EA77DA">
            <w:pPr>
              <w:spacing w:line="254" w:lineRule="auto"/>
              <w:ind w:left="-108" w:right="141"/>
              <w:contextualSpacing/>
              <w:jc w:val="right"/>
              <w:rPr>
                <w:bCs/>
                <w:sz w:val="20"/>
                <w:lang w:eastAsia="en-US"/>
              </w:rPr>
            </w:pPr>
            <w:r w:rsidRPr="00EA77DA">
              <w:rPr>
                <w:sz w:val="20"/>
                <w:lang w:eastAsia="en-US"/>
              </w:rPr>
              <w:t>т</w:t>
            </w:r>
          </w:p>
        </w:tc>
        <w:tc>
          <w:tcPr>
            <w:tcW w:w="992" w:type="dxa"/>
            <w:gridSpan w:val="2"/>
            <w:vAlign w:val="bottom"/>
            <w:hideMark/>
          </w:tcPr>
          <w:p w14:paraId="71C1436E" w14:textId="77777777" w:rsidR="00EA77DA" w:rsidRPr="00EA77DA" w:rsidRDefault="00EA77DA" w:rsidP="00EA77DA">
            <w:pPr>
              <w:jc w:val="right"/>
              <w:rPr>
                <w:sz w:val="20"/>
              </w:rPr>
            </w:pPr>
            <w:r w:rsidRPr="00EA77DA">
              <w:rPr>
                <w:sz w:val="20"/>
              </w:rPr>
              <w:t>1 079,7</w:t>
            </w:r>
          </w:p>
        </w:tc>
        <w:tc>
          <w:tcPr>
            <w:tcW w:w="955" w:type="dxa"/>
            <w:vAlign w:val="bottom"/>
            <w:hideMark/>
          </w:tcPr>
          <w:p w14:paraId="1E44D1F7" w14:textId="77777777" w:rsidR="00EA77DA" w:rsidRPr="00EA77DA" w:rsidRDefault="00EA77DA" w:rsidP="00EA77DA">
            <w:pPr>
              <w:jc w:val="right"/>
              <w:rPr>
                <w:sz w:val="20"/>
              </w:rPr>
            </w:pPr>
            <w:r w:rsidRPr="00EA77DA">
              <w:rPr>
                <w:sz w:val="20"/>
              </w:rPr>
              <w:t>3 202,4</w:t>
            </w:r>
          </w:p>
        </w:tc>
        <w:tc>
          <w:tcPr>
            <w:tcW w:w="992" w:type="dxa"/>
            <w:gridSpan w:val="2"/>
            <w:vAlign w:val="bottom"/>
            <w:hideMark/>
          </w:tcPr>
          <w:p w14:paraId="5137C613" w14:textId="77777777" w:rsidR="00EA77DA" w:rsidRPr="00EA77DA" w:rsidRDefault="00EA77DA" w:rsidP="00EA77DA">
            <w:pPr>
              <w:jc w:val="right"/>
              <w:rPr>
                <w:sz w:val="20"/>
              </w:rPr>
            </w:pPr>
            <w:r w:rsidRPr="00EA77DA">
              <w:rPr>
                <w:sz w:val="20"/>
              </w:rPr>
              <w:t>711,9</w:t>
            </w:r>
          </w:p>
        </w:tc>
        <w:tc>
          <w:tcPr>
            <w:tcW w:w="1133" w:type="dxa"/>
            <w:vAlign w:val="bottom"/>
            <w:hideMark/>
          </w:tcPr>
          <w:p w14:paraId="63B69C78" w14:textId="77777777" w:rsidR="00EA77DA" w:rsidRPr="00EA77DA" w:rsidRDefault="00EA77DA" w:rsidP="00EA77DA">
            <w:pPr>
              <w:jc w:val="right"/>
              <w:rPr>
                <w:sz w:val="20"/>
              </w:rPr>
            </w:pPr>
            <w:r w:rsidRPr="00EA77DA">
              <w:rPr>
                <w:sz w:val="20"/>
              </w:rPr>
              <w:t>2 113,8</w:t>
            </w:r>
          </w:p>
        </w:tc>
        <w:tc>
          <w:tcPr>
            <w:tcW w:w="1133" w:type="dxa"/>
            <w:gridSpan w:val="2"/>
            <w:vAlign w:val="bottom"/>
            <w:hideMark/>
          </w:tcPr>
          <w:p w14:paraId="6F9D9210" w14:textId="77777777" w:rsidR="00EA77DA" w:rsidRPr="00EA77DA" w:rsidRDefault="00EA77DA" w:rsidP="00EA77DA">
            <w:pPr>
              <w:jc w:val="right"/>
              <w:rPr>
                <w:sz w:val="20"/>
              </w:rPr>
            </w:pPr>
            <w:r w:rsidRPr="00EA77DA">
              <w:rPr>
                <w:sz w:val="20"/>
              </w:rPr>
              <w:t>65,9</w:t>
            </w:r>
          </w:p>
        </w:tc>
        <w:tc>
          <w:tcPr>
            <w:tcW w:w="1133" w:type="dxa"/>
            <w:vAlign w:val="bottom"/>
            <w:hideMark/>
          </w:tcPr>
          <w:p w14:paraId="0AF9744A" w14:textId="77777777" w:rsidR="00EA77DA" w:rsidRPr="00EA77DA" w:rsidRDefault="00EA77DA" w:rsidP="00EA77DA">
            <w:pPr>
              <w:jc w:val="right"/>
              <w:rPr>
                <w:sz w:val="20"/>
              </w:rPr>
            </w:pPr>
            <w:r w:rsidRPr="00EA77DA">
              <w:rPr>
                <w:sz w:val="20"/>
              </w:rPr>
              <w:t>66,0</w:t>
            </w:r>
          </w:p>
        </w:tc>
      </w:tr>
      <w:tr w:rsidR="00EA77DA" w:rsidRPr="00EA77DA" w14:paraId="41AD7A3C" w14:textId="77777777" w:rsidTr="00EA77DA">
        <w:trPr>
          <w:cantSplit/>
          <w:trHeight w:val="469"/>
        </w:trPr>
        <w:tc>
          <w:tcPr>
            <w:tcW w:w="2268" w:type="dxa"/>
            <w:hideMark/>
          </w:tcPr>
          <w:p w14:paraId="500A07C8" w14:textId="77777777" w:rsidR="00EA77DA" w:rsidRPr="00EA77DA" w:rsidRDefault="00EA77DA" w:rsidP="00EA77DA">
            <w:pPr>
              <w:spacing w:line="254" w:lineRule="auto"/>
              <w:ind w:left="42" w:right="141" w:hanging="142"/>
              <w:contextualSpacing/>
              <w:rPr>
                <w:sz w:val="20"/>
                <w:lang w:eastAsia="en-US"/>
              </w:rPr>
            </w:pPr>
            <w:r w:rsidRPr="00EA77DA">
              <w:rPr>
                <w:b/>
                <w:bCs/>
                <w:sz w:val="20"/>
                <w:lang w:eastAsia="en-US"/>
              </w:rPr>
              <w:t xml:space="preserve">Производство электрического оборудования </w:t>
            </w:r>
          </w:p>
        </w:tc>
        <w:tc>
          <w:tcPr>
            <w:tcW w:w="993" w:type="dxa"/>
          </w:tcPr>
          <w:p w14:paraId="2BD9673D" w14:textId="77777777" w:rsidR="00EA77DA" w:rsidRPr="00EA77DA" w:rsidRDefault="00EA77DA" w:rsidP="00EA77DA">
            <w:pPr>
              <w:spacing w:line="254" w:lineRule="auto"/>
              <w:ind w:left="-108" w:right="141"/>
              <w:contextualSpacing/>
              <w:jc w:val="right"/>
              <w:rPr>
                <w:bCs/>
                <w:sz w:val="20"/>
                <w:lang w:eastAsia="en-US"/>
              </w:rPr>
            </w:pPr>
          </w:p>
        </w:tc>
        <w:tc>
          <w:tcPr>
            <w:tcW w:w="992" w:type="dxa"/>
            <w:gridSpan w:val="2"/>
            <w:vAlign w:val="bottom"/>
          </w:tcPr>
          <w:p w14:paraId="4E5A51FF" w14:textId="77777777" w:rsidR="00EA77DA" w:rsidRPr="00EA77DA" w:rsidRDefault="00EA77DA" w:rsidP="00EA77DA">
            <w:pPr>
              <w:spacing w:line="252" w:lineRule="auto"/>
              <w:ind w:left="-250" w:right="141" w:firstLine="176"/>
              <w:contextualSpacing/>
              <w:jc w:val="right"/>
              <w:rPr>
                <w:bCs/>
                <w:sz w:val="20"/>
                <w:lang w:eastAsia="en-US"/>
              </w:rPr>
            </w:pPr>
          </w:p>
        </w:tc>
        <w:tc>
          <w:tcPr>
            <w:tcW w:w="955" w:type="dxa"/>
            <w:vAlign w:val="bottom"/>
          </w:tcPr>
          <w:p w14:paraId="7A087E5F" w14:textId="77777777" w:rsidR="00EA77DA" w:rsidRPr="00EA77DA" w:rsidRDefault="00EA77DA" w:rsidP="00EA77DA">
            <w:pPr>
              <w:spacing w:line="252" w:lineRule="auto"/>
              <w:ind w:left="-250" w:right="141" w:firstLine="176"/>
              <w:contextualSpacing/>
              <w:jc w:val="right"/>
              <w:rPr>
                <w:bCs/>
                <w:sz w:val="20"/>
                <w:lang w:eastAsia="en-US"/>
              </w:rPr>
            </w:pPr>
          </w:p>
        </w:tc>
        <w:tc>
          <w:tcPr>
            <w:tcW w:w="992" w:type="dxa"/>
            <w:gridSpan w:val="2"/>
            <w:vAlign w:val="bottom"/>
          </w:tcPr>
          <w:p w14:paraId="32E50171"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vAlign w:val="bottom"/>
          </w:tcPr>
          <w:p w14:paraId="16751A81" w14:textId="77777777" w:rsidR="00EA77DA" w:rsidRPr="00EA77DA" w:rsidRDefault="00EA77DA" w:rsidP="00EA77DA">
            <w:pPr>
              <w:spacing w:line="252" w:lineRule="auto"/>
              <w:ind w:left="-250" w:right="141" w:firstLine="176"/>
              <w:contextualSpacing/>
              <w:jc w:val="right"/>
              <w:rPr>
                <w:bCs/>
                <w:sz w:val="20"/>
                <w:lang w:eastAsia="en-US"/>
              </w:rPr>
            </w:pPr>
          </w:p>
        </w:tc>
        <w:tc>
          <w:tcPr>
            <w:tcW w:w="1133" w:type="dxa"/>
            <w:gridSpan w:val="2"/>
            <w:vAlign w:val="bottom"/>
          </w:tcPr>
          <w:p w14:paraId="25868129" w14:textId="77777777" w:rsidR="00EA77DA" w:rsidRPr="00EA77DA" w:rsidRDefault="00EA77DA" w:rsidP="00EA77DA">
            <w:pPr>
              <w:spacing w:line="252" w:lineRule="auto"/>
              <w:ind w:left="-250" w:right="141"/>
              <w:contextualSpacing/>
              <w:jc w:val="right"/>
              <w:rPr>
                <w:bCs/>
                <w:i/>
                <w:sz w:val="20"/>
                <w:lang w:eastAsia="en-US"/>
              </w:rPr>
            </w:pPr>
          </w:p>
        </w:tc>
        <w:tc>
          <w:tcPr>
            <w:tcW w:w="1133" w:type="dxa"/>
            <w:vAlign w:val="bottom"/>
          </w:tcPr>
          <w:p w14:paraId="3415C182" w14:textId="77777777" w:rsidR="00EA77DA" w:rsidRPr="00EA77DA" w:rsidRDefault="00EA77DA" w:rsidP="00EA77DA">
            <w:pPr>
              <w:tabs>
                <w:tab w:val="left" w:pos="743"/>
              </w:tabs>
              <w:spacing w:line="252" w:lineRule="auto"/>
              <w:ind w:left="-250" w:right="317"/>
              <w:contextualSpacing/>
              <w:jc w:val="right"/>
              <w:rPr>
                <w:bCs/>
                <w:i/>
                <w:sz w:val="20"/>
                <w:lang w:eastAsia="en-US"/>
              </w:rPr>
            </w:pPr>
          </w:p>
        </w:tc>
      </w:tr>
      <w:tr w:rsidR="00EA77DA" w:rsidRPr="00EA77DA" w14:paraId="3C9A2ECC" w14:textId="77777777" w:rsidTr="00EA77DA">
        <w:trPr>
          <w:cantSplit/>
          <w:trHeight w:val="394"/>
        </w:trPr>
        <w:tc>
          <w:tcPr>
            <w:tcW w:w="2268" w:type="dxa"/>
            <w:vAlign w:val="bottom"/>
            <w:hideMark/>
          </w:tcPr>
          <w:p w14:paraId="373719C1" w14:textId="77777777" w:rsidR="00EA77DA" w:rsidRPr="00EA77DA" w:rsidRDefault="00EA77DA" w:rsidP="00EA77DA">
            <w:pPr>
              <w:spacing w:line="254" w:lineRule="auto"/>
              <w:ind w:right="141"/>
              <w:contextualSpacing/>
              <w:rPr>
                <w:bCs/>
                <w:sz w:val="20"/>
                <w:lang w:val="en-US" w:eastAsia="en-US"/>
              </w:rPr>
            </w:pPr>
            <w:r w:rsidRPr="00EA77DA">
              <w:rPr>
                <w:bCs/>
                <w:sz w:val="20"/>
                <w:lang w:eastAsia="en-US"/>
              </w:rPr>
              <w:t>Трансформаторы</w:t>
            </w:r>
          </w:p>
        </w:tc>
        <w:tc>
          <w:tcPr>
            <w:tcW w:w="993" w:type="dxa"/>
            <w:vAlign w:val="bottom"/>
            <w:hideMark/>
          </w:tcPr>
          <w:p w14:paraId="57E3BF4D" w14:textId="77777777" w:rsidR="00EA77DA" w:rsidRPr="00EA77DA" w:rsidRDefault="00EA77DA" w:rsidP="00EA77DA">
            <w:pPr>
              <w:spacing w:line="254" w:lineRule="auto"/>
              <w:ind w:left="-108" w:right="141"/>
              <w:contextualSpacing/>
              <w:jc w:val="right"/>
              <w:rPr>
                <w:bCs/>
                <w:sz w:val="20"/>
                <w:lang w:eastAsia="en-US"/>
              </w:rPr>
            </w:pPr>
            <w:r w:rsidRPr="00EA77DA">
              <w:rPr>
                <w:bCs/>
                <w:sz w:val="20"/>
                <w:lang w:eastAsia="en-US"/>
              </w:rPr>
              <w:t>тыс. шт.</w:t>
            </w:r>
          </w:p>
        </w:tc>
        <w:tc>
          <w:tcPr>
            <w:tcW w:w="992" w:type="dxa"/>
            <w:gridSpan w:val="2"/>
            <w:vAlign w:val="bottom"/>
            <w:hideMark/>
          </w:tcPr>
          <w:p w14:paraId="572EE408" w14:textId="77777777" w:rsidR="00EA77DA" w:rsidRPr="00EA77DA" w:rsidRDefault="00EA77DA" w:rsidP="00EA77DA">
            <w:pPr>
              <w:jc w:val="right"/>
              <w:rPr>
                <w:sz w:val="20"/>
              </w:rPr>
            </w:pPr>
            <w:r w:rsidRPr="00EA77DA">
              <w:rPr>
                <w:sz w:val="20"/>
              </w:rPr>
              <w:t>1,9</w:t>
            </w:r>
          </w:p>
        </w:tc>
        <w:tc>
          <w:tcPr>
            <w:tcW w:w="955" w:type="dxa"/>
            <w:vAlign w:val="bottom"/>
            <w:hideMark/>
          </w:tcPr>
          <w:p w14:paraId="3CEEF8CC" w14:textId="77777777" w:rsidR="00EA77DA" w:rsidRPr="00EA77DA" w:rsidRDefault="00EA77DA" w:rsidP="00EA77DA">
            <w:pPr>
              <w:jc w:val="right"/>
              <w:rPr>
                <w:sz w:val="20"/>
              </w:rPr>
            </w:pPr>
            <w:r w:rsidRPr="00EA77DA">
              <w:rPr>
                <w:sz w:val="20"/>
              </w:rPr>
              <w:t>4,7</w:t>
            </w:r>
          </w:p>
        </w:tc>
        <w:tc>
          <w:tcPr>
            <w:tcW w:w="992" w:type="dxa"/>
            <w:gridSpan w:val="2"/>
            <w:vAlign w:val="bottom"/>
            <w:hideMark/>
          </w:tcPr>
          <w:p w14:paraId="36CB878C" w14:textId="77777777" w:rsidR="00EA77DA" w:rsidRPr="00EA77DA" w:rsidRDefault="00EA77DA" w:rsidP="00EA77DA">
            <w:pPr>
              <w:jc w:val="right"/>
              <w:rPr>
                <w:sz w:val="20"/>
              </w:rPr>
            </w:pPr>
            <w:r w:rsidRPr="00EA77DA">
              <w:rPr>
                <w:sz w:val="20"/>
              </w:rPr>
              <w:t>2,0</w:t>
            </w:r>
          </w:p>
        </w:tc>
        <w:tc>
          <w:tcPr>
            <w:tcW w:w="1133" w:type="dxa"/>
            <w:vAlign w:val="bottom"/>
            <w:hideMark/>
          </w:tcPr>
          <w:p w14:paraId="391BCCBE" w14:textId="77777777" w:rsidR="00EA77DA" w:rsidRPr="00EA77DA" w:rsidRDefault="00EA77DA" w:rsidP="00EA77DA">
            <w:pPr>
              <w:jc w:val="right"/>
              <w:rPr>
                <w:sz w:val="20"/>
              </w:rPr>
            </w:pPr>
            <w:r w:rsidRPr="00EA77DA">
              <w:rPr>
                <w:sz w:val="20"/>
              </w:rPr>
              <w:t>5,5</w:t>
            </w:r>
          </w:p>
        </w:tc>
        <w:tc>
          <w:tcPr>
            <w:tcW w:w="1133" w:type="dxa"/>
            <w:gridSpan w:val="2"/>
            <w:vAlign w:val="bottom"/>
            <w:hideMark/>
          </w:tcPr>
          <w:p w14:paraId="7A8A686A" w14:textId="77777777" w:rsidR="00EA77DA" w:rsidRPr="00EA77DA" w:rsidRDefault="00EA77DA" w:rsidP="00EA77DA">
            <w:pPr>
              <w:jc w:val="right"/>
              <w:rPr>
                <w:sz w:val="20"/>
              </w:rPr>
            </w:pPr>
            <w:r w:rsidRPr="00EA77DA">
              <w:rPr>
                <w:sz w:val="20"/>
              </w:rPr>
              <w:t>105,5</w:t>
            </w:r>
          </w:p>
        </w:tc>
        <w:tc>
          <w:tcPr>
            <w:tcW w:w="1133" w:type="dxa"/>
            <w:vAlign w:val="bottom"/>
            <w:hideMark/>
          </w:tcPr>
          <w:p w14:paraId="2AD4B115" w14:textId="77777777" w:rsidR="00EA77DA" w:rsidRPr="00EA77DA" w:rsidRDefault="00EA77DA" w:rsidP="00EA77DA">
            <w:pPr>
              <w:jc w:val="right"/>
              <w:rPr>
                <w:sz w:val="20"/>
              </w:rPr>
            </w:pPr>
            <w:r w:rsidRPr="00EA77DA">
              <w:rPr>
                <w:sz w:val="20"/>
              </w:rPr>
              <w:t>117,0</w:t>
            </w:r>
          </w:p>
        </w:tc>
      </w:tr>
      <w:tr w:rsidR="00EA77DA" w:rsidRPr="00EA77DA" w14:paraId="1BF32B7D" w14:textId="77777777" w:rsidTr="00EA77DA">
        <w:trPr>
          <w:cantSplit/>
          <w:trHeight w:val="226"/>
        </w:trPr>
        <w:tc>
          <w:tcPr>
            <w:tcW w:w="2268" w:type="dxa"/>
            <w:tcBorders>
              <w:top w:val="nil"/>
              <w:left w:val="nil"/>
              <w:bottom w:val="single" w:sz="8" w:space="0" w:color="auto"/>
              <w:right w:val="nil"/>
            </w:tcBorders>
            <w:vAlign w:val="bottom"/>
          </w:tcPr>
          <w:p w14:paraId="02021C7C" w14:textId="77777777" w:rsidR="00EA77DA" w:rsidRPr="00EA77DA" w:rsidRDefault="00EA77DA" w:rsidP="00EA77DA">
            <w:pPr>
              <w:spacing w:line="254" w:lineRule="auto"/>
              <w:ind w:right="141"/>
              <w:contextualSpacing/>
              <w:rPr>
                <w:bCs/>
                <w:sz w:val="20"/>
                <w:lang w:eastAsia="en-US"/>
              </w:rPr>
            </w:pPr>
          </w:p>
        </w:tc>
        <w:tc>
          <w:tcPr>
            <w:tcW w:w="993" w:type="dxa"/>
            <w:tcBorders>
              <w:top w:val="nil"/>
              <w:left w:val="nil"/>
              <w:bottom w:val="single" w:sz="8" w:space="0" w:color="auto"/>
              <w:right w:val="nil"/>
            </w:tcBorders>
          </w:tcPr>
          <w:p w14:paraId="260B6264" w14:textId="77777777" w:rsidR="00EA77DA" w:rsidRPr="00EA77DA" w:rsidRDefault="00EA77DA" w:rsidP="00EA77DA">
            <w:pPr>
              <w:spacing w:line="254" w:lineRule="auto"/>
              <w:ind w:left="-108" w:right="141"/>
              <w:contextualSpacing/>
              <w:jc w:val="center"/>
              <w:rPr>
                <w:bCs/>
                <w:sz w:val="20"/>
                <w:lang w:eastAsia="en-US"/>
              </w:rPr>
            </w:pPr>
          </w:p>
        </w:tc>
        <w:tc>
          <w:tcPr>
            <w:tcW w:w="992" w:type="dxa"/>
            <w:gridSpan w:val="2"/>
            <w:tcBorders>
              <w:top w:val="nil"/>
              <w:left w:val="nil"/>
              <w:bottom w:val="single" w:sz="8" w:space="0" w:color="auto"/>
              <w:right w:val="nil"/>
            </w:tcBorders>
            <w:vAlign w:val="bottom"/>
          </w:tcPr>
          <w:p w14:paraId="1DCA69A7" w14:textId="77777777" w:rsidR="00EA77DA" w:rsidRPr="00EA77DA" w:rsidRDefault="00EA77DA" w:rsidP="00EA77DA">
            <w:pPr>
              <w:spacing w:line="254" w:lineRule="auto"/>
              <w:ind w:left="-249" w:right="141"/>
              <w:contextualSpacing/>
              <w:jc w:val="right"/>
              <w:rPr>
                <w:bCs/>
                <w:sz w:val="20"/>
                <w:lang w:eastAsia="en-US"/>
              </w:rPr>
            </w:pPr>
          </w:p>
        </w:tc>
        <w:tc>
          <w:tcPr>
            <w:tcW w:w="955" w:type="dxa"/>
            <w:tcBorders>
              <w:top w:val="nil"/>
              <w:left w:val="nil"/>
              <w:bottom w:val="single" w:sz="8" w:space="0" w:color="auto"/>
              <w:right w:val="nil"/>
            </w:tcBorders>
            <w:vAlign w:val="bottom"/>
          </w:tcPr>
          <w:p w14:paraId="7943F58B" w14:textId="77777777" w:rsidR="00EA77DA" w:rsidRPr="00EA77DA" w:rsidRDefault="00EA77DA" w:rsidP="00EA77DA">
            <w:pPr>
              <w:spacing w:line="254" w:lineRule="auto"/>
              <w:ind w:left="-249" w:right="141"/>
              <w:contextualSpacing/>
              <w:jc w:val="right"/>
              <w:rPr>
                <w:bCs/>
                <w:sz w:val="20"/>
                <w:lang w:eastAsia="en-US"/>
              </w:rPr>
            </w:pPr>
          </w:p>
        </w:tc>
        <w:tc>
          <w:tcPr>
            <w:tcW w:w="992" w:type="dxa"/>
            <w:gridSpan w:val="2"/>
            <w:tcBorders>
              <w:top w:val="nil"/>
              <w:left w:val="nil"/>
              <w:bottom w:val="single" w:sz="8" w:space="0" w:color="auto"/>
              <w:right w:val="nil"/>
            </w:tcBorders>
            <w:vAlign w:val="bottom"/>
          </w:tcPr>
          <w:p w14:paraId="3F2FD972" w14:textId="77777777" w:rsidR="00EA77DA" w:rsidRPr="00EA77DA" w:rsidRDefault="00EA77DA" w:rsidP="00EA77DA">
            <w:pPr>
              <w:spacing w:line="254" w:lineRule="auto"/>
              <w:ind w:left="-249" w:right="141"/>
              <w:contextualSpacing/>
              <w:jc w:val="right"/>
              <w:rPr>
                <w:bCs/>
                <w:sz w:val="20"/>
                <w:lang w:eastAsia="en-US"/>
              </w:rPr>
            </w:pPr>
          </w:p>
        </w:tc>
        <w:tc>
          <w:tcPr>
            <w:tcW w:w="1133" w:type="dxa"/>
            <w:tcBorders>
              <w:top w:val="nil"/>
              <w:left w:val="nil"/>
              <w:bottom w:val="single" w:sz="8" w:space="0" w:color="auto"/>
              <w:right w:val="nil"/>
            </w:tcBorders>
            <w:vAlign w:val="bottom"/>
          </w:tcPr>
          <w:p w14:paraId="29B5BF4F" w14:textId="77777777" w:rsidR="00EA77DA" w:rsidRPr="00EA77DA" w:rsidRDefault="00EA77DA" w:rsidP="00EA77DA">
            <w:pPr>
              <w:spacing w:line="254" w:lineRule="auto"/>
              <w:ind w:left="-249" w:right="141"/>
              <w:contextualSpacing/>
              <w:jc w:val="right"/>
              <w:rPr>
                <w:bCs/>
                <w:sz w:val="20"/>
                <w:lang w:eastAsia="en-US"/>
              </w:rPr>
            </w:pPr>
          </w:p>
        </w:tc>
        <w:tc>
          <w:tcPr>
            <w:tcW w:w="1133" w:type="dxa"/>
            <w:gridSpan w:val="2"/>
            <w:tcBorders>
              <w:top w:val="nil"/>
              <w:left w:val="nil"/>
              <w:bottom w:val="single" w:sz="8" w:space="0" w:color="auto"/>
              <w:right w:val="nil"/>
            </w:tcBorders>
            <w:vAlign w:val="bottom"/>
          </w:tcPr>
          <w:p w14:paraId="3C790BD2" w14:textId="77777777" w:rsidR="00EA77DA" w:rsidRPr="00EA77DA" w:rsidRDefault="00EA77DA" w:rsidP="00EA77DA">
            <w:pPr>
              <w:spacing w:line="254" w:lineRule="auto"/>
              <w:ind w:left="-249" w:right="141"/>
              <w:contextualSpacing/>
              <w:jc w:val="right"/>
              <w:rPr>
                <w:bCs/>
                <w:sz w:val="20"/>
                <w:lang w:eastAsia="en-US"/>
              </w:rPr>
            </w:pPr>
          </w:p>
        </w:tc>
        <w:tc>
          <w:tcPr>
            <w:tcW w:w="1133" w:type="dxa"/>
            <w:tcBorders>
              <w:top w:val="nil"/>
              <w:left w:val="nil"/>
              <w:bottom w:val="single" w:sz="8" w:space="0" w:color="auto"/>
              <w:right w:val="nil"/>
            </w:tcBorders>
            <w:vAlign w:val="bottom"/>
          </w:tcPr>
          <w:p w14:paraId="0AC75421" w14:textId="77777777" w:rsidR="00EA77DA" w:rsidRPr="00EA77DA" w:rsidRDefault="00EA77DA" w:rsidP="00EA77DA">
            <w:pPr>
              <w:spacing w:line="254" w:lineRule="auto"/>
              <w:ind w:left="-249" w:right="141"/>
              <w:contextualSpacing/>
              <w:jc w:val="right"/>
              <w:rPr>
                <w:bCs/>
                <w:sz w:val="20"/>
                <w:lang w:eastAsia="en-US"/>
              </w:rPr>
            </w:pPr>
          </w:p>
        </w:tc>
      </w:tr>
    </w:tbl>
    <w:p w14:paraId="3193215B" w14:textId="77777777" w:rsidR="00EA77DA" w:rsidRPr="00EA77DA" w:rsidRDefault="00EA77DA" w:rsidP="00EA77DA">
      <w:pPr>
        <w:ind w:right="141"/>
        <w:jc w:val="both"/>
        <w:rPr>
          <w:sz w:val="24"/>
          <w:szCs w:val="24"/>
          <w:lang w:val="ky-KG"/>
        </w:rPr>
      </w:pPr>
    </w:p>
    <w:p w14:paraId="74737865" w14:textId="77777777" w:rsidR="00EA77DA" w:rsidRPr="00EA77DA" w:rsidRDefault="00EA77DA" w:rsidP="00EA77DA">
      <w:pPr>
        <w:ind w:right="141" w:firstLine="708"/>
        <w:jc w:val="both"/>
        <w:rPr>
          <w:sz w:val="24"/>
          <w:szCs w:val="24"/>
        </w:rPr>
      </w:pPr>
      <w:r w:rsidRPr="00EA77DA">
        <w:rPr>
          <w:sz w:val="24"/>
          <w:szCs w:val="24"/>
        </w:rPr>
        <w:t>Объем обеспечения</w:t>
      </w:r>
      <w:r w:rsidRPr="00EA77DA">
        <w:rPr>
          <w:i/>
          <w:sz w:val="24"/>
          <w:szCs w:val="24"/>
        </w:rPr>
        <w:t xml:space="preserve"> (снабжения) электроэнергией, газом, паром и кондиционированным воздухом</w:t>
      </w:r>
      <w:r w:rsidRPr="00EA77DA">
        <w:rPr>
          <w:sz w:val="24"/>
          <w:szCs w:val="24"/>
        </w:rPr>
        <w:t xml:space="preserve"> в январе-марте 2024 г. составил 7358,0 млн. сомов, индекс физического объема 81,7 процента. В</w:t>
      </w:r>
      <w:r w:rsidRPr="00EA77DA">
        <w:rPr>
          <w:spacing w:val="-4"/>
          <w:sz w:val="24"/>
          <w:szCs w:val="24"/>
        </w:rPr>
        <w:t xml:space="preserve"> </w:t>
      </w:r>
      <w:r w:rsidRPr="00EA77DA">
        <w:rPr>
          <w:sz w:val="24"/>
          <w:szCs w:val="24"/>
        </w:rPr>
        <w:t>марте объем по обеспечению (снабжению) электроэнергией, газом и паром составил 2150,9 млн. сомов, индекс физического объема 97 процентов.</w:t>
      </w:r>
    </w:p>
    <w:p w14:paraId="0CDEC0D1" w14:textId="77777777" w:rsidR="00EA77DA" w:rsidRPr="00EA77DA" w:rsidRDefault="00EA77DA" w:rsidP="00EA77DA">
      <w:pPr>
        <w:ind w:right="141" w:firstLine="708"/>
        <w:jc w:val="both"/>
        <w:rPr>
          <w:sz w:val="24"/>
          <w:szCs w:val="24"/>
        </w:rPr>
      </w:pPr>
      <w:r w:rsidRPr="00EA77DA">
        <w:rPr>
          <w:sz w:val="24"/>
          <w:szCs w:val="24"/>
        </w:rPr>
        <w:t xml:space="preserve">Снижение объемов произошло за счет </w:t>
      </w:r>
      <w:proofErr w:type="gramStart"/>
      <w:r w:rsidRPr="00EA77DA">
        <w:rPr>
          <w:sz w:val="24"/>
          <w:szCs w:val="24"/>
        </w:rPr>
        <w:t>уменьшения  услуг</w:t>
      </w:r>
      <w:proofErr w:type="gramEnd"/>
      <w:r w:rsidRPr="00EA77DA">
        <w:rPr>
          <w:sz w:val="24"/>
          <w:szCs w:val="24"/>
        </w:rPr>
        <w:t xml:space="preserve">  по передаче электроэнергии на 97,2 процента, услуг по распределению и продаже электроэнергии на 54,3 процента и электроэнергии на 6,5 процента.</w:t>
      </w:r>
    </w:p>
    <w:p w14:paraId="5897CACC" w14:textId="77777777" w:rsidR="00EA77DA" w:rsidRDefault="00EA77DA" w:rsidP="00EA77DA">
      <w:pPr>
        <w:ind w:firstLine="708"/>
        <w:jc w:val="both"/>
        <w:rPr>
          <w:sz w:val="24"/>
          <w:szCs w:val="24"/>
          <w:lang w:val="ky-KG"/>
        </w:rPr>
      </w:pPr>
      <w:r w:rsidRPr="00EA77DA">
        <w:rPr>
          <w:sz w:val="24"/>
          <w:szCs w:val="24"/>
        </w:rPr>
        <w:t xml:space="preserve">Наряду с </w:t>
      </w:r>
      <w:proofErr w:type="gramStart"/>
      <w:r w:rsidRPr="00EA77DA">
        <w:rPr>
          <w:sz w:val="24"/>
          <w:szCs w:val="24"/>
        </w:rPr>
        <w:t>этим,  рост</w:t>
      </w:r>
      <w:proofErr w:type="gramEnd"/>
      <w:r w:rsidRPr="00EA77DA">
        <w:rPr>
          <w:sz w:val="24"/>
          <w:szCs w:val="24"/>
        </w:rPr>
        <w:t xml:space="preserve"> объемов наблюдался в производстве парам и горячей воды на 29,2 процента, услуг по распределению газообразного топлива на 14,1 процента и услуг по распределению теплоэнергии  на 21,9 процента.</w:t>
      </w:r>
    </w:p>
    <w:p w14:paraId="57B410D1" w14:textId="77777777" w:rsidR="00EA77DA" w:rsidRPr="00EA77DA" w:rsidRDefault="00EA77DA" w:rsidP="00EA77DA">
      <w:pPr>
        <w:ind w:firstLine="708"/>
        <w:jc w:val="both"/>
        <w:rPr>
          <w:sz w:val="24"/>
          <w:szCs w:val="24"/>
          <w:lang w:val="ky-KG"/>
        </w:rPr>
      </w:pPr>
    </w:p>
    <w:p w14:paraId="524BC8C7" w14:textId="77777777" w:rsidR="00EA77DA" w:rsidRPr="00EA77DA" w:rsidRDefault="00EA77DA" w:rsidP="00EA77DA">
      <w:pPr>
        <w:ind w:right="141"/>
        <w:contextualSpacing/>
        <w:jc w:val="both"/>
        <w:rPr>
          <w:b/>
          <w:bCs/>
          <w:sz w:val="24"/>
          <w:szCs w:val="24"/>
        </w:rPr>
      </w:pPr>
    </w:p>
    <w:p w14:paraId="40625DDF" w14:textId="77777777" w:rsidR="00EA77DA" w:rsidRPr="00EA77DA" w:rsidRDefault="00EA77DA" w:rsidP="00EA77DA">
      <w:pPr>
        <w:ind w:right="141"/>
        <w:contextualSpacing/>
        <w:jc w:val="both"/>
        <w:rPr>
          <w:b/>
          <w:bCs/>
          <w:sz w:val="24"/>
          <w:szCs w:val="24"/>
        </w:rPr>
      </w:pPr>
      <w:r w:rsidRPr="00EA77DA">
        <w:rPr>
          <w:b/>
          <w:bCs/>
          <w:sz w:val="24"/>
          <w:szCs w:val="24"/>
        </w:rPr>
        <w:lastRenderedPageBreak/>
        <w:t>Таблица 10: Обеспечение (снабжение) электроэнергией, газом, паром и</w:t>
      </w:r>
    </w:p>
    <w:p w14:paraId="18B81D37" w14:textId="77777777" w:rsidR="00EA77DA" w:rsidRPr="00EA77DA" w:rsidRDefault="00EA77DA" w:rsidP="00EA77DA">
      <w:pPr>
        <w:ind w:left="2694" w:right="141" w:hanging="1278"/>
        <w:contextualSpacing/>
        <w:jc w:val="both"/>
        <w:rPr>
          <w:b/>
          <w:bCs/>
          <w:sz w:val="20"/>
        </w:rPr>
      </w:pPr>
      <w:r w:rsidRPr="00EA77DA">
        <w:rPr>
          <w:b/>
          <w:bCs/>
          <w:sz w:val="24"/>
          <w:szCs w:val="24"/>
        </w:rPr>
        <w:t>кондиционированным воздухом в январе – марте</w:t>
      </w:r>
    </w:p>
    <w:p w14:paraId="6A457B5A" w14:textId="77777777" w:rsidR="00EA77DA" w:rsidRPr="00EA77DA" w:rsidRDefault="00EA77DA" w:rsidP="00EA77DA">
      <w:pPr>
        <w:ind w:left="2694" w:right="141" w:hanging="1418"/>
        <w:jc w:val="both"/>
        <w:rPr>
          <w:b/>
          <w:bCs/>
          <w:sz w:val="20"/>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EA77DA" w:rsidRPr="00EA77DA" w14:paraId="1AED6233" w14:textId="77777777" w:rsidTr="00EA77DA">
        <w:trPr>
          <w:cantSplit/>
          <w:trHeight w:val="828"/>
          <w:tblHeader/>
        </w:trPr>
        <w:tc>
          <w:tcPr>
            <w:tcW w:w="2685" w:type="dxa"/>
            <w:vMerge w:val="restart"/>
            <w:tcBorders>
              <w:top w:val="single" w:sz="8" w:space="0" w:color="auto"/>
              <w:left w:val="nil"/>
              <w:bottom w:val="single" w:sz="8" w:space="0" w:color="auto"/>
              <w:right w:val="nil"/>
            </w:tcBorders>
            <w:noWrap/>
            <w:vAlign w:val="bottom"/>
          </w:tcPr>
          <w:p w14:paraId="069A2AA1" w14:textId="77777777" w:rsidR="00EA77DA" w:rsidRPr="00EA77DA" w:rsidRDefault="00EA77DA" w:rsidP="00EA77DA">
            <w:pPr>
              <w:ind w:right="141"/>
              <w:rPr>
                <w:b/>
                <w:bCs/>
                <w:sz w:val="20"/>
              </w:rPr>
            </w:pPr>
          </w:p>
        </w:tc>
        <w:tc>
          <w:tcPr>
            <w:tcW w:w="4839" w:type="dxa"/>
            <w:gridSpan w:val="4"/>
            <w:tcBorders>
              <w:top w:val="single" w:sz="8" w:space="0" w:color="auto"/>
              <w:left w:val="nil"/>
              <w:bottom w:val="single" w:sz="4" w:space="0" w:color="auto"/>
              <w:right w:val="nil"/>
            </w:tcBorders>
            <w:noWrap/>
          </w:tcPr>
          <w:p w14:paraId="63620A6C" w14:textId="77777777" w:rsidR="00EA77DA" w:rsidRPr="00EA77DA" w:rsidRDefault="00EA77DA" w:rsidP="00EA77DA">
            <w:pPr>
              <w:ind w:right="141"/>
              <w:jc w:val="center"/>
              <w:rPr>
                <w:b/>
                <w:bCs/>
                <w:sz w:val="20"/>
              </w:rPr>
            </w:pPr>
            <w:r w:rsidRPr="00EA77DA">
              <w:rPr>
                <w:b/>
                <w:bCs/>
                <w:sz w:val="20"/>
              </w:rPr>
              <w:t>Произведено – всего</w:t>
            </w:r>
          </w:p>
          <w:p w14:paraId="4336CA52" w14:textId="77777777" w:rsidR="00EA77DA" w:rsidRPr="00EA77DA" w:rsidRDefault="00EA77DA" w:rsidP="00EA77DA">
            <w:pPr>
              <w:ind w:right="141"/>
              <w:jc w:val="center"/>
              <w:rPr>
                <w:b/>
                <w:bCs/>
                <w:sz w:val="20"/>
              </w:rPr>
            </w:pPr>
          </w:p>
        </w:tc>
        <w:tc>
          <w:tcPr>
            <w:tcW w:w="2211" w:type="dxa"/>
            <w:gridSpan w:val="2"/>
            <w:tcBorders>
              <w:top w:val="single" w:sz="8" w:space="0" w:color="auto"/>
              <w:left w:val="nil"/>
              <w:bottom w:val="single" w:sz="4" w:space="0" w:color="auto"/>
              <w:right w:val="nil"/>
            </w:tcBorders>
            <w:noWrap/>
            <w:vAlign w:val="bottom"/>
            <w:hideMark/>
          </w:tcPr>
          <w:p w14:paraId="27FC73A6" w14:textId="77777777" w:rsidR="00EA77DA" w:rsidRPr="00EA77DA" w:rsidRDefault="00EA77DA" w:rsidP="00EA77DA">
            <w:pPr>
              <w:ind w:left="-108" w:right="141"/>
              <w:contextualSpacing/>
              <w:jc w:val="center"/>
              <w:rPr>
                <w:b/>
                <w:bCs/>
                <w:sz w:val="20"/>
              </w:rPr>
            </w:pPr>
            <w:r w:rsidRPr="00EA77DA">
              <w:rPr>
                <w:b/>
                <w:bCs/>
                <w:sz w:val="20"/>
              </w:rPr>
              <w:t xml:space="preserve">В процентах к соответствующему периоду </w:t>
            </w:r>
            <w:r w:rsidRPr="00EA77DA">
              <w:rPr>
                <w:b/>
                <w:bCs/>
                <w:sz w:val="20"/>
              </w:rPr>
              <w:br/>
              <w:t>предыдущего года</w:t>
            </w:r>
          </w:p>
        </w:tc>
      </w:tr>
      <w:tr w:rsidR="00EA77DA" w:rsidRPr="00EA77DA" w14:paraId="15429FC6" w14:textId="77777777" w:rsidTr="00EA77DA">
        <w:trPr>
          <w:cantSplit/>
          <w:trHeight w:val="185"/>
          <w:tblHeader/>
        </w:trPr>
        <w:tc>
          <w:tcPr>
            <w:tcW w:w="2685" w:type="dxa"/>
            <w:vMerge/>
            <w:tcBorders>
              <w:top w:val="single" w:sz="8" w:space="0" w:color="auto"/>
              <w:left w:val="nil"/>
              <w:bottom w:val="single" w:sz="8" w:space="0" w:color="auto"/>
              <w:right w:val="nil"/>
            </w:tcBorders>
            <w:vAlign w:val="center"/>
            <w:hideMark/>
          </w:tcPr>
          <w:p w14:paraId="1FDD0F87" w14:textId="77777777" w:rsidR="00EA77DA" w:rsidRPr="00EA77DA" w:rsidRDefault="00EA77DA" w:rsidP="00EA77DA">
            <w:pPr>
              <w:rPr>
                <w:b/>
                <w:bCs/>
                <w:sz w:val="20"/>
              </w:rPr>
            </w:pPr>
          </w:p>
        </w:tc>
        <w:tc>
          <w:tcPr>
            <w:tcW w:w="2430" w:type="dxa"/>
            <w:gridSpan w:val="2"/>
            <w:tcBorders>
              <w:top w:val="single" w:sz="4" w:space="0" w:color="auto"/>
              <w:left w:val="nil"/>
              <w:bottom w:val="single" w:sz="4" w:space="0" w:color="auto"/>
              <w:right w:val="nil"/>
            </w:tcBorders>
            <w:noWrap/>
            <w:vAlign w:val="bottom"/>
            <w:hideMark/>
          </w:tcPr>
          <w:p w14:paraId="7EA96F14" w14:textId="77777777" w:rsidR="00EA77DA" w:rsidRPr="00EA77DA" w:rsidRDefault="00EA77DA" w:rsidP="00EA77DA">
            <w:pPr>
              <w:ind w:right="141"/>
              <w:jc w:val="center"/>
              <w:rPr>
                <w:b/>
                <w:bCs/>
                <w:sz w:val="20"/>
              </w:rPr>
            </w:pPr>
            <w:r w:rsidRPr="00EA77DA">
              <w:rPr>
                <w:b/>
                <w:bCs/>
                <w:sz w:val="20"/>
              </w:rPr>
              <w:t>2023</w:t>
            </w:r>
          </w:p>
        </w:tc>
        <w:tc>
          <w:tcPr>
            <w:tcW w:w="2409" w:type="dxa"/>
            <w:gridSpan w:val="2"/>
            <w:tcBorders>
              <w:top w:val="single" w:sz="4" w:space="0" w:color="auto"/>
              <w:left w:val="nil"/>
              <w:bottom w:val="single" w:sz="4" w:space="0" w:color="auto"/>
              <w:right w:val="nil"/>
            </w:tcBorders>
            <w:noWrap/>
            <w:hideMark/>
          </w:tcPr>
          <w:p w14:paraId="45174595" w14:textId="77777777" w:rsidR="00EA77DA" w:rsidRPr="00EA77DA" w:rsidRDefault="00EA77DA" w:rsidP="00EA77DA">
            <w:pPr>
              <w:ind w:left="-108" w:right="141"/>
              <w:contextualSpacing/>
              <w:jc w:val="center"/>
              <w:rPr>
                <w:b/>
                <w:bCs/>
                <w:sz w:val="20"/>
              </w:rPr>
            </w:pPr>
            <w:r w:rsidRPr="00EA77DA">
              <w:rPr>
                <w:b/>
                <w:bCs/>
                <w:sz w:val="20"/>
              </w:rPr>
              <w:t>2024</w:t>
            </w:r>
          </w:p>
        </w:tc>
        <w:tc>
          <w:tcPr>
            <w:tcW w:w="2211" w:type="dxa"/>
            <w:gridSpan w:val="2"/>
            <w:tcBorders>
              <w:top w:val="single" w:sz="4" w:space="0" w:color="auto"/>
              <w:left w:val="nil"/>
              <w:bottom w:val="single" w:sz="4" w:space="0" w:color="auto"/>
              <w:right w:val="nil"/>
            </w:tcBorders>
            <w:noWrap/>
            <w:vAlign w:val="bottom"/>
            <w:hideMark/>
          </w:tcPr>
          <w:p w14:paraId="28D52D96" w14:textId="77777777" w:rsidR="00EA77DA" w:rsidRPr="00EA77DA" w:rsidRDefault="00EA77DA" w:rsidP="00EA77DA">
            <w:pPr>
              <w:ind w:left="-108" w:right="141"/>
              <w:contextualSpacing/>
              <w:jc w:val="center"/>
              <w:rPr>
                <w:b/>
                <w:bCs/>
                <w:sz w:val="20"/>
              </w:rPr>
            </w:pPr>
            <w:r w:rsidRPr="00EA77DA">
              <w:rPr>
                <w:b/>
                <w:bCs/>
                <w:sz w:val="20"/>
              </w:rPr>
              <w:t>2024</w:t>
            </w:r>
          </w:p>
        </w:tc>
      </w:tr>
      <w:tr w:rsidR="00EA77DA" w:rsidRPr="00EA77DA" w14:paraId="515E6F5D" w14:textId="77777777" w:rsidTr="00EA77DA">
        <w:trPr>
          <w:cantSplit/>
          <w:trHeight w:val="526"/>
          <w:tblHeader/>
        </w:trPr>
        <w:tc>
          <w:tcPr>
            <w:tcW w:w="2685" w:type="dxa"/>
            <w:vMerge/>
            <w:tcBorders>
              <w:top w:val="single" w:sz="8" w:space="0" w:color="auto"/>
              <w:left w:val="nil"/>
              <w:bottom w:val="single" w:sz="8" w:space="0" w:color="auto"/>
              <w:right w:val="nil"/>
            </w:tcBorders>
            <w:vAlign w:val="center"/>
            <w:hideMark/>
          </w:tcPr>
          <w:p w14:paraId="37F81EF6" w14:textId="77777777" w:rsidR="00EA77DA" w:rsidRPr="00EA77DA" w:rsidRDefault="00EA77DA" w:rsidP="00EA77DA">
            <w:pPr>
              <w:rPr>
                <w:b/>
                <w:bCs/>
                <w:sz w:val="20"/>
              </w:rPr>
            </w:pPr>
          </w:p>
        </w:tc>
        <w:tc>
          <w:tcPr>
            <w:tcW w:w="1161" w:type="dxa"/>
            <w:tcBorders>
              <w:top w:val="single" w:sz="4" w:space="0" w:color="auto"/>
              <w:left w:val="nil"/>
              <w:bottom w:val="single" w:sz="8" w:space="0" w:color="auto"/>
              <w:right w:val="nil"/>
            </w:tcBorders>
            <w:noWrap/>
            <w:hideMark/>
          </w:tcPr>
          <w:p w14:paraId="44C88767" w14:textId="77777777" w:rsidR="00EA77DA" w:rsidRPr="00EA77DA" w:rsidRDefault="00EA77DA" w:rsidP="00EA77DA">
            <w:pPr>
              <w:ind w:right="86"/>
              <w:jc w:val="center"/>
              <w:rPr>
                <w:b/>
                <w:bCs/>
                <w:sz w:val="20"/>
              </w:rPr>
            </w:pPr>
            <w:r w:rsidRPr="00EA77DA">
              <w:rPr>
                <w:b/>
                <w:bCs/>
                <w:sz w:val="20"/>
              </w:rPr>
              <w:t xml:space="preserve">март </w:t>
            </w:r>
          </w:p>
        </w:tc>
        <w:tc>
          <w:tcPr>
            <w:tcW w:w="1269" w:type="dxa"/>
            <w:tcBorders>
              <w:top w:val="single" w:sz="4" w:space="0" w:color="auto"/>
              <w:left w:val="nil"/>
              <w:bottom w:val="single" w:sz="8" w:space="0" w:color="auto"/>
              <w:right w:val="nil"/>
            </w:tcBorders>
            <w:hideMark/>
          </w:tcPr>
          <w:p w14:paraId="5BFF518F" w14:textId="77777777" w:rsidR="00EA77DA" w:rsidRPr="00EA77DA" w:rsidRDefault="00EA77DA" w:rsidP="00EA77DA">
            <w:pPr>
              <w:ind w:right="141"/>
              <w:jc w:val="center"/>
              <w:rPr>
                <w:b/>
                <w:bCs/>
                <w:sz w:val="20"/>
              </w:rPr>
            </w:pPr>
            <w:r w:rsidRPr="00EA77DA">
              <w:rPr>
                <w:b/>
                <w:bCs/>
                <w:sz w:val="20"/>
              </w:rPr>
              <w:t xml:space="preserve">январь </w:t>
            </w:r>
            <w:r w:rsidRPr="00EA77DA">
              <w:rPr>
                <w:b/>
                <w:bCs/>
                <w:sz w:val="20"/>
                <w:lang w:val="en-US"/>
              </w:rPr>
              <w:t xml:space="preserve">- </w:t>
            </w:r>
            <w:r w:rsidRPr="00EA77DA">
              <w:rPr>
                <w:b/>
                <w:bCs/>
                <w:sz w:val="20"/>
              </w:rPr>
              <w:t xml:space="preserve">март </w:t>
            </w:r>
          </w:p>
        </w:tc>
        <w:tc>
          <w:tcPr>
            <w:tcW w:w="1204" w:type="dxa"/>
            <w:tcBorders>
              <w:top w:val="single" w:sz="4" w:space="0" w:color="auto"/>
              <w:left w:val="nil"/>
              <w:bottom w:val="single" w:sz="8" w:space="0" w:color="auto"/>
              <w:right w:val="nil"/>
            </w:tcBorders>
            <w:noWrap/>
            <w:hideMark/>
          </w:tcPr>
          <w:p w14:paraId="6CE8BE4D" w14:textId="77777777" w:rsidR="00EA77DA" w:rsidRPr="00EA77DA" w:rsidRDefault="00EA77DA" w:rsidP="00EA77DA">
            <w:pPr>
              <w:ind w:right="141"/>
              <w:jc w:val="center"/>
              <w:rPr>
                <w:b/>
                <w:bCs/>
                <w:sz w:val="20"/>
              </w:rPr>
            </w:pPr>
            <w:r w:rsidRPr="00EA77DA">
              <w:rPr>
                <w:b/>
                <w:bCs/>
                <w:sz w:val="20"/>
              </w:rPr>
              <w:t xml:space="preserve">  март </w:t>
            </w:r>
          </w:p>
        </w:tc>
        <w:tc>
          <w:tcPr>
            <w:tcW w:w="1205" w:type="dxa"/>
            <w:tcBorders>
              <w:top w:val="single" w:sz="4" w:space="0" w:color="auto"/>
              <w:left w:val="nil"/>
              <w:bottom w:val="single" w:sz="8" w:space="0" w:color="auto"/>
              <w:right w:val="nil"/>
            </w:tcBorders>
            <w:hideMark/>
          </w:tcPr>
          <w:p w14:paraId="37D98AA2" w14:textId="77777777" w:rsidR="00EA77DA" w:rsidRPr="00EA77DA" w:rsidRDefault="00EA77DA" w:rsidP="00EA77DA">
            <w:pPr>
              <w:ind w:right="141"/>
              <w:jc w:val="center"/>
              <w:rPr>
                <w:b/>
                <w:bCs/>
                <w:sz w:val="20"/>
              </w:rPr>
            </w:pPr>
            <w:r w:rsidRPr="00EA77DA">
              <w:rPr>
                <w:b/>
                <w:bCs/>
                <w:sz w:val="20"/>
              </w:rPr>
              <w:t>январь</w:t>
            </w:r>
            <w:r w:rsidRPr="00EA77DA">
              <w:rPr>
                <w:b/>
                <w:bCs/>
                <w:sz w:val="20"/>
                <w:lang w:val="en-US"/>
              </w:rPr>
              <w:t xml:space="preserve"> - </w:t>
            </w:r>
            <w:r w:rsidRPr="00EA77DA">
              <w:rPr>
                <w:b/>
                <w:bCs/>
                <w:sz w:val="20"/>
              </w:rPr>
              <w:t xml:space="preserve">март </w:t>
            </w:r>
          </w:p>
        </w:tc>
        <w:tc>
          <w:tcPr>
            <w:tcW w:w="1140" w:type="dxa"/>
            <w:tcBorders>
              <w:top w:val="single" w:sz="4" w:space="0" w:color="auto"/>
              <w:left w:val="nil"/>
              <w:bottom w:val="single" w:sz="8" w:space="0" w:color="auto"/>
              <w:right w:val="nil"/>
            </w:tcBorders>
            <w:noWrap/>
            <w:hideMark/>
          </w:tcPr>
          <w:p w14:paraId="2FA829AA" w14:textId="77777777" w:rsidR="00EA77DA" w:rsidRPr="00EA77DA" w:rsidRDefault="00EA77DA" w:rsidP="00EA77DA">
            <w:pPr>
              <w:ind w:right="84"/>
              <w:jc w:val="center"/>
              <w:rPr>
                <w:b/>
                <w:bCs/>
                <w:sz w:val="20"/>
              </w:rPr>
            </w:pPr>
            <w:r w:rsidRPr="00EA77DA">
              <w:rPr>
                <w:b/>
                <w:bCs/>
                <w:sz w:val="20"/>
              </w:rPr>
              <w:t xml:space="preserve">  март </w:t>
            </w:r>
          </w:p>
        </w:tc>
        <w:tc>
          <w:tcPr>
            <w:tcW w:w="1071" w:type="dxa"/>
            <w:tcBorders>
              <w:top w:val="single" w:sz="4" w:space="0" w:color="auto"/>
              <w:left w:val="nil"/>
              <w:bottom w:val="single" w:sz="8" w:space="0" w:color="auto"/>
              <w:right w:val="nil"/>
            </w:tcBorders>
            <w:hideMark/>
          </w:tcPr>
          <w:p w14:paraId="61533D2A" w14:textId="77777777" w:rsidR="00EA77DA" w:rsidRPr="00EA77DA" w:rsidRDefault="00EA77DA" w:rsidP="00EA77DA">
            <w:pPr>
              <w:tabs>
                <w:tab w:val="left" w:pos="855"/>
              </w:tabs>
              <w:jc w:val="center"/>
              <w:rPr>
                <w:b/>
                <w:bCs/>
                <w:sz w:val="20"/>
              </w:rPr>
            </w:pPr>
            <w:r w:rsidRPr="00EA77DA">
              <w:rPr>
                <w:b/>
                <w:bCs/>
                <w:sz w:val="20"/>
              </w:rPr>
              <w:t>январь</w:t>
            </w:r>
            <w:r w:rsidRPr="00EA77DA">
              <w:rPr>
                <w:b/>
                <w:bCs/>
                <w:sz w:val="20"/>
                <w:lang w:val="en-US"/>
              </w:rPr>
              <w:t xml:space="preserve"> - </w:t>
            </w:r>
            <w:r w:rsidRPr="00EA77DA">
              <w:rPr>
                <w:b/>
                <w:bCs/>
                <w:sz w:val="20"/>
              </w:rPr>
              <w:t xml:space="preserve">март </w:t>
            </w:r>
          </w:p>
        </w:tc>
      </w:tr>
      <w:tr w:rsidR="00EA77DA" w:rsidRPr="00EA77DA" w14:paraId="1B116842" w14:textId="77777777" w:rsidTr="00EA77DA">
        <w:trPr>
          <w:cantSplit/>
          <w:trHeight w:val="175"/>
        </w:trPr>
        <w:tc>
          <w:tcPr>
            <w:tcW w:w="2685" w:type="dxa"/>
            <w:tcBorders>
              <w:top w:val="single" w:sz="8" w:space="0" w:color="auto"/>
              <w:left w:val="nil"/>
              <w:bottom w:val="nil"/>
              <w:right w:val="nil"/>
            </w:tcBorders>
            <w:noWrap/>
            <w:hideMark/>
          </w:tcPr>
          <w:p w14:paraId="2EE32D56" w14:textId="77777777" w:rsidR="00EA77DA" w:rsidRPr="00EA77DA" w:rsidRDefault="00EA77DA" w:rsidP="00EA77DA">
            <w:pPr>
              <w:ind w:left="176" w:right="141" w:hanging="176"/>
              <w:contextualSpacing/>
              <w:rPr>
                <w:sz w:val="20"/>
              </w:rPr>
            </w:pPr>
            <w:r w:rsidRPr="00EA77DA">
              <w:rPr>
                <w:sz w:val="20"/>
              </w:rPr>
              <w:t xml:space="preserve">Электроэнергия, </w:t>
            </w:r>
            <w:r w:rsidRPr="00EA77DA">
              <w:rPr>
                <w:i/>
                <w:sz w:val="20"/>
              </w:rPr>
              <w:t>млн. кВт.</w:t>
            </w:r>
            <w:r w:rsidRPr="00EA77DA">
              <w:rPr>
                <w:sz w:val="20"/>
              </w:rPr>
              <w:t xml:space="preserve"> </w:t>
            </w:r>
          </w:p>
        </w:tc>
        <w:tc>
          <w:tcPr>
            <w:tcW w:w="1161" w:type="dxa"/>
            <w:noWrap/>
            <w:vAlign w:val="bottom"/>
            <w:hideMark/>
          </w:tcPr>
          <w:p w14:paraId="5C4EFAF5" w14:textId="77777777" w:rsidR="00EA77DA" w:rsidRPr="00EA77DA" w:rsidRDefault="00EA77DA" w:rsidP="00EA77DA">
            <w:pPr>
              <w:jc w:val="right"/>
              <w:rPr>
                <w:sz w:val="20"/>
              </w:rPr>
            </w:pPr>
            <w:r w:rsidRPr="00EA77DA">
              <w:rPr>
                <w:sz w:val="20"/>
              </w:rPr>
              <w:t>197,5</w:t>
            </w:r>
          </w:p>
        </w:tc>
        <w:tc>
          <w:tcPr>
            <w:tcW w:w="1269" w:type="dxa"/>
            <w:vAlign w:val="bottom"/>
            <w:hideMark/>
          </w:tcPr>
          <w:p w14:paraId="5CFE641E" w14:textId="77777777" w:rsidR="00EA77DA" w:rsidRPr="00EA77DA" w:rsidRDefault="00EA77DA" w:rsidP="00EA77DA">
            <w:pPr>
              <w:jc w:val="right"/>
              <w:rPr>
                <w:sz w:val="20"/>
              </w:rPr>
            </w:pPr>
            <w:r w:rsidRPr="00EA77DA">
              <w:rPr>
                <w:sz w:val="20"/>
              </w:rPr>
              <w:t>733,9</w:t>
            </w:r>
          </w:p>
        </w:tc>
        <w:tc>
          <w:tcPr>
            <w:tcW w:w="1204" w:type="dxa"/>
            <w:noWrap/>
            <w:vAlign w:val="bottom"/>
            <w:hideMark/>
          </w:tcPr>
          <w:p w14:paraId="2653A7F2" w14:textId="77777777" w:rsidR="00EA77DA" w:rsidRPr="00EA77DA" w:rsidRDefault="00EA77DA" w:rsidP="00EA77DA">
            <w:pPr>
              <w:jc w:val="right"/>
              <w:rPr>
                <w:sz w:val="20"/>
              </w:rPr>
            </w:pPr>
            <w:r w:rsidRPr="00EA77DA">
              <w:rPr>
                <w:sz w:val="20"/>
              </w:rPr>
              <w:t>185,2</w:t>
            </w:r>
          </w:p>
        </w:tc>
        <w:tc>
          <w:tcPr>
            <w:tcW w:w="1205" w:type="dxa"/>
            <w:vAlign w:val="bottom"/>
            <w:hideMark/>
          </w:tcPr>
          <w:p w14:paraId="725EA89B" w14:textId="77777777" w:rsidR="00EA77DA" w:rsidRPr="00EA77DA" w:rsidRDefault="00EA77DA" w:rsidP="00EA77DA">
            <w:pPr>
              <w:jc w:val="right"/>
              <w:rPr>
                <w:sz w:val="20"/>
              </w:rPr>
            </w:pPr>
            <w:r w:rsidRPr="00EA77DA">
              <w:rPr>
                <w:sz w:val="20"/>
              </w:rPr>
              <w:t>686,5</w:t>
            </w:r>
          </w:p>
        </w:tc>
        <w:tc>
          <w:tcPr>
            <w:tcW w:w="1140" w:type="dxa"/>
            <w:tcBorders>
              <w:top w:val="single" w:sz="8" w:space="0" w:color="auto"/>
              <w:left w:val="nil"/>
              <w:bottom w:val="nil"/>
              <w:right w:val="nil"/>
            </w:tcBorders>
            <w:noWrap/>
            <w:vAlign w:val="bottom"/>
            <w:hideMark/>
          </w:tcPr>
          <w:p w14:paraId="34773D44" w14:textId="77777777" w:rsidR="00EA77DA" w:rsidRPr="00EA77DA" w:rsidRDefault="00EA77DA" w:rsidP="00EA77DA">
            <w:pPr>
              <w:jc w:val="right"/>
              <w:rPr>
                <w:sz w:val="18"/>
                <w:szCs w:val="18"/>
              </w:rPr>
            </w:pPr>
            <w:r w:rsidRPr="00EA77DA">
              <w:rPr>
                <w:sz w:val="18"/>
                <w:szCs w:val="18"/>
              </w:rPr>
              <w:t>93,8</w:t>
            </w:r>
          </w:p>
        </w:tc>
        <w:tc>
          <w:tcPr>
            <w:tcW w:w="1071" w:type="dxa"/>
            <w:tcBorders>
              <w:top w:val="single" w:sz="8" w:space="0" w:color="auto"/>
              <w:left w:val="nil"/>
              <w:bottom w:val="nil"/>
              <w:right w:val="nil"/>
            </w:tcBorders>
            <w:vAlign w:val="bottom"/>
            <w:hideMark/>
          </w:tcPr>
          <w:p w14:paraId="5D763663" w14:textId="77777777" w:rsidR="00EA77DA" w:rsidRPr="00EA77DA" w:rsidRDefault="00EA77DA" w:rsidP="00EA77DA">
            <w:pPr>
              <w:jc w:val="right"/>
              <w:rPr>
                <w:sz w:val="18"/>
                <w:szCs w:val="18"/>
              </w:rPr>
            </w:pPr>
            <w:r w:rsidRPr="00EA77DA">
              <w:rPr>
                <w:sz w:val="18"/>
                <w:szCs w:val="18"/>
              </w:rPr>
              <w:t>93,5</w:t>
            </w:r>
          </w:p>
        </w:tc>
      </w:tr>
      <w:tr w:rsidR="00EA77DA" w:rsidRPr="00EA77DA" w14:paraId="2AEA38FC" w14:textId="77777777" w:rsidTr="00EA77DA">
        <w:trPr>
          <w:cantSplit/>
          <w:trHeight w:val="274"/>
        </w:trPr>
        <w:tc>
          <w:tcPr>
            <w:tcW w:w="2685" w:type="dxa"/>
            <w:noWrap/>
            <w:hideMark/>
          </w:tcPr>
          <w:p w14:paraId="05D95BDC" w14:textId="77777777" w:rsidR="00EA77DA" w:rsidRPr="00EA77DA" w:rsidRDefault="00EA77DA" w:rsidP="00EA77DA">
            <w:pPr>
              <w:ind w:left="34" w:right="141" w:hanging="34"/>
              <w:contextualSpacing/>
              <w:rPr>
                <w:sz w:val="20"/>
              </w:rPr>
            </w:pPr>
            <w:r w:rsidRPr="00EA77DA">
              <w:rPr>
                <w:sz w:val="20"/>
              </w:rPr>
              <w:t xml:space="preserve">Услуги по передаче электроэнергии, </w:t>
            </w:r>
            <w:r w:rsidRPr="00EA77DA">
              <w:rPr>
                <w:i/>
                <w:sz w:val="20"/>
              </w:rPr>
              <w:t>млн. сомов</w:t>
            </w:r>
          </w:p>
        </w:tc>
        <w:tc>
          <w:tcPr>
            <w:tcW w:w="1161" w:type="dxa"/>
            <w:noWrap/>
            <w:vAlign w:val="bottom"/>
            <w:hideMark/>
          </w:tcPr>
          <w:p w14:paraId="7EA5BD04" w14:textId="77777777" w:rsidR="00EA77DA" w:rsidRPr="00EA77DA" w:rsidRDefault="00EA77DA" w:rsidP="00EA77DA">
            <w:pPr>
              <w:jc w:val="right"/>
              <w:rPr>
                <w:sz w:val="20"/>
              </w:rPr>
            </w:pPr>
            <w:r w:rsidRPr="00EA77DA">
              <w:rPr>
                <w:sz w:val="20"/>
              </w:rPr>
              <w:t>18,2</w:t>
            </w:r>
          </w:p>
        </w:tc>
        <w:tc>
          <w:tcPr>
            <w:tcW w:w="1269" w:type="dxa"/>
            <w:vAlign w:val="bottom"/>
            <w:hideMark/>
          </w:tcPr>
          <w:p w14:paraId="37514833" w14:textId="77777777" w:rsidR="00EA77DA" w:rsidRPr="00EA77DA" w:rsidRDefault="00EA77DA" w:rsidP="00EA77DA">
            <w:pPr>
              <w:jc w:val="right"/>
              <w:rPr>
                <w:sz w:val="20"/>
              </w:rPr>
            </w:pPr>
            <w:r w:rsidRPr="00EA77DA">
              <w:rPr>
                <w:sz w:val="20"/>
              </w:rPr>
              <w:t>67,9</w:t>
            </w:r>
          </w:p>
        </w:tc>
        <w:tc>
          <w:tcPr>
            <w:tcW w:w="1204" w:type="dxa"/>
            <w:noWrap/>
            <w:vAlign w:val="bottom"/>
            <w:hideMark/>
          </w:tcPr>
          <w:p w14:paraId="444BAF35" w14:textId="77777777" w:rsidR="00EA77DA" w:rsidRPr="00EA77DA" w:rsidRDefault="00EA77DA" w:rsidP="00EA77DA">
            <w:pPr>
              <w:jc w:val="right"/>
              <w:rPr>
                <w:sz w:val="20"/>
              </w:rPr>
            </w:pPr>
            <w:r w:rsidRPr="00EA77DA">
              <w:rPr>
                <w:sz w:val="20"/>
              </w:rPr>
              <w:t>0,7</w:t>
            </w:r>
          </w:p>
        </w:tc>
        <w:tc>
          <w:tcPr>
            <w:tcW w:w="1205" w:type="dxa"/>
            <w:vAlign w:val="bottom"/>
            <w:hideMark/>
          </w:tcPr>
          <w:p w14:paraId="268D6690" w14:textId="77777777" w:rsidR="00EA77DA" w:rsidRPr="00EA77DA" w:rsidRDefault="00EA77DA" w:rsidP="00EA77DA">
            <w:pPr>
              <w:jc w:val="right"/>
              <w:rPr>
                <w:sz w:val="20"/>
              </w:rPr>
            </w:pPr>
            <w:r w:rsidRPr="00EA77DA">
              <w:rPr>
                <w:sz w:val="20"/>
              </w:rPr>
              <w:t>1,9</w:t>
            </w:r>
          </w:p>
        </w:tc>
        <w:tc>
          <w:tcPr>
            <w:tcW w:w="1140" w:type="dxa"/>
            <w:noWrap/>
            <w:vAlign w:val="bottom"/>
            <w:hideMark/>
          </w:tcPr>
          <w:p w14:paraId="19A461C8" w14:textId="77777777" w:rsidR="00EA77DA" w:rsidRPr="00EA77DA" w:rsidRDefault="00EA77DA" w:rsidP="00EA77DA">
            <w:pPr>
              <w:jc w:val="right"/>
              <w:rPr>
                <w:sz w:val="18"/>
                <w:szCs w:val="18"/>
              </w:rPr>
            </w:pPr>
            <w:r w:rsidRPr="00EA77DA">
              <w:rPr>
                <w:sz w:val="18"/>
                <w:szCs w:val="18"/>
              </w:rPr>
              <w:t>3,8</w:t>
            </w:r>
          </w:p>
        </w:tc>
        <w:tc>
          <w:tcPr>
            <w:tcW w:w="1071" w:type="dxa"/>
            <w:vAlign w:val="bottom"/>
            <w:hideMark/>
          </w:tcPr>
          <w:p w14:paraId="5247E35D" w14:textId="77777777" w:rsidR="00EA77DA" w:rsidRPr="00EA77DA" w:rsidRDefault="00EA77DA" w:rsidP="00EA77DA">
            <w:pPr>
              <w:jc w:val="right"/>
              <w:rPr>
                <w:sz w:val="18"/>
                <w:szCs w:val="18"/>
              </w:rPr>
            </w:pPr>
            <w:r w:rsidRPr="00EA77DA">
              <w:rPr>
                <w:sz w:val="18"/>
                <w:szCs w:val="18"/>
              </w:rPr>
              <w:t>2,8</w:t>
            </w:r>
          </w:p>
        </w:tc>
      </w:tr>
      <w:tr w:rsidR="00EA77DA" w:rsidRPr="00EA77DA" w14:paraId="7CE71C93" w14:textId="77777777" w:rsidTr="00EA77DA">
        <w:trPr>
          <w:cantSplit/>
          <w:trHeight w:val="274"/>
        </w:trPr>
        <w:tc>
          <w:tcPr>
            <w:tcW w:w="2685" w:type="dxa"/>
            <w:noWrap/>
            <w:hideMark/>
          </w:tcPr>
          <w:p w14:paraId="7698D8FC" w14:textId="77777777" w:rsidR="00EA77DA" w:rsidRPr="00EA77DA" w:rsidRDefault="00EA77DA" w:rsidP="00EA77DA">
            <w:pPr>
              <w:ind w:right="141"/>
              <w:contextualSpacing/>
              <w:rPr>
                <w:sz w:val="20"/>
              </w:rPr>
            </w:pPr>
            <w:r w:rsidRPr="00EA77DA">
              <w:rPr>
                <w:sz w:val="20"/>
              </w:rPr>
              <w:t xml:space="preserve">Услуги по распределению и продаже электроэнергии, </w:t>
            </w:r>
            <w:r w:rsidRPr="00EA77DA">
              <w:rPr>
                <w:i/>
                <w:sz w:val="20"/>
              </w:rPr>
              <w:t>млн. сомов</w:t>
            </w:r>
          </w:p>
        </w:tc>
        <w:tc>
          <w:tcPr>
            <w:tcW w:w="1161" w:type="dxa"/>
            <w:noWrap/>
            <w:vAlign w:val="bottom"/>
            <w:hideMark/>
          </w:tcPr>
          <w:p w14:paraId="60C939A6" w14:textId="77777777" w:rsidR="00EA77DA" w:rsidRPr="00EA77DA" w:rsidRDefault="00EA77DA" w:rsidP="00EA77DA">
            <w:pPr>
              <w:jc w:val="right"/>
              <w:rPr>
                <w:sz w:val="20"/>
              </w:rPr>
            </w:pPr>
            <w:r w:rsidRPr="00EA77DA">
              <w:rPr>
                <w:sz w:val="20"/>
              </w:rPr>
              <w:t>132,0</w:t>
            </w:r>
          </w:p>
        </w:tc>
        <w:tc>
          <w:tcPr>
            <w:tcW w:w="1269" w:type="dxa"/>
            <w:vAlign w:val="bottom"/>
            <w:hideMark/>
          </w:tcPr>
          <w:p w14:paraId="22B58A1F" w14:textId="77777777" w:rsidR="00EA77DA" w:rsidRPr="00EA77DA" w:rsidRDefault="00EA77DA" w:rsidP="00EA77DA">
            <w:pPr>
              <w:jc w:val="right"/>
              <w:rPr>
                <w:sz w:val="20"/>
              </w:rPr>
            </w:pPr>
            <w:r w:rsidRPr="00EA77DA">
              <w:rPr>
                <w:sz w:val="20"/>
              </w:rPr>
              <w:t>991,6</w:t>
            </w:r>
          </w:p>
        </w:tc>
        <w:tc>
          <w:tcPr>
            <w:tcW w:w="1204" w:type="dxa"/>
            <w:noWrap/>
            <w:vAlign w:val="bottom"/>
            <w:hideMark/>
          </w:tcPr>
          <w:p w14:paraId="2980818F" w14:textId="77777777" w:rsidR="00EA77DA" w:rsidRPr="00EA77DA" w:rsidRDefault="00EA77DA" w:rsidP="00EA77DA">
            <w:pPr>
              <w:jc w:val="right"/>
              <w:rPr>
                <w:sz w:val="20"/>
              </w:rPr>
            </w:pPr>
            <w:r w:rsidRPr="00EA77DA">
              <w:rPr>
                <w:sz w:val="20"/>
              </w:rPr>
              <w:t>211,8</w:t>
            </w:r>
          </w:p>
        </w:tc>
        <w:tc>
          <w:tcPr>
            <w:tcW w:w="1205" w:type="dxa"/>
            <w:vAlign w:val="bottom"/>
            <w:hideMark/>
          </w:tcPr>
          <w:p w14:paraId="41F70A90" w14:textId="77777777" w:rsidR="00EA77DA" w:rsidRPr="00EA77DA" w:rsidRDefault="00EA77DA" w:rsidP="00EA77DA">
            <w:pPr>
              <w:jc w:val="right"/>
              <w:rPr>
                <w:sz w:val="20"/>
              </w:rPr>
            </w:pPr>
            <w:r w:rsidRPr="00EA77DA">
              <w:rPr>
                <w:sz w:val="20"/>
              </w:rPr>
              <w:t>453,1</w:t>
            </w:r>
          </w:p>
        </w:tc>
        <w:tc>
          <w:tcPr>
            <w:tcW w:w="1140" w:type="dxa"/>
            <w:noWrap/>
            <w:vAlign w:val="bottom"/>
            <w:hideMark/>
          </w:tcPr>
          <w:p w14:paraId="3D5D1852" w14:textId="77777777" w:rsidR="00EA77DA" w:rsidRPr="00EA77DA" w:rsidRDefault="00EA77DA" w:rsidP="00EA77DA">
            <w:pPr>
              <w:jc w:val="right"/>
              <w:rPr>
                <w:sz w:val="18"/>
                <w:szCs w:val="18"/>
              </w:rPr>
            </w:pPr>
            <w:r w:rsidRPr="00EA77DA">
              <w:rPr>
                <w:sz w:val="18"/>
                <w:szCs w:val="18"/>
              </w:rPr>
              <w:t>160,5</w:t>
            </w:r>
          </w:p>
        </w:tc>
        <w:tc>
          <w:tcPr>
            <w:tcW w:w="1071" w:type="dxa"/>
            <w:vAlign w:val="bottom"/>
            <w:hideMark/>
          </w:tcPr>
          <w:p w14:paraId="377ACBBE" w14:textId="77777777" w:rsidR="00EA77DA" w:rsidRPr="00EA77DA" w:rsidRDefault="00EA77DA" w:rsidP="00EA77DA">
            <w:pPr>
              <w:jc w:val="right"/>
              <w:rPr>
                <w:sz w:val="18"/>
                <w:szCs w:val="18"/>
              </w:rPr>
            </w:pPr>
            <w:r w:rsidRPr="00EA77DA">
              <w:rPr>
                <w:sz w:val="18"/>
                <w:szCs w:val="18"/>
              </w:rPr>
              <w:t>45,7</w:t>
            </w:r>
          </w:p>
        </w:tc>
      </w:tr>
      <w:tr w:rsidR="00EA77DA" w:rsidRPr="00EA77DA" w14:paraId="023D95A9" w14:textId="77777777" w:rsidTr="00EA77DA">
        <w:trPr>
          <w:cantSplit/>
          <w:trHeight w:val="274"/>
        </w:trPr>
        <w:tc>
          <w:tcPr>
            <w:tcW w:w="2685" w:type="dxa"/>
            <w:noWrap/>
            <w:hideMark/>
          </w:tcPr>
          <w:p w14:paraId="49402A77" w14:textId="77777777" w:rsidR="00EA77DA" w:rsidRPr="00EA77DA" w:rsidRDefault="00EA77DA" w:rsidP="00EA77DA">
            <w:pPr>
              <w:ind w:left="176" w:right="141" w:hanging="176"/>
              <w:contextualSpacing/>
              <w:rPr>
                <w:bCs/>
                <w:sz w:val="20"/>
                <w:vertAlign w:val="superscript"/>
              </w:rPr>
            </w:pPr>
            <w:r w:rsidRPr="00EA77DA">
              <w:rPr>
                <w:bCs/>
                <w:sz w:val="20"/>
              </w:rPr>
              <w:t xml:space="preserve">Услуги по распределению газообразного топлива, </w:t>
            </w:r>
            <w:r w:rsidRPr="00EA77DA">
              <w:rPr>
                <w:bCs/>
                <w:i/>
                <w:sz w:val="20"/>
              </w:rPr>
              <w:t>млн. сомов</w:t>
            </w:r>
          </w:p>
        </w:tc>
        <w:tc>
          <w:tcPr>
            <w:tcW w:w="1161" w:type="dxa"/>
            <w:noWrap/>
            <w:vAlign w:val="bottom"/>
            <w:hideMark/>
          </w:tcPr>
          <w:p w14:paraId="3DA9E2D5" w14:textId="77777777" w:rsidR="00EA77DA" w:rsidRPr="00EA77DA" w:rsidRDefault="00EA77DA" w:rsidP="00EA77DA">
            <w:pPr>
              <w:jc w:val="right"/>
              <w:rPr>
                <w:sz w:val="20"/>
              </w:rPr>
            </w:pPr>
            <w:r w:rsidRPr="00EA77DA">
              <w:rPr>
                <w:sz w:val="20"/>
              </w:rPr>
              <w:t>106,5</w:t>
            </w:r>
          </w:p>
        </w:tc>
        <w:tc>
          <w:tcPr>
            <w:tcW w:w="1269" w:type="dxa"/>
            <w:vAlign w:val="bottom"/>
            <w:hideMark/>
          </w:tcPr>
          <w:p w14:paraId="396FE9C9" w14:textId="77777777" w:rsidR="00EA77DA" w:rsidRPr="00EA77DA" w:rsidRDefault="00EA77DA" w:rsidP="00EA77DA">
            <w:pPr>
              <w:jc w:val="right"/>
              <w:rPr>
                <w:sz w:val="20"/>
              </w:rPr>
            </w:pPr>
            <w:r w:rsidRPr="00EA77DA">
              <w:rPr>
                <w:sz w:val="20"/>
              </w:rPr>
              <w:t>323,4</w:t>
            </w:r>
          </w:p>
        </w:tc>
        <w:tc>
          <w:tcPr>
            <w:tcW w:w="1204" w:type="dxa"/>
            <w:noWrap/>
            <w:vAlign w:val="bottom"/>
            <w:hideMark/>
          </w:tcPr>
          <w:p w14:paraId="156886C9" w14:textId="77777777" w:rsidR="00EA77DA" w:rsidRPr="00EA77DA" w:rsidRDefault="00EA77DA" w:rsidP="00EA77DA">
            <w:pPr>
              <w:jc w:val="right"/>
              <w:rPr>
                <w:sz w:val="20"/>
              </w:rPr>
            </w:pPr>
            <w:r w:rsidRPr="00EA77DA">
              <w:rPr>
                <w:sz w:val="20"/>
              </w:rPr>
              <w:t>107,8</w:t>
            </w:r>
          </w:p>
        </w:tc>
        <w:tc>
          <w:tcPr>
            <w:tcW w:w="1205" w:type="dxa"/>
            <w:vAlign w:val="bottom"/>
            <w:hideMark/>
          </w:tcPr>
          <w:p w14:paraId="66077A6D" w14:textId="77777777" w:rsidR="00EA77DA" w:rsidRPr="00EA77DA" w:rsidRDefault="00EA77DA" w:rsidP="00EA77DA">
            <w:pPr>
              <w:jc w:val="right"/>
              <w:rPr>
                <w:sz w:val="20"/>
              </w:rPr>
            </w:pPr>
            <w:r w:rsidRPr="00EA77DA">
              <w:rPr>
                <w:sz w:val="20"/>
              </w:rPr>
              <w:t>369,0</w:t>
            </w:r>
          </w:p>
        </w:tc>
        <w:tc>
          <w:tcPr>
            <w:tcW w:w="1140" w:type="dxa"/>
            <w:noWrap/>
            <w:vAlign w:val="bottom"/>
            <w:hideMark/>
          </w:tcPr>
          <w:p w14:paraId="47F08449" w14:textId="77777777" w:rsidR="00EA77DA" w:rsidRPr="00EA77DA" w:rsidRDefault="00EA77DA" w:rsidP="00EA77DA">
            <w:pPr>
              <w:jc w:val="right"/>
              <w:rPr>
                <w:sz w:val="18"/>
                <w:szCs w:val="18"/>
              </w:rPr>
            </w:pPr>
            <w:r w:rsidRPr="00EA77DA">
              <w:rPr>
                <w:sz w:val="18"/>
                <w:szCs w:val="18"/>
              </w:rPr>
              <w:t>101,2</w:t>
            </w:r>
          </w:p>
        </w:tc>
        <w:tc>
          <w:tcPr>
            <w:tcW w:w="1071" w:type="dxa"/>
            <w:vAlign w:val="bottom"/>
            <w:hideMark/>
          </w:tcPr>
          <w:p w14:paraId="710FB271" w14:textId="77777777" w:rsidR="00EA77DA" w:rsidRPr="00EA77DA" w:rsidRDefault="00EA77DA" w:rsidP="00EA77DA">
            <w:pPr>
              <w:jc w:val="right"/>
              <w:rPr>
                <w:sz w:val="18"/>
                <w:szCs w:val="18"/>
              </w:rPr>
            </w:pPr>
            <w:r w:rsidRPr="00EA77DA">
              <w:rPr>
                <w:sz w:val="18"/>
                <w:szCs w:val="18"/>
              </w:rPr>
              <w:t>114,1</w:t>
            </w:r>
          </w:p>
        </w:tc>
      </w:tr>
      <w:tr w:rsidR="00EA77DA" w:rsidRPr="00EA77DA" w14:paraId="0615B364" w14:textId="77777777" w:rsidTr="00EA77DA">
        <w:trPr>
          <w:cantSplit/>
          <w:trHeight w:val="206"/>
        </w:trPr>
        <w:tc>
          <w:tcPr>
            <w:tcW w:w="2685" w:type="dxa"/>
            <w:noWrap/>
            <w:vAlign w:val="bottom"/>
            <w:hideMark/>
          </w:tcPr>
          <w:p w14:paraId="0FA32A92" w14:textId="77777777" w:rsidR="00EA77DA" w:rsidRPr="00EA77DA" w:rsidRDefault="00EA77DA" w:rsidP="00EA77DA">
            <w:pPr>
              <w:ind w:left="176" w:right="141" w:hanging="176"/>
              <w:contextualSpacing/>
              <w:rPr>
                <w:sz w:val="20"/>
              </w:rPr>
            </w:pPr>
            <w:r w:rsidRPr="00EA77DA">
              <w:rPr>
                <w:sz w:val="20"/>
              </w:rPr>
              <w:t xml:space="preserve">Пар и горячая вода, </w:t>
            </w:r>
            <w:r w:rsidRPr="00EA77DA">
              <w:rPr>
                <w:i/>
                <w:sz w:val="20"/>
              </w:rPr>
              <w:t>тыс. Гкал</w:t>
            </w:r>
            <w:r w:rsidRPr="00EA77DA">
              <w:rPr>
                <w:sz w:val="20"/>
              </w:rPr>
              <w:t xml:space="preserve"> </w:t>
            </w:r>
          </w:p>
        </w:tc>
        <w:tc>
          <w:tcPr>
            <w:tcW w:w="1161" w:type="dxa"/>
            <w:noWrap/>
            <w:vAlign w:val="bottom"/>
            <w:hideMark/>
          </w:tcPr>
          <w:p w14:paraId="01A4E309" w14:textId="77777777" w:rsidR="00EA77DA" w:rsidRPr="00EA77DA" w:rsidRDefault="00EA77DA" w:rsidP="00EA77DA">
            <w:pPr>
              <w:jc w:val="right"/>
              <w:rPr>
                <w:sz w:val="20"/>
              </w:rPr>
            </w:pPr>
            <w:r w:rsidRPr="00EA77DA">
              <w:rPr>
                <w:sz w:val="20"/>
              </w:rPr>
              <w:t>294,7</w:t>
            </w:r>
          </w:p>
        </w:tc>
        <w:tc>
          <w:tcPr>
            <w:tcW w:w="1269" w:type="dxa"/>
            <w:vAlign w:val="bottom"/>
            <w:hideMark/>
          </w:tcPr>
          <w:p w14:paraId="2DA67908" w14:textId="77777777" w:rsidR="00EA77DA" w:rsidRPr="00EA77DA" w:rsidRDefault="00EA77DA" w:rsidP="00EA77DA">
            <w:pPr>
              <w:jc w:val="right"/>
              <w:rPr>
                <w:sz w:val="20"/>
              </w:rPr>
            </w:pPr>
            <w:r w:rsidRPr="00EA77DA">
              <w:rPr>
                <w:sz w:val="20"/>
              </w:rPr>
              <w:t>1 345,8</w:t>
            </w:r>
          </w:p>
        </w:tc>
        <w:tc>
          <w:tcPr>
            <w:tcW w:w="1204" w:type="dxa"/>
            <w:noWrap/>
            <w:vAlign w:val="bottom"/>
            <w:hideMark/>
          </w:tcPr>
          <w:p w14:paraId="667DFA8D" w14:textId="77777777" w:rsidR="00EA77DA" w:rsidRPr="00EA77DA" w:rsidRDefault="00EA77DA" w:rsidP="00EA77DA">
            <w:pPr>
              <w:jc w:val="right"/>
              <w:rPr>
                <w:sz w:val="20"/>
              </w:rPr>
            </w:pPr>
            <w:r w:rsidRPr="00EA77DA">
              <w:rPr>
                <w:sz w:val="20"/>
              </w:rPr>
              <w:t>418,5</w:t>
            </w:r>
          </w:p>
        </w:tc>
        <w:tc>
          <w:tcPr>
            <w:tcW w:w="1205" w:type="dxa"/>
            <w:vAlign w:val="bottom"/>
            <w:hideMark/>
          </w:tcPr>
          <w:p w14:paraId="0A01E5FB" w14:textId="77777777" w:rsidR="00EA77DA" w:rsidRPr="00EA77DA" w:rsidRDefault="00EA77DA" w:rsidP="00EA77DA">
            <w:pPr>
              <w:jc w:val="right"/>
              <w:rPr>
                <w:sz w:val="20"/>
              </w:rPr>
            </w:pPr>
            <w:r w:rsidRPr="00EA77DA">
              <w:rPr>
                <w:sz w:val="20"/>
              </w:rPr>
              <w:t>1 738,6</w:t>
            </w:r>
          </w:p>
        </w:tc>
        <w:tc>
          <w:tcPr>
            <w:tcW w:w="1140" w:type="dxa"/>
            <w:noWrap/>
            <w:vAlign w:val="bottom"/>
            <w:hideMark/>
          </w:tcPr>
          <w:p w14:paraId="05E07573" w14:textId="77777777" w:rsidR="00EA77DA" w:rsidRPr="00EA77DA" w:rsidRDefault="00EA77DA" w:rsidP="00EA77DA">
            <w:pPr>
              <w:jc w:val="right"/>
              <w:rPr>
                <w:sz w:val="18"/>
                <w:szCs w:val="18"/>
              </w:rPr>
            </w:pPr>
            <w:r w:rsidRPr="00EA77DA">
              <w:rPr>
                <w:sz w:val="18"/>
                <w:szCs w:val="18"/>
              </w:rPr>
              <w:t xml:space="preserve"> в 1,</w:t>
            </w:r>
            <w:r w:rsidRPr="00EA77DA">
              <w:rPr>
                <w:sz w:val="18"/>
                <w:szCs w:val="18"/>
                <w:lang w:val="en-US"/>
              </w:rPr>
              <w:t>4</w:t>
            </w:r>
            <w:r w:rsidRPr="00EA77DA">
              <w:rPr>
                <w:sz w:val="18"/>
                <w:szCs w:val="18"/>
              </w:rPr>
              <w:t xml:space="preserve"> р</w:t>
            </w:r>
          </w:p>
        </w:tc>
        <w:tc>
          <w:tcPr>
            <w:tcW w:w="1071" w:type="dxa"/>
            <w:vAlign w:val="bottom"/>
            <w:hideMark/>
          </w:tcPr>
          <w:p w14:paraId="0F067726" w14:textId="77777777" w:rsidR="00EA77DA" w:rsidRPr="00EA77DA" w:rsidRDefault="00EA77DA" w:rsidP="00EA77DA">
            <w:pPr>
              <w:jc w:val="right"/>
              <w:rPr>
                <w:sz w:val="18"/>
                <w:szCs w:val="18"/>
              </w:rPr>
            </w:pPr>
            <w:r w:rsidRPr="00EA77DA">
              <w:rPr>
                <w:sz w:val="18"/>
                <w:szCs w:val="18"/>
              </w:rPr>
              <w:t>в 1,3 р</w:t>
            </w:r>
          </w:p>
        </w:tc>
      </w:tr>
      <w:tr w:rsidR="00EA77DA" w:rsidRPr="00EA77DA" w14:paraId="36723827" w14:textId="77777777" w:rsidTr="00EA77DA">
        <w:trPr>
          <w:cantSplit/>
          <w:trHeight w:val="274"/>
        </w:trPr>
        <w:tc>
          <w:tcPr>
            <w:tcW w:w="2685" w:type="dxa"/>
            <w:noWrap/>
            <w:hideMark/>
          </w:tcPr>
          <w:p w14:paraId="098FBADB" w14:textId="77777777" w:rsidR="00EA77DA" w:rsidRPr="00EA77DA" w:rsidRDefault="00EA77DA" w:rsidP="00EA77DA">
            <w:pPr>
              <w:ind w:left="176" w:right="141" w:hanging="176"/>
              <w:contextualSpacing/>
              <w:rPr>
                <w:sz w:val="20"/>
              </w:rPr>
            </w:pPr>
            <w:r w:rsidRPr="00EA77DA">
              <w:rPr>
                <w:sz w:val="20"/>
              </w:rPr>
              <w:t xml:space="preserve">Услуги по распределению теплоэнергии, </w:t>
            </w:r>
            <w:r w:rsidRPr="00EA77DA">
              <w:rPr>
                <w:i/>
                <w:sz w:val="20"/>
              </w:rPr>
              <w:t>млн. сомов</w:t>
            </w:r>
          </w:p>
        </w:tc>
        <w:tc>
          <w:tcPr>
            <w:tcW w:w="1161" w:type="dxa"/>
            <w:noWrap/>
            <w:vAlign w:val="bottom"/>
            <w:hideMark/>
          </w:tcPr>
          <w:p w14:paraId="6A000786" w14:textId="77777777" w:rsidR="00EA77DA" w:rsidRPr="00EA77DA" w:rsidRDefault="00EA77DA" w:rsidP="00EA77DA">
            <w:pPr>
              <w:spacing w:line="252" w:lineRule="auto"/>
              <w:ind w:left="-533" w:firstLine="541"/>
              <w:contextualSpacing/>
              <w:jc w:val="right"/>
              <w:rPr>
                <w:bCs/>
                <w:sz w:val="20"/>
                <w:lang w:eastAsia="en-US"/>
              </w:rPr>
            </w:pPr>
            <w:r w:rsidRPr="00EA77DA">
              <w:rPr>
                <w:bCs/>
                <w:sz w:val="20"/>
                <w:lang w:val="en-US" w:eastAsia="en-US"/>
              </w:rPr>
              <w:t>131</w:t>
            </w:r>
            <w:r w:rsidRPr="00EA77DA">
              <w:rPr>
                <w:bCs/>
                <w:sz w:val="20"/>
                <w:lang w:eastAsia="en-US"/>
              </w:rPr>
              <w:t>,</w:t>
            </w:r>
            <w:r w:rsidRPr="00EA77DA">
              <w:rPr>
                <w:bCs/>
                <w:sz w:val="20"/>
                <w:lang w:val="en-US" w:eastAsia="en-US"/>
              </w:rPr>
              <w:t>2</w:t>
            </w:r>
          </w:p>
        </w:tc>
        <w:tc>
          <w:tcPr>
            <w:tcW w:w="1269" w:type="dxa"/>
            <w:vAlign w:val="bottom"/>
            <w:hideMark/>
          </w:tcPr>
          <w:p w14:paraId="1E2D80B7" w14:textId="77777777" w:rsidR="00EA77DA" w:rsidRPr="00EA77DA" w:rsidRDefault="00EA77DA" w:rsidP="00EA77DA">
            <w:pPr>
              <w:spacing w:line="252" w:lineRule="auto"/>
              <w:ind w:left="-675" w:firstLine="542"/>
              <w:contextualSpacing/>
              <w:jc w:val="right"/>
              <w:rPr>
                <w:bCs/>
                <w:sz w:val="20"/>
                <w:lang w:eastAsia="en-US"/>
              </w:rPr>
            </w:pPr>
            <w:r w:rsidRPr="00EA77DA">
              <w:rPr>
                <w:bCs/>
                <w:sz w:val="20"/>
                <w:lang w:eastAsia="en-US"/>
              </w:rPr>
              <w:t>952,3</w:t>
            </w:r>
          </w:p>
        </w:tc>
        <w:tc>
          <w:tcPr>
            <w:tcW w:w="1204" w:type="dxa"/>
            <w:noWrap/>
            <w:vAlign w:val="bottom"/>
            <w:hideMark/>
          </w:tcPr>
          <w:p w14:paraId="52AFA892" w14:textId="77777777" w:rsidR="00EA77DA" w:rsidRPr="00EA77DA" w:rsidRDefault="00EA77DA" w:rsidP="00EA77DA">
            <w:pPr>
              <w:spacing w:line="252" w:lineRule="auto"/>
              <w:ind w:left="-675" w:right="7" w:firstLine="542"/>
              <w:contextualSpacing/>
              <w:jc w:val="right"/>
              <w:rPr>
                <w:bCs/>
                <w:sz w:val="20"/>
                <w:lang w:val="ky-KG" w:eastAsia="en-US"/>
              </w:rPr>
            </w:pPr>
            <w:r w:rsidRPr="00EA77DA">
              <w:rPr>
                <w:bCs/>
                <w:sz w:val="20"/>
                <w:lang w:val="ky-KG" w:eastAsia="en-US"/>
              </w:rPr>
              <w:t>337,5</w:t>
            </w:r>
          </w:p>
        </w:tc>
        <w:tc>
          <w:tcPr>
            <w:tcW w:w="1205" w:type="dxa"/>
            <w:vAlign w:val="bottom"/>
            <w:hideMark/>
          </w:tcPr>
          <w:p w14:paraId="37E2DCCE" w14:textId="77777777" w:rsidR="00EA77DA" w:rsidRPr="00EA77DA" w:rsidRDefault="00EA77DA" w:rsidP="00EA77DA">
            <w:pPr>
              <w:tabs>
                <w:tab w:val="left" w:pos="317"/>
              </w:tabs>
              <w:spacing w:line="252" w:lineRule="auto"/>
              <w:ind w:left="-675" w:firstLine="542"/>
              <w:contextualSpacing/>
              <w:jc w:val="right"/>
              <w:rPr>
                <w:bCs/>
                <w:sz w:val="20"/>
                <w:lang w:val="ky-KG" w:eastAsia="en-US"/>
              </w:rPr>
            </w:pPr>
            <w:r w:rsidRPr="00EA77DA">
              <w:rPr>
                <w:bCs/>
                <w:sz w:val="20"/>
                <w:lang w:val="ky-KG" w:eastAsia="en-US"/>
              </w:rPr>
              <w:t>1160,5</w:t>
            </w:r>
          </w:p>
        </w:tc>
        <w:tc>
          <w:tcPr>
            <w:tcW w:w="1140" w:type="dxa"/>
            <w:noWrap/>
            <w:vAlign w:val="bottom"/>
            <w:hideMark/>
          </w:tcPr>
          <w:p w14:paraId="153D96AB" w14:textId="77777777" w:rsidR="00EA77DA" w:rsidRPr="00EA77DA" w:rsidRDefault="00EA77DA" w:rsidP="00EA77DA">
            <w:pPr>
              <w:spacing w:line="252" w:lineRule="auto"/>
              <w:ind w:left="-675" w:firstLine="542"/>
              <w:contextualSpacing/>
              <w:jc w:val="right"/>
              <w:rPr>
                <w:bCs/>
                <w:sz w:val="20"/>
                <w:lang w:eastAsia="en-US"/>
              </w:rPr>
            </w:pPr>
            <w:r w:rsidRPr="00EA77DA">
              <w:rPr>
                <w:bCs/>
                <w:sz w:val="20"/>
                <w:lang w:eastAsia="en-US"/>
              </w:rPr>
              <w:t xml:space="preserve">    в 2,3 р</w:t>
            </w:r>
          </w:p>
        </w:tc>
        <w:tc>
          <w:tcPr>
            <w:tcW w:w="1071" w:type="dxa"/>
            <w:vAlign w:val="bottom"/>
            <w:hideMark/>
          </w:tcPr>
          <w:p w14:paraId="76C9CAB3" w14:textId="77777777" w:rsidR="00EA77DA" w:rsidRPr="00EA77DA" w:rsidRDefault="00EA77DA" w:rsidP="00EA77DA">
            <w:pPr>
              <w:tabs>
                <w:tab w:val="left" w:pos="975"/>
              </w:tabs>
              <w:spacing w:line="252" w:lineRule="auto"/>
              <w:ind w:left="-675" w:firstLine="542"/>
              <w:contextualSpacing/>
              <w:jc w:val="right"/>
              <w:rPr>
                <w:bCs/>
                <w:sz w:val="20"/>
                <w:lang w:eastAsia="en-US"/>
              </w:rPr>
            </w:pPr>
            <w:r w:rsidRPr="00EA77DA">
              <w:rPr>
                <w:bCs/>
                <w:sz w:val="20"/>
                <w:lang w:eastAsia="en-US"/>
              </w:rPr>
              <w:t>121,9</w:t>
            </w:r>
          </w:p>
        </w:tc>
      </w:tr>
      <w:tr w:rsidR="00EA77DA" w:rsidRPr="00EA77DA" w14:paraId="7B91627D" w14:textId="77777777" w:rsidTr="00EA77DA">
        <w:trPr>
          <w:cantSplit/>
          <w:trHeight w:val="86"/>
        </w:trPr>
        <w:tc>
          <w:tcPr>
            <w:tcW w:w="2685" w:type="dxa"/>
            <w:tcBorders>
              <w:top w:val="nil"/>
              <w:left w:val="nil"/>
              <w:bottom w:val="single" w:sz="8" w:space="0" w:color="auto"/>
              <w:right w:val="nil"/>
            </w:tcBorders>
            <w:noWrap/>
          </w:tcPr>
          <w:p w14:paraId="56E10536" w14:textId="77777777" w:rsidR="00EA77DA" w:rsidRPr="00EA77DA" w:rsidRDefault="00EA77DA" w:rsidP="00EA77DA">
            <w:pPr>
              <w:ind w:left="176" w:right="141" w:hanging="176"/>
              <w:contextualSpacing/>
              <w:rPr>
                <w:bCs/>
                <w:sz w:val="20"/>
              </w:rPr>
            </w:pPr>
          </w:p>
        </w:tc>
        <w:tc>
          <w:tcPr>
            <w:tcW w:w="1161" w:type="dxa"/>
            <w:tcBorders>
              <w:top w:val="nil"/>
              <w:left w:val="nil"/>
              <w:bottom w:val="single" w:sz="8" w:space="0" w:color="auto"/>
              <w:right w:val="nil"/>
            </w:tcBorders>
            <w:noWrap/>
            <w:vAlign w:val="bottom"/>
          </w:tcPr>
          <w:p w14:paraId="1191C8AE" w14:textId="77777777" w:rsidR="00EA77DA" w:rsidRPr="00EA77DA" w:rsidRDefault="00EA77DA" w:rsidP="00EA77DA">
            <w:pPr>
              <w:ind w:left="-114" w:right="141"/>
              <w:contextualSpacing/>
              <w:jc w:val="center"/>
              <w:rPr>
                <w:bCs/>
                <w:sz w:val="20"/>
              </w:rPr>
            </w:pPr>
          </w:p>
        </w:tc>
        <w:tc>
          <w:tcPr>
            <w:tcW w:w="1269" w:type="dxa"/>
            <w:tcBorders>
              <w:top w:val="nil"/>
              <w:left w:val="nil"/>
              <w:bottom w:val="single" w:sz="8" w:space="0" w:color="auto"/>
              <w:right w:val="nil"/>
            </w:tcBorders>
            <w:vAlign w:val="bottom"/>
          </w:tcPr>
          <w:p w14:paraId="20CC6972" w14:textId="77777777" w:rsidR="00EA77DA" w:rsidRPr="00EA77DA" w:rsidRDefault="00EA77DA" w:rsidP="00EA77DA">
            <w:pPr>
              <w:ind w:left="-114" w:right="141"/>
              <w:contextualSpacing/>
              <w:jc w:val="center"/>
              <w:rPr>
                <w:bCs/>
                <w:sz w:val="20"/>
              </w:rPr>
            </w:pPr>
          </w:p>
        </w:tc>
        <w:tc>
          <w:tcPr>
            <w:tcW w:w="1204" w:type="dxa"/>
            <w:tcBorders>
              <w:top w:val="nil"/>
              <w:left w:val="nil"/>
              <w:bottom w:val="single" w:sz="8" w:space="0" w:color="auto"/>
              <w:right w:val="nil"/>
            </w:tcBorders>
            <w:noWrap/>
            <w:vAlign w:val="bottom"/>
          </w:tcPr>
          <w:p w14:paraId="5CF5F0A9" w14:textId="77777777" w:rsidR="00EA77DA" w:rsidRPr="00EA77DA" w:rsidRDefault="00EA77DA" w:rsidP="00EA77DA">
            <w:pPr>
              <w:ind w:left="-114" w:right="141"/>
              <w:contextualSpacing/>
              <w:jc w:val="center"/>
              <w:rPr>
                <w:bCs/>
                <w:sz w:val="20"/>
              </w:rPr>
            </w:pPr>
          </w:p>
        </w:tc>
        <w:tc>
          <w:tcPr>
            <w:tcW w:w="1205" w:type="dxa"/>
            <w:tcBorders>
              <w:top w:val="nil"/>
              <w:left w:val="nil"/>
              <w:bottom w:val="single" w:sz="8" w:space="0" w:color="auto"/>
              <w:right w:val="nil"/>
            </w:tcBorders>
            <w:vAlign w:val="bottom"/>
          </w:tcPr>
          <w:p w14:paraId="621E70B7" w14:textId="77777777" w:rsidR="00EA77DA" w:rsidRPr="00EA77DA" w:rsidRDefault="00EA77DA" w:rsidP="00EA77DA">
            <w:pPr>
              <w:ind w:left="-114" w:right="141"/>
              <w:contextualSpacing/>
              <w:jc w:val="center"/>
              <w:rPr>
                <w:bCs/>
                <w:sz w:val="20"/>
              </w:rPr>
            </w:pPr>
          </w:p>
        </w:tc>
        <w:tc>
          <w:tcPr>
            <w:tcW w:w="1140" w:type="dxa"/>
            <w:tcBorders>
              <w:top w:val="nil"/>
              <w:left w:val="nil"/>
              <w:bottom w:val="single" w:sz="8" w:space="0" w:color="auto"/>
              <w:right w:val="nil"/>
            </w:tcBorders>
            <w:noWrap/>
            <w:vAlign w:val="bottom"/>
          </w:tcPr>
          <w:p w14:paraId="44D6F6D8" w14:textId="77777777" w:rsidR="00EA77DA" w:rsidRPr="00EA77DA" w:rsidRDefault="00EA77DA" w:rsidP="00EA77DA">
            <w:pPr>
              <w:ind w:left="-114" w:right="141"/>
              <w:contextualSpacing/>
              <w:jc w:val="center"/>
              <w:rPr>
                <w:bCs/>
                <w:sz w:val="20"/>
              </w:rPr>
            </w:pPr>
          </w:p>
        </w:tc>
        <w:tc>
          <w:tcPr>
            <w:tcW w:w="1071" w:type="dxa"/>
            <w:tcBorders>
              <w:top w:val="nil"/>
              <w:left w:val="nil"/>
              <w:bottom w:val="single" w:sz="8" w:space="0" w:color="auto"/>
              <w:right w:val="nil"/>
            </w:tcBorders>
            <w:vAlign w:val="bottom"/>
          </w:tcPr>
          <w:p w14:paraId="05C8988F" w14:textId="77777777" w:rsidR="00EA77DA" w:rsidRPr="00EA77DA" w:rsidRDefault="00EA77DA" w:rsidP="00EA77DA">
            <w:pPr>
              <w:ind w:left="-114" w:right="141"/>
              <w:contextualSpacing/>
              <w:jc w:val="center"/>
              <w:rPr>
                <w:bCs/>
                <w:sz w:val="20"/>
              </w:rPr>
            </w:pPr>
          </w:p>
        </w:tc>
      </w:tr>
    </w:tbl>
    <w:p w14:paraId="137C4CA0" w14:textId="77777777" w:rsidR="00EA77DA" w:rsidRPr="00EA77DA" w:rsidRDefault="00EA77DA" w:rsidP="00EA77DA">
      <w:pPr>
        <w:spacing w:line="276" w:lineRule="auto"/>
        <w:ind w:right="141"/>
        <w:jc w:val="both"/>
        <w:rPr>
          <w:sz w:val="20"/>
          <w:lang w:val="en-US"/>
        </w:rPr>
      </w:pPr>
    </w:p>
    <w:p w14:paraId="2294494E" w14:textId="77777777" w:rsidR="00EA77DA" w:rsidRPr="00EA77DA" w:rsidRDefault="00EA77DA" w:rsidP="00EA77DA">
      <w:pPr>
        <w:spacing w:line="276" w:lineRule="auto"/>
        <w:ind w:right="141" w:firstLine="709"/>
        <w:jc w:val="both"/>
        <w:rPr>
          <w:sz w:val="24"/>
          <w:szCs w:val="24"/>
        </w:rPr>
      </w:pPr>
      <w:r w:rsidRPr="00EA77DA">
        <w:rPr>
          <w:sz w:val="24"/>
          <w:szCs w:val="24"/>
        </w:rPr>
        <w:t>Объем услуг</w:t>
      </w:r>
      <w:r w:rsidRPr="00EA77DA">
        <w:rPr>
          <w:i/>
          <w:sz w:val="24"/>
          <w:szCs w:val="24"/>
        </w:rPr>
        <w:t xml:space="preserve"> по водоснабжению, очистке, обработке отходов и получению вторичного сырья</w:t>
      </w:r>
      <w:r w:rsidRPr="00EA77DA">
        <w:rPr>
          <w:sz w:val="24"/>
          <w:szCs w:val="24"/>
        </w:rPr>
        <w:t xml:space="preserve"> в январе-марте 2024 г. составил 688,9 млн. сомов, индекс физического объема 137,3 процента, в марте, соответственно 244,9 млн. сомов и 128,2 процента.</w:t>
      </w:r>
    </w:p>
    <w:p w14:paraId="2965613A" w14:textId="77777777" w:rsidR="00EA77DA" w:rsidRPr="00EA77DA" w:rsidRDefault="00EA77DA" w:rsidP="00EA77DA">
      <w:pPr>
        <w:ind w:right="141"/>
        <w:contextualSpacing/>
        <w:rPr>
          <w:b/>
          <w:bCs/>
          <w:sz w:val="24"/>
          <w:szCs w:val="24"/>
          <w:lang w:val="ky-KG"/>
        </w:rPr>
      </w:pPr>
    </w:p>
    <w:p w14:paraId="29491A88" w14:textId="77777777" w:rsidR="00A51D5A" w:rsidRDefault="00EA77DA" w:rsidP="00EA77DA">
      <w:pPr>
        <w:ind w:right="141"/>
        <w:contextualSpacing/>
        <w:rPr>
          <w:b/>
          <w:bCs/>
          <w:sz w:val="24"/>
          <w:szCs w:val="24"/>
          <w:lang w:val="ky-KG"/>
        </w:rPr>
      </w:pPr>
      <w:r w:rsidRPr="00EA77DA">
        <w:rPr>
          <w:b/>
          <w:bCs/>
          <w:sz w:val="24"/>
          <w:szCs w:val="24"/>
        </w:rPr>
        <w:t xml:space="preserve">Таблица 11: Водоснабжение, очистка, обработка отходов и получение вторичного </w:t>
      </w:r>
      <w:r w:rsidR="00A51D5A">
        <w:rPr>
          <w:b/>
          <w:bCs/>
          <w:sz w:val="24"/>
          <w:szCs w:val="24"/>
          <w:lang w:val="ky-KG"/>
        </w:rPr>
        <w:t xml:space="preserve">                              </w:t>
      </w:r>
    </w:p>
    <w:p w14:paraId="314FBACC" w14:textId="3591E826" w:rsidR="00EA77DA" w:rsidRPr="00EA77DA" w:rsidRDefault="00A51D5A" w:rsidP="00EA77DA">
      <w:pPr>
        <w:ind w:right="141"/>
        <w:contextualSpacing/>
        <w:rPr>
          <w:b/>
          <w:bCs/>
          <w:sz w:val="24"/>
          <w:szCs w:val="24"/>
        </w:rPr>
      </w:pPr>
      <w:r>
        <w:rPr>
          <w:b/>
          <w:bCs/>
          <w:sz w:val="24"/>
          <w:szCs w:val="24"/>
          <w:lang w:val="ky-KG"/>
        </w:rPr>
        <w:t xml:space="preserve">            </w:t>
      </w:r>
      <w:r w:rsidR="00EA77DA" w:rsidRPr="00EA77DA">
        <w:rPr>
          <w:b/>
          <w:bCs/>
          <w:sz w:val="24"/>
          <w:szCs w:val="24"/>
        </w:rPr>
        <w:t xml:space="preserve"> </w:t>
      </w:r>
      <w:r>
        <w:rPr>
          <w:b/>
          <w:bCs/>
          <w:sz w:val="24"/>
          <w:szCs w:val="24"/>
          <w:lang w:val="ky-KG"/>
        </w:rPr>
        <w:t xml:space="preserve">          сырья </w:t>
      </w:r>
      <w:r w:rsidR="00EA77DA" w:rsidRPr="00EA77DA">
        <w:rPr>
          <w:b/>
          <w:bCs/>
          <w:sz w:val="24"/>
          <w:szCs w:val="24"/>
        </w:rPr>
        <w:t>в январе – марте</w:t>
      </w:r>
    </w:p>
    <w:p w14:paraId="5ABDFDF2" w14:textId="77777777" w:rsidR="00EA77DA" w:rsidRPr="00EA77DA" w:rsidRDefault="00EA77DA" w:rsidP="00EA77DA">
      <w:pPr>
        <w:ind w:left="1418" w:right="141" w:hanging="1418"/>
        <w:contextualSpacing/>
        <w:rPr>
          <w:b/>
          <w:bCs/>
          <w:sz w:val="20"/>
        </w:rPr>
      </w:pPr>
    </w:p>
    <w:tbl>
      <w:tblPr>
        <w:tblW w:w="4950" w:type="pct"/>
        <w:tblCellMar>
          <w:left w:w="31" w:type="dxa"/>
          <w:right w:w="31" w:type="dxa"/>
        </w:tblCellMar>
        <w:tblLook w:val="00A0" w:firstRow="1" w:lastRow="0" w:firstColumn="1" w:lastColumn="0" w:noHBand="0" w:noVBand="0"/>
      </w:tblPr>
      <w:tblGrid>
        <w:gridCol w:w="2682"/>
        <w:gridCol w:w="967"/>
        <w:gridCol w:w="1000"/>
        <w:gridCol w:w="852"/>
        <w:gridCol w:w="1030"/>
        <w:gridCol w:w="1123"/>
        <w:gridCol w:w="1608"/>
      </w:tblGrid>
      <w:tr w:rsidR="00EA77DA" w:rsidRPr="00EA77DA" w14:paraId="5163FF57" w14:textId="77777777" w:rsidTr="00EA77DA">
        <w:trPr>
          <w:trHeight w:val="1020"/>
          <w:tblHeader/>
        </w:trPr>
        <w:tc>
          <w:tcPr>
            <w:tcW w:w="1448" w:type="pct"/>
            <w:vMerge w:val="restart"/>
            <w:tcBorders>
              <w:top w:val="single" w:sz="8" w:space="0" w:color="auto"/>
              <w:left w:val="nil"/>
              <w:bottom w:val="single" w:sz="4" w:space="0" w:color="auto"/>
              <w:right w:val="nil"/>
            </w:tcBorders>
          </w:tcPr>
          <w:p w14:paraId="45C424F3" w14:textId="77777777" w:rsidR="00EA77DA" w:rsidRPr="00EA77DA" w:rsidRDefault="00EA77DA" w:rsidP="00EA77DA">
            <w:pPr>
              <w:spacing w:line="254" w:lineRule="auto"/>
              <w:ind w:left="113" w:right="141" w:hanging="113"/>
              <w:contextualSpacing/>
              <w:rPr>
                <w:b/>
                <w:bCs/>
                <w:sz w:val="20"/>
                <w:lang w:eastAsia="en-US"/>
              </w:rPr>
            </w:pPr>
          </w:p>
        </w:tc>
        <w:tc>
          <w:tcPr>
            <w:tcW w:w="2078" w:type="pct"/>
            <w:gridSpan w:val="4"/>
            <w:tcBorders>
              <w:top w:val="single" w:sz="8" w:space="0" w:color="auto"/>
              <w:left w:val="nil"/>
              <w:bottom w:val="single" w:sz="4" w:space="0" w:color="auto"/>
              <w:right w:val="nil"/>
            </w:tcBorders>
          </w:tcPr>
          <w:p w14:paraId="10CA57AC"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Произведено – всего</w:t>
            </w:r>
          </w:p>
          <w:p w14:paraId="3D920959" w14:textId="77777777" w:rsidR="00EA77DA" w:rsidRPr="00EA77DA" w:rsidRDefault="00EA77DA" w:rsidP="00EA77DA">
            <w:pPr>
              <w:spacing w:line="254" w:lineRule="auto"/>
              <w:ind w:right="141"/>
              <w:jc w:val="center"/>
              <w:rPr>
                <w:b/>
                <w:bCs/>
                <w:sz w:val="20"/>
                <w:lang w:eastAsia="en-US"/>
              </w:rPr>
            </w:pPr>
          </w:p>
        </w:tc>
        <w:tc>
          <w:tcPr>
            <w:tcW w:w="1474" w:type="pct"/>
            <w:gridSpan w:val="2"/>
            <w:tcBorders>
              <w:top w:val="single" w:sz="8" w:space="0" w:color="auto"/>
              <w:left w:val="nil"/>
              <w:bottom w:val="single" w:sz="4" w:space="0" w:color="auto"/>
              <w:right w:val="nil"/>
            </w:tcBorders>
            <w:vAlign w:val="bottom"/>
          </w:tcPr>
          <w:p w14:paraId="267D6716"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 xml:space="preserve">В процентах к соответствующему периоду </w:t>
            </w:r>
            <w:r w:rsidRPr="00EA77DA">
              <w:rPr>
                <w:b/>
                <w:bCs/>
                <w:sz w:val="20"/>
                <w:lang w:eastAsia="en-US"/>
              </w:rPr>
              <w:br/>
              <w:t>предыдущего года</w:t>
            </w:r>
          </w:p>
          <w:p w14:paraId="33E882F8" w14:textId="77777777" w:rsidR="00EA77DA" w:rsidRPr="00EA77DA" w:rsidRDefault="00EA77DA" w:rsidP="00EA77DA">
            <w:pPr>
              <w:spacing w:line="254" w:lineRule="auto"/>
              <w:ind w:right="141"/>
              <w:rPr>
                <w:b/>
                <w:bCs/>
                <w:sz w:val="20"/>
                <w:lang w:eastAsia="en-US"/>
              </w:rPr>
            </w:pPr>
          </w:p>
          <w:p w14:paraId="79F544F9" w14:textId="77777777" w:rsidR="00EA77DA" w:rsidRPr="00EA77DA" w:rsidRDefault="00EA77DA" w:rsidP="00EA77DA">
            <w:pPr>
              <w:spacing w:line="254" w:lineRule="auto"/>
              <w:ind w:right="141"/>
              <w:rPr>
                <w:b/>
                <w:bCs/>
                <w:sz w:val="20"/>
                <w:lang w:eastAsia="en-US"/>
              </w:rPr>
            </w:pPr>
          </w:p>
        </w:tc>
      </w:tr>
      <w:tr w:rsidR="00EA77DA" w:rsidRPr="00EA77DA" w14:paraId="576C81C8" w14:textId="77777777" w:rsidTr="00EA77DA">
        <w:trPr>
          <w:trHeight w:val="233"/>
          <w:tblHeader/>
        </w:trPr>
        <w:tc>
          <w:tcPr>
            <w:tcW w:w="0" w:type="auto"/>
            <w:vMerge/>
            <w:tcBorders>
              <w:top w:val="single" w:sz="8" w:space="0" w:color="auto"/>
              <w:left w:val="nil"/>
              <w:bottom w:val="single" w:sz="4" w:space="0" w:color="auto"/>
              <w:right w:val="nil"/>
            </w:tcBorders>
            <w:vAlign w:val="center"/>
            <w:hideMark/>
          </w:tcPr>
          <w:p w14:paraId="04478241" w14:textId="77777777" w:rsidR="00EA77DA" w:rsidRPr="00EA77DA" w:rsidRDefault="00EA77DA" w:rsidP="00EA77DA">
            <w:pPr>
              <w:rPr>
                <w:b/>
                <w:bCs/>
                <w:sz w:val="20"/>
                <w:lang w:eastAsia="en-US"/>
              </w:rPr>
            </w:pPr>
          </w:p>
        </w:tc>
        <w:tc>
          <w:tcPr>
            <w:tcW w:w="1062" w:type="pct"/>
            <w:gridSpan w:val="2"/>
            <w:tcBorders>
              <w:top w:val="single" w:sz="4" w:space="0" w:color="auto"/>
              <w:left w:val="nil"/>
              <w:bottom w:val="single" w:sz="4" w:space="0" w:color="auto"/>
              <w:right w:val="nil"/>
            </w:tcBorders>
            <w:vAlign w:val="bottom"/>
            <w:hideMark/>
          </w:tcPr>
          <w:p w14:paraId="465C9C54"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2023</w:t>
            </w:r>
          </w:p>
        </w:tc>
        <w:tc>
          <w:tcPr>
            <w:tcW w:w="1016" w:type="pct"/>
            <w:gridSpan w:val="2"/>
            <w:tcBorders>
              <w:top w:val="single" w:sz="4" w:space="0" w:color="auto"/>
              <w:left w:val="nil"/>
              <w:bottom w:val="single" w:sz="4" w:space="0" w:color="auto"/>
              <w:right w:val="nil"/>
            </w:tcBorders>
          </w:tcPr>
          <w:p w14:paraId="69E61C81" w14:textId="77777777" w:rsidR="00EA77DA" w:rsidRPr="00EA77DA" w:rsidRDefault="00EA77DA" w:rsidP="00EA77DA">
            <w:pPr>
              <w:spacing w:line="254" w:lineRule="auto"/>
              <w:ind w:right="141"/>
              <w:contextualSpacing/>
              <w:rPr>
                <w:b/>
                <w:bCs/>
                <w:sz w:val="20"/>
                <w:lang w:val="en-US" w:eastAsia="en-US"/>
              </w:rPr>
            </w:pPr>
          </w:p>
          <w:p w14:paraId="3BE06079" w14:textId="77777777" w:rsidR="00EA77DA" w:rsidRPr="00EA77DA" w:rsidRDefault="00EA77DA" w:rsidP="00EA77DA">
            <w:pPr>
              <w:spacing w:line="254" w:lineRule="auto"/>
              <w:ind w:left="-108" w:right="141"/>
              <w:contextualSpacing/>
              <w:jc w:val="center"/>
              <w:rPr>
                <w:b/>
                <w:bCs/>
                <w:sz w:val="20"/>
                <w:lang w:eastAsia="en-US"/>
              </w:rPr>
            </w:pPr>
            <w:r w:rsidRPr="00EA77DA">
              <w:rPr>
                <w:b/>
                <w:bCs/>
                <w:sz w:val="20"/>
                <w:lang w:eastAsia="en-US"/>
              </w:rPr>
              <w:t>2024</w:t>
            </w:r>
          </w:p>
        </w:tc>
        <w:tc>
          <w:tcPr>
            <w:tcW w:w="1474" w:type="pct"/>
            <w:gridSpan w:val="2"/>
            <w:tcBorders>
              <w:top w:val="single" w:sz="4" w:space="0" w:color="auto"/>
              <w:left w:val="nil"/>
              <w:bottom w:val="single" w:sz="4" w:space="0" w:color="auto"/>
              <w:right w:val="nil"/>
            </w:tcBorders>
            <w:vAlign w:val="bottom"/>
            <w:hideMark/>
          </w:tcPr>
          <w:p w14:paraId="29E1D31B" w14:textId="77777777" w:rsidR="00EA77DA" w:rsidRPr="00EA77DA" w:rsidRDefault="00EA77DA" w:rsidP="00EA77DA">
            <w:pPr>
              <w:spacing w:line="254" w:lineRule="auto"/>
              <w:ind w:left="-108" w:right="141"/>
              <w:contextualSpacing/>
              <w:jc w:val="center"/>
              <w:rPr>
                <w:b/>
                <w:bCs/>
                <w:sz w:val="20"/>
                <w:lang w:eastAsia="en-US"/>
              </w:rPr>
            </w:pPr>
            <w:r w:rsidRPr="00EA77DA">
              <w:rPr>
                <w:b/>
                <w:bCs/>
                <w:sz w:val="20"/>
                <w:lang w:eastAsia="en-US"/>
              </w:rPr>
              <w:t>2024</w:t>
            </w:r>
          </w:p>
        </w:tc>
      </w:tr>
      <w:tr w:rsidR="00EA77DA" w:rsidRPr="00EA77DA" w14:paraId="33132024" w14:textId="77777777" w:rsidTr="00EA77DA">
        <w:trPr>
          <w:trHeight w:val="515"/>
          <w:tblHeader/>
        </w:trPr>
        <w:tc>
          <w:tcPr>
            <w:tcW w:w="0" w:type="auto"/>
            <w:vMerge/>
            <w:tcBorders>
              <w:top w:val="single" w:sz="8" w:space="0" w:color="auto"/>
              <w:left w:val="nil"/>
              <w:bottom w:val="single" w:sz="4" w:space="0" w:color="auto"/>
              <w:right w:val="nil"/>
            </w:tcBorders>
            <w:vAlign w:val="center"/>
            <w:hideMark/>
          </w:tcPr>
          <w:p w14:paraId="78BBC0BA" w14:textId="77777777" w:rsidR="00EA77DA" w:rsidRPr="00EA77DA" w:rsidRDefault="00EA77DA" w:rsidP="00EA77DA">
            <w:pPr>
              <w:rPr>
                <w:b/>
                <w:bCs/>
                <w:sz w:val="20"/>
                <w:lang w:eastAsia="en-US"/>
              </w:rPr>
            </w:pPr>
          </w:p>
        </w:tc>
        <w:tc>
          <w:tcPr>
            <w:tcW w:w="522" w:type="pct"/>
            <w:tcBorders>
              <w:top w:val="single" w:sz="4" w:space="0" w:color="auto"/>
              <w:left w:val="nil"/>
              <w:bottom w:val="single" w:sz="4" w:space="0" w:color="auto"/>
              <w:right w:val="nil"/>
            </w:tcBorders>
            <w:vAlign w:val="bottom"/>
            <w:hideMark/>
          </w:tcPr>
          <w:p w14:paraId="55DD8F10"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март</w:t>
            </w:r>
          </w:p>
        </w:tc>
        <w:tc>
          <w:tcPr>
            <w:tcW w:w="540" w:type="pct"/>
            <w:tcBorders>
              <w:top w:val="single" w:sz="4" w:space="0" w:color="auto"/>
              <w:left w:val="nil"/>
              <w:bottom w:val="single" w:sz="4" w:space="0" w:color="auto"/>
              <w:right w:val="nil"/>
            </w:tcBorders>
            <w:vAlign w:val="bottom"/>
            <w:hideMark/>
          </w:tcPr>
          <w:p w14:paraId="2FC63D71"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янв. - март</w:t>
            </w:r>
          </w:p>
        </w:tc>
        <w:tc>
          <w:tcPr>
            <w:tcW w:w="460" w:type="pct"/>
            <w:tcBorders>
              <w:top w:val="single" w:sz="4" w:space="0" w:color="auto"/>
              <w:left w:val="nil"/>
              <w:bottom w:val="single" w:sz="4" w:space="0" w:color="auto"/>
              <w:right w:val="nil"/>
            </w:tcBorders>
            <w:vAlign w:val="bottom"/>
            <w:hideMark/>
          </w:tcPr>
          <w:p w14:paraId="632FEFB7"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март</w:t>
            </w:r>
          </w:p>
        </w:tc>
        <w:tc>
          <w:tcPr>
            <w:tcW w:w="556" w:type="pct"/>
            <w:tcBorders>
              <w:top w:val="single" w:sz="4" w:space="0" w:color="auto"/>
              <w:left w:val="nil"/>
              <w:bottom w:val="single" w:sz="4" w:space="0" w:color="auto"/>
              <w:right w:val="nil"/>
            </w:tcBorders>
            <w:vAlign w:val="bottom"/>
            <w:hideMark/>
          </w:tcPr>
          <w:p w14:paraId="410C2D40"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янв. - март</w:t>
            </w:r>
          </w:p>
        </w:tc>
        <w:tc>
          <w:tcPr>
            <w:tcW w:w="606" w:type="pct"/>
            <w:tcBorders>
              <w:top w:val="single" w:sz="4" w:space="0" w:color="auto"/>
              <w:left w:val="nil"/>
              <w:bottom w:val="single" w:sz="4" w:space="0" w:color="auto"/>
              <w:right w:val="nil"/>
            </w:tcBorders>
            <w:vAlign w:val="bottom"/>
            <w:hideMark/>
          </w:tcPr>
          <w:p w14:paraId="0B30CE10" w14:textId="77777777" w:rsidR="00EA77DA" w:rsidRPr="00EA77DA" w:rsidRDefault="00EA77DA" w:rsidP="00EA77DA">
            <w:pPr>
              <w:spacing w:line="254" w:lineRule="auto"/>
              <w:ind w:right="141"/>
              <w:jc w:val="center"/>
              <w:rPr>
                <w:b/>
                <w:bCs/>
                <w:sz w:val="20"/>
                <w:lang w:eastAsia="en-US"/>
              </w:rPr>
            </w:pPr>
            <w:r w:rsidRPr="00EA77DA">
              <w:rPr>
                <w:b/>
                <w:bCs/>
                <w:sz w:val="20"/>
                <w:lang w:eastAsia="en-US"/>
              </w:rPr>
              <w:t>март</w:t>
            </w:r>
          </w:p>
        </w:tc>
        <w:tc>
          <w:tcPr>
            <w:tcW w:w="868" w:type="pct"/>
            <w:tcBorders>
              <w:top w:val="single" w:sz="4" w:space="0" w:color="auto"/>
              <w:left w:val="nil"/>
              <w:bottom w:val="single" w:sz="4" w:space="0" w:color="auto"/>
              <w:right w:val="nil"/>
            </w:tcBorders>
            <w:vAlign w:val="bottom"/>
            <w:hideMark/>
          </w:tcPr>
          <w:p w14:paraId="6A5DFF2C" w14:textId="77777777" w:rsidR="00EA77DA" w:rsidRPr="00EA77DA" w:rsidRDefault="00EA77DA" w:rsidP="00EA77DA">
            <w:pPr>
              <w:spacing w:line="254" w:lineRule="auto"/>
              <w:ind w:left="-318" w:right="141" w:firstLine="426"/>
              <w:contextualSpacing/>
              <w:jc w:val="center"/>
              <w:rPr>
                <w:b/>
                <w:bCs/>
                <w:sz w:val="20"/>
                <w:lang w:eastAsia="en-US"/>
              </w:rPr>
            </w:pPr>
            <w:r w:rsidRPr="00EA77DA">
              <w:rPr>
                <w:b/>
                <w:bCs/>
                <w:sz w:val="20"/>
                <w:lang w:eastAsia="en-US"/>
              </w:rPr>
              <w:t xml:space="preserve">янв. </w:t>
            </w:r>
            <w:proofErr w:type="gramStart"/>
            <w:r w:rsidRPr="00EA77DA">
              <w:rPr>
                <w:b/>
                <w:bCs/>
                <w:sz w:val="20"/>
                <w:lang w:eastAsia="en-US"/>
              </w:rPr>
              <w:t xml:space="preserve">- </w:t>
            </w:r>
            <w:r w:rsidRPr="00EA77DA">
              <w:rPr>
                <w:b/>
                <w:bCs/>
                <w:sz w:val="20"/>
                <w:lang w:val="en-US" w:eastAsia="en-US"/>
              </w:rPr>
              <w:t xml:space="preserve"> </w:t>
            </w:r>
            <w:r w:rsidRPr="00EA77DA">
              <w:rPr>
                <w:b/>
                <w:bCs/>
                <w:sz w:val="20"/>
                <w:lang w:eastAsia="en-US"/>
              </w:rPr>
              <w:t>март</w:t>
            </w:r>
            <w:proofErr w:type="gramEnd"/>
          </w:p>
        </w:tc>
      </w:tr>
      <w:tr w:rsidR="00EA77DA" w:rsidRPr="00EA77DA" w14:paraId="17C3637E" w14:textId="77777777" w:rsidTr="00EA77DA">
        <w:trPr>
          <w:trHeight w:val="20"/>
        </w:trPr>
        <w:tc>
          <w:tcPr>
            <w:tcW w:w="1448" w:type="pct"/>
            <w:tcBorders>
              <w:top w:val="single" w:sz="4" w:space="0" w:color="auto"/>
              <w:left w:val="nil"/>
              <w:bottom w:val="nil"/>
              <w:right w:val="nil"/>
            </w:tcBorders>
            <w:vAlign w:val="bottom"/>
          </w:tcPr>
          <w:p w14:paraId="7FC4C0CB" w14:textId="77777777" w:rsidR="00EA77DA" w:rsidRPr="00EA77DA" w:rsidRDefault="00EA77DA" w:rsidP="00EA77DA">
            <w:pPr>
              <w:spacing w:line="254" w:lineRule="auto"/>
              <w:ind w:right="141"/>
              <w:contextualSpacing/>
              <w:rPr>
                <w:sz w:val="20"/>
                <w:lang w:val="en-US" w:eastAsia="en-US"/>
              </w:rPr>
            </w:pPr>
          </w:p>
          <w:p w14:paraId="3A252308" w14:textId="77777777" w:rsidR="00EA77DA" w:rsidRPr="00EA77DA" w:rsidRDefault="00EA77DA" w:rsidP="00EA77DA">
            <w:pPr>
              <w:spacing w:line="254" w:lineRule="auto"/>
              <w:ind w:right="141"/>
              <w:contextualSpacing/>
              <w:rPr>
                <w:sz w:val="20"/>
                <w:lang w:eastAsia="en-US"/>
              </w:rPr>
            </w:pPr>
            <w:r w:rsidRPr="00EA77DA">
              <w:rPr>
                <w:sz w:val="20"/>
                <w:lang w:eastAsia="en-US"/>
              </w:rPr>
              <w:t xml:space="preserve"> Вода природная, </w:t>
            </w:r>
            <w:r w:rsidRPr="00EA77DA">
              <w:rPr>
                <w:i/>
                <w:sz w:val="20"/>
                <w:lang w:eastAsia="en-US"/>
              </w:rPr>
              <w:t>млн. м</w:t>
            </w:r>
            <w:r w:rsidRPr="00EA77DA">
              <w:rPr>
                <w:i/>
                <w:sz w:val="20"/>
                <w:vertAlign w:val="superscript"/>
                <w:lang w:eastAsia="en-US"/>
              </w:rPr>
              <w:t>3</w:t>
            </w:r>
          </w:p>
        </w:tc>
        <w:tc>
          <w:tcPr>
            <w:tcW w:w="522" w:type="pct"/>
            <w:tcBorders>
              <w:top w:val="single" w:sz="4" w:space="0" w:color="auto"/>
              <w:left w:val="nil"/>
              <w:bottom w:val="nil"/>
              <w:right w:val="nil"/>
            </w:tcBorders>
            <w:vAlign w:val="bottom"/>
            <w:hideMark/>
          </w:tcPr>
          <w:p w14:paraId="3DBDCA57" w14:textId="77777777" w:rsidR="00EA77DA" w:rsidRPr="00EA77DA" w:rsidRDefault="00EA77DA" w:rsidP="00EA77DA">
            <w:pPr>
              <w:spacing w:line="252" w:lineRule="auto"/>
              <w:ind w:right="141"/>
              <w:jc w:val="center"/>
              <w:rPr>
                <w:sz w:val="20"/>
                <w:lang w:eastAsia="en-US"/>
              </w:rPr>
            </w:pPr>
            <w:r w:rsidRPr="00EA77DA">
              <w:rPr>
                <w:sz w:val="20"/>
                <w:lang w:eastAsia="en-US"/>
              </w:rPr>
              <w:t>7,8</w:t>
            </w:r>
          </w:p>
        </w:tc>
        <w:tc>
          <w:tcPr>
            <w:tcW w:w="540" w:type="pct"/>
            <w:tcBorders>
              <w:top w:val="single" w:sz="4" w:space="0" w:color="auto"/>
              <w:left w:val="nil"/>
              <w:bottom w:val="nil"/>
              <w:right w:val="nil"/>
            </w:tcBorders>
            <w:vAlign w:val="bottom"/>
            <w:hideMark/>
          </w:tcPr>
          <w:p w14:paraId="35083CAE" w14:textId="77777777" w:rsidR="00EA77DA" w:rsidRPr="00EA77DA" w:rsidRDefault="00EA77DA" w:rsidP="00EA77DA">
            <w:pPr>
              <w:spacing w:line="252" w:lineRule="auto"/>
              <w:ind w:right="141"/>
              <w:rPr>
                <w:sz w:val="20"/>
                <w:lang w:eastAsia="en-US"/>
              </w:rPr>
            </w:pPr>
            <w:r w:rsidRPr="00EA77DA">
              <w:rPr>
                <w:sz w:val="20"/>
                <w:lang w:eastAsia="en-US"/>
              </w:rPr>
              <w:t>23,8</w:t>
            </w:r>
          </w:p>
        </w:tc>
        <w:tc>
          <w:tcPr>
            <w:tcW w:w="460" w:type="pct"/>
            <w:tcBorders>
              <w:top w:val="single" w:sz="4" w:space="0" w:color="auto"/>
              <w:left w:val="nil"/>
              <w:bottom w:val="nil"/>
              <w:right w:val="nil"/>
            </w:tcBorders>
            <w:vAlign w:val="bottom"/>
            <w:hideMark/>
          </w:tcPr>
          <w:p w14:paraId="180CA738" w14:textId="77777777" w:rsidR="00EA77DA" w:rsidRPr="00EA77DA" w:rsidRDefault="00EA77DA" w:rsidP="00EA77DA">
            <w:pPr>
              <w:spacing w:line="252" w:lineRule="auto"/>
              <w:ind w:right="141"/>
              <w:jc w:val="center"/>
              <w:rPr>
                <w:sz w:val="20"/>
                <w:lang w:eastAsia="en-US"/>
              </w:rPr>
            </w:pPr>
            <w:r w:rsidRPr="00EA77DA">
              <w:rPr>
                <w:sz w:val="20"/>
                <w:lang w:eastAsia="en-US"/>
              </w:rPr>
              <w:t>8,2</w:t>
            </w:r>
          </w:p>
        </w:tc>
        <w:tc>
          <w:tcPr>
            <w:tcW w:w="556" w:type="pct"/>
            <w:tcBorders>
              <w:top w:val="single" w:sz="4" w:space="0" w:color="auto"/>
              <w:left w:val="nil"/>
              <w:bottom w:val="nil"/>
              <w:right w:val="nil"/>
            </w:tcBorders>
            <w:vAlign w:val="bottom"/>
            <w:hideMark/>
          </w:tcPr>
          <w:p w14:paraId="3877D82D" w14:textId="77777777" w:rsidR="00EA77DA" w:rsidRPr="00EA77DA" w:rsidRDefault="00EA77DA" w:rsidP="00EA77DA">
            <w:pPr>
              <w:spacing w:line="252" w:lineRule="auto"/>
              <w:ind w:right="141"/>
              <w:rPr>
                <w:sz w:val="20"/>
                <w:lang w:eastAsia="en-US"/>
              </w:rPr>
            </w:pPr>
            <w:r w:rsidRPr="00EA77DA">
              <w:rPr>
                <w:sz w:val="20"/>
                <w:lang w:eastAsia="en-US"/>
              </w:rPr>
              <w:t xml:space="preserve">     24,5</w:t>
            </w:r>
          </w:p>
        </w:tc>
        <w:tc>
          <w:tcPr>
            <w:tcW w:w="606" w:type="pct"/>
            <w:tcBorders>
              <w:top w:val="single" w:sz="4" w:space="0" w:color="auto"/>
              <w:left w:val="nil"/>
              <w:bottom w:val="nil"/>
              <w:right w:val="nil"/>
            </w:tcBorders>
            <w:vAlign w:val="bottom"/>
            <w:hideMark/>
          </w:tcPr>
          <w:p w14:paraId="68ACFF1A" w14:textId="77777777" w:rsidR="00EA77DA" w:rsidRPr="00EA77DA" w:rsidRDefault="00EA77DA" w:rsidP="00EA77DA">
            <w:pPr>
              <w:spacing w:line="252" w:lineRule="auto"/>
              <w:ind w:left="-447" w:right="141" w:firstLineChars="200" w:firstLine="400"/>
              <w:contextualSpacing/>
              <w:jc w:val="center"/>
              <w:rPr>
                <w:sz w:val="20"/>
                <w:lang w:val="ky-KG" w:eastAsia="en-US"/>
              </w:rPr>
            </w:pPr>
            <w:r w:rsidRPr="00EA77DA">
              <w:rPr>
                <w:sz w:val="20"/>
                <w:lang w:val="ky-KG" w:eastAsia="en-US"/>
              </w:rPr>
              <w:t>105,7</w:t>
            </w:r>
          </w:p>
        </w:tc>
        <w:tc>
          <w:tcPr>
            <w:tcW w:w="868" w:type="pct"/>
            <w:tcBorders>
              <w:top w:val="single" w:sz="4" w:space="0" w:color="auto"/>
              <w:left w:val="nil"/>
              <w:bottom w:val="nil"/>
              <w:right w:val="nil"/>
            </w:tcBorders>
            <w:vAlign w:val="bottom"/>
            <w:hideMark/>
          </w:tcPr>
          <w:p w14:paraId="4FC37098" w14:textId="77777777" w:rsidR="00EA77DA" w:rsidRPr="00EA77DA" w:rsidRDefault="00EA77DA" w:rsidP="00EA77DA">
            <w:pPr>
              <w:spacing w:line="252" w:lineRule="auto"/>
              <w:ind w:left="-447" w:right="141" w:firstLine="567"/>
              <w:contextualSpacing/>
              <w:jc w:val="center"/>
              <w:rPr>
                <w:sz w:val="20"/>
                <w:lang w:val="ky-KG" w:eastAsia="en-US"/>
              </w:rPr>
            </w:pPr>
            <w:r w:rsidRPr="00EA77DA">
              <w:rPr>
                <w:sz w:val="20"/>
                <w:lang w:val="ky-KG" w:eastAsia="en-US"/>
              </w:rPr>
              <w:t>102,6</w:t>
            </w:r>
          </w:p>
        </w:tc>
      </w:tr>
      <w:tr w:rsidR="00EA77DA" w:rsidRPr="00EA77DA" w14:paraId="2202E7DD" w14:textId="77777777" w:rsidTr="00EA77DA">
        <w:trPr>
          <w:trHeight w:val="20"/>
        </w:trPr>
        <w:tc>
          <w:tcPr>
            <w:tcW w:w="1448" w:type="pct"/>
            <w:vAlign w:val="bottom"/>
            <w:hideMark/>
          </w:tcPr>
          <w:p w14:paraId="3DCC9E4F" w14:textId="77777777" w:rsidR="00EA77DA" w:rsidRPr="00EA77DA" w:rsidRDefault="00EA77DA" w:rsidP="00EA77DA">
            <w:pPr>
              <w:spacing w:line="254" w:lineRule="auto"/>
              <w:ind w:left="170" w:right="141" w:hanging="113"/>
              <w:contextualSpacing/>
              <w:rPr>
                <w:sz w:val="20"/>
                <w:lang w:eastAsia="en-US"/>
              </w:rPr>
            </w:pPr>
            <w:r w:rsidRPr="00EA77DA">
              <w:rPr>
                <w:sz w:val="20"/>
                <w:lang w:eastAsia="en-US"/>
              </w:rPr>
              <w:t xml:space="preserve">Услуги по канализации, удалению, транспортировке сточных вод и их обработке, </w:t>
            </w:r>
            <w:r w:rsidRPr="00EA77DA">
              <w:rPr>
                <w:i/>
                <w:sz w:val="20"/>
                <w:lang w:eastAsia="en-US"/>
              </w:rPr>
              <w:t>млн. сомов</w:t>
            </w:r>
          </w:p>
        </w:tc>
        <w:tc>
          <w:tcPr>
            <w:tcW w:w="522" w:type="pct"/>
            <w:vAlign w:val="bottom"/>
            <w:hideMark/>
          </w:tcPr>
          <w:p w14:paraId="6DE205C0" w14:textId="77777777" w:rsidR="00EA77DA" w:rsidRPr="00EA77DA" w:rsidRDefault="00EA77DA" w:rsidP="00EA77DA">
            <w:pPr>
              <w:spacing w:line="252" w:lineRule="auto"/>
              <w:ind w:right="141"/>
              <w:jc w:val="center"/>
              <w:rPr>
                <w:sz w:val="20"/>
                <w:lang w:eastAsia="en-US"/>
              </w:rPr>
            </w:pPr>
            <w:r w:rsidRPr="00EA77DA">
              <w:rPr>
                <w:sz w:val="20"/>
                <w:lang w:eastAsia="en-US"/>
              </w:rPr>
              <w:t>20,2</w:t>
            </w:r>
          </w:p>
        </w:tc>
        <w:tc>
          <w:tcPr>
            <w:tcW w:w="540" w:type="pct"/>
            <w:vAlign w:val="bottom"/>
            <w:hideMark/>
          </w:tcPr>
          <w:p w14:paraId="13039AC7" w14:textId="77777777" w:rsidR="00EA77DA" w:rsidRPr="00EA77DA" w:rsidRDefault="00EA77DA" w:rsidP="00EA77DA">
            <w:pPr>
              <w:spacing w:line="252" w:lineRule="auto"/>
              <w:ind w:right="141"/>
              <w:jc w:val="center"/>
              <w:rPr>
                <w:sz w:val="20"/>
                <w:lang w:val="ky-KG" w:eastAsia="en-US"/>
              </w:rPr>
            </w:pPr>
            <w:r w:rsidRPr="00EA77DA">
              <w:rPr>
                <w:sz w:val="20"/>
                <w:lang w:val="ky-KG" w:eastAsia="en-US"/>
              </w:rPr>
              <w:t>61,5</w:t>
            </w:r>
          </w:p>
        </w:tc>
        <w:tc>
          <w:tcPr>
            <w:tcW w:w="460" w:type="pct"/>
            <w:vAlign w:val="bottom"/>
            <w:hideMark/>
          </w:tcPr>
          <w:p w14:paraId="0C5579DF" w14:textId="77777777" w:rsidR="00EA77DA" w:rsidRPr="00EA77DA" w:rsidRDefault="00EA77DA" w:rsidP="00EA77DA">
            <w:pPr>
              <w:spacing w:line="252" w:lineRule="auto"/>
              <w:ind w:right="141"/>
              <w:jc w:val="center"/>
              <w:rPr>
                <w:sz w:val="20"/>
                <w:lang w:val="ky-KG" w:eastAsia="en-US"/>
              </w:rPr>
            </w:pPr>
            <w:r w:rsidRPr="00EA77DA">
              <w:rPr>
                <w:sz w:val="20"/>
                <w:lang w:val="ky-KG" w:eastAsia="en-US"/>
              </w:rPr>
              <w:t>31,6</w:t>
            </w:r>
          </w:p>
        </w:tc>
        <w:tc>
          <w:tcPr>
            <w:tcW w:w="556" w:type="pct"/>
            <w:vAlign w:val="bottom"/>
            <w:hideMark/>
          </w:tcPr>
          <w:p w14:paraId="46310E9E" w14:textId="77777777" w:rsidR="00EA77DA" w:rsidRPr="00EA77DA" w:rsidRDefault="00EA77DA" w:rsidP="00EA77DA">
            <w:pPr>
              <w:spacing w:line="252" w:lineRule="auto"/>
              <w:ind w:right="141"/>
              <w:jc w:val="center"/>
              <w:rPr>
                <w:sz w:val="20"/>
                <w:lang w:val="ky-KG" w:eastAsia="en-US"/>
              </w:rPr>
            </w:pPr>
            <w:r w:rsidRPr="00EA77DA">
              <w:rPr>
                <w:sz w:val="20"/>
                <w:lang w:val="ky-KG" w:eastAsia="en-US"/>
              </w:rPr>
              <w:t>95,4</w:t>
            </w:r>
          </w:p>
        </w:tc>
        <w:tc>
          <w:tcPr>
            <w:tcW w:w="606" w:type="pct"/>
            <w:vAlign w:val="bottom"/>
            <w:hideMark/>
          </w:tcPr>
          <w:p w14:paraId="630A9C7D" w14:textId="77777777" w:rsidR="00EA77DA" w:rsidRPr="00EA77DA" w:rsidRDefault="00EA77DA" w:rsidP="00EA77DA">
            <w:pPr>
              <w:tabs>
                <w:tab w:val="left" w:pos="819"/>
              </w:tabs>
              <w:spacing w:line="252" w:lineRule="auto"/>
              <w:ind w:right="141"/>
              <w:jc w:val="center"/>
              <w:rPr>
                <w:sz w:val="20"/>
                <w:lang w:eastAsia="en-US"/>
              </w:rPr>
            </w:pPr>
            <w:r w:rsidRPr="00EA77DA">
              <w:rPr>
                <w:sz w:val="20"/>
                <w:lang w:eastAsia="en-US"/>
              </w:rPr>
              <w:t>в 1,6 р</w:t>
            </w:r>
          </w:p>
        </w:tc>
        <w:tc>
          <w:tcPr>
            <w:tcW w:w="868" w:type="pct"/>
            <w:vAlign w:val="bottom"/>
            <w:hideMark/>
          </w:tcPr>
          <w:p w14:paraId="29224021" w14:textId="77777777" w:rsidR="00EA77DA" w:rsidRPr="00EA77DA" w:rsidRDefault="00EA77DA" w:rsidP="00EA77DA">
            <w:pPr>
              <w:spacing w:line="252" w:lineRule="auto"/>
              <w:ind w:right="141"/>
              <w:contextualSpacing/>
              <w:jc w:val="center"/>
              <w:rPr>
                <w:sz w:val="20"/>
                <w:lang w:eastAsia="en-US"/>
              </w:rPr>
            </w:pPr>
            <w:r w:rsidRPr="00EA77DA">
              <w:rPr>
                <w:sz w:val="20"/>
                <w:lang w:eastAsia="en-US"/>
              </w:rPr>
              <w:t>в 1,6 р</w:t>
            </w:r>
          </w:p>
        </w:tc>
      </w:tr>
      <w:tr w:rsidR="00EA77DA" w:rsidRPr="00EA77DA" w14:paraId="5B020993" w14:textId="77777777" w:rsidTr="00EA77DA">
        <w:trPr>
          <w:trHeight w:val="20"/>
        </w:trPr>
        <w:tc>
          <w:tcPr>
            <w:tcW w:w="1448" w:type="pct"/>
            <w:vAlign w:val="bottom"/>
            <w:hideMark/>
          </w:tcPr>
          <w:p w14:paraId="6485D3C3" w14:textId="77777777" w:rsidR="00EA77DA" w:rsidRPr="00EA77DA" w:rsidRDefault="00EA77DA" w:rsidP="00EA77DA">
            <w:pPr>
              <w:spacing w:line="254" w:lineRule="auto"/>
              <w:ind w:left="170" w:right="141" w:hanging="113"/>
              <w:contextualSpacing/>
              <w:rPr>
                <w:sz w:val="20"/>
                <w:lang w:eastAsia="en-US"/>
              </w:rPr>
            </w:pPr>
            <w:r w:rsidRPr="00EA77DA">
              <w:rPr>
                <w:sz w:val="20"/>
                <w:lang w:eastAsia="en-US"/>
              </w:rPr>
              <w:t xml:space="preserve">Услуги по рекультивации (восстановлению) и очистке от загрязнений окружающей среды, </w:t>
            </w:r>
            <w:r w:rsidRPr="00EA77DA">
              <w:rPr>
                <w:i/>
                <w:sz w:val="20"/>
                <w:lang w:eastAsia="en-US"/>
              </w:rPr>
              <w:t>млн. сомов</w:t>
            </w:r>
          </w:p>
        </w:tc>
        <w:tc>
          <w:tcPr>
            <w:tcW w:w="522" w:type="pct"/>
            <w:vAlign w:val="bottom"/>
            <w:hideMark/>
          </w:tcPr>
          <w:p w14:paraId="7D19CECE" w14:textId="77777777" w:rsidR="00EA77DA" w:rsidRPr="00EA77DA" w:rsidRDefault="00EA77DA" w:rsidP="00EA77DA">
            <w:pPr>
              <w:spacing w:line="252" w:lineRule="auto"/>
              <w:ind w:right="141"/>
              <w:jc w:val="center"/>
              <w:rPr>
                <w:sz w:val="20"/>
                <w:lang w:eastAsia="en-US"/>
              </w:rPr>
            </w:pPr>
            <w:r w:rsidRPr="00EA77DA">
              <w:rPr>
                <w:sz w:val="20"/>
                <w:lang w:eastAsia="en-US"/>
              </w:rPr>
              <w:t>45,1</w:t>
            </w:r>
          </w:p>
        </w:tc>
        <w:tc>
          <w:tcPr>
            <w:tcW w:w="540" w:type="pct"/>
            <w:vAlign w:val="bottom"/>
            <w:hideMark/>
          </w:tcPr>
          <w:p w14:paraId="621FB569" w14:textId="77777777" w:rsidR="00EA77DA" w:rsidRPr="00EA77DA" w:rsidRDefault="00EA77DA" w:rsidP="00EA77DA">
            <w:pPr>
              <w:spacing w:line="252" w:lineRule="auto"/>
              <w:ind w:right="141"/>
              <w:rPr>
                <w:sz w:val="20"/>
                <w:lang w:val="ky-KG" w:eastAsia="en-US"/>
              </w:rPr>
            </w:pPr>
            <w:r w:rsidRPr="00EA77DA">
              <w:rPr>
                <w:sz w:val="20"/>
                <w:lang w:val="ky-KG" w:eastAsia="en-US"/>
              </w:rPr>
              <w:t>90,9</w:t>
            </w:r>
          </w:p>
        </w:tc>
        <w:tc>
          <w:tcPr>
            <w:tcW w:w="460" w:type="pct"/>
            <w:vAlign w:val="bottom"/>
            <w:hideMark/>
          </w:tcPr>
          <w:p w14:paraId="757F71A8" w14:textId="77777777" w:rsidR="00EA77DA" w:rsidRPr="00EA77DA" w:rsidRDefault="00EA77DA" w:rsidP="00EA77DA">
            <w:pPr>
              <w:spacing w:line="252" w:lineRule="auto"/>
              <w:ind w:right="141"/>
              <w:jc w:val="center"/>
              <w:rPr>
                <w:sz w:val="20"/>
                <w:lang w:val="ky-KG" w:eastAsia="en-US"/>
              </w:rPr>
            </w:pPr>
            <w:r w:rsidRPr="00EA77DA">
              <w:rPr>
                <w:sz w:val="20"/>
                <w:lang w:val="ky-KG" w:eastAsia="en-US"/>
              </w:rPr>
              <w:t>76,6</w:t>
            </w:r>
          </w:p>
        </w:tc>
        <w:tc>
          <w:tcPr>
            <w:tcW w:w="556" w:type="pct"/>
            <w:vAlign w:val="bottom"/>
            <w:hideMark/>
          </w:tcPr>
          <w:p w14:paraId="3538252E" w14:textId="77777777" w:rsidR="00EA77DA" w:rsidRPr="00EA77DA" w:rsidRDefault="00EA77DA" w:rsidP="00EA77DA">
            <w:pPr>
              <w:spacing w:line="252" w:lineRule="auto"/>
              <w:ind w:right="141"/>
              <w:jc w:val="center"/>
              <w:rPr>
                <w:sz w:val="20"/>
                <w:lang w:val="ky-KG" w:eastAsia="en-US"/>
              </w:rPr>
            </w:pPr>
            <w:r w:rsidRPr="00EA77DA">
              <w:rPr>
                <w:sz w:val="20"/>
                <w:lang w:val="ky-KG" w:eastAsia="en-US"/>
              </w:rPr>
              <w:t>214,5</w:t>
            </w:r>
          </w:p>
        </w:tc>
        <w:tc>
          <w:tcPr>
            <w:tcW w:w="606" w:type="pct"/>
            <w:vAlign w:val="bottom"/>
            <w:hideMark/>
          </w:tcPr>
          <w:p w14:paraId="45F725F6" w14:textId="77777777" w:rsidR="00EA77DA" w:rsidRPr="00EA77DA" w:rsidRDefault="00EA77DA" w:rsidP="00EA77DA">
            <w:pPr>
              <w:spacing w:line="252" w:lineRule="auto"/>
              <w:ind w:right="141"/>
              <w:contextualSpacing/>
              <w:jc w:val="center"/>
              <w:rPr>
                <w:sz w:val="20"/>
                <w:lang w:eastAsia="en-US"/>
              </w:rPr>
            </w:pPr>
            <w:r w:rsidRPr="00EA77DA">
              <w:rPr>
                <w:sz w:val="20"/>
                <w:lang w:eastAsia="en-US"/>
              </w:rPr>
              <w:t>в 1,7 р</w:t>
            </w:r>
          </w:p>
        </w:tc>
        <w:tc>
          <w:tcPr>
            <w:tcW w:w="868" w:type="pct"/>
            <w:vAlign w:val="bottom"/>
            <w:hideMark/>
          </w:tcPr>
          <w:p w14:paraId="35781673" w14:textId="77777777" w:rsidR="00EA77DA" w:rsidRPr="00EA77DA" w:rsidRDefault="00EA77DA" w:rsidP="00EA77DA">
            <w:pPr>
              <w:spacing w:line="252" w:lineRule="auto"/>
              <w:ind w:left="-447" w:right="141" w:firstLine="447"/>
              <w:contextualSpacing/>
              <w:jc w:val="center"/>
              <w:rPr>
                <w:sz w:val="20"/>
                <w:lang w:eastAsia="en-US"/>
              </w:rPr>
            </w:pPr>
            <w:r w:rsidRPr="00EA77DA">
              <w:rPr>
                <w:sz w:val="20"/>
                <w:lang w:eastAsia="en-US"/>
              </w:rPr>
              <w:t>в 2,4 р</w:t>
            </w:r>
          </w:p>
        </w:tc>
      </w:tr>
      <w:tr w:rsidR="00EA77DA" w:rsidRPr="00EA77DA" w14:paraId="669A64DD" w14:textId="77777777" w:rsidTr="00EA77DA">
        <w:trPr>
          <w:trHeight w:val="68"/>
        </w:trPr>
        <w:tc>
          <w:tcPr>
            <w:tcW w:w="1448" w:type="pct"/>
            <w:tcBorders>
              <w:top w:val="nil"/>
              <w:left w:val="nil"/>
              <w:bottom w:val="single" w:sz="8" w:space="0" w:color="auto"/>
              <w:right w:val="nil"/>
            </w:tcBorders>
            <w:vAlign w:val="bottom"/>
          </w:tcPr>
          <w:p w14:paraId="78363766" w14:textId="77777777" w:rsidR="00EA77DA" w:rsidRPr="00EA77DA" w:rsidRDefault="00EA77DA" w:rsidP="00EA77DA">
            <w:pPr>
              <w:spacing w:line="254" w:lineRule="auto"/>
              <w:ind w:left="170" w:right="141" w:hanging="113"/>
              <w:contextualSpacing/>
              <w:rPr>
                <w:sz w:val="20"/>
                <w:lang w:eastAsia="en-US"/>
              </w:rPr>
            </w:pPr>
          </w:p>
        </w:tc>
        <w:tc>
          <w:tcPr>
            <w:tcW w:w="522" w:type="pct"/>
            <w:tcBorders>
              <w:top w:val="nil"/>
              <w:left w:val="nil"/>
              <w:bottom w:val="single" w:sz="8" w:space="0" w:color="auto"/>
              <w:right w:val="nil"/>
            </w:tcBorders>
            <w:vAlign w:val="bottom"/>
          </w:tcPr>
          <w:p w14:paraId="52F82C94" w14:textId="77777777" w:rsidR="00EA77DA" w:rsidRPr="00EA77DA" w:rsidRDefault="00EA77DA" w:rsidP="00EA77DA">
            <w:pPr>
              <w:spacing w:line="254" w:lineRule="auto"/>
              <w:ind w:right="141" w:firstLineChars="200" w:firstLine="400"/>
              <w:jc w:val="right"/>
              <w:rPr>
                <w:sz w:val="20"/>
                <w:lang w:eastAsia="en-US"/>
              </w:rPr>
            </w:pPr>
          </w:p>
        </w:tc>
        <w:tc>
          <w:tcPr>
            <w:tcW w:w="540" w:type="pct"/>
            <w:tcBorders>
              <w:top w:val="nil"/>
              <w:left w:val="nil"/>
              <w:bottom w:val="single" w:sz="8" w:space="0" w:color="auto"/>
              <w:right w:val="nil"/>
            </w:tcBorders>
            <w:vAlign w:val="bottom"/>
          </w:tcPr>
          <w:p w14:paraId="15D31298" w14:textId="77777777" w:rsidR="00EA77DA" w:rsidRPr="00EA77DA" w:rsidRDefault="00EA77DA" w:rsidP="00EA77DA">
            <w:pPr>
              <w:spacing w:line="254" w:lineRule="auto"/>
              <w:ind w:right="141"/>
              <w:jc w:val="right"/>
              <w:rPr>
                <w:sz w:val="20"/>
                <w:lang w:eastAsia="en-US"/>
              </w:rPr>
            </w:pPr>
          </w:p>
        </w:tc>
        <w:tc>
          <w:tcPr>
            <w:tcW w:w="460" w:type="pct"/>
            <w:tcBorders>
              <w:top w:val="nil"/>
              <w:left w:val="nil"/>
              <w:bottom w:val="single" w:sz="8" w:space="0" w:color="auto"/>
              <w:right w:val="nil"/>
            </w:tcBorders>
            <w:vAlign w:val="bottom"/>
          </w:tcPr>
          <w:p w14:paraId="5D7D091D" w14:textId="77777777" w:rsidR="00EA77DA" w:rsidRPr="00EA77DA" w:rsidRDefault="00EA77DA" w:rsidP="00EA77DA">
            <w:pPr>
              <w:spacing w:line="254" w:lineRule="auto"/>
              <w:ind w:right="141" w:firstLineChars="200" w:firstLine="400"/>
              <w:jc w:val="right"/>
              <w:rPr>
                <w:sz w:val="20"/>
                <w:lang w:eastAsia="en-US"/>
              </w:rPr>
            </w:pPr>
          </w:p>
        </w:tc>
        <w:tc>
          <w:tcPr>
            <w:tcW w:w="556" w:type="pct"/>
            <w:tcBorders>
              <w:top w:val="nil"/>
              <w:left w:val="nil"/>
              <w:bottom w:val="single" w:sz="8" w:space="0" w:color="auto"/>
              <w:right w:val="nil"/>
            </w:tcBorders>
            <w:vAlign w:val="bottom"/>
          </w:tcPr>
          <w:p w14:paraId="20D38AB5" w14:textId="77777777" w:rsidR="00EA77DA" w:rsidRPr="00EA77DA" w:rsidRDefault="00EA77DA" w:rsidP="00EA77DA">
            <w:pPr>
              <w:spacing w:line="254" w:lineRule="auto"/>
              <w:ind w:right="141"/>
              <w:jc w:val="right"/>
              <w:rPr>
                <w:sz w:val="20"/>
                <w:lang w:eastAsia="en-US"/>
              </w:rPr>
            </w:pPr>
          </w:p>
        </w:tc>
        <w:tc>
          <w:tcPr>
            <w:tcW w:w="606" w:type="pct"/>
            <w:tcBorders>
              <w:top w:val="nil"/>
              <w:left w:val="nil"/>
              <w:bottom w:val="single" w:sz="8" w:space="0" w:color="auto"/>
              <w:right w:val="nil"/>
            </w:tcBorders>
            <w:vAlign w:val="bottom"/>
          </w:tcPr>
          <w:p w14:paraId="6E7D0E2E" w14:textId="77777777" w:rsidR="00EA77DA" w:rsidRPr="00EA77DA" w:rsidRDefault="00EA77DA" w:rsidP="00EA77DA">
            <w:pPr>
              <w:spacing w:line="254" w:lineRule="auto"/>
              <w:ind w:right="141"/>
              <w:contextualSpacing/>
              <w:jc w:val="right"/>
              <w:rPr>
                <w:sz w:val="20"/>
                <w:lang w:eastAsia="en-US"/>
              </w:rPr>
            </w:pPr>
          </w:p>
        </w:tc>
        <w:tc>
          <w:tcPr>
            <w:tcW w:w="868" w:type="pct"/>
            <w:tcBorders>
              <w:top w:val="nil"/>
              <w:left w:val="nil"/>
              <w:bottom w:val="single" w:sz="8" w:space="0" w:color="auto"/>
              <w:right w:val="nil"/>
            </w:tcBorders>
            <w:vAlign w:val="bottom"/>
          </w:tcPr>
          <w:p w14:paraId="4E95DF0A" w14:textId="77777777" w:rsidR="00EA77DA" w:rsidRPr="00EA77DA" w:rsidRDefault="00EA77DA" w:rsidP="00EA77DA">
            <w:pPr>
              <w:spacing w:line="254" w:lineRule="auto"/>
              <w:ind w:right="141"/>
              <w:contextualSpacing/>
              <w:jc w:val="right"/>
              <w:rPr>
                <w:sz w:val="20"/>
                <w:lang w:eastAsia="en-US"/>
              </w:rPr>
            </w:pPr>
          </w:p>
        </w:tc>
      </w:tr>
    </w:tbl>
    <w:p w14:paraId="7561D0A1" w14:textId="54F71445" w:rsidR="00EA77DA" w:rsidRPr="00EA77DA" w:rsidRDefault="00EA77DA" w:rsidP="00B16D71">
      <w:pPr>
        <w:tabs>
          <w:tab w:val="left" w:pos="8340"/>
        </w:tabs>
        <w:spacing w:line="252" w:lineRule="auto"/>
        <w:ind w:right="141"/>
        <w:jc w:val="both"/>
        <w:rPr>
          <w:b/>
          <w:spacing w:val="-4"/>
          <w:sz w:val="24"/>
          <w:szCs w:val="24"/>
          <w:lang w:val="ky-KG"/>
        </w:rPr>
      </w:pPr>
    </w:p>
    <w:p w14:paraId="0305BA53" w14:textId="55097B9E" w:rsidR="00B16D71" w:rsidRDefault="00B16D71" w:rsidP="00B16D71">
      <w:pPr>
        <w:tabs>
          <w:tab w:val="left" w:pos="8340"/>
        </w:tabs>
        <w:spacing w:line="252" w:lineRule="auto"/>
        <w:ind w:right="141"/>
        <w:jc w:val="both"/>
        <w:rPr>
          <w:b/>
          <w:spacing w:val="-4"/>
          <w:sz w:val="24"/>
          <w:szCs w:val="24"/>
          <w:lang w:val="ky-KG"/>
        </w:rPr>
      </w:pPr>
      <w:r>
        <w:rPr>
          <w:b/>
          <w:spacing w:val="-4"/>
          <w:sz w:val="24"/>
          <w:szCs w:val="24"/>
          <w:lang w:val="ky-KG"/>
        </w:rPr>
        <w:lastRenderedPageBreak/>
        <w:t>График 2: Удельный вес районов г.Бишкек в общем объеме промышленой продукции</w:t>
      </w:r>
    </w:p>
    <w:p w14:paraId="53B55DF7" w14:textId="16706D41" w:rsidR="00B16D71" w:rsidRDefault="00B16D71" w:rsidP="00EA77DA">
      <w:pPr>
        <w:tabs>
          <w:tab w:val="left" w:pos="8340"/>
        </w:tabs>
        <w:spacing w:line="252" w:lineRule="auto"/>
        <w:ind w:right="141"/>
        <w:jc w:val="both"/>
        <w:rPr>
          <w:b/>
          <w:spacing w:val="-4"/>
          <w:sz w:val="24"/>
          <w:szCs w:val="24"/>
          <w:lang w:val="ky-KG"/>
        </w:rPr>
      </w:pPr>
      <w:r>
        <w:rPr>
          <w:b/>
          <w:spacing w:val="-4"/>
          <w:sz w:val="24"/>
          <w:szCs w:val="24"/>
          <w:lang w:val="ky-KG"/>
        </w:rPr>
        <w:t xml:space="preserve">                    в январе-марте 2024г.</w:t>
      </w:r>
    </w:p>
    <w:p w14:paraId="1856CE1E" w14:textId="0365B31D" w:rsidR="00EA77DA" w:rsidRDefault="00B16D71" w:rsidP="00B16D71">
      <w:pPr>
        <w:tabs>
          <w:tab w:val="left" w:pos="8340"/>
        </w:tabs>
        <w:spacing w:line="252" w:lineRule="auto"/>
        <w:ind w:right="141"/>
        <w:jc w:val="both"/>
        <w:rPr>
          <w:bCs/>
          <w:i/>
          <w:iCs/>
          <w:spacing w:val="-4"/>
          <w:sz w:val="20"/>
          <w:lang w:val="ky-KG"/>
        </w:rPr>
      </w:pPr>
      <w:r>
        <w:rPr>
          <w:bCs/>
          <w:i/>
          <w:iCs/>
          <w:spacing w:val="-4"/>
          <w:sz w:val="20"/>
          <w:lang w:val="ky-KG"/>
        </w:rPr>
        <w:t xml:space="preserve">                        </w:t>
      </w:r>
      <w:r w:rsidRPr="00B16D71">
        <w:rPr>
          <w:bCs/>
          <w:i/>
          <w:iCs/>
          <w:spacing w:val="-4"/>
          <w:sz w:val="20"/>
          <w:lang w:val="ky-KG"/>
        </w:rPr>
        <w:t>(в процентах к итогу</w:t>
      </w:r>
    </w:p>
    <w:p w14:paraId="709B39E9" w14:textId="77777777" w:rsidR="00B16D71" w:rsidRPr="00EA77DA" w:rsidRDefault="00B16D71" w:rsidP="00B16D71">
      <w:pPr>
        <w:tabs>
          <w:tab w:val="left" w:pos="8340"/>
        </w:tabs>
        <w:spacing w:line="252" w:lineRule="auto"/>
        <w:ind w:right="141"/>
        <w:jc w:val="both"/>
        <w:rPr>
          <w:bCs/>
          <w:i/>
          <w:iCs/>
          <w:spacing w:val="-4"/>
          <w:sz w:val="20"/>
          <w:lang w:val="ky-KG"/>
        </w:rPr>
      </w:pPr>
    </w:p>
    <w:p w14:paraId="552E08BF" w14:textId="7FA54C9B" w:rsidR="00EA77DA" w:rsidRPr="00EA77DA" w:rsidRDefault="00B16D71" w:rsidP="00EA77DA">
      <w:pPr>
        <w:ind w:right="141"/>
        <w:contextualSpacing/>
        <w:rPr>
          <w:b/>
          <w:spacing w:val="-4"/>
          <w:sz w:val="24"/>
          <w:szCs w:val="24"/>
        </w:rPr>
      </w:pPr>
      <w:r>
        <w:rPr>
          <w:noProof/>
        </w:rPr>
        <w:drawing>
          <wp:inline distT="0" distB="0" distL="0" distR="0" wp14:anchorId="0378CC79" wp14:editId="41B528D1">
            <wp:extent cx="5505450" cy="2321781"/>
            <wp:effectExtent l="0" t="0" r="0" b="0"/>
            <wp:docPr id="78879533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2127BE6" w14:textId="0B75435D" w:rsidR="00EA77DA" w:rsidRPr="00EA77DA" w:rsidRDefault="00EA77DA" w:rsidP="00EA77DA">
      <w:pPr>
        <w:ind w:right="141"/>
        <w:contextualSpacing/>
        <w:rPr>
          <w:b/>
          <w:spacing w:val="-4"/>
          <w:sz w:val="24"/>
          <w:szCs w:val="24"/>
        </w:rPr>
      </w:pPr>
      <w:r w:rsidRPr="00EA77DA">
        <w:rPr>
          <w:b/>
          <w:spacing w:val="-4"/>
          <w:sz w:val="24"/>
          <w:szCs w:val="24"/>
        </w:rPr>
        <w:t xml:space="preserve">Таблица 12: Объем производства промышленной продукции по территории </w:t>
      </w:r>
    </w:p>
    <w:p w14:paraId="7A2811B3" w14:textId="77777777" w:rsidR="00EA77DA" w:rsidRPr="00EA77DA" w:rsidRDefault="00EA77DA" w:rsidP="00EA77DA">
      <w:pPr>
        <w:ind w:right="141"/>
        <w:rPr>
          <w:b/>
          <w:spacing w:val="-4"/>
          <w:sz w:val="24"/>
          <w:szCs w:val="24"/>
          <w:lang w:val="en-US"/>
        </w:rPr>
      </w:pPr>
      <w:r w:rsidRPr="00EA77DA">
        <w:rPr>
          <w:b/>
          <w:spacing w:val="-4"/>
          <w:sz w:val="24"/>
          <w:szCs w:val="24"/>
        </w:rPr>
        <w:t xml:space="preserve">                         в январе-марте</w:t>
      </w:r>
    </w:p>
    <w:p w14:paraId="6E3BF67D" w14:textId="77777777" w:rsidR="00EA77DA" w:rsidRPr="00EA77DA" w:rsidRDefault="00EA77DA" w:rsidP="00EA77DA">
      <w:pPr>
        <w:ind w:right="141"/>
        <w:rPr>
          <w:b/>
          <w:spacing w:val="-4"/>
          <w:sz w:val="20"/>
        </w:rPr>
      </w:pPr>
    </w:p>
    <w:tbl>
      <w:tblPr>
        <w:tblW w:w="9660" w:type="dxa"/>
        <w:tblInd w:w="-34" w:type="dxa"/>
        <w:tblLayout w:type="fixed"/>
        <w:tblLook w:val="00A0" w:firstRow="1" w:lastRow="0" w:firstColumn="1" w:lastColumn="0" w:noHBand="0" w:noVBand="0"/>
      </w:tblPr>
      <w:tblGrid>
        <w:gridCol w:w="1561"/>
        <w:gridCol w:w="142"/>
        <w:gridCol w:w="856"/>
        <w:gridCol w:w="1012"/>
        <w:gridCol w:w="1012"/>
        <w:gridCol w:w="1089"/>
        <w:gridCol w:w="936"/>
        <w:gridCol w:w="1013"/>
        <w:gridCol w:w="1012"/>
        <w:gridCol w:w="1013"/>
        <w:gridCol w:w="14"/>
      </w:tblGrid>
      <w:tr w:rsidR="00EA77DA" w:rsidRPr="00EA77DA" w14:paraId="76F79B23" w14:textId="77777777" w:rsidTr="00EA77DA">
        <w:trPr>
          <w:trHeight w:val="326"/>
          <w:tblHeader/>
        </w:trPr>
        <w:tc>
          <w:tcPr>
            <w:tcW w:w="1560" w:type="dxa"/>
            <w:tcBorders>
              <w:top w:val="single" w:sz="8" w:space="0" w:color="auto"/>
              <w:left w:val="nil"/>
              <w:bottom w:val="single" w:sz="8" w:space="0" w:color="auto"/>
              <w:right w:val="nil"/>
            </w:tcBorders>
            <w:noWrap/>
            <w:vAlign w:val="bottom"/>
          </w:tcPr>
          <w:p w14:paraId="0D6BF9FF" w14:textId="77777777" w:rsidR="00EA77DA" w:rsidRPr="00EA77DA" w:rsidRDefault="00EA77DA" w:rsidP="00EA77DA">
            <w:pPr>
              <w:ind w:right="141"/>
              <w:rPr>
                <w:b/>
                <w:bCs/>
                <w:sz w:val="20"/>
              </w:rPr>
            </w:pPr>
          </w:p>
          <w:p w14:paraId="0262645D" w14:textId="77777777" w:rsidR="00EA77DA" w:rsidRPr="00EA77DA" w:rsidRDefault="00EA77DA" w:rsidP="00EA77DA">
            <w:pPr>
              <w:ind w:right="141"/>
              <w:rPr>
                <w:b/>
                <w:bCs/>
                <w:sz w:val="20"/>
              </w:rPr>
            </w:pPr>
          </w:p>
          <w:p w14:paraId="13B0E428" w14:textId="77777777" w:rsidR="00EA77DA" w:rsidRPr="00EA77DA" w:rsidRDefault="00EA77DA" w:rsidP="00EA77DA">
            <w:pPr>
              <w:ind w:right="141"/>
              <w:rPr>
                <w:b/>
                <w:bCs/>
                <w:sz w:val="20"/>
              </w:rPr>
            </w:pPr>
          </w:p>
        </w:tc>
        <w:tc>
          <w:tcPr>
            <w:tcW w:w="4111" w:type="dxa"/>
            <w:gridSpan w:val="5"/>
            <w:tcBorders>
              <w:top w:val="single" w:sz="8" w:space="0" w:color="auto"/>
              <w:left w:val="nil"/>
              <w:bottom w:val="single" w:sz="4" w:space="0" w:color="auto"/>
              <w:right w:val="nil"/>
            </w:tcBorders>
            <w:noWrap/>
            <w:hideMark/>
          </w:tcPr>
          <w:p w14:paraId="042D97FF" w14:textId="77777777" w:rsidR="00EA77DA" w:rsidRPr="00EA77DA" w:rsidRDefault="00EA77DA" w:rsidP="00EA77DA">
            <w:pPr>
              <w:ind w:left="885" w:right="141" w:hanging="850"/>
              <w:contextualSpacing/>
              <w:jc w:val="center"/>
              <w:rPr>
                <w:b/>
                <w:bCs/>
                <w:sz w:val="20"/>
              </w:rPr>
            </w:pPr>
            <w:r w:rsidRPr="00EA77DA">
              <w:rPr>
                <w:b/>
                <w:bCs/>
                <w:sz w:val="20"/>
              </w:rPr>
              <w:t>Произведено – всего</w:t>
            </w:r>
          </w:p>
          <w:p w14:paraId="642CC45C" w14:textId="77777777" w:rsidR="00EA77DA" w:rsidRPr="00EA77DA" w:rsidRDefault="00EA77DA" w:rsidP="00EA77DA">
            <w:pPr>
              <w:ind w:left="885" w:right="141" w:hanging="850"/>
              <w:contextualSpacing/>
              <w:jc w:val="center"/>
              <w:rPr>
                <w:b/>
                <w:bCs/>
                <w:sz w:val="20"/>
              </w:rPr>
            </w:pPr>
            <w:r w:rsidRPr="00EA77DA">
              <w:rPr>
                <w:b/>
                <w:bCs/>
                <w:sz w:val="20"/>
              </w:rPr>
              <w:t xml:space="preserve">млн. сомов </w:t>
            </w:r>
          </w:p>
        </w:tc>
        <w:tc>
          <w:tcPr>
            <w:tcW w:w="3988" w:type="dxa"/>
            <w:gridSpan w:val="5"/>
            <w:tcBorders>
              <w:top w:val="single" w:sz="8" w:space="0" w:color="auto"/>
              <w:left w:val="nil"/>
              <w:bottom w:val="single" w:sz="4" w:space="0" w:color="auto"/>
              <w:right w:val="nil"/>
            </w:tcBorders>
            <w:hideMark/>
          </w:tcPr>
          <w:p w14:paraId="2475FC81" w14:textId="77777777" w:rsidR="00EA77DA" w:rsidRPr="00EA77DA" w:rsidRDefault="00EA77DA" w:rsidP="00EA77DA">
            <w:pPr>
              <w:ind w:left="34" w:right="141"/>
              <w:contextualSpacing/>
              <w:jc w:val="center"/>
              <w:rPr>
                <w:b/>
                <w:bCs/>
                <w:sz w:val="20"/>
              </w:rPr>
            </w:pPr>
            <w:r w:rsidRPr="00EA77DA">
              <w:rPr>
                <w:b/>
                <w:bCs/>
                <w:sz w:val="20"/>
              </w:rPr>
              <w:t xml:space="preserve">Индекс  </w:t>
            </w:r>
          </w:p>
          <w:p w14:paraId="5D6496BC" w14:textId="77777777" w:rsidR="00EA77DA" w:rsidRPr="00EA77DA" w:rsidRDefault="00EA77DA" w:rsidP="00EA77DA">
            <w:pPr>
              <w:ind w:left="34" w:right="141"/>
              <w:contextualSpacing/>
              <w:jc w:val="center"/>
              <w:rPr>
                <w:b/>
                <w:bCs/>
                <w:sz w:val="20"/>
              </w:rPr>
            </w:pPr>
            <w:r w:rsidRPr="00EA77DA">
              <w:rPr>
                <w:b/>
                <w:bCs/>
                <w:sz w:val="20"/>
              </w:rPr>
              <w:t>физического объема</w:t>
            </w:r>
          </w:p>
        </w:tc>
      </w:tr>
      <w:tr w:rsidR="00EA77DA" w:rsidRPr="00EA77DA" w14:paraId="100DA674" w14:textId="77777777" w:rsidTr="00EA77DA">
        <w:trPr>
          <w:gridAfter w:val="1"/>
          <w:wAfter w:w="14" w:type="dxa"/>
          <w:trHeight w:val="60"/>
          <w:tblHeader/>
        </w:trPr>
        <w:tc>
          <w:tcPr>
            <w:tcW w:w="1702" w:type="dxa"/>
            <w:gridSpan w:val="2"/>
            <w:vMerge w:val="restart"/>
            <w:tcBorders>
              <w:top w:val="single" w:sz="8" w:space="0" w:color="auto"/>
              <w:left w:val="nil"/>
              <w:bottom w:val="single" w:sz="8" w:space="0" w:color="auto"/>
              <w:right w:val="nil"/>
            </w:tcBorders>
            <w:vAlign w:val="center"/>
          </w:tcPr>
          <w:p w14:paraId="14077CB0" w14:textId="77777777" w:rsidR="00EA77DA" w:rsidRPr="00EA77DA" w:rsidRDefault="00EA77DA" w:rsidP="00EA77DA">
            <w:pPr>
              <w:ind w:right="141"/>
              <w:rPr>
                <w:b/>
                <w:bCs/>
                <w:sz w:val="20"/>
              </w:rPr>
            </w:pPr>
          </w:p>
        </w:tc>
        <w:tc>
          <w:tcPr>
            <w:tcW w:w="1868" w:type="dxa"/>
            <w:gridSpan w:val="2"/>
            <w:tcBorders>
              <w:top w:val="single" w:sz="4" w:space="0" w:color="auto"/>
              <w:left w:val="nil"/>
              <w:bottom w:val="single" w:sz="4" w:space="0" w:color="auto"/>
              <w:right w:val="nil"/>
            </w:tcBorders>
            <w:noWrap/>
            <w:vAlign w:val="bottom"/>
            <w:hideMark/>
          </w:tcPr>
          <w:p w14:paraId="7E471FDC" w14:textId="77777777" w:rsidR="00EA77DA" w:rsidRPr="00EA77DA" w:rsidRDefault="00EA77DA" w:rsidP="00EA77DA">
            <w:pPr>
              <w:ind w:left="-108" w:right="141"/>
              <w:contextualSpacing/>
              <w:jc w:val="center"/>
              <w:rPr>
                <w:b/>
                <w:bCs/>
                <w:sz w:val="20"/>
              </w:rPr>
            </w:pPr>
            <w:r w:rsidRPr="00EA77DA">
              <w:rPr>
                <w:b/>
                <w:bCs/>
                <w:sz w:val="20"/>
              </w:rPr>
              <w:t>2023</w:t>
            </w:r>
          </w:p>
        </w:tc>
        <w:tc>
          <w:tcPr>
            <w:tcW w:w="2101" w:type="dxa"/>
            <w:gridSpan w:val="2"/>
            <w:tcBorders>
              <w:top w:val="single" w:sz="4" w:space="0" w:color="auto"/>
              <w:left w:val="nil"/>
              <w:bottom w:val="single" w:sz="4" w:space="0" w:color="auto"/>
              <w:right w:val="nil"/>
            </w:tcBorders>
            <w:noWrap/>
            <w:vAlign w:val="bottom"/>
            <w:hideMark/>
          </w:tcPr>
          <w:p w14:paraId="099E3668" w14:textId="77777777" w:rsidR="00EA77DA" w:rsidRPr="00EA77DA" w:rsidRDefault="00EA77DA" w:rsidP="00EA77DA">
            <w:pPr>
              <w:ind w:left="-108" w:right="141"/>
              <w:contextualSpacing/>
              <w:jc w:val="center"/>
              <w:rPr>
                <w:b/>
                <w:bCs/>
                <w:sz w:val="20"/>
              </w:rPr>
            </w:pPr>
            <w:r w:rsidRPr="00EA77DA">
              <w:rPr>
                <w:b/>
                <w:bCs/>
                <w:sz w:val="20"/>
              </w:rPr>
              <w:t>2024</w:t>
            </w:r>
          </w:p>
        </w:tc>
        <w:tc>
          <w:tcPr>
            <w:tcW w:w="1949" w:type="dxa"/>
            <w:gridSpan w:val="2"/>
            <w:tcBorders>
              <w:top w:val="single" w:sz="4" w:space="0" w:color="auto"/>
              <w:left w:val="nil"/>
              <w:bottom w:val="single" w:sz="4" w:space="0" w:color="auto"/>
              <w:right w:val="nil"/>
            </w:tcBorders>
            <w:vAlign w:val="bottom"/>
            <w:hideMark/>
          </w:tcPr>
          <w:p w14:paraId="1599F473" w14:textId="77777777" w:rsidR="00EA77DA" w:rsidRPr="00EA77DA" w:rsidRDefault="00EA77DA" w:rsidP="00EA77DA">
            <w:pPr>
              <w:ind w:left="-108" w:right="141"/>
              <w:contextualSpacing/>
              <w:jc w:val="center"/>
              <w:rPr>
                <w:b/>
                <w:bCs/>
                <w:sz w:val="20"/>
              </w:rPr>
            </w:pPr>
            <w:r w:rsidRPr="00EA77DA">
              <w:rPr>
                <w:b/>
                <w:bCs/>
                <w:sz w:val="20"/>
              </w:rPr>
              <w:t>2023</w:t>
            </w:r>
          </w:p>
        </w:tc>
        <w:tc>
          <w:tcPr>
            <w:tcW w:w="2025" w:type="dxa"/>
            <w:gridSpan w:val="2"/>
            <w:tcBorders>
              <w:top w:val="single" w:sz="4" w:space="0" w:color="auto"/>
              <w:left w:val="nil"/>
              <w:bottom w:val="single" w:sz="4" w:space="0" w:color="auto"/>
              <w:right w:val="nil"/>
            </w:tcBorders>
            <w:vAlign w:val="bottom"/>
            <w:hideMark/>
          </w:tcPr>
          <w:p w14:paraId="4E4389E3" w14:textId="77777777" w:rsidR="00EA77DA" w:rsidRPr="00EA77DA" w:rsidRDefault="00EA77DA" w:rsidP="00EA77DA">
            <w:pPr>
              <w:ind w:left="-108" w:right="141"/>
              <w:contextualSpacing/>
              <w:jc w:val="center"/>
              <w:rPr>
                <w:b/>
                <w:bCs/>
                <w:sz w:val="20"/>
              </w:rPr>
            </w:pPr>
            <w:r w:rsidRPr="00EA77DA">
              <w:rPr>
                <w:b/>
                <w:bCs/>
                <w:sz w:val="20"/>
              </w:rPr>
              <w:t>2024</w:t>
            </w:r>
          </w:p>
        </w:tc>
      </w:tr>
      <w:tr w:rsidR="00EA77DA" w:rsidRPr="00EA77DA" w14:paraId="0DFD185A" w14:textId="77777777" w:rsidTr="00EA77DA">
        <w:trPr>
          <w:gridAfter w:val="1"/>
          <w:wAfter w:w="14" w:type="dxa"/>
          <w:trHeight w:val="325"/>
          <w:tblHeader/>
        </w:trPr>
        <w:tc>
          <w:tcPr>
            <w:tcW w:w="5813" w:type="dxa"/>
            <w:gridSpan w:val="2"/>
            <w:vMerge/>
            <w:tcBorders>
              <w:top w:val="single" w:sz="8" w:space="0" w:color="auto"/>
              <w:left w:val="nil"/>
              <w:bottom w:val="single" w:sz="8" w:space="0" w:color="auto"/>
              <w:right w:val="nil"/>
            </w:tcBorders>
            <w:vAlign w:val="center"/>
            <w:hideMark/>
          </w:tcPr>
          <w:p w14:paraId="76B77393" w14:textId="77777777" w:rsidR="00EA77DA" w:rsidRPr="00EA77DA" w:rsidRDefault="00EA77DA" w:rsidP="00EA77DA">
            <w:pPr>
              <w:rPr>
                <w:b/>
                <w:bCs/>
                <w:sz w:val="20"/>
              </w:rPr>
            </w:pPr>
          </w:p>
        </w:tc>
        <w:tc>
          <w:tcPr>
            <w:tcW w:w="856" w:type="dxa"/>
            <w:tcBorders>
              <w:top w:val="single" w:sz="4" w:space="0" w:color="auto"/>
              <w:left w:val="nil"/>
              <w:bottom w:val="single" w:sz="8" w:space="0" w:color="auto"/>
              <w:right w:val="nil"/>
            </w:tcBorders>
            <w:noWrap/>
            <w:vAlign w:val="bottom"/>
            <w:hideMark/>
          </w:tcPr>
          <w:p w14:paraId="76D9BA85" w14:textId="77777777" w:rsidR="00EA77DA" w:rsidRPr="00EA77DA" w:rsidRDefault="00EA77DA" w:rsidP="00EA77DA">
            <w:pPr>
              <w:ind w:left="-108" w:right="-102"/>
              <w:contextualSpacing/>
              <w:jc w:val="center"/>
              <w:rPr>
                <w:b/>
                <w:bCs/>
                <w:sz w:val="20"/>
              </w:rPr>
            </w:pPr>
            <w:r w:rsidRPr="00EA77DA">
              <w:rPr>
                <w:b/>
                <w:bCs/>
                <w:sz w:val="20"/>
              </w:rPr>
              <w:t>март</w:t>
            </w:r>
          </w:p>
        </w:tc>
        <w:tc>
          <w:tcPr>
            <w:tcW w:w="1012" w:type="dxa"/>
            <w:tcBorders>
              <w:top w:val="single" w:sz="4" w:space="0" w:color="auto"/>
              <w:left w:val="nil"/>
              <w:bottom w:val="single" w:sz="8" w:space="0" w:color="auto"/>
              <w:right w:val="nil"/>
            </w:tcBorders>
            <w:vAlign w:val="bottom"/>
            <w:hideMark/>
          </w:tcPr>
          <w:p w14:paraId="19D584B8" w14:textId="77777777" w:rsidR="00EA77DA" w:rsidRPr="00EA77DA" w:rsidRDefault="00EA77DA" w:rsidP="00EA77DA">
            <w:pPr>
              <w:ind w:right="141"/>
              <w:contextualSpacing/>
              <w:jc w:val="center"/>
              <w:rPr>
                <w:b/>
                <w:bCs/>
                <w:sz w:val="20"/>
              </w:rPr>
            </w:pPr>
            <w:r w:rsidRPr="00EA77DA">
              <w:rPr>
                <w:b/>
                <w:bCs/>
                <w:sz w:val="20"/>
              </w:rPr>
              <w:t>янв.-</w:t>
            </w:r>
          </w:p>
          <w:p w14:paraId="2F5138D3" w14:textId="77777777" w:rsidR="00EA77DA" w:rsidRPr="00EA77DA" w:rsidRDefault="00EA77DA" w:rsidP="00EA77DA">
            <w:pPr>
              <w:ind w:right="-82"/>
              <w:contextualSpacing/>
              <w:jc w:val="center"/>
              <w:rPr>
                <w:b/>
                <w:bCs/>
                <w:sz w:val="20"/>
              </w:rPr>
            </w:pPr>
            <w:r w:rsidRPr="00EA77DA">
              <w:rPr>
                <w:b/>
                <w:bCs/>
                <w:sz w:val="20"/>
              </w:rPr>
              <w:t>март</w:t>
            </w:r>
          </w:p>
        </w:tc>
        <w:tc>
          <w:tcPr>
            <w:tcW w:w="1012" w:type="dxa"/>
            <w:tcBorders>
              <w:top w:val="single" w:sz="4" w:space="0" w:color="auto"/>
              <w:left w:val="nil"/>
              <w:bottom w:val="single" w:sz="8" w:space="0" w:color="auto"/>
              <w:right w:val="nil"/>
            </w:tcBorders>
            <w:noWrap/>
            <w:vAlign w:val="bottom"/>
            <w:hideMark/>
          </w:tcPr>
          <w:p w14:paraId="59FDB00C" w14:textId="77777777" w:rsidR="00EA77DA" w:rsidRPr="00EA77DA" w:rsidRDefault="00EA77DA" w:rsidP="00EA77DA">
            <w:pPr>
              <w:ind w:left="-108" w:right="-63"/>
              <w:contextualSpacing/>
              <w:jc w:val="center"/>
              <w:rPr>
                <w:b/>
                <w:bCs/>
                <w:sz w:val="20"/>
              </w:rPr>
            </w:pPr>
            <w:r w:rsidRPr="00EA77DA">
              <w:rPr>
                <w:b/>
                <w:bCs/>
                <w:sz w:val="20"/>
              </w:rPr>
              <w:t>март</w:t>
            </w:r>
          </w:p>
        </w:tc>
        <w:tc>
          <w:tcPr>
            <w:tcW w:w="1089" w:type="dxa"/>
            <w:tcBorders>
              <w:top w:val="single" w:sz="4" w:space="0" w:color="auto"/>
              <w:left w:val="nil"/>
              <w:bottom w:val="single" w:sz="8" w:space="0" w:color="auto"/>
              <w:right w:val="nil"/>
            </w:tcBorders>
            <w:vAlign w:val="bottom"/>
            <w:hideMark/>
          </w:tcPr>
          <w:p w14:paraId="74579B71" w14:textId="77777777" w:rsidR="00EA77DA" w:rsidRPr="00EA77DA" w:rsidRDefault="00EA77DA" w:rsidP="00EA77DA">
            <w:pPr>
              <w:ind w:right="141"/>
              <w:contextualSpacing/>
              <w:jc w:val="center"/>
              <w:rPr>
                <w:b/>
                <w:bCs/>
                <w:sz w:val="20"/>
                <w:lang w:val="ky-KG"/>
              </w:rPr>
            </w:pPr>
            <w:r w:rsidRPr="00EA77DA">
              <w:rPr>
                <w:b/>
                <w:bCs/>
                <w:sz w:val="20"/>
              </w:rPr>
              <w:t>янв.-</w:t>
            </w:r>
          </w:p>
          <w:p w14:paraId="5FF32B25" w14:textId="77777777" w:rsidR="00EA77DA" w:rsidRPr="00EA77DA" w:rsidRDefault="00EA77DA" w:rsidP="00EA77DA">
            <w:pPr>
              <w:ind w:right="-108"/>
              <w:contextualSpacing/>
              <w:jc w:val="center"/>
              <w:rPr>
                <w:b/>
                <w:bCs/>
                <w:sz w:val="20"/>
              </w:rPr>
            </w:pPr>
            <w:r w:rsidRPr="00EA77DA">
              <w:rPr>
                <w:b/>
                <w:bCs/>
                <w:sz w:val="20"/>
              </w:rPr>
              <w:t>март</w:t>
            </w:r>
          </w:p>
        </w:tc>
        <w:tc>
          <w:tcPr>
            <w:tcW w:w="936" w:type="dxa"/>
            <w:tcBorders>
              <w:top w:val="single" w:sz="4" w:space="0" w:color="auto"/>
              <w:left w:val="nil"/>
              <w:bottom w:val="single" w:sz="8" w:space="0" w:color="auto"/>
              <w:right w:val="nil"/>
            </w:tcBorders>
            <w:vAlign w:val="bottom"/>
            <w:hideMark/>
          </w:tcPr>
          <w:p w14:paraId="0ECB1644" w14:textId="77777777" w:rsidR="00EA77DA" w:rsidRPr="00EA77DA" w:rsidRDefault="00EA77DA" w:rsidP="00EA77DA">
            <w:pPr>
              <w:ind w:left="-108" w:right="-22"/>
              <w:contextualSpacing/>
              <w:jc w:val="center"/>
              <w:rPr>
                <w:b/>
                <w:bCs/>
                <w:sz w:val="20"/>
              </w:rPr>
            </w:pPr>
            <w:r w:rsidRPr="00EA77DA">
              <w:rPr>
                <w:b/>
                <w:bCs/>
                <w:sz w:val="20"/>
              </w:rPr>
              <w:t>март</w:t>
            </w:r>
          </w:p>
        </w:tc>
        <w:tc>
          <w:tcPr>
            <w:tcW w:w="1013" w:type="dxa"/>
            <w:tcBorders>
              <w:top w:val="single" w:sz="4" w:space="0" w:color="auto"/>
              <w:left w:val="nil"/>
              <w:bottom w:val="single" w:sz="8" w:space="0" w:color="auto"/>
              <w:right w:val="nil"/>
            </w:tcBorders>
            <w:vAlign w:val="bottom"/>
            <w:hideMark/>
          </w:tcPr>
          <w:p w14:paraId="2021F0CB" w14:textId="77777777" w:rsidR="00EA77DA" w:rsidRPr="00EA77DA" w:rsidRDefault="00EA77DA" w:rsidP="00EA77DA">
            <w:pPr>
              <w:ind w:right="141"/>
              <w:contextualSpacing/>
              <w:jc w:val="center"/>
              <w:rPr>
                <w:b/>
                <w:bCs/>
                <w:sz w:val="20"/>
                <w:lang w:val="ky-KG"/>
              </w:rPr>
            </w:pPr>
            <w:r w:rsidRPr="00EA77DA">
              <w:rPr>
                <w:b/>
                <w:bCs/>
                <w:sz w:val="20"/>
              </w:rPr>
              <w:t>янв.-</w:t>
            </w:r>
          </w:p>
          <w:p w14:paraId="511F572A" w14:textId="77777777" w:rsidR="00EA77DA" w:rsidRPr="00EA77DA" w:rsidRDefault="00EA77DA" w:rsidP="00EA77DA">
            <w:pPr>
              <w:ind w:right="-143"/>
              <w:contextualSpacing/>
              <w:jc w:val="center"/>
              <w:rPr>
                <w:b/>
                <w:bCs/>
                <w:sz w:val="20"/>
              </w:rPr>
            </w:pPr>
            <w:r w:rsidRPr="00EA77DA">
              <w:rPr>
                <w:b/>
                <w:bCs/>
                <w:sz w:val="20"/>
              </w:rPr>
              <w:t>март</w:t>
            </w:r>
          </w:p>
        </w:tc>
        <w:tc>
          <w:tcPr>
            <w:tcW w:w="1012" w:type="dxa"/>
            <w:tcBorders>
              <w:top w:val="single" w:sz="4" w:space="0" w:color="auto"/>
              <w:left w:val="nil"/>
              <w:bottom w:val="single" w:sz="8" w:space="0" w:color="auto"/>
              <w:right w:val="nil"/>
            </w:tcBorders>
            <w:vAlign w:val="bottom"/>
            <w:hideMark/>
          </w:tcPr>
          <w:p w14:paraId="3A5FC1AC" w14:textId="77777777" w:rsidR="00EA77DA" w:rsidRPr="00EA77DA" w:rsidRDefault="00EA77DA" w:rsidP="00EA77DA">
            <w:pPr>
              <w:ind w:left="-108" w:right="18"/>
              <w:contextualSpacing/>
              <w:jc w:val="center"/>
              <w:rPr>
                <w:b/>
                <w:bCs/>
                <w:sz w:val="20"/>
              </w:rPr>
            </w:pPr>
            <w:r w:rsidRPr="00EA77DA">
              <w:rPr>
                <w:b/>
                <w:bCs/>
                <w:sz w:val="20"/>
              </w:rPr>
              <w:t>март</w:t>
            </w:r>
          </w:p>
        </w:tc>
        <w:tc>
          <w:tcPr>
            <w:tcW w:w="1013" w:type="dxa"/>
            <w:tcBorders>
              <w:top w:val="single" w:sz="4" w:space="0" w:color="auto"/>
              <w:left w:val="nil"/>
              <w:bottom w:val="single" w:sz="8" w:space="0" w:color="auto"/>
              <w:right w:val="nil"/>
            </w:tcBorders>
            <w:vAlign w:val="bottom"/>
            <w:hideMark/>
          </w:tcPr>
          <w:p w14:paraId="0695AE0B" w14:textId="77777777" w:rsidR="00EA77DA" w:rsidRPr="00EA77DA" w:rsidRDefault="00EA77DA" w:rsidP="00EA77DA">
            <w:pPr>
              <w:ind w:right="141"/>
              <w:contextualSpacing/>
              <w:jc w:val="center"/>
              <w:rPr>
                <w:b/>
                <w:bCs/>
                <w:sz w:val="20"/>
                <w:lang w:val="ky-KG"/>
              </w:rPr>
            </w:pPr>
            <w:r w:rsidRPr="00EA77DA">
              <w:rPr>
                <w:b/>
                <w:bCs/>
                <w:sz w:val="20"/>
              </w:rPr>
              <w:t>янв.-</w:t>
            </w:r>
          </w:p>
          <w:p w14:paraId="37428535" w14:textId="77777777" w:rsidR="00EA77DA" w:rsidRPr="00EA77DA" w:rsidRDefault="00EA77DA" w:rsidP="00EA77DA">
            <w:pPr>
              <w:tabs>
                <w:tab w:val="left" w:pos="900"/>
              </w:tabs>
              <w:ind w:right="-103"/>
              <w:contextualSpacing/>
              <w:jc w:val="center"/>
              <w:rPr>
                <w:b/>
                <w:bCs/>
                <w:sz w:val="20"/>
              </w:rPr>
            </w:pPr>
            <w:r w:rsidRPr="00EA77DA">
              <w:rPr>
                <w:b/>
                <w:bCs/>
                <w:sz w:val="20"/>
                <w:lang w:val="ky-KG"/>
              </w:rPr>
              <w:t xml:space="preserve"> </w:t>
            </w:r>
            <w:r w:rsidRPr="00EA77DA">
              <w:rPr>
                <w:b/>
                <w:bCs/>
                <w:sz w:val="20"/>
              </w:rPr>
              <w:t>март</w:t>
            </w:r>
          </w:p>
        </w:tc>
      </w:tr>
      <w:tr w:rsidR="00EA77DA" w:rsidRPr="00EA77DA" w14:paraId="51BD7947" w14:textId="77777777" w:rsidTr="00EA77DA">
        <w:trPr>
          <w:gridAfter w:val="1"/>
          <w:wAfter w:w="14" w:type="dxa"/>
          <w:trHeight w:val="325"/>
          <w:tblHeader/>
        </w:trPr>
        <w:tc>
          <w:tcPr>
            <w:tcW w:w="1702" w:type="dxa"/>
            <w:gridSpan w:val="2"/>
            <w:tcBorders>
              <w:top w:val="single" w:sz="8" w:space="0" w:color="auto"/>
              <w:left w:val="nil"/>
              <w:bottom w:val="nil"/>
              <w:right w:val="nil"/>
            </w:tcBorders>
            <w:noWrap/>
            <w:vAlign w:val="center"/>
            <w:hideMark/>
          </w:tcPr>
          <w:p w14:paraId="419BDCDB" w14:textId="77777777" w:rsidR="00EA77DA" w:rsidRPr="00EA77DA" w:rsidRDefault="00EA77DA" w:rsidP="00EA77DA">
            <w:pPr>
              <w:rPr>
                <w:b/>
                <w:bCs/>
                <w:sz w:val="20"/>
              </w:rPr>
            </w:pPr>
            <w:r w:rsidRPr="00EA77DA">
              <w:rPr>
                <w:b/>
                <w:bCs/>
                <w:sz w:val="20"/>
              </w:rPr>
              <w:t>г. Бишкек</w:t>
            </w:r>
          </w:p>
        </w:tc>
        <w:tc>
          <w:tcPr>
            <w:tcW w:w="856" w:type="dxa"/>
            <w:noWrap/>
            <w:vAlign w:val="center"/>
            <w:hideMark/>
          </w:tcPr>
          <w:p w14:paraId="1374A530" w14:textId="77777777" w:rsidR="00EA77DA" w:rsidRPr="00EA77DA" w:rsidRDefault="00EA77DA" w:rsidP="00EA77DA">
            <w:pPr>
              <w:spacing w:line="252" w:lineRule="auto"/>
              <w:jc w:val="right"/>
              <w:rPr>
                <w:b/>
                <w:bCs/>
                <w:sz w:val="20"/>
                <w:lang w:eastAsia="en-US"/>
              </w:rPr>
            </w:pPr>
            <w:r w:rsidRPr="00EA77DA">
              <w:rPr>
                <w:b/>
                <w:bCs/>
                <w:sz w:val="20"/>
                <w:lang w:eastAsia="en-US"/>
              </w:rPr>
              <w:t>5242,5</w:t>
            </w:r>
          </w:p>
        </w:tc>
        <w:tc>
          <w:tcPr>
            <w:tcW w:w="1012" w:type="dxa"/>
            <w:vAlign w:val="center"/>
            <w:hideMark/>
          </w:tcPr>
          <w:p w14:paraId="7CF1DDED" w14:textId="77777777" w:rsidR="00EA77DA" w:rsidRPr="00EA77DA" w:rsidRDefault="00EA77DA" w:rsidP="00EA77DA">
            <w:pPr>
              <w:spacing w:line="252" w:lineRule="auto"/>
              <w:jc w:val="right"/>
              <w:rPr>
                <w:b/>
                <w:bCs/>
                <w:sz w:val="20"/>
                <w:lang w:val="ky-KG" w:eastAsia="en-US"/>
              </w:rPr>
            </w:pPr>
            <w:r w:rsidRPr="00EA77DA">
              <w:rPr>
                <w:b/>
                <w:bCs/>
                <w:sz w:val="20"/>
                <w:lang w:val="ky-KG" w:eastAsia="en-US"/>
              </w:rPr>
              <w:t>14859,8</w:t>
            </w:r>
          </w:p>
        </w:tc>
        <w:tc>
          <w:tcPr>
            <w:tcW w:w="1012" w:type="dxa"/>
            <w:noWrap/>
            <w:vAlign w:val="center"/>
            <w:hideMark/>
          </w:tcPr>
          <w:p w14:paraId="65DBD5D7" w14:textId="77777777" w:rsidR="00EA77DA" w:rsidRPr="00EA77DA" w:rsidRDefault="00EA77DA" w:rsidP="00EA77DA">
            <w:pPr>
              <w:spacing w:line="252" w:lineRule="auto"/>
              <w:jc w:val="right"/>
              <w:rPr>
                <w:b/>
                <w:bCs/>
                <w:sz w:val="20"/>
                <w:lang w:val="ky-KG" w:eastAsia="en-US"/>
              </w:rPr>
            </w:pPr>
            <w:r w:rsidRPr="00EA77DA">
              <w:rPr>
                <w:b/>
                <w:bCs/>
                <w:sz w:val="20"/>
                <w:lang w:val="ky-KG" w:eastAsia="en-US"/>
              </w:rPr>
              <w:t xml:space="preserve"> 5997,5</w:t>
            </w:r>
          </w:p>
        </w:tc>
        <w:tc>
          <w:tcPr>
            <w:tcW w:w="1089" w:type="dxa"/>
            <w:vAlign w:val="center"/>
            <w:hideMark/>
          </w:tcPr>
          <w:p w14:paraId="3DA785FA" w14:textId="77777777" w:rsidR="00EA77DA" w:rsidRPr="00EA77DA" w:rsidRDefault="00EA77DA" w:rsidP="00EA77DA">
            <w:pPr>
              <w:spacing w:line="252" w:lineRule="auto"/>
              <w:jc w:val="right"/>
              <w:rPr>
                <w:b/>
                <w:bCs/>
                <w:sz w:val="20"/>
                <w:lang w:eastAsia="en-US"/>
              </w:rPr>
            </w:pPr>
            <w:r w:rsidRPr="00EA77DA">
              <w:rPr>
                <w:b/>
                <w:bCs/>
                <w:sz w:val="20"/>
                <w:lang w:eastAsia="en-US"/>
              </w:rPr>
              <w:t>18895,5</w:t>
            </w:r>
          </w:p>
        </w:tc>
        <w:tc>
          <w:tcPr>
            <w:tcW w:w="936" w:type="dxa"/>
            <w:tcBorders>
              <w:top w:val="single" w:sz="8" w:space="0" w:color="auto"/>
              <w:left w:val="nil"/>
              <w:bottom w:val="nil"/>
              <w:right w:val="nil"/>
            </w:tcBorders>
            <w:vAlign w:val="center"/>
            <w:hideMark/>
          </w:tcPr>
          <w:p w14:paraId="5ECB9EBC" w14:textId="77777777" w:rsidR="00EA77DA" w:rsidRPr="00EA77DA" w:rsidRDefault="00EA77DA" w:rsidP="00EA77DA">
            <w:pPr>
              <w:spacing w:line="252" w:lineRule="auto"/>
              <w:jc w:val="right"/>
              <w:rPr>
                <w:b/>
                <w:sz w:val="20"/>
                <w:lang w:eastAsia="en-US"/>
              </w:rPr>
            </w:pPr>
            <w:r w:rsidRPr="00EA77DA">
              <w:rPr>
                <w:b/>
                <w:sz w:val="20"/>
                <w:lang w:eastAsia="en-US"/>
              </w:rPr>
              <w:t>74,8</w:t>
            </w:r>
          </w:p>
        </w:tc>
        <w:tc>
          <w:tcPr>
            <w:tcW w:w="1013" w:type="dxa"/>
            <w:tcBorders>
              <w:top w:val="single" w:sz="8" w:space="0" w:color="auto"/>
              <w:left w:val="nil"/>
              <w:bottom w:val="nil"/>
              <w:right w:val="nil"/>
            </w:tcBorders>
            <w:vAlign w:val="center"/>
            <w:hideMark/>
          </w:tcPr>
          <w:p w14:paraId="4495871C" w14:textId="77777777" w:rsidR="00EA77DA" w:rsidRPr="00EA77DA" w:rsidRDefault="00EA77DA" w:rsidP="00EA77DA">
            <w:pPr>
              <w:spacing w:line="252" w:lineRule="auto"/>
              <w:jc w:val="right"/>
              <w:rPr>
                <w:b/>
                <w:sz w:val="20"/>
                <w:lang w:eastAsia="en-US"/>
              </w:rPr>
            </w:pPr>
            <w:r w:rsidRPr="00EA77DA">
              <w:rPr>
                <w:b/>
                <w:sz w:val="20"/>
                <w:lang w:val="en-US" w:eastAsia="en-US"/>
              </w:rPr>
              <w:t>9</w:t>
            </w:r>
            <w:r w:rsidRPr="00EA77DA">
              <w:rPr>
                <w:b/>
                <w:sz w:val="20"/>
                <w:lang w:eastAsia="en-US"/>
              </w:rPr>
              <w:t>0,1</w:t>
            </w:r>
          </w:p>
        </w:tc>
        <w:tc>
          <w:tcPr>
            <w:tcW w:w="1012" w:type="dxa"/>
            <w:tcBorders>
              <w:top w:val="single" w:sz="8" w:space="0" w:color="auto"/>
              <w:left w:val="nil"/>
              <w:bottom w:val="nil"/>
              <w:right w:val="nil"/>
            </w:tcBorders>
            <w:vAlign w:val="center"/>
            <w:hideMark/>
          </w:tcPr>
          <w:p w14:paraId="376D1DD5" w14:textId="77777777" w:rsidR="00EA77DA" w:rsidRPr="00EA77DA" w:rsidRDefault="00EA77DA" w:rsidP="00EA77DA">
            <w:pPr>
              <w:spacing w:line="252" w:lineRule="auto"/>
              <w:ind w:left="-108" w:right="33"/>
              <w:contextualSpacing/>
              <w:jc w:val="right"/>
              <w:rPr>
                <w:b/>
                <w:bCs/>
                <w:sz w:val="20"/>
                <w:lang w:eastAsia="en-US"/>
              </w:rPr>
            </w:pPr>
            <w:r w:rsidRPr="00EA77DA">
              <w:rPr>
                <w:b/>
                <w:bCs/>
                <w:sz w:val="20"/>
                <w:lang w:eastAsia="en-US"/>
              </w:rPr>
              <w:t>108,3*</w:t>
            </w:r>
          </w:p>
        </w:tc>
        <w:tc>
          <w:tcPr>
            <w:tcW w:w="1013" w:type="dxa"/>
            <w:tcBorders>
              <w:top w:val="single" w:sz="8" w:space="0" w:color="auto"/>
              <w:left w:val="nil"/>
              <w:bottom w:val="nil"/>
              <w:right w:val="nil"/>
            </w:tcBorders>
            <w:vAlign w:val="center"/>
            <w:hideMark/>
          </w:tcPr>
          <w:p w14:paraId="701E33FE" w14:textId="77777777" w:rsidR="00EA77DA" w:rsidRPr="00EA77DA" w:rsidRDefault="00EA77DA" w:rsidP="00EA77DA">
            <w:pPr>
              <w:spacing w:line="252" w:lineRule="auto"/>
              <w:ind w:left="-108" w:right="33"/>
              <w:contextualSpacing/>
              <w:jc w:val="center"/>
              <w:rPr>
                <w:b/>
                <w:bCs/>
                <w:sz w:val="20"/>
                <w:lang w:eastAsia="en-US"/>
              </w:rPr>
            </w:pPr>
            <w:r w:rsidRPr="00EA77DA">
              <w:rPr>
                <w:b/>
                <w:bCs/>
                <w:sz w:val="20"/>
                <w:lang w:val="ky-KG" w:eastAsia="en-US"/>
              </w:rPr>
              <w:t xml:space="preserve">  117,2</w:t>
            </w:r>
            <w:r w:rsidRPr="00EA77DA">
              <w:rPr>
                <w:b/>
                <w:bCs/>
                <w:sz w:val="20"/>
                <w:lang w:eastAsia="en-US"/>
              </w:rPr>
              <w:t>*</w:t>
            </w:r>
          </w:p>
        </w:tc>
      </w:tr>
      <w:tr w:rsidR="00EA77DA" w:rsidRPr="00EA77DA" w14:paraId="71B5FC22" w14:textId="77777777" w:rsidTr="00EA77DA">
        <w:trPr>
          <w:gridAfter w:val="1"/>
          <w:wAfter w:w="14" w:type="dxa"/>
          <w:trHeight w:val="325"/>
          <w:tblHeader/>
        </w:trPr>
        <w:tc>
          <w:tcPr>
            <w:tcW w:w="1702" w:type="dxa"/>
            <w:gridSpan w:val="2"/>
            <w:noWrap/>
            <w:vAlign w:val="center"/>
            <w:hideMark/>
          </w:tcPr>
          <w:p w14:paraId="6CE2891C" w14:textId="77777777" w:rsidR="00EA77DA" w:rsidRPr="00EA77DA" w:rsidRDefault="00EA77DA" w:rsidP="00EA77DA">
            <w:pPr>
              <w:rPr>
                <w:sz w:val="20"/>
              </w:rPr>
            </w:pPr>
            <w:r w:rsidRPr="00EA77DA">
              <w:rPr>
                <w:sz w:val="20"/>
              </w:rPr>
              <w:t>Ленинский</w:t>
            </w:r>
          </w:p>
        </w:tc>
        <w:tc>
          <w:tcPr>
            <w:tcW w:w="856" w:type="dxa"/>
            <w:noWrap/>
            <w:vAlign w:val="center"/>
            <w:hideMark/>
          </w:tcPr>
          <w:p w14:paraId="49B2DBBA" w14:textId="77777777" w:rsidR="00EA77DA" w:rsidRPr="00EA77DA" w:rsidRDefault="00EA77DA" w:rsidP="00EA77DA">
            <w:pPr>
              <w:spacing w:line="252" w:lineRule="auto"/>
              <w:jc w:val="right"/>
              <w:rPr>
                <w:bCs/>
                <w:sz w:val="20"/>
                <w:lang w:eastAsia="en-US"/>
              </w:rPr>
            </w:pPr>
            <w:r w:rsidRPr="00EA77DA">
              <w:rPr>
                <w:bCs/>
                <w:sz w:val="20"/>
                <w:lang w:eastAsia="en-US"/>
              </w:rPr>
              <w:t>1503,6</w:t>
            </w:r>
          </w:p>
        </w:tc>
        <w:tc>
          <w:tcPr>
            <w:tcW w:w="1012" w:type="dxa"/>
            <w:vAlign w:val="center"/>
            <w:hideMark/>
          </w:tcPr>
          <w:p w14:paraId="6DA43F6A" w14:textId="77777777" w:rsidR="00EA77DA" w:rsidRPr="00EA77DA" w:rsidRDefault="00EA77DA" w:rsidP="00EA77DA">
            <w:pPr>
              <w:spacing w:line="252" w:lineRule="auto"/>
              <w:jc w:val="right"/>
              <w:rPr>
                <w:bCs/>
                <w:sz w:val="20"/>
                <w:lang w:eastAsia="en-US"/>
              </w:rPr>
            </w:pPr>
            <w:r w:rsidRPr="00EA77DA">
              <w:rPr>
                <w:bCs/>
                <w:sz w:val="20"/>
                <w:lang w:eastAsia="en-US"/>
              </w:rPr>
              <w:t>3870,6</w:t>
            </w:r>
          </w:p>
        </w:tc>
        <w:tc>
          <w:tcPr>
            <w:tcW w:w="1012" w:type="dxa"/>
            <w:noWrap/>
            <w:vAlign w:val="center"/>
            <w:hideMark/>
          </w:tcPr>
          <w:p w14:paraId="5121C556" w14:textId="77777777" w:rsidR="00EA77DA" w:rsidRPr="00EA77DA" w:rsidRDefault="00EA77DA" w:rsidP="00EA77DA">
            <w:pPr>
              <w:spacing w:line="252" w:lineRule="auto"/>
              <w:jc w:val="right"/>
              <w:rPr>
                <w:bCs/>
                <w:sz w:val="20"/>
                <w:lang w:eastAsia="en-US"/>
              </w:rPr>
            </w:pPr>
            <w:r w:rsidRPr="00EA77DA">
              <w:rPr>
                <w:bCs/>
                <w:sz w:val="20"/>
                <w:lang w:eastAsia="en-US"/>
              </w:rPr>
              <w:t>1724,9</w:t>
            </w:r>
          </w:p>
        </w:tc>
        <w:tc>
          <w:tcPr>
            <w:tcW w:w="1089" w:type="dxa"/>
            <w:vAlign w:val="center"/>
            <w:hideMark/>
          </w:tcPr>
          <w:p w14:paraId="179C4997" w14:textId="77777777" w:rsidR="00EA77DA" w:rsidRPr="00EA77DA" w:rsidRDefault="00EA77DA" w:rsidP="00EA77DA">
            <w:pPr>
              <w:spacing w:line="252" w:lineRule="auto"/>
              <w:jc w:val="right"/>
              <w:rPr>
                <w:bCs/>
                <w:sz w:val="20"/>
                <w:lang w:eastAsia="en-US"/>
              </w:rPr>
            </w:pPr>
            <w:r w:rsidRPr="00EA77DA">
              <w:rPr>
                <w:bCs/>
                <w:sz w:val="20"/>
                <w:lang w:val="en-US" w:eastAsia="en-US"/>
              </w:rPr>
              <w:t xml:space="preserve">  </w:t>
            </w:r>
            <w:r w:rsidRPr="00EA77DA">
              <w:rPr>
                <w:bCs/>
                <w:sz w:val="20"/>
                <w:lang w:eastAsia="en-US"/>
              </w:rPr>
              <w:t>5249,0</w:t>
            </w:r>
          </w:p>
        </w:tc>
        <w:tc>
          <w:tcPr>
            <w:tcW w:w="936" w:type="dxa"/>
            <w:vAlign w:val="center"/>
            <w:hideMark/>
          </w:tcPr>
          <w:p w14:paraId="61BFD50F" w14:textId="77777777" w:rsidR="00EA77DA" w:rsidRPr="00EA77DA" w:rsidRDefault="00EA77DA" w:rsidP="00EA77DA">
            <w:pPr>
              <w:spacing w:line="252" w:lineRule="auto"/>
              <w:jc w:val="right"/>
              <w:rPr>
                <w:sz w:val="20"/>
                <w:lang w:eastAsia="en-US"/>
              </w:rPr>
            </w:pPr>
            <w:r w:rsidRPr="00EA77DA">
              <w:rPr>
                <w:sz w:val="20"/>
                <w:lang w:eastAsia="en-US"/>
              </w:rPr>
              <w:t>91,9</w:t>
            </w:r>
          </w:p>
        </w:tc>
        <w:tc>
          <w:tcPr>
            <w:tcW w:w="1013" w:type="dxa"/>
            <w:vAlign w:val="center"/>
            <w:hideMark/>
          </w:tcPr>
          <w:p w14:paraId="175D8AED" w14:textId="77777777" w:rsidR="00EA77DA" w:rsidRPr="00EA77DA" w:rsidRDefault="00EA77DA" w:rsidP="00EA77DA">
            <w:pPr>
              <w:spacing w:line="252" w:lineRule="auto"/>
              <w:jc w:val="right"/>
              <w:rPr>
                <w:sz w:val="20"/>
                <w:lang w:eastAsia="en-US"/>
              </w:rPr>
            </w:pPr>
            <w:r w:rsidRPr="00EA77DA">
              <w:rPr>
                <w:sz w:val="20"/>
                <w:lang w:eastAsia="en-US"/>
              </w:rPr>
              <w:t>83,7</w:t>
            </w:r>
          </w:p>
        </w:tc>
        <w:tc>
          <w:tcPr>
            <w:tcW w:w="1012" w:type="dxa"/>
            <w:vAlign w:val="center"/>
            <w:hideMark/>
          </w:tcPr>
          <w:p w14:paraId="7AA75DD7"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112,9</w:t>
            </w:r>
            <w:r w:rsidRPr="00EA77DA">
              <w:rPr>
                <w:bCs/>
                <w:sz w:val="20"/>
                <w:lang w:eastAsia="en-US"/>
              </w:rPr>
              <w:t>**</w:t>
            </w:r>
          </w:p>
        </w:tc>
        <w:tc>
          <w:tcPr>
            <w:tcW w:w="1013" w:type="dxa"/>
            <w:vAlign w:val="center"/>
            <w:hideMark/>
          </w:tcPr>
          <w:p w14:paraId="01C806B5"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 xml:space="preserve">   128,6</w:t>
            </w:r>
            <w:r w:rsidRPr="00EA77DA">
              <w:rPr>
                <w:bCs/>
                <w:sz w:val="20"/>
                <w:lang w:eastAsia="en-US"/>
              </w:rPr>
              <w:t>**</w:t>
            </w:r>
          </w:p>
        </w:tc>
      </w:tr>
      <w:tr w:rsidR="00EA77DA" w:rsidRPr="00EA77DA" w14:paraId="5CAD4F59" w14:textId="77777777" w:rsidTr="00EA77DA">
        <w:trPr>
          <w:gridAfter w:val="1"/>
          <w:wAfter w:w="14" w:type="dxa"/>
          <w:trHeight w:val="325"/>
          <w:tblHeader/>
        </w:trPr>
        <w:tc>
          <w:tcPr>
            <w:tcW w:w="1702" w:type="dxa"/>
            <w:gridSpan w:val="2"/>
            <w:noWrap/>
            <w:vAlign w:val="center"/>
            <w:hideMark/>
          </w:tcPr>
          <w:p w14:paraId="6D968EE6" w14:textId="77777777" w:rsidR="00EA77DA" w:rsidRPr="00EA77DA" w:rsidRDefault="00EA77DA" w:rsidP="00EA77DA">
            <w:pPr>
              <w:rPr>
                <w:sz w:val="20"/>
              </w:rPr>
            </w:pPr>
            <w:r w:rsidRPr="00EA77DA">
              <w:rPr>
                <w:sz w:val="20"/>
              </w:rPr>
              <w:t>Октябрьский</w:t>
            </w:r>
          </w:p>
        </w:tc>
        <w:tc>
          <w:tcPr>
            <w:tcW w:w="856" w:type="dxa"/>
            <w:noWrap/>
            <w:vAlign w:val="center"/>
            <w:hideMark/>
          </w:tcPr>
          <w:p w14:paraId="43F509B6" w14:textId="77777777" w:rsidR="00EA77DA" w:rsidRPr="00EA77DA" w:rsidRDefault="00EA77DA" w:rsidP="00EA77DA">
            <w:pPr>
              <w:spacing w:line="252" w:lineRule="auto"/>
              <w:jc w:val="right"/>
              <w:rPr>
                <w:bCs/>
                <w:sz w:val="20"/>
                <w:lang w:eastAsia="en-US"/>
              </w:rPr>
            </w:pPr>
            <w:r w:rsidRPr="00EA77DA">
              <w:rPr>
                <w:bCs/>
                <w:sz w:val="20"/>
                <w:lang w:eastAsia="en-US"/>
              </w:rPr>
              <w:t>1305,0</w:t>
            </w:r>
          </w:p>
        </w:tc>
        <w:tc>
          <w:tcPr>
            <w:tcW w:w="1012" w:type="dxa"/>
            <w:vAlign w:val="center"/>
            <w:hideMark/>
          </w:tcPr>
          <w:p w14:paraId="2A826435" w14:textId="77777777" w:rsidR="00EA77DA" w:rsidRPr="00EA77DA" w:rsidRDefault="00EA77DA" w:rsidP="00EA77DA">
            <w:pPr>
              <w:spacing w:line="252" w:lineRule="auto"/>
              <w:jc w:val="right"/>
              <w:rPr>
                <w:bCs/>
                <w:sz w:val="20"/>
                <w:lang w:val="ky-KG" w:eastAsia="en-US"/>
              </w:rPr>
            </w:pPr>
            <w:r w:rsidRPr="00EA77DA">
              <w:rPr>
                <w:bCs/>
                <w:sz w:val="20"/>
                <w:lang w:val="ky-KG" w:eastAsia="en-US"/>
              </w:rPr>
              <w:t>4769,2</w:t>
            </w:r>
          </w:p>
        </w:tc>
        <w:tc>
          <w:tcPr>
            <w:tcW w:w="1012" w:type="dxa"/>
            <w:noWrap/>
            <w:vAlign w:val="center"/>
            <w:hideMark/>
          </w:tcPr>
          <w:p w14:paraId="674B1DF8" w14:textId="77777777" w:rsidR="00EA77DA" w:rsidRPr="00EA77DA" w:rsidRDefault="00EA77DA" w:rsidP="00EA77DA">
            <w:pPr>
              <w:spacing w:line="252" w:lineRule="auto"/>
              <w:jc w:val="right"/>
              <w:rPr>
                <w:bCs/>
                <w:sz w:val="20"/>
                <w:lang w:eastAsia="en-US"/>
              </w:rPr>
            </w:pPr>
            <w:r w:rsidRPr="00EA77DA">
              <w:rPr>
                <w:bCs/>
                <w:sz w:val="20"/>
                <w:lang w:eastAsia="en-US"/>
              </w:rPr>
              <w:t>2120,9</w:t>
            </w:r>
          </w:p>
        </w:tc>
        <w:tc>
          <w:tcPr>
            <w:tcW w:w="1089" w:type="dxa"/>
            <w:vAlign w:val="center"/>
            <w:hideMark/>
          </w:tcPr>
          <w:p w14:paraId="47C98F55" w14:textId="77777777" w:rsidR="00EA77DA" w:rsidRPr="00EA77DA" w:rsidRDefault="00EA77DA" w:rsidP="00EA77DA">
            <w:pPr>
              <w:spacing w:line="252" w:lineRule="auto"/>
              <w:jc w:val="right"/>
              <w:rPr>
                <w:bCs/>
                <w:sz w:val="20"/>
                <w:lang w:eastAsia="en-US"/>
              </w:rPr>
            </w:pPr>
            <w:r w:rsidRPr="00EA77DA">
              <w:rPr>
                <w:bCs/>
                <w:sz w:val="20"/>
                <w:lang w:val="en-US" w:eastAsia="en-US"/>
              </w:rPr>
              <w:t xml:space="preserve">  </w:t>
            </w:r>
            <w:r w:rsidRPr="00EA77DA">
              <w:rPr>
                <w:bCs/>
                <w:sz w:val="20"/>
                <w:lang w:eastAsia="en-US"/>
              </w:rPr>
              <w:t>6482,9</w:t>
            </w:r>
          </w:p>
        </w:tc>
        <w:tc>
          <w:tcPr>
            <w:tcW w:w="936" w:type="dxa"/>
            <w:vAlign w:val="center"/>
            <w:hideMark/>
          </w:tcPr>
          <w:p w14:paraId="1A8C7A5C" w14:textId="77777777" w:rsidR="00EA77DA" w:rsidRPr="00EA77DA" w:rsidRDefault="00EA77DA" w:rsidP="00EA77DA">
            <w:pPr>
              <w:spacing w:line="252" w:lineRule="auto"/>
              <w:ind w:right="-390"/>
              <w:jc w:val="center"/>
              <w:rPr>
                <w:sz w:val="20"/>
                <w:lang w:eastAsia="en-US"/>
              </w:rPr>
            </w:pPr>
            <w:r w:rsidRPr="00EA77DA">
              <w:rPr>
                <w:sz w:val="20"/>
                <w:lang w:eastAsia="en-US"/>
              </w:rPr>
              <w:t>95,8</w:t>
            </w:r>
          </w:p>
        </w:tc>
        <w:tc>
          <w:tcPr>
            <w:tcW w:w="1013" w:type="dxa"/>
            <w:vAlign w:val="center"/>
            <w:hideMark/>
          </w:tcPr>
          <w:p w14:paraId="1A3EE408" w14:textId="77777777" w:rsidR="00EA77DA" w:rsidRPr="00EA77DA" w:rsidRDefault="00EA77DA" w:rsidP="00EA77DA">
            <w:pPr>
              <w:spacing w:line="252" w:lineRule="auto"/>
              <w:jc w:val="right"/>
              <w:rPr>
                <w:sz w:val="20"/>
                <w:lang w:eastAsia="en-US"/>
              </w:rPr>
            </w:pPr>
            <w:r w:rsidRPr="00EA77DA">
              <w:rPr>
                <w:sz w:val="20"/>
                <w:lang w:eastAsia="en-US"/>
              </w:rPr>
              <w:t>109,1</w:t>
            </w:r>
          </w:p>
        </w:tc>
        <w:tc>
          <w:tcPr>
            <w:tcW w:w="1012" w:type="dxa"/>
            <w:vAlign w:val="center"/>
            <w:hideMark/>
          </w:tcPr>
          <w:p w14:paraId="79BEBAC1"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134,7</w:t>
            </w:r>
            <w:r w:rsidRPr="00EA77DA">
              <w:rPr>
                <w:bCs/>
                <w:sz w:val="20"/>
                <w:lang w:eastAsia="en-US"/>
              </w:rPr>
              <w:t>**</w:t>
            </w:r>
          </w:p>
        </w:tc>
        <w:tc>
          <w:tcPr>
            <w:tcW w:w="1013" w:type="dxa"/>
            <w:vAlign w:val="center"/>
            <w:hideMark/>
          </w:tcPr>
          <w:p w14:paraId="250F72A1"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 xml:space="preserve">   100,7</w:t>
            </w:r>
            <w:r w:rsidRPr="00EA77DA">
              <w:rPr>
                <w:bCs/>
                <w:sz w:val="20"/>
                <w:lang w:eastAsia="en-US"/>
              </w:rPr>
              <w:t>**</w:t>
            </w:r>
          </w:p>
        </w:tc>
      </w:tr>
      <w:tr w:rsidR="00EA77DA" w:rsidRPr="00EA77DA" w14:paraId="5665146E" w14:textId="77777777" w:rsidTr="00EA77DA">
        <w:trPr>
          <w:gridAfter w:val="1"/>
          <w:wAfter w:w="14" w:type="dxa"/>
          <w:trHeight w:val="273"/>
          <w:tblHeader/>
        </w:trPr>
        <w:tc>
          <w:tcPr>
            <w:tcW w:w="1702" w:type="dxa"/>
            <w:gridSpan w:val="2"/>
            <w:noWrap/>
            <w:vAlign w:val="center"/>
            <w:hideMark/>
          </w:tcPr>
          <w:p w14:paraId="7FC9E065" w14:textId="77777777" w:rsidR="00EA77DA" w:rsidRPr="00EA77DA" w:rsidRDefault="00EA77DA" w:rsidP="00EA77DA">
            <w:pPr>
              <w:ind w:right="-108"/>
              <w:contextualSpacing/>
              <w:rPr>
                <w:sz w:val="20"/>
              </w:rPr>
            </w:pPr>
            <w:r w:rsidRPr="00EA77DA">
              <w:rPr>
                <w:sz w:val="20"/>
              </w:rPr>
              <w:t>Первомайский</w:t>
            </w:r>
          </w:p>
        </w:tc>
        <w:tc>
          <w:tcPr>
            <w:tcW w:w="856" w:type="dxa"/>
            <w:noWrap/>
            <w:vAlign w:val="center"/>
            <w:hideMark/>
          </w:tcPr>
          <w:p w14:paraId="7EB28570" w14:textId="77777777" w:rsidR="00EA77DA" w:rsidRPr="00EA77DA" w:rsidRDefault="00EA77DA" w:rsidP="00EA77DA">
            <w:pPr>
              <w:spacing w:line="252" w:lineRule="auto"/>
              <w:jc w:val="right"/>
              <w:rPr>
                <w:bCs/>
                <w:sz w:val="20"/>
                <w:lang w:eastAsia="en-US"/>
              </w:rPr>
            </w:pPr>
            <w:r w:rsidRPr="00EA77DA">
              <w:rPr>
                <w:bCs/>
                <w:sz w:val="20"/>
                <w:lang w:eastAsia="en-US"/>
              </w:rPr>
              <w:t>1013,9</w:t>
            </w:r>
          </w:p>
        </w:tc>
        <w:tc>
          <w:tcPr>
            <w:tcW w:w="1012" w:type="dxa"/>
            <w:vAlign w:val="center"/>
            <w:hideMark/>
          </w:tcPr>
          <w:p w14:paraId="21B6188B" w14:textId="77777777" w:rsidR="00EA77DA" w:rsidRPr="00EA77DA" w:rsidRDefault="00EA77DA" w:rsidP="00EA77DA">
            <w:pPr>
              <w:spacing w:line="252" w:lineRule="auto"/>
              <w:jc w:val="right"/>
              <w:rPr>
                <w:bCs/>
                <w:sz w:val="20"/>
                <w:lang w:val="ky-KG" w:eastAsia="en-US"/>
              </w:rPr>
            </w:pPr>
            <w:r w:rsidRPr="00EA77DA">
              <w:rPr>
                <w:bCs/>
                <w:sz w:val="20"/>
                <w:lang w:val="ky-KG" w:eastAsia="en-US"/>
              </w:rPr>
              <w:t>2175,8</w:t>
            </w:r>
          </w:p>
        </w:tc>
        <w:tc>
          <w:tcPr>
            <w:tcW w:w="1012" w:type="dxa"/>
            <w:noWrap/>
            <w:vAlign w:val="center"/>
            <w:hideMark/>
          </w:tcPr>
          <w:p w14:paraId="61D853E7" w14:textId="77777777" w:rsidR="00EA77DA" w:rsidRPr="00EA77DA" w:rsidRDefault="00EA77DA" w:rsidP="00EA77DA">
            <w:pPr>
              <w:spacing w:line="252" w:lineRule="auto"/>
              <w:jc w:val="right"/>
              <w:rPr>
                <w:bCs/>
                <w:sz w:val="20"/>
                <w:lang w:val="ky-KG" w:eastAsia="en-US"/>
              </w:rPr>
            </w:pPr>
            <w:r w:rsidRPr="00EA77DA">
              <w:rPr>
                <w:bCs/>
                <w:sz w:val="20"/>
                <w:lang w:val="en-US" w:eastAsia="en-US"/>
              </w:rPr>
              <w:t xml:space="preserve">  </w:t>
            </w:r>
            <w:r w:rsidRPr="00EA77DA">
              <w:rPr>
                <w:bCs/>
                <w:sz w:val="20"/>
                <w:lang w:val="ky-KG" w:eastAsia="en-US"/>
              </w:rPr>
              <w:t>758,6</w:t>
            </w:r>
          </w:p>
        </w:tc>
        <w:tc>
          <w:tcPr>
            <w:tcW w:w="1089" w:type="dxa"/>
            <w:vAlign w:val="center"/>
            <w:hideMark/>
          </w:tcPr>
          <w:p w14:paraId="4317A2BA" w14:textId="77777777" w:rsidR="00EA77DA" w:rsidRPr="00EA77DA" w:rsidRDefault="00EA77DA" w:rsidP="00EA77DA">
            <w:pPr>
              <w:spacing w:line="252" w:lineRule="auto"/>
              <w:jc w:val="right"/>
              <w:rPr>
                <w:bCs/>
                <w:sz w:val="20"/>
                <w:lang w:eastAsia="en-US"/>
              </w:rPr>
            </w:pPr>
            <w:r w:rsidRPr="00EA77DA">
              <w:rPr>
                <w:bCs/>
                <w:sz w:val="20"/>
                <w:lang w:eastAsia="en-US"/>
              </w:rPr>
              <w:t>2497,7</w:t>
            </w:r>
          </w:p>
        </w:tc>
        <w:tc>
          <w:tcPr>
            <w:tcW w:w="936" w:type="dxa"/>
            <w:vAlign w:val="center"/>
            <w:hideMark/>
          </w:tcPr>
          <w:p w14:paraId="7CCAA34A" w14:textId="77777777" w:rsidR="00EA77DA" w:rsidRPr="00EA77DA" w:rsidRDefault="00EA77DA" w:rsidP="00EA77DA">
            <w:pPr>
              <w:spacing w:line="252" w:lineRule="auto"/>
              <w:jc w:val="right"/>
              <w:rPr>
                <w:sz w:val="20"/>
                <w:lang w:eastAsia="en-US"/>
              </w:rPr>
            </w:pPr>
            <w:r w:rsidRPr="00EA77DA">
              <w:rPr>
                <w:sz w:val="20"/>
                <w:lang w:eastAsia="en-US"/>
              </w:rPr>
              <w:t>34,6</w:t>
            </w:r>
          </w:p>
        </w:tc>
        <w:tc>
          <w:tcPr>
            <w:tcW w:w="1013" w:type="dxa"/>
            <w:vAlign w:val="center"/>
            <w:hideMark/>
          </w:tcPr>
          <w:p w14:paraId="04E75967" w14:textId="77777777" w:rsidR="00EA77DA" w:rsidRPr="00EA77DA" w:rsidRDefault="00EA77DA" w:rsidP="00EA77DA">
            <w:pPr>
              <w:spacing w:line="252" w:lineRule="auto"/>
              <w:ind w:left="-194"/>
              <w:jc w:val="right"/>
              <w:rPr>
                <w:sz w:val="20"/>
                <w:lang w:eastAsia="en-US"/>
              </w:rPr>
            </w:pPr>
            <w:r w:rsidRPr="00EA77DA">
              <w:rPr>
                <w:sz w:val="20"/>
                <w:lang w:eastAsia="en-US"/>
              </w:rPr>
              <w:t>51,4</w:t>
            </w:r>
          </w:p>
        </w:tc>
        <w:tc>
          <w:tcPr>
            <w:tcW w:w="1012" w:type="dxa"/>
            <w:vAlign w:val="center"/>
            <w:hideMark/>
          </w:tcPr>
          <w:p w14:paraId="3A5D8049"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141,4</w:t>
            </w:r>
            <w:r w:rsidRPr="00EA77DA">
              <w:rPr>
                <w:bCs/>
                <w:sz w:val="20"/>
                <w:lang w:eastAsia="en-US"/>
              </w:rPr>
              <w:t>**</w:t>
            </w:r>
          </w:p>
        </w:tc>
        <w:tc>
          <w:tcPr>
            <w:tcW w:w="1013" w:type="dxa"/>
            <w:vAlign w:val="center"/>
            <w:hideMark/>
          </w:tcPr>
          <w:p w14:paraId="300F4F61"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 xml:space="preserve">    116,2</w:t>
            </w:r>
            <w:r w:rsidRPr="00EA77DA">
              <w:rPr>
                <w:bCs/>
                <w:sz w:val="20"/>
                <w:lang w:eastAsia="en-US"/>
              </w:rPr>
              <w:t>**</w:t>
            </w:r>
          </w:p>
        </w:tc>
      </w:tr>
      <w:tr w:rsidR="00EA77DA" w:rsidRPr="00EA77DA" w14:paraId="1B381312" w14:textId="77777777" w:rsidTr="00EA77DA">
        <w:trPr>
          <w:gridAfter w:val="1"/>
          <w:wAfter w:w="14" w:type="dxa"/>
          <w:trHeight w:val="337"/>
          <w:tblHeader/>
        </w:trPr>
        <w:tc>
          <w:tcPr>
            <w:tcW w:w="1702" w:type="dxa"/>
            <w:gridSpan w:val="2"/>
            <w:noWrap/>
            <w:vAlign w:val="center"/>
            <w:hideMark/>
          </w:tcPr>
          <w:p w14:paraId="7ECD91C7" w14:textId="77777777" w:rsidR="00EA77DA" w:rsidRPr="00EA77DA" w:rsidRDefault="00EA77DA" w:rsidP="00EA77DA">
            <w:pPr>
              <w:rPr>
                <w:sz w:val="20"/>
              </w:rPr>
            </w:pPr>
            <w:r w:rsidRPr="00EA77DA">
              <w:rPr>
                <w:sz w:val="20"/>
              </w:rPr>
              <w:t>Свердловский</w:t>
            </w:r>
          </w:p>
        </w:tc>
        <w:tc>
          <w:tcPr>
            <w:tcW w:w="856" w:type="dxa"/>
            <w:noWrap/>
            <w:vAlign w:val="center"/>
            <w:hideMark/>
          </w:tcPr>
          <w:p w14:paraId="2F5E8CFC" w14:textId="77777777" w:rsidR="00EA77DA" w:rsidRPr="00EA77DA" w:rsidRDefault="00EA77DA" w:rsidP="00EA77DA">
            <w:pPr>
              <w:spacing w:line="252" w:lineRule="auto"/>
              <w:jc w:val="right"/>
              <w:rPr>
                <w:bCs/>
                <w:sz w:val="20"/>
                <w:lang w:eastAsia="en-US"/>
              </w:rPr>
            </w:pPr>
            <w:r w:rsidRPr="00EA77DA">
              <w:rPr>
                <w:bCs/>
                <w:sz w:val="20"/>
                <w:lang w:eastAsia="en-US"/>
              </w:rPr>
              <w:t>1420,0</w:t>
            </w:r>
          </w:p>
        </w:tc>
        <w:tc>
          <w:tcPr>
            <w:tcW w:w="1012" w:type="dxa"/>
            <w:vAlign w:val="center"/>
            <w:hideMark/>
          </w:tcPr>
          <w:p w14:paraId="5953659B" w14:textId="77777777" w:rsidR="00EA77DA" w:rsidRPr="00EA77DA" w:rsidRDefault="00EA77DA" w:rsidP="00EA77DA">
            <w:pPr>
              <w:spacing w:line="252" w:lineRule="auto"/>
              <w:jc w:val="right"/>
              <w:rPr>
                <w:bCs/>
                <w:sz w:val="20"/>
                <w:lang w:eastAsia="en-US"/>
              </w:rPr>
            </w:pPr>
            <w:r w:rsidRPr="00EA77DA">
              <w:rPr>
                <w:bCs/>
                <w:sz w:val="20"/>
                <w:lang w:eastAsia="en-US"/>
              </w:rPr>
              <w:t>4044,2</w:t>
            </w:r>
          </w:p>
        </w:tc>
        <w:tc>
          <w:tcPr>
            <w:tcW w:w="1012" w:type="dxa"/>
            <w:noWrap/>
            <w:vAlign w:val="center"/>
            <w:hideMark/>
          </w:tcPr>
          <w:p w14:paraId="6F6DBEC7" w14:textId="77777777" w:rsidR="00EA77DA" w:rsidRPr="00EA77DA" w:rsidRDefault="00EA77DA" w:rsidP="00EA77DA">
            <w:pPr>
              <w:spacing w:line="252" w:lineRule="auto"/>
              <w:jc w:val="right"/>
              <w:rPr>
                <w:bCs/>
                <w:sz w:val="20"/>
                <w:lang w:eastAsia="en-US"/>
              </w:rPr>
            </w:pPr>
            <w:r w:rsidRPr="00EA77DA">
              <w:rPr>
                <w:bCs/>
                <w:sz w:val="20"/>
                <w:lang w:eastAsia="en-US"/>
              </w:rPr>
              <w:t>1393,1</w:t>
            </w:r>
          </w:p>
        </w:tc>
        <w:tc>
          <w:tcPr>
            <w:tcW w:w="1089" w:type="dxa"/>
            <w:vAlign w:val="center"/>
            <w:hideMark/>
          </w:tcPr>
          <w:p w14:paraId="603CBF78" w14:textId="77777777" w:rsidR="00EA77DA" w:rsidRPr="00EA77DA" w:rsidRDefault="00EA77DA" w:rsidP="00EA77DA">
            <w:pPr>
              <w:spacing w:line="252" w:lineRule="auto"/>
              <w:jc w:val="right"/>
              <w:rPr>
                <w:bCs/>
                <w:sz w:val="20"/>
                <w:lang w:eastAsia="en-US"/>
              </w:rPr>
            </w:pPr>
            <w:r w:rsidRPr="00EA77DA">
              <w:rPr>
                <w:bCs/>
                <w:sz w:val="20"/>
                <w:lang w:val="en-US" w:eastAsia="en-US"/>
              </w:rPr>
              <w:t xml:space="preserve">  </w:t>
            </w:r>
            <w:r w:rsidRPr="00EA77DA">
              <w:rPr>
                <w:bCs/>
                <w:sz w:val="20"/>
                <w:lang w:eastAsia="en-US"/>
              </w:rPr>
              <w:t>4665,9</w:t>
            </w:r>
          </w:p>
        </w:tc>
        <w:tc>
          <w:tcPr>
            <w:tcW w:w="936" w:type="dxa"/>
            <w:vAlign w:val="center"/>
            <w:hideMark/>
          </w:tcPr>
          <w:p w14:paraId="158A3D15" w14:textId="77777777" w:rsidR="00EA77DA" w:rsidRPr="00EA77DA" w:rsidRDefault="00EA77DA" w:rsidP="00EA77DA">
            <w:pPr>
              <w:spacing w:line="252" w:lineRule="auto"/>
              <w:jc w:val="right"/>
              <w:rPr>
                <w:sz w:val="20"/>
                <w:lang w:eastAsia="en-US"/>
              </w:rPr>
            </w:pPr>
            <w:r w:rsidRPr="00EA77DA">
              <w:rPr>
                <w:sz w:val="20"/>
                <w:lang w:eastAsia="en-US"/>
              </w:rPr>
              <w:t>86,6</w:t>
            </w:r>
          </w:p>
        </w:tc>
        <w:tc>
          <w:tcPr>
            <w:tcW w:w="1013" w:type="dxa"/>
            <w:vAlign w:val="center"/>
            <w:hideMark/>
          </w:tcPr>
          <w:p w14:paraId="735603FA" w14:textId="77777777" w:rsidR="00EA77DA" w:rsidRPr="00EA77DA" w:rsidRDefault="00EA77DA" w:rsidP="00EA77DA">
            <w:pPr>
              <w:spacing w:line="252" w:lineRule="auto"/>
              <w:jc w:val="right"/>
              <w:rPr>
                <w:sz w:val="20"/>
                <w:lang w:eastAsia="en-US"/>
              </w:rPr>
            </w:pPr>
            <w:r w:rsidRPr="00EA77DA">
              <w:rPr>
                <w:sz w:val="20"/>
                <w:lang w:eastAsia="en-US"/>
              </w:rPr>
              <w:t>98,2</w:t>
            </w:r>
          </w:p>
        </w:tc>
        <w:tc>
          <w:tcPr>
            <w:tcW w:w="1012" w:type="dxa"/>
            <w:vAlign w:val="center"/>
            <w:hideMark/>
          </w:tcPr>
          <w:p w14:paraId="45E3743F" w14:textId="77777777" w:rsidR="00EA77DA" w:rsidRPr="00EA77DA" w:rsidRDefault="00EA77DA" w:rsidP="00EA77DA">
            <w:pPr>
              <w:spacing w:line="252" w:lineRule="auto"/>
              <w:ind w:left="-108" w:right="33"/>
              <w:contextualSpacing/>
              <w:jc w:val="right"/>
              <w:rPr>
                <w:bCs/>
                <w:sz w:val="20"/>
                <w:lang w:eastAsia="en-US"/>
              </w:rPr>
            </w:pPr>
            <w:r w:rsidRPr="00EA77DA">
              <w:rPr>
                <w:bCs/>
                <w:iCs/>
                <w:sz w:val="20"/>
                <w:lang w:eastAsia="en-US"/>
              </w:rPr>
              <w:t xml:space="preserve"> 92,3</w:t>
            </w:r>
            <w:r w:rsidRPr="00EA77DA">
              <w:rPr>
                <w:bCs/>
                <w:sz w:val="20"/>
                <w:lang w:eastAsia="en-US"/>
              </w:rPr>
              <w:t>**</w:t>
            </w:r>
          </w:p>
        </w:tc>
        <w:tc>
          <w:tcPr>
            <w:tcW w:w="1013" w:type="dxa"/>
            <w:vAlign w:val="center"/>
            <w:hideMark/>
          </w:tcPr>
          <w:p w14:paraId="41EF7A6A" w14:textId="77777777" w:rsidR="00EA77DA" w:rsidRPr="00EA77DA" w:rsidRDefault="00EA77DA" w:rsidP="00EA77DA">
            <w:pPr>
              <w:spacing w:line="252" w:lineRule="auto"/>
              <w:ind w:left="-108" w:right="33"/>
              <w:contextualSpacing/>
              <w:rPr>
                <w:bCs/>
                <w:sz w:val="20"/>
                <w:lang w:eastAsia="en-US"/>
              </w:rPr>
            </w:pPr>
            <w:r w:rsidRPr="00EA77DA">
              <w:rPr>
                <w:bCs/>
                <w:iCs/>
                <w:sz w:val="20"/>
                <w:lang w:eastAsia="en-US"/>
              </w:rPr>
              <w:t xml:space="preserve">    116,5</w:t>
            </w:r>
            <w:r w:rsidRPr="00EA77DA">
              <w:rPr>
                <w:bCs/>
                <w:sz w:val="20"/>
                <w:lang w:eastAsia="en-US"/>
              </w:rPr>
              <w:t>**</w:t>
            </w:r>
          </w:p>
        </w:tc>
      </w:tr>
      <w:tr w:rsidR="00EA77DA" w:rsidRPr="00EA77DA" w14:paraId="1687158B" w14:textId="77777777" w:rsidTr="00EA77DA">
        <w:trPr>
          <w:gridAfter w:val="1"/>
          <w:wAfter w:w="14" w:type="dxa"/>
          <w:trHeight w:val="117"/>
          <w:tblHeader/>
        </w:trPr>
        <w:tc>
          <w:tcPr>
            <w:tcW w:w="1702" w:type="dxa"/>
            <w:gridSpan w:val="2"/>
            <w:tcBorders>
              <w:top w:val="nil"/>
              <w:left w:val="nil"/>
              <w:bottom w:val="single" w:sz="8" w:space="0" w:color="auto"/>
              <w:right w:val="nil"/>
            </w:tcBorders>
            <w:noWrap/>
            <w:vAlign w:val="bottom"/>
          </w:tcPr>
          <w:p w14:paraId="514055DB" w14:textId="77777777" w:rsidR="00EA77DA" w:rsidRPr="00EA77DA" w:rsidRDefault="00EA77DA" w:rsidP="00EA77DA">
            <w:pPr>
              <w:ind w:right="141" w:firstLineChars="13" w:firstLine="26"/>
              <w:rPr>
                <w:sz w:val="20"/>
              </w:rPr>
            </w:pPr>
          </w:p>
        </w:tc>
        <w:tc>
          <w:tcPr>
            <w:tcW w:w="856" w:type="dxa"/>
            <w:tcBorders>
              <w:top w:val="nil"/>
              <w:left w:val="nil"/>
              <w:bottom w:val="single" w:sz="8" w:space="0" w:color="auto"/>
              <w:right w:val="nil"/>
            </w:tcBorders>
            <w:noWrap/>
            <w:vAlign w:val="bottom"/>
          </w:tcPr>
          <w:p w14:paraId="2C2A94DE" w14:textId="77777777" w:rsidR="00EA77DA" w:rsidRPr="00EA77DA" w:rsidRDefault="00EA77DA" w:rsidP="00EA77DA">
            <w:pPr>
              <w:ind w:left="-108" w:right="141"/>
              <w:contextualSpacing/>
              <w:jc w:val="right"/>
              <w:rPr>
                <w:b/>
                <w:bCs/>
                <w:color w:val="FF0000"/>
                <w:sz w:val="20"/>
              </w:rPr>
            </w:pPr>
          </w:p>
        </w:tc>
        <w:tc>
          <w:tcPr>
            <w:tcW w:w="1012" w:type="dxa"/>
            <w:tcBorders>
              <w:top w:val="nil"/>
              <w:left w:val="nil"/>
              <w:bottom w:val="single" w:sz="8" w:space="0" w:color="auto"/>
              <w:right w:val="nil"/>
            </w:tcBorders>
            <w:vAlign w:val="bottom"/>
          </w:tcPr>
          <w:p w14:paraId="789DC81C" w14:textId="77777777" w:rsidR="00EA77DA" w:rsidRPr="00EA77DA" w:rsidRDefault="00EA77DA" w:rsidP="00EA77DA">
            <w:pPr>
              <w:ind w:right="141"/>
              <w:jc w:val="right"/>
              <w:rPr>
                <w:b/>
                <w:bCs/>
                <w:color w:val="FF0000"/>
                <w:sz w:val="20"/>
              </w:rPr>
            </w:pPr>
          </w:p>
        </w:tc>
        <w:tc>
          <w:tcPr>
            <w:tcW w:w="1012" w:type="dxa"/>
            <w:tcBorders>
              <w:top w:val="nil"/>
              <w:left w:val="nil"/>
              <w:bottom w:val="single" w:sz="8" w:space="0" w:color="auto"/>
              <w:right w:val="nil"/>
            </w:tcBorders>
            <w:noWrap/>
            <w:vAlign w:val="bottom"/>
          </w:tcPr>
          <w:p w14:paraId="5812D49B" w14:textId="77777777" w:rsidR="00EA77DA" w:rsidRPr="00EA77DA" w:rsidRDefault="00EA77DA" w:rsidP="00EA77DA">
            <w:pPr>
              <w:ind w:left="-108" w:right="141"/>
              <w:contextualSpacing/>
              <w:jc w:val="right"/>
              <w:rPr>
                <w:b/>
                <w:bCs/>
                <w:sz w:val="20"/>
              </w:rPr>
            </w:pPr>
          </w:p>
        </w:tc>
        <w:tc>
          <w:tcPr>
            <w:tcW w:w="1089" w:type="dxa"/>
            <w:tcBorders>
              <w:top w:val="nil"/>
              <w:left w:val="nil"/>
              <w:bottom w:val="single" w:sz="8" w:space="0" w:color="auto"/>
              <w:right w:val="nil"/>
            </w:tcBorders>
            <w:vAlign w:val="bottom"/>
          </w:tcPr>
          <w:p w14:paraId="657310A7" w14:textId="77777777" w:rsidR="00EA77DA" w:rsidRPr="00EA77DA" w:rsidRDefault="00EA77DA" w:rsidP="00EA77DA">
            <w:pPr>
              <w:ind w:right="141"/>
              <w:jc w:val="right"/>
              <w:rPr>
                <w:b/>
                <w:bCs/>
                <w:sz w:val="20"/>
              </w:rPr>
            </w:pPr>
          </w:p>
        </w:tc>
        <w:tc>
          <w:tcPr>
            <w:tcW w:w="936" w:type="dxa"/>
            <w:tcBorders>
              <w:top w:val="nil"/>
              <w:left w:val="nil"/>
              <w:bottom w:val="single" w:sz="8" w:space="0" w:color="auto"/>
              <w:right w:val="nil"/>
            </w:tcBorders>
            <w:vAlign w:val="bottom"/>
          </w:tcPr>
          <w:p w14:paraId="0A52C86A" w14:textId="77777777" w:rsidR="00EA77DA" w:rsidRPr="00EA77DA" w:rsidRDefault="00EA77DA" w:rsidP="00EA77DA">
            <w:pPr>
              <w:ind w:left="-108" w:right="141"/>
              <w:contextualSpacing/>
              <w:jc w:val="center"/>
              <w:rPr>
                <w:b/>
                <w:bCs/>
                <w:sz w:val="20"/>
              </w:rPr>
            </w:pPr>
          </w:p>
        </w:tc>
        <w:tc>
          <w:tcPr>
            <w:tcW w:w="1013" w:type="dxa"/>
            <w:tcBorders>
              <w:top w:val="nil"/>
              <w:left w:val="nil"/>
              <w:bottom w:val="single" w:sz="8" w:space="0" w:color="auto"/>
              <w:right w:val="nil"/>
            </w:tcBorders>
            <w:vAlign w:val="bottom"/>
          </w:tcPr>
          <w:p w14:paraId="24DF33A5" w14:textId="77777777" w:rsidR="00EA77DA" w:rsidRPr="00EA77DA" w:rsidRDefault="00EA77DA" w:rsidP="00EA77DA">
            <w:pPr>
              <w:ind w:right="141"/>
              <w:jc w:val="center"/>
              <w:rPr>
                <w:b/>
                <w:bCs/>
                <w:sz w:val="20"/>
              </w:rPr>
            </w:pPr>
          </w:p>
        </w:tc>
        <w:tc>
          <w:tcPr>
            <w:tcW w:w="1012" w:type="dxa"/>
            <w:tcBorders>
              <w:top w:val="nil"/>
              <w:left w:val="nil"/>
              <w:bottom w:val="single" w:sz="8" w:space="0" w:color="auto"/>
              <w:right w:val="nil"/>
            </w:tcBorders>
            <w:vAlign w:val="bottom"/>
          </w:tcPr>
          <w:p w14:paraId="21CD1011" w14:textId="77777777" w:rsidR="00EA77DA" w:rsidRPr="00EA77DA" w:rsidRDefault="00EA77DA" w:rsidP="00EA77DA">
            <w:pPr>
              <w:ind w:left="-108" w:right="141"/>
              <w:contextualSpacing/>
              <w:jc w:val="center"/>
              <w:rPr>
                <w:b/>
                <w:bCs/>
                <w:sz w:val="20"/>
              </w:rPr>
            </w:pPr>
          </w:p>
        </w:tc>
        <w:tc>
          <w:tcPr>
            <w:tcW w:w="1013" w:type="dxa"/>
            <w:tcBorders>
              <w:top w:val="nil"/>
              <w:left w:val="nil"/>
              <w:bottom w:val="single" w:sz="8" w:space="0" w:color="auto"/>
              <w:right w:val="nil"/>
            </w:tcBorders>
            <w:vAlign w:val="bottom"/>
          </w:tcPr>
          <w:p w14:paraId="52EE2ED2" w14:textId="77777777" w:rsidR="00EA77DA" w:rsidRPr="00EA77DA" w:rsidRDefault="00EA77DA" w:rsidP="00EA77DA">
            <w:pPr>
              <w:ind w:right="141"/>
              <w:jc w:val="center"/>
              <w:rPr>
                <w:b/>
                <w:bCs/>
                <w:sz w:val="20"/>
              </w:rPr>
            </w:pPr>
          </w:p>
        </w:tc>
      </w:tr>
    </w:tbl>
    <w:p w14:paraId="57523482" w14:textId="77777777" w:rsidR="00EA77DA" w:rsidRPr="00EA77DA" w:rsidRDefault="00EA77DA" w:rsidP="00EA77DA">
      <w:pPr>
        <w:ind w:right="141"/>
        <w:rPr>
          <w:sz w:val="20"/>
        </w:rPr>
      </w:pPr>
    </w:p>
    <w:p w14:paraId="07B55637" w14:textId="77777777" w:rsidR="00EA77DA" w:rsidRPr="00EA77DA" w:rsidRDefault="00EA77DA" w:rsidP="00EA77DA">
      <w:pPr>
        <w:ind w:left="709" w:right="141"/>
        <w:rPr>
          <w:bCs/>
          <w:iCs/>
          <w:sz w:val="18"/>
          <w:szCs w:val="18"/>
        </w:rPr>
      </w:pPr>
      <w:r w:rsidRPr="00EA77DA">
        <w:rPr>
          <w:bCs/>
          <w:iCs/>
          <w:sz w:val="18"/>
          <w:szCs w:val="18"/>
        </w:rPr>
        <w:t>* - расчет индекса физического объема произведен по международной методике с применением взвешивания на ВДС</w:t>
      </w:r>
    </w:p>
    <w:p w14:paraId="52B9408A" w14:textId="77777777" w:rsidR="00EA77DA" w:rsidRPr="00EA77DA" w:rsidRDefault="00EA77DA" w:rsidP="00EA77DA">
      <w:pPr>
        <w:ind w:left="709" w:right="141"/>
        <w:rPr>
          <w:bCs/>
          <w:iCs/>
          <w:sz w:val="18"/>
          <w:szCs w:val="18"/>
        </w:rPr>
      </w:pPr>
      <w:r w:rsidRPr="00EA77DA">
        <w:rPr>
          <w:bCs/>
          <w:iCs/>
          <w:sz w:val="18"/>
          <w:szCs w:val="18"/>
        </w:rPr>
        <w:t>** - расчет индекса физического объема произведен по упрощенной международной методике без применения взвешивания на ВДС</w:t>
      </w:r>
    </w:p>
    <w:p w14:paraId="27EDCFB1" w14:textId="77777777" w:rsidR="00EA77DA" w:rsidRPr="00EA77DA" w:rsidRDefault="00EA77DA" w:rsidP="00EA77DA">
      <w:pPr>
        <w:ind w:left="709" w:right="141"/>
        <w:rPr>
          <w:bCs/>
          <w:iCs/>
          <w:sz w:val="18"/>
          <w:szCs w:val="18"/>
        </w:rPr>
      </w:pPr>
    </w:p>
    <w:p w14:paraId="69457FCE" w14:textId="77777777" w:rsidR="00EA77DA" w:rsidRPr="00EA77DA" w:rsidRDefault="00EA77DA" w:rsidP="00EA77DA">
      <w:pPr>
        <w:ind w:left="1" w:right="141" w:firstLine="708"/>
        <w:contextualSpacing/>
        <w:jc w:val="both"/>
        <w:rPr>
          <w:sz w:val="24"/>
          <w:szCs w:val="24"/>
        </w:rPr>
      </w:pPr>
      <w:r w:rsidRPr="00EA77DA">
        <w:rPr>
          <w:spacing w:val="-4"/>
          <w:sz w:val="24"/>
          <w:szCs w:val="24"/>
        </w:rPr>
        <w:t xml:space="preserve">По </w:t>
      </w:r>
      <w:r w:rsidRPr="00EA77DA">
        <w:rPr>
          <w:b/>
          <w:spacing w:val="-4"/>
          <w:sz w:val="24"/>
          <w:szCs w:val="24"/>
        </w:rPr>
        <w:t>Ленинскому району</w:t>
      </w:r>
      <w:r w:rsidRPr="00EA77DA">
        <w:rPr>
          <w:sz w:val="24"/>
          <w:szCs w:val="24"/>
        </w:rPr>
        <w:t xml:space="preserve"> </w:t>
      </w:r>
      <w:r w:rsidRPr="00EA77DA">
        <w:rPr>
          <w:spacing w:val="-4"/>
          <w:sz w:val="24"/>
          <w:szCs w:val="24"/>
        </w:rPr>
        <w:t>в январе-марте 2024 г. произведено промышленной продукции на 5249,0 млн. сомов, индекс физического объема промышленной продукции к соответствующему периоду прошлого года составил 128,6 процента.</w:t>
      </w:r>
      <w:r w:rsidRPr="00EA77DA">
        <w:rPr>
          <w:sz w:val="24"/>
          <w:szCs w:val="24"/>
        </w:rPr>
        <w:t xml:space="preserve"> </w:t>
      </w:r>
    </w:p>
    <w:p w14:paraId="2A44FF1E" w14:textId="77777777" w:rsidR="00EA77DA" w:rsidRPr="00EA77DA" w:rsidRDefault="00EA77DA" w:rsidP="00EA77DA">
      <w:pPr>
        <w:ind w:left="1" w:right="141" w:firstLine="708"/>
        <w:contextualSpacing/>
        <w:jc w:val="both"/>
        <w:rPr>
          <w:sz w:val="24"/>
          <w:szCs w:val="24"/>
        </w:rPr>
      </w:pPr>
      <w:r w:rsidRPr="00EA77DA">
        <w:rPr>
          <w:sz w:val="24"/>
          <w:szCs w:val="24"/>
        </w:rPr>
        <w:t>Увеличение объемов наблюдалось в производстве</w:t>
      </w:r>
      <w:r w:rsidRPr="00EA77DA">
        <w:t xml:space="preserve"> </w:t>
      </w:r>
      <w:r w:rsidRPr="00EA77DA">
        <w:rPr>
          <w:sz w:val="24"/>
          <w:szCs w:val="24"/>
        </w:rPr>
        <w:t xml:space="preserve">машин и оборудования (в 3,8 раза), фармацевтической продукции (в 2 раза), прочих производствах, ремонте и установке машин и оборудования (в 1,7 раза), деревянных и бумажных изделий; полиграфической деятельности и резиновых и пластмассовых изделий, прочих неметаллических и минеральных продуктов  (в 1,5 раза),  пищевых продуктов (включая напитки) и табачных изделий и </w:t>
      </w:r>
      <w:r w:rsidRPr="00EA77DA">
        <w:rPr>
          <w:sz w:val="24"/>
          <w:szCs w:val="24"/>
          <w:lang w:val="ky-KG"/>
        </w:rPr>
        <w:t>текстильном производстве; производстве одежды и обуви, кожи и прочих кожаных изделий (в 1,3 раза),</w:t>
      </w:r>
      <w:r w:rsidRPr="00EA77DA">
        <w:rPr>
          <w:lang w:val="ky-KG"/>
        </w:rPr>
        <w:t xml:space="preserve"> </w:t>
      </w:r>
      <w:r w:rsidRPr="00EA77DA">
        <w:rPr>
          <w:sz w:val="24"/>
          <w:szCs w:val="24"/>
        </w:rPr>
        <w:t>компьютеров,  электронного оборудования (на 8,6 процента), обеспечении (снабжении) электроэнергией, газом, паром и кондиционированным воздухом (на 16,7 процента)</w:t>
      </w:r>
      <w:r w:rsidRPr="00EA77DA">
        <w:t xml:space="preserve"> </w:t>
      </w:r>
      <w:r w:rsidRPr="00EA77DA">
        <w:rPr>
          <w:sz w:val="24"/>
          <w:szCs w:val="24"/>
        </w:rPr>
        <w:t xml:space="preserve">и водоснабжении, очистке, обработке отходов и получении вторичного сырья (на 16 процентов). </w:t>
      </w:r>
    </w:p>
    <w:p w14:paraId="33FBF059" w14:textId="77777777" w:rsidR="00EA77DA" w:rsidRPr="00EA77DA" w:rsidRDefault="00EA77DA" w:rsidP="00EA77DA">
      <w:pPr>
        <w:ind w:left="1" w:right="141" w:firstLine="708"/>
        <w:contextualSpacing/>
        <w:jc w:val="both"/>
        <w:rPr>
          <w:sz w:val="24"/>
          <w:szCs w:val="24"/>
        </w:rPr>
      </w:pPr>
      <w:r w:rsidRPr="00EA77DA">
        <w:rPr>
          <w:sz w:val="24"/>
          <w:szCs w:val="24"/>
        </w:rPr>
        <w:t>Наряду с этим, снижение объемов произошло в производстве электрического оборудования (на 84,8 процента),</w:t>
      </w:r>
      <w:r w:rsidRPr="00EA77DA">
        <w:t xml:space="preserve"> </w:t>
      </w:r>
      <w:r w:rsidRPr="00EA77DA">
        <w:rPr>
          <w:sz w:val="24"/>
          <w:szCs w:val="24"/>
        </w:rPr>
        <w:t xml:space="preserve">химической продукции (на 46,1 процента) и основных </w:t>
      </w:r>
      <w:r w:rsidRPr="00EA77DA">
        <w:rPr>
          <w:sz w:val="24"/>
          <w:szCs w:val="24"/>
        </w:rPr>
        <w:lastRenderedPageBreak/>
        <w:t>металлов и готовых металлических изделий, кроме машин и оборудования (на 20,3 процента).</w:t>
      </w:r>
    </w:p>
    <w:p w14:paraId="634066FD" w14:textId="77777777" w:rsidR="00EA77DA" w:rsidRPr="00EA77DA" w:rsidRDefault="00EA77DA" w:rsidP="00EA77DA">
      <w:pPr>
        <w:ind w:right="141" w:firstLine="709"/>
        <w:jc w:val="both"/>
        <w:rPr>
          <w:color w:val="000000"/>
          <w:spacing w:val="-4"/>
          <w:sz w:val="24"/>
          <w:szCs w:val="24"/>
        </w:rPr>
      </w:pPr>
      <w:r w:rsidRPr="00EA77DA">
        <w:rPr>
          <w:color w:val="000000"/>
          <w:spacing w:val="-4"/>
          <w:sz w:val="24"/>
          <w:szCs w:val="24"/>
        </w:rPr>
        <w:t>В январе-марте 2024 г. в районе не работало 1 предприятие.</w:t>
      </w:r>
    </w:p>
    <w:p w14:paraId="38BBDDE3" w14:textId="77777777" w:rsidR="00EA77DA" w:rsidRPr="00EA77DA" w:rsidRDefault="00EA77DA" w:rsidP="00EA77DA">
      <w:pPr>
        <w:ind w:left="1" w:right="141" w:firstLine="708"/>
        <w:contextualSpacing/>
        <w:jc w:val="both"/>
        <w:rPr>
          <w:spacing w:val="-4"/>
          <w:sz w:val="24"/>
          <w:szCs w:val="24"/>
        </w:rPr>
      </w:pPr>
      <w:r w:rsidRPr="00EA77DA">
        <w:rPr>
          <w:spacing w:val="-4"/>
          <w:sz w:val="24"/>
          <w:szCs w:val="24"/>
        </w:rPr>
        <w:t xml:space="preserve">По </w:t>
      </w:r>
      <w:r w:rsidRPr="00EA77DA">
        <w:rPr>
          <w:b/>
          <w:spacing w:val="-4"/>
          <w:sz w:val="24"/>
          <w:szCs w:val="24"/>
        </w:rPr>
        <w:t>Октябрьскому району</w:t>
      </w:r>
      <w:r w:rsidRPr="00EA77DA">
        <w:rPr>
          <w:spacing w:val="-4"/>
          <w:sz w:val="24"/>
          <w:szCs w:val="24"/>
        </w:rPr>
        <w:t xml:space="preserve"> объем промышленной продукции в январе - марте 2024 г. составил 6482,9 млн. сомов, индекс физического объема промышленной продукции к соответствующему периоду прошлого года составил 100,7</w:t>
      </w:r>
      <w:r w:rsidRPr="00EA77DA">
        <w:rPr>
          <w:color w:val="FF0000"/>
          <w:spacing w:val="-4"/>
          <w:sz w:val="24"/>
          <w:szCs w:val="24"/>
        </w:rPr>
        <w:t xml:space="preserve"> </w:t>
      </w:r>
      <w:r w:rsidRPr="00EA77DA">
        <w:rPr>
          <w:spacing w:val="-4"/>
          <w:sz w:val="24"/>
          <w:szCs w:val="24"/>
        </w:rPr>
        <w:t>процента.</w:t>
      </w:r>
    </w:p>
    <w:p w14:paraId="1A3C2F79" w14:textId="77777777" w:rsidR="00EA77DA" w:rsidRPr="00EA77DA" w:rsidRDefault="00EA77DA" w:rsidP="00EA77DA">
      <w:pPr>
        <w:ind w:left="1" w:right="141" w:firstLine="708"/>
        <w:contextualSpacing/>
        <w:jc w:val="both"/>
        <w:rPr>
          <w:sz w:val="24"/>
          <w:szCs w:val="24"/>
          <w:lang w:val="ky-KG"/>
        </w:rPr>
      </w:pPr>
      <w:r w:rsidRPr="00EA77DA">
        <w:rPr>
          <w:sz w:val="24"/>
          <w:szCs w:val="24"/>
        </w:rPr>
        <w:t>У</w:t>
      </w:r>
      <w:r w:rsidRPr="00EA77DA">
        <w:rPr>
          <w:sz w:val="24"/>
          <w:szCs w:val="24"/>
          <w:lang w:val="ky-KG"/>
        </w:rPr>
        <w:t>величение</w:t>
      </w:r>
      <w:r w:rsidRPr="00EA77DA">
        <w:rPr>
          <w:sz w:val="24"/>
          <w:szCs w:val="24"/>
        </w:rPr>
        <w:t xml:space="preserve"> объемов отмечалось в производстве деревянных и бумажных изделий; полиграфической деятельности (в 1,5 раза), прочих производствах, ремонте и установке машин и оборудования (в 1,3 раза), пищевых продуктов (включая напитки) и табачных изделий (на 17 процентов), электрического оборудования (на 9,4 процента),  </w:t>
      </w:r>
      <w:r w:rsidRPr="00EA77DA">
        <w:rPr>
          <w:spacing w:val="-4"/>
          <w:sz w:val="24"/>
          <w:szCs w:val="24"/>
          <w:lang w:val="ky-KG"/>
        </w:rPr>
        <w:t xml:space="preserve">текстильном производстве; производстве одежды и обуви кожи и прочих кожаных (на 8,2 процента), транспортных средств (на 5 процентов), </w:t>
      </w:r>
      <w:r w:rsidRPr="00EA77DA">
        <w:rPr>
          <w:sz w:val="24"/>
          <w:szCs w:val="24"/>
        </w:rPr>
        <w:t xml:space="preserve">машин и оборудования (на 2,5 процента) </w:t>
      </w:r>
      <w:r w:rsidRPr="00EA77DA">
        <w:rPr>
          <w:sz w:val="24"/>
          <w:szCs w:val="24"/>
          <w:lang w:val="ky-KG"/>
        </w:rPr>
        <w:t>и</w:t>
      </w:r>
      <w:r w:rsidRPr="00EA77DA">
        <w:rPr>
          <w:lang w:val="ky-KG"/>
        </w:rPr>
        <w:t xml:space="preserve"> </w:t>
      </w:r>
      <w:r w:rsidRPr="00EA77DA">
        <w:rPr>
          <w:sz w:val="24"/>
          <w:szCs w:val="24"/>
          <w:lang w:val="ky-KG"/>
        </w:rPr>
        <w:t>водоснабжении, очистке, обработке отходов и получении вторичного сырья</w:t>
      </w:r>
      <w:r w:rsidRPr="00EA77DA">
        <w:rPr>
          <w:lang w:val="ky-KG"/>
        </w:rPr>
        <w:t xml:space="preserve"> </w:t>
      </w:r>
      <w:r w:rsidRPr="00EA77DA">
        <w:rPr>
          <w:sz w:val="24"/>
          <w:szCs w:val="24"/>
          <w:lang w:val="ky-KG"/>
        </w:rPr>
        <w:t>(на 9,3 процента).</w:t>
      </w:r>
    </w:p>
    <w:p w14:paraId="11F5FEEA" w14:textId="77777777" w:rsidR="00EA77DA" w:rsidRPr="00EA77DA" w:rsidRDefault="00EA77DA" w:rsidP="00EA77DA">
      <w:pPr>
        <w:ind w:left="1" w:right="141" w:firstLine="708"/>
        <w:contextualSpacing/>
        <w:jc w:val="both"/>
        <w:rPr>
          <w:spacing w:val="-4"/>
          <w:sz w:val="24"/>
          <w:szCs w:val="24"/>
          <w:lang w:val="ky-KG"/>
        </w:rPr>
      </w:pPr>
      <w:r w:rsidRPr="00EA77DA">
        <w:rPr>
          <w:spacing w:val="-4"/>
          <w:sz w:val="24"/>
          <w:szCs w:val="24"/>
          <w:lang w:val="ky-KG"/>
        </w:rPr>
        <w:t>Наряду с этим, отмечается снижение объемов в добыче полезных ископаемых (на 61,8 процента),</w:t>
      </w:r>
      <w:r w:rsidRPr="00EA77DA">
        <w:rPr>
          <w:lang w:val="ky-KG"/>
        </w:rPr>
        <w:t xml:space="preserve"> </w:t>
      </w:r>
      <w:r w:rsidRPr="00EA77DA">
        <w:rPr>
          <w:spacing w:val="-4"/>
          <w:sz w:val="24"/>
          <w:szCs w:val="24"/>
          <w:lang w:val="ky-KG"/>
        </w:rPr>
        <w:t>производстве</w:t>
      </w:r>
      <w:r w:rsidRPr="00EA77DA">
        <w:rPr>
          <w:lang w:val="ky-KG"/>
        </w:rPr>
        <w:t xml:space="preserve"> </w:t>
      </w:r>
      <w:r w:rsidRPr="00EA77DA">
        <w:rPr>
          <w:sz w:val="24"/>
          <w:szCs w:val="24"/>
        </w:rPr>
        <w:t>резиновых и пластмассовых изделий, прочих неметаллических и минеральных продуктов (на 43,3 процента), основных металлов и готовых металлических изделий, кроме машин и оборудования (на 30,1 процента),</w:t>
      </w:r>
      <w:r w:rsidRPr="00EA77DA">
        <w:t xml:space="preserve"> </w:t>
      </w:r>
      <w:r w:rsidRPr="00EA77DA">
        <w:rPr>
          <w:spacing w:val="-4"/>
          <w:sz w:val="24"/>
          <w:szCs w:val="24"/>
          <w:lang w:val="ky-KG"/>
        </w:rPr>
        <w:t xml:space="preserve">фармацевтической продукции (на 26,8 процента), </w:t>
      </w:r>
      <w:r w:rsidRPr="00EA77DA">
        <w:rPr>
          <w:sz w:val="24"/>
          <w:szCs w:val="24"/>
        </w:rPr>
        <w:t xml:space="preserve">химической продукции (на 18,7 процента) </w:t>
      </w:r>
      <w:r w:rsidRPr="00EA77DA">
        <w:rPr>
          <w:spacing w:val="-4"/>
          <w:sz w:val="24"/>
          <w:szCs w:val="24"/>
          <w:lang w:val="ky-KG"/>
        </w:rPr>
        <w:t>и обеспечении (снабжении) электроэнергией, газом, паром и кондиционированным воздухом (на 21,4 процента).</w:t>
      </w:r>
    </w:p>
    <w:p w14:paraId="25411533" w14:textId="77777777" w:rsidR="00EA77DA" w:rsidRPr="00EA77DA" w:rsidRDefault="00EA77DA" w:rsidP="00EA77DA">
      <w:pPr>
        <w:ind w:left="1" w:right="141" w:firstLine="708"/>
        <w:contextualSpacing/>
        <w:jc w:val="both"/>
        <w:rPr>
          <w:spacing w:val="-4"/>
          <w:sz w:val="24"/>
          <w:szCs w:val="24"/>
          <w:lang w:val="ky-KG"/>
        </w:rPr>
      </w:pPr>
      <w:r w:rsidRPr="00EA77DA">
        <w:rPr>
          <w:spacing w:val="-4"/>
          <w:sz w:val="24"/>
          <w:szCs w:val="24"/>
          <w:lang w:val="ky-KG"/>
        </w:rPr>
        <w:t>В январе-марте 2024 г. в районе не работали 3 предприятия.</w:t>
      </w:r>
    </w:p>
    <w:p w14:paraId="4CD7163A" w14:textId="77777777" w:rsidR="00EA77DA" w:rsidRPr="00EA77DA" w:rsidRDefault="00EA77DA" w:rsidP="00EA77DA">
      <w:pPr>
        <w:ind w:right="141" w:firstLine="709"/>
        <w:jc w:val="both"/>
        <w:rPr>
          <w:spacing w:val="-4"/>
          <w:sz w:val="24"/>
          <w:szCs w:val="24"/>
        </w:rPr>
      </w:pPr>
      <w:r w:rsidRPr="00EA77DA">
        <w:rPr>
          <w:spacing w:val="-4"/>
          <w:sz w:val="24"/>
          <w:szCs w:val="24"/>
        </w:rPr>
        <w:t xml:space="preserve">По </w:t>
      </w:r>
      <w:r w:rsidRPr="00EA77DA">
        <w:rPr>
          <w:b/>
          <w:spacing w:val="-4"/>
          <w:sz w:val="24"/>
          <w:szCs w:val="24"/>
        </w:rPr>
        <w:t>Первомайскому району</w:t>
      </w:r>
      <w:r w:rsidRPr="00EA77DA">
        <w:rPr>
          <w:spacing w:val="-4"/>
          <w:sz w:val="24"/>
          <w:szCs w:val="24"/>
        </w:rPr>
        <w:t xml:space="preserve"> в январе-марте 2024 г. произведено промышленной продукции 2497,7 млн. сомов, индекс физического объема к соответствующему периоду прошлого года составил 116,2 процента.</w:t>
      </w:r>
    </w:p>
    <w:p w14:paraId="727C7A98" w14:textId="77777777" w:rsidR="00EA77DA" w:rsidRPr="00EA77DA" w:rsidRDefault="00EA77DA" w:rsidP="00EA77DA">
      <w:pPr>
        <w:ind w:left="1" w:right="141" w:firstLine="708"/>
        <w:contextualSpacing/>
        <w:jc w:val="both"/>
        <w:rPr>
          <w:sz w:val="24"/>
          <w:szCs w:val="24"/>
        </w:rPr>
      </w:pPr>
      <w:r w:rsidRPr="00EA77DA">
        <w:rPr>
          <w:sz w:val="24"/>
          <w:szCs w:val="24"/>
        </w:rPr>
        <w:t xml:space="preserve">Увеличение объемов отмечалось в добыче полезных ископаемых (в 2 раза), текстильном производстве; производстве одежды и обуви, кожи и прочих кожаных изделий (в 1,5 раза), деревянных и бумажных изделий; полиграфической деятельности (на 22,6 процента), машин и оборудования (на 17,1 процента), пищевых продуктов (включая напитки) и табачных изделий (на 10,5 процента), основных металлов и готовых металлических изделий,  кроме машин и оборудования (на 3,5 процента), обеспечении (снабжении) электроэнергией, газом, паром и кондиционированным воздухом (в 1,3 раза) и водоснабжении, очистке, обработке отходов и получении вторичного сырья (в 2,4 раза). </w:t>
      </w:r>
    </w:p>
    <w:p w14:paraId="2C781D05" w14:textId="77777777" w:rsidR="00EA77DA" w:rsidRPr="00EA77DA" w:rsidRDefault="00EA77DA" w:rsidP="00EA77DA">
      <w:pPr>
        <w:ind w:left="1" w:right="141" w:firstLine="708"/>
        <w:contextualSpacing/>
        <w:jc w:val="both"/>
        <w:rPr>
          <w:sz w:val="24"/>
          <w:szCs w:val="24"/>
        </w:rPr>
      </w:pPr>
      <w:r w:rsidRPr="00EA77DA">
        <w:rPr>
          <w:sz w:val="24"/>
          <w:szCs w:val="24"/>
          <w:lang w:val="ky-KG"/>
        </w:rPr>
        <w:t xml:space="preserve">Наряду с этим, </w:t>
      </w:r>
      <w:r w:rsidRPr="00EA77DA">
        <w:rPr>
          <w:sz w:val="24"/>
          <w:szCs w:val="24"/>
        </w:rPr>
        <w:t xml:space="preserve">уменьшение объемов произошло в производстве фармацевтической продукции (на 73,7 процента), резиновых и пластмассовых изделий, прочих неметаллических и минеральных продуктов (на 24,1 процента), прочих производствах, ремонте и установке машин и оборудования (на 13,2 процента) и электрического оборудования (на 8,3 процента). </w:t>
      </w:r>
    </w:p>
    <w:p w14:paraId="16FE0FC7" w14:textId="77777777" w:rsidR="00EA77DA" w:rsidRPr="00EA77DA" w:rsidRDefault="00EA77DA" w:rsidP="00EA77DA">
      <w:pPr>
        <w:ind w:right="141" w:firstLine="709"/>
        <w:jc w:val="both"/>
        <w:rPr>
          <w:color w:val="000000"/>
          <w:spacing w:val="-4"/>
          <w:sz w:val="24"/>
          <w:szCs w:val="24"/>
        </w:rPr>
      </w:pPr>
      <w:r w:rsidRPr="00EA77DA">
        <w:rPr>
          <w:color w:val="000000"/>
          <w:spacing w:val="-4"/>
          <w:sz w:val="24"/>
          <w:szCs w:val="24"/>
        </w:rPr>
        <w:t>В январе-марте 2024 г. в районе не работали 2 предприятия.</w:t>
      </w:r>
    </w:p>
    <w:p w14:paraId="2BAFF94B" w14:textId="77777777" w:rsidR="00EA77DA" w:rsidRPr="00EA77DA" w:rsidRDefault="00EA77DA" w:rsidP="00EA77DA">
      <w:pPr>
        <w:ind w:right="141" w:firstLine="708"/>
        <w:jc w:val="both"/>
        <w:rPr>
          <w:spacing w:val="-4"/>
          <w:sz w:val="24"/>
          <w:szCs w:val="24"/>
        </w:rPr>
      </w:pPr>
      <w:r w:rsidRPr="00EA77DA">
        <w:rPr>
          <w:spacing w:val="-4"/>
          <w:sz w:val="24"/>
          <w:szCs w:val="24"/>
        </w:rPr>
        <w:t xml:space="preserve">По </w:t>
      </w:r>
      <w:r w:rsidRPr="00EA77DA">
        <w:rPr>
          <w:b/>
          <w:spacing w:val="-4"/>
          <w:sz w:val="24"/>
          <w:szCs w:val="24"/>
        </w:rPr>
        <w:t>Свердловскому району</w:t>
      </w:r>
      <w:r w:rsidRPr="00EA77DA">
        <w:rPr>
          <w:spacing w:val="-4"/>
          <w:sz w:val="24"/>
          <w:szCs w:val="24"/>
        </w:rPr>
        <w:t xml:space="preserve"> объем промышленной продукции в январе-марте 2024 г. составил 4665,9 млн. сомов, индекс физического объема промышленной продукции к соответствующему периоду прошлого года составил 116,5 процента. </w:t>
      </w:r>
    </w:p>
    <w:p w14:paraId="18FB8E56" w14:textId="77777777" w:rsidR="00EA77DA" w:rsidRPr="00EA77DA" w:rsidRDefault="00EA77DA" w:rsidP="00EA77DA">
      <w:pPr>
        <w:ind w:left="1" w:right="141" w:firstLine="708"/>
        <w:contextualSpacing/>
        <w:jc w:val="both"/>
        <w:rPr>
          <w:sz w:val="24"/>
          <w:szCs w:val="24"/>
        </w:rPr>
      </w:pPr>
      <w:r w:rsidRPr="00EA77DA">
        <w:rPr>
          <w:spacing w:val="-4"/>
          <w:sz w:val="24"/>
          <w:szCs w:val="24"/>
        </w:rPr>
        <w:t xml:space="preserve">Увеличение объемов отмечалось в </w:t>
      </w:r>
      <w:r w:rsidRPr="00EA77DA">
        <w:rPr>
          <w:sz w:val="24"/>
          <w:szCs w:val="24"/>
        </w:rPr>
        <w:t>производстве</w:t>
      </w:r>
      <w:r w:rsidRPr="00EA77DA">
        <w:rPr>
          <w:spacing w:val="-4"/>
          <w:sz w:val="24"/>
          <w:szCs w:val="24"/>
        </w:rPr>
        <w:t xml:space="preserve"> резиновых и пластмассовых изделий, прочих неметаллических и минеральных продуктов (в 2 раза), </w:t>
      </w:r>
      <w:r w:rsidRPr="00EA77DA">
        <w:rPr>
          <w:sz w:val="24"/>
          <w:szCs w:val="24"/>
        </w:rPr>
        <w:t xml:space="preserve">деревянных и бумажных изделий; полиграфической деятельности (в 1,4 раза), </w:t>
      </w:r>
      <w:r w:rsidRPr="00EA77DA">
        <w:rPr>
          <w:spacing w:val="-4"/>
          <w:sz w:val="24"/>
          <w:szCs w:val="24"/>
        </w:rPr>
        <w:t xml:space="preserve">прочих производствах, ремонте и установке машин и оборудования (на 15,7 процента), пищевых продуктов (включая напитки) и табачных изделий (на 12,7 процента), </w:t>
      </w:r>
      <w:r w:rsidRPr="00EA77DA">
        <w:rPr>
          <w:sz w:val="24"/>
          <w:szCs w:val="24"/>
        </w:rPr>
        <w:t xml:space="preserve">текстильном производстве; производстве одежды и обуви, кожи и прочих кожаных изделий </w:t>
      </w:r>
      <w:r w:rsidRPr="00EA77DA">
        <w:rPr>
          <w:spacing w:val="-4"/>
          <w:sz w:val="24"/>
          <w:szCs w:val="24"/>
        </w:rPr>
        <w:t>(на 2,8 процента)</w:t>
      </w:r>
      <w:r w:rsidRPr="00EA77DA">
        <w:rPr>
          <w:sz w:val="24"/>
          <w:szCs w:val="24"/>
        </w:rPr>
        <w:t xml:space="preserve">,  компьютеров, электронного оборудования (на 0,3 процента) </w:t>
      </w:r>
      <w:r w:rsidRPr="00EA77DA">
        <w:rPr>
          <w:spacing w:val="-4"/>
          <w:sz w:val="24"/>
          <w:szCs w:val="24"/>
        </w:rPr>
        <w:t>и</w:t>
      </w:r>
      <w:r w:rsidRPr="00EA77DA">
        <w:rPr>
          <w:sz w:val="24"/>
          <w:szCs w:val="24"/>
        </w:rPr>
        <w:t xml:space="preserve"> обеспечении (снабжении) электроэнергией, газом, паром, и кондиционированным воздухом (на 3 процента).</w:t>
      </w:r>
    </w:p>
    <w:p w14:paraId="059035CA" w14:textId="77777777" w:rsidR="00EA77DA" w:rsidRPr="00EA77DA" w:rsidRDefault="00EA77DA" w:rsidP="00EA77DA">
      <w:pPr>
        <w:ind w:left="1" w:right="141" w:firstLine="708"/>
        <w:contextualSpacing/>
        <w:jc w:val="both"/>
        <w:rPr>
          <w:sz w:val="24"/>
          <w:szCs w:val="24"/>
        </w:rPr>
      </w:pPr>
      <w:r w:rsidRPr="00EA77DA">
        <w:rPr>
          <w:sz w:val="24"/>
          <w:szCs w:val="24"/>
        </w:rPr>
        <w:t xml:space="preserve">Наряду с этим, уменьшение объемов отмечается </w:t>
      </w:r>
      <w:proofErr w:type="gramStart"/>
      <w:r w:rsidRPr="00EA77DA">
        <w:rPr>
          <w:sz w:val="24"/>
          <w:szCs w:val="24"/>
        </w:rPr>
        <w:t>в  производстве</w:t>
      </w:r>
      <w:proofErr w:type="gramEnd"/>
      <w:r w:rsidRPr="00EA77DA">
        <w:rPr>
          <w:sz w:val="24"/>
          <w:szCs w:val="24"/>
        </w:rPr>
        <w:t xml:space="preserve"> основных металлов и готовых металлических изделий </w:t>
      </w:r>
      <w:r w:rsidRPr="00EA77DA">
        <w:rPr>
          <w:spacing w:val="-4"/>
          <w:sz w:val="24"/>
          <w:szCs w:val="24"/>
        </w:rPr>
        <w:t>(на 27,3 процента),</w:t>
      </w:r>
      <w:r w:rsidRPr="00EA77DA">
        <w:rPr>
          <w:sz w:val="24"/>
          <w:szCs w:val="24"/>
        </w:rPr>
        <w:t xml:space="preserve"> </w:t>
      </w:r>
      <w:r w:rsidRPr="00EA77DA">
        <w:rPr>
          <w:spacing w:val="-4"/>
          <w:sz w:val="24"/>
          <w:szCs w:val="24"/>
        </w:rPr>
        <w:t xml:space="preserve">фармацевтической продукции (на 8,2 процента) </w:t>
      </w:r>
      <w:r w:rsidRPr="00EA77DA">
        <w:rPr>
          <w:sz w:val="24"/>
          <w:szCs w:val="24"/>
        </w:rPr>
        <w:t xml:space="preserve">и </w:t>
      </w:r>
      <w:r w:rsidRPr="00EA77DA">
        <w:rPr>
          <w:spacing w:val="-4"/>
          <w:sz w:val="24"/>
          <w:szCs w:val="24"/>
        </w:rPr>
        <w:t>машин и оборудования (на 0,3 процента)</w:t>
      </w:r>
      <w:r w:rsidRPr="00EA77DA">
        <w:rPr>
          <w:sz w:val="24"/>
          <w:szCs w:val="24"/>
        </w:rPr>
        <w:t xml:space="preserve">. </w:t>
      </w:r>
    </w:p>
    <w:p w14:paraId="086C30DF" w14:textId="77777777" w:rsidR="00EA77DA" w:rsidRPr="00EA77DA" w:rsidRDefault="00EA77DA" w:rsidP="00EA77DA">
      <w:pPr>
        <w:ind w:left="1" w:right="141" w:firstLine="708"/>
        <w:contextualSpacing/>
        <w:jc w:val="both"/>
        <w:rPr>
          <w:sz w:val="24"/>
          <w:szCs w:val="24"/>
        </w:rPr>
      </w:pPr>
      <w:r w:rsidRPr="00EA77DA">
        <w:rPr>
          <w:sz w:val="24"/>
          <w:szCs w:val="24"/>
        </w:rPr>
        <w:lastRenderedPageBreak/>
        <w:t>В январе-марте 2024 г. в районе не работали 3 предприятия.</w:t>
      </w:r>
    </w:p>
    <w:p w14:paraId="1FA7C3BB" w14:textId="77777777" w:rsidR="00EA77DA" w:rsidRPr="00EA77DA" w:rsidRDefault="00EA77DA" w:rsidP="00EA77DA">
      <w:pPr>
        <w:ind w:right="141"/>
        <w:rPr>
          <w:bCs/>
          <w:iCs/>
          <w:sz w:val="24"/>
          <w:szCs w:val="24"/>
          <w:lang w:val="ky-KG"/>
        </w:rPr>
      </w:pPr>
    </w:p>
    <w:p w14:paraId="6D9EFA67" w14:textId="77777777" w:rsidR="00B16D71" w:rsidRPr="00B16D71" w:rsidRDefault="00B16D71" w:rsidP="00B16D71">
      <w:pPr>
        <w:ind w:firstLine="709"/>
        <w:jc w:val="both"/>
        <w:rPr>
          <w:sz w:val="24"/>
          <w:szCs w:val="24"/>
        </w:rPr>
      </w:pPr>
      <w:r w:rsidRPr="00B16D71">
        <w:rPr>
          <w:b/>
          <w:sz w:val="24"/>
          <w:szCs w:val="24"/>
        </w:rPr>
        <w:t>Строительство.</w:t>
      </w:r>
      <w:r w:rsidRPr="00B16D71">
        <w:rPr>
          <w:sz w:val="24"/>
          <w:szCs w:val="24"/>
        </w:rPr>
        <w:t xml:space="preserve"> Общий объем валовой продукции строительства в январе-марте</w:t>
      </w:r>
      <w:r w:rsidRPr="00B16D71">
        <w:rPr>
          <w:sz w:val="24"/>
          <w:szCs w:val="24"/>
          <w:lang w:val="ky-KG"/>
        </w:rPr>
        <w:t xml:space="preserve"> </w:t>
      </w:r>
      <w:r w:rsidRPr="00B16D71">
        <w:rPr>
          <w:sz w:val="24"/>
          <w:szCs w:val="24"/>
        </w:rPr>
        <w:t xml:space="preserve">2024г. по сравнению с соответствующим периодом прошлого года, </w:t>
      </w:r>
      <w:r w:rsidRPr="00B16D71">
        <w:rPr>
          <w:sz w:val="24"/>
          <w:szCs w:val="24"/>
          <w:lang w:val="ky-KG"/>
        </w:rPr>
        <w:t>увеличился</w:t>
      </w:r>
      <w:r w:rsidRPr="00B16D71">
        <w:rPr>
          <w:sz w:val="24"/>
          <w:szCs w:val="24"/>
        </w:rPr>
        <w:t xml:space="preserve"> на </w:t>
      </w:r>
      <w:bookmarkStart w:id="28" w:name="_Hlk164078506"/>
      <w:r w:rsidRPr="00B16D71">
        <w:rPr>
          <w:sz w:val="24"/>
          <w:szCs w:val="24"/>
        </w:rPr>
        <w:t xml:space="preserve">26,6 </w:t>
      </w:r>
      <w:bookmarkEnd w:id="28"/>
      <w:r w:rsidRPr="00B16D71">
        <w:rPr>
          <w:sz w:val="24"/>
          <w:szCs w:val="24"/>
        </w:rPr>
        <w:t xml:space="preserve">процента и составил </w:t>
      </w:r>
      <w:bookmarkStart w:id="29" w:name="_Hlk164078530"/>
      <w:r w:rsidRPr="00B16D71">
        <w:rPr>
          <w:sz w:val="24"/>
          <w:lang w:val="ky-KG"/>
        </w:rPr>
        <w:t>6779,1</w:t>
      </w:r>
      <w:bookmarkEnd w:id="29"/>
      <w:r w:rsidRPr="00B16D71">
        <w:rPr>
          <w:sz w:val="24"/>
          <w:szCs w:val="24"/>
        </w:rPr>
        <w:t>млн. сомов.</w:t>
      </w:r>
    </w:p>
    <w:p w14:paraId="06F9260D" w14:textId="77777777" w:rsidR="00B16D71" w:rsidRPr="00B16D71" w:rsidRDefault="00B16D71" w:rsidP="00B16D71">
      <w:pPr>
        <w:ind w:firstLine="709"/>
        <w:jc w:val="both"/>
        <w:rPr>
          <w:sz w:val="24"/>
          <w:szCs w:val="24"/>
        </w:rPr>
      </w:pPr>
      <w:r w:rsidRPr="00B16D71">
        <w:rPr>
          <w:sz w:val="24"/>
          <w:szCs w:val="24"/>
        </w:rPr>
        <w:t xml:space="preserve">В марте текущего года её объем составил </w:t>
      </w:r>
      <w:bookmarkStart w:id="30" w:name="_Hlk164078566"/>
      <w:r w:rsidRPr="00B16D71">
        <w:rPr>
          <w:sz w:val="24"/>
          <w:szCs w:val="24"/>
          <w:lang w:val="ky-KG"/>
        </w:rPr>
        <w:t>4297,0</w:t>
      </w:r>
      <w:bookmarkEnd w:id="30"/>
      <w:r w:rsidRPr="00B16D71">
        <w:rPr>
          <w:sz w:val="24"/>
          <w:szCs w:val="24"/>
        </w:rPr>
        <w:t xml:space="preserve"> млн. сомов, что на </w:t>
      </w:r>
      <w:bookmarkStart w:id="31" w:name="_Hlk164078631"/>
      <w:r w:rsidRPr="00B16D71">
        <w:rPr>
          <w:sz w:val="24"/>
          <w:szCs w:val="24"/>
        </w:rPr>
        <w:t xml:space="preserve">2,3 </w:t>
      </w:r>
      <w:bookmarkEnd w:id="31"/>
      <w:r w:rsidRPr="00B16D71">
        <w:rPr>
          <w:sz w:val="24"/>
          <w:szCs w:val="24"/>
        </w:rPr>
        <w:t xml:space="preserve">процента больше, чем в марте 2023г. </w:t>
      </w:r>
    </w:p>
    <w:p w14:paraId="1F35721A" w14:textId="77777777" w:rsidR="00B16D71" w:rsidRPr="00B16D71" w:rsidRDefault="00B16D71" w:rsidP="00B16D71">
      <w:pPr>
        <w:ind w:firstLine="720"/>
        <w:jc w:val="both"/>
        <w:rPr>
          <w:sz w:val="24"/>
          <w:szCs w:val="24"/>
        </w:rPr>
      </w:pPr>
      <w:r w:rsidRPr="00B16D71">
        <w:rPr>
          <w:sz w:val="24"/>
          <w:szCs w:val="24"/>
        </w:rPr>
        <w:t xml:space="preserve">В январе-марте 2024г. уровень освоения инвестиций в основной капитал, по сравнению с соответствующим периодом 2023г. увеличился на </w:t>
      </w:r>
      <w:bookmarkStart w:id="32" w:name="_Hlk164078702"/>
      <w:r w:rsidRPr="00B16D71">
        <w:rPr>
          <w:sz w:val="24"/>
          <w:szCs w:val="24"/>
          <w:lang w:val="ky-KG"/>
        </w:rPr>
        <w:t>29,1</w:t>
      </w:r>
      <w:bookmarkEnd w:id="32"/>
      <w:r w:rsidRPr="00B16D71">
        <w:rPr>
          <w:sz w:val="24"/>
          <w:szCs w:val="24"/>
        </w:rPr>
        <w:t xml:space="preserve"> процент и составил </w:t>
      </w:r>
      <w:bookmarkStart w:id="33" w:name="_Hlk164078728"/>
      <w:r w:rsidRPr="00B16D71">
        <w:rPr>
          <w:sz w:val="24"/>
          <w:szCs w:val="28"/>
        </w:rPr>
        <w:t>6664,1</w:t>
      </w:r>
      <w:bookmarkEnd w:id="33"/>
      <w:r w:rsidRPr="00B16D71">
        <w:rPr>
          <w:sz w:val="24"/>
          <w:szCs w:val="24"/>
        </w:rPr>
        <w:t xml:space="preserve"> млн. сомов. </w:t>
      </w:r>
    </w:p>
    <w:p w14:paraId="60671DD2" w14:textId="77777777" w:rsidR="00B16D71" w:rsidRPr="00B16D71" w:rsidRDefault="00B16D71" w:rsidP="00B16D71">
      <w:pPr>
        <w:ind w:firstLine="720"/>
        <w:jc w:val="both"/>
        <w:rPr>
          <w:sz w:val="24"/>
          <w:szCs w:val="24"/>
        </w:rPr>
      </w:pPr>
      <w:r w:rsidRPr="00B16D71">
        <w:rPr>
          <w:sz w:val="24"/>
          <w:szCs w:val="24"/>
        </w:rPr>
        <w:t xml:space="preserve">В марте 2024 года объем инвестиций в основной капитал составил </w:t>
      </w:r>
      <w:bookmarkStart w:id="34" w:name="_Hlk164078754"/>
      <w:r w:rsidRPr="00B16D71">
        <w:rPr>
          <w:sz w:val="24"/>
          <w:szCs w:val="24"/>
          <w:lang w:val="ky-KG"/>
        </w:rPr>
        <w:t>4411,4</w:t>
      </w:r>
      <w:r w:rsidRPr="00B16D71">
        <w:rPr>
          <w:sz w:val="24"/>
          <w:szCs w:val="24"/>
        </w:rPr>
        <w:t xml:space="preserve"> </w:t>
      </w:r>
      <w:bookmarkEnd w:id="34"/>
      <w:r w:rsidRPr="00B16D71">
        <w:rPr>
          <w:sz w:val="24"/>
          <w:szCs w:val="24"/>
        </w:rPr>
        <w:t xml:space="preserve">млн. сомов, что на </w:t>
      </w:r>
      <w:bookmarkStart w:id="35" w:name="_Hlk164078809"/>
      <w:r w:rsidRPr="00B16D71">
        <w:rPr>
          <w:sz w:val="24"/>
          <w:szCs w:val="24"/>
        </w:rPr>
        <w:t xml:space="preserve">24,9 </w:t>
      </w:r>
      <w:bookmarkEnd w:id="35"/>
      <w:r w:rsidRPr="00B16D71">
        <w:rPr>
          <w:sz w:val="24"/>
          <w:szCs w:val="24"/>
        </w:rPr>
        <w:t xml:space="preserve">процента больше, чем в марте прошлого года. </w:t>
      </w:r>
    </w:p>
    <w:p w14:paraId="6EEFDAFA" w14:textId="77777777" w:rsidR="00B16D71" w:rsidRPr="00B16D71" w:rsidRDefault="00B16D71" w:rsidP="00B16D71">
      <w:pPr>
        <w:jc w:val="both"/>
        <w:rPr>
          <w:sz w:val="24"/>
          <w:szCs w:val="24"/>
          <w:lang w:val="ky-KG"/>
        </w:rPr>
      </w:pPr>
    </w:p>
    <w:p w14:paraId="02B092EC" w14:textId="77777777" w:rsidR="00B16D71" w:rsidRPr="00B16D71" w:rsidRDefault="00B16D71" w:rsidP="00B16D71">
      <w:pPr>
        <w:jc w:val="both"/>
        <w:rPr>
          <w:b/>
          <w:sz w:val="24"/>
          <w:szCs w:val="24"/>
        </w:rPr>
      </w:pPr>
      <w:r w:rsidRPr="00B16D71">
        <w:rPr>
          <w:b/>
          <w:sz w:val="24"/>
          <w:szCs w:val="24"/>
        </w:rPr>
        <w:t>Таблица 13:</w:t>
      </w:r>
      <w:r w:rsidRPr="00B16D71">
        <w:rPr>
          <w:b/>
          <w:sz w:val="24"/>
          <w:szCs w:val="24"/>
          <w:lang w:val="ky-KG"/>
        </w:rPr>
        <w:t xml:space="preserve"> </w:t>
      </w:r>
      <w:r w:rsidRPr="00B16D71">
        <w:rPr>
          <w:b/>
          <w:sz w:val="24"/>
          <w:szCs w:val="24"/>
        </w:rPr>
        <w:t>Динамика инвестиций в основной капитал по г. Бишкек</w:t>
      </w:r>
    </w:p>
    <w:p w14:paraId="4B012301" w14:textId="77777777" w:rsidR="00B16D71" w:rsidRPr="00B16D71" w:rsidRDefault="00B16D71" w:rsidP="00B16D71">
      <w:pPr>
        <w:ind w:firstLine="720"/>
        <w:jc w:val="both"/>
        <w:rPr>
          <w:b/>
          <w:sz w:val="24"/>
          <w:szCs w:val="24"/>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B16D71" w:rsidRPr="00B16D71" w14:paraId="7A6A0109" w14:textId="77777777" w:rsidTr="00B16D71">
        <w:trPr>
          <w:trHeight w:val="307"/>
        </w:trPr>
        <w:tc>
          <w:tcPr>
            <w:tcW w:w="2007" w:type="dxa"/>
            <w:gridSpan w:val="2"/>
            <w:tcBorders>
              <w:top w:val="single" w:sz="8" w:space="0" w:color="auto"/>
              <w:left w:val="nil"/>
              <w:bottom w:val="nil"/>
              <w:right w:val="nil"/>
            </w:tcBorders>
            <w:noWrap/>
            <w:vAlign w:val="bottom"/>
          </w:tcPr>
          <w:p w14:paraId="05A8AAD8" w14:textId="77777777" w:rsidR="00B16D71" w:rsidRPr="00B16D71" w:rsidRDefault="00B16D71" w:rsidP="00B16D71">
            <w:pPr>
              <w:jc w:val="center"/>
              <w:rPr>
                <w:b/>
                <w:sz w:val="20"/>
              </w:rPr>
            </w:pPr>
          </w:p>
        </w:tc>
        <w:tc>
          <w:tcPr>
            <w:tcW w:w="7791" w:type="dxa"/>
            <w:gridSpan w:val="4"/>
            <w:tcBorders>
              <w:top w:val="single" w:sz="8" w:space="0" w:color="auto"/>
              <w:left w:val="nil"/>
              <w:bottom w:val="nil"/>
              <w:right w:val="nil"/>
            </w:tcBorders>
            <w:vAlign w:val="center"/>
            <w:hideMark/>
          </w:tcPr>
          <w:p w14:paraId="32AEE3E8" w14:textId="77777777" w:rsidR="00B16D71" w:rsidRPr="00B16D71" w:rsidRDefault="00B16D71" w:rsidP="00B16D71">
            <w:pPr>
              <w:jc w:val="center"/>
              <w:rPr>
                <w:b/>
                <w:sz w:val="20"/>
              </w:rPr>
            </w:pPr>
            <w:r w:rsidRPr="00B16D71">
              <w:rPr>
                <w:b/>
                <w:sz w:val="20"/>
              </w:rPr>
              <w:t>В процентах к</w:t>
            </w:r>
          </w:p>
        </w:tc>
      </w:tr>
      <w:tr w:rsidR="00B16D71" w:rsidRPr="00B16D71" w14:paraId="46FA62E6" w14:textId="77777777" w:rsidTr="00B16D71">
        <w:trPr>
          <w:gridBefore w:val="1"/>
          <w:wBefore w:w="1722" w:type="dxa"/>
          <w:trHeight w:val="291"/>
        </w:trPr>
        <w:tc>
          <w:tcPr>
            <w:tcW w:w="285" w:type="dxa"/>
            <w:noWrap/>
            <w:vAlign w:val="bottom"/>
          </w:tcPr>
          <w:p w14:paraId="4FB6BA98" w14:textId="77777777" w:rsidR="00B16D71" w:rsidRPr="00B16D71" w:rsidRDefault="00B16D71" w:rsidP="00B16D71">
            <w:pPr>
              <w:rPr>
                <w:sz w:val="20"/>
              </w:rPr>
            </w:pPr>
          </w:p>
        </w:tc>
        <w:tc>
          <w:tcPr>
            <w:tcW w:w="4547" w:type="dxa"/>
            <w:gridSpan w:val="2"/>
            <w:tcBorders>
              <w:top w:val="nil"/>
              <w:left w:val="nil"/>
              <w:bottom w:val="single" w:sz="4" w:space="0" w:color="auto"/>
              <w:right w:val="nil"/>
            </w:tcBorders>
            <w:noWrap/>
            <w:vAlign w:val="center"/>
            <w:hideMark/>
          </w:tcPr>
          <w:p w14:paraId="30212AAB" w14:textId="77777777" w:rsidR="00B16D71" w:rsidRPr="00B16D71" w:rsidRDefault="00B16D71" w:rsidP="00B16D71">
            <w:pPr>
              <w:jc w:val="center"/>
              <w:rPr>
                <w:b/>
                <w:sz w:val="20"/>
                <w:lang w:val="en-US"/>
              </w:rPr>
            </w:pPr>
            <w:r w:rsidRPr="00B16D71">
              <w:rPr>
                <w:b/>
                <w:sz w:val="20"/>
              </w:rPr>
              <w:t>соответствующему периоду</w:t>
            </w:r>
            <w:r w:rsidRPr="00B16D71">
              <w:rPr>
                <w:b/>
                <w:sz w:val="20"/>
                <w:lang w:val="en-US"/>
              </w:rPr>
              <w:t xml:space="preserve"> </w:t>
            </w:r>
            <w:r w:rsidRPr="00B16D71">
              <w:rPr>
                <w:b/>
                <w:sz w:val="20"/>
              </w:rPr>
              <w:t>предыдущего года</w:t>
            </w:r>
          </w:p>
        </w:tc>
        <w:tc>
          <w:tcPr>
            <w:tcW w:w="3244" w:type="dxa"/>
            <w:gridSpan w:val="2"/>
            <w:tcBorders>
              <w:top w:val="nil"/>
              <w:left w:val="nil"/>
              <w:bottom w:val="single" w:sz="4" w:space="0" w:color="auto"/>
              <w:right w:val="nil"/>
            </w:tcBorders>
            <w:noWrap/>
            <w:vAlign w:val="center"/>
            <w:hideMark/>
          </w:tcPr>
          <w:p w14:paraId="036EA69C" w14:textId="77777777" w:rsidR="00B16D71" w:rsidRPr="00B16D71" w:rsidRDefault="00B16D71" w:rsidP="00B16D71">
            <w:pPr>
              <w:jc w:val="center"/>
              <w:rPr>
                <w:b/>
                <w:sz w:val="20"/>
              </w:rPr>
            </w:pPr>
            <w:r w:rsidRPr="00B16D71">
              <w:rPr>
                <w:b/>
                <w:sz w:val="20"/>
              </w:rPr>
              <w:t>предыдущему месяцу</w:t>
            </w:r>
          </w:p>
        </w:tc>
      </w:tr>
      <w:tr w:rsidR="00B16D71" w:rsidRPr="00B16D71" w14:paraId="0860B5C2" w14:textId="77777777" w:rsidTr="00B16D71">
        <w:trPr>
          <w:trHeight w:val="62"/>
        </w:trPr>
        <w:tc>
          <w:tcPr>
            <w:tcW w:w="1722" w:type="dxa"/>
            <w:tcBorders>
              <w:top w:val="nil"/>
              <w:left w:val="nil"/>
              <w:bottom w:val="single" w:sz="4" w:space="0" w:color="auto"/>
              <w:right w:val="nil"/>
            </w:tcBorders>
            <w:noWrap/>
            <w:vAlign w:val="bottom"/>
            <w:hideMark/>
          </w:tcPr>
          <w:p w14:paraId="0EB0DC30" w14:textId="77777777" w:rsidR="00B16D71" w:rsidRPr="00B16D71" w:rsidRDefault="00B16D71" w:rsidP="00B16D71">
            <w:pPr>
              <w:rPr>
                <w:rFonts w:ascii="Arial" w:hAnsi="Arial" w:cs="Arial"/>
                <w:sz w:val="20"/>
              </w:rPr>
            </w:pPr>
            <w:r w:rsidRPr="00B16D71">
              <w:rPr>
                <w:rFonts w:ascii="Arial" w:hAnsi="Arial" w:cs="Arial"/>
                <w:sz w:val="20"/>
              </w:rPr>
              <w:t> </w:t>
            </w:r>
          </w:p>
        </w:tc>
        <w:tc>
          <w:tcPr>
            <w:tcW w:w="285" w:type="dxa"/>
            <w:tcBorders>
              <w:top w:val="nil"/>
              <w:left w:val="nil"/>
              <w:bottom w:val="single" w:sz="4" w:space="0" w:color="auto"/>
              <w:right w:val="nil"/>
            </w:tcBorders>
            <w:noWrap/>
            <w:vAlign w:val="bottom"/>
            <w:hideMark/>
          </w:tcPr>
          <w:p w14:paraId="31FBCD9E" w14:textId="77777777" w:rsidR="00B16D71" w:rsidRPr="00B16D71" w:rsidRDefault="00B16D71" w:rsidP="00B16D71">
            <w:pPr>
              <w:rPr>
                <w:sz w:val="20"/>
              </w:rPr>
            </w:pPr>
            <w:r w:rsidRPr="00B16D71">
              <w:rPr>
                <w:sz w:val="20"/>
              </w:rPr>
              <w:t> </w:t>
            </w:r>
          </w:p>
        </w:tc>
        <w:tc>
          <w:tcPr>
            <w:tcW w:w="2416" w:type="dxa"/>
            <w:tcBorders>
              <w:top w:val="single" w:sz="4" w:space="0" w:color="auto"/>
              <w:left w:val="nil"/>
              <w:bottom w:val="single" w:sz="4" w:space="0" w:color="auto"/>
              <w:right w:val="nil"/>
            </w:tcBorders>
            <w:noWrap/>
            <w:vAlign w:val="bottom"/>
            <w:hideMark/>
          </w:tcPr>
          <w:p w14:paraId="240BF85F" w14:textId="77777777" w:rsidR="00B16D71" w:rsidRPr="00B16D71" w:rsidRDefault="00B16D71" w:rsidP="00B16D71">
            <w:pPr>
              <w:ind w:left="873" w:hanging="142"/>
              <w:rPr>
                <w:b/>
                <w:sz w:val="20"/>
                <w:lang w:val="ky-KG"/>
              </w:rPr>
            </w:pPr>
            <w:r w:rsidRPr="00B16D71">
              <w:rPr>
                <w:b/>
                <w:sz w:val="20"/>
                <w:lang w:val="ky-KG"/>
              </w:rPr>
              <w:t xml:space="preserve">    2023</w:t>
            </w:r>
          </w:p>
        </w:tc>
        <w:tc>
          <w:tcPr>
            <w:tcW w:w="2131" w:type="dxa"/>
            <w:tcBorders>
              <w:top w:val="single" w:sz="4" w:space="0" w:color="auto"/>
              <w:left w:val="nil"/>
              <w:bottom w:val="single" w:sz="4" w:space="0" w:color="auto"/>
              <w:right w:val="nil"/>
            </w:tcBorders>
            <w:noWrap/>
            <w:vAlign w:val="bottom"/>
            <w:hideMark/>
          </w:tcPr>
          <w:p w14:paraId="7A442368" w14:textId="77777777" w:rsidR="00B16D71" w:rsidRPr="00B16D71" w:rsidRDefault="00B16D71" w:rsidP="00B16D71">
            <w:pPr>
              <w:ind w:left="873" w:hanging="142"/>
              <w:rPr>
                <w:b/>
                <w:sz w:val="20"/>
                <w:lang w:val="ky-KG"/>
              </w:rPr>
            </w:pPr>
            <w:r w:rsidRPr="00B16D71">
              <w:rPr>
                <w:b/>
                <w:sz w:val="20"/>
                <w:lang w:val="ky-KG"/>
              </w:rPr>
              <w:t>2024</w:t>
            </w:r>
          </w:p>
        </w:tc>
        <w:tc>
          <w:tcPr>
            <w:tcW w:w="1705" w:type="dxa"/>
            <w:tcBorders>
              <w:top w:val="single" w:sz="4" w:space="0" w:color="auto"/>
              <w:left w:val="nil"/>
              <w:bottom w:val="single" w:sz="4" w:space="0" w:color="auto"/>
              <w:right w:val="nil"/>
            </w:tcBorders>
            <w:noWrap/>
            <w:vAlign w:val="bottom"/>
            <w:hideMark/>
          </w:tcPr>
          <w:p w14:paraId="230F5740" w14:textId="77777777" w:rsidR="00B16D71" w:rsidRPr="00B16D71" w:rsidRDefault="00B16D71" w:rsidP="00B16D71">
            <w:pPr>
              <w:jc w:val="center"/>
              <w:rPr>
                <w:b/>
                <w:sz w:val="20"/>
                <w:lang w:val="ky-KG"/>
              </w:rPr>
            </w:pPr>
            <w:r w:rsidRPr="00B16D71">
              <w:rPr>
                <w:b/>
                <w:sz w:val="20"/>
                <w:lang w:val="ky-KG"/>
              </w:rPr>
              <w:t>2023</w:t>
            </w:r>
          </w:p>
        </w:tc>
        <w:tc>
          <w:tcPr>
            <w:tcW w:w="1539" w:type="dxa"/>
            <w:tcBorders>
              <w:top w:val="single" w:sz="4" w:space="0" w:color="auto"/>
              <w:left w:val="nil"/>
              <w:bottom w:val="single" w:sz="4" w:space="0" w:color="auto"/>
              <w:right w:val="nil"/>
            </w:tcBorders>
            <w:noWrap/>
            <w:vAlign w:val="bottom"/>
            <w:hideMark/>
          </w:tcPr>
          <w:p w14:paraId="1E92FF81" w14:textId="77777777" w:rsidR="00B16D71" w:rsidRPr="00B16D71" w:rsidRDefault="00B16D71" w:rsidP="00B16D71">
            <w:pPr>
              <w:jc w:val="center"/>
              <w:rPr>
                <w:b/>
                <w:sz w:val="20"/>
                <w:lang w:val="ky-KG"/>
              </w:rPr>
            </w:pPr>
            <w:r w:rsidRPr="00B16D71">
              <w:rPr>
                <w:b/>
                <w:sz w:val="20"/>
                <w:lang w:val="ky-KG"/>
              </w:rPr>
              <w:t>2024</w:t>
            </w:r>
          </w:p>
        </w:tc>
      </w:tr>
      <w:tr w:rsidR="00B16D71" w:rsidRPr="00B16D71" w14:paraId="75031003" w14:textId="77777777" w:rsidTr="00B16D71">
        <w:trPr>
          <w:trHeight w:val="50"/>
        </w:trPr>
        <w:tc>
          <w:tcPr>
            <w:tcW w:w="1722" w:type="dxa"/>
            <w:tcBorders>
              <w:top w:val="single" w:sz="4" w:space="0" w:color="auto"/>
              <w:left w:val="nil"/>
              <w:bottom w:val="nil"/>
              <w:right w:val="nil"/>
            </w:tcBorders>
            <w:noWrap/>
            <w:vAlign w:val="bottom"/>
            <w:hideMark/>
          </w:tcPr>
          <w:p w14:paraId="0129884E" w14:textId="77777777" w:rsidR="00B16D71" w:rsidRPr="00B16D71" w:rsidRDefault="00B16D71" w:rsidP="00B16D71">
            <w:pPr>
              <w:rPr>
                <w:sz w:val="20"/>
              </w:rPr>
            </w:pPr>
            <w:r w:rsidRPr="00B16D71">
              <w:rPr>
                <w:sz w:val="20"/>
              </w:rPr>
              <w:t>январь</w:t>
            </w:r>
          </w:p>
        </w:tc>
        <w:tc>
          <w:tcPr>
            <w:tcW w:w="285" w:type="dxa"/>
            <w:tcBorders>
              <w:top w:val="single" w:sz="4" w:space="0" w:color="auto"/>
              <w:left w:val="nil"/>
              <w:bottom w:val="nil"/>
              <w:right w:val="nil"/>
            </w:tcBorders>
            <w:noWrap/>
            <w:vAlign w:val="bottom"/>
          </w:tcPr>
          <w:p w14:paraId="315ECDFC" w14:textId="77777777" w:rsidR="00B16D71" w:rsidRPr="00B16D71" w:rsidRDefault="00B16D71" w:rsidP="00B16D71">
            <w:pPr>
              <w:rPr>
                <w:sz w:val="20"/>
              </w:rPr>
            </w:pPr>
          </w:p>
        </w:tc>
        <w:tc>
          <w:tcPr>
            <w:tcW w:w="2416" w:type="dxa"/>
            <w:tcBorders>
              <w:top w:val="single" w:sz="4" w:space="0" w:color="auto"/>
              <w:left w:val="nil"/>
              <w:bottom w:val="nil"/>
              <w:right w:val="nil"/>
            </w:tcBorders>
            <w:noWrap/>
            <w:vAlign w:val="bottom"/>
            <w:hideMark/>
          </w:tcPr>
          <w:p w14:paraId="1D11187D" w14:textId="77777777" w:rsidR="00B16D71" w:rsidRPr="00B16D71" w:rsidRDefault="00B16D71" w:rsidP="00B16D71">
            <w:pPr>
              <w:tabs>
                <w:tab w:val="left" w:pos="1163"/>
              </w:tabs>
              <w:ind w:left="164" w:right="896"/>
              <w:jc w:val="right"/>
              <w:rPr>
                <w:sz w:val="20"/>
              </w:rPr>
            </w:pPr>
            <w:r w:rsidRPr="00B16D71">
              <w:rPr>
                <w:sz w:val="20"/>
              </w:rPr>
              <w:t>98,6</w:t>
            </w:r>
          </w:p>
        </w:tc>
        <w:tc>
          <w:tcPr>
            <w:tcW w:w="2131" w:type="dxa"/>
            <w:tcBorders>
              <w:top w:val="single" w:sz="4" w:space="0" w:color="auto"/>
              <w:left w:val="nil"/>
              <w:bottom w:val="nil"/>
              <w:right w:val="nil"/>
            </w:tcBorders>
            <w:noWrap/>
            <w:vAlign w:val="bottom"/>
            <w:hideMark/>
          </w:tcPr>
          <w:p w14:paraId="33E52D85" w14:textId="77777777" w:rsidR="00B16D71" w:rsidRPr="00B16D71" w:rsidRDefault="00B16D71" w:rsidP="00B16D71">
            <w:pPr>
              <w:tabs>
                <w:tab w:val="left" w:pos="1168"/>
              </w:tabs>
              <w:ind w:left="164" w:right="759"/>
              <w:jc w:val="right"/>
              <w:rPr>
                <w:sz w:val="20"/>
              </w:rPr>
            </w:pPr>
            <w:r w:rsidRPr="00B16D71">
              <w:rPr>
                <w:sz w:val="20"/>
              </w:rPr>
              <w:t>100,2</w:t>
            </w:r>
          </w:p>
        </w:tc>
        <w:tc>
          <w:tcPr>
            <w:tcW w:w="1705" w:type="dxa"/>
            <w:tcBorders>
              <w:top w:val="single" w:sz="4" w:space="0" w:color="auto"/>
              <w:left w:val="nil"/>
              <w:bottom w:val="nil"/>
              <w:right w:val="nil"/>
            </w:tcBorders>
            <w:noWrap/>
            <w:vAlign w:val="bottom"/>
            <w:hideMark/>
          </w:tcPr>
          <w:p w14:paraId="7A1008B0" w14:textId="77777777" w:rsidR="00B16D71" w:rsidRPr="00B16D71" w:rsidRDefault="00B16D71" w:rsidP="00B16D71">
            <w:pPr>
              <w:tabs>
                <w:tab w:val="left" w:pos="415"/>
              </w:tabs>
              <w:ind w:right="551"/>
              <w:jc w:val="right"/>
              <w:rPr>
                <w:sz w:val="20"/>
              </w:rPr>
            </w:pPr>
            <w:r w:rsidRPr="00B16D71">
              <w:rPr>
                <w:sz w:val="20"/>
              </w:rPr>
              <w:t>11,9</w:t>
            </w:r>
          </w:p>
        </w:tc>
        <w:tc>
          <w:tcPr>
            <w:tcW w:w="1539" w:type="dxa"/>
            <w:tcBorders>
              <w:top w:val="single" w:sz="4" w:space="0" w:color="auto"/>
              <w:left w:val="nil"/>
              <w:bottom w:val="nil"/>
              <w:right w:val="nil"/>
            </w:tcBorders>
            <w:noWrap/>
            <w:vAlign w:val="bottom"/>
            <w:hideMark/>
          </w:tcPr>
          <w:p w14:paraId="542A476D" w14:textId="77777777" w:rsidR="00B16D71" w:rsidRPr="00B16D71" w:rsidRDefault="00B16D71" w:rsidP="00B16D71">
            <w:pPr>
              <w:tabs>
                <w:tab w:val="left" w:pos="415"/>
              </w:tabs>
              <w:ind w:right="551"/>
              <w:jc w:val="right"/>
              <w:rPr>
                <w:sz w:val="20"/>
              </w:rPr>
            </w:pPr>
            <w:r w:rsidRPr="00B16D71">
              <w:rPr>
                <w:sz w:val="20"/>
              </w:rPr>
              <w:t>10,5</w:t>
            </w:r>
          </w:p>
        </w:tc>
      </w:tr>
      <w:tr w:rsidR="00B16D71" w:rsidRPr="00B16D71" w14:paraId="70FBA188" w14:textId="77777777" w:rsidTr="00B16D71">
        <w:trPr>
          <w:trHeight w:val="50"/>
        </w:trPr>
        <w:tc>
          <w:tcPr>
            <w:tcW w:w="1722" w:type="dxa"/>
            <w:noWrap/>
            <w:vAlign w:val="bottom"/>
            <w:hideMark/>
          </w:tcPr>
          <w:p w14:paraId="118A471E" w14:textId="77777777" w:rsidR="00B16D71" w:rsidRPr="00B16D71" w:rsidRDefault="00B16D71" w:rsidP="00B16D71">
            <w:pPr>
              <w:rPr>
                <w:sz w:val="20"/>
              </w:rPr>
            </w:pPr>
            <w:r w:rsidRPr="00B16D71">
              <w:rPr>
                <w:sz w:val="20"/>
              </w:rPr>
              <w:t>февраль</w:t>
            </w:r>
          </w:p>
        </w:tc>
        <w:tc>
          <w:tcPr>
            <w:tcW w:w="285" w:type="dxa"/>
            <w:noWrap/>
            <w:vAlign w:val="bottom"/>
          </w:tcPr>
          <w:p w14:paraId="00D6FF7A" w14:textId="77777777" w:rsidR="00B16D71" w:rsidRPr="00B16D71" w:rsidRDefault="00B16D71" w:rsidP="00B16D71">
            <w:pPr>
              <w:rPr>
                <w:sz w:val="20"/>
              </w:rPr>
            </w:pPr>
          </w:p>
        </w:tc>
        <w:tc>
          <w:tcPr>
            <w:tcW w:w="2416" w:type="dxa"/>
            <w:noWrap/>
            <w:vAlign w:val="bottom"/>
            <w:hideMark/>
          </w:tcPr>
          <w:p w14:paraId="531399ED" w14:textId="77777777" w:rsidR="00B16D71" w:rsidRPr="00B16D71" w:rsidRDefault="00B16D71" w:rsidP="00B16D71">
            <w:pPr>
              <w:tabs>
                <w:tab w:val="left" w:pos="1163"/>
              </w:tabs>
              <w:ind w:left="164" w:right="896"/>
              <w:jc w:val="right"/>
              <w:rPr>
                <w:sz w:val="20"/>
              </w:rPr>
            </w:pPr>
            <w:r w:rsidRPr="00B16D71">
              <w:rPr>
                <w:sz w:val="20"/>
              </w:rPr>
              <w:t>84,1</w:t>
            </w:r>
          </w:p>
        </w:tc>
        <w:tc>
          <w:tcPr>
            <w:tcW w:w="2131" w:type="dxa"/>
            <w:noWrap/>
            <w:vAlign w:val="bottom"/>
            <w:hideMark/>
          </w:tcPr>
          <w:p w14:paraId="3204F231" w14:textId="77777777" w:rsidR="00B16D71" w:rsidRPr="00B16D71" w:rsidRDefault="00B16D71" w:rsidP="00B16D71">
            <w:pPr>
              <w:tabs>
                <w:tab w:val="left" w:pos="1168"/>
              </w:tabs>
              <w:ind w:left="164" w:right="759"/>
              <w:jc w:val="right"/>
              <w:rPr>
                <w:sz w:val="20"/>
              </w:rPr>
            </w:pPr>
            <w:r w:rsidRPr="00B16D71">
              <w:rPr>
                <w:sz w:val="20"/>
              </w:rPr>
              <w:t>в 2,0р</w:t>
            </w:r>
          </w:p>
        </w:tc>
        <w:tc>
          <w:tcPr>
            <w:tcW w:w="1705" w:type="dxa"/>
            <w:noWrap/>
            <w:vAlign w:val="bottom"/>
            <w:hideMark/>
          </w:tcPr>
          <w:p w14:paraId="02CBFF9F" w14:textId="77777777" w:rsidR="00B16D71" w:rsidRPr="00B16D71" w:rsidRDefault="00B16D71" w:rsidP="00B16D71">
            <w:pPr>
              <w:tabs>
                <w:tab w:val="left" w:pos="415"/>
              </w:tabs>
              <w:ind w:right="551"/>
              <w:jc w:val="right"/>
              <w:rPr>
                <w:sz w:val="20"/>
              </w:rPr>
            </w:pPr>
            <w:r w:rsidRPr="00B16D71">
              <w:rPr>
                <w:sz w:val="20"/>
              </w:rPr>
              <w:t>34,7</w:t>
            </w:r>
          </w:p>
        </w:tc>
        <w:tc>
          <w:tcPr>
            <w:tcW w:w="1539" w:type="dxa"/>
            <w:noWrap/>
            <w:vAlign w:val="bottom"/>
            <w:hideMark/>
          </w:tcPr>
          <w:p w14:paraId="671A249E" w14:textId="77777777" w:rsidR="00B16D71" w:rsidRPr="00B16D71" w:rsidRDefault="00B16D71" w:rsidP="00B16D71">
            <w:pPr>
              <w:tabs>
                <w:tab w:val="left" w:pos="415"/>
              </w:tabs>
              <w:ind w:right="551"/>
              <w:jc w:val="right"/>
              <w:rPr>
                <w:sz w:val="20"/>
              </w:rPr>
            </w:pPr>
            <w:r w:rsidRPr="00B16D71">
              <w:rPr>
                <w:sz w:val="20"/>
              </w:rPr>
              <w:t>21,8</w:t>
            </w:r>
          </w:p>
        </w:tc>
      </w:tr>
      <w:tr w:rsidR="00B16D71" w:rsidRPr="00B16D71" w14:paraId="5D5D7C0F" w14:textId="77777777" w:rsidTr="00B16D71">
        <w:trPr>
          <w:trHeight w:val="50"/>
        </w:trPr>
        <w:tc>
          <w:tcPr>
            <w:tcW w:w="1722" w:type="dxa"/>
            <w:noWrap/>
            <w:vAlign w:val="bottom"/>
            <w:hideMark/>
          </w:tcPr>
          <w:p w14:paraId="0070D0FA" w14:textId="77777777" w:rsidR="00B16D71" w:rsidRPr="00B16D71" w:rsidRDefault="00B16D71" w:rsidP="00B16D71">
            <w:pPr>
              <w:rPr>
                <w:sz w:val="20"/>
              </w:rPr>
            </w:pPr>
            <w:r w:rsidRPr="00B16D71">
              <w:rPr>
                <w:sz w:val="20"/>
              </w:rPr>
              <w:t>январь-февраль</w:t>
            </w:r>
          </w:p>
        </w:tc>
        <w:tc>
          <w:tcPr>
            <w:tcW w:w="285" w:type="dxa"/>
            <w:noWrap/>
            <w:vAlign w:val="bottom"/>
          </w:tcPr>
          <w:p w14:paraId="030DAFF6" w14:textId="77777777" w:rsidR="00B16D71" w:rsidRPr="00B16D71" w:rsidRDefault="00B16D71" w:rsidP="00B16D71">
            <w:pPr>
              <w:rPr>
                <w:sz w:val="20"/>
              </w:rPr>
            </w:pPr>
          </w:p>
        </w:tc>
        <w:tc>
          <w:tcPr>
            <w:tcW w:w="2416" w:type="dxa"/>
            <w:noWrap/>
            <w:vAlign w:val="bottom"/>
            <w:hideMark/>
          </w:tcPr>
          <w:p w14:paraId="3F241921" w14:textId="77777777" w:rsidR="00B16D71" w:rsidRPr="00B16D71" w:rsidRDefault="00B16D71" w:rsidP="00B16D71">
            <w:pPr>
              <w:tabs>
                <w:tab w:val="left" w:pos="1163"/>
              </w:tabs>
              <w:ind w:left="164" w:right="896"/>
              <w:jc w:val="right"/>
              <w:rPr>
                <w:sz w:val="20"/>
              </w:rPr>
            </w:pPr>
            <w:r w:rsidRPr="00B16D71">
              <w:rPr>
                <w:sz w:val="20"/>
              </w:rPr>
              <w:t>92,7</w:t>
            </w:r>
          </w:p>
        </w:tc>
        <w:tc>
          <w:tcPr>
            <w:tcW w:w="2131" w:type="dxa"/>
            <w:noWrap/>
            <w:vAlign w:val="bottom"/>
            <w:hideMark/>
          </w:tcPr>
          <w:p w14:paraId="66E4E522" w14:textId="77777777" w:rsidR="00B16D71" w:rsidRPr="00B16D71" w:rsidRDefault="00B16D71" w:rsidP="00B16D71">
            <w:pPr>
              <w:tabs>
                <w:tab w:val="left" w:pos="1168"/>
              </w:tabs>
              <w:ind w:left="164" w:right="759"/>
              <w:jc w:val="right"/>
              <w:rPr>
                <w:sz w:val="20"/>
              </w:rPr>
            </w:pPr>
            <w:r w:rsidRPr="00B16D71">
              <w:rPr>
                <w:sz w:val="20"/>
              </w:rPr>
              <w:t>138,2</w:t>
            </w:r>
          </w:p>
        </w:tc>
        <w:tc>
          <w:tcPr>
            <w:tcW w:w="1705" w:type="dxa"/>
            <w:noWrap/>
            <w:vAlign w:val="bottom"/>
            <w:hideMark/>
          </w:tcPr>
          <w:p w14:paraId="76372848" w14:textId="77777777" w:rsidR="00B16D71" w:rsidRPr="00B16D71" w:rsidRDefault="00B16D71" w:rsidP="00B16D71">
            <w:pPr>
              <w:tabs>
                <w:tab w:val="left" w:pos="415"/>
              </w:tabs>
              <w:ind w:right="551"/>
              <w:jc w:val="right"/>
              <w:rPr>
                <w:sz w:val="20"/>
              </w:rPr>
            </w:pPr>
            <w:r w:rsidRPr="00B16D71">
              <w:rPr>
                <w:sz w:val="20"/>
                <w:lang w:val="ky-KG"/>
              </w:rPr>
              <w:t>-</w:t>
            </w:r>
          </w:p>
        </w:tc>
        <w:tc>
          <w:tcPr>
            <w:tcW w:w="1539" w:type="dxa"/>
            <w:noWrap/>
            <w:vAlign w:val="bottom"/>
            <w:hideMark/>
          </w:tcPr>
          <w:p w14:paraId="3D1157AE" w14:textId="77777777" w:rsidR="00B16D71" w:rsidRPr="00B16D71" w:rsidRDefault="00B16D71" w:rsidP="00B16D71">
            <w:pPr>
              <w:tabs>
                <w:tab w:val="left" w:pos="415"/>
              </w:tabs>
              <w:ind w:right="551"/>
              <w:jc w:val="right"/>
              <w:rPr>
                <w:sz w:val="20"/>
                <w:lang w:val="ky-KG"/>
              </w:rPr>
            </w:pPr>
            <w:r w:rsidRPr="00B16D71">
              <w:rPr>
                <w:sz w:val="20"/>
                <w:lang w:val="ky-KG"/>
              </w:rPr>
              <w:t>-</w:t>
            </w:r>
          </w:p>
        </w:tc>
      </w:tr>
      <w:tr w:rsidR="00B16D71" w:rsidRPr="00B16D71" w14:paraId="114C45C8" w14:textId="77777777" w:rsidTr="00B16D71">
        <w:trPr>
          <w:trHeight w:val="50"/>
        </w:trPr>
        <w:tc>
          <w:tcPr>
            <w:tcW w:w="1722" w:type="dxa"/>
            <w:noWrap/>
            <w:vAlign w:val="bottom"/>
            <w:hideMark/>
          </w:tcPr>
          <w:p w14:paraId="666D4116" w14:textId="77777777" w:rsidR="00B16D71" w:rsidRPr="00B16D71" w:rsidRDefault="00B16D71" w:rsidP="00B16D71">
            <w:pPr>
              <w:rPr>
                <w:sz w:val="20"/>
              </w:rPr>
            </w:pPr>
            <w:r w:rsidRPr="00B16D71">
              <w:rPr>
                <w:sz w:val="20"/>
              </w:rPr>
              <w:t>март</w:t>
            </w:r>
          </w:p>
        </w:tc>
        <w:tc>
          <w:tcPr>
            <w:tcW w:w="285" w:type="dxa"/>
            <w:noWrap/>
            <w:vAlign w:val="bottom"/>
          </w:tcPr>
          <w:p w14:paraId="0866C994" w14:textId="77777777" w:rsidR="00B16D71" w:rsidRPr="00B16D71" w:rsidRDefault="00B16D71" w:rsidP="00B16D71">
            <w:pPr>
              <w:rPr>
                <w:sz w:val="20"/>
              </w:rPr>
            </w:pPr>
          </w:p>
        </w:tc>
        <w:tc>
          <w:tcPr>
            <w:tcW w:w="2416" w:type="dxa"/>
            <w:noWrap/>
            <w:vAlign w:val="bottom"/>
            <w:hideMark/>
          </w:tcPr>
          <w:p w14:paraId="6A4FEB69" w14:textId="77777777" w:rsidR="00B16D71" w:rsidRPr="00B16D71" w:rsidRDefault="00B16D71" w:rsidP="00B16D71">
            <w:pPr>
              <w:tabs>
                <w:tab w:val="left" w:pos="1163"/>
              </w:tabs>
              <w:ind w:left="164" w:right="896"/>
              <w:jc w:val="right"/>
              <w:rPr>
                <w:sz w:val="20"/>
              </w:rPr>
            </w:pPr>
            <w:r w:rsidRPr="00B16D71">
              <w:rPr>
                <w:sz w:val="20"/>
              </w:rPr>
              <w:t xml:space="preserve"> в 2,6 р</w:t>
            </w:r>
          </w:p>
        </w:tc>
        <w:tc>
          <w:tcPr>
            <w:tcW w:w="2131" w:type="dxa"/>
            <w:noWrap/>
            <w:vAlign w:val="bottom"/>
            <w:hideMark/>
          </w:tcPr>
          <w:p w14:paraId="17070146" w14:textId="77777777" w:rsidR="00B16D71" w:rsidRPr="00B16D71" w:rsidRDefault="00B16D71" w:rsidP="00B16D71">
            <w:pPr>
              <w:tabs>
                <w:tab w:val="left" w:pos="1168"/>
              </w:tabs>
              <w:ind w:left="164" w:right="759"/>
              <w:jc w:val="right"/>
              <w:rPr>
                <w:sz w:val="20"/>
              </w:rPr>
            </w:pPr>
            <w:r w:rsidRPr="00B16D71">
              <w:rPr>
                <w:sz w:val="20"/>
              </w:rPr>
              <w:t>124,9</w:t>
            </w:r>
          </w:p>
        </w:tc>
        <w:tc>
          <w:tcPr>
            <w:tcW w:w="1705" w:type="dxa"/>
            <w:noWrap/>
            <w:vAlign w:val="bottom"/>
            <w:hideMark/>
          </w:tcPr>
          <w:p w14:paraId="02C8A403" w14:textId="77777777" w:rsidR="00B16D71" w:rsidRPr="00B16D71" w:rsidRDefault="00B16D71" w:rsidP="00B16D71">
            <w:pPr>
              <w:tabs>
                <w:tab w:val="left" w:pos="415"/>
              </w:tabs>
              <w:ind w:right="551"/>
              <w:jc w:val="right"/>
              <w:rPr>
                <w:sz w:val="20"/>
              </w:rPr>
            </w:pPr>
            <w:r w:rsidRPr="00B16D71">
              <w:rPr>
                <w:sz w:val="20"/>
                <w:lang w:val="ky-KG"/>
              </w:rPr>
              <w:t>58,7</w:t>
            </w:r>
          </w:p>
        </w:tc>
        <w:tc>
          <w:tcPr>
            <w:tcW w:w="1539" w:type="dxa"/>
            <w:noWrap/>
            <w:vAlign w:val="bottom"/>
            <w:hideMark/>
          </w:tcPr>
          <w:p w14:paraId="6648C8CD" w14:textId="77777777" w:rsidR="00B16D71" w:rsidRPr="00B16D71" w:rsidRDefault="00B16D71" w:rsidP="00B16D71">
            <w:pPr>
              <w:tabs>
                <w:tab w:val="left" w:pos="415"/>
              </w:tabs>
              <w:ind w:right="551"/>
              <w:jc w:val="right"/>
              <w:rPr>
                <w:sz w:val="20"/>
                <w:lang w:val="ky-KG"/>
              </w:rPr>
            </w:pPr>
            <w:r w:rsidRPr="00B16D71">
              <w:rPr>
                <w:sz w:val="20"/>
                <w:lang w:val="ky-KG"/>
              </w:rPr>
              <w:t>29,6</w:t>
            </w:r>
          </w:p>
        </w:tc>
      </w:tr>
      <w:tr w:rsidR="00B16D71" w:rsidRPr="00B16D71" w14:paraId="39706E9F" w14:textId="77777777" w:rsidTr="00B16D71">
        <w:trPr>
          <w:trHeight w:val="50"/>
        </w:trPr>
        <w:tc>
          <w:tcPr>
            <w:tcW w:w="1722" w:type="dxa"/>
            <w:tcBorders>
              <w:top w:val="nil"/>
              <w:left w:val="nil"/>
              <w:bottom w:val="single" w:sz="4" w:space="0" w:color="auto"/>
              <w:right w:val="nil"/>
            </w:tcBorders>
            <w:noWrap/>
            <w:vAlign w:val="bottom"/>
            <w:hideMark/>
          </w:tcPr>
          <w:p w14:paraId="361DC3F4" w14:textId="77777777" w:rsidR="00B16D71" w:rsidRPr="00B16D71" w:rsidRDefault="00B16D71" w:rsidP="00B16D71">
            <w:pPr>
              <w:rPr>
                <w:sz w:val="20"/>
              </w:rPr>
            </w:pPr>
            <w:r w:rsidRPr="00B16D71">
              <w:rPr>
                <w:sz w:val="20"/>
              </w:rPr>
              <w:t>январь-март</w:t>
            </w:r>
          </w:p>
        </w:tc>
        <w:tc>
          <w:tcPr>
            <w:tcW w:w="285" w:type="dxa"/>
            <w:tcBorders>
              <w:top w:val="nil"/>
              <w:left w:val="nil"/>
              <w:bottom w:val="single" w:sz="4" w:space="0" w:color="auto"/>
              <w:right w:val="nil"/>
            </w:tcBorders>
            <w:noWrap/>
            <w:vAlign w:val="bottom"/>
          </w:tcPr>
          <w:p w14:paraId="2EF32742" w14:textId="77777777" w:rsidR="00B16D71" w:rsidRPr="00B16D71" w:rsidRDefault="00B16D71" w:rsidP="00B16D71">
            <w:pPr>
              <w:rPr>
                <w:sz w:val="20"/>
              </w:rPr>
            </w:pPr>
          </w:p>
        </w:tc>
        <w:tc>
          <w:tcPr>
            <w:tcW w:w="2416" w:type="dxa"/>
            <w:tcBorders>
              <w:top w:val="nil"/>
              <w:left w:val="nil"/>
              <w:bottom w:val="single" w:sz="4" w:space="0" w:color="auto"/>
              <w:right w:val="nil"/>
            </w:tcBorders>
            <w:noWrap/>
            <w:vAlign w:val="bottom"/>
            <w:hideMark/>
          </w:tcPr>
          <w:p w14:paraId="4135CA9F" w14:textId="77777777" w:rsidR="00B16D71" w:rsidRPr="00B16D71" w:rsidRDefault="00B16D71" w:rsidP="00B16D71">
            <w:pPr>
              <w:tabs>
                <w:tab w:val="left" w:pos="1163"/>
              </w:tabs>
              <w:ind w:left="164" w:right="896"/>
              <w:jc w:val="right"/>
              <w:rPr>
                <w:sz w:val="20"/>
              </w:rPr>
            </w:pPr>
            <w:r w:rsidRPr="00B16D71">
              <w:rPr>
                <w:sz w:val="20"/>
              </w:rPr>
              <w:t>123,0</w:t>
            </w:r>
          </w:p>
        </w:tc>
        <w:tc>
          <w:tcPr>
            <w:tcW w:w="2131" w:type="dxa"/>
            <w:tcBorders>
              <w:top w:val="nil"/>
              <w:left w:val="nil"/>
              <w:bottom w:val="single" w:sz="4" w:space="0" w:color="auto"/>
              <w:right w:val="nil"/>
            </w:tcBorders>
            <w:noWrap/>
            <w:vAlign w:val="bottom"/>
            <w:hideMark/>
          </w:tcPr>
          <w:p w14:paraId="47AAFFB7" w14:textId="77777777" w:rsidR="00B16D71" w:rsidRPr="00B16D71" w:rsidRDefault="00B16D71" w:rsidP="00B16D71">
            <w:pPr>
              <w:tabs>
                <w:tab w:val="left" w:pos="1168"/>
              </w:tabs>
              <w:ind w:left="164" w:right="759"/>
              <w:jc w:val="right"/>
              <w:rPr>
                <w:sz w:val="20"/>
              </w:rPr>
            </w:pPr>
            <w:r w:rsidRPr="00B16D71">
              <w:rPr>
                <w:sz w:val="20"/>
              </w:rPr>
              <w:t>129,1</w:t>
            </w:r>
          </w:p>
        </w:tc>
        <w:tc>
          <w:tcPr>
            <w:tcW w:w="1705" w:type="dxa"/>
            <w:tcBorders>
              <w:top w:val="nil"/>
              <w:left w:val="nil"/>
              <w:bottom w:val="single" w:sz="4" w:space="0" w:color="auto"/>
              <w:right w:val="nil"/>
            </w:tcBorders>
            <w:noWrap/>
            <w:vAlign w:val="bottom"/>
            <w:hideMark/>
          </w:tcPr>
          <w:p w14:paraId="0620F40A" w14:textId="77777777" w:rsidR="00B16D71" w:rsidRPr="00B16D71" w:rsidRDefault="00B16D71" w:rsidP="00B16D71">
            <w:pPr>
              <w:tabs>
                <w:tab w:val="left" w:pos="415"/>
              </w:tabs>
              <w:ind w:right="551"/>
              <w:jc w:val="right"/>
              <w:rPr>
                <w:sz w:val="20"/>
              </w:rPr>
            </w:pPr>
            <w:r w:rsidRPr="00B16D71">
              <w:rPr>
                <w:sz w:val="20"/>
                <w:lang w:val="ky-KG"/>
              </w:rPr>
              <w:t>-</w:t>
            </w:r>
          </w:p>
        </w:tc>
        <w:tc>
          <w:tcPr>
            <w:tcW w:w="1539" w:type="dxa"/>
            <w:tcBorders>
              <w:top w:val="nil"/>
              <w:left w:val="nil"/>
              <w:bottom w:val="single" w:sz="4" w:space="0" w:color="auto"/>
              <w:right w:val="nil"/>
            </w:tcBorders>
            <w:noWrap/>
            <w:vAlign w:val="bottom"/>
          </w:tcPr>
          <w:p w14:paraId="393ECDF8" w14:textId="77777777" w:rsidR="00B16D71" w:rsidRPr="00B16D71" w:rsidRDefault="00B16D71" w:rsidP="00B16D71">
            <w:pPr>
              <w:tabs>
                <w:tab w:val="left" w:pos="415"/>
              </w:tabs>
              <w:ind w:right="551"/>
              <w:jc w:val="right"/>
              <w:rPr>
                <w:sz w:val="20"/>
                <w:lang w:val="ky-KG"/>
              </w:rPr>
            </w:pPr>
          </w:p>
        </w:tc>
      </w:tr>
    </w:tbl>
    <w:p w14:paraId="2950A733" w14:textId="77777777" w:rsidR="00B16D71" w:rsidRPr="00B16D71" w:rsidRDefault="00B16D71" w:rsidP="00B16D71">
      <w:pPr>
        <w:jc w:val="both"/>
        <w:rPr>
          <w:sz w:val="24"/>
          <w:szCs w:val="24"/>
        </w:rPr>
      </w:pPr>
    </w:p>
    <w:p w14:paraId="162B166A" w14:textId="77777777" w:rsidR="00B16D71" w:rsidRPr="00B16D71" w:rsidRDefault="00B16D71" w:rsidP="00B16D71">
      <w:pPr>
        <w:ind w:firstLine="708"/>
        <w:jc w:val="both"/>
        <w:rPr>
          <w:sz w:val="24"/>
          <w:szCs w:val="24"/>
        </w:rPr>
      </w:pPr>
      <w:r w:rsidRPr="00B16D71">
        <w:rPr>
          <w:sz w:val="24"/>
          <w:szCs w:val="24"/>
        </w:rPr>
        <w:t>Доля инвестиций в основной капитал в январе-марте</w:t>
      </w:r>
      <w:r w:rsidRPr="00B16D71">
        <w:rPr>
          <w:sz w:val="24"/>
          <w:szCs w:val="24"/>
          <w:lang w:val="ky-KG"/>
        </w:rPr>
        <w:t xml:space="preserve"> </w:t>
      </w:r>
      <w:r w:rsidRPr="00B16D71">
        <w:rPr>
          <w:sz w:val="24"/>
          <w:szCs w:val="24"/>
        </w:rPr>
        <w:t xml:space="preserve">2024г. по городу Бишкек в общем объеме республики составила </w:t>
      </w:r>
      <w:bookmarkStart w:id="36" w:name="_Hlk164078924"/>
      <w:r w:rsidRPr="00B16D71">
        <w:rPr>
          <w:sz w:val="24"/>
          <w:szCs w:val="24"/>
          <w:lang w:val="ky-KG"/>
        </w:rPr>
        <w:t>24,1</w:t>
      </w:r>
      <w:bookmarkEnd w:id="36"/>
      <w:r w:rsidRPr="00B16D71">
        <w:rPr>
          <w:sz w:val="24"/>
          <w:szCs w:val="24"/>
          <w:lang w:val="ky-KG"/>
        </w:rPr>
        <w:t xml:space="preserve"> </w:t>
      </w:r>
      <w:r w:rsidRPr="00B16D71">
        <w:rPr>
          <w:sz w:val="24"/>
          <w:szCs w:val="24"/>
        </w:rPr>
        <w:t xml:space="preserve">процента. </w:t>
      </w:r>
    </w:p>
    <w:p w14:paraId="0E078D8B" w14:textId="77777777" w:rsidR="00B16D71" w:rsidRPr="00B16D71" w:rsidRDefault="00B16D71" w:rsidP="00B16D71">
      <w:pPr>
        <w:ind w:firstLine="708"/>
        <w:jc w:val="both"/>
        <w:rPr>
          <w:sz w:val="10"/>
          <w:szCs w:val="10"/>
        </w:rPr>
      </w:pPr>
    </w:p>
    <w:p w14:paraId="52CDC757" w14:textId="77777777" w:rsidR="00B16D71" w:rsidRPr="00B16D71" w:rsidRDefault="00B16D71" w:rsidP="00B16D71">
      <w:pPr>
        <w:ind w:firstLine="708"/>
        <w:jc w:val="both"/>
        <w:rPr>
          <w:sz w:val="10"/>
          <w:szCs w:val="10"/>
        </w:rPr>
      </w:pPr>
    </w:p>
    <w:p w14:paraId="3B653723" w14:textId="77777777" w:rsidR="00B16D71" w:rsidRPr="00B16D71" w:rsidRDefault="00B16D71" w:rsidP="00B16D71">
      <w:pPr>
        <w:rPr>
          <w:b/>
          <w:sz w:val="24"/>
          <w:szCs w:val="24"/>
          <w:lang w:val="ky-KG"/>
        </w:rPr>
      </w:pPr>
      <w:r w:rsidRPr="00B16D71">
        <w:rPr>
          <w:b/>
          <w:sz w:val="24"/>
          <w:szCs w:val="24"/>
        </w:rPr>
        <w:t>Таблица 14: Структура инвестиций в основной капитал в январе-марте</w:t>
      </w:r>
    </w:p>
    <w:p w14:paraId="35010E16" w14:textId="77777777" w:rsidR="00B16D71" w:rsidRPr="00B16D71" w:rsidRDefault="00B16D71" w:rsidP="00B16D71">
      <w:pPr>
        <w:rPr>
          <w:b/>
          <w:sz w:val="10"/>
          <w:szCs w:val="10"/>
          <w:lang w:val="ky-KG"/>
        </w:rPr>
      </w:pPr>
    </w:p>
    <w:p w14:paraId="048629B4" w14:textId="77777777" w:rsidR="00B16D71" w:rsidRPr="00B16D71" w:rsidRDefault="00B16D71" w:rsidP="00B16D71">
      <w:pPr>
        <w:ind w:left="2268" w:hanging="1559"/>
        <w:rPr>
          <w:sz w:val="10"/>
          <w:szCs w:val="10"/>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B16D71" w:rsidRPr="00B16D71" w14:paraId="6D12434B" w14:textId="77777777" w:rsidTr="00B16D71">
        <w:tc>
          <w:tcPr>
            <w:tcW w:w="4253" w:type="dxa"/>
            <w:vMerge w:val="restart"/>
            <w:tcBorders>
              <w:top w:val="single" w:sz="8" w:space="0" w:color="auto"/>
              <w:left w:val="nil"/>
              <w:bottom w:val="single" w:sz="8" w:space="0" w:color="auto"/>
              <w:right w:val="nil"/>
            </w:tcBorders>
          </w:tcPr>
          <w:p w14:paraId="29FA8B59" w14:textId="77777777" w:rsidR="00B16D71" w:rsidRPr="00B16D71" w:rsidRDefault="00B16D71" w:rsidP="00B16D71">
            <w:pPr>
              <w:ind w:left="34"/>
              <w:jc w:val="center"/>
              <w:rPr>
                <w:b/>
                <w:sz w:val="20"/>
              </w:rPr>
            </w:pPr>
          </w:p>
        </w:tc>
        <w:tc>
          <w:tcPr>
            <w:tcW w:w="2977" w:type="dxa"/>
            <w:gridSpan w:val="2"/>
            <w:tcBorders>
              <w:top w:val="single" w:sz="8" w:space="0" w:color="auto"/>
              <w:left w:val="nil"/>
              <w:bottom w:val="single" w:sz="4" w:space="0" w:color="auto"/>
              <w:right w:val="nil"/>
            </w:tcBorders>
            <w:hideMark/>
          </w:tcPr>
          <w:p w14:paraId="0BC0AE93" w14:textId="77777777" w:rsidR="00B16D71" w:rsidRPr="00B16D71" w:rsidRDefault="00B16D71" w:rsidP="00B16D71">
            <w:pPr>
              <w:jc w:val="center"/>
              <w:rPr>
                <w:b/>
                <w:sz w:val="20"/>
              </w:rPr>
            </w:pPr>
            <w:r w:rsidRPr="00B16D71">
              <w:rPr>
                <w:b/>
                <w:sz w:val="20"/>
              </w:rPr>
              <w:t>Млн. сомов</w:t>
            </w:r>
          </w:p>
        </w:tc>
        <w:tc>
          <w:tcPr>
            <w:tcW w:w="2551" w:type="dxa"/>
            <w:gridSpan w:val="2"/>
            <w:tcBorders>
              <w:top w:val="single" w:sz="8" w:space="0" w:color="auto"/>
              <w:left w:val="nil"/>
              <w:bottom w:val="single" w:sz="4" w:space="0" w:color="auto"/>
              <w:right w:val="nil"/>
            </w:tcBorders>
            <w:hideMark/>
          </w:tcPr>
          <w:p w14:paraId="79F5FDB0" w14:textId="77777777" w:rsidR="00B16D71" w:rsidRPr="00B16D71" w:rsidRDefault="00B16D71" w:rsidP="00B16D71">
            <w:pPr>
              <w:jc w:val="center"/>
              <w:rPr>
                <w:b/>
                <w:sz w:val="20"/>
              </w:rPr>
            </w:pPr>
            <w:r w:rsidRPr="00B16D71">
              <w:rPr>
                <w:b/>
                <w:sz w:val="20"/>
              </w:rPr>
              <w:t>в процентах к итогу</w:t>
            </w:r>
          </w:p>
        </w:tc>
      </w:tr>
      <w:tr w:rsidR="00B16D71" w:rsidRPr="00B16D71" w14:paraId="2FBE4B31" w14:textId="77777777" w:rsidTr="00B16D71">
        <w:tc>
          <w:tcPr>
            <w:tcW w:w="9781" w:type="dxa"/>
            <w:vMerge/>
            <w:tcBorders>
              <w:top w:val="single" w:sz="8" w:space="0" w:color="auto"/>
              <w:left w:val="nil"/>
              <w:bottom w:val="single" w:sz="8" w:space="0" w:color="auto"/>
              <w:right w:val="nil"/>
            </w:tcBorders>
            <w:vAlign w:val="center"/>
            <w:hideMark/>
          </w:tcPr>
          <w:p w14:paraId="70AC85E9" w14:textId="77777777" w:rsidR="00B16D71" w:rsidRPr="00B16D71" w:rsidRDefault="00B16D71" w:rsidP="00B16D71">
            <w:pPr>
              <w:rPr>
                <w:b/>
                <w:sz w:val="20"/>
              </w:rPr>
            </w:pPr>
          </w:p>
        </w:tc>
        <w:tc>
          <w:tcPr>
            <w:tcW w:w="1417" w:type="dxa"/>
            <w:tcBorders>
              <w:top w:val="single" w:sz="4" w:space="0" w:color="auto"/>
              <w:left w:val="nil"/>
              <w:bottom w:val="single" w:sz="8" w:space="0" w:color="auto"/>
              <w:right w:val="nil"/>
            </w:tcBorders>
            <w:hideMark/>
          </w:tcPr>
          <w:p w14:paraId="259A2A9E" w14:textId="77777777" w:rsidR="00B16D71" w:rsidRPr="00B16D71" w:rsidRDefault="00B16D71" w:rsidP="00B16D71">
            <w:pPr>
              <w:jc w:val="center"/>
              <w:rPr>
                <w:b/>
                <w:sz w:val="20"/>
              </w:rPr>
            </w:pPr>
            <w:r w:rsidRPr="00B16D71">
              <w:rPr>
                <w:b/>
                <w:sz w:val="20"/>
              </w:rPr>
              <w:t>2023</w:t>
            </w:r>
          </w:p>
        </w:tc>
        <w:tc>
          <w:tcPr>
            <w:tcW w:w="1560" w:type="dxa"/>
            <w:tcBorders>
              <w:top w:val="single" w:sz="4" w:space="0" w:color="auto"/>
              <w:left w:val="nil"/>
              <w:bottom w:val="single" w:sz="8" w:space="0" w:color="auto"/>
              <w:right w:val="nil"/>
            </w:tcBorders>
            <w:hideMark/>
          </w:tcPr>
          <w:p w14:paraId="2661A353" w14:textId="77777777" w:rsidR="00B16D71" w:rsidRPr="00B16D71" w:rsidRDefault="00B16D71" w:rsidP="00B16D71">
            <w:pPr>
              <w:jc w:val="center"/>
              <w:rPr>
                <w:b/>
                <w:sz w:val="20"/>
              </w:rPr>
            </w:pPr>
            <w:r w:rsidRPr="00B16D71">
              <w:rPr>
                <w:b/>
                <w:sz w:val="20"/>
              </w:rPr>
              <w:t xml:space="preserve">  2024</w:t>
            </w:r>
          </w:p>
        </w:tc>
        <w:tc>
          <w:tcPr>
            <w:tcW w:w="1275" w:type="dxa"/>
            <w:tcBorders>
              <w:top w:val="single" w:sz="4" w:space="0" w:color="auto"/>
              <w:left w:val="nil"/>
              <w:bottom w:val="single" w:sz="8" w:space="0" w:color="auto"/>
              <w:right w:val="nil"/>
            </w:tcBorders>
            <w:hideMark/>
          </w:tcPr>
          <w:p w14:paraId="0AC37C46" w14:textId="77777777" w:rsidR="00B16D71" w:rsidRPr="00B16D71" w:rsidRDefault="00B16D71" w:rsidP="00B16D71">
            <w:pPr>
              <w:jc w:val="center"/>
              <w:rPr>
                <w:b/>
                <w:sz w:val="20"/>
              </w:rPr>
            </w:pPr>
            <w:r w:rsidRPr="00B16D71">
              <w:rPr>
                <w:b/>
                <w:sz w:val="20"/>
              </w:rPr>
              <w:t>2023</w:t>
            </w:r>
          </w:p>
        </w:tc>
        <w:tc>
          <w:tcPr>
            <w:tcW w:w="1276" w:type="dxa"/>
            <w:tcBorders>
              <w:top w:val="single" w:sz="4" w:space="0" w:color="auto"/>
              <w:left w:val="nil"/>
              <w:bottom w:val="single" w:sz="8" w:space="0" w:color="auto"/>
              <w:right w:val="nil"/>
            </w:tcBorders>
            <w:hideMark/>
          </w:tcPr>
          <w:p w14:paraId="08834A19" w14:textId="77777777" w:rsidR="00B16D71" w:rsidRPr="00B16D71" w:rsidRDefault="00B16D71" w:rsidP="00B16D71">
            <w:pPr>
              <w:jc w:val="center"/>
              <w:rPr>
                <w:b/>
                <w:sz w:val="20"/>
              </w:rPr>
            </w:pPr>
            <w:r w:rsidRPr="00B16D71">
              <w:rPr>
                <w:b/>
                <w:sz w:val="20"/>
              </w:rPr>
              <w:t>2024</w:t>
            </w:r>
          </w:p>
        </w:tc>
      </w:tr>
      <w:tr w:rsidR="00B16D71" w:rsidRPr="00B16D71" w14:paraId="3393B752" w14:textId="77777777" w:rsidTr="00B16D71">
        <w:trPr>
          <w:trHeight w:hRule="exact" w:val="215"/>
        </w:trPr>
        <w:tc>
          <w:tcPr>
            <w:tcW w:w="7230" w:type="dxa"/>
            <w:gridSpan w:val="3"/>
            <w:tcBorders>
              <w:top w:val="single" w:sz="8" w:space="0" w:color="auto"/>
              <w:left w:val="nil"/>
              <w:bottom w:val="nil"/>
              <w:right w:val="nil"/>
            </w:tcBorders>
          </w:tcPr>
          <w:p w14:paraId="325773CA" w14:textId="77777777" w:rsidR="00B16D71" w:rsidRPr="00B16D71" w:rsidRDefault="00B16D71" w:rsidP="00B16D71">
            <w:pPr>
              <w:ind w:right="176"/>
              <w:jc w:val="right"/>
              <w:rPr>
                <w:sz w:val="20"/>
              </w:rPr>
            </w:pPr>
          </w:p>
        </w:tc>
        <w:tc>
          <w:tcPr>
            <w:tcW w:w="1275" w:type="dxa"/>
            <w:tcBorders>
              <w:top w:val="single" w:sz="8" w:space="0" w:color="auto"/>
              <w:left w:val="nil"/>
              <w:bottom w:val="nil"/>
              <w:right w:val="nil"/>
            </w:tcBorders>
            <w:vAlign w:val="bottom"/>
          </w:tcPr>
          <w:p w14:paraId="6001CFD1" w14:textId="77777777" w:rsidR="00B16D71" w:rsidRPr="00B16D71" w:rsidRDefault="00B16D71" w:rsidP="00B16D71">
            <w:pPr>
              <w:ind w:right="176"/>
              <w:jc w:val="center"/>
              <w:rPr>
                <w:sz w:val="20"/>
              </w:rPr>
            </w:pPr>
          </w:p>
        </w:tc>
        <w:tc>
          <w:tcPr>
            <w:tcW w:w="1276" w:type="dxa"/>
            <w:tcBorders>
              <w:top w:val="single" w:sz="8" w:space="0" w:color="auto"/>
              <w:left w:val="nil"/>
              <w:bottom w:val="nil"/>
              <w:right w:val="nil"/>
            </w:tcBorders>
            <w:vAlign w:val="bottom"/>
          </w:tcPr>
          <w:p w14:paraId="408E710C" w14:textId="77777777" w:rsidR="00B16D71" w:rsidRPr="00B16D71" w:rsidRDefault="00B16D71" w:rsidP="00B16D71">
            <w:pPr>
              <w:ind w:right="640"/>
              <w:jc w:val="center"/>
              <w:rPr>
                <w:sz w:val="20"/>
              </w:rPr>
            </w:pPr>
          </w:p>
        </w:tc>
      </w:tr>
      <w:tr w:rsidR="00B16D71" w:rsidRPr="00B16D71" w14:paraId="65CD40B8" w14:textId="77777777" w:rsidTr="00B16D71">
        <w:tc>
          <w:tcPr>
            <w:tcW w:w="4253" w:type="dxa"/>
            <w:hideMark/>
          </w:tcPr>
          <w:p w14:paraId="44EC9616" w14:textId="77777777" w:rsidR="00B16D71" w:rsidRPr="00B16D71" w:rsidRDefault="00B16D71" w:rsidP="00B16D71">
            <w:pPr>
              <w:ind w:left="176" w:hanging="142"/>
              <w:jc w:val="both"/>
              <w:rPr>
                <w:b/>
                <w:sz w:val="20"/>
              </w:rPr>
            </w:pPr>
            <w:r w:rsidRPr="00B16D71">
              <w:rPr>
                <w:b/>
                <w:sz w:val="20"/>
              </w:rPr>
              <w:t>Всего</w:t>
            </w:r>
          </w:p>
        </w:tc>
        <w:tc>
          <w:tcPr>
            <w:tcW w:w="1417" w:type="dxa"/>
            <w:vAlign w:val="bottom"/>
            <w:hideMark/>
          </w:tcPr>
          <w:p w14:paraId="4346A6E7" w14:textId="77777777" w:rsidR="00B16D71" w:rsidRPr="00B16D71" w:rsidRDefault="00B16D71" w:rsidP="00B16D71">
            <w:pPr>
              <w:ind w:right="318"/>
              <w:jc w:val="right"/>
              <w:rPr>
                <w:b/>
                <w:color w:val="FF0000"/>
                <w:sz w:val="20"/>
                <w:lang w:val="ky-KG"/>
              </w:rPr>
            </w:pPr>
            <w:r w:rsidRPr="00B16D71">
              <w:rPr>
                <w:b/>
                <w:sz w:val="20"/>
                <w:lang w:val="ky-KG"/>
              </w:rPr>
              <w:t>5027,0</w:t>
            </w:r>
          </w:p>
        </w:tc>
        <w:tc>
          <w:tcPr>
            <w:tcW w:w="1560" w:type="dxa"/>
            <w:vAlign w:val="bottom"/>
            <w:hideMark/>
          </w:tcPr>
          <w:p w14:paraId="087DCEC1" w14:textId="77777777" w:rsidR="00B16D71" w:rsidRPr="00B16D71" w:rsidRDefault="00B16D71" w:rsidP="00B16D71">
            <w:pPr>
              <w:ind w:right="318"/>
              <w:jc w:val="right"/>
              <w:rPr>
                <w:b/>
                <w:sz w:val="20"/>
                <w:lang w:val="ky-KG"/>
              </w:rPr>
            </w:pPr>
            <w:r w:rsidRPr="00B16D71">
              <w:rPr>
                <w:b/>
                <w:sz w:val="20"/>
                <w:lang w:val="ky-KG"/>
              </w:rPr>
              <w:t>6664,1</w:t>
            </w:r>
          </w:p>
        </w:tc>
        <w:tc>
          <w:tcPr>
            <w:tcW w:w="1275" w:type="dxa"/>
            <w:vAlign w:val="bottom"/>
            <w:hideMark/>
          </w:tcPr>
          <w:p w14:paraId="5D7165A1" w14:textId="77777777" w:rsidR="00B16D71" w:rsidRPr="00B16D71" w:rsidRDefault="00B16D71" w:rsidP="00B16D71">
            <w:pPr>
              <w:ind w:right="317"/>
              <w:jc w:val="right"/>
              <w:rPr>
                <w:b/>
                <w:color w:val="FF0000"/>
                <w:sz w:val="20"/>
              </w:rPr>
            </w:pPr>
            <w:r w:rsidRPr="00B16D71">
              <w:rPr>
                <w:b/>
                <w:sz w:val="20"/>
              </w:rPr>
              <w:t>100,0</w:t>
            </w:r>
          </w:p>
        </w:tc>
        <w:tc>
          <w:tcPr>
            <w:tcW w:w="1276" w:type="dxa"/>
            <w:vAlign w:val="bottom"/>
            <w:hideMark/>
          </w:tcPr>
          <w:p w14:paraId="6254AF12" w14:textId="77777777" w:rsidR="00B16D71" w:rsidRPr="00B16D71" w:rsidRDefault="00B16D71" w:rsidP="00B16D71">
            <w:pPr>
              <w:ind w:right="317"/>
              <w:jc w:val="right"/>
              <w:rPr>
                <w:b/>
                <w:sz w:val="20"/>
              </w:rPr>
            </w:pPr>
            <w:r w:rsidRPr="00B16D71">
              <w:rPr>
                <w:b/>
                <w:sz w:val="20"/>
              </w:rPr>
              <w:t>100,0</w:t>
            </w:r>
          </w:p>
        </w:tc>
      </w:tr>
      <w:tr w:rsidR="00B16D71" w:rsidRPr="00B16D71" w14:paraId="52D0ED87" w14:textId="77777777" w:rsidTr="00B16D71">
        <w:tc>
          <w:tcPr>
            <w:tcW w:w="4253" w:type="dxa"/>
            <w:vAlign w:val="bottom"/>
          </w:tcPr>
          <w:p w14:paraId="0E38C45D" w14:textId="77777777" w:rsidR="00B16D71" w:rsidRPr="00B16D71" w:rsidRDefault="00B16D71" w:rsidP="00B16D71">
            <w:pPr>
              <w:ind w:left="176" w:hanging="142"/>
              <w:rPr>
                <w:b/>
                <w:sz w:val="20"/>
              </w:rPr>
            </w:pPr>
          </w:p>
        </w:tc>
        <w:tc>
          <w:tcPr>
            <w:tcW w:w="1417" w:type="dxa"/>
            <w:vMerge w:val="restart"/>
            <w:vAlign w:val="bottom"/>
            <w:hideMark/>
          </w:tcPr>
          <w:p w14:paraId="32D1DE61" w14:textId="77777777" w:rsidR="00B16D71" w:rsidRPr="00B16D71" w:rsidRDefault="00B16D71" w:rsidP="00B16D71">
            <w:pPr>
              <w:ind w:right="318"/>
              <w:jc w:val="right"/>
              <w:rPr>
                <w:color w:val="FF0000"/>
                <w:sz w:val="20"/>
                <w:lang w:val="ky-KG"/>
              </w:rPr>
            </w:pPr>
            <w:r w:rsidRPr="00B16D71">
              <w:rPr>
                <w:sz w:val="20"/>
                <w:lang w:val="ky-KG"/>
              </w:rPr>
              <w:t>4237,1</w:t>
            </w:r>
          </w:p>
        </w:tc>
        <w:tc>
          <w:tcPr>
            <w:tcW w:w="1560" w:type="dxa"/>
            <w:vMerge w:val="restart"/>
            <w:vAlign w:val="bottom"/>
            <w:hideMark/>
          </w:tcPr>
          <w:p w14:paraId="384D0ABA" w14:textId="77777777" w:rsidR="00B16D71" w:rsidRPr="00B16D71" w:rsidRDefault="00B16D71" w:rsidP="00B16D71">
            <w:pPr>
              <w:ind w:right="318"/>
              <w:jc w:val="right"/>
              <w:rPr>
                <w:sz w:val="20"/>
                <w:lang w:val="ky-KG"/>
              </w:rPr>
            </w:pPr>
            <w:r w:rsidRPr="00B16D71">
              <w:rPr>
                <w:sz w:val="20"/>
                <w:lang w:val="ky-KG"/>
              </w:rPr>
              <w:t>5508,6</w:t>
            </w:r>
          </w:p>
        </w:tc>
        <w:tc>
          <w:tcPr>
            <w:tcW w:w="1275" w:type="dxa"/>
            <w:vMerge w:val="restart"/>
            <w:vAlign w:val="bottom"/>
            <w:hideMark/>
          </w:tcPr>
          <w:p w14:paraId="7EA15317" w14:textId="77777777" w:rsidR="00B16D71" w:rsidRPr="00B16D71" w:rsidRDefault="00B16D71" w:rsidP="00B16D71">
            <w:pPr>
              <w:ind w:right="317"/>
              <w:jc w:val="right"/>
              <w:rPr>
                <w:color w:val="FF0000"/>
                <w:sz w:val="20"/>
                <w:lang w:val="ky-KG"/>
              </w:rPr>
            </w:pPr>
            <w:r w:rsidRPr="00B16D71">
              <w:rPr>
                <w:sz w:val="20"/>
                <w:lang w:val="ky-KG"/>
              </w:rPr>
              <w:t>84,1</w:t>
            </w:r>
          </w:p>
        </w:tc>
        <w:tc>
          <w:tcPr>
            <w:tcW w:w="1276" w:type="dxa"/>
            <w:vMerge w:val="restart"/>
            <w:vAlign w:val="bottom"/>
            <w:hideMark/>
          </w:tcPr>
          <w:p w14:paraId="0DFD8B2D" w14:textId="77777777" w:rsidR="00B16D71" w:rsidRPr="00B16D71" w:rsidRDefault="00B16D71" w:rsidP="00B16D71">
            <w:pPr>
              <w:ind w:right="317"/>
              <w:jc w:val="right"/>
              <w:rPr>
                <w:sz w:val="20"/>
                <w:lang w:val="ky-KG"/>
              </w:rPr>
            </w:pPr>
            <w:r w:rsidRPr="00B16D71">
              <w:rPr>
                <w:sz w:val="20"/>
                <w:lang w:val="ky-KG"/>
              </w:rPr>
              <w:t>82,7</w:t>
            </w:r>
          </w:p>
        </w:tc>
      </w:tr>
      <w:tr w:rsidR="00B16D71" w:rsidRPr="00B16D71" w14:paraId="1FF40199" w14:textId="77777777" w:rsidTr="00B16D71">
        <w:trPr>
          <w:trHeight w:val="160"/>
        </w:trPr>
        <w:tc>
          <w:tcPr>
            <w:tcW w:w="4253" w:type="dxa"/>
            <w:vAlign w:val="bottom"/>
            <w:hideMark/>
          </w:tcPr>
          <w:p w14:paraId="34352604" w14:textId="77777777" w:rsidR="00B16D71" w:rsidRPr="00B16D71" w:rsidRDefault="00B16D71" w:rsidP="00B16D71">
            <w:pPr>
              <w:ind w:left="176" w:hanging="142"/>
              <w:rPr>
                <w:sz w:val="20"/>
              </w:rPr>
            </w:pPr>
            <w:r w:rsidRPr="00B16D71">
              <w:rPr>
                <w:sz w:val="20"/>
              </w:rPr>
              <w:t xml:space="preserve">  Объем подрядных работ</w:t>
            </w:r>
          </w:p>
        </w:tc>
        <w:tc>
          <w:tcPr>
            <w:tcW w:w="2977" w:type="dxa"/>
            <w:vMerge/>
            <w:vAlign w:val="center"/>
            <w:hideMark/>
          </w:tcPr>
          <w:p w14:paraId="7600365A" w14:textId="77777777" w:rsidR="00B16D71" w:rsidRPr="00B16D71" w:rsidRDefault="00B16D71" w:rsidP="00B16D71">
            <w:pPr>
              <w:rPr>
                <w:color w:val="FF0000"/>
                <w:sz w:val="20"/>
                <w:lang w:val="ky-KG"/>
              </w:rPr>
            </w:pPr>
          </w:p>
        </w:tc>
        <w:tc>
          <w:tcPr>
            <w:tcW w:w="1560" w:type="dxa"/>
            <w:vMerge/>
            <w:vAlign w:val="center"/>
            <w:hideMark/>
          </w:tcPr>
          <w:p w14:paraId="0131FECE" w14:textId="77777777" w:rsidR="00B16D71" w:rsidRPr="00B16D71" w:rsidRDefault="00B16D71" w:rsidP="00B16D71">
            <w:pPr>
              <w:rPr>
                <w:sz w:val="20"/>
                <w:lang w:val="ky-KG"/>
              </w:rPr>
            </w:pPr>
          </w:p>
        </w:tc>
        <w:tc>
          <w:tcPr>
            <w:tcW w:w="2551" w:type="dxa"/>
            <w:vMerge/>
            <w:vAlign w:val="center"/>
            <w:hideMark/>
          </w:tcPr>
          <w:p w14:paraId="7608CBB9" w14:textId="77777777" w:rsidR="00B16D71" w:rsidRPr="00B16D71" w:rsidRDefault="00B16D71" w:rsidP="00B16D71">
            <w:pPr>
              <w:rPr>
                <w:color w:val="FF0000"/>
                <w:sz w:val="20"/>
                <w:lang w:val="ky-KG"/>
              </w:rPr>
            </w:pPr>
          </w:p>
        </w:tc>
        <w:tc>
          <w:tcPr>
            <w:tcW w:w="1276" w:type="dxa"/>
            <w:vMerge/>
            <w:vAlign w:val="center"/>
            <w:hideMark/>
          </w:tcPr>
          <w:p w14:paraId="4A7C5C76" w14:textId="77777777" w:rsidR="00B16D71" w:rsidRPr="00B16D71" w:rsidRDefault="00B16D71" w:rsidP="00B16D71">
            <w:pPr>
              <w:rPr>
                <w:sz w:val="20"/>
                <w:lang w:val="ky-KG"/>
              </w:rPr>
            </w:pPr>
          </w:p>
        </w:tc>
      </w:tr>
      <w:tr w:rsidR="00B16D71" w:rsidRPr="00B16D71" w14:paraId="0E20218D" w14:textId="77777777" w:rsidTr="00B16D71">
        <w:trPr>
          <w:trHeight w:val="519"/>
        </w:trPr>
        <w:tc>
          <w:tcPr>
            <w:tcW w:w="4253" w:type="dxa"/>
            <w:vAlign w:val="bottom"/>
            <w:hideMark/>
          </w:tcPr>
          <w:p w14:paraId="6EEDFF2E" w14:textId="77777777" w:rsidR="00B16D71" w:rsidRPr="00B16D71" w:rsidRDefault="00B16D71" w:rsidP="00B16D71">
            <w:pPr>
              <w:ind w:left="176" w:hanging="142"/>
              <w:rPr>
                <w:sz w:val="20"/>
              </w:rPr>
            </w:pPr>
            <w:r w:rsidRPr="00B16D71">
              <w:rPr>
                <w:sz w:val="20"/>
              </w:rPr>
              <w:t xml:space="preserve">  Стоимость оборудования, инструмента и</w:t>
            </w:r>
          </w:p>
          <w:p w14:paraId="3B63752F" w14:textId="77777777" w:rsidR="00B16D71" w:rsidRPr="00B16D71" w:rsidRDefault="00B16D71" w:rsidP="00B16D71">
            <w:pPr>
              <w:ind w:left="176" w:hanging="142"/>
              <w:rPr>
                <w:sz w:val="20"/>
              </w:rPr>
            </w:pPr>
            <w:r w:rsidRPr="00B16D71">
              <w:rPr>
                <w:sz w:val="20"/>
              </w:rPr>
              <w:t xml:space="preserve">     инвентаря в строительстве               </w:t>
            </w:r>
          </w:p>
        </w:tc>
        <w:tc>
          <w:tcPr>
            <w:tcW w:w="1417" w:type="dxa"/>
            <w:vAlign w:val="bottom"/>
            <w:hideMark/>
          </w:tcPr>
          <w:p w14:paraId="71934E15" w14:textId="77777777" w:rsidR="00B16D71" w:rsidRPr="00B16D71" w:rsidRDefault="00B16D71" w:rsidP="00B16D71">
            <w:pPr>
              <w:ind w:right="318"/>
              <w:jc w:val="right"/>
              <w:rPr>
                <w:color w:val="FF0000"/>
                <w:sz w:val="20"/>
                <w:lang w:val="ky-KG"/>
              </w:rPr>
            </w:pPr>
            <w:r w:rsidRPr="00B16D71">
              <w:rPr>
                <w:sz w:val="20"/>
                <w:lang w:val="ky-KG"/>
              </w:rPr>
              <w:t>754,2</w:t>
            </w:r>
          </w:p>
        </w:tc>
        <w:tc>
          <w:tcPr>
            <w:tcW w:w="1560" w:type="dxa"/>
            <w:vAlign w:val="bottom"/>
            <w:hideMark/>
          </w:tcPr>
          <w:p w14:paraId="3B277CCE" w14:textId="77777777" w:rsidR="00B16D71" w:rsidRPr="00B16D71" w:rsidRDefault="00B16D71" w:rsidP="00B16D71">
            <w:pPr>
              <w:ind w:right="318"/>
              <w:jc w:val="right"/>
              <w:rPr>
                <w:sz w:val="20"/>
                <w:lang w:val="ky-KG"/>
              </w:rPr>
            </w:pPr>
            <w:r w:rsidRPr="00B16D71">
              <w:rPr>
                <w:sz w:val="20"/>
                <w:lang w:val="ky-KG"/>
              </w:rPr>
              <w:t>1072,4</w:t>
            </w:r>
          </w:p>
        </w:tc>
        <w:tc>
          <w:tcPr>
            <w:tcW w:w="1275" w:type="dxa"/>
            <w:vAlign w:val="bottom"/>
            <w:hideMark/>
          </w:tcPr>
          <w:p w14:paraId="74EBCA5E" w14:textId="77777777" w:rsidR="00B16D71" w:rsidRPr="00B16D71" w:rsidRDefault="00B16D71" w:rsidP="00B16D71">
            <w:pPr>
              <w:ind w:right="317"/>
              <w:jc w:val="right"/>
              <w:rPr>
                <w:color w:val="FF0000"/>
                <w:sz w:val="20"/>
                <w:lang w:val="ky-KG"/>
              </w:rPr>
            </w:pPr>
            <w:r w:rsidRPr="00B16D71">
              <w:rPr>
                <w:sz w:val="20"/>
                <w:lang w:val="ky-KG"/>
              </w:rPr>
              <w:t>15,0</w:t>
            </w:r>
          </w:p>
        </w:tc>
        <w:tc>
          <w:tcPr>
            <w:tcW w:w="1276" w:type="dxa"/>
            <w:vAlign w:val="bottom"/>
            <w:hideMark/>
          </w:tcPr>
          <w:p w14:paraId="14BF68B2" w14:textId="77777777" w:rsidR="00B16D71" w:rsidRPr="00B16D71" w:rsidRDefault="00B16D71" w:rsidP="00B16D71">
            <w:pPr>
              <w:ind w:right="317"/>
              <w:jc w:val="right"/>
              <w:rPr>
                <w:sz w:val="20"/>
                <w:lang w:val="ky-KG"/>
              </w:rPr>
            </w:pPr>
            <w:r w:rsidRPr="00B16D71">
              <w:rPr>
                <w:sz w:val="20"/>
                <w:lang w:val="ky-KG"/>
              </w:rPr>
              <w:t>16,1</w:t>
            </w:r>
          </w:p>
        </w:tc>
      </w:tr>
      <w:tr w:rsidR="00B16D71" w:rsidRPr="00B16D71" w14:paraId="2797229B" w14:textId="77777777" w:rsidTr="00B16D71">
        <w:trPr>
          <w:trHeight w:val="341"/>
        </w:trPr>
        <w:tc>
          <w:tcPr>
            <w:tcW w:w="4253" w:type="dxa"/>
            <w:tcBorders>
              <w:top w:val="nil"/>
              <w:left w:val="nil"/>
              <w:bottom w:val="single" w:sz="8" w:space="0" w:color="auto"/>
              <w:right w:val="nil"/>
            </w:tcBorders>
            <w:vAlign w:val="bottom"/>
            <w:hideMark/>
          </w:tcPr>
          <w:p w14:paraId="01B3CA23" w14:textId="77777777" w:rsidR="00B16D71" w:rsidRPr="00B16D71" w:rsidRDefault="00B16D71" w:rsidP="00B16D71">
            <w:pPr>
              <w:ind w:left="176" w:hanging="142"/>
              <w:rPr>
                <w:sz w:val="20"/>
              </w:rPr>
            </w:pPr>
            <w:r w:rsidRPr="00B16D71">
              <w:rPr>
                <w:sz w:val="20"/>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695E3EC2" w14:textId="77777777" w:rsidR="00B16D71" w:rsidRPr="00B16D71" w:rsidRDefault="00B16D71" w:rsidP="00B16D71">
            <w:pPr>
              <w:ind w:right="318"/>
              <w:jc w:val="right"/>
              <w:rPr>
                <w:color w:val="FF0000"/>
                <w:sz w:val="20"/>
                <w:lang w:val="ky-KG"/>
              </w:rPr>
            </w:pPr>
            <w:r w:rsidRPr="00B16D71">
              <w:rPr>
                <w:sz w:val="20"/>
                <w:lang w:val="ky-KG"/>
              </w:rPr>
              <w:t>45,7</w:t>
            </w:r>
          </w:p>
        </w:tc>
        <w:tc>
          <w:tcPr>
            <w:tcW w:w="1560" w:type="dxa"/>
            <w:tcBorders>
              <w:top w:val="nil"/>
              <w:left w:val="nil"/>
              <w:bottom w:val="single" w:sz="8" w:space="0" w:color="auto"/>
              <w:right w:val="nil"/>
            </w:tcBorders>
            <w:vAlign w:val="bottom"/>
            <w:hideMark/>
          </w:tcPr>
          <w:p w14:paraId="5F9A9276" w14:textId="77777777" w:rsidR="00B16D71" w:rsidRPr="00B16D71" w:rsidRDefault="00B16D71" w:rsidP="00B16D71">
            <w:pPr>
              <w:ind w:right="318"/>
              <w:jc w:val="right"/>
              <w:rPr>
                <w:sz w:val="20"/>
                <w:lang w:val="ky-KG"/>
              </w:rPr>
            </w:pPr>
            <w:r w:rsidRPr="00B16D71">
              <w:rPr>
                <w:sz w:val="20"/>
                <w:lang w:val="ky-KG"/>
              </w:rPr>
              <w:t>83,1</w:t>
            </w:r>
          </w:p>
        </w:tc>
        <w:tc>
          <w:tcPr>
            <w:tcW w:w="1275" w:type="dxa"/>
            <w:tcBorders>
              <w:top w:val="nil"/>
              <w:left w:val="nil"/>
              <w:bottom w:val="single" w:sz="8" w:space="0" w:color="auto"/>
              <w:right w:val="nil"/>
            </w:tcBorders>
            <w:vAlign w:val="bottom"/>
            <w:hideMark/>
          </w:tcPr>
          <w:p w14:paraId="47F19E9F" w14:textId="77777777" w:rsidR="00B16D71" w:rsidRPr="00B16D71" w:rsidRDefault="00B16D71" w:rsidP="00B16D71">
            <w:pPr>
              <w:ind w:right="317"/>
              <w:jc w:val="right"/>
              <w:rPr>
                <w:color w:val="FF0000"/>
                <w:sz w:val="20"/>
                <w:lang w:val="ky-KG"/>
              </w:rPr>
            </w:pPr>
            <w:r w:rsidRPr="00B16D71">
              <w:rPr>
                <w:sz w:val="20"/>
                <w:lang w:val="ky-KG"/>
              </w:rPr>
              <w:t>0,9</w:t>
            </w:r>
          </w:p>
        </w:tc>
        <w:tc>
          <w:tcPr>
            <w:tcW w:w="1276" w:type="dxa"/>
            <w:tcBorders>
              <w:top w:val="nil"/>
              <w:left w:val="nil"/>
              <w:bottom w:val="single" w:sz="8" w:space="0" w:color="auto"/>
              <w:right w:val="nil"/>
            </w:tcBorders>
            <w:vAlign w:val="bottom"/>
            <w:hideMark/>
          </w:tcPr>
          <w:p w14:paraId="1B5F06DE" w14:textId="77777777" w:rsidR="00B16D71" w:rsidRPr="00B16D71" w:rsidRDefault="00B16D71" w:rsidP="00B16D71">
            <w:pPr>
              <w:ind w:right="317"/>
              <w:jc w:val="right"/>
              <w:rPr>
                <w:sz w:val="20"/>
                <w:lang w:val="ky-KG"/>
              </w:rPr>
            </w:pPr>
            <w:r w:rsidRPr="00B16D71">
              <w:rPr>
                <w:sz w:val="20"/>
                <w:lang w:val="ky-KG"/>
              </w:rPr>
              <w:t>1,2</w:t>
            </w:r>
          </w:p>
        </w:tc>
      </w:tr>
      <w:tr w:rsidR="00B16D71" w:rsidRPr="00B16D71" w14:paraId="5599AB23" w14:textId="77777777" w:rsidTr="00B16D71">
        <w:trPr>
          <w:trHeight w:val="95"/>
        </w:trPr>
        <w:tc>
          <w:tcPr>
            <w:tcW w:w="9781" w:type="dxa"/>
            <w:gridSpan w:val="5"/>
            <w:tcBorders>
              <w:top w:val="single" w:sz="8" w:space="0" w:color="auto"/>
              <w:left w:val="nil"/>
              <w:bottom w:val="nil"/>
              <w:right w:val="nil"/>
            </w:tcBorders>
            <w:hideMark/>
          </w:tcPr>
          <w:p w14:paraId="6C17515F" w14:textId="77777777" w:rsidR="00B16D71" w:rsidRPr="00B16D71" w:rsidRDefault="00B16D71" w:rsidP="00B16D71">
            <w:pPr>
              <w:ind w:right="374"/>
              <w:jc w:val="right"/>
              <w:rPr>
                <w:sz w:val="10"/>
                <w:szCs w:val="10"/>
              </w:rPr>
            </w:pPr>
            <w:r w:rsidRPr="00B16D71">
              <w:rPr>
                <w:sz w:val="10"/>
                <w:szCs w:val="10"/>
              </w:rPr>
              <w:t xml:space="preserve">      </w:t>
            </w:r>
          </w:p>
        </w:tc>
      </w:tr>
    </w:tbl>
    <w:p w14:paraId="034740D9" w14:textId="77777777" w:rsidR="00B16D71" w:rsidRPr="00B16D71" w:rsidRDefault="00B16D71" w:rsidP="00B16D71">
      <w:pPr>
        <w:jc w:val="both"/>
        <w:rPr>
          <w:sz w:val="10"/>
          <w:szCs w:val="10"/>
        </w:rPr>
      </w:pPr>
    </w:p>
    <w:p w14:paraId="5F8F8438" w14:textId="77777777" w:rsidR="00B16D71" w:rsidRPr="00B16D71" w:rsidRDefault="00B16D71" w:rsidP="00B16D71">
      <w:pPr>
        <w:ind w:firstLine="720"/>
        <w:jc w:val="both"/>
        <w:rPr>
          <w:sz w:val="24"/>
          <w:szCs w:val="24"/>
        </w:rPr>
      </w:pPr>
      <w:r w:rsidRPr="00B16D71">
        <w:rPr>
          <w:sz w:val="24"/>
          <w:szCs w:val="24"/>
        </w:rPr>
        <w:t xml:space="preserve">Основная доля в структуре инвестиций в основной капитал приходится на выполненные подрядные работы, объем которых в январе-марте 2024г. составил </w:t>
      </w:r>
      <w:r w:rsidRPr="00B16D71">
        <w:rPr>
          <w:sz w:val="24"/>
          <w:lang w:val="ky-KG"/>
        </w:rPr>
        <w:t xml:space="preserve">5508,6 </w:t>
      </w:r>
      <w:r w:rsidRPr="00B16D71">
        <w:rPr>
          <w:sz w:val="24"/>
          <w:szCs w:val="24"/>
        </w:rPr>
        <w:t xml:space="preserve">млн. сомов или </w:t>
      </w:r>
      <w:r w:rsidRPr="00B16D71">
        <w:rPr>
          <w:sz w:val="24"/>
          <w:szCs w:val="24"/>
          <w:lang w:val="ky-KG"/>
        </w:rPr>
        <w:t>82,7</w:t>
      </w:r>
      <w:r w:rsidRPr="00B16D71">
        <w:rPr>
          <w:sz w:val="24"/>
          <w:szCs w:val="24"/>
        </w:rPr>
        <w:t xml:space="preserve"> процент от их общего объема.</w:t>
      </w:r>
    </w:p>
    <w:p w14:paraId="1FD04BD0" w14:textId="77777777" w:rsidR="00B16D71" w:rsidRPr="00B16D71" w:rsidRDefault="00B16D71" w:rsidP="00B16D71">
      <w:pPr>
        <w:ind w:firstLine="720"/>
        <w:jc w:val="both"/>
        <w:rPr>
          <w:sz w:val="24"/>
          <w:szCs w:val="24"/>
        </w:rPr>
      </w:pPr>
      <w:r w:rsidRPr="00B16D71">
        <w:rPr>
          <w:sz w:val="24"/>
          <w:szCs w:val="24"/>
        </w:rPr>
        <w:t xml:space="preserve">Доля приобретенного оборудования в общем объеме освоенных инвестиций по сравнению с январем-мартом 2023 г. увеличилась на 1,1 процент и составила </w:t>
      </w:r>
      <w:r w:rsidRPr="00B16D71">
        <w:rPr>
          <w:sz w:val="24"/>
          <w:lang w:val="ky-KG"/>
        </w:rPr>
        <w:t xml:space="preserve">1072,4 </w:t>
      </w:r>
      <w:r w:rsidRPr="00B16D71">
        <w:rPr>
          <w:sz w:val="24"/>
          <w:szCs w:val="24"/>
        </w:rPr>
        <w:t>млн. сомов.</w:t>
      </w:r>
    </w:p>
    <w:p w14:paraId="14F93186" w14:textId="77777777" w:rsidR="00B16D71" w:rsidRPr="00B16D71" w:rsidRDefault="00B16D71" w:rsidP="00B16D71">
      <w:pPr>
        <w:ind w:firstLine="720"/>
        <w:jc w:val="both"/>
        <w:rPr>
          <w:sz w:val="24"/>
          <w:szCs w:val="24"/>
        </w:rPr>
      </w:pPr>
      <w:r w:rsidRPr="00B16D71">
        <w:rPr>
          <w:sz w:val="24"/>
          <w:szCs w:val="24"/>
        </w:rPr>
        <w:t xml:space="preserve">Прочие капитальные работы и затраты в январе-марте 2024г. составили </w:t>
      </w:r>
      <w:r w:rsidRPr="00B16D71">
        <w:rPr>
          <w:sz w:val="24"/>
          <w:lang w:val="ky-KG"/>
        </w:rPr>
        <w:t xml:space="preserve">83,1 </w:t>
      </w:r>
      <w:r w:rsidRPr="00B16D71">
        <w:rPr>
          <w:sz w:val="24"/>
          <w:szCs w:val="24"/>
        </w:rPr>
        <w:t xml:space="preserve">млн. сомов или </w:t>
      </w:r>
      <w:r w:rsidRPr="00B16D71">
        <w:rPr>
          <w:sz w:val="24"/>
          <w:lang w:val="ky-KG"/>
        </w:rPr>
        <w:t xml:space="preserve">1,2 </w:t>
      </w:r>
      <w:r w:rsidRPr="00B16D71">
        <w:rPr>
          <w:sz w:val="24"/>
          <w:szCs w:val="24"/>
        </w:rPr>
        <w:t>процента от общего объема инвестиций.</w:t>
      </w:r>
    </w:p>
    <w:p w14:paraId="36ED95AE" w14:textId="77777777" w:rsidR="00B16D71" w:rsidRPr="00B16D71" w:rsidRDefault="00B16D71" w:rsidP="00B16D71">
      <w:pPr>
        <w:jc w:val="both"/>
        <w:rPr>
          <w:b/>
          <w:sz w:val="24"/>
          <w:szCs w:val="24"/>
        </w:rPr>
      </w:pPr>
    </w:p>
    <w:p w14:paraId="5394104C" w14:textId="77777777" w:rsidR="00B16D71" w:rsidRPr="00B16D71" w:rsidRDefault="00B16D71" w:rsidP="00B16D71">
      <w:pPr>
        <w:jc w:val="both"/>
        <w:rPr>
          <w:b/>
          <w:sz w:val="24"/>
          <w:szCs w:val="24"/>
        </w:rPr>
      </w:pPr>
      <w:r w:rsidRPr="00B16D71">
        <w:rPr>
          <w:b/>
          <w:sz w:val="24"/>
          <w:szCs w:val="24"/>
        </w:rPr>
        <w:t xml:space="preserve">Таблица 15: Инвестиции в основной капитал по источникам финансирования </w:t>
      </w:r>
    </w:p>
    <w:p w14:paraId="72421683" w14:textId="77777777" w:rsidR="00B16D71" w:rsidRPr="00B16D71" w:rsidRDefault="00B16D71" w:rsidP="00B16D71">
      <w:pPr>
        <w:jc w:val="both"/>
        <w:rPr>
          <w:b/>
          <w:sz w:val="24"/>
          <w:szCs w:val="24"/>
          <w:lang w:val="ky-KG"/>
        </w:rPr>
      </w:pPr>
      <w:r w:rsidRPr="00B16D71">
        <w:rPr>
          <w:b/>
          <w:sz w:val="24"/>
          <w:szCs w:val="24"/>
        </w:rPr>
        <w:t xml:space="preserve">                       в январе-марте</w:t>
      </w:r>
    </w:p>
    <w:p w14:paraId="6C6696CC" w14:textId="77777777" w:rsidR="00B16D71" w:rsidRPr="00B16D71" w:rsidRDefault="00B16D71" w:rsidP="00B16D71">
      <w:pPr>
        <w:jc w:val="both"/>
        <w:rPr>
          <w:b/>
          <w:sz w:val="10"/>
          <w:szCs w:val="10"/>
          <w:lang w:val="en-US"/>
        </w:rPr>
      </w:pPr>
    </w:p>
    <w:tbl>
      <w:tblPr>
        <w:tblW w:w="9798" w:type="dxa"/>
        <w:tblInd w:w="91" w:type="dxa"/>
        <w:tblLook w:val="04A0" w:firstRow="1" w:lastRow="0" w:firstColumn="1" w:lastColumn="0" w:noHBand="0" w:noVBand="1"/>
      </w:tblPr>
      <w:tblGrid>
        <w:gridCol w:w="3845"/>
        <w:gridCol w:w="1559"/>
        <w:gridCol w:w="1559"/>
        <w:gridCol w:w="1418"/>
        <w:gridCol w:w="1417"/>
      </w:tblGrid>
      <w:tr w:rsidR="00B16D71" w:rsidRPr="00B16D71" w14:paraId="2775363E" w14:textId="77777777" w:rsidTr="00BD51B0">
        <w:trPr>
          <w:trHeight w:val="330"/>
          <w:tblHeader/>
        </w:trPr>
        <w:tc>
          <w:tcPr>
            <w:tcW w:w="3845" w:type="dxa"/>
            <w:tcBorders>
              <w:top w:val="single" w:sz="8" w:space="0" w:color="auto"/>
              <w:left w:val="nil"/>
              <w:bottom w:val="nil"/>
              <w:right w:val="nil"/>
            </w:tcBorders>
            <w:noWrap/>
            <w:vAlign w:val="bottom"/>
          </w:tcPr>
          <w:p w14:paraId="36B41003" w14:textId="77777777" w:rsidR="00B16D71" w:rsidRPr="00B16D71" w:rsidRDefault="00B16D71" w:rsidP="00B16D71">
            <w:pPr>
              <w:rPr>
                <w:sz w:val="20"/>
              </w:rPr>
            </w:pPr>
          </w:p>
        </w:tc>
        <w:tc>
          <w:tcPr>
            <w:tcW w:w="3118" w:type="dxa"/>
            <w:gridSpan w:val="2"/>
            <w:tcBorders>
              <w:top w:val="single" w:sz="8" w:space="0" w:color="auto"/>
              <w:left w:val="nil"/>
              <w:bottom w:val="single" w:sz="4" w:space="0" w:color="auto"/>
              <w:right w:val="nil"/>
            </w:tcBorders>
            <w:noWrap/>
            <w:vAlign w:val="bottom"/>
            <w:hideMark/>
          </w:tcPr>
          <w:p w14:paraId="34D71F54" w14:textId="77777777" w:rsidR="00B16D71" w:rsidRPr="00B16D71" w:rsidRDefault="00B16D71" w:rsidP="00B16D71">
            <w:pPr>
              <w:jc w:val="center"/>
              <w:rPr>
                <w:b/>
                <w:bCs/>
                <w:sz w:val="20"/>
              </w:rPr>
            </w:pPr>
            <w:r w:rsidRPr="00B16D71">
              <w:rPr>
                <w:b/>
                <w:bCs/>
                <w:sz w:val="20"/>
              </w:rPr>
              <w:t>Млн. сомов </w:t>
            </w:r>
          </w:p>
        </w:tc>
        <w:tc>
          <w:tcPr>
            <w:tcW w:w="2835" w:type="dxa"/>
            <w:gridSpan w:val="2"/>
            <w:tcBorders>
              <w:top w:val="single" w:sz="8" w:space="0" w:color="auto"/>
              <w:left w:val="nil"/>
              <w:bottom w:val="single" w:sz="4" w:space="0" w:color="auto"/>
              <w:right w:val="nil"/>
            </w:tcBorders>
            <w:noWrap/>
            <w:vAlign w:val="bottom"/>
            <w:hideMark/>
          </w:tcPr>
          <w:p w14:paraId="3BD9A3FF" w14:textId="77777777" w:rsidR="00B16D71" w:rsidRPr="00B16D71" w:rsidRDefault="00B16D71" w:rsidP="00B16D71">
            <w:pPr>
              <w:jc w:val="center"/>
              <w:rPr>
                <w:b/>
                <w:bCs/>
                <w:sz w:val="20"/>
              </w:rPr>
            </w:pPr>
            <w:r w:rsidRPr="00B16D71">
              <w:rPr>
                <w:b/>
                <w:bCs/>
                <w:sz w:val="20"/>
              </w:rPr>
              <w:t>В процентах к итогу</w:t>
            </w:r>
          </w:p>
        </w:tc>
      </w:tr>
      <w:tr w:rsidR="00B16D71" w:rsidRPr="00B16D71" w14:paraId="16177FA3" w14:textId="77777777" w:rsidTr="00BD51B0">
        <w:trPr>
          <w:trHeight w:val="369"/>
          <w:tblHeader/>
        </w:trPr>
        <w:tc>
          <w:tcPr>
            <w:tcW w:w="3845" w:type="dxa"/>
            <w:tcBorders>
              <w:top w:val="nil"/>
              <w:left w:val="nil"/>
              <w:bottom w:val="single" w:sz="8" w:space="0" w:color="auto"/>
              <w:right w:val="nil"/>
            </w:tcBorders>
            <w:noWrap/>
            <w:vAlign w:val="bottom"/>
          </w:tcPr>
          <w:p w14:paraId="56AEC2BC" w14:textId="77777777" w:rsidR="00B16D71" w:rsidRPr="00B16D71" w:rsidRDefault="00B16D71" w:rsidP="00B16D71">
            <w:pPr>
              <w:rPr>
                <w:b/>
                <w:bCs/>
                <w:sz w:val="20"/>
              </w:rPr>
            </w:pPr>
          </w:p>
        </w:tc>
        <w:tc>
          <w:tcPr>
            <w:tcW w:w="1559" w:type="dxa"/>
            <w:tcBorders>
              <w:top w:val="single" w:sz="4" w:space="0" w:color="auto"/>
              <w:left w:val="nil"/>
              <w:bottom w:val="nil"/>
              <w:right w:val="nil"/>
            </w:tcBorders>
            <w:noWrap/>
            <w:vAlign w:val="bottom"/>
            <w:hideMark/>
          </w:tcPr>
          <w:p w14:paraId="09719AD0" w14:textId="77777777" w:rsidR="00B16D71" w:rsidRPr="00B16D71" w:rsidRDefault="00B16D71" w:rsidP="00B16D71">
            <w:pPr>
              <w:jc w:val="center"/>
              <w:rPr>
                <w:b/>
                <w:bCs/>
                <w:sz w:val="20"/>
              </w:rPr>
            </w:pPr>
            <w:r w:rsidRPr="00B16D71">
              <w:rPr>
                <w:b/>
                <w:bCs/>
                <w:sz w:val="20"/>
              </w:rPr>
              <w:t>2023</w:t>
            </w:r>
          </w:p>
        </w:tc>
        <w:tc>
          <w:tcPr>
            <w:tcW w:w="1559" w:type="dxa"/>
            <w:tcBorders>
              <w:top w:val="single" w:sz="4" w:space="0" w:color="auto"/>
              <w:left w:val="nil"/>
              <w:bottom w:val="nil"/>
              <w:right w:val="nil"/>
            </w:tcBorders>
            <w:noWrap/>
            <w:vAlign w:val="bottom"/>
            <w:hideMark/>
          </w:tcPr>
          <w:p w14:paraId="664CE258" w14:textId="77777777" w:rsidR="00B16D71" w:rsidRPr="00B16D71" w:rsidRDefault="00B16D71" w:rsidP="00B16D71">
            <w:pPr>
              <w:jc w:val="center"/>
              <w:rPr>
                <w:b/>
                <w:bCs/>
                <w:sz w:val="20"/>
              </w:rPr>
            </w:pPr>
            <w:r w:rsidRPr="00B16D71">
              <w:rPr>
                <w:b/>
                <w:bCs/>
                <w:sz w:val="20"/>
              </w:rPr>
              <w:t>2024</w:t>
            </w:r>
          </w:p>
        </w:tc>
        <w:tc>
          <w:tcPr>
            <w:tcW w:w="1418" w:type="dxa"/>
            <w:tcBorders>
              <w:top w:val="single" w:sz="4" w:space="0" w:color="auto"/>
              <w:left w:val="nil"/>
              <w:bottom w:val="nil"/>
              <w:right w:val="nil"/>
            </w:tcBorders>
            <w:noWrap/>
            <w:vAlign w:val="bottom"/>
            <w:hideMark/>
          </w:tcPr>
          <w:p w14:paraId="2E94406F" w14:textId="77777777" w:rsidR="00B16D71" w:rsidRPr="00B16D71" w:rsidRDefault="00B16D71" w:rsidP="00B16D71">
            <w:pPr>
              <w:rPr>
                <w:b/>
                <w:bCs/>
                <w:sz w:val="20"/>
              </w:rPr>
            </w:pPr>
            <w:r w:rsidRPr="00B16D71">
              <w:rPr>
                <w:b/>
                <w:bCs/>
                <w:sz w:val="20"/>
              </w:rPr>
              <w:t xml:space="preserve">        2023</w:t>
            </w:r>
          </w:p>
        </w:tc>
        <w:tc>
          <w:tcPr>
            <w:tcW w:w="1417" w:type="dxa"/>
            <w:tcBorders>
              <w:top w:val="single" w:sz="4" w:space="0" w:color="auto"/>
              <w:left w:val="nil"/>
              <w:bottom w:val="nil"/>
              <w:right w:val="nil"/>
            </w:tcBorders>
            <w:noWrap/>
            <w:vAlign w:val="bottom"/>
            <w:hideMark/>
          </w:tcPr>
          <w:p w14:paraId="08789C79" w14:textId="77777777" w:rsidR="00B16D71" w:rsidRPr="00B16D71" w:rsidRDefault="00B16D71" w:rsidP="00B16D71">
            <w:pPr>
              <w:jc w:val="center"/>
              <w:rPr>
                <w:b/>
                <w:bCs/>
                <w:sz w:val="20"/>
              </w:rPr>
            </w:pPr>
            <w:r w:rsidRPr="00B16D71">
              <w:rPr>
                <w:b/>
                <w:bCs/>
                <w:sz w:val="20"/>
              </w:rPr>
              <w:t>2024</w:t>
            </w:r>
          </w:p>
        </w:tc>
      </w:tr>
      <w:tr w:rsidR="00B16D71" w:rsidRPr="00B16D71" w14:paraId="1601D862" w14:textId="77777777" w:rsidTr="00B16D71">
        <w:trPr>
          <w:trHeight w:val="330"/>
        </w:trPr>
        <w:tc>
          <w:tcPr>
            <w:tcW w:w="3845" w:type="dxa"/>
            <w:tcBorders>
              <w:top w:val="single" w:sz="8" w:space="0" w:color="auto"/>
              <w:left w:val="nil"/>
              <w:bottom w:val="nil"/>
              <w:right w:val="nil"/>
            </w:tcBorders>
            <w:noWrap/>
            <w:vAlign w:val="bottom"/>
            <w:hideMark/>
          </w:tcPr>
          <w:p w14:paraId="1E88541A" w14:textId="77777777" w:rsidR="00B16D71" w:rsidRPr="00B16D71" w:rsidRDefault="00B16D71" w:rsidP="00B16D71">
            <w:pPr>
              <w:ind w:left="193" w:hanging="142"/>
              <w:rPr>
                <w:b/>
                <w:bCs/>
                <w:sz w:val="20"/>
              </w:rPr>
            </w:pPr>
            <w:r w:rsidRPr="00B16D71">
              <w:rPr>
                <w:b/>
                <w:bCs/>
                <w:sz w:val="20"/>
              </w:rPr>
              <w:t xml:space="preserve">Всего </w:t>
            </w:r>
          </w:p>
        </w:tc>
        <w:tc>
          <w:tcPr>
            <w:tcW w:w="1559" w:type="dxa"/>
            <w:tcBorders>
              <w:top w:val="single" w:sz="8" w:space="0" w:color="auto"/>
              <w:left w:val="nil"/>
              <w:bottom w:val="nil"/>
              <w:right w:val="nil"/>
            </w:tcBorders>
            <w:noWrap/>
            <w:vAlign w:val="bottom"/>
            <w:hideMark/>
          </w:tcPr>
          <w:p w14:paraId="6F0F32A6" w14:textId="77777777" w:rsidR="00B16D71" w:rsidRPr="00B16D71" w:rsidRDefault="00B16D71" w:rsidP="00B16D71">
            <w:pPr>
              <w:ind w:left="-817" w:right="317" w:firstLineChars="400" w:firstLine="803"/>
              <w:jc w:val="right"/>
              <w:rPr>
                <w:b/>
                <w:bCs/>
                <w:color w:val="FF0000"/>
                <w:sz w:val="20"/>
                <w:lang w:val="ky-KG"/>
              </w:rPr>
            </w:pPr>
            <w:r w:rsidRPr="00B16D71">
              <w:rPr>
                <w:b/>
                <w:bCs/>
                <w:sz w:val="20"/>
              </w:rPr>
              <w:t>5027,0</w:t>
            </w:r>
          </w:p>
        </w:tc>
        <w:tc>
          <w:tcPr>
            <w:tcW w:w="1559" w:type="dxa"/>
            <w:tcBorders>
              <w:top w:val="single" w:sz="8" w:space="0" w:color="auto"/>
              <w:left w:val="nil"/>
              <w:bottom w:val="nil"/>
              <w:right w:val="nil"/>
            </w:tcBorders>
            <w:noWrap/>
            <w:vAlign w:val="bottom"/>
            <w:hideMark/>
          </w:tcPr>
          <w:p w14:paraId="3516F5E7" w14:textId="77777777" w:rsidR="00B16D71" w:rsidRPr="00B16D71" w:rsidRDefault="00B16D71" w:rsidP="00B16D71">
            <w:pPr>
              <w:tabs>
                <w:tab w:val="left" w:pos="1451"/>
              </w:tabs>
              <w:ind w:left="-675" w:right="459" w:firstLineChars="300" w:firstLine="602"/>
              <w:jc w:val="right"/>
              <w:rPr>
                <w:b/>
                <w:bCs/>
                <w:sz w:val="20"/>
              </w:rPr>
            </w:pPr>
            <w:r w:rsidRPr="00B16D71">
              <w:rPr>
                <w:b/>
                <w:bCs/>
                <w:sz w:val="20"/>
              </w:rPr>
              <w:t>6664,1</w:t>
            </w:r>
          </w:p>
        </w:tc>
        <w:tc>
          <w:tcPr>
            <w:tcW w:w="1418" w:type="dxa"/>
            <w:tcBorders>
              <w:top w:val="single" w:sz="8" w:space="0" w:color="auto"/>
              <w:left w:val="nil"/>
              <w:bottom w:val="nil"/>
              <w:right w:val="nil"/>
            </w:tcBorders>
            <w:noWrap/>
            <w:vAlign w:val="bottom"/>
            <w:hideMark/>
          </w:tcPr>
          <w:p w14:paraId="4CE47276" w14:textId="77777777" w:rsidR="00B16D71" w:rsidRPr="00B16D71" w:rsidRDefault="00B16D71" w:rsidP="00B16D71">
            <w:pPr>
              <w:ind w:left="-675" w:right="317" w:firstLineChars="300" w:firstLine="602"/>
              <w:jc w:val="right"/>
              <w:rPr>
                <w:b/>
                <w:bCs/>
                <w:color w:val="FF0000"/>
                <w:sz w:val="20"/>
                <w:lang w:val="ky-KG"/>
              </w:rPr>
            </w:pPr>
            <w:r w:rsidRPr="00B16D71">
              <w:rPr>
                <w:b/>
                <w:bCs/>
                <w:sz w:val="20"/>
              </w:rPr>
              <w:t>100,0</w:t>
            </w:r>
          </w:p>
        </w:tc>
        <w:tc>
          <w:tcPr>
            <w:tcW w:w="1417" w:type="dxa"/>
            <w:tcBorders>
              <w:top w:val="single" w:sz="8" w:space="0" w:color="auto"/>
              <w:left w:val="nil"/>
              <w:bottom w:val="nil"/>
              <w:right w:val="nil"/>
            </w:tcBorders>
            <w:noWrap/>
            <w:vAlign w:val="bottom"/>
            <w:hideMark/>
          </w:tcPr>
          <w:p w14:paraId="73080702" w14:textId="77777777" w:rsidR="00B16D71" w:rsidRPr="00B16D71" w:rsidRDefault="00B16D71" w:rsidP="00B16D71">
            <w:pPr>
              <w:ind w:left="-534" w:right="313" w:firstLineChars="300" w:firstLine="602"/>
              <w:jc w:val="right"/>
              <w:rPr>
                <w:b/>
                <w:bCs/>
                <w:sz w:val="20"/>
              </w:rPr>
            </w:pPr>
            <w:r w:rsidRPr="00B16D71">
              <w:rPr>
                <w:b/>
                <w:bCs/>
                <w:sz w:val="20"/>
              </w:rPr>
              <w:t>100,0</w:t>
            </w:r>
          </w:p>
        </w:tc>
      </w:tr>
      <w:tr w:rsidR="00B16D71" w:rsidRPr="00B16D71" w14:paraId="52FB4252" w14:textId="77777777" w:rsidTr="00B16D71">
        <w:trPr>
          <w:trHeight w:val="330"/>
        </w:trPr>
        <w:tc>
          <w:tcPr>
            <w:tcW w:w="3845" w:type="dxa"/>
            <w:noWrap/>
            <w:vAlign w:val="bottom"/>
            <w:hideMark/>
          </w:tcPr>
          <w:p w14:paraId="5FD6D66E" w14:textId="77777777" w:rsidR="00B16D71" w:rsidRPr="00B16D71" w:rsidRDefault="00B16D71" w:rsidP="00B16D71">
            <w:pPr>
              <w:ind w:left="193" w:hanging="142"/>
              <w:rPr>
                <w:b/>
                <w:bCs/>
                <w:sz w:val="20"/>
              </w:rPr>
            </w:pPr>
            <w:r w:rsidRPr="00B16D71">
              <w:rPr>
                <w:b/>
                <w:bCs/>
                <w:sz w:val="20"/>
              </w:rPr>
              <w:lastRenderedPageBreak/>
              <w:t xml:space="preserve"> Внутренние инвестиции</w:t>
            </w:r>
          </w:p>
        </w:tc>
        <w:tc>
          <w:tcPr>
            <w:tcW w:w="1559" w:type="dxa"/>
            <w:noWrap/>
            <w:vAlign w:val="bottom"/>
            <w:hideMark/>
          </w:tcPr>
          <w:p w14:paraId="4FED27F4" w14:textId="77777777" w:rsidR="00B16D71" w:rsidRPr="00B16D71" w:rsidRDefault="00B16D71" w:rsidP="00B16D71">
            <w:pPr>
              <w:ind w:left="-817" w:right="317" w:firstLineChars="400" w:firstLine="803"/>
              <w:jc w:val="right"/>
              <w:rPr>
                <w:b/>
                <w:bCs/>
                <w:color w:val="FF0000"/>
                <w:sz w:val="20"/>
                <w:lang w:val="ky-KG"/>
              </w:rPr>
            </w:pPr>
            <w:r w:rsidRPr="00B16D71">
              <w:rPr>
                <w:b/>
                <w:bCs/>
                <w:sz w:val="20"/>
              </w:rPr>
              <w:t>4361,3</w:t>
            </w:r>
          </w:p>
        </w:tc>
        <w:tc>
          <w:tcPr>
            <w:tcW w:w="1559" w:type="dxa"/>
            <w:noWrap/>
            <w:vAlign w:val="bottom"/>
            <w:hideMark/>
          </w:tcPr>
          <w:p w14:paraId="5822AE5B" w14:textId="77777777" w:rsidR="00B16D71" w:rsidRPr="00B16D71" w:rsidRDefault="00B16D71" w:rsidP="00B16D71">
            <w:pPr>
              <w:tabs>
                <w:tab w:val="left" w:pos="1451"/>
              </w:tabs>
              <w:ind w:left="-675" w:right="459" w:firstLineChars="300" w:firstLine="602"/>
              <w:jc w:val="right"/>
              <w:rPr>
                <w:b/>
                <w:bCs/>
                <w:sz w:val="20"/>
              </w:rPr>
            </w:pPr>
            <w:r w:rsidRPr="00B16D71">
              <w:rPr>
                <w:b/>
                <w:bCs/>
                <w:sz w:val="20"/>
              </w:rPr>
              <w:t>6593,4</w:t>
            </w:r>
          </w:p>
        </w:tc>
        <w:tc>
          <w:tcPr>
            <w:tcW w:w="1418" w:type="dxa"/>
            <w:noWrap/>
            <w:vAlign w:val="bottom"/>
            <w:hideMark/>
          </w:tcPr>
          <w:p w14:paraId="4587B66B" w14:textId="77777777" w:rsidR="00B16D71" w:rsidRPr="00B16D71" w:rsidRDefault="00B16D71" w:rsidP="00B16D71">
            <w:pPr>
              <w:ind w:left="-675" w:right="317" w:firstLineChars="300" w:firstLine="602"/>
              <w:jc w:val="right"/>
              <w:rPr>
                <w:b/>
                <w:bCs/>
                <w:color w:val="FF0000"/>
                <w:sz w:val="20"/>
                <w:lang w:val="ky-KG"/>
              </w:rPr>
            </w:pPr>
            <w:r w:rsidRPr="00B16D71">
              <w:rPr>
                <w:b/>
                <w:bCs/>
                <w:sz w:val="20"/>
              </w:rPr>
              <w:t>86,8</w:t>
            </w:r>
          </w:p>
        </w:tc>
        <w:tc>
          <w:tcPr>
            <w:tcW w:w="1417" w:type="dxa"/>
            <w:noWrap/>
            <w:vAlign w:val="bottom"/>
            <w:hideMark/>
          </w:tcPr>
          <w:p w14:paraId="026E0D27" w14:textId="77777777" w:rsidR="00B16D71" w:rsidRPr="00B16D71" w:rsidRDefault="00B16D71" w:rsidP="00B16D71">
            <w:pPr>
              <w:ind w:left="-534" w:right="313" w:firstLineChars="300" w:firstLine="602"/>
              <w:jc w:val="right"/>
              <w:rPr>
                <w:b/>
                <w:bCs/>
                <w:sz w:val="20"/>
              </w:rPr>
            </w:pPr>
            <w:r w:rsidRPr="00B16D71">
              <w:rPr>
                <w:b/>
                <w:bCs/>
                <w:sz w:val="20"/>
              </w:rPr>
              <w:t>98,9</w:t>
            </w:r>
          </w:p>
        </w:tc>
      </w:tr>
      <w:tr w:rsidR="00B16D71" w:rsidRPr="00B16D71" w14:paraId="2DF805AE" w14:textId="77777777" w:rsidTr="00B16D71">
        <w:trPr>
          <w:trHeight w:val="525"/>
        </w:trPr>
        <w:tc>
          <w:tcPr>
            <w:tcW w:w="3845" w:type="dxa"/>
            <w:vAlign w:val="bottom"/>
            <w:hideMark/>
          </w:tcPr>
          <w:p w14:paraId="0C2C23A1" w14:textId="77777777" w:rsidR="00B16D71" w:rsidRPr="00B16D71" w:rsidRDefault="00B16D71" w:rsidP="00B16D71">
            <w:pPr>
              <w:ind w:left="193" w:hanging="284"/>
              <w:rPr>
                <w:sz w:val="20"/>
              </w:rPr>
            </w:pPr>
            <w:r w:rsidRPr="00B16D71">
              <w:rPr>
                <w:sz w:val="20"/>
              </w:rPr>
              <w:t xml:space="preserve">     Республиканский бюджет (включая  </w:t>
            </w:r>
          </w:p>
          <w:p w14:paraId="145F87D2" w14:textId="77777777" w:rsidR="00B16D71" w:rsidRPr="00B16D71" w:rsidRDefault="00B16D71" w:rsidP="00B16D71">
            <w:pPr>
              <w:ind w:left="193" w:hanging="284"/>
              <w:rPr>
                <w:sz w:val="20"/>
              </w:rPr>
            </w:pPr>
            <w:r w:rsidRPr="00B16D71">
              <w:rPr>
                <w:sz w:val="20"/>
              </w:rPr>
              <w:t xml:space="preserve">        средства на чрезвычайные ситуации)</w:t>
            </w:r>
          </w:p>
        </w:tc>
        <w:tc>
          <w:tcPr>
            <w:tcW w:w="1559" w:type="dxa"/>
            <w:noWrap/>
            <w:vAlign w:val="bottom"/>
            <w:hideMark/>
          </w:tcPr>
          <w:p w14:paraId="2FEA3CD6" w14:textId="77777777" w:rsidR="00B16D71" w:rsidRPr="00B16D71" w:rsidRDefault="00B16D71" w:rsidP="00B16D71">
            <w:pPr>
              <w:ind w:right="317"/>
              <w:jc w:val="right"/>
              <w:rPr>
                <w:color w:val="FF0000"/>
                <w:sz w:val="20"/>
                <w:lang w:val="ky-KG"/>
              </w:rPr>
            </w:pPr>
            <w:r w:rsidRPr="00B16D71">
              <w:rPr>
                <w:sz w:val="20"/>
              </w:rPr>
              <w:t>211,0</w:t>
            </w:r>
          </w:p>
        </w:tc>
        <w:tc>
          <w:tcPr>
            <w:tcW w:w="1559" w:type="dxa"/>
            <w:noWrap/>
            <w:vAlign w:val="bottom"/>
            <w:hideMark/>
          </w:tcPr>
          <w:p w14:paraId="482CA466" w14:textId="77777777" w:rsidR="00B16D71" w:rsidRPr="00B16D71" w:rsidRDefault="00B16D71" w:rsidP="00B16D71">
            <w:pPr>
              <w:tabs>
                <w:tab w:val="left" w:pos="1451"/>
              </w:tabs>
              <w:ind w:left="-675" w:right="459" w:firstLineChars="300" w:firstLine="600"/>
              <w:jc w:val="right"/>
              <w:rPr>
                <w:sz w:val="20"/>
              </w:rPr>
            </w:pPr>
            <w:r w:rsidRPr="00B16D71">
              <w:rPr>
                <w:sz w:val="20"/>
              </w:rPr>
              <w:t>541,6</w:t>
            </w:r>
          </w:p>
        </w:tc>
        <w:tc>
          <w:tcPr>
            <w:tcW w:w="1418" w:type="dxa"/>
            <w:noWrap/>
            <w:vAlign w:val="bottom"/>
            <w:hideMark/>
          </w:tcPr>
          <w:p w14:paraId="73ABC1E8" w14:textId="77777777" w:rsidR="00B16D71" w:rsidRPr="00B16D71" w:rsidRDefault="00B16D71" w:rsidP="00B16D71">
            <w:pPr>
              <w:ind w:left="-675" w:right="317" w:firstLineChars="600" w:firstLine="1200"/>
              <w:jc w:val="right"/>
              <w:rPr>
                <w:color w:val="FF0000"/>
                <w:sz w:val="20"/>
                <w:lang w:val="ky-KG"/>
              </w:rPr>
            </w:pPr>
            <w:r w:rsidRPr="00B16D71">
              <w:rPr>
                <w:sz w:val="20"/>
              </w:rPr>
              <w:t>4,2</w:t>
            </w:r>
          </w:p>
        </w:tc>
        <w:tc>
          <w:tcPr>
            <w:tcW w:w="1417" w:type="dxa"/>
            <w:noWrap/>
            <w:vAlign w:val="bottom"/>
            <w:hideMark/>
          </w:tcPr>
          <w:p w14:paraId="1F3ACDDB" w14:textId="77777777" w:rsidR="00B16D71" w:rsidRPr="00B16D71" w:rsidRDefault="00B16D71" w:rsidP="00B16D71">
            <w:pPr>
              <w:ind w:left="-534" w:right="313" w:firstLineChars="300" w:firstLine="600"/>
              <w:jc w:val="right"/>
              <w:rPr>
                <w:sz w:val="20"/>
              </w:rPr>
            </w:pPr>
            <w:r w:rsidRPr="00B16D71">
              <w:rPr>
                <w:sz w:val="20"/>
              </w:rPr>
              <w:t>8,1</w:t>
            </w:r>
          </w:p>
        </w:tc>
      </w:tr>
      <w:tr w:rsidR="00B16D71" w:rsidRPr="00B16D71" w14:paraId="5863B6E1" w14:textId="77777777" w:rsidTr="00B16D71">
        <w:trPr>
          <w:trHeight w:val="297"/>
        </w:trPr>
        <w:tc>
          <w:tcPr>
            <w:tcW w:w="3845" w:type="dxa"/>
            <w:noWrap/>
            <w:vAlign w:val="bottom"/>
            <w:hideMark/>
          </w:tcPr>
          <w:p w14:paraId="1EFEA3C1" w14:textId="77777777" w:rsidR="00B16D71" w:rsidRPr="00B16D71" w:rsidRDefault="00B16D71" w:rsidP="00B16D71">
            <w:pPr>
              <w:ind w:left="193" w:hanging="142"/>
              <w:rPr>
                <w:sz w:val="20"/>
              </w:rPr>
            </w:pPr>
            <w:r w:rsidRPr="00B16D71">
              <w:rPr>
                <w:sz w:val="20"/>
              </w:rPr>
              <w:t xml:space="preserve">   Местный бюджет</w:t>
            </w:r>
          </w:p>
        </w:tc>
        <w:tc>
          <w:tcPr>
            <w:tcW w:w="1559" w:type="dxa"/>
            <w:noWrap/>
            <w:vAlign w:val="bottom"/>
            <w:hideMark/>
          </w:tcPr>
          <w:p w14:paraId="29DCD7CA" w14:textId="77777777" w:rsidR="00B16D71" w:rsidRPr="00B16D71" w:rsidRDefault="00B16D71" w:rsidP="00B16D71">
            <w:pPr>
              <w:ind w:left="-817" w:right="317" w:firstLineChars="400" w:firstLine="800"/>
              <w:jc w:val="right"/>
              <w:rPr>
                <w:color w:val="FF0000"/>
                <w:sz w:val="20"/>
                <w:lang w:val="ky-KG"/>
              </w:rPr>
            </w:pPr>
            <w:r w:rsidRPr="00B16D71">
              <w:rPr>
                <w:sz w:val="20"/>
              </w:rPr>
              <w:t>73,6</w:t>
            </w:r>
          </w:p>
        </w:tc>
        <w:tc>
          <w:tcPr>
            <w:tcW w:w="1559" w:type="dxa"/>
            <w:noWrap/>
            <w:vAlign w:val="bottom"/>
            <w:hideMark/>
          </w:tcPr>
          <w:p w14:paraId="184F2E76" w14:textId="77777777" w:rsidR="00B16D71" w:rsidRPr="00B16D71" w:rsidRDefault="00B16D71" w:rsidP="00B16D71">
            <w:pPr>
              <w:tabs>
                <w:tab w:val="left" w:pos="1451"/>
              </w:tabs>
              <w:ind w:left="-675" w:right="459" w:firstLineChars="300" w:firstLine="600"/>
              <w:jc w:val="right"/>
              <w:rPr>
                <w:sz w:val="20"/>
              </w:rPr>
            </w:pPr>
            <w:r w:rsidRPr="00B16D71">
              <w:rPr>
                <w:sz w:val="20"/>
              </w:rPr>
              <w:t>42,5</w:t>
            </w:r>
          </w:p>
        </w:tc>
        <w:tc>
          <w:tcPr>
            <w:tcW w:w="1418" w:type="dxa"/>
            <w:noWrap/>
            <w:vAlign w:val="bottom"/>
            <w:hideMark/>
          </w:tcPr>
          <w:p w14:paraId="30B622AF" w14:textId="77777777" w:rsidR="00B16D71" w:rsidRPr="00B16D71" w:rsidRDefault="00B16D71" w:rsidP="00B16D71">
            <w:pPr>
              <w:ind w:left="-675" w:right="317" w:firstLineChars="300" w:firstLine="600"/>
              <w:jc w:val="right"/>
              <w:rPr>
                <w:color w:val="FF0000"/>
                <w:sz w:val="20"/>
                <w:lang w:val="ky-KG"/>
              </w:rPr>
            </w:pPr>
            <w:r w:rsidRPr="00B16D71">
              <w:rPr>
                <w:sz w:val="20"/>
              </w:rPr>
              <w:t>1,5</w:t>
            </w:r>
          </w:p>
        </w:tc>
        <w:tc>
          <w:tcPr>
            <w:tcW w:w="1417" w:type="dxa"/>
            <w:noWrap/>
            <w:vAlign w:val="bottom"/>
            <w:hideMark/>
          </w:tcPr>
          <w:p w14:paraId="565D67CB" w14:textId="77777777" w:rsidR="00B16D71" w:rsidRPr="00B16D71" w:rsidRDefault="00B16D71" w:rsidP="00B16D71">
            <w:pPr>
              <w:ind w:left="-534" w:right="313" w:firstLineChars="300" w:firstLine="600"/>
              <w:jc w:val="right"/>
              <w:rPr>
                <w:sz w:val="20"/>
              </w:rPr>
            </w:pPr>
            <w:r w:rsidRPr="00B16D71">
              <w:rPr>
                <w:sz w:val="20"/>
              </w:rPr>
              <w:t>0,6</w:t>
            </w:r>
          </w:p>
        </w:tc>
      </w:tr>
      <w:tr w:rsidR="00B16D71" w:rsidRPr="00B16D71" w14:paraId="4FC0BFA3" w14:textId="77777777" w:rsidTr="00B16D71">
        <w:trPr>
          <w:trHeight w:val="330"/>
        </w:trPr>
        <w:tc>
          <w:tcPr>
            <w:tcW w:w="3845" w:type="dxa"/>
            <w:noWrap/>
            <w:vAlign w:val="bottom"/>
            <w:hideMark/>
          </w:tcPr>
          <w:p w14:paraId="046BB14E" w14:textId="77777777" w:rsidR="00B16D71" w:rsidRPr="00B16D71" w:rsidRDefault="00B16D71" w:rsidP="00B16D71">
            <w:pPr>
              <w:ind w:left="193" w:hanging="142"/>
              <w:rPr>
                <w:sz w:val="20"/>
              </w:rPr>
            </w:pPr>
            <w:r w:rsidRPr="00B16D71">
              <w:rPr>
                <w:sz w:val="20"/>
              </w:rPr>
              <w:t xml:space="preserve">   Средства предприятий и</w:t>
            </w:r>
          </w:p>
          <w:p w14:paraId="327DAF77" w14:textId="77777777" w:rsidR="00B16D71" w:rsidRPr="00B16D71" w:rsidRDefault="00B16D71" w:rsidP="00B16D71">
            <w:pPr>
              <w:ind w:left="193" w:hanging="142"/>
              <w:rPr>
                <w:sz w:val="20"/>
              </w:rPr>
            </w:pPr>
            <w:r w:rsidRPr="00B16D71">
              <w:rPr>
                <w:sz w:val="20"/>
              </w:rPr>
              <w:t xml:space="preserve">      организаций</w:t>
            </w:r>
          </w:p>
        </w:tc>
        <w:tc>
          <w:tcPr>
            <w:tcW w:w="1559" w:type="dxa"/>
            <w:noWrap/>
            <w:vAlign w:val="bottom"/>
            <w:hideMark/>
          </w:tcPr>
          <w:p w14:paraId="1AC12F91" w14:textId="77777777" w:rsidR="00B16D71" w:rsidRPr="00B16D71" w:rsidRDefault="00B16D71" w:rsidP="00B16D71">
            <w:pPr>
              <w:ind w:left="-817" w:right="317" w:firstLineChars="400" w:firstLine="800"/>
              <w:jc w:val="right"/>
              <w:rPr>
                <w:color w:val="FF0000"/>
                <w:sz w:val="20"/>
                <w:lang w:val="ky-KG"/>
              </w:rPr>
            </w:pPr>
            <w:r w:rsidRPr="00B16D71">
              <w:rPr>
                <w:sz w:val="20"/>
              </w:rPr>
              <w:t>2494,6</w:t>
            </w:r>
          </w:p>
        </w:tc>
        <w:tc>
          <w:tcPr>
            <w:tcW w:w="1559" w:type="dxa"/>
            <w:noWrap/>
            <w:vAlign w:val="bottom"/>
            <w:hideMark/>
          </w:tcPr>
          <w:p w14:paraId="004A7E29" w14:textId="77777777" w:rsidR="00B16D71" w:rsidRPr="00B16D71" w:rsidRDefault="00B16D71" w:rsidP="00B16D71">
            <w:pPr>
              <w:tabs>
                <w:tab w:val="left" w:pos="1451"/>
              </w:tabs>
              <w:ind w:left="-675" w:right="459" w:firstLineChars="300" w:firstLine="600"/>
              <w:jc w:val="right"/>
              <w:rPr>
                <w:sz w:val="20"/>
              </w:rPr>
            </w:pPr>
            <w:r w:rsidRPr="00B16D71">
              <w:rPr>
                <w:sz w:val="20"/>
              </w:rPr>
              <w:t>1386,5</w:t>
            </w:r>
          </w:p>
        </w:tc>
        <w:tc>
          <w:tcPr>
            <w:tcW w:w="1418" w:type="dxa"/>
            <w:noWrap/>
            <w:vAlign w:val="bottom"/>
            <w:hideMark/>
          </w:tcPr>
          <w:p w14:paraId="44D68C03" w14:textId="77777777" w:rsidR="00B16D71" w:rsidRPr="00B16D71" w:rsidRDefault="00B16D71" w:rsidP="00B16D71">
            <w:pPr>
              <w:ind w:left="-675" w:right="317" w:firstLineChars="300" w:firstLine="600"/>
              <w:jc w:val="right"/>
              <w:rPr>
                <w:color w:val="FF0000"/>
                <w:sz w:val="20"/>
                <w:lang w:val="ky-KG"/>
              </w:rPr>
            </w:pPr>
            <w:r w:rsidRPr="00B16D71">
              <w:rPr>
                <w:sz w:val="20"/>
              </w:rPr>
              <w:t>47,7</w:t>
            </w:r>
          </w:p>
        </w:tc>
        <w:tc>
          <w:tcPr>
            <w:tcW w:w="1417" w:type="dxa"/>
            <w:noWrap/>
            <w:vAlign w:val="bottom"/>
            <w:hideMark/>
          </w:tcPr>
          <w:p w14:paraId="75C633DE" w14:textId="77777777" w:rsidR="00B16D71" w:rsidRPr="00B16D71" w:rsidRDefault="00B16D71" w:rsidP="00B16D71">
            <w:pPr>
              <w:ind w:left="-534" w:right="313" w:firstLineChars="300" w:firstLine="600"/>
              <w:jc w:val="right"/>
              <w:rPr>
                <w:sz w:val="20"/>
              </w:rPr>
            </w:pPr>
            <w:r w:rsidRPr="00B16D71">
              <w:rPr>
                <w:sz w:val="20"/>
              </w:rPr>
              <w:t>20,8</w:t>
            </w:r>
          </w:p>
        </w:tc>
      </w:tr>
      <w:tr w:rsidR="00B16D71" w:rsidRPr="00B16D71" w14:paraId="4B9A2140" w14:textId="77777777" w:rsidTr="00B16D71">
        <w:trPr>
          <w:trHeight w:val="330"/>
        </w:trPr>
        <w:tc>
          <w:tcPr>
            <w:tcW w:w="3845" w:type="dxa"/>
            <w:noWrap/>
            <w:vAlign w:val="bottom"/>
            <w:hideMark/>
          </w:tcPr>
          <w:p w14:paraId="3084B0F3" w14:textId="77777777" w:rsidR="00B16D71" w:rsidRPr="00B16D71" w:rsidRDefault="00B16D71" w:rsidP="00B16D71">
            <w:pPr>
              <w:ind w:left="193" w:hanging="142"/>
              <w:rPr>
                <w:sz w:val="20"/>
              </w:rPr>
            </w:pPr>
            <w:r w:rsidRPr="00B16D71">
              <w:rPr>
                <w:sz w:val="20"/>
              </w:rPr>
              <w:t xml:space="preserve">   Средства населения</w:t>
            </w:r>
          </w:p>
        </w:tc>
        <w:tc>
          <w:tcPr>
            <w:tcW w:w="1559" w:type="dxa"/>
            <w:noWrap/>
            <w:vAlign w:val="bottom"/>
            <w:hideMark/>
          </w:tcPr>
          <w:p w14:paraId="6D8520DB" w14:textId="77777777" w:rsidR="00B16D71" w:rsidRPr="00B16D71" w:rsidRDefault="00B16D71" w:rsidP="00B16D71">
            <w:pPr>
              <w:ind w:left="-817" w:right="317" w:firstLineChars="400" w:firstLine="800"/>
              <w:jc w:val="right"/>
              <w:rPr>
                <w:color w:val="FF0000"/>
                <w:sz w:val="20"/>
                <w:lang w:val="ky-KG"/>
              </w:rPr>
            </w:pPr>
            <w:r w:rsidRPr="00B16D71">
              <w:rPr>
                <w:sz w:val="20"/>
              </w:rPr>
              <w:t>1666,4</w:t>
            </w:r>
          </w:p>
        </w:tc>
        <w:tc>
          <w:tcPr>
            <w:tcW w:w="1559" w:type="dxa"/>
            <w:noWrap/>
            <w:vAlign w:val="bottom"/>
            <w:hideMark/>
          </w:tcPr>
          <w:p w14:paraId="274A75CF" w14:textId="77777777" w:rsidR="00B16D71" w:rsidRPr="00B16D71" w:rsidRDefault="00B16D71" w:rsidP="00B16D71">
            <w:pPr>
              <w:tabs>
                <w:tab w:val="left" w:pos="1451"/>
              </w:tabs>
              <w:ind w:left="-675" w:right="459" w:firstLineChars="300" w:firstLine="600"/>
              <w:jc w:val="right"/>
              <w:rPr>
                <w:sz w:val="20"/>
              </w:rPr>
            </w:pPr>
            <w:r w:rsidRPr="00B16D71">
              <w:rPr>
                <w:sz w:val="20"/>
              </w:rPr>
              <w:t>4622,8</w:t>
            </w:r>
          </w:p>
        </w:tc>
        <w:tc>
          <w:tcPr>
            <w:tcW w:w="1418" w:type="dxa"/>
            <w:noWrap/>
            <w:vAlign w:val="bottom"/>
            <w:hideMark/>
          </w:tcPr>
          <w:p w14:paraId="6E96509A" w14:textId="77777777" w:rsidR="00B16D71" w:rsidRPr="00B16D71" w:rsidRDefault="00B16D71" w:rsidP="00B16D71">
            <w:pPr>
              <w:ind w:left="-675" w:right="317" w:firstLineChars="300" w:firstLine="600"/>
              <w:jc w:val="right"/>
              <w:rPr>
                <w:color w:val="FF0000"/>
                <w:sz w:val="20"/>
                <w:lang w:val="ky-KG"/>
              </w:rPr>
            </w:pPr>
            <w:r w:rsidRPr="00B16D71">
              <w:rPr>
                <w:sz w:val="20"/>
              </w:rPr>
              <w:t>33,1</w:t>
            </w:r>
          </w:p>
        </w:tc>
        <w:tc>
          <w:tcPr>
            <w:tcW w:w="1417" w:type="dxa"/>
            <w:noWrap/>
            <w:vAlign w:val="bottom"/>
            <w:hideMark/>
          </w:tcPr>
          <w:p w14:paraId="179F0BF3" w14:textId="77777777" w:rsidR="00B16D71" w:rsidRPr="00B16D71" w:rsidRDefault="00B16D71" w:rsidP="00B16D71">
            <w:pPr>
              <w:ind w:left="-534" w:right="313" w:firstLineChars="300" w:firstLine="600"/>
              <w:jc w:val="right"/>
              <w:rPr>
                <w:sz w:val="20"/>
              </w:rPr>
            </w:pPr>
            <w:r w:rsidRPr="00B16D71">
              <w:rPr>
                <w:sz w:val="20"/>
              </w:rPr>
              <w:t>69,4</w:t>
            </w:r>
          </w:p>
        </w:tc>
      </w:tr>
      <w:tr w:rsidR="00B16D71" w:rsidRPr="00B16D71" w14:paraId="5DAB00A3" w14:textId="77777777" w:rsidTr="00B16D71">
        <w:trPr>
          <w:trHeight w:val="330"/>
        </w:trPr>
        <w:tc>
          <w:tcPr>
            <w:tcW w:w="3845" w:type="dxa"/>
            <w:noWrap/>
            <w:vAlign w:val="bottom"/>
            <w:hideMark/>
          </w:tcPr>
          <w:p w14:paraId="72FA6206" w14:textId="77777777" w:rsidR="00B16D71" w:rsidRPr="00B16D71" w:rsidRDefault="00B16D71" w:rsidP="00B16D71">
            <w:pPr>
              <w:ind w:left="193" w:hanging="142"/>
              <w:rPr>
                <w:sz w:val="20"/>
              </w:rPr>
            </w:pPr>
            <w:r w:rsidRPr="00B16D71">
              <w:rPr>
                <w:sz w:val="20"/>
              </w:rPr>
              <w:t xml:space="preserve">   Кредит банка резидента КР</w:t>
            </w:r>
          </w:p>
        </w:tc>
        <w:tc>
          <w:tcPr>
            <w:tcW w:w="1559" w:type="dxa"/>
            <w:noWrap/>
            <w:vAlign w:val="bottom"/>
            <w:hideMark/>
          </w:tcPr>
          <w:p w14:paraId="0A8F6EDA" w14:textId="77777777" w:rsidR="00B16D71" w:rsidRPr="00B16D71" w:rsidRDefault="00B16D71" w:rsidP="00B16D71">
            <w:pPr>
              <w:ind w:right="317"/>
              <w:jc w:val="right"/>
              <w:rPr>
                <w:color w:val="FF0000"/>
                <w:sz w:val="20"/>
                <w:lang w:val="ky-KG"/>
              </w:rPr>
            </w:pPr>
            <w:r w:rsidRPr="00B16D71">
              <w:rPr>
                <w:sz w:val="20"/>
              </w:rPr>
              <w:t>16,1</w:t>
            </w:r>
          </w:p>
        </w:tc>
        <w:tc>
          <w:tcPr>
            <w:tcW w:w="1559" w:type="dxa"/>
            <w:noWrap/>
            <w:vAlign w:val="bottom"/>
            <w:hideMark/>
          </w:tcPr>
          <w:p w14:paraId="3B9C5F9C" w14:textId="77777777" w:rsidR="00B16D71" w:rsidRPr="00B16D71" w:rsidRDefault="00B16D71" w:rsidP="00B16D71">
            <w:pPr>
              <w:tabs>
                <w:tab w:val="left" w:pos="1451"/>
              </w:tabs>
              <w:ind w:left="-675" w:right="459" w:firstLineChars="300" w:firstLine="600"/>
              <w:jc w:val="center"/>
              <w:rPr>
                <w:sz w:val="20"/>
              </w:rPr>
            </w:pPr>
            <w:r w:rsidRPr="00B16D71">
              <w:rPr>
                <w:sz w:val="20"/>
              </w:rPr>
              <w:t>-</w:t>
            </w:r>
          </w:p>
        </w:tc>
        <w:tc>
          <w:tcPr>
            <w:tcW w:w="1418" w:type="dxa"/>
            <w:noWrap/>
            <w:vAlign w:val="bottom"/>
            <w:hideMark/>
          </w:tcPr>
          <w:p w14:paraId="790CC945" w14:textId="77777777" w:rsidR="00B16D71" w:rsidRPr="00B16D71" w:rsidRDefault="00B16D71" w:rsidP="00B16D71">
            <w:pPr>
              <w:ind w:left="-675" w:right="317" w:firstLineChars="600" w:firstLine="1200"/>
              <w:jc w:val="right"/>
              <w:rPr>
                <w:color w:val="FF0000"/>
                <w:sz w:val="20"/>
                <w:lang w:val="ky-KG"/>
              </w:rPr>
            </w:pPr>
            <w:r w:rsidRPr="00B16D71">
              <w:rPr>
                <w:sz w:val="20"/>
              </w:rPr>
              <w:t>0,3</w:t>
            </w:r>
          </w:p>
        </w:tc>
        <w:tc>
          <w:tcPr>
            <w:tcW w:w="1417" w:type="dxa"/>
            <w:noWrap/>
            <w:vAlign w:val="bottom"/>
            <w:hideMark/>
          </w:tcPr>
          <w:p w14:paraId="7A9267F4" w14:textId="77777777" w:rsidR="00B16D71" w:rsidRPr="00B16D71" w:rsidRDefault="00B16D71" w:rsidP="00B16D71">
            <w:pPr>
              <w:ind w:left="-534" w:right="313" w:firstLineChars="300" w:firstLine="600"/>
              <w:jc w:val="right"/>
              <w:rPr>
                <w:sz w:val="20"/>
              </w:rPr>
            </w:pPr>
            <w:r w:rsidRPr="00B16D71">
              <w:rPr>
                <w:sz w:val="20"/>
              </w:rPr>
              <w:t>-</w:t>
            </w:r>
          </w:p>
        </w:tc>
      </w:tr>
      <w:tr w:rsidR="00B16D71" w:rsidRPr="00B16D71" w14:paraId="42F36D22" w14:textId="77777777" w:rsidTr="00B16D71">
        <w:trPr>
          <w:trHeight w:val="269"/>
        </w:trPr>
        <w:tc>
          <w:tcPr>
            <w:tcW w:w="3845" w:type="dxa"/>
            <w:noWrap/>
            <w:vAlign w:val="bottom"/>
            <w:hideMark/>
          </w:tcPr>
          <w:p w14:paraId="044456F1" w14:textId="77777777" w:rsidR="00B16D71" w:rsidRPr="00B16D71" w:rsidRDefault="00B16D71" w:rsidP="00B16D71">
            <w:pPr>
              <w:ind w:left="193" w:hanging="142"/>
              <w:rPr>
                <w:b/>
                <w:bCs/>
                <w:sz w:val="20"/>
              </w:rPr>
            </w:pPr>
            <w:r w:rsidRPr="00B16D71">
              <w:rPr>
                <w:b/>
                <w:bCs/>
                <w:sz w:val="20"/>
              </w:rPr>
              <w:t xml:space="preserve"> Внешние инвестиции</w:t>
            </w:r>
          </w:p>
        </w:tc>
        <w:tc>
          <w:tcPr>
            <w:tcW w:w="1559" w:type="dxa"/>
            <w:noWrap/>
            <w:vAlign w:val="bottom"/>
            <w:hideMark/>
          </w:tcPr>
          <w:p w14:paraId="4CC81A57" w14:textId="77777777" w:rsidR="00B16D71" w:rsidRPr="00B16D71" w:rsidRDefault="00B16D71" w:rsidP="00B16D71">
            <w:pPr>
              <w:ind w:left="-817" w:right="317" w:firstLineChars="400" w:firstLine="803"/>
              <w:jc w:val="right"/>
              <w:rPr>
                <w:b/>
                <w:bCs/>
                <w:color w:val="FF0000"/>
                <w:sz w:val="20"/>
                <w:lang w:val="ky-KG"/>
              </w:rPr>
            </w:pPr>
            <w:r w:rsidRPr="00B16D71">
              <w:rPr>
                <w:b/>
                <w:bCs/>
                <w:sz w:val="20"/>
              </w:rPr>
              <w:t>665,7</w:t>
            </w:r>
          </w:p>
        </w:tc>
        <w:tc>
          <w:tcPr>
            <w:tcW w:w="1559" w:type="dxa"/>
            <w:noWrap/>
            <w:vAlign w:val="bottom"/>
            <w:hideMark/>
          </w:tcPr>
          <w:p w14:paraId="33A75DB0" w14:textId="77777777" w:rsidR="00B16D71" w:rsidRPr="00B16D71" w:rsidRDefault="00B16D71" w:rsidP="00B16D71">
            <w:pPr>
              <w:tabs>
                <w:tab w:val="left" w:pos="1451"/>
              </w:tabs>
              <w:ind w:left="-675" w:right="459" w:firstLineChars="300" w:firstLine="602"/>
              <w:jc w:val="right"/>
              <w:rPr>
                <w:b/>
                <w:bCs/>
                <w:sz w:val="20"/>
              </w:rPr>
            </w:pPr>
            <w:r w:rsidRPr="00B16D71">
              <w:rPr>
                <w:b/>
                <w:bCs/>
                <w:sz w:val="20"/>
              </w:rPr>
              <w:t>70,7</w:t>
            </w:r>
          </w:p>
        </w:tc>
        <w:tc>
          <w:tcPr>
            <w:tcW w:w="1418" w:type="dxa"/>
            <w:noWrap/>
            <w:vAlign w:val="bottom"/>
            <w:hideMark/>
          </w:tcPr>
          <w:p w14:paraId="36C1F9DC" w14:textId="77777777" w:rsidR="00B16D71" w:rsidRPr="00B16D71" w:rsidRDefault="00B16D71" w:rsidP="00B16D71">
            <w:pPr>
              <w:ind w:left="-675" w:right="317" w:firstLineChars="300" w:firstLine="602"/>
              <w:jc w:val="right"/>
              <w:rPr>
                <w:b/>
                <w:bCs/>
                <w:color w:val="FF0000"/>
                <w:sz w:val="20"/>
                <w:lang w:val="ky-KG"/>
              </w:rPr>
            </w:pPr>
            <w:r w:rsidRPr="00B16D71">
              <w:rPr>
                <w:b/>
                <w:bCs/>
                <w:sz w:val="20"/>
              </w:rPr>
              <w:t>13,2</w:t>
            </w:r>
          </w:p>
        </w:tc>
        <w:tc>
          <w:tcPr>
            <w:tcW w:w="1417" w:type="dxa"/>
            <w:noWrap/>
            <w:vAlign w:val="bottom"/>
            <w:hideMark/>
          </w:tcPr>
          <w:p w14:paraId="4A9B4D5B" w14:textId="77777777" w:rsidR="00B16D71" w:rsidRPr="00B16D71" w:rsidRDefault="00B16D71" w:rsidP="00B16D71">
            <w:pPr>
              <w:ind w:left="-534" w:right="313" w:firstLineChars="300" w:firstLine="602"/>
              <w:jc w:val="right"/>
              <w:rPr>
                <w:b/>
                <w:bCs/>
                <w:sz w:val="20"/>
              </w:rPr>
            </w:pPr>
            <w:r w:rsidRPr="00B16D71">
              <w:rPr>
                <w:b/>
                <w:bCs/>
                <w:sz w:val="20"/>
              </w:rPr>
              <w:t>1,1</w:t>
            </w:r>
          </w:p>
        </w:tc>
      </w:tr>
      <w:tr w:rsidR="00B16D71" w:rsidRPr="00B16D71" w14:paraId="4D6699B6" w14:textId="77777777" w:rsidTr="00B16D71">
        <w:trPr>
          <w:trHeight w:val="251"/>
        </w:trPr>
        <w:tc>
          <w:tcPr>
            <w:tcW w:w="3845" w:type="dxa"/>
            <w:noWrap/>
            <w:vAlign w:val="bottom"/>
            <w:hideMark/>
          </w:tcPr>
          <w:p w14:paraId="0FAE795C" w14:textId="77777777" w:rsidR="00B16D71" w:rsidRPr="00B16D71" w:rsidRDefault="00B16D71" w:rsidP="00B16D71">
            <w:pPr>
              <w:ind w:left="193" w:hanging="142"/>
              <w:rPr>
                <w:sz w:val="20"/>
              </w:rPr>
            </w:pPr>
            <w:r w:rsidRPr="00B16D71">
              <w:rPr>
                <w:sz w:val="20"/>
              </w:rPr>
              <w:t xml:space="preserve">   Иностранный кредит</w:t>
            </w:r>
          </w:p>
        </w:tc>
        <w:tc>
          <w:tcPr>
            <w:tcW w:w="1559" w:type="dxa"/>
            <w:noWrap/>
            <w:vAlign w:val="bottom"/>
            <w:hideMark/>
          </w:tcPr>
          <w:p w14:paraId="33728741" w14:textId="77777777" w:rsidR="00B16D71" w:rsidRPr="00B16D71" w:rsidRDefault="00B16D71" w:rsidP="00B16D71">
            <w:pPr>
              <w:ind w:left="-817" w:right="317" w:firstLineChars="400" w:firstLine="800"/>
              <w:jc w:val="right"/>
              <w:rPr>
                <w:color w:val="FF0000"/>
                <w:sz w:val="20"/>
                <w:lang w:val="ky-KG"/>
              </w:rPr>
            </w:pPr>
            <w:r w:rsidRPr="00B16D71">
              <w:rPr>
                <w:sz w:val="20"/>
              </w:rPr>
              <w:t>200,0</w:t>
            </w:r>
          </w:p>
        </w:tc>
        <w:tc>
          <w:tcPr>
            <w:tcW w:w="1559" w:type="dxa"/>
            <w:noWrap/>
            <w:vAlign w:val="bottom"/>
            <w:hideMark/>
          </w:tcPr>
          <w:p w14:paraId="4BBB915E" w14:textId="77777777" w:rsidR="00B16D71" w:rsidRPr="00B16D71" w:rsidRDefault="00B16D71" w:rsidP="00B16D71">
            <w:pPr>
              <w:tabs>
                <w:tab w:val="left" w:pos="1451"/>
              </w:tabs>
              <w:ind w:left="-675" w:right="459" w:firstLineChars="300" w:firstLine="600"/>
              <w:jc w:val="right"/>
              <w:rPr>
                <w:sz w:val="20"/>
              </w:rPr>
            </w:pPr>
            <w:r w:rsidRPr="00B16D71">
              <w:rPr>
                <w:sz w:val="20"/>
              </w:rPr>
              <w:t>27,6</w:t>
            </w:r>
          </w:p>
        </w:tc>
        <w:tc>
          <w:tcPr>
            <w:tcW w:w="1418" w:type="dxa"/>
            <w:noWrap/>
            <w:vAlign w:val="bottom"/>
            <w:hideMark/>
          </w:tcPr>
          <w:p w14:paraId="75C4AB4C" w14:textId="77777777" w:rsidR="00B16D71" w:rsidRPr="00B16D71" w:rsidRDefault="00B16D71" w:rsidP="00B16D71">
            <w:pPr>
              <w:ind w:left="-675" w:right="317" w:firstLineChars="300" w:firstLine="600"/>
              <w:jc w:val="right"/>
              <w:rPr>
                <w:color w:val="FF0000"/>
                <w:sz w:val="20"/>
                <w:lang w:val="ky-KG"/>
              </w:rPr>
            </w:pPr>
            <w:r w:rsidRPr="00B16D71">
              <w:rPr>
                <w:sz w:val="20"/>
              </w:rPr>
              <w:t>4,0</w:t>
            </w:r>
          </w:p>
        </w:tc>
        <w:tc>
          <w:tcPr>
            <w:tcW w:w="1417" w:type="dxa"/>
            <w:noWrap/>
            <w:vAlign w:val="bottom"/>
            <w:hideMark/>
          </w:tcPr>
          <w:p w14:paraId="14EC6EE2" w14:textId="77777777" w:rsidR="00B16D71" w:rsidRPr="00B16D71" w:rsidRDefault="00B16D71" w:rsidP="00B16D71">
            <w:pPr>
              <w:ind w:left="-534" w:right="313" w:firstLineChars="300" w:firstLine="600"/>
              <w:jc w:val="right"/>
              <w:rPr>
                <w:sz w:val="20"/>
              </w:rPr>
            </w:pPr>
            <w:r w:rsidRPr="00B16D71">
              <w:rPr>
                <w:sz w:val="20"/>
              </w:rPr>
              <w:t>0,4</w:t>
            </w:r>
          </w:p>
        </w:tc>
      </w:tr>
      <w:tr w:rsidR="00B16D71" w:rsidRPr="00B16D71" w14:paraId="50A5272D" w14:textId="77777777" w:rsidTr="00B16D71">
        <w:trPr>
          <w:trHeight w:val="330"/>
        </w:trPr>
        <w:tc>
          <w:tcPr>
            <w:tcW w:w="3845" w:type="dxa"/>
            <w:noWrap/>
            <w:vAlign w:val="bottom"/>
            <w:hideMark/>
          </w:tcPr>
          <w:p w14:paraId="7423AB23" w14:textId="77777777" w:rsidR="00B16D71" w:rsidRPr="00B16D71" w:rsidRDefault="00B16D71" w:rsidP="00B16D71">
            <w:pPr>
              <w:ind w:left="193" w:hanging="142"/>
              <w:rPr>
                <w:sz w:val="20"/>
              </w:rPr>
            </w:pPr>
            <w:r w:rsidRPr="00B16D71">
              <w:rPr>
                <w:sz w:val="20"/>
              </w:rPr>
              <w:t xml:space="preserve">   Иностранные гранты и </w:t>
            </w:r>
          </w:p>
          <w:p w14:paraId="17695D9F" w14:textId="77777777" w:rsidR="00B16D71" w:rsidRPr="00B16D71" w:rsidRDefault="00B16D71" w:rsidP="00B16D71">
            <w:pPr>
              <w:ind w:left="193" w:hanging="142"/>
              <w:rPr>
                <w:sz w:val="20"/>
              </w:rPr>
            </w:pPr>
            <w:r w:rsidRPr="00B16D71">
              <w:rPr>
                <w:sz w:val="20"/>
              </w:rPr>
              <w:t xml:space="preserve">      гуманитарная помощь</w:t>
            </w:r>
          </w:p>
        </w:tc>
        <w:tc>
          <w:tcPr>
            <w:tcW w:w="1559" w:type="dxa"/>
            <w:noWrap/>
            <w:vAlign w:val="bottom"/>
            <w:hideMark/>
          </w:tcPr>
          <w:p w14:paraId="403952A3" w14:textId="77777777" w:rsidR="00B16D71" w:rsidRPr="00B16D71" w:rsidRDefault="00B16D71" w:rsidP="00B16D71">
            <w:pPr>
              <w:ind w:right="317"/>
              <w:jc w:val="right"/>
              <w:rPr>
                <w:color w:val="FF0000"/>
                <w:sz w:val="20"/>
                <w:lang w:val="ky-KG"/>
              </w:rPr>
            </w:pPr>
            <w:r w:rsidRPr="00B16D71">
              <w:rPr>
                <w:sz w:val="20"/>
              </w:rPr>
              <w:t>181,6</w:t>
            </w:r>
          </w:p>
        </w:tc>
        <w:tc>
          <w:tcPr>
            <w:tcW w:w="1559" w:type="dxa"/>
            <w:noWrap/>
            <w:vAlign w:val="bottom"/>
            <w:hideMark/>
          </w:tcPr>
          <w:p w14:paraId="722401B1" w14:textId="77777777" w:rsidR="00B16D71" w:rsidRPr="00B16D71" w:rsidRDefault="00B16D71" w:rsidP="00B16D71">
            <w:pPr>
              <w:tabs>
                <w:tab w:val="left" w:pos="1451"/>
              </w:tabs>
              <w:ind w:left="-675" w:right="459" w:firstLineChars="300" w:firstLine="600"/>
              <w:jc w:val="right"/>
              <w:rPr>
                <w:sz w:val="20"/>
              </w:rPr>
            </w:pPr>
            <w:r w:rsidRPr="00B16D71">
              <w:rPr>
                <w:sz w:val="20"/>
              </w:rPr>
              <w:t>-</w:t>
            </w:r>
          </w:p>
        </w:tc>
        <w:tc>
          <w:tcPr>
            <w:tcW w:w="1418" w:type="dxa"/>
            <w:noWrap/>
            <w:vAlign w:val="bottom"/>
            <w:hideMark/>
          </w:tcPr>
          <w:p w14:paraId="6A61D244" w14:textId="77777777" w:rsidR="00B16D71" w:rsidRPr="00B16D71" w:rsidRDefault="00B16D71" w:rsidP="00B16D71">
            <w:pPr>
              <w:ind w:left="-675" w:right="317" w:firstLineChars="600" w:firstLine="1200"/>
              <w:jc w:val="right"/>
              <w:rPr>
                <w:color w:val="FF0000"/>
                <w:sz w:val="20"/>
                <w:lang w:val="ky-KG"/>
              </w:rPr>
            </w:pPr>
            <w:r w:rsidRPr="00B16D71">
              <w:rPr>
                <w:sz w:val="20"/>
              </w:rPr>
              <w:t>3,6</w:t>
            </w:r>
          </w:p>
        </w:tc>
        <w:tc>
          <w:tcPr>
            <w:tcW w:w="1417" w:type="dxa"/>
            <w:noWrap/>
            <w:vAlign w:val="bottom"/>
            <w:hideMark/>
          </w:tcPr>
          <w:p w14:paraId="45CC7B5B" w14:textId="77777777" w:rsidR="00B16D71" w:rsidRPr="00B16D71" w:rsidRDefault="00B16D71" w:rsidP="00B16D71">
            <w:pPr>
              <w:ind w:left="-534" w:right="313" w:firstLineChars="300" w:firstLine="600"/>
              <w:jc w:val="right"/>
              <w:rPr>
                <w:sz w:val="20"/>
              </w:rPr>
            </w:pPr>
            <w:r w:rsidRPr="00B16D71">
              <w:rPr>
                <w:sz w:val="20"/>
              </w:rPr>
              <w:t>-</w:t>
            </w:r>
          </w:p>
        </w:tc>
      </w:tr>
      <w:tr w:rsidR="00B16D71" w:rsidRPr="00B16D71" w14:paraId="4D6EE1DB" w14:textId="77777777" w:rsidTr="00B16D71">
        <w:trPr>
          <w:trHeight w:val="330"/>
        </w:trPr>
        <w:tc>
          <w:tcPr>
            <w:tcW w:w="3845" w:type="dxa"/>
            <w:tcBorders>
              <w:top w:val="nil"/>
              <w:left w:val="nil"/>
              <w:bottom w:val="single" w:sz="8" w:space="0" w:color="auto"/>
              <w:right w:val="nil"/>
            </w:tcBorders>
            <w:noWrap/>
            <w:vAlign w:val="bottom"/>
            <w:hideMark/>
          </w:tcPr>
          <w:p w14:paraId="6ADCD05F" w14:textId="77777777" w:rsidR="00B16D71" w:rsidRPr="00B16D71" w:rsidRDefault="00B16D71" w:rsidP="00B16D71">
            <w:pPr>
              <w:ind w:left="193" w:hanging="142"/>
              <w:rPr>
                <w:sz w:val="20"/>
              </w:rPr>
            </w:pPr>
            <w:r w:rsidRPr="00B16D71">
              <w:rPr>
                <w:sz w:val="20"/>
              </w:rPr>
              <w:t xml:space="preserve">   Прямые иностранные</w:t>
            </w:r>
          </w:p>
          <w:p w14:paraId="3432C359" w14:textId="77777777" w:rsidR="00B16D71" w:rsidRPr="00B16D71" w:rsidRDefault="00B16D71" w:rsidP="00B16D71">
            <w:pPr>
              <w:ind w:left="193" w:hanging="142"/>
              <w:rPr>
                <w:sz w:val="20"/>
              </w:rPr>
            </w:pPr>
            <w:r w:rsidRPr="00B16D71">
              <w:rPr>
                <w:sz w:val="20"/>
              </w:rPr>
              <w:t xml:space="preserve">      инвестиции</w:t>
            </w:r>
          </w:p>
        </w:tc>
        <w:tc>
          <w:tcPr>
            <w:tcW w:w="1559" w:type="dxa"/>
            <w:tcBorders>
              <w:top w:val="nil"/>
              <w:left w:val="nil"/>
              <w:bottom w:val="single" w:sz="8" w:space="0" w:color="auto"/>
              <w:right w:val="nil"/>
            </w:tcBorders>
            <w:noWrap/>
            <w:vAlign w:val="bottom"/>
            <w:hideMark/>
          </w:tcPr>
          <w:p w14:paraId="1A7D0A78" w14:textId="77777777" w:rsidR="00B16D71" w:rsidRPr="00B16D71" w:rsidRDefault="00B16D71" w:rsidP="00B16D71">
            <w:pPr>
              <w:ind w:right="317"/>
              <w:jc w:val="right"/>
              <w:rPr>
                <w:color w:val="FF0000"/>
                <w:sz w:val="20"/>
                <w:lang w:val="ky-KG"/>
              </w:rPr>
            </w:pPr>
            <w:r w:rsidRPr="00B16D71">
              <w:rPr>
                <w:sz w:val="20"/>
              </w:rPr>
              <w:t>284,1</w:t>
            </w:r>
          </w:p>
        </w:tc>
        <w:tc>
          <w:tcPr>
            <w:tcW w:w="1559" w:type="dxa"/>
            <w:tcBorders>
              <w:top w:val="nil"/>
              <w:left w:val="nil"/>
              <w:bottom w:val="single" w:sz="8" w:space="0" w:color="auto"/>
              <w:right w:val="nil"/>
            </w:tcBorders>
            <w:noWrap/>
            <w:vAlign w:val="bottom"/>
            <w:hideMark/>
          </w:tcPr>
          <w:p w14:paraId="4A076EF7" w14:textId="77777777" w:rsidR="00B16D71" w:rsidRPr="00B16D71" w:rsidRDefault="00B16D71" w:rsidP="00B16D71">
            <w:pPr>
              <w:tabs>
                <w:tab w:val="left" w:pos="1451"/>
              </w:tabs>
              <w:ind w:left="-675" w:right="459" w:firstLineChars="300" w:firstLine="600"/>
              <w:jc w:val="right"/>
              <w:rPr>
                <w:sz w:val="20"/>
              </w:rPr>
            </w:pPr>
            <w:r w:rsidRPr="00B16D71">
              <w:rPr>
                <w:sz w:val="20"/>
              </w:rPr>
              <w:t>43,1</w:t>
            </w:r>
          </w:p>
        </w:tc>
        <w:tc>
          <w:tcPr>
            <w:tcW w:w="1418" w:type="dxa"/>
            <w:tcBorders>
              <w:top w:val="nil"/>
              <w:left w:val="nil"/>
              <w:bottom w:val="single" w:sz="8" w:space="0" w:color="auto"/>
              <w:right w:val="nil"/>
            </w:tcBorders>
            <w:noWrap/>
            <w:vAlign w:val="bottom"/>
            <w:hideMark/>
          </w:tcPr>
          <w:p w14:paraId="1A38DD9D" w14:textId="77777777" w:rsidR="00B16D71" w:rsidRPr="00B16D71" w:rsidRDefault="00B16D71" w:rsidP="00B16D71">
            <w:pPr>
              <w:ind w:left="-675" w:right="317" w:firstLineChars="600" w:firstLine="1200"/>
              <w:jc w:val="right"/>
              <w:rPr>
                <w:color w:val="FF0000"/>
                <w:sz w:val="20"/>
                <w:lang w:val="ky-KG"/>
              </w:rPr>
            </w:pPr>
            <w:r w:rsidRPr="00B16D71">
              <w:rPr>
                <w:sz w:val="20"/>
              </w:rPr>
              <w:t>5,6</w:t>
            </w:r>
          </w:p>
        </w:tc>
        <w:tc>
          <w:tcPr>
            <w:tcW w:w="1417" w:type="dxa"/>
            <w:tcBorders>
              <w:top w:val="nil"/>
              <w:left w:val="nil"/>
              <w:bottom w:val="single" w:sz="8" w:space="0" w:color="auto"/>
              <w:right w:val="nil"/>
            </w:tcBorders>
            <w:noWrap/>
            <w:vAlign w:val="bottom"/>
            <w:hideMark/>
          </w:tcPr>
          <w:p w14:paraId="129A8862" w14:textId="77777777" w:rsidR="00B16D71" w:rsidRPr="00B16D71" w:rsidRDefault="00B16D71" w:rsidP="00B16D71">
            <w:pPr>
              <w:ind w:left="-534" w:right="313" w:firstLineChars="300" w:firstLine="600"/>
              <w:jc w:val="right"/>
              <w:rPr>
                <w:sz w:val="20"/>
              </w:rPr>
            </w:pPr>
            <w:r w:rsidRPr="00B16D71">
              <w:rPr>
                <w:sz w:val="20"/>
              </w:rPr>
              <w:t>0,7</w:t>
            </w:r>
          </w:p>
        </w:tc>
      </w:tr>
    </w:tbl>
    <w:p w14:paraId="31DB68A0" w14:textId="77777777" w:rsidR="00B16D71" w:rsidRPr="00B16D71" w:rsidRDefault="00B16D71" w:rsidP="00B16D71">
      <w:pPr>
        <w:ind w:firstLine="720"/>
        <w:jc w:val="both"/>
        <w:rPr>
          <w:sz w:val="24"/>
          <w:szCs w:val="24"/>
        </w:rPr>
      </w:pPr>
    </w:p>
    <w:p w14:paraId="49498257" w14:textId="77777777" w:rsidR="00B16D71" w:rsidRPr="00B16D71" w:rsidRDefault="00B16D71" w:rsidP="00B16D71">
      <w:pPr>
        <w:ind w:firstLine="720"/>
        <w:jc w:val="both"/>
        <w:rPr>
          <w:sz w:val="24"/>
          <w:szCs w:val="24"/>
        </w:rPr>
      </w:pPr>
      <w:r w:rsidRPr="00B16D71">
        <w:rPr>
          <w:sz w:val="24"/>
          <w:szCs w:val="24"/>
        </w:rPr>
        <w:t>Доля внутренних инвестиций в январе-марте 2024г. увеличилась по сравнению с январем</w:t>
      </w:r>
      <w:r w:rsidRPr="00B16D71">
        <w:rPr>
          <w:sz w:val="24"/>
          <w:szCs w:val="24"/>
          <w:lang w:val="ky-KG"/>
        </w:rPr>
        <w:t xml:space="preserve">-мартом </w:t>
      </w:r>
      <w:r w:rsidRPr="00B16D71">
        <w:rPr>
          <w:sz w:val="24"/>
          <w:szCs w:val="24"/>
        </w:rPr>
        <w:t>2023г. на 12,1</w:t>
      </w:r>
      <w:r w:rsidRPr="00B16D71">
        <w:rPr>
          <w:sz w:val="24"/>
          <w:szCs w:val="24"/>
          <w:lang w:val="ky-KG"/>
        </w:rPr>
        <w:t xml:space="preserve"> </w:t>
      </w:r>
      <w:r w:rsidRPr="00B16D71">
        <w:rPr>
          <w:sz w:val="24"/>
          <w:szCs w:val="24"/>
        </w:rPr>
        <w:t>процента, а внешних инвестиций, соответственно, уменьшилась на 12,1 процента.</w:t>
      </w:r>
    </w:p>
    <w:p w14:paraId="241A10A2" w14:textId="77777777" w:rsidR="00B16D71" w:rsidRPr="00B16D71" w:rsidRDefault="00B16D71" w:rsidP="00B16D71">
      <w:pPr>
        <w:jc w:val="both"/>
        <w:rPr>
          <w:sz w:val="24"/>
          <w:szCs w:val="24"/>
        </w:rPr>
      </w:pPr>
    </w:p>
    <w:p w14:paraId="7B460388" w14:textId="77777777" w:rsidR="00A51D5A" w:rsidRDefault="00B16D71" w:rsidP="00B16D71">
      <w:pPr>
        <w:jc w:val="both"/>
        <w:rPr>
          <w:b/>
          <w:sz w:val="24"/>
          <w:szCs w:val="24"/>
          <w:lang w:val="ky-KG"/>
        </w:rPr>
      </w:pPr>
      <w:r w:rsidRPr="00B16D71">
        <w:rPr>
          <w:b/>
          <w:sz w:val="24"/>
          <w:szCs w:val="24"/>
        </w:rPr>
        <w:t>Таблица 1</w:t>
      </w:r>
      <w:r w:rsidRPr="00B16D71">
        <w:rPr>
          <w:b/>
          <w:sz w:val="24"/>
          <w:szCs w:val="24"/>
          <w:lang w:val="ky-KG"/>
        </w:rPr>
        <w:t>6</w:t>
      </w:r>
      <w:r w:rsidRPr="00B16D71">
        <w:rPr>
          <w:b/>
          <w:sz w:val="24"/>
          <w:szCs w:val="24"/>
        </w:rPr>
        <w:t xml:space="preserve">: Инвестиции в основной капитал по видам экономической деятельности </w:t>
      </w:r>
      <w:r w:rsidR="00BD51B0">
        <w:rPr>
          <w:b/>
          <w:sz w:val="24"/>
          <w:szCs w:val="24"/>
          <w:lang w:val="ky-KG"/>
        </w:rPr>
        <w:t xml:space="preserve"> </w:t>
      </w:r>
    </w:p>
    <w:p w14:paraId="7F181A13" w14:textId="0D22633E" w:rsidR="00B16D71" w:rsidRPr="00B16D71" w:rsidRDefault="00BD51B0" w:rsidP="00B16D71">
      <w:pPr>
        <w:jc w:val="both"/>
        <w:rPr>
          <w:sz w:val="24"/>
          <w:szCs w:val="24"/>
        </w:rPr>
      </w:pPr>
      <w:r>
        <w:rPr>
          <w:b/>
          <w:sz w:val="24"/>
          <w:szCs w:val="24"/>
          <w:lang w:val="ky-KG"/>
        </w:rPr>
        <w:t xml:space="preserve">                     </w:t>
      </w:r>
      <w:r w:rsidR="00A51D5A">
        <w:rPr>
          <w:b/>
          <w:sz w:val="24"/>
          <w:szCs w:val="24"/>
          <w:lang w:val="ky-KG"/>
        </w:rPr>
        <w:t xml:space="preserve"> </w:t>
      </w:r>
      <w:r w:rsidR="00B16D71" w:rsidRPr="00B16D71">
        <w:rPr>
          <w:b/>
          <w:sz w:val="24"/>
          <w:szCs w:val="24"/>
        </w:rPr>
        <w:t>в</w:t>
      </w:r>
      <w:r w:rsidR="00B16D71" w:rsidRPr="00B16D71">
        <w:rPr>
          <w:sz w:val="24"/>
          <w:szCs w:val="24"/>
        </w:rPr>
        <w:t xml:space="preserve"> </w:t>
      </w:r>
      <w:r w:rsidR="00B16D71" w:rsidRPr="00B16D71">
        <w:rPr>
          <w:b/>
          <w:sz w:val="24"/>
          <w:szCs w:val="24"/>
        </w:rPr>
        <w:t>январе-марте</w:t>
      </w:r>
    </w:p>
    <w:p w14:paraId="5AAD4C27" w14:textId="77777777" w:rsidR="00B16D71" w:rsidRPr="00B16D71" w:rsidRDefault="00B16D71" w:rsidP="00B16D71">
      <w:pPr>
        <w:jc w:val="both"/>
        <w:rPr>
          <w:b/>
          <w:sz w:val="10"/>
          <w:szCs w:val="10"/>
        </w:rPr>
      </w:pPr>
    </w:p>
    <w:tbl>
      <w:tblPr>
        <w:tblW w:w="9798" w:type="dxa"/>
        <w:tblInd w:w="91" w:type="dxa"/>
        <w:tblLook w:val="04A0" w:firstRow="1" w:lastRow="0" w:firstColumn="1" w:lastColumn="0" w:noHBand="0" w:noVBand="1"/>
      </w:tblPr>
      <w:tblGrid>
        <w:gridCol w:w="3920"/>
        <w:gridCol w:w="1487"/>
        <w:gridCol w:w="1458"/>
        <w:gridCol w:w="1421"/>
        <w:gridCol w:w="1512"/>
      </w:tblGrid>
      <w:tr w:rsidR="00B16D71" w:rsidRPr="00B16D71" w14:paraId="39FE941C" w14:textId="77777777" w:rsidTr="00BD51B0">
        <w:trPr>
          <w:trHeight w:val="169"/>
          <w:tblHeader/>
        </w:trPr>
        <w:tc>
          <w:tcPr>
            <w:tcW w:w="3920" w:type="dxa"/>
            <w:tcBorders>
              <w:top w:val="single" w:sz="8" w:space="0" w:color="auto"/>
              <w:left w:val="nil"/>
              <w:bottom w:val="nil"/>
              <w:right w:val="nil"/>
            </w:tcBorders>
            <w:noWrap/>
            <w:vAlign w:val="bottom"/>
          </w:tcPr>
          <w:p w14:paraId="454F5ABF" w14:textId="77777777" w:rsidR="00B16D71" w:rsidRPr="00B16D71" w:rsidRDefault="00B16D71" w:rsidP="00B16D71">
            <w:pPr>
              <w:rPr>
                <w:sz w:val="20"/>
              </w:rPr>
            </w:pPr>
          </w:p>
        </w:tc>
        <w:tc>
          <w:tcPr>
            <w:tcW w:w="2945" w:type="dxa"/>
            <w:gridSpan w:val="2"/>
            <w:tcBorders>
              <w:top w:val="single" w:sz="8" w:space="0" w:color="auto"/>
              <w:left w:val="nil"/>
              <w:bottom w:val="single" w:sz="4" w:space="0" w:color="auto"/>
              <w:right w:val="nil"/>
            </w:tcBorders>
            <w:noWrap/>
            <w:vAlign w:val="bottom"/>
            <w:hideMark/>
          </w:tcPr>
          <w:p w14:paraId="10591E6B" w14:textId="77777777" w:rsidR="00B16D71" w:rsidRPr="00B16D71" w:rsidRDefault="00B16D71" w:rsidP="00B16D71">
            <w:pPr>
              <w:jc w:val="center"/>
              <w:rPr>
                <w:b/>
                <w:bCs/>
                <w:sz w:val="20"/>
              </w:rPr>
            </w:pPr>
            <w:r w:rsidRPr="00B16D71">
              <w:rPr>
                <w:b/>
                <w:bCs/>
                <w:sz w:val="20"/>
              </w:rPr>
              <w:t>Млн. сомов </w:t>
            </w:r>
          </w:p>
        </w:tc>
        <w:tc>
          <w:tcPr>
            <w:tcW w:w="2933" w:type="dxa"/>
            <w:gridSpan w:val="2"/>
            <w:tcBorders>
              <w:top w:val="single" w:sz="8" w:space="0" w:color="auto"/>
              <w:left w:val="nil"/>
              <w:bottom w:val="single" w:sz="4" w:space="0" w:color="auto"/>
              <w:right w:val="nil"/>
            </w:tcBorders>
            <w:noWrap/>
            <w:vAlign w:val="bottom"/>
            <w:hideMark/>
          </w:tcPr>
          <w:p w14:paraId="45F097DB" w14:textId="77777777" w:rsidR="00B16D71" w:rsidRPr="00B16D71" w:rsidRDefault="00B16D71" w:rsidP="00B16D71">
            <w:pPr>
              <w:jc w:val="center"/>
              <w:rPr>
                <w:b/>
                <w:bCs/>
                <w:sz w:val="20"/>
              </w:rPr>
            </w:pPr>
            <w:r w:rsidRPr="00B16D71">
              <w:rPr>
                <w:b/>
                <w:bCs/>
                <w:sz w:val="20"/>
              </w:rPr>
              <w:t>В процентах к итогу</w:t>
            </w:r>
          </w:p>
        </w:tc>
      </w:tr>
      <w:tr w:rsidR="00B16D71" w:rsidRPr="00B16D71" w14:paraId="39B46479" w14:textId="77777777" w:rsidTr="00BD51B0">
        <w:trPr>
          <w:trHeight w:val="208"/>
          <w:tblHeader/>
        </w:trPr>
        <w:tc>
          <w:tcPr>
            <w:tcW w:w="3920" w:type="dxa"/>
            <w:tcBorders>
              <w:top w:val="nil"/>
              <w:left w:val="nil"/>
              <w:bottom w:val="single" w:sz="8" w:space="0" w:color="auto"/>
              <w:right w:val="nil"/>
            </w:tcBorders>
            <w:noWrap/>
            <w:vAlign w:val="bottom"/>
          </w:tcPr>
          <w:p w14:paraId="7684D10F" w14:textId="77777777" w:rsidR="00B16D71" w:rsidRPr="00B16D71" w:rsidRDefault="00B16D71" w:rsidP="00B16D71">
            <w:pPr>
              <w:rPr>
                <w:b/>
                <w:bCs/>
                <w:sz w:val="20"/>
              </w:rPr>
            </w:pPr>
          </w:p>
        </w:tc>
        <w:tc>
          <w:tcPr>
            <w:tcW w:w="1487" w:type="dxa"/>
            <w:tcBorders>
              <w:top w:val="single" w:sz="4" w:space="0" w:color="auto"/>
              <w:left w:val="nil"/>
              <w:bottom w:val="single" w:sz="8" w:space="0" w:color="auto"/>
              <w:right w:val="nil"/>
            </w:tcBorders>
            <w:noWrap/>
            <w:vAlign w:val="bottom"/>
            <w:hideMark/>
          </w:tcPr>
          <w:p w14:paraId="605512F3" w14:textId="77777777" w:rsidR="00B16D71" w:rsidRPr="00B16D71" w:rsidRDefault="00B16D71" w:rsidP="00B16D71">
            <w:pPr>
              <w:jc w:val="center"/>
              <w:rPr>
                <w:b/>
                <w:bCs/>
                <w:sz w:val="20"/>
              </w:rPr>
            </w:pPr>
            <w:r w:rsidRPr="00B16D71">
              <w:rPr>
                <w:b/>
                <w:bCs/>
                <w:sz w:val="20"/>
              </w:rPr>
              <w:t>2023</w:t>
            </w:r>
          </w:p>
        </w:tc>
        <w:tc>
          <w:tcPr>
            <w:tcW w:w="1458" w:type="dxa"/>
            <w:tcBorders>
              <w:top w:val="single" w:sz="4" w:space="0" w:color="auto"/>
              <w:left w:val="nil"/>
              <w:bottom w:val="single" w:sz="8" w:space="0" w:color="auto"/>
              <w:right w:val="nil"/>
            </w:tcBorders>
            <w:noWrap/>
            <w:vAlign w:val="bottom"/>
            <w:hideMark/>
          </w:tcPr>
          <w:p w14:paraId="3AC4E0B3" w14:textId="77777777" w:rsidR="00B16D71" w:rsidRPr="00B16D71" w:rsidRDefault="00B16D71" w:rsidP="00B16D71">
            <w:pPr>
              <w:jc w:val="center"/>
              <w:rPr>
                <w:b/>
                <w:bCs/>
                <w:sz w:val="20"/>
              </w:rPr>
            </w:pPr>
            <w:r w:rsidRPr="00B16D71">
              <w:rPr>
                <w:b/>
                <w:bCs/>
                <w:sz w:val="20"/>
              </w:rPr>
              <w:t>2024</w:t>
            </w:r>
          </w:p>
        </w:tc>
        <w:tc>
          <w:tcPr>
            <w:tcW w:w="1421" w:type="dxa"/>
            <w:tcBorders>
              <w:top w:val="single" w:sz="4" w:space="0" w:color="auto"/>
              <w:left w:val="nil"/>
              <w:bottom w:val="single" w:sz="8" w:space="0" w:color="auto"/>
              <w:right w:val="nil"/>
            </w:tcBorders>
            <w:noWrap/>
            <w:vAlign w:val="bottom"/>
            <w:hideMark/>
          </w:tcPr>
          <w:p w14:paraId="2DED0680" w14:textId="77777777" w:rsidR="00B16D71" w:rsidRPr="00B16D71" w:rsidRDefault="00B16D71" w:rsidP="00B16D71">
            <w:pPr>
              <w:jc w:val="center"/>
              <w:rPr>
                <w:b/>
                <w:bCs/>
                <w:sz w:val="20"/>
                <w:lang w:val="ky-KG"/>
              </w:rPr>
            </w:pPr>
            <w:r w:rsidRPr="00B16D71">
              <w:rPr>
                <w:b/>
                <w:bCs/>
                <w:sz w:val="20"/>
              </w:rPr>
              <w:t>2023</w:t>
            </w:r>
          </w:p>
        </w:tc>
        <w:tc>
          <w:tcPr>
            <w:tcW w:w="1512" w:type="dxa"/>
            <w:tcBorders>
              <w:top w:val="single" w:sz="4" w:space="0" w:color="auto"/>
              <w:left w:val="nil"/>
              <w:bottom w:val="single" w:sz="8" w:space="0" w:color="auto"/>
              <w:right w:val="nil"/>
            </w:tcBorders>
            <w:noWrap/>
            <w:vAlign w:val="bottom"/>
            <w:hideMark/>
          </w:tcPr>
          <w:p w14:paraId="791F1D4F" w14:textId="77777777" w:rsidR="00B16D71" w:rsidRPr="00B16D71" w:rsidRDefault="00B16D71" w:rsidP="00B16D71">
            <w:pPr>
              <w:jc w:val="center"/>
              <w:rPr>
                <w:b/>
                <w:bCs/>
                <w:sz w:val="20"/>
                <w:lang w:val="ky-KG"/>
              </w:rPr>
            </w:pPr>
            <w:r w:rsidRPr="00B16D71">
              <w:rPr>
                <w:b/>
                <w:bCs/>
                <w:sz w:val="20"/>
              </w:rPr>
              <w:t>20</w:t>
            </w:r>
            <w:r w:rsidRPr="00B16D71">
              <w:rPr>
                <w:b/>
                <w:bCs/>
                <w:sz w:val="20"/>
                <w:lang w:val="ky-KG"/>
              </w:rPr>
              <w:t>24</w:t>
            </w:r>
          </w:p>
        </w:tc>
      </w:tr>
      <w:tr w:rsidR="00B16D71" w:rsidRPr="00B16D71" w14:paraId="1750DF4E" w14:textId="77777777" w:rsidTr="00B16D71">
        <w:trPr>
          <w:trHeight w:val="261"/>
        </w:trPr>
        <w:tc>
          <w:tcPr>
            <w:tcW w:w="3920" w:type="dxa"/>
            <w:tcBorders>
              <w:top w:val="single" w:sz="8" w:space="0" w:color="auto"/>
              <w:left w:val="nil"/>
              <w:bottom w:val="nil"/>
              <w:right w:val="nil"/>
            </w:tcBorders>
            <w:noWrap/>
            <w:vAlign w:val="bottom"/>
          </w:tcPr>
          <w:p w14:paraId="587F4AB3" w14:textId="77777777" w:rsidR="00B16D71" w:rsidRPr="00B16D71" w:rsidRDefault="00B16D71" w:rsidP="00B16D71">
            <w:pPr>
              <w:rPr>
                <w:b/>
                <w:bCs/>
                <w:sz w:val="20"/>
              </w:rPr>
            </w:pPr>
          </w:p>
        </w:tc>
        <w:tc>
          <w:tcPr>
            <w:tcW w:w="1487" w:type="dxa"/>
            <w:tcBorders>
              <w:top w:val="single" w:sz="8" w:space="0" w:color="auto"/>
              <w:left w:val="nil"/>
              <w:bottom w:val="nil"/>
              <w:right w:val="nil"/>
            </w:tcBorders>
            <w:noWrap/>
            <w:vAlign w:val="bottom"/>
          </w:tcPr>
          <w:p w14:paraId="26619F94" w14:textId="77777777" w:rsidR="00B16D71" w:rsidRPr="00B16D71" w:rsidRDefault="00B16D71" w:rsidP="00B16D71">
            <w:pPr>
              <w:jc w:val="center"/>
              <w:rPr>
                <w:b/>
                <w:bCs/>
                <w:sz w:val="20"/>
              </w:rPr>
            </w:pPr>
          </w:p>
        </w:tc>
        <w:tc>
          <w:tcPr>
            <w:tcW w:w="1458" w:type="dxa"/>
            <w:tcBorders>
              <w:top w:val="single" w:sz="8" w:space="0" w:color="auto"/>
              <w:left w:val="nil"/>
              <w:bottom w:val="nil"/>
              <w:right w:val="nil"/>
            </w:tcBorders>
            <w:noWrap/>
            <w:vAlign w:val="bottom"/>
          </w:tcPr>
          <w:p w14:paraId="0A33AF7C" w14:textId="77777777" w:rsidR="00B16D71" w:rsidRPr="00B16D71" w:rsidRDefault="00B16D71" w:rsidP="00B16D71">
            <w:pPr>
              <w:jc w:val="center"/>
              <w:rPr>
                <w:b/>
                <w:bCs/>
                <w:sz w:val="20"/>
              </w:rPr>
            </w:pPr>
          </w:p>
        </w:tc>
        <w:tc>
          <w:tcPr>
            <w:tcW w:w="1421" w:type="dxa"/>
            <w:tcBorders>
              <w:top w:val="single" w:sz="8" w:space="0" w:color="auto"/>
              <w:left w:val="nil"/>
              <w:bottom w:val="nil"/>
              <w:right w:val="nil"/>
            </w:tcBorders>
            <w:noWrap/>
            <w:vAlign w:val="bottom"/>
          </w:tcPr>
          <w:p w14:paraId="7BDFDCCB" w14:textId="77777777" w:rsidR="00B16D71" w:rsidRPr="00B16D71" w:rsidRDefault="00B16D71" w:rsidP="00B16D71">
            <w:pPr>
              <w:rPr>
                <w:b/>
                <w:bCs/>
                <w:sz w:val="20"/>
              </w:rPr>
            </w:pPr>
          </w:p>
        </w:tc>
        <w:tc>
          <w:tcPr>
            <w:tcW w:w="1512" w:type="dxa"/>
            <w:tcBorders>
              <w:top w:val="single" w:sz="8" w:space="0" w:color="auto"/>
              <w:left w:val="nil"/>
              <w:bottom w:val="nil"/>
              <w:right w:val="nil"/>
            </w:tcBorders>
            <w:noWrap/>
            <w:vAlign w:val="bottom"/>
          </w:tcPr>
          <w:p w14:paraId="56265327" w14:textId="77777777" w:rsidR="00B16D71" w:rsidRPr="00B16D71" w:rsidRDefault="00B16D71" w:rsidP="00B16D71">
            <w:pPr>
              <w:rPr>
                <w:b/>
                <w:bCs/>
                <w:sz w:val="20"/>
              </w:rPr>
            </w:pPr>
          </w:p>
        </w:tc>
      </w:tr>
      <w:tr w:rsidR="00B16D71" w:rsidRPr="00B16D71" w14:paraId="5BE5C649" w14:textId="77777777" w:rsidTr="00B16D71">
        <w:trPr>
          <w:trHeight w:val="202"/>
        </w:trPr>
        <w:tc>
          <w:tcPr>
            <w:tcW w:w="3920" w:type="dxa"/>
            <w:noWrap/>
            <w:vAlign w:val="bottom"/>
            <w:hideMark/>
          </w:tcPr>
          <w:p w14:paraId="1493688A" w14:textId="77777777" w:rsidR="00B16D71" w:rsidRPr="00B16D71" w:rsidRDefault="00B16D71" w:rsidP="00B16D71">
            <w:pPr>
              <w:rPr>
                <w:b/>
                <w:bCs/>
                <w:sz w:val="20"/>
              </w:rPr>
            </w:pPr>
            <w:r w:rsidRPr="00B16D71">
              <w:rPr>
                <w:b/>
                <w:bCs/>
                <w:sz w:val="20"/>
              </w:rPr>
              <w:t>Всего</w:t>
            </w:r>
          </w:p>
        </w:tc>
        <w:tc>
          <w:tcPr>
            <w:tcW w:w="1487" w:type="dxa"/>
            <w:noWrap/>
            <w:vAlign w:val="bottom"/>
            <w:hideMark/>
          </w:tcPr>
          <w:p w14:paraId="761E2842" w14:textId="77777777" w:rsidR="00B16D71" w:rsidRPr="00B16D71" w:rsidRDefault="00B16D71" w:rsidP="009847CA">
            <w:pPr>
              <w:tabs>
                <w:tab w:val="left" w:pos="1732"/>
              </w:tabs>
              <w:ind w:right="139"/>
              <w:jc w:val="right"/>
              <w:rPr>
                <w:b/>
                <w:bCs/>
                <w:color w:val="FF0000"/>
                <w:sz w:val="20"/>
                <w:lang w:val="ky-KG"/>
              </w:rPr>
            </w:pPr>
            <w:r w:rsidRPr="00B16D71">
              <w:rPr>
                <w:b/>
                <w:bCs/>
                <w:sz w:val="20"/>
                <w:lang w:val="ky-KG"/>
              </w:rPr>
              <w:t xml:space="preserve">          5027,0</w:t>
            </w:r>
          </w:p>
        </w:tc>
        <w:tc>
          <w:tcPr>
            <w:tcW w:w="1458" w:type="dxa"/>
            <w:noWrap/>
            <w:vAlign w:val="bottom"/>
            <w:hideMark/>
          </w:tcPr>
          <w:p w14:paraId="7DFB59AB" w14:textId="77777777" w:rsidR="00B16D71" w:rsidRPr="00B16D71" w:rsidRDefault="00B16D71" w:rsidP="009847CA">
            <w:pPr>
              <w:tabs>
                <w:tab w:val="left" w:pos="1732"/>
              </w:tabs>
              <w:ind w:right="361"/>
              <w:jc w:val="right"/>
              <w:rPr>
                <w:b/>
                <w:bCs/>
                <w:sz w:val="20"/>
                <w:lang w:val="ky-KG"/>
              </w:rPr>
            </w:pPr>
            <w:r w:rsidRPr="00B16D71">
              <w:rPr>
                <w:b/>
                <w:bCs/>
                <w:sz w:val="20"/>
                <w:lang w:val="ky-KG"/>
              </w:rPr>
              <w:t>6664,1</w:t>
            </w:r>
          </w:p>
        </w:tc>
        <w:tc>
          <w:tcPr>
            <w:tcW w:w="1421" w:type="dxa"/>
            <w:noWrap/>
            <w:vAlign w:val="bottom"/>
            <w:hideMark/>
          </w:tcPr>
          <w:p w14:paraId="2EABF254" w14:textId="77777777" w:rsidR="00B16D71" w:rsidRPr="00B16D71" w:rsidRDefault="00B16D71" w:rsidP="00B16D71">
            <w:pPr>
              <w:tabs>
                <w:tab w:val="left" w:pos="743"/>
                <w:tab w:val="left" w:pos="1234"/>
              </w:tabs>
              <w:ind w:right="335"/>
              <w:jc w:val="right"/>
              <w:rPr>
                <w:b/>
                <w:bCs/>
                <w:color w:val="FF0000"/>
                <w:sz w:val="20"/>
                <w:lang w:val="ky-KG"/>
              </w:rPr>
            </w:pPr>
            <w:r w:rsidRPr="00B16D71">
              <w:rPr>
                <w:b/>
                <w:bCs/>
                <w:sz w:val="20"/>
              </w:rPr>
              <w:t>100,0</w:t>
            </w:r>
          </w:p>
        </w:tc>
        <w:tc>
          <w:tcPr>
            <w:tcW w:w="1512" w:type="dxa"/>
            <w:noWrap/>
            <w:vAlign w:val="bottom"/>
            <w:hideMark/>
          </w:tcPr>
          <w:p w14:paraId="157C4813" w14:textId="77777777" w:rsidR="00B16D71" w:rsidRPr="00B16D71" w:rsidRDefault="00B16D71" w:rsidP="00B16D71">
            <w:pPr>
              <w:tabs>
                <w:tab w:val="left" w:pos="743"/>
                <w:tab w:val="left" w:pos="1234"/>
              </w:tabs>
              <w:ind w:right="335"/>
              <w:jc w:val="right"/>
              <w:rPr>
                <w:b/>
                <w:bCs/>
                <w:sz w:val="20"/>
              </w:rPr>
            </w:pPr>
            <w:r w:rsidRPr="00B16D71">
              <w:rPr>
                <w:b/>
                <w:bCs/>
                <w:sz w:val="20"/>
              </w:rPr>
              <w:t>100,0</w:t>
            </w:r>
          </w:p>
        </w:tc>
      </w:tr>
      <w:tr w:rsidR="00B16D71" w:rsidRPr="00B16D71" w14:paraId="7BA9A254" w14:textId="77777777" w:rsidTr="00B16D71">
        <w:trPr>
          <w:trHeight w:val="385"/>
        </w:trPr>
        <w:tc>
          <w:tcPr>
            <w:tcW w:w="3920" w:type="dxa"/>
            <w:noWrap/>
            <w:vAlign w:val="bottom"/>
            <w:hideMark/>
          </w:tcPr>
          <w:p w14:paraId="18F4C001" w14:textId="77777777" w:rsidR="00B16D71" w:rsidRPr="00B16D71" w:rsidRDefault="00B16D71" w:rsidP="00B16D71">
            <w:pPr>
              <w:ind w:left="193" w:hanging="193"/>
              <w:rPr>
                <w:sz w:val="20"/>
              </w:rPr>
            </w:pPr>
            <w:r w:rsidRPr="00B16D71">
              <w:rPr>
                <w:sz w:val="20"/>
              </w:rPr>
              <w:t xml:space="preserve">  Сельское хозяйство, лесное хозяйство </w:t>
            </w:r>
          </w:p>
          <w:p w14:paraId="0076A5E8" w14:textId="77777777" w:rsidR="00B16D71" w:rsidRPr="00B16D71" w:rsidRDefault="00B16D71" w:rsidP="00B16D71">
            <w:pPr>
              <w:ind w:left="193" w:hanging="193"/>
              <w:rPr>
                <w:sz w:val="20"/>
              </w:rPr>
            </w:pPr>
            <w:r w:rsidRPr="00B16D71">
              <w:rPr>
                <w:sz w:val="20"/>
              </w:rPr>
              <w:t xml:space="preserve">     и рыболовство</w:t>
            </w:r>
          </w:p>
        </w:tc>
        <w:tc>
          <w:tcPr>
            <w:tcW w:w="1487" w:type="dxa"/>
            <w:vAlign w:val="bottom"/>
            <w:hideMark/>
          </w:tcPr>
          <w:p w14:paraId="62C769F4" w14:textId="77777777" w:rsidR="00B16D71" w:rsidRPr="00B16D71" w:rsidRDefault="00B16D71" w:rsidP="009847CA">
            <w:pPr>
              <w:ind w:left="-528" w:right="139" w:firstLineChars="300" w:firstLine="600"/>
              <w:jc w:val="right"/>
              <w:rPr>
                <w:color w:val="FF0000"/>
                <w:sz w:val="20"/>
                <w:lang w:val="ky-KG"/>
              </w:rPr>
            </w:pPr>
            <w:r w:rsidRPr="00B16D71">
              <w:rPr>
                <w:sz w:val="20"/>
              </w:rPr>
              <w:t>-</w:t>
            </w:r>
          </w:p>
        </w:tc>
        <w:tc>
          <w:tcPr>
            <w:tcW w:w="1458" w:type="dxa"/>
            <w:noWrap/>
            <w:vAlign w:val="bottom"/>
            <w:hideMark/>
          </w:tcPr>
          <w:p w14:paraId="1738AA15" w14:textId="77777777" w:rsidR="00B16D71" w:rsidRPr="00B16D71" w:rsidRDefault="00B16D71" w:rsidP="009847CA">
            <w:pPr>
              <w:ind w:left="-528" w:right="361" w:firstLineChars="300" w:firstLine="600"/>
              <w:jc w:val="right"/>
              <w:rPr>
                <w:sz w:val="20"/>
              </w:rPr>
            </w:pPr>
            <w:r w:rsidRPr="00B16D71">
              <w:rPr>
                <w:sz w:val="20"/>
              </w:rPr>
              <w:t>-</w:t>
            </w:r>
          </w:p>
        </w:tc>
        <w:tc>
          <w:tcPr>
            <w:tcW w:w="1421" w:type="dxa"/>
            <w:noWrap/>
            <w:vAlign w:val="bottom"/>
            <w:hideMark/>
          </w:tcPr>
          <w:p w14:paraId="73E1B0E8"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w:t>
            </w:r>
          </w:p>
        </w:tc>
        <w:tc>
          <w:tcPr>
            <w:tcW w:w="1512" w:type="dxa"/>
            <w:noWrap/>
            <w:vAlign w:val="bottom"/>
            <w:hideMark/>
          </w:tcPr>
          <w:p w14:paraId="344CA6D9" w14:textId="77777777" w:rsidR="00B16D71" w:rsidRPr="00B16D71" w:rsidRDefault="00B16D71" w:rsidP="00B16D71">
            <w:pPr>
              <w:tabs>
                <w:tab w:val="left" w:pos="743"/>
                <w:tab w:val="left" w:pos="1234"/>
              </w:tabs>
              <w:ind w:right="335"/>
              <w:jc w:val="right"/>
              <w:rPr>
                <w:sz w:val="20"/>
                <w:lang w:val="ky-KG"/>
              </w:rPr>
            </w:pPr>
            <w:r w:rsidRPr="00B16D71">
              <w:rPr>
                <w:sz w:val="20"/>
                <w:lang w:val="ky-KG"/>
              </w:rPr>
              <w:t>-</w:t>
            </w:r>
          </w:p>
        </w:tc>
      </w:tr>
      <w:tr w:rsidR="00B16D71" w:rsidRPr="00B16D71" w14:paraId="6469E382" w14:textId="77777777" w:rsidTr="00B16D71">
        <w:trPr>
          <w:trHeight w:val="385"/>
        </w:trPr>
        <w:tc>
          <w:tcPr>
            <w:tcW w:w="3920" w:type="dxa"/>
            <w:noWrap/>
            <w:vAlign w:val="bottom"/>
            <w:hideMark/>
          </w:tcPr>
          <w:p w14:paraId="35C56601" w14:textId="77777777" w:rsidR="00B16D71" w:rsidRPr="00B16D71" w:rsidRDefault="00B16D71" w:rsidP="00B16D71">
            <w:pPr>
              <w:ind w:left="193" w:hanging="193"/>
              <w:rPr>
                <w:sz w:val="20"/>
              </w:rPr>
            </w:pPr>
            <w:r w:rsidRPr="00B16D71">
              <w:rPr>
                <w:sz w:val="20"/>
              </w:rPr>
              <w:t>Добыча полезных ископаемых</w:t>
            </w:r>
          </w:p>
        </w:tc>
        <w:tc>
          <w:tcPr>
            <w:tcW w:w="1487" w:type="dxa"/>
            <w:vAlign w:val="bottom"/>
            <w:hideMark/>
          </w:tcPr>
          <w:p w14:paraId="70E70702" w14:textId="77777777" w:rsidR="00B16D71" w:rsidRPr="00B16D71" w:rsidRDefault="00B16D71" w:rsidP="009847CA">
            <w:pPr>
              <w:ind w:left="-528" w:right="139" w:firstLineChars="300" w:firstLine="600"/>
              <w:jc w:val="right"/>
              <w:rPr>
                <w:sz w:val="20"/>
              </w:rPr>
            </w:pPr>
            <w:r w:rsidRPr="00B16D71">
              <w:rPr>
                <w:sz w:val="20"/>
              </w:rPr>
              <w:t>-</w:t>
            </w:r>
          </w:p>
        </w:tc>
        <w:tc>
          <w:tcPr>
            <w:tcW w:w="1458" w:type="dxa"/>
            <w:noWrap/>
            <w:vAlign w:val="bottom"/>
            <w:hideMark/>
          </w:tcPr>
          <w:p w14:paraId="6A04BEFA" w14:textId="77777777" w:rsidR="00B16D71" w:rsidRPr="00B16D71" w:rsidRDefault="00B16D71" w:rsidP="009847CA">
            <w:pPr>
              <w:ind w:left="-528" w:right="361" w:firstLineChars="300" w:firstLine="600"/>
              <w:jc w:val="right"/>
              <w:rPr>
                <w:sz w:val="20"/>
              </w:rPr>
            </w:pPr>
            <w:r w:rsidRPr="00B16D71">
              <w:rPr>
                <w:sz w:val="20"/>
              </w:rPr>
              <w:t>271,1</w:t>
            </w:r>
          </w:p>
        </w:tc>
        <w:tc>
          <w:tcPr>
            <w:tcW w:w="1421" w:type="dxa"/>
            <w:noWrap/>
            <w:vAlign w:val="bottom"/>
            <w:hideMark/>
          </w:tcPr>
          <w:p w14:paraId="531F6259" w14:textId="77777777" w:rsidR="00B16D71" w:rsidRPr="00B16D71" w:rsidRDefault="00B16D71" w:rsidP="00B16D71">
            <w:pPr>
              <w:tabs>
                <w:tab w:val="left" w:pos="743"/>
                <w:tab w:val="left" w:pos="1234"/>
              </w:tabs>
              <w:ind w:right="335"/>
              <w:jc w:val="right"/>
              <w:rPr>
                <w:sz w:val="20"/>
                <w:lang w:val="ky-KG"/>
              </w:rPr>
            </w:pPr>
            <w:r w:rsidRPr="00B16D71">
              <w:rPr>
                <w:sz w:val="20"/>
                <w:lang w:val="ky-KG"/>
              </w:rPr>
              <w:t>-</w:t>
            </w:r>
          </w:p>
        </w:tc>
        <w:tc>
          <w:tcPr>
            <w:tcW w:w="1512" w:type="dxa"/>
            <w:noWrap/>
            <w:vAlign w:val="bottom"/>
            <w:hideMark/>
          </w:tcPr>
          <w:p w14:paraId="760CCEE3" w14:textId="77777777" w:rsidR="00B16D71" w:rsidRPr="00B16D71" w:rsidRDefault="00B16D71" w:rsidP="00B16D71">
            <w:pPr>
              <w:tabs>
                <w:tab w:val="left" w:pos="743"/>
                <w:tab w:val="left" w:pos="1234"/>
              </w:tabs>
              <w:ind w:right="335"/>
              <w:jc w:val="right"/>
              <w:rPr>
                <w:sz w:val="20"/>
                <w:lang w:val="ky-KG"/>
              </w:rPr>
            </w:pPr>
            <w:r w:rsidRPr="00B16D71">
              <w:rPr>
                <w:sz w:val="20"/>
                <w:lang w:val="ky-KG"/>
              </w:rPr>
              <w:t>4,1</w:t>
            </w:r>
          </w:p>
        </w:tc>
      </w:tr>
      <w:tr w:rsidR="00B16D71" w:rsidRPr="00B16D71" w14:paraId="13B8A064" w14:textId="77777777" w:rsidTr="00B16D71">
        <w:trPr>
          <w:trHeight w:val="179"/>
        </w:trPr>
        <w:tc>
          <w:tcPr>
            <w:tcW w:w="3920" w:type="dxa"/>
            <w:noWrap/>
            <w:vAlign w:val="bottom"/>
            <w:hideMark/>
          </w:tcPr>
          <w:p w14:paraId="4D49D49B" w14:textId="77777777" w:rsidR="00B16D71" w:rsidRPr="00B16D71" w:rsidRDefault="00B16D71" w:rsidP="00B16D71">
            <w:pPr>
              <w:ind w:left="193" w:hanging="193"/>
              <w:rPr>
                <w:sz w:val="20"/>
              </w:rPr>
            </w:pPr>
            <w:r w:rsidRPr="00B16D71">
              <w:rPr>
                <w:sz w:val="20"/>
              </w:rPr>
              <w:t xml:space="preserve"> </w:t>
            </w:r>
          </w:p>
          <w:p w14:paraId="246E2B1B" w14:textId="77777777" w:rsidR="00B16D71" w:rsidRPr="00B16D71" w:rsidRDefault="00B16D71" w:rsidP="00B16D71">
            <w:pPr>
              <w:rPr>
                <w:sz w:val="20"/>
              </w:rPr>
            </w:pPr>
            <w:r w:rsidRPr="00B16D71">
              <w:rPr>
                <w:sz w:val="20"/>
              </w:rPr>
              <w:t>Обрабатывающие производства</w:t>
            </w:r>
          </w:p>
          <w:p w14:paraId="31787AC2" w14:textId="77777777" w:rsidR="00B16D71" w:rsidRPr="00B16D71" w:rsidRDefault="00B16D71" w:rsidP="00B16D71">
            <w:pPr>
              <w:ind w:left="193" w:hanging="193"/>
              <w:rPr>
                <w:sz w:val="20"/>
              </w:rPr>
            </w:pPr>
            <w:r w:rsidRPr="00B16D71">
              <w:rPr>
                <w:sz w:val="20"/>
              </w:rPr>
              <w:t>(обрабатывающая промышленность)</w:t>
            </w:r>
          </w:p>
        </w:tc>
        <w:tc>
          <w:tcPr>
            <w:tcW w:w="1487" w:type="dxa"/>
            <w:noWrap/>
            <w:vAlign w:val="bottom"/>
            <w:hideMark/>
          </w:tcPr>
          <w:p w14:paraId="760A370B"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167,8</w:t>
            </w:r>
          </w:p>
        </w:tc>
        <w:tc>
          <w:tcPr>
            <w:tcW w:w="1458" w:type="dxa"/>
            <w:noWrap/>
            <w:vAlign w:val="bottom"/>
            <w:hideMark/>
          </w:tcPr>
          <w:p w14:paraId="00EEA7A5" w14:textId="77777777" w:rsidR="00B16D71" w:rsidRPr="00B16D71" w:rsidRDefault="00B16D71" w:rsidP="009847CA">
            <w:pPr>
              <w:ind w:left="-528" w:right="361" w:firstLineChars="400" w:firstLine="800"/>
              <w:jc w:val="right"/>
              <w:rPr>
                <w:sz w:val="20"/>
                <w:lang w:val="ky-KG"/>
              </w:rPr>
            </w:pPr>
            <w:r w:rsidRPr="00B16D71">
              <w:rPr>
                <w:sz w:val="20"/>
                <w:lang w:val="ky-KG"/>
              </w:rPr>
              <w:t>508,3</w:t>
            </w:r>
          </w:p>
        </w:tc>
        <w:tc>
          <w:tcPr>
            <w:tcW w:w="1421" w:type="dxa"/>
            <w:noWrap/>
            <w:vAlign w:val="bottom"/>
            <w:hideMark/>
          </w:tcPr>
          <w:p w14:paraId="5EA22827"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3,4</w:t>
            </w:r>
          </w:p>
        </w:tc>
        <w:tc>
          <w:tcPr>
            <w:tcW w:w="1512" w:type="dxa"/>
            <w:noWrap/>
            <w:vAlign w:val="bottom"/>
            <w:hideMark/>
          </w:tcPr>
          <w:p w14:paraId="0DEB3764" w14:textId="77777777" w:rsidR="00B16D71" w:rsidRPr="00B16D71" w:rsidRDefault="00B16D71" w:rsidP="00B16D71">
            <w:pPr>
              <w:tabs>
                <w:tab w:val="left" w:pos="743"/>
                <w:tab w:val="left" w:pos="1234"/>
              </w:tabs>
              <w:ind w:right="335"/>
              <w:jc w:val="right"/>
              <w:rPr>
                <w:sz w:val="20"/>
                <w:lang w:val="ky-KG"/>
              </w:rPr>
            </w:pPr>
            <w:r w:rsidRPr="00B16D71">
              <w:rPr>
                <w:sz w:val="20"/>
                <w:lang w:val="ky-KG"/>
              </w:rPr>
              <w:t>7,6</w:t>
            </w:r>
          </w:p>
        </w:tc>
      </w:tr>
      <w:tr w:rsidR="00B16D71" w:rsidRPr="00B16D71" w14:paraId="2CBFA3F9" w14:textId="77777777" w:rsidTr="00B16D71">
        <w:trPr>
          <w:trHeight w:val="721"/>
        </w:trPr>
        <w:tc>
          <w:tcPr>
            <w:tcW w:w="3920" w:type="dxa"/>
            <w:noWrap/>
            <w:vAlign w:val="bottom"/>
            <w:hideMark/>
          </w:tcPr>
          <w:p w14:paraId="2CEDE47C" w14:textId="77777777" w:rsidR="00B16D71" w:rsidRPr="00B16D71" w:rsidRDefault="00B16D71" w:rsidP="00B16D71">
            <w:pPr>
              <w:ind w:left="193" w:hanging="193"/>
              <w:rPr>
                <w:sz w:val="20"/>
              </w:rPr>
            </w:pPr>
            <w:r w:rsidRPr="00B16D71">
              <w:rPr>
                <w:sz w:val="20"/>
              </w:rPr>
              <w:t xml:space="preserve"> Обеспечение (снабжение) электроэнергией,  </w:t>
            </w:r>
          </w:p>
          <w:p w14:paraId="3D633FD0" w14:textId="77777777" w:rsidR="00B16D71" w:rsidRPr="00B16D71" w:rsidRDefault="00B16D71" w:rsidP="00B16D71">
            <w:pPr>
              <w:ind w:left="193" w:hanging="193"/>
              <w:rPr>
                <w:sz w:val="20"/>
              </w:rPr>
            </w:pPr>
            <w:r w:rsidRPr="00B16D71">
              <w:rPr>
                <w:sz w:val="20"/>
              </w:rPr>
              <w:t xml:space="preserve">     газом, паром и кондиционированным                        </w:t>
            </w:r>
          </w:p>
          <w:p w14:paraId="2393F571" w14:textId="77777777" w:rsidR="00B16D71" w:rsidRPr="00B16D71" w:rsidRDefault="00B16D71" w:rsidP="00B16D71">
            <w:pPr>
              <w:ind w:left="193" w:hanging="193"/>
              <w:rPr>
                <w:sz w:val="20"/>
              </w:rPr>
            </w:pPr>
            <w:r w:rsidRPr="00B16D71">
              <w:rPr>
                <w:sz w:val="20"/>
              </w:rPr>
              <w:t xml:space="preserve">     воздухом</w:t>
            </w:r>
          </w:p>
        </w:tc>
        <w:tc>
          <w:tcPr>
            <w:tcW w:w="1487" w:type="dxa"/>
            <w:noWrap/>
            <w:vAlign w:val="bottom"/>
            <w:hideMark/>
          </w:tcPr>
          <w:p w14:paraId="7E3BB295"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85,7</w:t>
            </w:r>
          </w:p>
        </w:tc>
        <w:tc>
          <w:tcPr>
            <w:tcW w:w="1458" w:type="dxa"/>
            <w:noWrap/>
            <w:vAlign w:val="bottom"/>
            <w:hideMark/>
          </w:tcPr>
          <w:p w14:paraId="533F09B8" w14:textId="77777777" w:rsidR="00B16D71" w:rsidRPr="00B16D71" w:rsidRDefault="00B16D71" w:rsidP="009847CA">
            <w:pPr>
              <w:ind w:left="-528" w:right="361" w:firstLineChars="400" w:firstLine="800"/>
              <w:jc w:val="right"/>
              <w:rPr>
                <w:sz w:val="20"/>
                <w:lang w:val="ky-KG"/>
              </w:rPr>
            </w:pPr>
            <w:r w:rsidRPr="00B16D71">
              <w:rPr>
                <w:sz w:val="20"/>
                <w:lang w:val="ky-KG"/>
              </w:rPr>
              <w:t>27,1</w:t>
            </w:r>
          </w:p>
        </w:tc>
        <w:tc>
          <w:tcPr>
            <w:tcW w:w="1421" w:type="dxa"/>
            <w:noWrap/>
            <w:vAlign w:val="bottom"/>
            <w:hideMark/>
          </w:tcPr>
          <w:p w14:paraId="3464C0F8"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1,7</w:t>
            </w:r>
          </w:p>
        </w:tc>
        <w:tc>
          <w:tcPr>
            <w:tcW w:w="1512" w:type="dxa"/>
            <w:noWrap/>
            <w:vAlign w:val="bottom"/>
            <w:hideMark/>
          </w:tcPr>
          <w:p w14:paraId="184BBDDE" w14:textId="77777777" w:rsidR="00B16D71" w:rsidRPr="00B16D71" w:rsidRDefault="00B16D71" w:rsidP="00B16D71">
            <w:pPr>
              <w:tabs>
                <w:tab w:val="left" w:pos="743"/>
                <w:tab w:val="left" w:pos="1234"/>
              </w:tabs>
              <w:ind w:right="335"/>
              <w:jc w:val="right"/>
              <w:rPr>
                <w:sz w:val="20"/>
                <w:lang w:val="ky-KG"/>
              </w:rPr>
            </w:pPr>
            <w:r w:rsidRPr="00B16D71">
              <w:rPr>
                <w:sz w:val="20"/>
                <w:lang w:val="ky-KG"/>
              </w:rPr>
              <w:t>0,4</w:t>
            </w:r>
          </w:p>
        </w:tc>
      </w:tr>
      <w:tr w:rsidR="00B16D71" w:rsidRPr="00B16D71" w14:paraId="7CB4F01B" w14:textId="77777777" w:rsidTr="00B16D71">
        <w:trPr>
          <w:trHeight w:val="471"/>
        </w:trPr>
        <w:tc>
          <w:tcPr>
            <w:tcW w:w="3920" w:type="dxa"/>
            <w:noWrap/>
            <w:vAlign w:val="bottom"/>
            <w:hideMark/>
          </w:tcPr>
          <w:p w14:paraId="4F025562" w14:textId="77777777" w:rsidR="00B16D71" w:rsidRPr="00B16D71" w:rsidRDefault="00B16D71" w:rsidP="00B16D71">
            <w:pPr>
              <w:ind w:left="193" w:hanging="193"/>
              <w:rPr>
                <w:sz w:val="20"/>
              </w:rPr>
            </w:pPr>
            <w:r w:rsidRPr="00B16D71">
              <w:rPr>
                <w:sz w:val="20"/>
              </w:rPr>
              <w:t xml:space="preserve">  Водоснабжение, очистка, обработка</w:t>
            </w:r>
          </w:p>
          <w:p w14:paraId="279266D9" w14:textId="77777777" w:rsidR="00B16D71" w:rsidRPr="00B16D71" w:rsidRDefault="00B16D71" w:rsidP="00B16D71">
            <w:pPr>
              <w:ind w:left="193" w:hanging="193"/>
              <w:rPr>
                <w:sz w:val="20"/>
              </w:rPr>
            </w:pPr>
            <w:r w:rsidRPr="00B16D71">
              <w:rPr>
                <w:sz w:val="20"/>
              </w:rPr>
              <w:t xml:space="preserve">     отходов и получение вторичного сырья</w:t>
            </w:r>
          </w:p>
        </w:tc>
        <w:tc>
          <w:tcPr>
            <w:tcW w:w="1487" w:type="dxa"/>
            <w:noWrap/>
            <w:vAlign w:val="bottom"/>
            <w:hideMark/>
          </w:tcPr>
          <w:p w14:paraId="368048EE"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41,4</w:t>
            </w:r>
          </w:p>
        </w:tc>
        <w:tc>
          <w:tcPr>
            <w:tcW w:w="1458" w:type="dxa"/>
            <w:noWrap/>
            <w:vAlign w:val="bottom"/>
            <w:hideMark/>
          </w:tcPr>
          <w:p w14:paraId="727AB1D8" w14:textId="77777777" w:rsidR="00B16D71" w:rsidRPr="00B16D71" w:rsidRDefault="00B16D71" w:rsidP="009847CA">
            <w:pPr>
              <w:ind w:left="-528" w:right="361" w:firstLineChars="400" w:firstLine="800"/>
              <w:jc w:val="right"/>
              <w:rPr>
                <w:sz w:val="20"/>
                <w:lang w:val="ky-KG"/>
              </w:rPr>
            </w:pPr>
            <w:r w:rsidRPr="00B16D71">
              <w:rPr>
                <w:sz w:val="20"/>
                <w:lang w:val="ky-KG"/>
              </w:rPr>
              <w:t>15,1</w:t>
            </w:r>
          </w:p>
        </w:tc>
        <w:tc>
          <w:tcPr>
            <w:tcW w:w="1421" w:type="dxa"/>
            <w:noWrap/>
            <w:vAlign w:val="bottom"/>
            <w:hideMark/>
          </w:tcPr>
          <w:p w14:paraId="68058E12"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0,8</w:t>
            </w:r>
          </w:p>
        </w:tc>
        <w:tc>
          <w:tcPr>
            <w:tcW w:w="1512" w:type="dxa"/>
            <w:noWrap/>
            <w:vAlign w:val="bottom"/>
            <w:hideMark/>
          </w:tcPr>
          <w:p w14:paraId="38284A3E" w14:textId="77777777" w:rsidR="00B16D71" w:rsidRPr="00B16D71" w:rsidRDefault="00B16D71" w:rsidP="00B16D71">
            <w:pPr>
              <w:tabs>
                <w:tab w:val="left" w:pos="743"/>
                <w:tab w:val="left" w:pos="1234"/>
              </w:tabs>
              <w:ind w:right="335"/>
              <w:jc w:val="right"/>
              <w:rPr>
                <w:sz w:val="20"/>
                <w:lang w:val="ky-KG"/>
              </w:rPr>
            </w:pPr>
            <w:r w:rsidRPr="00B16D71">
              <w:rPr>
                <w:sz w:val="20"/>
                <w:lang w:val="ky-KG"/>
              </w:rPr>
              <w:t>0,2</w:t>
            </w:r>
          </w:p>
        </w:tc>
      </w:tr>
      <w:tr w:rsidR="00B16D71" w:rsidRPr="00B16D71" w14:paraId="148E00B2" w14:textId="77777777" w:rsidTr="00B16D71">
        <w:trPr>
          <w:trHeight w:val="471"/>
        </w:trPr>
        <w:tc>
          <w:tcPr>
            <w:tcW w:w="3920" w:type="dxa"/>
            <w:noWrap/>
            <w:vAlign w:val="bottom"/>
            <w:hideMark/>
          </w:tcPr>
          <w:p w14:paraId="446C35DE" w14:textId="77777777" w:rsidR="00B16D71" w:rsidRPr="00B16D71" w:rsidRDefault="00B16D71" w:rsidP="00B16D71">
            <w:pPr>
              <w:rPr>
                <w:sz w:val="20"/>
              </w:rPr>
            </w:pPr>
            <w:r w:rsidRPr="00B16D71">
              <w:rPr>
                <w:sz w:val="20"/>
              </w:rPr>
              <w:t xml:space="preserve">   Строительство</w:t>
            </w:r>
          </w:p>
        </w:tc>
        <w:tc>
          <w:tcPr>
            <w:tcW w:w="1487" w:type="dxa"/>
            <w:noWrap/>
            <w:vAlign w:val="bottom"/>
            <w:hideMark/>
          </w:tcPr>
          <w:p w14:paraId="065B5B72"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w:t>
            </w:r>
          </w:p>
        </w:tc>
        <w:tc>
          <w:tcPr>
            <w:tcW w:w="1458" w:type="dxa"/>
            <w:noWrap/>
            <w:vAlign w:val="bottom"/>
            <w:hideMark/>
          </w:tcPr>
          <w:p w14:paraId="79CFD710" w14:textId="77777777" w:rsidR="00B16D71" w:rsidRPr="00B16D71" w:rsidRDefault="00B16D71" w:rsidP="009847CA">
            <w:pPr>
              <w:ind w:left="-528" w:right="361" w:firstLineChars="400" w:firstLine="800"/>
              <w:jc w:val="right"/>
              <w:rPr>
                <w:sz w:val="20"/>
                <w:lang w:val="ky-KG"/>
              </w:rPr>
            </w:pPr>
            <w:r w:rsidRPr="00B16D71">
              <w:rPr>
                <w:sz w:val="20"/>
                <w:lang w:val="ky-KG"/>
              </w:rPr>
              <w:t>0,8</w:t>
            </w:r>
          </w:p>
        </w:tc>
        <w:tc>
          <w:tcPr>
            <w:tcW w:w="1421" w:type="dxa"/>
            <w:noWrap/>
            <w:vAlign w:val="bottom"/>
            <w:hideMark/>
          </w:tcPr>
          <w:p w14:paraId="357A78EC"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w:t>
            </w:r>
          </w:p>
        </w:tc>
        <w:tc>
          <w:tcPr>
            <w:tcW w:w="1512" w:type="dxa"/>
            <w:noWrap/>
            <w:vAlign w:val="bottom"/>
            <w:hideMark/>
          </w:tcPr>
          <w:p w14:paraId="367DD62B" w14:textId="77777777" w:rsidR="00B16D71" w:rsidRPr="00B16D71" w:rsidRDefault="00B16D71" w:rsidP="00B16D71">
            <w:pPr>
              <w:tabs>
                <w:tab w:val="left" w:pos="743"/>
                <w:tab w:val="left" w:pos="1234"/>
              </w:tabs>
              <w:ind w:right="335"/>
              <w:jc w:val="right"/>
              <w:rPr>
                <w:sz w:val="20"/>
                <w:lang w:val="ky-KG"/>
              </w:rPr>
            </w:pPr>
            <w:r w:rsidRPr="00B16D71">
              <w:rPr>
                <w:sz w:val="20"/>
                <w:lang w:val="ky-KG"/>
              </w:rPr>
              <w:t>-</w:t>
            </w:r>
          </w:p>
        </w:tc>
      </w:tr>
      <w:tr w:rsidR="00B16D71" w:rsidRPr="00B16D71" w14:paraId="31586475" w14:textId="77777777" w:rsidTr="00B16D71">
        <w:trPr>
          <w:trHeight w:val="487"/>
        </w:trPr>
        <w:tc>
          <w:tcPr>
            <w:tcW w:w="3920" w:type="dxa"/>
            <w:noWrap/>
            <w:vAlign w:val="bottom"/>
            <w:hideMark/>
          </w:tcPr>
          <w:p w14:paraId="26BD74AC" w14:textId="77777777" w:rsidR="00B16D71" w:rsidRPr="00B16D71" w:rsidRDefault="00B16D71" w:rsidP="00B16D71">
            <w:pPr>
              <w:ind w:left="193" w:hanging="193"/>
              <w:rPr>
                <w:sz w:val="20"/>
              </w:rPr>
            </w:pPr>
            <w:r w:rsidRPr="00B16D71">
              <w:rPr>
                <w:sz w:val="20"/>
              </w:rPr>
              <w:t xml:space="preserve">  Оптовая и розничная торговля; ремонт                 </w:t>
            </w:r>
          </w:p>
          <w:p w14:paraId="4D31B350" w14:textId="77777777" w:rsidR="00B16D71" w:rsidRPr="00B16D71" w:rsidRDefault="00B16D71" w:rsidP="00B16D71">
            <w:pPr>
              <w:ind w:left="193" w:hanging="193"/>
              <w:rPr>
                <w:sz w:val="20"/>
              </w:rPr>
            </w:pPr>
            <w:r w:rsidRPr="00B16D71">
              <w:rPr>
                <w:sz w:val="20"/>
              </w:rPr>
              <w:t xml:space="preserve">     автомобилей и мотоциклов</w:t>
            </w:r>
          </w:p>
        </w:tc>
        <w:tc>
          <w:tcPr>
            <w:tcW w:w="1487" w:type="dxa"/>
            <w:noWrap/>
            <w:vAlign w:val="bottom"/>
            <w:hideMark/>
          </w:tcPr>
          <w:p w14:paraId="06B8F32F" w14:textId="77777777" w:rsidR="00B16D71" w:rsidRPr="00B16D71" w:rsidRDefault="00B16D71" w:rsidP="009847CA">
            <w:pPr>
              <w:ind w:left="-528" w:right="139" w:firstLineChars="400" w:firstLine="800"/>
              <w:jc w:val="right"/>
              <w:rPr>
                <w:color w:val="FF0000"/>
                <w:sz w:val="20"/>
                <w:lang w:val="ky-KG"/>
              </w:rPr>
            </w:pPr>
            <w:r w:rsidRPr="00B16D71">
              <w:rPr>
                <w:sz w:val="20"/>
              </w:rPr>
              <w:t>109,8</w:t>
            </w:r>
          </w:p>
        </w:tc>
        <w:tc>
          <w:tcPr>
            <w:tcW w:w="1458" w:type="dxa"/>
            <w:noWrap/>
            <w:vAlign w:val="bottom"/>
            <w:hideMark/>
          </w:tcPr>
          <w:p w14:paraId="005613DE" w14:textId="77777777" w:rsidR="00B16D71" w:rsidRPr="00B16D71" w:rsidRDefault="00B16D71" w:rsidP="009847CA">
            <w:pPr>
              <w:ind w:left="-528" w:right="361" w:firstLineChars="400" w:firstLine="800"/>
              <w:jc w:val="right"/>
              <w:rPr>
                <w:sz w:val="20"/>
              </w:rPr>
            </w:pPr>
            <w:r w:rsidRPr="00B16D71">
              <w:rPr>
                <w:sz w:val="20"/>
              </w:rPr>
              <w:t>121,6</w:t>
            </w:r>
          </w:p>
        </w:tc>
        <w:tc>
          <w:tcPr>
            <w:tcW w:w="1421" w:type="dxa"/>
            <w:noWrap/>
            <w:vAlign w:val="bottom"/>
            <w:hideMark/>
          </w:tcPr>
          <w:p w14:paraId="0144CB33"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2,2</w:t>
            </w:r>
          </w:p>
        </w:tc>
        <w:tc>
          <w:tcPr>
            <w:tcW w:w="1512" w:type="dxa"/>
            <w:noWrap/>
            <w:vAlign w:val="bottom"/>
            <w:hideMark/>
          </w:tcPr>
          <w:p w14:paraId="473402B3" w14:textId="77777777" w:rsidR="00B16D71" w:rsidRPr="00B16D71" w:rsidRDefault="00B16D71" w:rsidP="00B16D71">
            <w:pPr>
              <w:tabs>
                <w:tab w:val="left" w:pos="743"/>
                <w:tab w:val="left" w:pos="1234"/>
              </w:tabs>
              <w:ind w:right="335"/>
              <w:jc w:val="right"/>
              <w:rPr>
                <w:sz w:val="20"/>
                <w:lang w:val="ky-KG"/>
              </w:rPr>
            </w:pPr>
            <w:r w:rsidRPr="00B16D71">
              <w:rPr>
                <w:sz w:val="20"/>
                <w:lang w:val="ky-KG"/>
              </w:rPr>
              <w:t>1,8</w:t>
            </w:r>
          </w:p>
        </w:tc>
      </w:tr>
      <w:tr w:rsidR="00B16D71" w:rsidRPr="00B16D71" w14:paraId="3826945C" w14:textId="77777777" w:rsidTr="00B16D71">
        <w:trPr>
          <w:trHeight w:val="333"/>
        </w:trPr>
        <w:tc>
          <w:tcPr>
            <w:tcW w:w="3920" w:type="dxa"/>
            <w:noWrap/>
            <w:vAlign w:val="bottom"/>
            <w:hideMark/>
          </w:tcPr>
          <w:p w14:paraId="2712A9FB" w14:textId="77777777" w:rsidR="00B16D71" w:rsidRPr="00B16D71" w:rsidRDefault="00B16D71" w:rsidP="00B16D71">
            <w:pPr>
              <w:ind w:left="193" w:hanging="193"/>
              <w:rPr>
                <w:sz w:val="20"/>
              </w:rPr>
            </w:pPr>
            <w:r w:rsidRPr="00B16D71">
              <w:rPr>
                <w:sz w:val="20"/>
              </w:rPr>
              <w:t xml:space="preserve">  Транспортная деятельность и хранение            </w:t>
            </w:r>
          </w:p>
          <w:p w14:paraId="120FD4FC" w14:textId="77777777" w:rsidR="00B16D71" w:rsidRPr="00B16D71" w:rsidRDefault="00B16D71" w:rsidP="00B16D71">
            <w:pPr>
              <w:ind w:left="193" w:hanging="193"/>
              <w:rPr>
                <w:sz w:val="20"/>
              </w:rPr>
            </w:pPr>
            <w:r w:rsidRPr="00B16D71">
              <w:rPr>
                <w:sz w:val="20"/>
              </w:rPr>
              <w:t xml:space="preserve">     грузов</w:t>
            </w:r>
          </w:p>
        </w:tc>
        <w:tc>
          <w:tcPr>
            <w:tcW w:w="1487" w:type="dxa"/>
            <w:noWrap/>
            <w:vAlign w:val="bottom"/>
            <w:hideMark/>
          </w:tcPr>
          <w:p w14:paraId="046A7003"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278,5</w:t>
            </w:r>
          </w:p>
        </w:tc>
        <w:tc>
          <w:tcPr>
            <w:tcW w:w="1458" w:type="dxa"/>
            <w:noWrap/>
            <w:vAlign w:val="bottom"/>
            <w:hideMark/>
          </w:tcPr>
          <w:p w14:paraId="0257D9DE" w14:textId="77777777" w:rsidR="00B16D71" w:rsidRPr="00B16D71" w:rsidRDefault="00B16D71" w:rsidP="009847CA">
            <w:pPr>
              <w:ind w:left="-528" w:right="361" w:firstLineChars="400" w:firstLine="800"/>
              <w:jc w:val="right"/>
              <w:rPr>
                <w:sz w:val="20"/>
                <w:lang w:val="ky-KG"/>
              </w:rPr>
            </w:pPr>
            <w:r w:rsidRPr="00B16D71">
              <w:rPr>
                <w:sz w:val="20"/>
                <w:lang w:val="ky-KG"/>
              </w:rPr>
              <w:t>224,7</w:t>
            </w:r>
          </w:p>
        </w:tc>
        <w:tc>
          <w:tcPr>
            <w:tcW w:w="1421" w:type="dxa"/>
            <w:noWrap/>
            <w:vAlign w:val="bottom"/>
            <w:hideMark/>
          </w:tcPr>
          <w:p w14:paraId="7F4DC4A7"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5,5</w:t>
            </w:r>
          </w:p>
        </w:tc>
        <w:tc>
          <w:tcPr>
            <w:tcW w:w="1512" w:type="dxa"/>
            <w:noWrap/>
            <w:vAlign w:val="bottom"/>
            <w:hideMark/>
          </w:tcPr>
          <w:p w14:paraId="657E44E9" w14:textId="77777777" w:rsidR="00B16D71" w:rsidRPr="00B16D71" w:rsidRDefault="00B16D71" w:rsidP="00B16D71">
            <w:pPr>
              <w:tabs>
                <w:tab w:val="left" w:pos="743"/>
                <w:tab w:val="left" w:pos="1234"/>
              </w:tabs>
              <w:ind w:right="335"/>
              <w:jc w:val="right"/>
              <w:rPr>
                <w:sz w:val="20"/>
                <w:lang w:val="ky-KG"/>
              </w:rPr>
            </w:pPr>
            <w:r w:rsidRPr="00B16D71">
              <w:rPr>
                <w:sz w:val="20"/>
                <w:lang w:val="ky-KG"/>
              </w:rPr>
              <w:t>3,4</w:t>
            </w:r>
          </w:p>
        </w:tc>
      </w:tr>
      <w:tr w:rsidR="00B16D71" w:rsidRPr="00B16D71" w14:paraId="2C0CC5D1" w14:textId="77777777" w:rsidTr="00B16D71">
        <w:trPr>
          <w:trHeight w:val="246"/>
        </w:trPr>
        <w:tc>
          <w:tcPr>
            <w:tcW w:w="3920" w:type="dxa"/>
            <w:noWrap/>
            <w:vAlign w:val="bottom"/>
            <w:hideMark/>
          </w:tcPr>
          <w:p w14:paraId="3B164E9C" w14:textId="77777777" w:rsidR="00B16D71" w:rsidRPr="00B16D71" w:rsidRDefault="00B16D71" w:rsidP="00B16D71">
            <w:pPr>
              <w:ind w:left="193" w:hanging="193"/>
              <w:rPr>
                <w:sz w:val="20"/>
              </w:rPr>
            </w:pPr>
            <w:r w:rsidRPr="00B16D71">
              <w:rPr>
                <w:sz w:val="20"/>
              </w:rPr>
              <w:t xml:space="preserve">  Деятельность гостиниц и ресторанов</w:t>
            </w:r>
          </w:p>
        </w:tc>
        <w:tc>
          <w:tcPr>
            <w:tcW w:w="1487" w:type="dxa"/>
            <w:noWrap/>
            <w:vAlign w:val="bottom"/>
            <w:hideMark/>
          </w:tcPr>
          <w:p w14:paraId="61D2918F" w14:textId="77777777" w:rsidR="00B16D71" w:rsidRPr="00B16D71" w:rsidRDefault="00B16D71" w:rsidP="009847CA">
            <w:pPr>
              <w:ind w:left="-528" w:right="139" w:firstLineChars="400" w:firstLine="800"/>
              <w:jc w:val="right"/>
              <w:rPr>
                <w:color w:val="FF0000"/>
                <w:sz w:val="20"/>
                <w:lang w:val="ky-KG"/>
              </w:rPr>
            </w:pPr>
            <w:r w:rsidRPr="00B16D71">
              <w:rPr>
                <w:sz w:val="20"/>
              </w:rPr>
              <w:t>130,0</w:t>
            </w:r>
          </w:p>
        </w:tc>
        <w:tc>
          <w:tcPr>
            <w:tcW w:w="1458" w:type="dxa"/>
            <w:noWrap/>
            <w:vAlign w:val="bottom"/>
            <w:hideMark/>
          </w:tcPr>
          <w:p w14:paraId="66270173" w14:textId="77777777" w:rsidR="00B16D71" w:rsidRPr="00B16D71" w:rsidRDefault="00B16D71" w:rsidP="009847CA">
            <w:pPr>
              <w:ind w:left="-528" w:right="361" w:firstLineChars="400" w:firstLine="800"/>
              <w:jc w:val="right"/>
              <w:rPr>
                <w:sz w:val="20"/>
              </w:rPr>
            </w:pPr>
            <w:r w:rsidRPr="00B16D71">
              <w:rPr>
                <w:sz w:val="20"/>
              </w:rPr>
              <w:t>107,3</w:t>
            </w:r>
          </w:p>
        </w:tc>
        <w:tc>
          <w:tcPr>
            <w:tcW w:w="1421" w:type="dxa"/>
            <w:noWrap/>
            <w:vAlign w:val="bottom"/>
            <w:hideMark/>
          </w:tcPr>
          <w:p w14:paraId="016F8534"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2,6</w:t>
            </w:r>
          </w:p>
        </w:tc>
        <w:tc>
          <w:tcPr>
            <w:tcW w:w="1512" w:type="dxa"/>
            <w:noWrap/>
            <w:vAlign w:val="bottom"/>
            <w:hideMark/>
          </w:tcPr>
          <w:p w14:paraId="2E55C900" w14:textId="77777777" w:rsidR="00B16D71" w:rsidRPr="00B16D71" w:rsidRDefault="00B16D71" w:rsidP="00B16D71">
            <w:pPr>
              <w:tabs>
                <w:tab w:val="left" w:pos="743"/>
                <w:tab w:val="left" w:pos="1234"/>
              </w:tabs>
              <w:ind w:right="335"/>
              <w:jc w:val="right"/>
              <w:rPr>
                <w:sz w:val="20"/>
                <w:lang w:val="ky-KG"/>
              </w:rPr>
            </w:pPr>
            <w:r w:rsidRPr="00B16D71">
              <w:rPr>
                <w:sz w:val="20"/>
                <w:lang w:val="ky-KG"/>
              </w:rPr>
              <w:t>1,6</w:t>
            </w:r>
          </w:p>
        </w:tc>
      </w:tr>
      <w:tr w:rsidR="00B16D71" w:rsidRPr="00B16D71" w14:paraId="74687369" w14:textId="77777777" w:rsidTr="00B16D71">
        <w:trPr>
          <w:trHeight w:val="149"/>
        </w:trPr>
        <w:tc>
          <w:tcPr>
            <w:tcW w:w="3920" w:type="dxa"/>
            <w:noWrap/>
            <w:vAlign w:val="bottom"/>
            <w:hideMark/>
          </w:tcPr>
          <w:p w14:paraId="010DA67A" w14:textId="77777777" w:rsidR="00B16D71" w:rsidRPr="00B16D71" w:rsidRDefault="00B16D71" w:rsidP="00B16D71">
            <w:pPr>
              <w:ind w:left="193" w:hanging="193"/>
              <w:rPr>
                <w:sz w:val="20"/>
              </w:rPr>
            </w:pPr>
            <w:r w:rsidRPr="00B16D71">
              <w:rPr>
                <w:sz w:val="20"/>
              </w:rPr>
              <w:t xml:space="preserve">  Информация и связь</w:t>
            </w:r>
          </w:p>
        </w:tc>
        <w:tc>
          <w:tcPr>
            <w:tcW w:w="1487" w:type="dxa"/>
            <w:noWrap/>
            <w:vAlign w:val="bottom"/>
            <w:hideMark/>
          </w:tcPr>
          <w:p w14:paraId="03B8535A"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394,0</w:t>
            </w:r>
          </w:p>
        </w:tc>
        <w:tc>
          <w:tcPr>
            <w:tcW w:w="1458" w:type="dxa"/>
            <w:noWrap/>
            <w:vAlign w:val="bottom"/>
            <w:hideMark/>
          </w:tcPr>
          <w:p w14:paraId="5162684B" w14:textId="77777777" w:rsidR="00B16D71" w:rsidRPr="00B16D71" w:rsidRDefault="00B16D71" w:rsidP="009847CA">
            <w:pPr>
              <w:ind w:left="-528" w:right="361" w:firstLineChars="400" w:firstLine="800"/>
              <w:jc w:val="right"/>
              <w:rPr>
                <w:sz w:val="20"/>
                <w:lang w:val="ky-KG"/>
              </w:rPr>
            </w:pPr>
            <w:r w:rsidRPr="00B16D71">
              <w:rPr>
                <w:sz w:val="20"/>
                <w:lang w:val="ky-KG"/>
              </w:rPr>
              <w:t>464,9</w:t>
            </w:r>
          </w:p>
        </w:tc>
        <w:tc>
          <w:tcPr>
            <w:tcW w:w="1421" w:type="dxa"/>
            <w:noWrap/>
            <w:vAlign w:val="bottom"/>
            <w:hideMark/>
          </w:tcPr>
          <w:p w14:paraId="4747E29A"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7,8</w:t>
            </w:r>
          </w:p>
        </w:tc>
        <w:tc>
          <w:tcPr>
            <w:tcW w:w="1512" w:type="dxa"/>
            <w:noWrap/>
            <w:vAlign w:val="bottom"/>
            <w:hideMark/>
          </w:tcPr>
          <w:p w14:paraId="2BCD0C95" w14:textId="77777777" w:rsidR="00B16D71" w:rsidRPr="00B16D71" w:rsidRDefault="00B16D71" w:rsidP="00B16D71">
            <w:pPr>
              <w:tabs>
                <w:tab w:val="left" w:pos="743"/>
                <w:tab w:val="left" w:pos="1234"/>
              </w:tabs>
              <w:ind w:right="335"/>
              <w:jc w:val="right"/>
              <w:rPr>
                <w:sz w:val="20"/>
                <w:lang w:val="ky-KG"/>
              </w:rPr>
            </w:pPr>
            <w:r w:rsidRPr="00B16D71">
              <w:rPr>
                <w:sz w:val="20"/>
                <w:lang w:val="ky-KG"/>
              </w:rPr>
              <w:t>7,0</w:t>
            </w:r>
          </w:p>
        </w:tc>
      </w:tr>
      <w:tr w:rsidR="00B16D71" w:rsidRPr="00B16D71" w14:paraId="1734EA58" w14:textId="77777777" w:rsidTr="00B16D71">
        <w:trPr>
          <w:trHeight w:val="333"/>
        </w:trPr>
        <w:tc>
          <w:tcPr>
            <w:tcW w:w="3920" w:type="dxa"/>
            <w:noWrap/>
            <w:vAlign w:val="bottom"/>
            <w:hideMark/>
          </w:tcPr>
          <w:p w14:paraId="662087B1" w14:textId="77777777" w:rsidR="00B16D71" w:rsidRPr="00B16D71" w:rsidRDefault="00B16D71" w:rsidP="00B16D71">
            <w:pPr>
              <w:ind w:left="193" w:hanging="193"/>
              <w:rPr>
                <w:sz w:val="20"/>
              </w:rPr>
            </w:pPr>
            <w:r w:rsidRPr="00B16D71">
              <w:rPr>
                <w:sz w:val="20"/>
              </w:rPr>
              <w:t xml:space="preserve">  Финансовое посредничество и страхование</w:t>
            </w:r>
          </w:p>
        </w:tc>
        <w:tc>
          <w:tcPr>
            <w:tcW w:w="1487" w:type="dxa"/>
            <w:noWrap/>
            <w:vAlign w:val="bottom"/>
            <w:hideMark/>
          </w:tcPr>
          <w:p w14:paraId="09027795" w14:textId="77777777" w:rsidR="00B16D71" w:rsidRPr="00B16D71" w:rsidRDefault="00B16D71" w:rsidP="009847CA">
            <w:pPr>
              <w:ind w:left="-528" w:right="139" w:firstLineChars="300" w:firstLine="600"/>
              <w:jc w:val="right"/>
              <w:rPr>
                <w:color w:val="FF0000"/>
                <w:sz w:val="20"/>
                <w:lang w:val="ky-KG"/>
              </w:rPr>
            </w:pPr>
            <w:r w:rsidRPr="00B16D71">
              <w:rPr>
                <w:sz w:val="20"/>
                <w:lang w:val="ky-KG"/>
              </w:rPr>
              <w:t>-</w:t>
            </w:r>
          </w:p>
        </w:tc>
        <w:tc>
          <w:tcPr>
            <w:tcW w:w="1458" w:type="dxa"/>
            <w:noWrap/>
            <w:vAlign w:val="bottom"/>
            <w:hideMark/>
          </w:tcPr>
          <w:p w14:paraId="3EB24048" w14:textId="77777777" w:rsidR="00B16D71" w:rsidRPr="00B16D71" w:rsidRDefault="00B16D71" w:rsidP="009847CA">
            <w:pPr>
              <w:ind w:left="-528" w:right="361" w:firstLineChars="300" w:firstLine="600"/>
              <w:jc w:val="right"/>
              <w:rPr>
                <w:sz w:val="20"/>
                <w:lang w:val="ky-KG"/>
              </w:rPr>
            </w:pPr>
            <w:r w:rsidRPr="00B16D71">
              <w:rPr>
                <w:sz w:val="20"/>
                <w:lang w:val="ky-KG"/>
              </w:rPr>
              <w:t>0,4</w:t>
            </w:r>
          </w:p>
        </w:tc>
        <w:tc>
          <w:tcPr>
            <w:tcW w:w="1421" w:type="dxa"/>
            <w:noWrap/>
            <w:vAlign w:val="bottom"/>
            <w:hideMark/>
          </w:tcPr>
          <w:p w14:paraId="5758E9FD"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w:t>
            </w:r>
          </w:p>
        </w:tc>
        <w:tc>
          <w:tcPr>
            <w:tcW w:w="1512" w:type="dxa"/>
            <w:noWrap/>
            <w:vAlign w:val="bottom"/>
            <w:hideMark/>
          </w:tcPr>
          <w:p w14:paraId="091574F7" w14:textId="77777777" w:rsidR="00B16D71" w:rsidRPr="00B16D71" w:rsidRDefault="00B16D71" w:rsidP="00B16D71">
            <w:pPr>
              <w:tabs>
                <w:tab w:val="left" w:pos="743"/>
                <w:tab w:val="left" w:pos="1234"/>
              </w:tabs>
              <w:ind w:right="335"/>
              <w:jc w:val="right"/>
              <w:rPr>
                <w:sz w:val="20"/>
                <w:lang w:val="ky-KG"/>
              </w:rPr>
            </w:pPr>
            <w:r w:rsidRPr="00B16D71">
              <w:rPr>
                <w:sz w:val="20"/>
                <w:lang w:val="ky-KG"/>
              </w:rPr>
              <w:t>-</w:t>
            </w:r>
          </w:p>
        </w:tc>
      </w:tr>
      <w:tr w:rsidR="00B16D71" w:rsidRPr="00B16D71" w14:paraId="1F001FA0" w14:textId="77777777" w:rsidTr="00B16D71">
        <w:trPr>
          <w:trHeight w:val="159"/>
        </w:trPr>
        <w:tc>
          <w:tcPr>
            <w:tcW w:w="3920" w:type="dxa"/>
            <w:noWrap/>
            <w:vAlign w:val="bottom"/>
            <w:hideMark/>
          </w:tcPr>
          <w:p w14:paraId="640EF7CD" w14:textId="77777777" w:rsidR="00B16D71" w:rsidRPr="00B16D71" w:rsidRDefault="00B16D71" w:rsidP="00B16D71">
            <w:pPr>
              <w:ind w:left="193" w:hanging="193"/>
              <w:rPr>
                <w:sz w:val="20"/>
              </w:rPr>
            </w:pPr>
            <w:r w:rsidRPr="00B16D71">
              <w:rPr>
                <w:sz w:val="20"/>
              </w:rPr>
              <w:t xml:space="preserve">  Операции с недвижимым имуществом</w:t>
            </w:r>
          </w:p>
        </w:tc>
        <w:tc>
          <w:tcPr>
            <w:tcW w:w="1487" w:type="dxa"/>
            <w:noWrap/>
            <w:vAlign w:val="bottom"/>
            <w:hideMark/>
          </w:tcPr>
          <w:p w14:paraId="2D455867"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296,0</w:t>
            </w:r>
          </w:p>
        </w:tc>
        <w:tc>
          <w:tcPr>
            <w:tcW w:w="1458" w:type="dxa"/>
            <w:noWrap/>
            <w:vAlign w:val="bottom"/>
            <w:hideMark/>
          </w:tcPr>
          <w:p w14:paraId="585D3498" w14:textId="77777777" w:rsidR="00B16D71" w:rsidRPr="00B16D71" w:rsidRDefault="00B16D71" w:rsidP="009847CA">
            <w:pPr>
              <w:ind w:left="-528" w:right="361" w:firstLineChars="400" w:firstLine="800"/>
              <w:jc w:val="right"/>
              <w:rPr>
                <w:sz w:val="20"/>
                <w:lang w:val="ky-KG"/>
              </w:rPr>
            </w:pPr>
            <w:r w:rsidRPr="00B16D71">
              <w:rPr>
                <w:sz w:val="20"/>
                <w:lang w:val="ky-KG"/>
              </w:rPr>
              <w:t>922,1</w:t>
            </w:r>
          </w:p>
        </w:tc>
        <w:tc>
          <w:tcPr>
            <w:tcW w:w="1421" w:type="dxa"/>
            <w:noWrap/>
            <w:vAlign w:val="bottom"/>
            <w:hideMark/>
          </w:tcPr>
          <w:p w14:paraId="0AB78882" w14:textId="77777777" w:rsidR="00B16D71" w:rsidRPr="00B16D71" w:rsidRDefault="00B16D71" w:rsidP="00B16D71">
            <w:pPr>
              <w:tabs>
                <w:tab w:val="left" w:pos="743"/>
                <w:tab w:val="left" w:pos="1234"/>
              </w:tabs>
              <w:ind w:right="335"/>
              <w:jc w:val="right"/>
              <w:rPr>
                <w:color w:val="FF0000"/>
                <w:sz w:val="20"/>
                <w:lang w:val="ky-KG"/>
              </w:rPr>
            </w:pPr>
            <w:r w:rsidRPr="00B16D71">
              <w:rPr>
                <w:sz w:val="20"/>
                <w:lang w:val="ky-KG"/>
              </w:rPr>
              <w:t>5,9</w:t>
            </w:r>
          </w:p>
        </w:tc>
        <w:tc>
          <w:tcPr>
            <w:tcW w:w="1512" w:type="dxa"/>
            <w:noWrap/>
            <w:vAlign w:val="bottom"/>
            <w:hideMark/>
          </w:tcPr>
          <w:p w14:paraId="3DFC9C2C" w14:textId="77777777" w:rsidR="00B16D71" w:rsidRPr="00B16D71" w:rsidRDefault="00B16D71" w:rsidP="00B16D71">
            <w:pPr>
              <w:tabs>
                <w:tab w:val="left" w:pos="743"/>
                <w:tab w:val="left" w:pos="1234"/>
              </w:tabs>
              <w:ind w:right="335"/>
              <w:jc w:val="right"/>
              <w:rPr>
                <w:sz w:val="20"/>
                <w:lang w:val="ky-KG"/>
              </w:rPr>
            </w:pPr>
            <w:r w:rsidRPr="00B16D71">
              <w:rPr>
                <w:sz w:val="20"/>
                <w:lang w:val="ky-KG"/>
              </w:rPr>
              <w:t>13,8</w:t>
            </w:r>
          </w:p>
        </w:tc>
      </w:tr>
      <w:tr w:rsidR="00B16D71" w:rsidRPr="00B16D71" w14:paraId="77A2658E" w14:textId="77777777" w:rsidTr="00B16D71">
        <w:trPr>
          <w:trHeight w:val="333"/>
        </w:trPr>
        <w:tc>
          <w:tcPr>
            <w:tcW w:w="3920" w:type="dxa"/>
            <w:noWrap/>
            <w:vAlign w:val="bottom"/>
            <w:hideMark/>
          </w:tcPr>
          <w:p w14:paraId="62C9F638" w14:textId="77777777" w:rsidR="00B16D71" w:rsidRPr="00B16D71" w:rsidRDefault="00B16D71" w:rsidP="00B16D71">
            <w:pPr>
              <w:tabs>
                <w:tab w:val="left" w:pos="1972"/>
              </w:tabs>
              <w:ind w:left="193" w:hanging="193"/>
              <w:rPr>
                <w:sz w:val="20"/>
              </w:rPr>
            </w:pPr>
            <w:r w:rsidRPr="00B16D71">
              <w:rPr>
                <w:sz w:val="20"/>
              </w:rPr>
              <w:t xml:space="preserve">  Профессиональная, научная и техническая деятельность                                                               </w:t>
            </w:r>
          </w:p>
        </w:tc>
        <w:tc>
          <w:tcPr>
            <w:tcW w:w="1487" w:type="dxa"/>
            <w:noWrap/>
            <w:vAlign w:val="bottom"/>
            <w:hideMark/>
          </w:tcPr>
          <w:p w14:paraId="78F7ABEA" w14:textId="77777777" w:rsidR="00B16D71" w:rsidRPr="00B16D71" w:rsidRDefault="00B16D71" w:rsidP="009847CA">
            <w:pPr>
              <w:ind w:left="-528" w:right="139" w:firstLineChars="300" w:firstLine="600"/>
              <w:jc w:val="right"/>
              <w:rPr>
                <w:color w:val="FF0000"/>
                <w:sz w:val="20"/>
                <w:lang w:val="ky-KG"/>
              </w:rPr>
            </w:pPr>
            <w:r w:rsidRPr="00B16D71">
              <w:rPr>
                <w:sz w:val="20"/>
              </w:rPr>
              <w:t>-</w:t>
            </w:r>
          </w:p>
        </w:tc>
        <w:tc>
          <w:tcPr>
            <w:tcW w:w="1458" w:type="dxa"/>
            <w:noWrap/>
            <w:vAlign w:val="bottom"/>
            <w:hideMark/>
          </w:tcPr>
          <w:p w14:paraId="508B2D96" w14:textId="77777777" w:rsidR="00B16D71" w:rsidRPr="00B16D71" w:rsidRDefault="00B16D71" w:rsidP="009847CA">
            <w:pPr>
              <w:ind w:left="-528" w:right="361" w:firstLineChars="300" w:firstLine="600"/>
              <w:jc w:val="right"/>
              <w:rPr>
                <w:sz w:val="20"/>
              </w:rPr>
            </w:pPr>
            <w:r w:rsidRPr="00B16D71">
              <w:rPr>
                <w:sz w:val="20"/>
              </w:rPr>
              <w:t>-</w:t>
            </w:r>
          </w:p>
        </w:tc>
        <w:tc>
          <w:tcPr>
            <w:tcW w:w="1421" w:type="dxa"/>
            <w:noWrap/>
            <w:vAlign w:val="bottom"/>
            <w:hideMark/>
          </w:tcPr>
          <w:p w14:paraId="0660BDD2" w14:textId="77777777" w:rsidR="00B16D71" w:rsidRPr="00B16D71" w:rsidRDefault="00B16D71" w:rsidP="00B16D71">
            <w:pPr>
              <w:tabs>
                <w:tab w:val="left" w:pos="743"/>
                <w:tab w:val="left" w:pos="1234"/>
              </w:tabs>
              <w:ind w:left="-528" w:right="335" w:firstLineChars="300" w:firstLine="600"/>
              <w:jc w:val="right"/>
              <w:rPr>
                <w:color w:val="FF0000"/>
                <w:sz w:val="20"/>
                <w:lang w:val="ky-KG"/>
              </w:rPr>
            </w:pPr>
            <w:r w:rsidRPr="00B16D71">
              <w:rPr>
                <w:sz w:val="20"/>
                <w:lang w:val="ky-KG"/>
              </w:rPr>
              <w:t>-</w:t>
            </w:r>
          </w:p>
        </w:tc>
        <w:tc>
          <w:tcPr>
            <w:tcW w:w="1512" w:type="dxa"/>
            <w:noWrap/>
            <w:vAlign w:val="bottom"/>
            <w:hideMark/>
          </w:tcPr>
          <w:p w14:paraId="485ECB19" w14:textId="77777777" w:rsidR="00B16D71" w:rsidRPr="00B16D71" w:rsidRDefault="00B16D71" w:rsidP="00B16D71">
            <w:pPr>
              <w:tabs>
                <w:tab w:val="left" w:pos="743"/>
                <w:tab w:val="left" w:pos="1234"/>
              </w:tabs>
              <w:ind w:left="-528" w:right="335" w:firstLineChars="300" w:firstLine="600"/>
              <w:jc w:val="right"/>
              <w:rPr>
                <w:sz w:val="20"/>
                <w:lang w:val="ky-KG"/>
              </w:rPr>
            </w:pPr>
            <w:r w:rsidRPr="00B16D71">
              <w:rPr>
                <w:sz w:val="20"/>
                <w:lang w:val="ky-KG"/>
              </w:rPr>
              <w:t>-</w:t>
            </w:r>
          </w:p>
        </w:tc>
      </w:tr>
      <w:tr w:rsidR="00B16D71" w:rsidRPr="00B16D71" w14:paraId="0079FA68" w14:textId="77777777" w:rsidTr="00B16D71">
        <w:trPr>
          <w:trHeight w:val="230"/>
        </w:trPr>
        <w:tc>
          <w:tcPr>
            <w:tcW w:w="3920" w:type="dxa"/>
            <w:noWrap/>
            <w:vAlign w:val="bottom"/>
            <w:hideMark/>
          </w:tcPr>
          <w:p w14:paraId="2C1EF2DF" w14:textId="77777777" w:rsidR="00B16D71" w:rsidRPr="00B16D71" w:rsidRDefault="00B16D71" w:rsidP="00B16D71">
            <w:pPr>
              <w:ind w:left="193" w:hanging="193"/>
              <w:rPr>
                <w:sz w:val="20"/>
              </w:rPr>
            </w:pPr>
            <w:r w:rsidRPr="00B16D71">
              <w:rPr>
                <w:sz w:val="20"/>
              </w:rPr>
              <w:t xml:space="preserve">  Образование</w:t>
            </w:r>
          </w:p>
        </w:tc>
        <w:tc>
          <w:tcPr>
            <w:tcW w:w="1487" w:type="dxa"/>
            <w:noWrap/>
            <w:vAlign w:val="bottom"/>
            <w:hideMark/>
          </w:tcPr>
          <w:p w14:paraId="3A581946" w14:textId="77777777" w:rsidR="00B16D71" w:rsidRPr="00B16D71" w:rsidRDefault="00B16D71" w:rsidP="009847CA">
            <w:pPr>
              <w:ind w:left="-528" w:right="139" w:firstLineChars="400" w:firstLine="800"/>
              <w:jc w:val="right"/>
              <w:rPr>
                <w:color w:val="FF0000"/>
                <w:sz w:val="20"/>
                <w:szCs w:val="24"/>
                <w:lang w:val="ky-KG"/>
              </w:rPr>
            </w:pPr>
            <w:r w:rsidRPr="00B16D71">
              <w:rPr>
                <w:sz w:val="20"/>
                <w:szCs w:val="24"/>
                <w:lang w:val="ky-KG"/>
              </w:rPr>
              <w:t>462,4</w:t>
            </w:r>
          </w:p>
        </w:tc>
        <w:tc>
          <w:tcPr>
            <w:tcW w:w="1458" w:type="dxa"/>
            <w:noWrap/>
            <w:vAlign w:val="bottom"/>
            <w:hideMark/>
          </w:tcPr>
          <w:p w14:paraId="60CE581C" w14:textId="77777777" w:rsidR="00B16D71" w:rsidRPr="00B16D71" w:rsidRDefault="00B16D71" w:rsidP="009847CA">
            <w:pPr>
              <w:ind w:left="-528" w:right="361" w:firstLineChars="400" w:firstLine="800"/>
              <w:jc w:val="right"/>
              <w:rPr>
                <w:sz w:val="20"/>
                <w:szCs w:val="24"/>
                <w:lang w:val="ky-KG"/>
              </w:rPr>
            </w:pPr>
            <w:r w:rsidRPr="00B16D71">
              <w:rPr>
                <w:sz w:val="20"/>
                <w:szCs w:val="24"/>
                <w:lang w:val="ky-KG"/>
              </w:rPr>
              <w:t>84,8</w:t>
            </w:r>
          </w:p>
        </w:tc>
        <w:tc>
          <w:tcPr>
            <w:tcW w:w="1421" w:type="dxa"/>
            <w:noWrap/>
            <w:vAlign w:val="bottom"/>
            <w:hideMark/>
          </w:tcPr>
          <w:p w14:paraId="67172786" w14:textId="77777777" w:rsidR="00B16D71" w:rsidRPr="00B16D71" w:rsidRDefault="00B16D71" w:rsidP="00B16D71">
            <w:pPr>
              <w:tabs>
                <w:tab w:val="left" w:pos="743"/>
                <w:tab w:val="left" w:pos="1234"/>
              </w:tabs>
              <w:ind w:left="-528" w:right="335" w:firstLineChars="300" w:firstLine="600"/>
              <w:jc w:val="right"/>
              <w:rPr>
                <w:color w:val="FF0000"/>
                <w:sz w:val="20"/>
                <w:lang w:val="ky-KG"/>
              </w:rPr>
            </w:pPr>
            <w:r w:rsidRPr="00B16D71">
              <w:rPr>
                <w:sz w:val="20"/>
                <w:lang w:val="ky-KG"/>
              </w:rPr>
              <w:t>9,2</w:t>
            </w:r>
          </w:p>
        </w:tc>
        <w:tc>
          <w:tcPr>
            <w:tcW w:w="1512" w:type="dxa"/>
            <w:noWrap/>
            <w:vAlign w:val="bottom"/>
            <w:hideMark/>
          </w:tcPr>
          <w:p w14:paraId="7E543B75" w14:textId="77777777" w:rsidR="00B16D71" w:rsidRPr="00B16D71" w:rsidRDefault="00B16D71" w:rsidP="00B16D71">
            <w:pPr>
              <w:tabs>
                <w:tab w:val="left" w:pos="743"/>
                <w:tab w:val="left" w:pos="1234"/>
              </w:tabs>
              <w:ind w:left="-528" w:right="335" w:firstLineChars="300" w:firstLine="600"/>
              <w:jc w:val="right"/>
              <w:rPr>
                <w:sz w:val="20"/>
                <w:lang w:val="ky-KG"/>
              </w:rPr>
            </w:pPr>
            <w:r w:rsidRPr="00B16D71">
              <w:rPr>
                <w:sz w:val="20"/>
                <w:lang w:val="ky-KG"/>
              </w:rPr>
              <w:t>1,3</w:t>
            </w:r>
          </w:p>
        </w:tc>
      </w:tr>
      <w:tr w:rsidR="00B16D71" w:rsidRPr="00B16D71" w14:paraId="4DF58069" w14:textId="77777777" w:rsidTr="00B16D71">
        <w:trPr>
          <w:trHeight w:val="333"/>
        </w:trPr>
        <w:tc>
          <w:tcPr>
            <w:tcW w:w="3920" w:type="dxa"/>
            <w:noWrap/>
            <w:vAlign w:val="bottom"/>
            <w:hideMark/>
          </w:tcPr>
          <w:p w14:paraId="628827D8" w14:textId="77777777" w:rsidR="00B16D71" w:rsidRPr="00B16D71" w:rsidRDefault="00B16D71" w:rsidP="00B16D71">
            <w:pPr>
              <w:ind w:left="193" w:hanging="193"/>
              <w:rPr>
                <w:sz w:val="20"/>
              </w:rPr>
            </w:pPr>
            <w:r w:rsidRPr="00B16D71">
              <w:rPr>
                <w:sz w:val="20"/>
              </w:rPr>
              <w:t xml:space="preserve">  Государственное управление и оборона: обязательное социальное обеспечение</w:t>
            </w:r>
          </w:p>
        </w:tc>
        <w:tc>
          <w:tcPr>
            <w:tcW w:w="1487" w:type="dxa"/>
            <w:noWrap/>
            <w:vAlign w:val="bottom"/>
            <w:hideMark/>
          </w:tcPr>
          <w:p w14:paraId="1C6D6EED"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660,9</w:t>
            </w:r>
          </w:p>
        </w:tc>
        <w:tc>
          <w:tcPr>
            <w:tcW w:w="1458" w:type="dxa"/>
            <w:noWrap/>
            <w:vAlign w:val="bottom"/>
            <w:hideMark/>
          </w:tcPr>
          <w:p w14:paraId="2D4536CB" w14:textId="77777777" w:rsidR="00B16D71" w:rsidRPr="00B16D71" w:rsidRDefault="00B16D71" w:rsidP="009847CA">
            <w:pPr>
              <w:ind w:left="-528" w:right="361" w:firstLineChars="400" w:firstLine="800"/>
              <w:jc w:val="right"/>
              <w:rPr>
                <w:sz w:val="20"/>
                <w:lang w:val="ky-KG"/>
              </w:rPr>
            </w:pPr>
            <w:r w:rsidRPr="00B16D71">
              <w:rPr>
                <w:sz w:val="20"/>
                <w:lang w:val="ky-KG"/>
              </w:rPr>
              <w:t>317,4</w:t>
            </w:r>
          </w:p>
        </w:tc>
        <w:tc>
          <w:tcPr>
            <w:tcW w:w="1421" w:type="dxa"/>
            <w:noWrap/>
            <w:vAlign w:val="bottom"/>
            <w:hideMark/>
          </w:tcPr>
          <w:p w14:paraId="5353C22B" w14:textId="77777777" w:rsidR="00B16D71" w:rsidRPr="00B16D71" w:rsidRDefault="00B16D71" w:rsidP="00B16D71">
            <w:pPr>
              <w:tabs>
                <w:tab w:val="left" w:pos="743"/>
                <w:tab w:val="left" w:pos="1234"/>
              </w:tabs>
              <w:ind w:left="-528" w:right="335" w:firstLineChars="300" w:firstLine="600"/>
              <w:jc w:val="right"/>
              <w:rPr>
                <w:color w:val="FF0000"/>
                <w:sz w:val="20"/>
                <w:lang w:val="ky-KG"/>
              </w:rPr>
            </w:pPr>
            <w:r w:rsidRPr="00B16D71">
              <w:rPr>
                <w:sz w:val="20"/>
                <w:lang w:val="ky-KG"/>
              </w:rPr>
              <w:t>13,1</w:t>
            </w:r>
          </w:p>
        </w:tc>
        <w:tc>
          <w:tcPr>
            <w:tcW w:w="1512" w:type="dxa"/>
            <w:noWrap/>
            <w:vAlign w:val="bottom"/>
            <w:hideMark/>
          </w:tcPr>
          <w:p w14:paraId="4F4CBCD8" w14:textId="77777777" w:rsidR="00B16D71" w:rsidRPr="00B16D71" w:rsidRDefault="00B16D71" w:rsidP="00B16D71">
            <w:pPr>
              <w:tabs>
                <w:tab w:val="left" w:pos="743"/>
                <w:tab w:val="left" w:pos="1234"/>
              </w:tabs>
              <w:ind w:left="-528" w:right="335" w:firstLineChars="300" w:firstLine="600"/>
              <w:jc w:val="right"/>
              <w:rPr>
                <w:sz w:val="20"/>
                <w:lang w:val="ky-KG"/>
              </w:rPr>
            </w:pPr>
            <w:r w:rsidRPr="00B16D71">
              <w:rPr>
                <w:sz w:val="20"/>
                <w:lang w:val="ky-KG"/>
              </w:rPr>
              <w:t>4,8</w:t>
            </w:r>
          </w:p>
        </w:tc>
      </w:tr>
      <w:tr w:rsidR="00B16D71" w:rsidRPr="00B16D71" w14:paraId="75211BED" w14:textId="77777777" w:rsidTr="00B16D71">
        <w:trPr>
          <w:trHeight w:val="333"/>
        </w:trPr>
        <w:tc>
          <w:tcPr>
            <w:tcW w:w="3920" w:type="dxa"/>
            <w:noWrap/>
            <w:vAlign w:val="bottom"/>
            <w:hideMark/>
          </w:tcPr>
          <w:p w14:paraId="5E4C2318" w14:textId="77777777" w:rsidR="00B16D71" w:rsidRPr="00B16D71" w:rsidRDefault="00B16D71" w:rsidP="00B16D71">
            <w:pPr>
              <w:ind w:left="193" w:hanging="193"/>
              <w:rPr>
                <w:sz w:val="20"/>
              </w:rPr>
            </w:pPr>
            <w:r w:rsidRPr="00B16D71">
              <w:rPr>
                <w:sz w:val="20"/>
              </w:rPr>
              <w:lastRenderedPageBreak/>
              <w:t xml:space="preserve">  Административная и вспомогательная деятельность</w:t>
            </w:r>
          </w:p>
        </w:tc>
        <w:tc>
          <w:tcPr>
            <w:tcW w:w="1487" w:type="dxa"/>
            <w:noWrap/>
            <w:vAlign w:val="bottom"/>
            <w:hideMark/>
          </w:tcPr>
          <w:p w14:paraId="29EB3F97" w14:textId="77777777" w:rsidR="00B16D71" w:rsidRPr="00B16D71" w:rsidRDefault="00B16D71" w:rsidP="009847CA">
            <w:pPr>
              <w:ind w:left="-528" w:right="139" w:firstLineChars="300" w:firstLine="600"/>
              <w:jc w:val="right"/>
              <w:rPr>
                <w:color w:val="FF0000"/>
                <w:sz w:val="20"/>
                <w:lang w:val="ky-KG"/>
              </w:rPr>
            </w:pPr>
            <w:r w:rsidRPr="00B16D71">
              <w:rPr>
                <w:sz w:val="20"/>
              </w:rPr>
              <w:t>-</w:t>
            </w:r>
          </w:p>
        </w:tc>
        <w:tc>
          <w:tcPr>
            <w:tcW w:w="1458" w:type="dxa"/>
            <w:noWrap/>
            <w:vAlign w:val="bottom"/>
            <w:hideMark/>
          </w:tcPr>
          <w:p w14:paraId="40F33E99" w14:textId="77777777" w:rsidR="00B16D71" w:rsidRPr="00B16D71" w:rsidRDefault="00B16D71" w:rsidP="009847CA">
            <w:pPr>
              <w:ind w:left="-528" w:right="361" w:firstLineChars="300" w:firstLine="600"/>
              <w:jc w:val="right"/>
              <w:rPr>
                <w:sz w:val="20"/>
              </w:rPr>
            </w:pPr>
            <w:r w:rsidRPr="00B16D71">
              <w:rPr>
                <w:sz w:val="20"/>
              </w:rPr>
              <w:t>-</w:t>
            </w:r>
          </w:p>
        </w:tc>
        <w:tc>
          <w:tcPr>
            <w:tcW w:w="1421" w:type="dxa"/>
            <w:noWrap/>
            <w:vAlign w:val="bottom"/>
            <w:hideMark/>
          </w:tcPr>
          <w:p w14:paraId="4EB55D01" w14:textId="77777777" w:rsidR="00B16D71" w:rsidRPr="00B16D71" w:rsidRDefault="00B16D71" w:rsidP="00B16D71">
            <w:pPr>
              <w:tabs>
                <w:tab w:val="left" w:pos="743"/>
                <w:tab w:val="left" w:pos="1234"/>
              </w:tabs>
              <w:ind w:left="-528" w:right="335" w:firstLineChars="300" w:firstLine="600"/>
              <w:jc w:val="right"/>
              <w:rPr>
                <w:color w:val="FF0000"/>
                <w:sz w:val="20"/>
                <w:lang w:val="ky-KG"/>
              </w:rPr>
            </w:pPr>
            <w:r w:rsidRPr="00B16D71">
              <w:rPr>
                <w:sz w:val="20"/>
                <w:lang w:val="ky-KG"/>
              </w:rPr>
              <w:t>-</w:t>
            </w:r>
          </w:p>
        </w:tc>
        <w:tc>
          <w:tcPr>
            <w:tcW w:w="1512" w:type="dxa"/>
            <w:noWrap/>
            <w:vAlign w:val="bottom"/>
            <w:hideMark/>
          </w:tcPr>
          <w:p w14:paraId="1EBDDF02" w14:textId="77777777" w:rsidR="00B16D71" w:rsidRPr="00B16D71" w:rsidRDefault="00B16D71" w:rsidP="00B16D71">
            <w:pPr>
              <w:tabs>
                <w:tab w:val="left" w:pos="743"/>
                <w:tab w:val="left" w:pos="1234"/>
              </w:tabs>
              <w:ind w:left="-528" w:right="335" w:firstLineChars="300" w:firstLine="600"/>
              <w:jc w:val="right"/>
              <w:rPr>
                <w:sz w:val="20"/>
                <w:lang w:val="ky-KG"/>
              </w:rPr>
            </w:pPr>
            <w:r w:rsidRPr="00B16D71">
              <w:rPr>
                <w:sz w:val="20"/>
                <w:lang w:val="ky-KG"/>
              </w:rPr>
              <w:t>-</w:t>
            </w:r>
          </w:p>
        </w:tc>
      </w:tr>
      <w:tr w:rsidR="00B16D71" w:rsidRPr="00B16D71" w14:paraId="55D7654B" w14:textId="77777777" w:rsidTr="00B16D71">
        <w:trPr>
          <w:trHeight w:val="302"/>
        </w:trPr>
        <w:tc>
          <w:tcPr>
            <w:tcW w:w="3920" w:type="dxa"/>
            <w:noWrap/>
            <w:vAlign w:val="bottom"/>
            <w:hideMark/>
          </w:tcPr>
          <w:p w14:paraId="123948E3" w14:textId="77777777" w:rsidR="00B16D71" w:rsidRPr="00B16D71" w:rsidRDefault="00B16D71" w:rsidP="00B16D71">
            <w:pPr>
              <w:ind w:left="193" w:hanging="193"/>
              <w:rPr>
                <w:sz w:val="20"/>
              </w:rPr>
            </w:pPr>
            <w:r w:rsidRPr="00B16D71">
              <w:rPr>
                <w:sz w:val="20"/>
              </w:rPr>
              <w:t xml:space="preserve">  Здравоохранение и социальное                        </w:t>
            </w:r>
          </w:p>
          <w:p w14:paraId="3AADF49F" w14:textId="77777777" w:rsidR="00B16D71" w:rsidRPr="00B16D71" w:rsidRDefault="00B16D71" w:rsidP="00B16D71">
            <w:pPr>
              <w:ind w:left="193" w:hanging="193"/>
              <w:rPr>
                <w:sz w:val="20"/>
              </w:rPr>
            </w:pPr>
            <w:r w:rsidRPr="00B16D71">
              <w:rPr>
                <w:sz w:val="20"/>
              </w:rPr>
              <w:t xml:space="preserve">    обслуживание населения</w:t>
            </w:r>
          </w:p>
        </w:tc>
        <w:tc>
          <w:tcPr>
            <w:tcW w:w="1487" w:type="dxa"/>
            <w:noWrap/>
            <w:vAlign w:val="bottom"/>
            <w:hideMark/>
          </w:tcPr>
          <w:p w14:paraId="3E8E4E87" w14:textId="77777777" w:rsidR="00B16D71" w:rsidRPr="00B16D71" w:rsidRDefault="00B16D71" w:rsidP="009847CA">
            <w:pPr>
              <w:ind w:left="-528" w:right="139" w:firstLineChars="400" w:firstLine="800"/>
              <w:jc w:val="right"/>
              <w:rPr>
                <w:color w:val="FF0000"/>
                <w:sz w:val="20"/>
                <w:lang w:val="ky-KG"/>
              </w:rPr>
            </w:pPr>
            <w:r w:rsidRPr="00B16D71">
              <w:rPr>
                <w:sz w:val="20"/>
              </w:rPr>
              <w:t>24,7</w:t>
            </w:r>
          </w:p>
        </w:tc>
        <w:tc>
          <w:tcPr>
            <w:tcW w:w="1458" w:type="dxa"/>
            <w:noWrap/>
            <w:vAlign w:val="bottom"/>
            <w:hideMark/>
          </w:tcPr>
          <w:p w14:paraId="746777EB" w14:textId="77777777" w:rsidR="00B16D71" w:rsidRPr="00B16D71" w:rsidRDefault="00B16D71" w:rsidP="009847CA">
            <w:pPr>
              <w:ind w:left="-528" w:right="361" w:firstLineChars="400" w:firstLine="800"/>
              <w:jc w:val="right"/>
              <w:rPr>
                <w:sz w:val="20"/>
              </w:rPr>
            </w:pPr>
            <w:r w:rsidRPr="00B16D71">
              <w:rPr>
                <w:sz w:val="20"/>
              </w:rPr>
              <w:t>1,4</w:t>
            </w:r>
          </w:p>
        </w:tc>
        <w:tc>
          <w:tcPr>
            <w:tcW w:w="1421" w:type="dxa"/>
            <w:noWrap/>
            <w:vAlign w:val="bottom"/>
            <w:hideMark/>
          </w:tcPr>
          <w:p w14:paraId="40705B45" w14:textId="77777777" w:rsidR="00B16D71" w:rsidRPr="00B16D71" w:rsidRDefault="00B16D71" w:rsidP="00B16D71">
            <w:pPr>
              <w:tabs>
                <w:tab w:val="left" w:pos="743"/>
                <w:tab w:val="left" w:pos="1234"/>
              </w:tabs>
              <w:ind w:left="-528" w:right="335" w:firstLineChars="400" w:firstLine="800"/>
              <w:jc w:val="right"/>
              <w:rPr>
                <w:color w:val="FF0000"/>
                <w:sz w:val="20"/>
                <w:lang w:val="ky-KG"/>
              </w:rPr>
            </w:pPr>
            <w:r w:rsidRPr="00B16D71">
              <w:rPr>
                <w:sz w:val="20"/>
                <w:lang w:val="ky-KG"/>
              </w:rPr>
              <w:t>0,5</w:t>
            </w:r>
          </w:p>
        </w:tc>
        <w:tc>
          <w:tcPr>
            <w:tcW w:w="1512" w:type="dxa"/>
            <w:noWrap/>
            <w:vAlign w:val="bottom"/>
            <w:hideMark/>
          </w:tcPr>
          <w:p w14:paraId="316A4B4C" w14:textId="77777777" w:rsidR="00B16D71" w:rsidRPr="00B16D71" w:rsidRDefault="00B16D71" w:rsidP="00B16D71">
            <w:pPr>
              <w:tabs>
                <w:tab w:val="left" w:pos="743"/>
                <w:tab w:val="left" w:pos="1234"/>
              </w:tabs>
              <w:ind w:left="-528" w:right="335" w:firstLineChars="400" w:firstLine="800"/>
              <w:jc w:val="right"/>
              <w:rPr>
                <w:sz w:val="20"/>
                <w:lang w:val="ky-KG"/>
              </w:rPr>
            </w:pPr>
            <w:r w:rsidRPr="00B16D71">
              <w:rPr>
                <w:sz w:val="20"/>
                <w:lang w:val="ky-KG"/>
              </w:rPr>
              <w:t>-</w:t>
            </w:r>
          </w:p>
        </w:tc>
      </w:tr>
      <w:tr w:rsidR="00B16D71" w:rsidRPr="00B16D71" w14:paraId="5EAEAFD2" w14:textId="77777777" w:rsidTr="00B16D71">
        <w:trPr>
          <w:trHeight w:val="140"/>
        </w:trPr>
        <w:tc>
          <w:tcPr>
            <w:tcW w:w="3920" w:type="dxa"/>
            <w:noWrap/>
            <w:vAlign w:val="bottom"/>
            <w:hideMark/>
          </w:tcPr>
          <w:p w14:paraId="4355E169" w14:textId="77777777" w:rsidR="00B16D71" w:rsidRPr="00B16D71" w:rsidRDefault="00B16D71" w:rsidP="00B16D71">
            <w:pPr>
              <w:ind w:left="193" w:hanging="193"/>
              <w:rPr>
                <w:sz w:val="20"/>
              </w:rPr>
            </w:pPr>
            <w:r w:rsidRPr="00B16D71">
              <w:rPr>
                <w:rFonts w:eastAsia="Calibri"/>
                <w:sz w:val="20"/>
              </w:rPr>
              <w:t xml:space="preserve">  Искусство, развлечения и отдых</w:t>
            </w:r>
          </w:p>
        </w:tc>
        <w:tc>
          <w:tcPr>
            <w:tcW w:w="1487" w:type="dxa"/>
            <w:noWrap/>
            <w:vAlign w:val="bottom"/>
            <w:hideMark/>
          </w:tcPr>
          <w:p w14:paraId="50B559F4" w14:textId="77777777" w:rsidR="00B16D71" w:rsidRPr="00B16D71" w:rsidRDefault="00B16D71" w:rsidP="009847CA">
            <w:pPr>
              <w:ind w:left="-528" w:right="139" w:firstLineChars="400" w:firstLine="800"/>
              <w:jc w:val="right"/>
              <w:rPr>
                <w:color w:val="FF0000"/>
                <w:sz w:val="20"/>
                <w:lang w:val="ky-KG"/>
              </w:rPr>
            </w:pPr>
            <w:r w:rsidRPr="00B16D71">
              <w:rPr>
                <w:sz w:val="20"/>
                <w:lang w:val="ky-KG"/>
              </w:rPr>
              <w:t>21,7</w:t>
            </w:r>
          </w:p>
        </w:tc>
        <w:tc>
          <w:tcPr>
            <w:tcW w:w="1458" w:type="dxa"/>
            <w:noWrap/>
            <w:vAlign w:val="bottom"/>
            <w:hideMark/>
          </w:tcPr>
          <w:p w14:paraId="5848B331" w14:textId="77777777" w:rsidR="00B16D71" w:rsidRPr="00B16D71" w:rsidRDefault="00B16D71" w:rsidP="009847CA">
            <w:pPr>
              <w:ind w:left="-528" w:right="361" w:firstLineChars="400" w:firstLine="800"/>
              <w:jc w:val="right"/>
              <w:rPr>
                <w:sz w:val="20"/>
                <w:lang w:val="ky-KG"/>
              </w:rPr>
            </w:pPr>
            <w:r w:rsidRPr="00B16D71">
              <w:rPr>
                <w:sz w:val="20"/>
                <w:lang w:val="ky-KG"/>
              </w:rPr>
              <w:t>105,7</w:t>
            </w:r>
          </w:p>
        </w:tc>
        <w:tc>
          <w:tcPr>
            <w:tcW w:w="1421" w:type="dxa"/>
            <w:noWrap/>
            <w:vAlign w:val="bottom"/>
            <w:hideMark/>
          </w:tcPr>
          <w:p w14:paraId="780F3890" w14:textId="77777777" w:rsidR="00B16D71" w:rsidRPr="00B16D71" w:rsidRDefault="00B16D71" w:rsidP="00B16D71">
            <w:pPr>
              <w:tabs>
                <w:tab w:val="left" w:pos="743"/>
                <w:tab w:val="left" w:pos="1234"/>
              </w:tabs>
              <w:ind w:left="-528" w:right="335" w:firstLineChars="400" w:firstLine="800"/>
              <w:jc w:val="right"/>
              <w:rPr>
                <w:color w:val="FF0000"/>
                <w:sz w:val="20"/>
                <w:lang w:val="ky-KG"/>
              </w:rPr>
            </w:pPr>
            <w:r w:rsidRPr="00B16D71">
              <w:rPr>
                <w:sz w:val="20"/>
                <w:lang w:val="ky-KG"/>
              </w:rPr>
              <w:t>0,4</w:t>
            </w:r>
          </w:p>
        </w:tc>
        <w:tc>
          <w:tcPr>
            <w:tcW w:w="1512" w:type="dxa"/>
            <w:noWrap/>
            <w:vAlign w:val="bottom"/>
            <w:hideMark/>
          </w:tcPr>
          <w:p w14:paraId="7AF9DD60" w14:textId="77777777" w:rsidR="00B16D71" w:rsidRPr="00B16D71" w:rsidRDefault="00B16D71" w:rsidP="00B16D71">
            <w:pPr>
              <w:tabs>
                <w:tab w:val="left" w:pos="743"/>
                <w:tab w:val="left" w:pos="1234"/>
              </w:tabs>
              <w:ind w:left="-528" w:right="335" w:firstLineChars="400" w:firstLine="800"/>
              <w:jc w:val="right"/>
              <w:rPr>
                <w:sz w:val="20"/>
                <w:lang w:val="ky-KG"/>
              </w:rPr>
            </w:pPr>
            <w:r w:rsidRPr="00B16D71">
              <w:rPr>
                <w:sz w:val="20"/>
                <w:lang w:val="ky-KG"/>
              </w:rPr>
              <w:t>1,6</w:t>
            </w:r>
          </w:p>
        </w:tc>
      </w:tr>
      <w:tr w:rsidR="00B16D71" w:rsidRPr="00B16D71" w14:paraId="6DD32AA9" w14:textId="77777777" w:rsidTr="00B16D71">
        <w:trPr>
          <w:trHeight w:val="333"/>
        </w:trPr>
        <w:tc>
          <w:tcPr>
            <w:tcW w:w="3920" w:type="dxa"/>
            <w:noWrap/>
            <w:vAlign w:val="bottom"/>
            <w:hideMark/>
          </w:tcPr>
          <w:p w14:paraId="6E9C068B" w14:textId="77777777" w:rsidR="00B16D71" w:rsidRPr="00B16D71" w:rsidRDefault="00B16D71" w:rsidP="00B16D71">
            <w:pPr>
              <w:ind w:left="193" w:hanging="193"/>
              <w:rPr>
                <w:sz w:val="20"/>
              </w:rPr>
            </w:pPr>
            <w:r w:rsidRPr="00B16D71">
              <w:rPr>
                <w:sz w:val="20"/>
              </w:rPr>
              <w:t xml:space="preserve">  Прочая обслуживающая деятельность</w:t>
            </w:r>
          </w:p>
        </w:tc>
        <w:tc>
          <w:tcPr>
            <w:tcW w:w="1487" w:type="dxa"/>
            <w:noWrap/>
            <w:vAlign w:val="bottom"/>
            <w:hideMark/>
          </w:tcPr>
          <w:p w14:paraId="72B3FAFA" w14:textId="77777777" w:rsidR="00B16D71" w:rsidRPr="00B16D71" w:rsidRDefault="00B16D71" w:rsidP="009847CA">
            <w:pPr>
              <w:ind w:left="-528" w:right="139" w:firstLineChars="400" w:firstLine="800"/>
              <w:jc w:val="right"/>
              <w:rPr>
                <w:color w:val="FF0000"/>
                <w:sz w:val="20"/>
                <w:lang w:val="ky-KG"/>
              </w:rPr>
            </w:pPr>
            <w:r w:rsidRPr="00B16D71">
              <w:rPr>
                <w:sz w:val="20"/>
              </w:rPr>
              <w:t>-</w:t>
            </w:r>
          </w:p>
        </w:tc>
        <w:tc>
          <w:tcPr>
            <w:tcW w:w="1458" w:type="dxa"/>
            <w:noWrap/>
            <w:vAlign w:val="bottom"/>
            <w:hideMark/>
          </w:tcPr>
          <w:p w14:paraId="7DB04C04" w14:textId="77777777" w:rsidR="00B16D71" w:rsidRPr="00B16D71" w:rsidRDefault="00B16D71" w:rsidP="009847CA">
            <w:pPr>
              <w:ind w:left="-528" w:right="361" w:firstLineChars="400" w:firstLine="800"/>
              <w:jc w:val="right"/>
              <w:rPr>
                <w:sz w:val="20"/>
              </w:rPr>
            </w:pPr>
            <w:r w:rsidRPr="00B16D71">
              <w:rPr>
                <w:sz w:val="20"/>
              </w:rPr>
              <w:t>-</w:t>
            </w:r>
          </w:p>
        </w:tc>
        <w:tc>
          <w:tcPr>
            <w:tcW w:w="1421" w:type="dxa"/>
            <w:noWrap/>
            <w:vAlign w:val="bottom"/>
            <w:hideMark/>
          </w:tcPr>
          <w:p w14:paraId="6F6137C0" w14:textId="77777777" w:rsidR="00B16D71" w:rsidRPr="00B16D71" w:rsidRDefault="00B16D71" w:rsidP="00B16D71">
            <w:pPr>
              <w:tabs>
                <w:tab w:val="left" w:pos="743"/>
                <w:tab w:val="left" w:pos="1234"/>
              </w:tabs>
              <w:ind w:left="-528" w:right="335" w:firstLineChars="400" w:firstLine="800"/>
              <w:jc w:val="right"/>
              <w:rPr>
                <w:color w:val="FF0000"/>
                <w:sz w:val="20"/>
                <w:lang w:val="ky-KG"/>
              </w:rPr>
            </w:pPr>
            <w:r w:rsidRPr="00B16D71">
              <w:rPr>
                <w:sz w:val="20"/>
                <w:lang w:val="ky-KG"/>
              </w:rPr>
              <w:t>-</w:t>
            </w:r>
          </w:p>
        </w:tc>
        <w:tc>
          <w:tcPr>
            <w:tcW w:w="1512" w:type="dxa"/>
            <w:noWrap/>
            <w:vAlign w:val="bottom"/>
            <w:hideMark/>
          </w:tcPr>
          <w:p w14:paraId="7FA4BC27" w14:textId="77777777" w:rsidR="00B16D71" w:rsidRPr="00B16D71" w:rsidRDefault="00B16D71" w:rsidP="00B16D71">
            <w:pPr>
              <w:tabs>
                <w:tab w:val="left" w:pos="743"/>
                <w:tab w:val="left" w:pos="1234"/>
              </w:tabs>
              <w:ind w:left="-528" w:right="335" w:firstLineChars="400" w:firstLine="800"/>
              <w:jc w:val="right"/>
              <w:rPr>
                <w:sz w:val="20"/>
                <w:lang w:val="ky-KG"/>
              </w:rPr>
            </w:pPr>
            <w:r w:rsidRPr="00B16D71">
              <w:rPr>
                <w:sz w:val="20"/>
                <w:lang w:val="ky-KG"/>
              </w:rPr>
              <w:t>-</w:t>
            </w:r>
          </w:p>
        </w:tc>
      </w:tr>
      <w:tr w:rsidR="00B16D71" w:rsidRPr="00B16D71" w14:paraId="3E2FECC6" w14:textId="77777777" w:rsidTr="00B16D71">
        <w:trPr>
          <w:trHeight w:val="141"/>
        </w:trPr>
        <w:tc>
          <w:tcPr>
            <w:tcW w:w="3920" w:type="dxa"/>
            <w:tcBorders>
              <w:top w:val="nil"/>
              <w:left w:val="nil"/>
              <w:bottom w:val="single" w:sz="8" w:space="0" w:color="auto"/>
              <w:right w:val="nil"/>
            </w:tcBorders>
            <w:noWrap/>
            <w:vAlign w:val="bottom"/>
            <w:hideMark/>
          </w:tcPr>
          <w:p w14:paraId="59189765" w14:textId="77777777" w:rsidR="00B16D71" w:rsidRPr="00B16D71" w:rsidRDefault="00B16D71" w:rsidP="00B16D71">
            <w:pPr>
              <w:ind w:left="193" w:hanging="193"/>
              <w:rPr>
                <w:sz w:val="20"/>
              </w:rPr>
            </w:pPr>
            <w:r w:rsidRPr="00B16D71">
              <w:rPr>
                <w:sz w:val="20"/>
              </w:rPr>
              <w:t xml:space="preserve">  Жилищное строительство</w:t>
            </w:r>
          </w:p>
        </w:tc>
        <w:tc>
          <w:tcPr>
            <w:tcW w:w="1487" w:type="dxa"/>
            <w:tcBorders>
              <w:top w:val="nil"/>
              <w:left w:val="nil"/>
              <w:bottom w:val="single" w:sz="8" w:space="0" w:color="auto"/>
              <w:right w:val="nil"/>
            </w:tcBorders>
            <w:noWrap/>
            <w:vAlign w:val="bottom"/>
            <w:hideMark/>
          </w:tcPr>
          <w:p w14:paraId="1F74DD3A" w14:textId="77777777" w:rsidR="00B16D71" w:rsidRPr="00B16D71" w:rsidRDefault="00B16D71" w:rsidP="009847CA">
            <w:pPr>
              <w:ind w:left="-528" w:right="139" w:firstLine="559"/>
              <w:jc w:val="right"/>
              <w:rPr>
                <w:color w:val="FF0000"/>
                <w:sz w:val="20"/>
                <w:lang w:val="ky-KG"/>
              </w:rPr>
            </w:pPr>
            <w:r w:rsidRPr="00B16D71">
              <w:rPr>
                <w:sz w:val="20"/>
                <w:lang w:val="ky-KG"/>
              </w:rPr>
              <w:t>2355,1</w:t>
            </w:r>
          </w:p>
        </w:tc>
        <w:tc>
          <w:tcPr>
            <w:tcW w:w="1458" w:type="dxa"/>
            <w:tcBorders>
              <w:top w:val="nil"/>
              <w:left w:val="nil"/>
              <w:bottom w:val="single" w:sz="8" w:space="0" w:color="auto"/>
              <w:right w:val="nil"/>
            </w:tcBorders>
            <w:noWrap/>
            <w:vAlign w:val="bottom"/>
            <w:hideMark/>
          </w:tcPr>
          <w:p w14:paraId="6157C43F" w14:textId="77777777" w:rsidR="00B16D71" w:rsidRPr="00B16D71" w:rsidRDefault="00B16D71" w:rsidP="009847CA">
            <w:pPr>
              <w:ind w:left="-528" w:right="361" w:firstLine="559"/>
              <w:jc w:val="right"/>
              <w:rPr>
                <w:sz w:val="20"/>
                <w:lang w:val="ky-KG"/>
              </w:rPr>
            </w:pPr>
            <w:r w:rsidRPr="00B16D71">
              <w:rPr>
                <w:sz w:val="20"/>
                <w:lang w:val="ky-KG"/>
              </w:rPr>
              <w:t>3491,4</w:t>
            </w:r>
          </w:p>
        </w:tc>
        <w:tc>
          <w:tcPr>
            <w:tcW w:w="1421" w:type="dxa"/>
            <w:tcBorders>
              <w:top w:val="nil"/>
              <w:left w:val="nil"/>
              <w:bottom w:val="single" w:sz="8" w:space="0" w:color="auto"/>
              <w:right w:val="nil"/>
            </w:tcBorders>
            <w:noWrap/>
            <w:vAlign w:val="bottom"/>
            <w:hideMark/>
          </w:tcPr>
          <w:p w14:paraId="7F109E58" w14:textId="77777777" w:rsidR="00B16D71" w:rsidRPr="00B16D71" w:rsidRDefault="00B16D71" w:rsidP="00B16D71">
            <w:pPr>
              <w:tabs>
                <w:tab w:val="left" w:pos="743"/>
                <w:tab w:val="left" w:pos="1234"/>
              </w:tabs>
              <w:ind w:left="-528" w:right="335" w:firstLineChars="400" w:firstLine="800"/>
              <w:jc w:val="right"/>
              <w:rPr>
                <w:color w:val="FF0000"/>
                <w:sz w:val="20"/>
                <w:lang w:val="ky-KG"/>
              </w:rPr>
            </w:pPr>
            <w:r w:rsidRPr="00B16D71">
              <w:rPr>
                <w:sz w:val="20"/>
                <w:lang w:val="ky-KG"/>
              </w:rPr>
              <w:t>46,9</w:t>
            </w:r>
          </w:p>
        </w:tc>
        <w:tc>
          <w:tcPr>
            <w:tcW w:w="1512" w:type="dxa"/>
            <w:tcBorders>
              <w:top w:val="nil"/>
              <w:left w:val="nil"/>
              <w:bottom w:val="single" w:sz="8" w:space="0" w:color="auto"/>
              <w:right w:val="nil"/>
            </w:tcBorders>
            <w:noWrap/>
            <w:vAlign w:val="bottom"/>
            <w:hideMark/>
          </w:tcPr>
          <w:p w14:paraId="3B9780AB" w14:textId="77777777" w:rsidR="00B16D71" w:rsidRPr="00B16D71" w:rsidRDefault="00B16D71" w:rsidP="00B16D71">
            <w:pPr>
              <w:tabs>
                <w:tab w:val="left" w:pos="743"/>
                <w:tab w:val="left" w:pos="1234"/>
              </w:tabs>
              <w:ind w:left="-528" w:right="335" w:firstLineChars="400" w:firstLine="800"/>
              <w:jc w:val="right"/>
              <w:rPr>
                <w:sz w:val="20"/>
                <w:lang w:val="ky-KG"/>
              </w:rPr>
            </w:pPr>
            <w:r w:rsidRPr="00B16D71">
              <w:rPr>
                <w:sz w:val="20"/>
                <w:lang w:val="ky-KG"/>
              </w:rPr>
              <w:t>52,4</w:t>
            </w:r>
          </w:p>
        </w:tc>
      </w:tr>
    </w:tbl>
    <w:p w14:paraId="4F9B3ACD" w14:textId="77777777" w:rsidR="00B16D71" w:rsidRPr="00B16D71" w:rsidRDefault="00B16D71" w:rsidP="00B16D71">
      <w:pPr>
        <w:jc w:val="both"/>
        <w:rPr>
          <w:sz w:val="24"/>
          <w:szCs w:val="24"/>
          <w:lang w:val="ky-KG"/>
        </w:rPr>
      </w:pPr>
    </w:p>
    <w:p w14:paraId="112BA045" w14:textId="77777777" w:rsidR="00B16D71" w:rsidRPr="00B16D71" w:rsidRDefault="00B16D71" w:rsidP="00B16D71">
      <w:pPr>
        <w:spacing w:line="276" w:lineRule="auto"/>
        <w:ind w:left="-181" w:firstLine="720"/>
        <w:jc w:val="both"/>
        <w:rPr>
          <w:sz w:val="24"/>
          <w:szCs w:val="24"/>
        </w:rPr>
      </w:pPr>
      <w:r w:rsidRPr="00B16D71">
        <w:rPr>
          <w:sz w:val="24"/>
          <w:szCs w:val="24"/>
        </w:rPr>
        <w:t xml:space="preserve">Объем инвестиций, направленных на строительство объектов в сфере операции с недвижимым имуществом составил 922,1 </w:t>
      </w:r>
      <w:proofErr w:type="spellStart"/>
      <w:proofErr w:type="gramStart"/>
      <w:r w:rsidRPr="00B16D71">
        <w:rPr>
          <w:sz w:val="24"/>
          <w:szCs w:val="24"/>
        </w:rPr>
        <w:t>млн.сомов</w:t>
      </w:r>
      <w:proofErr w:type="spellEnd"/>
      <w:proofErr w:type="gramEnd"/>
      <w:r w:rsidRPr="00B16D71">
        <w:rPr>
          <w:sz w:val="24"/>
          <w:szCs w:val="24"/>
        </w:rPr>
        <w:t xml:space="preserve">, что в 3,0 раза больше чем январе-марте 2023. Строительство финансировалось за счет средств населения, включая благотворительную помощь резидента КР (99,9 процента) и средств предприятий и организаций (0,1 процента). </w:t>
      </w:r>
    </w:p>
    <w:p w14:paraId="51B029B8" w14:textId="77777777" w:rsidR="00B16D71" w:rsidRPr="00B16D71" w:rsidRDefault="00B16D71" w:rsidP="00B16D71">
      <w:pPr>
        <w:spacing w:line="276" w:lineRule="auto"/>
        <w:ind w:left="-181" w:firstLine="720"/>
        <w:jc w:val="both"/>
        <w:rPr>
          <w:sz w:val="24"/>
          <w:szCs w:val="24"/>
        </w:rPr>
      </w:pPr>
      <w:r w:rsidRPr="00B16D71">
        <w:rPr>
          <w:sz w:val="24"/>
          <w:szCs w:val="24"/>
        </w:rPr>
        <w:t>Объем инвестиций, направленных на строительство объектов в сфере обрабатывающей промышленности в январе-марте 2024г. составил 508,3 млн. сомов, что в 2,9 раз больше чем в январе-марте 2023г. Строительство финансировалось за счет средств республиканского бюджета (56,6 процентов), средств предприятий и организаций (27,3 процента),прямых иностранных инвестиции (8,5 процентов) и средств населения, включая благотворительную помощь резидента КР (7,6 процента).</w:t>
      </w:r>
    </w:p>
    <w:p w14:paraId="6E3D4997" w14:textId="77777777" w:rsidR="00B16D71" w:rsidRPr="00B16D71" w:rsidRDefault="00B16D71" w:rsidP="00B16D71">
      <w:pPr>
        <w:ind w:left="-181" w:firstLine="720"/>
        <w:jc w:val="both"/>
        <w:rPr>
          <w:sz w:val="24"/>
          <w:szCs w:val="24"/>
        </w:rPr>
      </w:pPr>
      <w:r w:rsidRPr="00B16D71">
        <w:rPr>
          <w:sz w:val="24"/>
          <w:szCs w:val="24"/>
        </w:rPr>
        <w:t xml:space="preserve">Уровень освоения инвестиций, направленных на строительство </w:t>
      </w:r>
      <w:r w:rsidRPr="00B16D71">
        <w:rPr>
          <w:sz w:val="24"/>
          <w:lang w:val="ky-KG"/>
        </w:rPr>
        <w:t xml:space="preserve">объектов </w:t>
      </w:r>
      <w:r w:rsidRPr="00B16D71">
        <w:rPr>
          <w:sz w:val="24"/>
          <w:szCs w:val="24"/>
        </w:rPr>
        <w:t>в сфере</w:t>
      </w:r>
      <w:r w:rsidRPr="00B16D71">
        <w:rPr>
          <w:sz w:val="20"/>
        </w:rPr>
        <w:t xml:space="preserve"> </w:t>
      </w:r>
      <w:r w:rsidRPr="00B16D71">
        <w:rPr>
          <w:sz w:val="24"/>
        </w:rPr>
        <w:t>информации и связи</w:t>
      </w:r>
      <w:r w:rsidRPr="00B16D71">
        <w:rPr>
          <w:sz w:val="24"/>
          <w:lang w:val="ky-KG"/>
        </w:rPr>
        <w:t xml:space="preserve"> </w:t>
      </w:r>
      <w:r w:rsidRPr="00B16D71">
        <w:rPr>
          <w:sz w:val="24"/>
          <w:szCs w:val="24"/>
        </w:rPr>
        <w:t>в январе-марте 2024г. составил 464,9</w:t>
      </w:r>
      <w:r w:rsidRPr="00B16D71">
        <w:rPr>
          <w:sz w:val="24"/>
          <w:lang w:val="ky-KG"/>
        </w:rPr>
        <w:t xml:space="preserve"> </w:t>
      </w:r>
      <w:r w:rsidRPr="00B16D71">
        <w:rPr>
          <w:sz w:val="24"/>
          <w:szCs w:val="24"/>
        </w:rPr>
        <w:t>млн. сомов, что на 14,9 процентов больше,</w:t>
      </w:r>
      <w:r w:rsidRPr="00B16D71">
        <w:rPr>
          <w:sz w:val="24"/>
          <w:szCs w:val="24"/>
          <w:lang w:val="ky-KG"/>
        </w:rPr>
        <w:t xml:space="preserve"> </w:t>
      </w:r>
      <w:r w:rsidRPr="00B16D71">
        <w:rPr>
          <w:sz w:val="24"/>
          <w:szCs w:val="24"/>
        </w:rPr>
        <w:t>чем в январе-марте 2023г. Строительство финансировалось за счет средств предприятий и организаций.</w:t>
      </w:r>
    </w:p>
    <w:p w14:paraId="403D0637" w14:textId="77777777" w:rsidR="00B16D71" w:rsidRPr="00B16D71" w:rsidRDefault="00B16D71" w:rsidP="00B16D71">
      <w:pPr>
        <w:ind w:left="-181" w:firstLine="720"/>
        <w:jc w:val="both"/>
        <w:rPr>
          <w:sz w:val="24"/>
          <w:szCs w:val="24"/>
        </w:rPr>
      </w:pPr>
      <w:r w:rsidRPr="00B16D71">
        <w:rPr>
          <w:sz w:val="24"/>
          <w:szCs w:val="24"/>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январе-марте 2024г. составил 317,4 млн. сомов, что на 53,2 процента меньше, чем в январе-марте 2023г. Строительство финансировалось за счет </w:t>
      </w:r>
      <w:bookmarkStart w:id="37" w:name="_Hlk164068840"/>
      <w:r w:rsidRPr="00B16D71">
        <w:rPr>
          <w:sz w:val="24"/>
          <w:szCs w:val="24"/>
        </w:rPr>
        <w:t>средств республиканского бюджета (включая средства на чрезвычайные ситуации) (96,0 процента)</w:t>
      </w:r>
      <w:bookmarkEnd w:id="37"/>
      <w:r w:rsidRPr="00B16D71">
        <w:rPr>
          <w:sz w:val="24"/>
          <w:szCs w:val="24"/>
        </w:rPr>
        <w:t xml:space="preserve"> и за счет средств местного бюджета (4,0 процента);</w:t>
      </w:r>
    </w:p>
    <w:p w14:paraId="0024363D" w14:textId="77777777" w:rsidR="00B16D71" w:rsidRPr="00B16D71" w:rsidRDefault="00B16D71" w:rsidP="00B16D71">
      <w:pPr>
        <w:ind w:left="-181" w:firstLine="720"/>
        <w:jc w:val="both"/>
        <w:rPr>
          <w:sz w:val="24"/>
          <w:szCs w:val="24"/>
        </w:rPr>
      </w:pPr>
      <w:r w:rsidRPr="00B16D71">
        <w:rPr>
          <w:sz w:val="24"/>
          <w:szCs w:val="24"/>
        </w:rPr>
        <w:t xml:space="preserve">Объем инвестиций, направленных на строительство объектов в сфере транспортной деятельности и хранения грузов составил 224,7 </w:t>
      </w:r>
      <w:proofErr w:type="spellStart"/>
      <w:proofErr w:type="gramStart"/>
      <w:r w:rsidRPr="00B16D71">
        <w:rPr>
          <w:sz w:val="24"/>
          <w:szCs w:val="24"/>
        </w:rPr>
        <w:t>млн.сомов</w:t>
      </w:r>
      <w:proofErr w:type="spellEnd"/>
      <w:proofErr w:type="gramEnd"/>
      <w:r w:rsidRPr="00B16D71">
        <w:rPr>
          <w:sz w:val="24"/>
          <w:szCs w:val="24"/>
        </w:rPr>
        <w:t>, что на 21,0 процент меньше, чем январе-марте 2023. Строительство финансировалось за счет средств населения, включая благотворительную помощь резидента КР (96,4 процента), средств предприятий и организаций (3,6 процента)</w:t>
      </w:r>
    </w:p>
    <w:p w14:paraId="084175DD" w14:textId="77777777" w:rsidR="00B16D71" w:rsidRPr="00B16D71" w:rsidRDefault="00B16D71" w:rsidP="00B16D71">
      <w:pPr>
        <w:ind w:left="-181" w:firstLine="720"/>
        <w:jc w:val="both"/>
        <w:rPr>
          <w:sz w:val="24"/>
          <w:szCs w:val="24"/>
        </w:rPr>
      </w:pPr>
      <w:r w:rsidRPr="00B16D71">
        <w:rPr>
          <w:sz w:val="24"/>
          <w:szCs w:val="24"/>
        </w:rPr>
        <w:t xml:space="preserve">Объем инвестиций, направленных на строительство объектов в сфере оптовой и розничной торговли; ремонт автомобилей и мотоциклов составил 121,6 </w:t>
      </w:r>
      <w:proofErr w:type="spellStart"/>
      <w:proofErr w:type="gramStart"/>
      <w:r w:rsidRPr="00B16D71">
        <w:rPr>
          <w:sz w:val="24"/>
          <w:szCs w:val="24"/>
        </w:rPr>
        <w:t>млн.сомов</w:t>
      </w:r>
      <w:proofErr w:type="spellEnd"/>
      <w:proofErr w:type="gramEnd"/>
      <w:r w:rsidRPr="00B16D71">
        <w:rPr>
          <w:sz w:val="24"/>
          <w:szCs w:val="24"/>
        </w:rPr>
        <w:t>, что на 7,8 процента больше, чем январе-марте 2023. Строительство финансировалось за счет средств населения, включая благотворительную помощь резидента КР.</w:t>
      </w:r>
    </w:p>
    <w:p w14:paraId="52535F80" w14:textId="77777777" w:rsidR="00B16D71" w:rsidRPr="00B16D71" w:rsidRDefault="00B16D71" w:rsidP="00B16D71">
      <w:pPr>
        <w:ind w:left="-142" w:firstLine="681"/>
        <w:jc w:val="both"/>
        <w:rPr>
          <w:sz w:val="24"/>
        </w:rPr>
      </w:pPr>
      <w:bookmarkStart w:id="38" w:name="_Hlk164062825"/>
      <w:r w:rsidRPr="00B16D71">
        <w:rPr>
          <w:sz w:val="24"/>
          <w:szCs w:val="24"/>
          <w:lang w:val="ky-KG"/>
        </w:rPr>
        <w:t>Объем</w:t>
      </w:r>
      <w:r w:rsidRPr="00B16D71">
        <w:rPr>
          <w:sz w:val="24"/>
          <w:szCs w:val="24"/>
        </w:rPr>
        <w:t xml:space="preserve"> инвестиций, направленных на </w:t>
      </w:r>
      <w:r w:rsidRPr="00B16D71">
        <w:rPr>
          <w:sz w:val="24"/>
          <w:lang w:val="ky-KG"/>
        </w:rPr>
        <w:t>строительство объектов</w:t>
      </w:r>
      <w:r w:rsidRPr="00B16D71">
        <w:rPr>
          <w:sz w:val="20"/>
          <w:lang w:val="ky-KG"/>
        </w:rPr>
        <w:t xml:space="preserve"> </w:t>
      </w:r>
      <w:r w:rsidRPr="00B16D71">
        <w:rPr>
          <w:sz w:val="24"/>
        </w:rPr>
        <w:t xml:space="preserve">в сфере обеспечения (снабжение) электроэнергией, </w:t>
      </w:r>
      <w:proofErr w:type="spellStart"/>
      <w:r w:rsidRPr="00B16D71">
        <w:rPr>
          <w:sz w:val="24"/>
        </w:rPr>
        <w:t>газом,паром</w:t>
      </w:r>
      <w:proofErr w:type="spellEnd"/>
      <w:r w:rsidRPr="00B16D71">
        <w:rPr>
          <w:sz w:val="24"/>
        </w:rPr>
        <w:t xml:space="preserve"> и кондиционированным воздухом составил 27,0 </w:t>
      </w:r>
      <w:proofErr w:type="spellStart"/>
      <w:r w:rsidRPr="00B16D71">
        <w:rPr>
          <w:sz w:val="24"/>
        </w:rPr>
        <w:t>млн.сомов</w:t>
      </w:r>
      <w:proofErr w:type="spellEnd"/>
      <w:r w:rsidRPr="00B16D71">
        <w:rPr>
          <w:sz w:val="24"/>
        </w:rPr>
        <w:t>, что на 69,2 процента меньше чем январе-марте 2023. Строительство финансировалось за счет средств предприятий и организаций.</w:t>
      </w:r>
    </w:p>
    <w:bookmarkEnd w:id="38"/>
    <w:p w14:paraId="63838CE7" w14:textId="77777777" w:rsidR="00B16D71" w:rsidRPr="00B16D71" w:rsidRDefault="00B16D71" w:rsidP="00B16D71">
      <w:pPr>
        <w:ind w:left="-142" w:firstLine="681"/>
        <w:jc w:val="both"/>
        <w:rPr>
          <w:sz w:val="24"/>
        </w:rPr>
      </w:pPr>
      <w:r w:rsidRPr="00B16D71">
        <w:rPr>
          <w:sz w:val="24"/>
          <w:szCs w:val="24"/>
          <w:lang w:val="ky-KG"/>
        </w:rPr>
        <w:t>Объем</w:t>
      </w:r>
      <w:r w:rsidRPr="00B16D71">
        <w:rPr>
          <w:sz w:val="24"/>
          <w:szCs w:val="24"/>
        </w:rPr>
        <w:t xml:space="preserve"> инвестиций, направленных на </w:t>
      </w:r>
      <w:r w:rsidRPr="00B16D71">
        <w:rPr>
          <w:sz w:val="24"/>
          <w:lang w:val="ky-KG"/>
        </w:rPr>
        <w:t>строительство объектов</w:t>
      </w:r>
      <w:r w:rsidRPr="00B16D71">
        <w:rPr>
          <w:sz w:val="20"/>
          <w:lang w:val="ky-KG"/>
        </w:rPr>
        <w:t xml:space="preserve"> </w:t>
      </w:r>
      <w:r w:rsidRPr="00B16D71">
        <w:rPr>
          <w:sz w:val="24"/>
        </w:rPr>
        <w:t xml:space="preserve">в сфере водоснабжения, очистки, обработки отходов и получение вторичного сырья составил 15,1 </w:t>
      </w:r>
      <w:proofErr w:type="spellStart"/>
      <w:r w:rsidRPr="00B16D71">
        <w:rPr>
          <w:sz w:val="24"/>
        </w:rPr>
        <w:t>млн.сомов</w:t>
      </w:r>
      <w:proofErr w:type="spellEnd"/>
      <w:r w:rsidRPr="00B16D71">
        <w:rPr>
          <w:sz w:val="24"/>
        </w:rPr>
        <w:t>, что на 64,5 процента меньше чем январе-марте 2023. Строительство финансировалось за счет</w:t>
      </w:r>
      <w:r w:rsidRPr="00B16D71">
        <w:t xml:space="preserve"> </w:t>
      </w:r>
      <w:r w:rsidRPr="00B16D71">
        <w:rPr>
          <w:sz w:val="24"/>
        </w:rPr>
        <w:t xml:space="preserve">средств республиканского бюджета (включая средства на чрезвычайные ситуации) (61,6 процента) и средств местного бюджета (38,4 процента) </w:t>
      </w:r>
    </w:p>
    <w:p w14:paraId="48C15B8D" w14:textId="77777777" w:rsidR="00B16D71" w:rsidRPr="00B16D71" w:rsidRDefault="00B16D71" w:rsidP="00B16D71">
      <w:pPr>
        <w:ind w:left="-181" w:firstLine="720"/>
        <w:jc w:val="both"/>
        <w:rPr>
          <w:sz w:val="24"/>
          <w:szCs w:val="24"/>
          <w:lang w:val="ky-KG"/>
        </w:rPr>
      </w:pPr>
      <w:r w:rsidRPr="00B16D71">
        <w:rPr>
          <w:sz w:val="24"/>
          <w:szCs w:val="24"/>
        </w:rPr>
        <w:t xml:space="preserve">На строительство объектов жилищного строительства объем освоения инвестиций в январе-марте 2024г. составил </w:t>
      </w:r>
      <w:r w:rsidRPr="00B16D71">
        <w:rPr>
          <w:sz w:val="24"/>
          <w:lang w:val="ky-KG"/>
        </w:rPr>
        <w:t xml:space="preserve">3491,4 </w:t>
      </w:r>
      <w:r w:rsidRPr="00B16D71">
        <w:rPr>
          <w:sz w:val="24"/>
          <w:szCs w:val="24"/>
        </w:rPr>
        <w:t xml:space="preserve">млн. сомов, что на </w:t>
      </w:r>
      <w:r w:rsidRPr="00B16D71">
        <w:rPr>
          <w:sz w:val="24"/>
          <w:szCs w:val="24"/>
          <w:lang w:val="ky-KG"/>
        </w:rPr>
        <w:t xml:space="preserve">44,4 </w:t>
      </w:r>
      <w:r w:rsidRPr="00B16D71">
        <w:rPr>
          <w:sz w:val="24"/>
          <w:szCs w:val="24"/>
        </w:rPr>
        <w:t xml:space="preserve">процента больше, чем в прошлом </w:t>
      </w:r>
      <w:r w:rsidRPr="00B16D71">
        <w:rPr>
          <w:sz w:val="24"/>
          <w:szCs w:val="24"/>
        </w:rPr>
        <w:lastRenderedPageBreak/>
        <w:t>году. Строительство велось за счет средств населения (83,6 процента), средств предприятий и организаций (</w:t>
      </w:r>
      <w:r w:rsidRPr="00B16D71">
        <w:rPr>
          <w:sz w:val="24"/>
          <w:szCs w:val="24"/>
          <w:lang w:val="ky-KG"/>
        </w:rPr>
        <w:t>15,6</w:t>
      </w:r>
      <w:r w:rsidRPr="00B16D71">
        <w:rPr>
          <w:sz w:val="24"/>
          <w:szCs w:val="24"/>
        </w:rPr>
        <w:t xml:space="preserve"> процента) и средств иностранного кредита (0,8 процента).</w:t>
      </w:r>
    </w:p>
    <w:p w14:paraId="3CE1FDB3" w14:textId="77777777" w:rsidR="00B16D71" w:rsidRPr="00B16D71" w:rsidRDefault="00B16D71" w:rsidP="00B16D71">
      <w:pPr>
        <w:ind w:left="-181" w:firstLine="720"/>
        <w:jc w:val="both"/>
        <w:rPr>
          <w:sz w:val="24"/>
          <w:szCs w:val="24"/>
          <w:lang w:val="ky-KG"/>
        </w:rPr>
      </w:pPr>
    </w:p>
    <w:p w14:paraId="44CE8ED3" w14:textId="77777777" w:rsidR="00B16D71" w:rsidRPr="00B16D71" w:rsidRDefault="00B16D71" w:rsidP="00B16D71">
      <w:pPr>
        <w:ind w:left="-142"/>
        <w:jc w:val="both"/>
        <w:rPr>
          <w:b/>
          <w:sz w:val="24"/>
          <w:szCs w:val="24"/>
          <w:vertAlign w:val="superscript"/>
          <w:lang w:val="ky-KG"/>
        </w:rPr>
      </w:pPr>
      <w:r w:rsidRPr="00B16D71">
        <w:rPr>
          <w:b/>
          <w:sz w:val="24"/>
          <w:szCs w:val="24"/>
        </w:rPr>
        <w:t>Таблица 1</w:t>
      </w:r>
      <w:r w:rsidRPr="00B16D71">
        <w:rPr>
          <w:b/>
          <w:sz w:val="24"/>
          <w:szCs w:val="24"/>
          <w:lang w:val="ky-KG"/>
        </w:rPr>
        <w:t>7</w:t>
      </w:r>
      <w:r w:rsidRPr="00B16D71">
        <w:rPr>
          <w:b/>
          <w:sz w:val="24"/>
          <w:szCs w:val="24"/>
        </w:rPr>
        <w:t>: Инвестиции в основной капитал по территории в январе-марте</w:t>
      </w:r>
      <w:r w:rsidRPr="00B16D71">
        <w:rPr>
          <w:b/>
          <w:sz w:val="24"/>
          <w:szCs w:val="24"/>
          <w:vertAlign w:val="superscript"/>
          <w:lang w:val="ky-KG"/>
        </w:rPr>
        <w:t xml:space="preserve"> 1</w:t>
      </w:r>
    </w:p>
    <w:p w14:paraId="434A037A" w14:textId="77777777" w:rsidR="00B16D71" w:rsidRPr="00B16D71" w:rsidRDefault="00B16D71" w:rsidP="00B16D71">
      <w:pPr>
        <w:ind w:left="-142"/>
        <w:jc w:val="both"/>
        <w:rPr>
          <w:b/>
          <w:sz w:val="24"/>
          <w:szCs w:val="24"/>
          <w:vertAlign w:val="superscript"/>
          <w:lang w:val="ky-KG"/>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B16D71" w:rsidRPr="00B16D71" w14:paraId="6C032A52" w14:textId="77777777" w:rsidTr="00B16D71">
        <w:trPr>
          <w:cantSplit/>
          <w:trHeight w:val="263"/>
          <w:tblHeader/>
        </w:trPr>
        <w:tc>
          <w:tcPr>
            <w:tcW w:w="3488" w:type="dxa"/>
            <w:vMerge w:val="restart"/>
            <w:tcBorders>
              <w:top w:val="single" w:sz="8" w:space="0" w:color="auto"/>
              <w:left w:val="nil"/>
              <w:bottom w:val="single" w:sz="8" w:space="0" w:color="auto"/>
              <w:right w:val="nil"/>
            </w:tcBorders>
          </w:tcPr>
          <w:p w14:paraId="09743C76" w14:textId="77777777" w:rsidR="00B16D71" w:rsidRPr="00B16D71" w:rsidRDefault="00B16D71" w:rsidP="00B16D71">
            <w:pPr>
              <w:spacing w:line="264" w:lineRule="auto"/>
              <w:ind w:left="-250" w:firstLine="250"/>
              <w:jc w:val="center"/>
              <w:rPr>
                <w:b/>
                <w:sz w:val="20"/>
              </w:rPr>
            </w:pPr>
          </w:p>
        </w:tc>
        <w:tc>
          <w:tcPr>
            <w:tcW w:w="2513" w:type="dxa"/>
            <w:gridSpan w:val="2"/>
            <w:tcBorders>
              <w:top w:val="single" w:sz="8" w:space="0" w:color="auto"/>
              <w:left w:val="nil"/>
              <w:bottom w:val="single" w:sz="4" w:space="0" w:color="auto"/>
              <w:right w:val="nil"/>
            </w:tcBorders>
            <w:hideMark/>
          </w:tcPr>
          <w:p w14:paraId="4B4025E0" w14:textId="77777777" w:rsidR="00B16D71" w:rsidRPr="00B16D71" w:rsidRDefault="00B16D71" w:rsidP="00B16D71">
            <w:pPr>
              <w:spacing w:line="264" w:lineRule="auto"/>
              <w:jc w:val="center"/>
              <w:rPr>
                <w:b/>
                <w:sz w:val="20"/>
              </w:rPr>
            </w:pPr>
            <w:r w:rsidRPr="00B16D71">
              <w:rPr>
                <w:b/>
                <w:sz w:val="20"/>
              </w:rPr>
              <w:t>Млн. сомов</w:t>
            </w:r>
          </w:p>
        </w:tc>
        <w:tc>
          <w:tcPr>
            <w:tcW w:w="3780" w:type="dxa"/>
            <w:gridSpan w:val="2"/>
            <w:tcBorders>
              <w:top w:val="single" w:sz="8" w:space="0" w:color="auto"/>
              <w:left w:val="nil"/>
              <w:bottom w:val="single" w:sz="4" w:space="0" w:color="auto"/>
              <w:right w:val="nil"/>
            </w:tcBorders>
            <w:hideMark/>
          </w:tcPr>
          <w:p w14:paraId="76F9E640" w14:textId="77777777" w:rsidR="00B16D71" w:rsidRPr="00B16D71" w:rsidRDefault="00B16D71" w:rsidP="00B16D71">
            <w:pPr>
              <w:spacing w:line="264" w:lineRule="auto"/>
              <w:jc w:val="center"/>
              <w:rPr>
                <w:b/>
                <w:sz w:val="20"/>
              </w:rPr>
            </w:pPr>
            <w:r w:rsidRPr="00B16D71">
              <w:rPr>
                <w:b/>
                <w:sz w:val="20"/>
              </w:rPr>
              <w:t>В процентах к</w:t>
            </w:r>
          </w:p>
        </w:tc>
      </w:tr>
      <w:tr w:rsidR="00B16D71" w:rsidRPr="00B16D71" w14:paraId="72B991FB" w14:textId="77777777" w:rsidTr="00B16D71">
        <w:trPr>
          <w:cantSplit/>
          <w:trHeight w:val="381"/>
          <w:tblHeader/>
        </w:trPr>
        <w:tc>
          <w:tcPr>
            <w:tcW w:w="4745" w:type="dxa"/>
            <w:vMerge/>
            <w:tcBorders>
              <w:top w:val="single" w:sz="8" w:space="0" w:color="auto"/>
              <w:left w:val="nil"/>
              <w:bottom w:val="single" w:sz="8" w:space="0" w:color="auto"/>
              <w:right w:val="nil"/>
            </w:tcBorders>
            <w:vAlign w:val="center"/>
            <w:hideMark/>
          </w:tcPr>
          <w:p w14:paraId="507B7C68" w14:textId="77777777" w:rsidR="00B16D71" w:rsidRPr="00B16D71" w:rsidRDefault="00B16D71" w:rsidP="00B16D71">
            <w:pPr>
              <w:rPr>
                <w:b/>
                <w:sz w:val="20"/>
              </w:rPr>
            </w:pPr>
          </w:p>
        </w:tc>
        <w:tc>
          <w:tcPr>
            <w:tcW w:w="1257" w:type="dxa"/>
            <w:tcBorders>
              <w:top w:val="single" w:sz="4" w:space="0" w:color="auto"/>
              <w:left w:val="nil"/>
              <w:bottom w:val="single" w:sz="8" w:space="0" w:color="auto"/>
              <w:right w:val="nil"/>
            </w:tcBorders>
            <w:vAlign w:val="center"/>
            <w:hideMark/>
          </w:tcPr>
          <w:p w14:paraId="2C607BEC" w14:textId="77777777" w:rsidR="00B16D71" w:rsidRPr="00B16D71" w:rsidRDefault="00B16D71" w:rsidP="00B16D71">
            <w:pPr>
              <w:tabs>
                <w:tab w:val="left" w:pos="1027"/>
              </w:tabs>
              <w:spacing w:line="264" w:lineRule="auto"/>
              <w:jc w:val="center"/>
              <w:rPr>
                <w:b/>
                <w:sz w:val="20"/>
              </w:rPr>
            </w:pPr>
            <w:r w:rsidRPr="00B16D71">
              <w:rPr>
                <w:b/>
                <w:sz w:val="20"/>
              </w:rPr>
              <w:t>2023</w:t>
            </w:r>
          </w:p>
        </w:tc>
        <w:tc>
          <w:tcPr>
            <w:tcW w:w="1256" w:type="dxa"/>
            <w:tcBorders>
              <w:top w:val="single" w:sz="4" w:space="0" w:color="auto"/>
              <w:left w:val="nil"/>
              <w:bottom w:val="single" w:sz="8" w:space="0" w:color="auto"/>
              <w:right w:val="nil"/>
            </w:tcBorders>
            <w:vAlign w:val="center"/>
            <w:hideMark/>
          </w:tcPr>
          <w:p w14:paraId="0C7ED3EB" w14:textId="77777777" w:rsidR="00B16D71" w:rsidRPr="00B16D71" w:rsidRDefault="00B16D71" w:rsidP="00B16D71">
            <w:pPr>
              <w:spacing w:line="264" w:lineRule="auto"/>
              <w:jc w:val="center"/>
              <w:rPr>
                <w:b/>
                <w:sz w:val="20"/>
              </w:rPr>
            </w:pPr>
            <w:r w:rsidRPr="00B16D71">
              <w:rPr>
                <w:b/>
                <w:sz w:val="20"/>
              </w:rPr>
              <w:t>2024</w:t>
            </w:r>
          </w:p>
        </w:tc>
        <w:tc>
          <w:tcPr>
            <w:tcW w:w="975" w:type="dxa"/>
            <w:tcBorders>
              <w:top w:val="single" w:sz="4" w:space="0" w:color="auto"/>
              <w:left w:val="nil"/>
              <w:bottom w:val="single" w:sz="8" w:space="0" w:color="auto"/>
              <w:right w:val="nil"/>
            </w:tcBorders>
            <w:vAlign w:val="center"/>
            <w:hideMark/>
          </w:tcPr>
          <w:p w14:paraId="7894A746" w14:textId="77777777" w:rsidR="00B16D71" w:rsidRPr="00B16D71" w:rsidRDefault="00B16D71" w:rsidP="00B16D71">
            <w:pPr>
              <w:spacing w:line="264" w:lineRule="auto"/>
              <w:jc w:val="center"/>
              <w:rPr>
                <w:b/>
                <w:sz w:val="20"/>
              </w:rPr>
            </w:pPr>
            <w:r w:rsidRPr="00B16D71">
              <w:rPr>
                <w:b/>
                <w:sz w:val="20"/>
              </w:rPr>
              <w:t>итогу</w:t>
            </w:r>
          </w:p>
        </w:tc>
        <w:tc>
          <w:tcPr>
            <w:tcW w:w="2805" w:type="dxa"/>
            <w:tcBorders>
              <w:top w:val="single" w:sz="4" w:space="0" w:color="auto"/>
              <w:left w:val="nil"/>
              <w:bottom w:val="nil"/>
              <w:right w:val="nil"/>
            </w:tcBorders>
            <w:vAlign w:val="center"/>
            <w:hideMark/>
          </w:tcPr>
          <w:p w14:paraId="79E21E83" w14:textId="77777777" w:rsidR="00B16D71" w:rsidRPr="00B16D71" w:rsidRDefault="00B16D71" w:rsidP="00B16D71">
            <w:pPr>
              <w:spacing w:line="264" w:lineRule="auto"/>
              <w:ind w:left="-108"/>
              <w:jc w:val="center"/>
              <w:rPr>
                <w:b/>
                <w:sz w:val="20"/>
              </w:rPr>
            </w:pPr>
            <w:r w:rsidRPr="00B16D71">
              <w:rPr>
                <w:b/>
                <w:sz w:val="20"/>
              </w:rPr>
              <w:t>соответствующему периоду прошлого года</w:t>
            </w:r>
          </w:p>
        </w:tc>
      </w:tr>
      <w:tr w:rsidR="00B16D71" w:rsidRPr="00B16D71" w14:paraId="2A1272CA" w14:textId="77777777" w:rsidTr="00B16D71">
        <w:trPr>
          <w:cantSplit/>
          <w:trHeight w:hRule="exact" w:val="92"/>
        </w:trPr>
        <w:tc>
          <w:tcPr>
            <w:tcW w:w="4745" w:type="dxa"/>
            <w:gridSpan w:val="2"/>
            <w:tcBorders>
              <w:top w:val="single" w:sz="8" w:space="0" w:color="auto"/>
              <w:left w:val="nil"/>
              <w:bottom w:val="nil"/>
              <w:right w:val="nil"/>
            </w:tcBorders>
          </w:tcPr>
          <w:p w14:paraId="542236E7" w14:textId="77777777" w:rsidR="00B16D71" w:rsidRPr="00B16D71" w:rsidRDefault="00B16D71" w:rsidP="00B16D71">
            <w:pPr>
              <w:spacing w:line="264" w:lineRule="auto"/>
              <w:ind w:right="176" w:firstLine="426"/>
              <w:rPr>
                <w:sz w:val="20"/>
              </w:rPr>
            </w:pPr>
          </w:p>
        </w:tc>
        <w:tc>
          <w:tcPr>
            <w:tcW w:w="1256" w:type="dxa"/>
            <w:tcBorders>
              <w:top w:val="single" w:sz="8" w:space="0" w:color="auto"/>
              <w:left w:val="nil"/>
              <w:bottom w:val="nil"/>
              <w:right w:val="nil"/>
            </w:tcBorders>
            <w:vAlign w:val="bottom"/>
          </w:tcPr>
          <w:p w14:paraId="3FA12B56" w14:textId="77777777" w:rsidR="00B16D71" w:rsidRPr="00B16D71" w:rsidRDefault="00B16D71" w:rsidP="00B16D71">
            <w:pPr>
              <w:spacing w:line="264" w:lineRule="auto"/>
              <w:ind w:right="176"/>
              <w:jc w:val="right"/>
              <w:rPr>
                <w:sz w:val="20"/>
              </w:rPr>
            </w:pPr>
          </w:p>
        </w:tc>
        <w:tc>
          <w:tcPr>
            <w:tcW w:w="975" w:type="dxa"/>
            <w:tcBorders>
              <w:top w:val="single" w:sz="8" w:space="0" w:color="auto"/>
              <w:left w:val="nil"/>
              <w:bottom w:val="nil"/>
              <w:right w:val="nil"/>
            </w:tcBorders>
            <w:vAlign w:val="bottom"/>
          </w:tcPr>
          <w:p w14:paraId="25085FE8" w14:textId="77777777" w:rsidR="00B16D71" w:rsidRPr="00B16D71" w:rsidRDefault="00B16D71" w:rsidP="00B16D71">
            <w:pPr>
              <w:spacing w:line="264" w:lineRule="auto"/>
              <w:ind w:right="176"/>
              <w:jc w:val="right"/>
              <w:rPr>
                <w:sz w:val="20"/>
              </w:rPr>
            </w:pPr>
          </w:p>
        </w:tc>
        <w:tc>
          <w:tcPr>
            <w:tcW w:w="2805" w:type="dxa"/>
            <w:tcBorders>
              <w:top w:val="single" w:sz="8" w:space="0" w:color="auto"/>
              <w:left w:val="nil"/>
              <w:bottom w:val="nil"/>
              <w:right w:val="nil"/>
            </w:tcBorders>
            <w:vAlign w:val="bottom"/>
          </w:tcPr>
          <w:p w14:paraId="4D53FCB4" w14:textId="77777777" w:rsidR="00B16D71" w:rsidRPr="00B16D71" w:rsidRDefault="00B16D71" w:rsidP="00B16D71">
            <w:pPr>
              <w:spacing w:line="264" w:lineRule="auto"/>
              <w:ind w:right="640"/>
              <w:jc w:val="right"/>
              <w:rPr>
                <w:sz w:val="20"/>
              </w:rPr>
            </w:pPr>
          </w:p>
        </w:tc>
      </w:tr>
      <w:tr w:rsidR="00B16D71" w:rsidRPr="00B16D71" w14:paraId="2ECD2D52" w14:textId="77777777" w:rsidTr="00B835FD">
        <w:trPr>
          <w:cantSplit/>
          <w:trHeight w:val="263"/>
        </w:trPr>
        <w:tc>
          <w:tcPr>
            <w:tcW w:w="3488" w:type="dxa"/>
            <w:hideMark/>
          </w:tcPr>
          <w:p w14:paraId="20CA6A5B" w14:textId="77777777" w:rsidR="00B16D71" w:rsidRPr="00B16D71" w:rsidRDefault="00B16D71" w:rsidP="00B16D71">
            <w:pPr>
              <w:spacing w:line="264" w:lineRule="auto"/>
              <w:ind w:left="-108" w:firstLine="284"/>
              <w:jc w:val="both"/>
              <w:rPr>
                <w:b/>
                <w:sz w:val="20"/>
              </w:rPr>
            </w:pPr>
            <w:r w:rsidRPr="00B16D71">
              <w:rPr>
                <w:b/>
                <w:sz w:val="20"/>
              </w:rPr>
              <w:t>Всего</w:t>
            </w:r>
          </w:p>
        </w:tc>
        <w:tc>
          <w:tcPr>
            <w:tcW w:w="1257" w:type="dxa"/>
            <w:vAlign w:val="bottom"/>
            <w:hideMark/>
          </w:tcPr>
          <w:p w14:paraId="105ED6AA" w14:textId="77777777" w:rsidR="00B16D71" w:rsidRPr="00B16D71" w:rsidRDefault="00B16D71" w:rsidP="00B16D71">
            <w:pPr>
              <w:tabs>
                <w:tab w:val="left" w:pos="633"/>
              </w:tabs>
              <w:spacing w:line="264" w:lineRule="auto"/>
              <w:ind w:left="-458" w:right="223"/>
              <w:jc w:val="right"/>
              <w:rPr>
                <w:b/>
                <w:color w:val="FF0000"/>
                <w:sz w:val="20"/>
                <w:lang w:val="ky-KG"/>
              </w:rPr>
            </w:pPr>
            <w:r w:rsidRPr="00B16D71">
              <w:rPr>
                <w:b/>
                <w:sz w:val="20"/>
              </w:rPr>
              <w:t>5027,0</w:t>
            </w:r>
          </w:p>
        </w:tc>
        <w:tc>
          <w:tcPr>
            <w:tcW w:w="1256" w:type="dxa"/>
            <w:vAlign w:val="bottom"/>
            <w:hideMark/>
          </w:tcPr>
          <w:p w14:paraId="215DF4AD" w14:textId="77777777" w:rsidR="00B16D71" w:rsidRPr="00B16D71" w:rsidRDefault="00B16D71" w:rsidP="00B16D71">
            <w:pPr>
              <w:tabs>
                <w:tab w:val="left" w:pos="633"/>
              </w:tabs>
              <w:spacing w:line="264" w:lineRule="auto"/>
              <w:ind w:left="-458" w:right="223"/>
              <w:jc w:val="right"/>
              <w:rPr>
                <w:b/>
                <w:sz w:val="20"/>
              </w:rPr>
            </w:pPr>
            <w:r w:rsidRPr="00B16D71">
              <w:rPr>
                <w:b/>
                <w:sz w:val="20"/>
              </w:rPr>
              <w:t>6664,1</w:t>
            </w:r>
          </w:p>
        </w:tc>
        <w:tc>
          <w:tcPr>
            <w:tcW w:w="975" w:type="dxa"/>
            <w:vAlign w:val="bottom"/>
          </w:tcPr>
          <w:p w14:paraId="2C805E2D" w14:textId="7C8E163B" w:rsidR="00B16D71" w:rsidRPr="00B16D71" w:rsidRDefault="00B835FD" w:rsidP="00B16D71">
            <w:pPr>
              <w:tabs>
                <w:tab w:val="left" w:pos="600"/>
              </w:tabs>
              <w:spacing w:line="264" w:lineRule="auto"/>
              <w:ind w:left="-109" w:right="176"/>
              <w:jc w:val="right"/>
              <w:rPr>
                <w:b/>
                <w:sz w:val="20"/>
                <w:lang w:val="ky-KG"/>
              </w:rPr>
            </w:pPr>
            <w:r>
              <w:rPr>
                <w:b/>
                <w:sz w:val="20"/>
                <w:lang w:val="ky-KG"/>
              </w:rPr>
              <w:t>100,0</w:t>
            </w:r>
          </w:p>
        </w:tc>
        <w:tc>
          <w:tcPr>
            <w:tcW w:w="2805" w:type="dxa"/>
            <w:vAlign w:val="bottom"/>
            <w:hideMark/>
          </w:tcPr>
          <w:p w14:paraId="53A9A935" w14:textId="77777777" w:rsidR="00B16D71" w:rsidRPr="00B16D71" w:rsidRDefault="00B16D71" w:rsidP="00B16D71">
            <w:pPr>
              <w:spacing w:line="264" w:lineRule="auto"/>
              <w:ind w:right="1183"/>
              <w:jc w:val="right"/>
              <w:rPr>
                <w:b/>
                <w:sz w:val="20"/>
                <w:lang w:val="ky-KG"/>
              </w:rPr>
            </w:pPr>
            <w:r w:rsidRPr="00B16D71">
              <w:rPr>
                <w:b/>
                <w:sz w:val="20"/>
                <w:lang w:val="ky-KG"/>
              </w:rPr>
              <w:t>129,1</w:t>
            </w:r>
          </w:p>
        </w:tc>
      </w:tr>
      <w:tr w:rsidR="00B16D71" w:rsidRPr="00B16D71" w14:paraId="35AEDEC4" w14:textId="77777777" w:rsidTr="00B835FD">
        <w:trPr>
          <w:cantSplit/>
          <w:trHeight w:val="210"/>
        </w:trPr>
        <w:tc>
          <w:tcPr>
            <w:tcW w:w="3488" w:type="dxa"/>
            <w:vAlign w:val="bottom"/>
            <w:hideMark/>
          </w:tcPr>
          <w:p w14:paraId="10507F2E" w14:textId="77777777" w:rsidR="00B16D71" w:rsidRPr="00B16D71" w:rsidRDefault="00B16D71" w:rsidP="00B16D71">
            <w:pPr>
              <w:spacing w:line="264" w:lineRule="auto"/>
              <w:ind w:left="284" w:hanging="142"/>
              <w:rPr>
                <w:sz w:val="20"/>
              </w:rPr>
            </w:pPr>
            <w:r w:rsidRPr="00B16D71">
              <w:rPr>
                <w:sz w:val="20"/>
              </w:rPr>
              <w:t xml:space="preserve">   Ленинский</w:t>
            </w:r>
          </w:p>
        </w:tc>
        <w:tc>
          <w:tcPr>
            <w:tcW w:w="1257" w:type="dxa"/>
            <w:vAlign w:val="bottom"/>
            <w:hideMark/>
          </w:tcPr>
          <w:p w14:paraId="7B2BB9C2" w14:textId="77777777" w:rsidR="00B16D71" w:rsidRPr="00B16D71" w:rsidRDefault="00B16D71" w:rsidP="00B16D71">
            <w:pPr>
              <w:tabs>
                <w:tab w:val="left" w:pos="633"/>
              </w:tabs>
              <w:spacing w:line="264" w:lineRule="auto"/>
              <w:ind w:left="-458" w:right="223"/>
              <w:jc w:val="right"/>
              <w:rPr>
                <w:color w:val="FF0000"/>
                <w:sz w:val="20"/>
                <w:lang w:val="ky-KG"/>
              </w:rPr>
            </w:pPr>
            <w:r w:rsidRPr="00B16D71">
              <w:rPr>
                <w:sz w:val="20"/>
              </w:rPr>
              <w:t>1573,3</w:t>
            </w:r>
          </w:p>
        </w:tc>
        <w:tc>
          <w:tcPr>
            <w:tcW w:w="1256" w:type="dxa"/>
            <w:vAlign w:val="bottom"/>
            <w:hideMark/>
          </w:tcPr>
          <w:p w14:paraId="57825491" w14:textId="77777777" w:rsidR="00B16D71" w:rsidRPr="00B16D71" w:rsidRDefault="00B16D71" w:rsidP="00B16D71">
            <w:pPr>
              <w:tabs>
                <w:tab w:val="left" w:pos="633"/>
              </w:tabs>
              <w:spacing w:line="264" w:lineRule="auto"/>
              <w:ind w:left="-458" w:right="223"/>
              <w:jc w:val="right"/>
              <w:rPr>
                <w:sz w:val="20"/>
              </w:rPr>
            </w:pPr>
            <w:r w:rsidRPr="00B16D71">
              <w:rPr>
                <w:sz w:val="20"/>
              </w:rPr>
              <w:t>2100,3</w:t>
            </w:r>
          </w:p>
        </w:tc>
        <w:tc>
          <w:tcPr>
            <w:tcW w:w="975" w:type="dxa"/>
            <w:vAlign w:val="bottom"/>
          </w:tcPr>
          <w:p w14:paraId="3DF319B7" w14:textId="7CB6237F" w:rsidR="00B16D71" w:rsidRPr="00B16D71" w:rsidRDefault="00B835FD" w:rsidP="00B16D71">
            <w:pPr>
              <w:tabs>
                <w:tab w:val="left" w:pos="600"/>
              </w:tabs>
              <w:spacing w:line="264" w:lineRule="auto"/>
              <w:ind w:left="-109" w:right="176"/>
              <w:jc w:val="right"/>
              <w:rPr>
                <w:sz w:val="20"/>
                <w:lang w:val="ky-KG"/>
              </w:rPr>
            </w:pPr>
            <w:r>
              <w:rPr>
                <w:sz w:val="20"/>
                <w:lang w:val="ky-KG"/>
              </w:rPr>
              <w:t>31,5</w:t>
            </w:r>
          </w:p>
        </w:tc>
        <w:tc>
          <w:tcPr>
            <w:tcW w:w="2805" w:type="dxa"/>
            <w:vAlign w:val="bottom"/>
            <w:hideMark/>
          </w:tcPr>
          <w:p w14:paraId="322E4F8F" w14:textId="77777777" w:rsidR="00B16D71" w:rsidRPr="00B16D71" w:rsidRDefault="00B16D71" w:rsidP="00B16D71">
            <w:pPr>
              <w:spacing w:line="264" w:lineRule="auto"/>
              <w:ind w:right="1183"/>
              <w:jc w:val="right"/>
              <w:rPr>
                <w:sz w:val="20"/>
                <w:lang w:val="ky-KG"/>
              </w:rPr>
            </w:pPr>
            <w:r w:rsidRPr="00B16D71">
              <w:rPr>
                <w:sz w:val="20"/>
                <w:lang w:val="ky-KG"/>
              </w:rPr>
              <w:t>130,1</w:t>
            </w:r>
          </w:p>
        </w:tc>
      </w:tr>
      <w:tr w:rsidR="00B16D71" w:rsidRPr="00B16D71" w14:paraId="0851CC14" w14:textId="77777777" w:rsidTr="00B835FD">
        <w:trPr>
          <w:cantSplit/>
          <w:trHeight w:val="263"/>
        </w:trPr>
        <w:tc>
          <w:tcPr>
            <w:tcW w:w="3488" w:type="dxa"/>
            <w:vAlign w:val="bottom"/>
            <w:hideMark/>
          </w:tcPr>
          <w:p w14:paraId="10A4D96D" w14:textId="77777777" w:rsidR="00B16D71" w:rsidRPr="00B16D71" w:rsidRDefault="00B16D71" w:rsidP="00B16D71">
            <w:pPr>
              <w:spacing w:line="264" w:lineRule="auto"/>
              <w:ind w:left="284" w:hanging="142"/>
              <w:rPr>
                <w:sz w:val="20"/>
              </w:rPr>
            </w:pPr>
            <w:r w:rsidRPr="00B16D71">
              <w:rPr>
                <w:sz w:val="20"/>
              </w:rPr>
              <w:t xml:space="preserve">   Октябрьский</w:t>
            </w:r>
          </w:p>
        </w:tc>
        <w:tc>
          <w:tcPr>
            <w:tcW w:w="1257" w:type="dxa"/>
            <w:vAlign w:val="bottom"/>
            <w:hideMark/>
          </w:tcPr>
          <w:p w14:paraId="1F35E45F" w14:textId="77777777" w:rsidR="00B16D71" w:rsidRPr="00B16D71" w:rsidRDefault="00B16D71" w:rsidP="00B16D71">
            <w:pPr>
              <w:tabs>
                <w:tab w:val="left" w:pos="633"/>
              </w:tabs>
              <w:spacing w:line="264" w:lineRule="auto"/>
              <w:ind w:left="-458" w:right="223"/>
              <w:jc w:val="right"/>
              <w:rPr>
                <w:color w:val="FF0000"/>
                <w:sz w:val="20"/>
                <w:lang w:val="ky-KG"/>
              </w:rPr>
            </w:pPr>
            <w:r w:rsidRPr="00B16D71">
              <w:rPr>
                <w:sz w:val="20"/>
              </w:rPr>
              <w:t>1389,1</w:t>
            </w:r>
          </w:p>
        </w:tc>
        <w:tc>
          <w:tcPr>
            <w:tcW w:w="1256" w:type="dxa"/>
            <w:vAlign w:val="bottom"/>
            <w:hideMark/>
          </w:tcPr>
          <w:p w14:paraId="7186C5B5" w14:textId="77777777" w:rsidR="00B16D71" w:rsidRPr="00B16D71" w:rsidRDefault="00B16D71" w:rsidP="00B16D71">
            <w:pPr>
              <w:tabs>
                <w:tab w:val="left" w:pos="633"/>
              </w:tabs>
              <w:spacing w:line="264" w:lineRule="auto"/>
              <w:ind w:left="-458" w:right="223"/>
              <w:jc w:val="right"/>
              <w:rPr>
                <w:sz w:val="20"/>
              </w:rPr>
            </w:pPr>
            <w:r w:rsidRPr="00B16D71">
              <w:rPr>
                <w:sz w:val="20"/>
              </w:rPr>
              <w:t>1854,2</w:t>
            </w:r>
          </w:p>
        </w:tc>
        <w:tc>
          <w:tcPr>
            <w:tcW w:w="975" w:type="dxa"/>
            <w:vAlign w:val="bottom"/>
          </w:tcPr>
          <w:p w14:paraId="5A5BAF9B" w14:textId="2AA876EC" w:rsidR="00B16D71" w:rsidRPr="00B16D71" w:rsidRDefault="00B835FD" w:rsidP="00B16D71">
            <w:pPr>
              <w:tabs>
                <w:tab w:val="left" w:pos="600"/>
              </w:tabs>
              <w:spacing w:line="264" w:lineRule="auto"/>
              <w:ind w:left="-109" w:right="176"/>
              <w:jc w:val="right"/>
              <w:rPr>
                <w:sz w:val="20"/>
                <w:lang w:val="ky-KG"/>
              </w:rPr>
            </w:pPr>
            <w:r>
              <w:rPr>
                <w:sz w:val="20"/>
                <w:lang w:val="ky-KG"/>
              </w:rPr>
              <w:t>27,8</w:t>
            </w:r>
          </w:p>
        </w:tc>
        <w:tc>
          <w:tcPr>
            <w:tcW w:w="2805" w:type="dxa"/>
            <w:vAlign w:val="bottom"/>
            <w:hideMark/>
          </w:tcPr>
          <w:p w14:paraId="0A6CBB15" w14:textId="77777777" w:rsidR="00B16D71" w:rsidRPr="00B16D71" w:rsidRDefault="00B16D71" w:rsidP="00B16D71">
            <w:pPr>
              <w:spacing w:line="264" w:lineRule="auto"/>
              <w:ind w:right="1183"/>
              <w:jc w:val="right"/>
              <w:rPr>
                <w:sz w:val="20"/>
                <w:lang w:val="ky-KG"/>
              </w:rPr>
            </w:pPr>
            <w:r w:rsidRPr="00B16D71">
              <w:rPr>
                <w:sz w:val="20"/>
                <w:lang w:val="ky-KG"/>
              </w:rPr>
              <w:t>130,0</w:t>
            </w:r>
          </w:p>
        </w:tc>
      </w:tr>
      <w:tr w:rsidR="00B16D71" w:rsidRPr="00B16D71" w14:paraId="63B84B11" w14:textId="77777777" w:rsidTr="00B835FD">
        <w:trPr>
          <w:cantSplit/>
          <w:trHeight w:val="102"/>
        </w:trPr>
        <w:tc>
          <w:tcPr>
            <w:tcW w:w="3488" w:type="dxa"/>
            <w:vAlign w:val="bottom"/>
            <w:hideMark/>
          </w:tcPr>
          <w:p w14:paraId="450EDEA0" w14:textId="77777777" w:rsidR="00B16D71" w:rsidRPr="00B16D71" w:rsidRDefault="00B16D71" w:rsidP="00B16D71">
            <w:pPr>
              <w:spacing w:line="264" w:lineRule="auto"/>
              <w:ind w:left="284" w:hanging="142"/>
              <w:rPr>
                <w:sz w:val="20"/>
              </w:rPr>
            </w:pPr>
            <w:r w:rsidRPr="00B16D71">
              <w:rPr>
                <w:sz w:val="20"/>
              </w:rPr>
              <w:t xml:space="preserve">   Первомайский</w:t>
            </w:r>
          </w:p>
        </w:tc>
        <w:tc>
          <w:tcPr>
            <w:tcW w:w="1257" w:type="dxa"/>
            <w:vAlign w:val="bottom"/>
            <w:hideMark/>
          </w:tcPr>
          <w:p w14:paraId="667F8547" w14:textId="77777777" w:rsidR="00B16D71" w:rsidRPr="00B16D71" w:rsidRDefault="00B16D71" w:rsidP="00B16D71">
            <w:pPr>
              <w:tabs>
                <w:tab w:val="left" w:pos="633"/>
              </w:tabs>
              <w:spacing w:line="264" w:lineRule="auto"/>
              <w:ind w:left="-458" w:right="223"/>
              <w:jc w:val="right"/>
              <w:rPr>
                <w:color w:val="FF0000"/>
                <w:sz w:val="20"/>
                <w:lang w:val="ky-KG"/>
              </w:rPr>
            </w:pPr>
            <w:r w:rsidRPr="00B16D71">
              <w:rPr>
                <w:sz w:val="20"/>
              </w:rPr>
              <w:t>1172,0</w:t>
            </w:r>
          </w:p>
        </w:tc>
        <w:tc>
          <w:tcPr>
            <w:tcW w:w="1256" w:type="dxa"/>
            <w:vAlign w:val="bottom"/>
            <w:hideMark/>
          </w:tcPr>
          <w:p w14:paraId="4528D6E0" w14:textId="77777777" w:rsidR="00B16D71" w:rsidRPr="00B16D71" w:rsidRDefault="00B16D71" w:rsidP="00B16D71">
            <w:pPr>
              <w:tabs>
                <w:tab w:val="left" w:pos="633"/>
              </w:tabs>
              <w:spacing w:line="264" w:lineRule="auto"/>
              <w:ind w:left="-458" w:right="223"/>
              <w:jc w:val="right"/>
              <w:rPr>
                <w:sz w:val="20"/>
              </w:rPr>
            </w:pPr>
            <w:r w:rsidRPr="00B16D71">
              <w:rPr>
                <w:sz w:val="20"/>
              </w:rPr>
              <w:t>1553,9</w:t>
            </w:r>
          </w:p>
        </w:tc>
        <w:tc>
          <w:tcPr>
            <w:tcW w:w="975" w:type="dxa"/>
            <w:vAlign w:val="bottom"/>
          </w:tcPr>
          <w:p w14:paraId="4AC8204C" w14:textId="64F205D9" w:rsidR="00B16D71" w:rsidRPr="00B16D71" w:rsidRDefault="00B835FD" w:rsidP="00B16D71">
            <w:pPr>
              <w:tabs>
                <w:tab w:val="left" w:pos="600"/>
              </w:tabs>
              <w:spacing w:line="264" w:lineRule="auto"/>
              <w:ind w:left="-109" w:right="176"/>
              <w:jc w:val="right"/>
              <w:rPr>
                <w:sz w:val="20"/>
                <w:lang w:val="ky-KG"/>
              </w:rPr>
            </w:pPr>
            <w:r>
              <w:rPr>
                <w:sz w:val="20"/>
                <w:lang w:val="ky-KG"/>
              </w:rPr>
              <w:t>23,3</w:t>
            </w:r>
          </w:p>
        </w:tc>
        <w:tc>
          <w:tcPr>
            <w:tcW w:w="2805" w:type="dxa"/>
            <w:vAlign w:val="bottom"/>
            <w:hideMark/>
          </w:tcPr>
          <w:p w14:paraId="7A8BE40A" w14:textId="77777777" w:rsidR="00B16D71" w:rsidRPr="00B16D71" w:rsidRDefault="00B16D71" w:rsidP="00B16D71">
            <w:pPr>
              <w:spacing w:line="264" w:lineRule="auto"/>
              <w:ind w:right="1183"/>
              <w:jc w:val="right"/>
              <w:rPr>
                <w:sz w:val="20"/>
                <w:lang w:val="ky-KG"/>
              </w:rPr>
            </w:pPr>
            <w:r w:rsidRPr="00B16D71">
              <w:rPr>
                <w:sz w:val="20"/>
                <w:lang w:val="ky-KG"/>
              </w:rPr>
              <w:t>129,1</w:t>
            </w:r>
          </w:p>
        </w:tc>
      </w:tr>
      <w:tr w:rsidR="00B16D71" w:rsidRPr="00B16D71" w14:paraId="136FCBE3" w14:textId="77777777" w:rsidTr="00B835FD">
        <w:trPr>
          <w:cantSplit/>
          <w:trHeight w:val="177"/>
        </w:trPr>
        <w:tc>
          <w:tcPr>
            <w:tcW w:w="3488" w:type="dxa"/>
            <w:tcBorders>
              <w:top w:val="nil"/>
              <w:left w:val="nil"/>
              <w:bottom w:val="single" w:sz="8" w:space="0" w:color="auto"/>
              <w:right w:val="nil"/>
            </w:tcBorders>
            <w:vAlign w:val="bottom"/>
            <w:hideMark/>
          </w:tcPr>
          <w:p w14:paraId="3024B9B2" w14:textId="77777777" w:rsidR="00B16D71" w:rsidRPr="00B16D71" w:rsidRDefault="00B16D71" w:rsidP="00B16D71">
            <w:pPr>
              <w:spacing w:line="264" w:lineRule="auto"/>
              <w:ind w:left="284" w:hanging="142"/>
              <w:rPr>
                <w:sz w:val="20"/>
              </w:rPr>
            </w:pPr>
            <w:r w:rsidRPr="00B16D71">
              <w:rPr>
                <w:sz w:val="20"/>
              </w:rPr>
              <w:t xml:space="preserve">   Свердловский</w:t>
            </w:r>
          </w:p>
        </w:tc>
        <w:tc>
          <w:tcPr>
            <w:tcW w:w="1257" w:type="dxa"/>
            <w:tcBorders>
              <w:top w:val="nil"/>
              <w:left w:val="nil"/>
              <w:bottom w:val="single" w:sz="8" w:space="0" w:color="auto"/>
              <w:right w:val="nil"/>
            </w:tcBorders>
            <w:vAlign w:val="bottom"/>
            <w:hideMark/>
          </w:tcPr>
          <w:p w14:paraId="0BF4B86F" w14:textId="77777777" w:rsidR="00B16D71" w:rsidRPr="00B16D71" w:rsidRDefault="00B16D71" w:rsidP="00B16D71">
            <w:pPr>
              <w:tabs>
                <w:tab w:val="left" w:pos="633"/>
              </w:tabs>
              <w:spacing w:line="264" w:lineRule="auto"/>
              <w:ind w:left="-458" w:right="223"/>
              <w:jc w:val="right"/>
              <w:rPr>
                <w:color w:val="FF0000"/>
                <w:sz w:val="20"/>
                <w:lang w:val="ky-KG"/>
              </w:rPr>
            </w:pPr>
            <w:r w:rsidRPr="00B16D71">
              <w:rPr>
                <w:sz w:val="20"/>
              </w:rPr>
              <w:t>892,6</w:t>
            </w:r>
          </w:p>
        </w:tc>
        <w:tc>
          <w:tcPr>
            <w:tcW w:w="1256" w:type="dxa"/>
            <w:tcBorders>
              <w:top w:val="nil"/>
              <w:left w:val="nil"/>
              <w:bottom w:val="single" w:sz="8" w:space="0" w:color="auto"/>
              <w:right w:val="nil"/>
            </w:tcBorders>
            <w:vAlign w:val="bottom"/>
            <w:hideMark/>
          </w:tcPr>
          <w:p w14:paraId="46543AD6" w14:textId="77777777" w:rsidR="00B16D71" w:rsidRPr="00B16D71" w:rsidRDefault="00B16D71" w:rsidP="00B16D71">
            <w:pPr>
              <w:tabs>
                <w:tab w:val="left" w:pos="633"/>
              </w:tabs>
              <w:spacing w:line="264" w:lineRule="auto"/>
              <w:ind w:left="-458" w:right="223"/>
              <w:jc w:val="right"/>
              <w:rPr>
                <w:sz w:val="20"/>
              </w:rPr>
            </w:pPr>
            <w:r w:rsidRPr="00B16D71">
              <w:rPr>
                <w:sz w:val="20"/>
              </w:rPr>
              <w:t>1155,7</w:t>
            </w:r>
          </w:p>
        </w:tc>
        <w:tc>
          <w:tcPr>
            <w:tcW w:w="975" w:type="dxa"/>
            <w:tcBorders>
              <w:top w:val="nil"/>
              <w:left w:val="nil"/>
              <w:bottom w:val="single" w:sz="8" w:space="0" w:color="auto"/>
              <w:right w:val="nil"/>
            </w:tcBorders>
            <w:vAlign w:val="bottom"/>
          </w:tcPr>
          <w:p w14:paraId="28620CA5" w14:textId="35955FDC" w:rsidR="00B16D71" w:rsidRPr="00B16D71" w:rsidRDefault="00B835FD" w:rsidP="00B16D71">
            <w:pPr>
              <w:tabs>
                <w:tab w:val="left" w:pos="600"/>
              </w:tabs>
              <w:spacing w:line="264" w:lineRule="auto"/>
              <w:ind w:left="-109" w:right="176"/>
              <w:jc w:val="right"/>
              <w:rPr>
                <w:sz w:val="20"/>
                <w:lang w:val="ky-KG"/>
              </w:rPr>
            </w:pPr>
            <w:r>
              <w:rPr>
                <w:sz w:val="20"/>
                <w:lang w:val="ky-KG"/>
              </w:rPr>
              <w:t>17,3</w:t>
            </w:r>
          </w:p>
        </w:tc>
        <w:tc>
          <w:tcPr>
            <w:tcW w:w="2805" w:type="dxa"/>
            <w:tcBorders>
              <w:top w:val="nil"/>
              <w:left w:val="nil"/>
              <w:bottom w:val="single" w:sz="8" w:space="0" w:color="auto"/>
              <w:right w:val="nil"/>
            </w:tcBorders>
            <w:vAlign w:val="bottom"/>
            <w:hideMark/>
          </w:tcPr>
          <w:p w14:paraId="548BD4CE" w14:textId="77777777" w:rsidR="00B16D71" w:rsidRPr="00B16D71" w:rsidRDefault="00B16D71" w:rsidP="00B16D71">
            <w:pPr>
              <w:spacing w:line="264" w:lineRule="auto"/>
              <w:ind w:right="1183"/>
              <w:jc w:val="right"/>
              <w:rPr>
                <w:sz w:val="20"/>
                <w:lang w:val="ky-KG"/>
              </w:rPr>
            </w:pPr>
            <w:r w:rsidRPr="00B16D71">
              <w:rPr>
                <w:sz w:val="20"/>
                <w:lang w:val="ky-KG"/>
              </w:rPr>
              <w:t>126,1</w:t>
            </w:r>
          </w:p>
        </w:tc>
      </w:tr>
    </w:tbl>
    <w:p w14:paraId="42ED9044" w14:textId="77777777" w:rsidR="00B16D71" w:rsidRPr="00B16D71" w:rsidRDefault="00B16D71" w:rsidP="00B16D71">
      <w:pPr>
        <w:jc w:val="both"/>
        <w:rPr>
          <w:sz w:val="10"/>
          <w:szCs w:val="10"/>
        </w:rPr>
      </w:pPr>
    </w:p>
    <w:p w14:paraId="2EC46183" w14:textId="77777777" w:rsidR="00B16D71" w:rsidRPr="00B16D71" w:rsidRDefault="00B16D71" w:rsidP="00B16D71">
      <w:pPr>
        <w:jc w:val="both"/>
        <w:rPr>
          <w:sz w:val="16"/>
          <w:szCs w:val="16"/>
        </w:rPr>
      </w:pPr>
      <w:r w:rsidRPr="00B16D71">
        <w:rPr>
          <w:sz w:val="20"/>
        </w:rPr>
        <w:t xml:space="preserve">         </w:t>
      </w:r>
      <w:r w:rsidRPr="00B16D71">
        <w:rPr>
          <w:sz w:val="20"/>
          <w:vertAlign w:val="superscript"/>
          <w:lang w:val="ky-KG"/>
        </w:rPr>
        <w:t>1</w:t>
      </w:r>
      <w:r w:rsidRPr="00B16D71">
        <w:rPr>
          <w:sz w:val="16"/>
          <w:szCs w:val="16"/>
        </w:rPr>
        <w:t xml:space="preserve"> Объем инвестиций в основной капитал указан по фактической стоимости, а темп рассчитан с учетом индексации цен.</w:t>
      </w:r>
    </w:p>
    <w:p w14:paraId="3EDDAC24" w14:textId="77777777" w:rsidR="00B16D71" w:rsidRPr="00B16D71" w:rsidRDefault="00B16D71" w:rsidP="00B16D71">
      <w:pPr>
        <w:ind w:left="-181" w:firstLine="720"/>
        <w:jc w:val="both"/>
        <w:rPr>
          <w:sz w:val="24"/>
          <w:szCs w:val="24"/>
        </w:rPr>
      </w:pPr>
    </w:p>
    <w:p w14:paraId="5921BAD7" w14:textId="5DEEAB11" w:rsidR="00B16D71" w:rsidRPr="00B16D71" w:rsidRDefault="00B16D71" w:rsidP="00B16D71">
      <w:pPr>
        <w:ind w:left="-181" w:firstLine="861"/>
        <w:jc w:val="both"/>
        <w:rPr>
          <w:sz w:val="24"/>
          <w:szCs w:val="24"/>
        </w:rPr>
      </w:pPr>
      <w:r w:rsidRPr="00B16D71">
        <w:rPr>
          <w:sz w:val="24"/>
          <w:szCs w:val="24"/>
        </w:rPr>
        <w:t>В январе-марте 2024г. сдан в эксплуатацию 181</w:t>
      </w:r>
      <w:r w:rsidRPr="00B16D71">
        <w:rPr>
          <w:sz w:val="24"/>
          <w:szCs w:val="24"/>
          <w:lang w:val="ky-KG"/>
        </w:rPr>
        <w:t xml:space="preserve"> </w:t>
      </w:r>
      <w:r w:rsidRPr="00B16D71">
        <w:rPr>
          <w:sz w:val="24"/>
          <w:szCs w:val="24"/>
        </w:rPr>
        <w:t>индивидуальны</w:t>
      </w:r>
      <w:r w:rsidR="00B835FD">
        <w:rPr>
          <w:sz w:val="24"/>
          <w:szCs w:val="24"/>
        </w:rPr>
        <w:t>й</w:t>
      </w:r>
      <w:r w:rsidRPr="00B16D71">
        <w:rPr>
          <w:sz w:val="24"/>
          <w:szCs w:val="24"/>
        </w:rPr>
        <w:t xml:space="preserve"> жил</w:t>
      </w:r>
      <w:r w:rsidR="00DF0A23">
        <w:rPr>
          <w:sz w:val="24"/>
          <w:szCs w:val="24"/>
          <w:lang w:val="ky-KG"/>
        </w:rPr>
        <w:t>ой</w:t>
      </w:r>
      <w:r w:rsidRPr="00B16D71">
        <w:rPr>
          <w:sz w:val="24"/>
          <w:szCs w:val="24"/>
        </w:rPr>
        <w:t xml:space="preserve"> дом общей площадью </w:t>
      </w:r>
      <w:r w:rsidRPr="00B16D71">
        <w:rPr>
          <w:sz w:val="24"/>
          <w:szCs w:val="24"/>
          <w:lang w:val="ky-KG"/>
        </w:rPr>
        <w:t xml:space="preserve">41,3 </w:t>
      </w:r>
      <w:r w:rsidRPr="00B16D71">
        <w:rPr>
          <w:sz w:val="24"/>
          <w:szCs w:val="24"/>
        </w:rPr>
        <w:t xml:space="preserve">тыс. квадратных метров, что в 3,2 раза больше, чем в соответствующем периоде прошлого года, стоимость которых (по оценке) составила </w:t>
      </w:r>
      <w:r w:rsidRPr="00B16D71">
        <w:rPr>
          <w:sz w:val="24"/>
          <w:szCs w:val="24"/>
          <w:lang w:val="ky-KG"/>
        </w:rPr>
        <w:t>1872,6</w:t>
      </w:r>
      <w:r w:rsidRPr="00B16D71">
        <w:rPr>
          <w:sz w:val="24"/>
          <w:szCs w:val="24"/>
        </w:rPr>
        <w:t xml:space="preserve"> млн. сомов. </w:t>
      </w:r>
    </w:p>
    <w:p w14:paraId="7E09BB2B" w14:textId="77777777" w:rsidR="00B16D71" w:rsidRPr="00B16D71" w:rsidRDefault="00B16D71" w:rsidP="00B16D71">
      <w:pPr>
        <w:ind w:left="-181" w:firstLine="861"/>
        <w:jc w:val="both"/>
        <w:rPr>
          <w:sz w:val="24"/>
          <w:szCs w:val="24"/>
        </w:rPr>
      </w:pPr>
      <w:r w:rsidRPr="00B16D71">
        <w:rPr>
          <w:sz w:val="24"/>
          <w:szCs w:val="24"/>
        </w:rPr>
        <w:t xml:space="preserve">В январе-марте 2024г. средняя фактическая стоимость строительства одного квадратного метра общей площади жилых домов (по оценке) составила </w:t>
      </w:r>
      <w:r w:rsidRPr="00B16D71">
        <w:rPr>
          <w:sz w:val="24"/>
          <w:szCs w:val="24"/>
          <w:lang w:val="ky-KG"/>
        </w:rPr>
        <w:t>44875,0</w:t>
      </w:r>
      <w:r w:rsidRPr="00B16D71">
        <w:rPr>
          <w:sz w:val="24"/>
          <w:szCs w:val="24"/>
        </w:rPr>
        <w:t xml:space="preserve"> сомов.</w:t>
      </w:r>
    </w:p>
    <w:p w14:paraId="565E647E" w14:textId="77777777" w:rsidR="00B16D71" w:rsidRPr="00B16D71" w:rsidRDefault="00B16D71" w:rsidP="00B16D71">
      <w:pPr>
        <w:rPr>
          <w:b/>
          <w:sz w:val="24"/>
          <w:szCs w:val="24"/>
        </w:rPr>
      </w:pPr>
    </w:p>
    <w:p w14:paraId="7E4229FC" w14:textId="77777777" w:rsidR="00B16D71" w:rsidRPr="00B16D71" w:rsidRDefault="00B16D71" w:rsidP="00B16D71">
      <w:pPr>
        <w:ind w:left="1276" w:hanging="1418"/>
        <w:rPr>
          <w:b/>
          <w:sz w:val="24"/>
          <w:szCs w:val="24"/>
        </w:rPr>
      </w:pPr>
      <w:r w:rsidRPr="00B16D71">
        <w:rPr>
          <w:b/>
          <w:sz w:val="24"/>
          <w:szCs w:val="24"/>
        </w:rPr>
        <w:t>Таблица 1</w:t>
      </w:r>
      <w:r w:rsidRPr="00B16D71">
        <w:rPr>
          <w:b/>
          <w:sz w:val="24"/>
          <w:szCs w:val="24"/>
          <w:lang w:val="ky-KG"/>
        </w:rPr>
        <w:t>8</w:t>
      </w:r>
      <w:r w:rsidRPr="00B16D71">
        <w:rPr>
          <w:b/>
          <w:sz w:val="24"/>
          <w:szCs w:val="24"/>
        </w:rPr>
        <w:t>: Ввод в действие</w:t>
      </w:r>
      <w:r w:rsidRPr="00B16D71">
        <w:rPr>
          <w:sz w:val="24"/>
          <w:szCs w:val="24"/>
          <w:lang w:val="ky-KG"/>
        </w:rPr>
        <w:t xml:space="preserve"> </w:t>
      </w:r>
      <w:r w:rsidRPr="00B16D71">
        <w:rPr>
          <w:b/>
          <w:sz w:val="24"/>
          <w:szCs w:val="24"/>
        </w:rPr>
        <w:t>индивидуальных жилых домов по территории в январе-марте</w:t>
      </w:r>
    </w:p>
    <w:p w14:paraId="4B519E2F" w14:textId="77777777" w:rsidR="00B16D71" w:rsidRPr="00B16D71" w:rsidRDefault="00B16D71" w:rsidP="00B16D71">
      <w:pPr>
        <w:ind w:left="1560" w:hanging="1560"/>
        <w:rPr>
          <w:b/>
          <w:sz w:val="10"/>
          <w:szCs w:val="10"/>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B16D71" w:rsidRPr="00B16D71" w14:paraId="50E654D3" w14:textId="77777777" w:rsidTr="00B16D71">
        <w:trPr>
          <w:trHeight w:val="301"/>
          <w:tblHeader/>
        </w:trPr>
        <w:tc>
          <w:tcPr>
            <w:tcW w:w="2081" w:type="dxa"/>
            <w:vMerge w:val="restart"/>
            <w:tcBorders>
              <w:top w:val="single" w:sz="8" w:space="0" w:color="auto"/>
              <w:left w:val="nil"/>
              <w:bottom w:val="single" w:sz="8" w:space="0" w:color="auto"/>
              <w:right w:val="nil"/>
            </w:tcBorders>
          </w:tcPr>
          <w:p w14:paraId="152E51CF" w14:textId="77777777" w:rsidR="00B16D71" w:rsidRPr="00B16D71" w:rsidRDefault="00B16D71" w:rsidP="00B16D71">
            <w:pPr>
              <w:spacing w:line="264" w:lineRule="auto"/>
              <w:ind w:left="34"/>
              <w:jc w:val="both"/>
              <w:rPr>
                <w:b/>
                <w:sz w:val="20"/>
              </w:rPr>
            </w:pPr>
          </w:p>
        </w:tc>
        <w:tc>
          <w:tcPr>
            <w:tcW w:w="3605" w:type="dxa"/>
            <w:gridSpan w:val="2"/>
            <w:tcBorders>
              <w:top w:val="single" w:sz="8" w:space="0" w:color="auto"/>
              <w:left w:val="nil"/>
              <w:bottom w:val="single" w:sz="4" w:space="0" w:color="auto"/>
              <w:right w:val="nil"/>
            </w:tcBorders>
            <w:hideMark/>
          </w:tcPr>
          <w:p w14:paraId="2D0538C8" w14:textId="77777777" w:rsidR="00B16D71" w:rsidRPr="00B16D71" w:rsidRDefault="00B16D71" w:rsidP="00B16D71">
            <w:pPr>
              <w:spacing w:line="264" w:lineRule="auto"/>
              <w:ind w:left="-108" w:right="-108"/>
              <w:jc w:val="center"/>
              <w:rPr>
                <w:b/>
                <w:sz w:val="20"/>
              </w:rPr>
            </w:pPr>
            <w:r w:rsidRPr="00B16D71">
              <w:rPr>
                <w:b/>
                <w:sz w:val="20"/>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3C602E8B" w14:textId="77777777" w:rsidR="00B16D71" w:rsidRPr="00B16D71" w:rsidRDefault="00B16D71" w:rsidP="00B16D71">
            <w:pPr>
              <w:spacing w:line="264" w:lineRule="auto"/>
              <w:jc w:val="center"/>
              <w:rPr>
                <w:b/>
                <w:sz w:val="20"/>
              </w:rPr>
            </w:pPr>
            <w:r w:rsidRPr="00B16D71">
              <w:rPr>
                <w:b/>
                <w:sz w:val="20"/>
              </w:rPr>
              <w:t>В процентах к</w:t>
            </w:r>
          </w:p>
        </w:tc>
      </w:tr>
      <w:tr w:rsidR="00B16D71" w:rsidRPr="00B16D71" w14:paraId="66BF54AB" w14:textId="77777777" w:rsidTr="00B16D71">
        <w:trPr>
          <w:trHeight w:val="151"/>
          <w:tblHeader/>
        </w:trPr>
        <w:tc>
          <w:tcPr>
            <w:tcW w:w="2081" w:type="dxa"/>
            <w:vMerge/>
            <w:tcBorders>
              <w:top w:val="single" w:sz="8" w:space="0" w:color="auto"/>
              <w:left w:val="nil"/>
              <w:bottom w:val="single" w:sz="8" w:space="0" w:color="auto"/>
              <w:right w:val="nil"/>
            </w:tcBorders>
            <w:vAlign w:val="center"/>
            <w:hideMark/>
          </w:tcPr>
          <w:p w14:paraId="2F5103B0" w14:textId="77777777" w:rsidR="00B16D71" w:rsidRPr="00B16D71" w:rsidRDefault="00B16D71" w:rsidP="00B16D71">
            <w:pPr>
              <w:rPr>
                <w:b/>
                <w:sz w:val="20"/>
              </w:rPr>
            </w:pPr>
          </w:p>
        </w:tc>
        <w:tc>
          <w:tcPr>
            <w:tcW w:w="1803" w:type="dxa"/>
            <w:tcBorders>
              <w:top w:val="single" w:sz="4" w:space="0" w:color="auto"/>
              <w:left w:val="nil"/>
              <w:bottom w:val="single" w:sz="8" w:space="0" w:color="auto"/>
              <w:right w:val="nil"/>
            </w:tcBorders>
            <w:vAlign w:val="bottom"/>
            <w:hideMark/>
          </w:tcPr>
          <w:p w14:paraId="52073307" w14:textId="77777777" w:rsidR="00B16D71" w:rsidRPr="00B16D71" w:rsidRDefault="00B16D71" w:rsidP="00B16D71">
            <w:pPr>
              <w:tabs>
                <w:tab w:val="left" w:pos="663"/>
                <w:tab w:val="left" w:pos="1026"/>
              </w:tabs>
              <w:spacing w:line="264" w:lineRule="auto"/>
              <w:ind w:right="601"/>
              <w:jc w:val="right"/>
              <w:rPr>
                <w:b/>
                <w:sz w:val="20"/>
              </w:rPr>
            </w:pPr>
            <w:r w:rsidRPr="00B16D71">
              <w:rPr>
                <w:b/>
                <w:sz w:val="20"/>
              </w:rPr>
              <w:t>2023</w:t>
            </w:r>
          </w:p>
        </w:tc>
        <w:tc>
          <w:tcPr>
            <w:tcW w:w="1802" w:type="dxa"/>
            <w:tcBorders>
              <w:top w:val="single" w:sz="4" w:space="0" w:color="auto"/>
              <w:left w:val="nil"/>
              <w:bottom w:val="single" w:sz="8" w:space="0" w:color="auto"/>
              <w:right w:val="nil"/>
            </w:tcBorders>
            <w:vAlign w:val="bottom"/>
            <w:hideMark/>
          </w:tcPr>
          <w:p w14:paraId="793D874E" w14:textId="77777777" w:rsidR="00B16D71" w:rsidRPr="00B16D71" w:rsidRDefault="00B16D71" w:rsidP="00B16D71">
            <w:pPr>
              <w:spacing w:line="264" w:lineRule="auto"/>
              <w:ind w:right="599"/>
              <w:jc w:val="right"/>
              <w:rPr>
                <w:b/>
                <w:sz w:val="20"/>
              </w:rPr>
            </w:pPr>
            <w:r w:rsidRPr="00B16D71">
              <w:rPr>
                <w:b/>
                <w:sz w:val="20"/>
              </w:rPr>
              <w:t>2024</w:t>
            </w:r>
          </w:p>
        </w:tc>
        <w:tc>
          <w:tcPr>
            <w:tcW w:w="2359" w:type="dxa"/>
            <w:tcBorders>
              <w:top w:val="single" w:sz="4" w:space="0" w:color="auto"/>
              <w:left w:val="nil"/>
              <w:bottom w:val="single" w:sz="8" w:space="0" w:color="auto"/>
              <w:right w:val="nil"/>
            </w:tcBorders>
            <w:hideMark/>
          </w:tcPr>
          <w:p w14:paraId="487CAD87" w14:textId="77777777" w:rsidR="00B16D71" w:rsidRPr="00B16D71" w:rsidRDefault="00B16D71" w:rsidP="00B16D71">
            <w:pPr>
              <w:spacing w:line="264" w:lineRule="auto"/>
              <w:jc w:val="center"/>
              <w:rPr>
                <w:b/>
                <w:sz w:val="20"/>
              </w:rPr>
            </w:pPr>
            <w:r w:rsidRPr="00B16D71">
              <w:rPr>
                <w:b/>
                <w:sz w:val="20"/>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7219E6FC" w14:textId="77777777" w:rsidR="00B16D71" w:rsidRPr="00B16D71" w:rsidRDefault="00B16D71" w:rsidP="00B16D71">
            <w:pPr>
              <w:spacing w:line="264" w:lineRule="auto"/>
              <w:jc w:val="center"/>
              <w:rPr>
                <w:b/>
                <w:sz w:val="20"/>
              </w:rPr>
            </w:pPr>
            <w:r w:rsidRPr="00B16D71">
              <w:rPr>
                <w:b/>
                <w:sz w:val="20"/>
              </w:rPr>
              <w:t>итогу</w:t>
            </w:r>
          </w:p>
        </w:tc>
      </w:tr>
      <w:tr w:rsidR="00B16D71" w:rsidRPr="00B16D71" w14:paraId="70A3CFD4" w14:textId="77777777" w:rsidTr="00B16D71">
        <w:trPr>
          <w:trHeight w:val="269"/>
        </w:trPr>
        <w:tc>
          <w:tcPr>
            <w:tcW w:w="2081" w:type="dxa"/>
            <w:tcBorders>
              <w:top w:val="single" w:sz="8" w:space="0" w:color="auto"/>
              <w:left w:val="nil"/>
              <w:bottom w:val="nil"/>
              <w:right w:val="nil"/>
            </w:tcBorders>
            <w:hideMark/>
          </w:tcPr>
          <w:p w14:paraId="55201F87" w14:textId="77777777" w:rsidR="00B16D71" w:rsidRPr="00B16D71" w:rsidRDefault="00B16D71" w:rsidP="00B16D71">
            <w:pPr>
              <w:spacing w:line="264" w:lineRule="auto"/>
              <w:jc w:val="both"/>
              <w:rPr>
                <w:b/>
                <w:sz w:val="20"/>
              </w:rPr>
            </w:pPr>
            <w:r w:rsidRPr="00B16D71">
              <w:rPr>
                <w:b/>
                <w:sz w:val="20"/>
              </w:rPr>
              <w:t>Всего</w:t>
            </w:r>
          </w:p>
        </w:tc>
        <w:tc>
          <w:tcPr>
            <w:tcW w:w="1803" w:type="dxa"/>
            <w:tcBorders>
              <w:top w:val="single" w:sz="8" w:space="0" w:color="auto"/>
              <w:left w:val="nil"/>
              <w:bottom w:val="nil"/>
              <w:right w:val="nil"/>
            </w:tcBorders>
            <w:vAlign w:val="bottom"/>
            <w:hideMark/>
          </w:tcPr>
          <w:p w14:paraId="4C665E1A" w14:textId="77777777" w:rsidR="00B16D71" w:rsidRPr="00B16D71" w:rsidRDefault="00B16D71" w:rsidP="00B16D71">
            <w:pPr>
              <w:ind w:left="-331" w:right="599"/>
              <w:jc w:val="right"/>
              <w:rPr>
                <w:b/>
                <w:bCs/>
                <w:color w:val="FF0000"/>
                <w:sz w:val="20"/>
                <w:lang w:val="ky-KG"/>
              </w:rPr>
            </w:pPr>
            <w:r w:rsidRPr="00B16D71">
              <w:rPr>
                <w:b/>
                <w:bCs/>
                <w:sz w:val="20"/>
                <w:lang w:val="ky-KG"/>
              </w:rPr>
              <w:t>12,8</w:t>
            </w:r>
          </w:p>
        </w:tc>
        <w:tc>
          <w:tcPr>
            <w:tcW w:w="1802" w:type="dxa"/>
            <w:tcBorders>
              <w:top w:val="single" w:sz="8" w:space="0" w:color="auto"/>
              <w:left w:val="nil"/>
              <w:bottom w:val="nil"/>
              <w:right w:val="nil"/>
            </w:tcBorders>
            <w:vAlign w:val="bottom"/>
            <w:hideMark/>
          </w:tcPr>
          <w:p w14:paraId="0E34E00B" w14:textId="77777777" w:rsidR="00B16D71" w:rsidRPr="00B16D71" w:rsidRDefault="00B16D71" w:rsidP="00B16D71">
            <w:pPr>
              <w:ind w:left="-331" w:right="599"/>
              <w:jc w:val="right"/>
              <w:rPr>
                <w:b/>
                <w:bCs/>
                <w:sz w:val="20"/>
                <w:lang w:val="ky-KG"/>
              </w:rPr>
            </w:pPr>
            <w:r w:rsidRPr="00B16D71">
              <w:rPr>
                <w:b/>
                <w:bCs/>
                <w:sz w:val="20"/>
                <w:lang w:val="ky-KG"/>
              </w:rPr>
              <w:t>41,3</w:t>
            </w:r>
          </w:p>
        </w:tc>
        <w:tc>
          <w:tcPr>
            <w:tcW w:w="2359" w:type="dxa"/>
            <w:tcBorders>
              <w:top w:val="single" w:sz="8" w:space="0" w:color="auto"/>
              <w:left w:val="nil"/>
              <w:bottom w:val="nil"/>
              <w:right w:val="nil"/>
            </w:tcBorders>
            <w:vAlign w:val="bottom"/>
            <w:hideMark/>
          </w:tcPr>
          <w:p w14:paraId="1D83BC3F" w14:textId="77777777" w:rsidR="00B16D71" w:rsidRPr="00B16D71" w:rsidRDefault="00B16D71" w:rsidP="00B16D71">
            <w:pPr>
              <w:tabs>
                <w:tab w:val="left" w:pos="1436"/>
              </w:tabs>
              <w:ind w:right="707"/>
              <w:jc w:val="right"/>
              <w:rPr>
                <w:b/>
                <w:bCs/>
                <w:sz w:val="20"/>
                <w:lang w:val="ky-KG"/>
              </w:rPr>
            </w:pPr>
            <w:r w:rsidRPr="00B16D71">
              <w:rPr>
                <w:b/>
                <w:sz w:val="20"/>
              </w:rPr>
              <w:t>в 3,2р</w:t>
            </w:r>
          </w:p>
        </w:tc>
        <w:tc>
          <w:tcPr>
            <w:tcW w:w="1878" w:type="dxa"/>
            <w:tcBorders>
              <w:top w:val="single" w:sz="8" w:space="0" w:color="auto"/>
              <w:left w:val="nil"/>
              <w:bottom w:val="nil"/>
              <w:right w:val="nil"/>
            </w:tcBorders>
            <w:vAlign w:val="bottom"/>
            <w:hideMark/>
          </w:tcPr>
          <w:p w14:paraId="61D983D8" w14:textId="77777777" w:rsidR="00B16D71" w:rsidRPr="00B16D71" w:rsidRDefault="00B16D71" w:rsidP="00B16D71">
            <w:pPr>
              <w:spacing w:line="264" w:lineRule="auto"/>
              <w:ind w:left="-214" w:right="601"/>
              <w:jc w:val="right"/>
              <w:rPr>
                <w:b/>
                <w:sz w:val="20"/>
              </w:rPr>
            </w:pPr>
            <w:r w:rsidRPr="00B16D71">
              <w:rPr>
                <w:b/>
                <w:sz w:val="20"/>
              </w:rPr>
              <w:t>100,0</w:t>
            </w:r>
          </w:p>
        </w:tc>
      </w:tr>
      <w:tr w:rsidR="00B16D71" w:rsidRPr="00B16D71" w14:paraId="507F8F69" w14:textId="77777777" w:rsidTr="00B16D71">
        <w:trPr>
          <w:trHeight w:val="266"/>
        </w:trPr>
        <w:tc>
          <w:tcPr>
            <w:tcW w:w="2081" w:type="dxa"/>
            <w:vAlign w:val="bottom"/>
            <w:hideMark/>
          </w:tcPr>
          <w:p w14:paraId="5768FA77" w14:textId="77777777" w:rsidR="00B16D71" w:rsidRPr="00B16D71" w:rsidRDefault="00B16D71" w:rsidP="00B16D71">
            <w:pPr>
              <w:spacing w:line="264" w:lineRule="auto"/>
              <w:ind w:firstLine="142"/>
              <w:rPr>
                <w:sz w:val="20"/>
              </w:rPr>
            </w:pPr>
            <w:r w:rsidRPr="00B16D71">
              <w:rPr>
                <w:sz w:val="20"/>
              </w:rPr>
              <w:t>Ленинский</w:t>
            </w:r>
          </w:p>
        </w:tc>
        <w:tc>
          <w:tcPr>
            <w:tcW w:w="1803" w:type="dxa"/>
            <w:vAlign w:val="bottom"/>
            <w:hideMark/>
          </w:tcPr>
          <w:p w14:paraId="715D8A35" w14:textId="77777777" w:rsidR="00B16D71" w:rsidRPr="00B16D71" w:rsidRDefault="00B16D71" w:rsidP="00B16D71">
            <w:pPr>
              <w:ind w:left="-331" w:right="599"/>
              <w:jc w:val="right"/>
              <w:rPr>
                <w:color w:val="FF0000"/>
                <w:sz w:val="20"/>
                <w:lang w:val="ky-KG"/>
              </w:rPr>
            </w:pPr>
            <w:r w:rsidRPr="00B16D71">
              <w:rPr>
                <w:sz w:val="20"/>
                <w:lang w:val="ky-KG"/>
              </w:rPr>
              <w:t>6,0</w:t>
            </w:r>
          </w:p>
        </w:tc>
        <w:tc>
          <w:tcPr>
            <w:tcW w:w="1802" w:type="dxa"/>
            <w:vAlign w:val="bottom"/>
            <w:hideMark/>
          </w:tcPr>
          <w:p w14:paraId="2C8C116F" w14:textId="77777777" w:rsidR="00B16D71" w:rsidRPr="00B16D71" w:rsidRDefault="00B16D71" w:rsidP="00B16D71">
            <w:pPr>
              <w:ind w:left="-331" w:right="599"/>
              <w:jc w:val="right"/>
              <w:rPr>
                <w:sz w:val="20"/>
                <w:lang w:val="ky-KG"/>
              </w:rPr>
            </w:pPr>
            <w:r w:rsidRPr="00B16D71">
              <w:rPr>
                <w:sz w:val="20"/>
                <w:lang w:val="ky-KG"/>
              </w:rPr>
              <w:t>22,4</w:t>
            </w:r>
          </w:p>
        </w:tc>
        <w:tc>
          <w:tcPr>
            <w:tcW w:w="2359" w:type="dxa"/>
            <w:vAlign w:val="bottom"/>
            <w:hideMark/>
          </w:tcPr>
          <w:p w14:paraId="1485A4AC" w14:textId="77777777" w:rsidR="00B16D71" w:rsidRPr="00B16D71" w:rsidRDefault="00B16D71" w:rsidP="00B16D71">
            <w:pPr>
              <w:tabs>
                <w:tab w:val="left" w:pos="1436"/>
              </w:tabs>
              <w:ind w:right="707"/>
              <w:jc w:val="right"/>
              <w:rPr>
                <w:b/>
                <w:bCs/>
                <w:sz w:val="20"/>
                <w:lang w:val="ky-KG"/>
              </w:rPr>
            </w:pPr>
            <w:r w:rsidRPr="00B16D71">
              <w:rPr>
                <w:sz w:val="20"/>
                <w:lang w:val="ky-KG"/>
              </w:rPr>
              <w:t>в 3,7р</w:t>
            </w:r>
          </w:p>
        </w:tc>
        <w:tc>
          <w:tcPr>
            <w:tcW w:w="1878" w:type="dxa"/>
            <w:vAlign w:val="bottom"/>
            <w:hideMark/>
          </w:tcPr>
          <w:p w14:paraId="660B09B0" w14:textId="77777777" w:rsidR="00B16D71" w:rsidRPr="00B16D71" w:rsidRDefault="00B16D71" w:rsidP="00B16D71">
            <w:pPr>
              <w:spacing w:line="264" w:lineRule="auto"/>
              <w:ind w:left="-214" w:right="601"/>
              <w:jc w:val="right"/>
              <w:rPr>
                <w:sz w:val="20"/>
                <w:lang w:val="ky-KG"/>
              </w:rPr>
            </w:pPr>
            <w:r w:rsidRPr="00B16D71">
              <w:rPr>
                <w:sz w:val="20"/>
                <w:lang w:val="ky-KG"/>
              </w:rPr>
              <w:t>54,4</w:t>
            </w:r>
          </w:p>
        </w:tc>
      </w:tr>
      <w:tr w:rsidR="00B16D71" w:rsidRPr="00B16D71" w14:paraId="4CA9BBF8" w14:textId="77777777" w:rsidTr="00B16D71">
        <w:trPr>
          <w:trHeight w:val="286"/>
        </w:trPr>
        <w:tc>
          <w:tcPr>
            <w:tcW w:w="2081" w:type="dxa"/>
            <w:vAlign w:val="bottom"/>
            <w:hideMark/>
          </w:tcPr>
          <w:p w14:paraId="48AD8D41" w14:textId="77777777" w:rsidR="00B16D71" w:rsidRPr="00B16D71" w:rsidRDefault="00B16D71" w:rsidP="00B16D71">
            <w:pPr>
              <w:spacing w:line="264" w:lineRule="auto"/>
              <w:ind w:firstLine="142"/>
              <w:rPr>
                <w:sz w:val="20"/>
              </w:rPr>
            </w:pPr>
            <w:r w:rsidRPr="00B16D71">
              <w:rPr>
                <w:sz w:val="20"/>
              </w:rPr>
              <w:t>Октябрьский</w:t>
            </w:r>
          </w:p>
        </w:tc>
        <w:tc>
          <w:tcPr>
            <w:tcW w:w="1803" w:type="dxa"/>
            <w:vAlign w:val="bottom"/>
            <w:hideMark/>
          </w:tcPr>
          <w:p w14:paraId="4510D5D9" w14:textId="77777777" w:rsidR="00B16D71" w:rsidRPr="00B16D71" w:rsidRDefault="00B16D71" w:rsidP="00B16D71">
            <w:pPr>
              <w:ind w:left="-331" w:right="599"/>
              <w:jc w:val="right"/>
              <w:rPr>
                <w:color w:val="FF0000"/>
                <w:sz w:val="20"/>
                <w:lang w:val="ky-KG"/>
              </w:rPr>
            </w:pPr>
            <w:r w:rsidRPr="00B16D71">
              <w:rPr>
                <w:sz w:val="20"/>
                <w:lang w:val="ky-KG"/>
              </w:rPr>
              <w:t>2,1</w:t>
            </w:r>
          </w:p>
        </w:tc>
        <w:tc>
          <w:tcPr>
            <w:tcW w:w="1802" w:type="dxa"/>
            <w:vAlign w:val="bottom"/>
            <w:hideMark/>
          </w:tcPr>
          <w:p w14:paraId="31E8BA81" w14:textId="77777777" w:rsidR="00B16D71" w:rsidRPr="00B16D71" w:rsidRDefault="00B16D71" w:rsidP="00B16D71">
            <w:pPr>
              <w:ind w:left="-331" w:right="599"/>
              <w:jc w:val="right"/>
              <w:rPr>
                <w:sz w:val="20"/>
                <w:lang w:val="ky-KG"/>
              </w:rPr>
            </w:pPr>
            <w:r w:rsidRPr="00B16D71">
              <w:rPr>
                <w:sz w:val="20"/>
                <w:lang w:val="ky-KG"/>
              </w:rPr>
              <w:t>8,1</w:t>
            </w:r>
          </w:p>
        </w:tc>
        <w:tc>
          <w:tcPr>
            <w:tcW w:w="2359" w:type="dxa"/>
            <w:vAlign w:val="bottom"/>
            <w:hideMark/>
          </w:tcPr>
          <w:p w14:paraId="4847A414" w14:textId="77777777" w:rsidR="00B16D71" w:rsidRPr="00B16D71" w:rsidRDefault="00B16D71" w:rsidP="00B16D71">
            <w:pPr>
              <w:tabs>
                <w:tab w:val="left" w:pos="1152"/>
                <w:tab w:val="left" w:pos="1743"/>
                <w:tab w:val="left" w:pos="1963"/>
              </w:tabs>
              <w:ind w:left="-690" w:right="707" w:firstLine="7"/>
              <w:jc w:val="right"/>
              <w:rPr>
                <w:sz w:val="20"/>
                <w:lang w:val="ky-KG"/>
              </w:rPr>
            </w:pPr>
            <w:r w:rsidRPr="00B16D71">
              <w:rPr>
                <w:sz w:val="20"/>
                <w:lang w:val="ky-KG"/>
              </w:rPr>
              <w:t>в 3,8 р</w:t>
            </w:r>
          </w:p>
        </w:tc>
        <w:tc>
          <w:tcPr>
            <w:tcW w:w="1878" w:type="dxa"/>
            <w:vAlign w:val="bottom"/>
            <w:hideMark/>
          </w:tcPr>
          <w:p w14:paraId="7F6E7C76" w14:textId="77777777" w:rsidR="00B16D71" w:rsidRPr="00B16D71" w:rsidRDefault="00B16D71" w:rsidP="00B16D71">
            <w:pPr>
              <w:spacing w:line="264" w:lineRule="auto"/>
              <w:ind w:left="-214" w:right="601"/>
              <w:jc w:val="right"/>
              <w:rPr>
                <w:sz w:val="20"/>
                <w:lang w:val="ky-KG"/>
              </w:rPr>
            </w:pPr>
            <w:r w:rsidRPr="00B16D71">
              <w:rPr>
                <w:sz w:val="20"/>
                <w:lang w:val="ky-KG"/>
              </w:rPr>
              <w:t>19,7</w:t>
            </w:r>
          </w:p>
        </w:tc>
      </w:tr>
      <w:tr w:rsidR="00B16D71" w:rsidRPr="00B16D71" w14:paraId="14649BA8" w14:textId="77777777" w:rsidTr="00B16D71">
        <w:trPr>
          <w:trHeight w:val="304"/>
        </w:trPr>
        <w:tc>
          <w:tcPr>
            <w:tcW w:w="2081" w:type="dxa"/>
            <w:vAlign w:val="bottom"/>
            <w:hideMark/>
          </w:tcPr>
          <w:p w14:paraId="269CF1BC" w14:textId="77777777" w:rsidR="00B16D71" w:rsidRPr="00B16D71" w:rsidRDefault="00B16D71" w:rsidP="00B16D71">
            <w:pPr>
              <w:spacing w:line="264" w:lineRule="auto"/>
              <w:ind w:firstLine="142"/>
              <w:rPr>
                <w:sz w:val="20"/>
              </w:rPr>
            </w:pPr>
            <w:r w:rsidRPr="00B16D71">
              <w:rPr>
                <w:sz w:val="20"/>
              </w:rPr>
              <w:t>Первомайский</w:t>
            </w:r>
          </w:p>
        </w:tc>
        <w:tc>
          <w:tcPr>
            <w:tcW w:w="1803" w:type="dxa"/>
            <w:vAlign w:val="bottom"/>
            <w:hideMark/>
          </w:tcPr>
          <w:p w14:paraId="6DF28E90" w14:textId="77777777" w:rsidR="00B16D71" w:rsidRPr="00B16D71" w:rsidRDefault="00B16D71" w:rsidP="00B16D71">
            <w:pPr>
              <w:ind w:left="-331" w:right="599"/>
              <w:jc w:val="right"/>
              <w:rPr>
                <w:color w:val="FF0000"/>
                <w:sz w:val="20"/>
                <w:lang w:val="ky-KG"/>
              </w:rPr>
            </w:pPr>
            <w:r w:rsidRPr="00B16D71">
              <w:rPr>
                <w:sz w:val="20"/>
                <w:lang w:val="ky-KG"/>
              </w:rPr>
              <w:t>2,3</w:t>
            </w:r>
          </w:p>
        </w:tc>
        <w:tc>
          <w:tcPr>
            <w:tcW w:w="1802" w:type="dxa"/>
            <w:vAlign w:val="bottom"/>
            <w:hideMark/>
          </w:tcPr>
          <w:p w14:paraId="0D541F47" w14:textId="77777777" w:rsidR="00B16D71" w:rsidRPr="00B16D71" w:rsidRDefault="00B16D71" w:rsidP="00B16D71">
            <w:pPr>
              <w:ind w:left="-331" w:right="599"/>
              <w:jc w:val="right"/>
              <w:rPr>
                <w:sz w:val="20"/>
                <w:lang w:val="ky-KG"/>
              </w:rPr>
            </w:pPr>
            <w:r w:rsidRPr="00B16D71">
              <w:rPr>
                <w:sz w:val="20"/>
                <w:lang w:val="ky-KG"/>
              </w:rPr>
              <w:t>6,6</w:t>
            </w:r>
          </w:p>
        </w:tc>
        <w:tc>
          <w:tcPr>
            <w:tcW w:w="2359" w:type="dxa"/>
            <w:vAlign w:val="bottom"/>
            <w:hideMark/>
          </w:tcPr>
          <w:p w14:paraId="6F40AF19" w14:textId="77777777" w:rsidR="00B16D71" w:rsidRPr="00B16D71" w:rsidRDefault="00B16D71" w:rsidP="00B16D71">
            <w:pPr>
              <w:tabs>
                <w:tab w:val="left" w:pos="1152"/>
                <w:tab w:val="left" w:pos="1743"/>
                <w:tab w:val="left" w:pos="1963"/>
              </w:tabs>
              <w:ind w:left="-690" w:right="707" w:firstLine="7"/>
              <w:jc w:val="right"/>
              <w:rPr>
                <w:sz w:val="20"/>
                <w:lang w:val="ky-KG"/>
              </w:rPr>
            </w:pPr>
            <w:r w:rsidRPr="00B16D71">
              <w:rPr>
                <w:sz w:val="20"/>
                <w:lang w:val="ky-KG"/>
              </w:rPr>
              <w:t>в 2,9 р</w:t>
            </w:r>
          </w:p>
        </w:tc>
        <w:tc>
          <w:tcPr>
            <w:tcW w:w="1878" w:type="dxa"/>
            <w:vAlign w:val="bottom"/>
            <w:hideMark/>
          </w:tcPr>
          <w:p w14:paraId="1F8A36CA" w14:textId="77777777" w:rsidR="00B16D71" w:rsidRPr="00B16D71" w:rsidRDefault="00B16D71" w:rsidP="00B16D71">
            <w:pPr>
              <w:spacing w:line="264" w:lineRule="auto"/>
              <w:ind w:left="-214" w:right="601"/>
              <w:jc w:val="right"/>
              <w:rPr>
                <w:sz w:val="20"/>
                <w:lang w:val="ky-KG"/>
              </w:rPr>
            </w:pPr>
            <w:r w:rsidRPr="00B16D71">
              <w:rPr>
                <w:sz w:val="20"/>
                <w:lang w:val="ky-KG"/>
              </w:rPr>
              <w:t>16,0</w:t>
            </w:r>
          </w:p>
        </w:tc>
      </w:tr>
      <w:tr w:rsidR="00B16D71" w:rsidRPr="00B16D71" w14:paraId="5D00DDD1" w14:textId="77777777" w:rsidTr="00B16D71">
        <w:trPr>
          <w:trHeight w:val="294"/>
        </w:trPr>
        <w:tc>
          <w:tcPr>
            <w:tcW w:w="2081" w:type="dxa"/>
            <w:tcBorders>
              <w:top w:val="nil"/>
              <w:left w:val="nil"/>
              <w:bottom w:val="single" w:sz="8" w:space="0" w:color="auto"/>
              <w:right w:val="nil"/>
            </w:tcBorders>
            <w:vAlign w:val="bottom"/>
            <w:hideMark/>
          </w:tcPr>
          <w:p w14:paraId="72B43F50" w14:textId="77777777" w:rsidR="00B16D71" w:rsidRPr="00B16D71" w:rsidRDefault="00B16D71" w:rsidP="00B16D71">
            <w:pPr>
              <w:spacing w:line="264" w:lineRule="auto"/>
              <w:ind w:firstLine="142"/>
              <w:rPr>
                <w:sz w:val="20"/>
              </w:rPr>
            </w:pPr>
            <w:r w:rsidRPr="00B16D71">
              <w:rPr>
                <w:sz w:val="20"/>
              </w:rPr>
              <w:t>Свердловский</w:t>
            </w:r>
          </w:p>
        </w:tc>
        <w:tc>
          <w:tcPr>
            <w:tcW w:w="1803" w:type="dxa"/>
            <w:tcBorders>
              <w:top w:val="nil"/>
              <w:left w:val="nil"/>
              <w:bottom w:val="single" w:sz="8" w:space="0" w:color="auto"/>
              <w:right w:val="nil"/>
            </w:tcBorders>
            <w:vAlign w:val="bottom"/>
            <w:hideMark/>
          </w:tcPr>
          <w:p w14:paraId="07EDE49D" w14:textId="77777777" w:rsidR="00B16D71" w:rsidRPr="00B16D71" w:rsidRDefault="00B16D71" w:rsidP="00B16D71">
            <w:pPr>
              <w:ind w:left="-331" w:right="599"/>
              <w:jc w:val="right"/>
              <w:rPr>
                <w:color w:val="FF0000"/>
                <w:sz w:val="20"/>
                <w:lang w:val="ky-KG"/>
              </w:rPr>
            </w:pPr>
            <w:r w:rsidRPr="00B16D71">
              <w:rPr>
                <w:sz w:val="20"/>
                <w:lang w:val="ky-KG"/>
              </w:rPr>
              <w:t>2,4</w:t>
            </w:r>
          </w:p>
        </w:tc>
        <w:tc>
          <w:tcPr>
            <w:tcW w:w="1802" w:type="dxa"/>
            <w:tcBorders>
              <w:top w:val="nil"/>
              <w:left w:val="nil"/>
              <w:bottom w:val="single" w:sz="8" w:space="0" w:color="auto"/>
              <w:right w:val="nil"/>
            </w:tcBorders>
            <w:vAlign w:val="bottom"/>
            <w:hideMark/>
          </w:tcPr>
          <w:p w14:paraId="4C681AF3" w14:textId="77777777" w:rsidR="00B16D71" w:rsidRPr="00B16D71" w:rsidRDefault="00B16D71" w:rsidP="00B16D71">
            <w:pPr>
              <w:ind w:left="-331" w:right="599"/>
              <w:jc w:val="right"/>
              <w:rPr>
                <w:sz w:val="20"/>
                <w:lang w:val="ky-KG"/>
              </w:rPr>
            </w:pPr>
            <w:r w:rsidRPr="00B16D71">
              <w:rPr>
                <w:sz w:val="20"/>
                <w:lang w:val="ky-KG"/>
              </w:rPr>
              <w:t>4,1</w:t>
            </w:r>
          </w:p>
        </w:tc>
        <w:tc>
          <w:tcPr>
            <w:tcW w:w="2359" w:type="dxa"/>
            <w:tcBorders>
              <w:top w:val="nil"/>
              <w:left w:val="nil"/>
              <w:bottom w:val="single" w:sz="8" w:space="0" w:color="auto"/>
              <w:right w:val="nil"/>
            </w:tcBorders>
            <w:vAlign w:val="bottom"/>
            <w:hideMark/>
          </w:tcPr>
          <w:p w14:paraId="50DEB3CB" w14:textId="77777777" w:rsidR="00B16D71" w:rsidRPr="00B16D71" w:rsidRDefault="00B16D71" w:rsidP="00B16D71">
            <w:pPr>
              <w:tabs>
                <w:tab w:val="left" w:pos="1152"/>
                <w:tab w:val="left" w:pos="1743"/>
                <w:tab w:val="left" w:pos="1963"/>
              </w:tabs>
              <w:spacing w:before="120"/>
              <w:ind w:left="-690" w:right="707" w:firstLine="7"/>
              <w:jc w:val="right"/>
              <w:rPr>
                <w:sz w:val="20"/>
                <w:lang w:val="ky-KG"/>
              </w:rPr>
            </w:pPr>
            <w:r w:rsidRPr="00B16D71">
              <w:rPr>
                <w:sz w:val="20"/>
                <w:lang w:val="ky-KG"/>
              </w:rPr>
              <w:t>в 1,6 р</w:t>
            </w:r>
          </w:p>
        </w:tc>
        <w:tc>
          <w:tcPr>
            <w:tcW w:w="1878" w:type="dxa"/>
            <w:tcBorders>
              <w:top w:val="nil"/>
              <w:left w:val="nil"/>
              <w:bottom w:val="single" w:sz="8" w:space="0" w:color="auto"/>
              <w:right w:val="nil"/>
            </w:tcBorders>
            <w:vAlign w:val="bottom"/>
            <w:hideMark/>
          </w:tcPr>
          <w:p w14:paraId="0AA45295" w14:textId="77777777" w:rsidR="00B16D71" w:rsidRPr="00B16D71" w:rsidRDefault="00B16D71" w:rsidP="00B16D71">
            <w:pPr>
              <w:spacing w:line="264" w:lineRule="auto"/>
              <w:ind w:left="-214" w:right="601"/>
              <w:jc w:val="right"/>
              <w:rPr>
                <w:sz w:val="20"/>
                <w:lang w:val="ky-KG"/>
              </w:rPr>
            </w:pPr>
            <w:r w:rsidRPr="00B16D71">
              <w:rPr>
                <w:sz w:val="20"/>
                <w:lang w:val="ky-KG"/>
              </w:rPr>
              <w:t>9,9</w:t>
            </w:r>
          </w:p>
        </w:tc>
      </w:tr>
    </w:tbl>
    <w:p w14:paraId="054A83E7" w14:textId="77777777" w:rsidR="00B16D71" w:rsidRPr="00B16D71" w:rsidRDefault="00B16D71" w:rsidP="00B16D71">
      <w:pPr>
        <w:spacing w:line="264" w:lineRule="auto"/>
        <w:ind w:firstLine="720"/>
        <w:jc w:val="both"/>
        <w:rPr>
          <w:noProof/>
          <w:sz w:val="10"/>
          <w:szCs w:val="10"/>
        </w:rPr>
      </w:pPr>
    </w:p>
    <w:p w14:paraId="16B2FAC1" w14:textId="77777777" w:rsidR="00B16D71" w:rsidRPr="00B16D71" w:rsidRDefault="00B16D71" w:rsidP="00B16D71">
      <w:pPr>
        <w:spacing w:line="264" w:lineRule="auto"/>
        <w:ind w:firstLine="680"/>
        <w:jc w:val="both"/>
        <w:rPr>
          <w:noProof/>
          <w:sz w:val="24"/>
          <w:szCs w:val="24"/>
        </w:rPr>
      </w:pPr>
      <w:r w:rsidRPr="00B16D71">
        <w:rPr>
          <w:noProof/>
          <w:sz w:val="24"/>
          <w:szCs w:val="24"/>
        </w:rPr>
        <w:t xml:space="preserve">Ввод в действие жилья по городу Бишкек в январе-марте 2024г. составил </w:t>
      </w:r>
      <w:r w:rsidRPr="00B16D71">
        <w:rPr>
          <w:noProof/>
          <w:sz w:val="24"/>
          <w:szCs w:val="24"/>
          <w:lang w:val="ky-KG"/>
        </w:rPr>
        <w:t xml:space="preserve">12,0 </w:t>
      </w:r>
      <w:r w:rsidRPr="00B16D71">
        <w:rPr>
          <w:noProof/>
          <w:sz w:val="24"/>
          <w:szCs w:val="24"/>
        </w:rPr>
        <w:t>процентов к общему объему по республике.</w:t>
      </w:r>
    </w:p>
    <w:p w14:paraId="6B4A7CAD" w14:textId="77777777" w:rsidR="00B16D71" w:rsidRPr="00B16D71" w:rsidRDefault="00B16D71" w:rsidP="00B16D71">
      <w:pPr>
        <w:rPr>
          <w:szCs w:val="24"/>
        </w:rPr>
      </w:pPr>
    </w:p>
    <w:p w14:paraId="0CC92FC1" w14:textId="77777777" w:rsidR="00BD51B0" w:rsidRPr="00BD51B0" w:rsidRDefault="00BD51B0" w:rsidP="00BD51B0">
      <w:pPr>
        <w:ind w:left="-181" w:firstLine="720"/>
        <w:jc w:val="both"/>
        <w:rPr>
          <w:color w:val="000000"/>
          <w:spacing w:val="-4"/>
          <w:sz w:val="24"/>
          <w:szCs w:val="24"/>
          <w:lang w:val="ky-KG"/>
        </w:rPr>
      </w:pPr>
      <w:r w:rsidRPr="00BD51B0">
        <w:rPr>
          <w:b/>
          <w:color w:val="000000"/>
          <w:sz w:val="24"/>
          <w:szCs w:val="24"/>
        </w:rPr>
        <w:t xml:space="preserve">Транспортная деятельность. </w:t>
      </w:r>
      <w:r w:rsidRPr="00BD51B0">
        <w:rPr>
          <w:color w:val="000000"/>
          <w:sz w:val="24"/>
          <w:szCs w:val="24"/>
        </w:rPr>
        <w:t>В январе-марте</w:t>
      </w:r>
      <w:r w:rsidRPr="00BD51B0">
        <w:rPr>
          <w:color w:val="000000"/>
          <w:sz w:val="24"/>
          <w:szCs w:val="24"/>
          <w:lang w:val="ky-KG"/>
        </w:rPr>
        <w:t xml:space="preserve"> 20</w:t>
      </w:r>
      <w:r w:rsidRPr="00BD51B0">
        <w:rPr>
          <w:color w:val="000000"/>
          <w:sz w:val="24"/>
          <w:szCs w:val="24"/>
        </w:rPr>
        <w:t>24г. объем</w:t>
      </w:r>
      <w:r w:rsidRPr="00BD51B0">
        <w:rPr>
          <w:color w:val="000000"/>
          <w:sz w:val="24"/>
          <w:szCs w:val="24"/>
          <w:lang w:val="ky-KG"/>
        </w:rPr>
        <w:t xml:space="preserve"> </w:t>
      </w:r>
      <w:proofErr w:type="gramStart"/>
      <w:r w:rsidRPr="00BD51B0">
        <w:rPr>
          <w:color w:val="000000"/>
          <w:sz w:val="24"/>
          <w:szCs w:val="24"/>
        </w:rPr>
        <w:t>грузов,  перевезенных</w:t>
      </w:r>
      <w:proofErr w:type="gramEnd"/>
      <w:r w:rsidRPr="00BD51B0">
        <w:rPr>
          <w:color w:val="000000"/>
          <w:sz w:val="24"/>
          <w:szCs w:val="24"/>
        </w:rPr>
        <w:t xml:space="preserve"> всеми</w:t>
      </w:r>
      <w:r w:rsidRPr="00BD51B0">
        <w:rPr>
          <w:i/>
          <w:color w:val="000000"/>
          <w:spacing w:val="-4"/>
          <w:sz w:val="24"/>
          <w:szCs w:val="24"/>
        </w:rPr>
        <w:t xml:space="preserve"> видами транспорта</w:t>
      </w:r>
      <w:r w:rsidRPr="00BD51B0">
        <w:rPr>
          <w:color w:val="000000"/>
          <w:spacing w:val="-4"/>
          <w:sz w:val="24"/>
          <w:szCs w:val="24"/>
        </w:rPr>
        <w:t xml:space="preserve"> составил  </w:t>
      </w:r>
      <w:r w:rsidRPr="00BD51B0">
        <w:rPr>
          <w:color w:val="000000"/>
          <w:spacing w:val="-4"/>
          <w:sz w:val="24"/>
          <w:szCs w:val="24"/>
          <w:lang w:val="ky-KG"/>
        </w:rPr>
        <w:t xml:space="preserve">3495,0  </w:t>
      </w:r>
      <w:r w:rsidRPr="00BD51B0">
        <w:rPr>
          <w:color w:val="000000"/>
          <w:spacing w:val="-4"/>
          <w:sz w:val="24"/>
          <w:szCs w:val="24"/>
        </w:rPr>
        <w:t xml:space="preserve">тыс. тонн  </w:t>
      </w:r>
      <w:r w:rsidRPr="00BD51B0">
        <w:rPr>
          <w:color w:val="000000"/>
          <w:spacing w:val="-4"/>
          <w:sz w:val="24"/>
          <w:szCs w:val="24"/>
          <w:lang w:val="ky-KG"/>
        </w:rPr>
        <w:t>и увеличился  по сравнению с соответствующим периодом прошлого года на 3,2 процента.</w:t>
      </w:r>
    </w:p>
    <w:p w14:paraId="1D39BAAF" w14:textId="77777777" w:rsidR="00BD51B0" w:rsidRPr="00BD51B0" w:rsidRDefault="00BD51B0" w:rsidP="00BD51B0">
      <w:pPr>
        <w:ind w:left="-181" w:firstLine="720"/>
        <w:jc w:val="both"/>
        <w:rPr>
          <w:color w:val="000000"/>
          <w:spacing w:val="-4"/>
          <w:sz w:val="24"/>
          <w:szCs w:val="24"/>
        </w:rPr>
      </w:pPr>
      <w:r w:rsidRPr="00BD51B0">
        <w:rPr>
          <w:color w:val="000000"/>
          <w:spacing w:val="-4"/>
          <w:sz w:val="24"/>
          <w:szCs w:val="24"/>
        </w:rPr>
        <w:t xml:space="preserve">Объем перевозки грузов </w:t>
      </w:r>
      <w:proofErr w:type="gramStart"/>
      <w:r w:rsidRPr="00BD51B0">
        <w:rPr>
          <w:color w:val="000000"/>
          <w:spacing w:val="-4"/>
          <w:sz w:val="24"/>
          <w:szCs w:val="24"/>
        </w:rPr>
        <w:t xml:space="preserve">на  </w:t>
      </w:r>
      <w:r w:rsidRPr="00BD51B0">
        <w:rPr>
          <w:i/>
          <w:color w:val="000000"/>
          <w:spacing w:val="-4"/>
          <w:sz w:val="24"/>
          <w:szCs w:val="24"/>
        </w:rPr>
        <w:t>железнодорожном</w:t>
      </w:r>
      <w:proofErr w:type="gramEnd"/>
      <w:r w:rsidRPr="00BD51B0">
        <w:rPr>
          <w:i/>
          <w:color w:val="000000"/>
          <w:spacing w:val="-4"/>
          <w:sz w:val="24"/>
          <w:szCs w:val="24"/>
        </w:rPr>
        <w:t xml:space="preserve"> транспорте</w:t>
      </w:r>
      <w:r w:rsidRPr="00BD51B0">
        <w:rPr>
          <w:color w:val="000000"/>
          <w:spacing w:val="-4"/>
          <w:sz w:val="24"/>
          <w:szCs w:val="24"/>
        </w:rPr>
        <w:t xml:space="preserve"> составил </w:t>
      </w:r>
      <w:r w:rsidRPr="00BD51B0">
        <w:rPr>
          <w:color w:val="000000"/>
          <w:spacing w:val="-4"/>
          <w:sz w:val="24"/>
          <w:szCs w:val="24"/>
          <w:lang w:val="ky-KG"/>
        </w:rPr>
        <w:t xml:space="preserve"> 1982,1 </w:t>
      </w:r>
      <w:r w:rsidRPr="00BD51B0">
        <w:rPr>
          <w:color w:val="000000"/>
          <w:spacing w:val="-4"/>
          <w:sz w:val="24"/>
          <w:szCs w:val="24"/>
        </w:rPr>
        <w:t>тыс. тонн, и по сравнению с соответствующим периодом прошлого года</w:t>
      </w:r>
      <w:r w:rsidRPr="00BD51B0">
        <w:rPr>
          <w:color w:val="000000"/>
          <w:spacing w:val="-4"/>
          <w:sz w:val="24"/>
          <w:szCs w:val="24"/>
          <w:lang w:val="ky-KG"/>
        </w:rPr>
        <w:t xml:space="preserve"> уменьшился</w:t>
      </w:r>
      <w:r w:rsidRPr="00BD51B0">
        <w:rPr>
          <w:color w:val="000000"/>
          <w:spacing w:val="-4"/>
          <w:sz w:val="24"/>
          <w:szCs w:val="24"/>
        </w:rPr>
        <w:t xml:space="preserve">  на </w:t>
      </w:r>
      <w:r w:rsidRPr="00BD51B0">
        <w:rPr>
          <w:color w:val="000000"/>
          <w:spacing w:val="-4"/>
          <w:sz w:val="24"/>
          <w:szCs w:val="24"/>
          <w:lang w:val="ky-KG"/>
        </w:rPr>
        <w:t xml:space="preserve"> 174,5  </w:t>
      </w:r>
      <w:r w:rsidRPr="00BD51B0">
        <w:rPr>
          <w:color w:val="000000"/>
          <w:spacing w:val="-4"/>
          <w:sz w:val="24"/>
          <w:szCs w:val="24"/>
        </w:rPr>
        <w:t xml:space="preserve">тыс. тонн или на </w:t>
      </w:r>
      <w:r w:rsidRPr="00BD51B0">
        <w:rPr>
          <w:color w:val="000000"/>
          <w:spacing w:val="-4"/>
          <w:sz w:val="24"/>
          <w:szCs w:val="24"/>
          <w:lang w:val="ky-KG"/>
        </w:rPr>
        <w:t xml:space="preserve">8,1 </w:t>
      </w:r>
      <w:r w:rsidRPr="00BD51B0">
        <w:rPr>
          <w:color w:val="000000"/>
          <w:spacing w:val="-4"/>
          <w:sz w:val="24"/>
          <w:szCs w:val="24"/>
        </w:rPr>
        <w:t>процент</w:t>
      </w:r>
      <w:r w:rsidRPr="00BD51B0">
        <w:rPr>
          <w:color w:val="000000"/>
          <w:spacing w:val="-4"/>
          <w:sz w:val="24"/>
          <w:szCs w:val="24"/>
          <w:lang w:val="ky-KG"/>
        </w:rPr>
        <w:t>а</w:t>
      </w:r>
      <w:r w:rsidRPr="00BD51B0">
        <w:rPr>
          <w:color w:val="000000"/>
          <w:spacing w:val="-4"/>
          <w:sz w:val="24"/>
          <w:szCs w:val="24"/>
        </w:rPr>
        <w:t>.</w:t>
      </w:r>
    </w:p>
    <w:p w14:paraId="4ABB8E8F" w14:textId="77777777" w:rsidR="00BD51B0" w:rsidRPr="00BD51B0" w:rsidRDefault="00BD51B0" w:rsidP="00BD51B0">
      <w:pPr>
        <w:tabs>
          <w:tab w:val="left" w:pos="-414"/>
          <w:tab w:val="left" w:pos="294"/>
          <w:tab w:val="left" w:pos="1002"/>
        </w:tabs>
        <w:ind w:left="-181" w:firstLine="720"/>
        <w:jc w:val="both"/>
        <w:rPr>
          <w:color w:val="000000"/>
          <w:sz w:val="24"/>
          <w:szCs w:val="24"/>
          <w:lang w:val="ky-KG"/>
        </w:rPr>
      </w:pPr>
      <w:proofErr w:type="gramStart"/>
      <w:r w:rsidRPr="00BD51B0">
        <w:rPr>
          <w:color w:val="000000"/>
          <w:spacing w:val="-4"/>
          <w:sz w:val="24"/>
          <w:szCs w:val="24"/>
        </w:rPr>
        <w:t>Перевозки  грузов</w:t>
      </w:r>
      <w:proofErr w:type="gramEnd"/>
      <w:r w:rsidRPr="00BD51B0">
        <w:rPr>
          <w:color w:val="000000"/>
          <w:spacing w:val="-4"/>
          <w:sz w:val="24"/>
          <w:szCs w:val="24"/>
        </w:rPr>
        <w:t xml:space="preserve"> </w:t>
      </w:r>
      <w:r w:rsidRPr="00BD51B0">
        <w:rPr>
          <w:i/>
          <w:color w:val="000000"/>
          <w:spacing w:val="-4"/>
          <w:sz w:val="24"/>
          <w:szCs w:val="24"/>
        </w:rPr>
        <w:t>автомобильным транспортом</w:t>
      </w:r>
      <w:r w:rsidRPr="00BD51B0">
        <w:rPr>
          <w:color w:val="000000"/>
          <w:sz w:val="24"/>
          <w:szCs w:val="24"/>
        </w:rPr>
        <w:t xml:space="preserve">  в январе-марте</w:t>
      </w:r>
      <w:r w:rsidRPr="00BD51B0">
        <w:rPr>
          <w:color w:val="000000"/>
          <w:sz w:val="24"/>
          <w:szCs w:val="24"/>
          <w:lang w:val="ky-KG"/>
        </w:rPr>
        <w:t xml:space="preserve"> </w:t>
      </w:r>
      <w:r w:rsidRPr="00BD51B0">
        <w:rPr>
          <w:color w:val="000000"/>
          <w:sz w:val="24"/>
          <w:szCs w:val="24"/>
        </w:rPr>
        <w:t>202</w:t>
      </w:r>
      <w:r w:rsidRPr="00BD51B0">
        <w:rPr>
          <w:color w:val="000000"/>
          <w:sz w:val="24"/>
          <w:szCs w:val="24"/>
          <w:lang w:val="ky-KG"/>
        </w:rPr>
        <w:t>4</w:t>
      </w:r>
      <w:r w:rsidRPr="00BD51B0">
        <w:rPr>
          <w:color w:val="000000"/>
          <w:sz w:val="24"/>
          <w:szCs w:val="24"/>
        </w:rPr>
        <w:t>г. составили</w:t>
      </w:r>
      <w:r w:rsidRPr="00BD51B0">
        <w:rPr>
          <w:color w:val="000000"/>
          <w:sz w:val="24"/>
          <w:szCs w:val="24"/>
          <w:lang w:val="ky-KG"/>
        </w:rPr>
        <w:t xml:space="preserve"> 1340,4  </w:t>
      </w:r>
      <w:proofErr w:type="spellStart"/>
      <w:r w:rsidRPr="00BD51B0">
        <w:rPr>
          <w:color w:val="000000"/>
          <w:sz w:val="24"/>
          <w:szCs w:val="24"/>
        </w:rPr>
        <w:t>тыс.тонн</w:t>
      </w:r>
      <w:proofErr w:type="spellEnd"/>
      <w:r w:rsidRPr="00BD51B0">
        <w:rPr>
          <w:color w:val="000000"/>
          <w:sz w:val="24"/>
          <w:szCs w:val="24"/>
        </w:rPr>
        <w:t xml:space="preserve">   и увеличил</w:t>
      </w:r>
      <w:r w:rsidRPr="00BD51B0">
        <w:rPr>
          <w:color w:val="000000"/>
          <w:sz w:val="24"/>
          <w:szCs w:val="24"/>
          <w:lang w:val="ky-KG"/>
        </w:rPr>
        <w:t>и</w:t>
      </w:r>
      <w:proofErr w:type="spellStart"/>
      <w:r w:rsidRPr="00BD51B0">
        <w:rPr>
          <w:color w:val="000000"/>
          <w:sz w:val="24"/>
          <w:szCs w:val="24"/>
        </w:rPr>
        <w:t>сь</w:t>
      </w:r>
      <w:proofErr w:type="spellEnd"/>
      <w:r w:rsidRPr="00BD51B0">
        <w:rPr>
          <w:color w:val="000000"/>
          <w:sz w:val="24"/>
          <w:szCs w:val="24"/>
        </w:rPr>
        <w:t xml:space="preserve"> по  сравнению с соответствующим периодом</w:t>
      </w:r>
      <w:r w:rsidRPr="00BD51B0">
        <w:rPr>
          <w:color w:val="000000"/>
          <w:sz w:val="24"/>
          <w:szCs w:val="24"/>
          <w:lang w:val="ky-KG"/>
        </w:rPr>
        <w:t xml:space="preserve"> </w:t>
      </w:r>
      <w:r w:rsidRPr="00BD51B0">
        <w:rPr>
          <w:color w:val="000000"/>
          <w:sz w:val="24"/>
          <w:szCs w:val="24"/>
        </w:rPr>
        <w:t xml:space="preserve"> 20</w:t>
      </w:r>
      <w:r w:rsidRPr="00BD51B0">
        <w:rPr>
          <w:color w:val="000000"/>
          <w:sz w:val="24"/>
          <w:szCs w:val="24"/>
          <w:lang w:val="ky-KG"/>
        </w:rPr>
        <w:t xml:space="preserve">23 </w:t>
      </w:r>
      <w:r w:rsidRPr="00BD51B0">
        <w:rPr>
          <w:color w:val="000000"/>
          <w:sz w:val="24"/>
          <w:szCs w:val="24"/>
        </w:rPr>
        <w:t>г.</w:t>
      </w:r>
      <w:r w:rsidRPr="00BD51B0">
        <w:rPr>
          <w:color w:val="000000"/>
          <w:sz w:val="24"/>
          <w:szCs w:val="24"/>
          <w:lang w:val="ky-KG"/>
        </w:rPr>
        <w:t xml:space="preserve"> </w:t>
      </w:r>
      <w:r w:rsidRPr="00BD51B0">
        <w:rPr>
          <w:color w:val="000000"/>
          <w:sz w:val="24"/>
          <w:szCs w:val="24"/>
        </w:rPr>
        <w:t xml:space="preserve">на </w:t>
      </w:r>
      <w:r w:rsidRPr="00BD51B0">
        <w:rPr>
          <w:color w:val="000000"/>
          <w:sz w:val="24"/>
          <w:szCs w:val="24"/>
          <w:lang w:val="ky-KG"/>
        </w:rPr>
        <w:t xml:space="preserve"> 248,5  </w:t>
      </w:r>
      <w:r w:rsidRPr="00BD51B0">
        <w:rPr>
          <w:color w:val="000000"/>
          <w:sz w:val="24"/>
          <w:szCs w:val="24"/>
        </w:rPr>
        <w:t>тыс. тонн</w:t>
      </w:r>
      <w:r w:rsidRPr="00BD51B0">
        <w:rPr>
          <w:color w:val="000000"/>
          <w:sz w:val="24"/>
          <w:szCs w:val="24"/>
          <w:lang w:val="ky-KG"/>
        </w:rPr>
        <w:t>, или на 22,8 процента.</w:t>
      </w:r>
    </w:p>
    <w:p w14:paraId="1858ECA0" w14:textId="77777777" w:rsidR="00BD51B0" w:rsidRDefault="00BD51B0" w:rsidP="00BD51B0">
      <w:pPr>
        <w:tabs>
          <w:tab w:val="left" w:pos="-414"/>
          <w:tab w:val="left" w:pos="294"/>
          <w:tab w:val="left" w:pos="1002"/>
        </w:tabs>
        <w:spacing w:line="264" w:lineRule="auto"/>
        <w:rPr>
          <w:b/>
          <w:color w:val="000000"/>
          <w:sz w:val="24"/>
          <w:szCs w:val="24"/>
          <w:lang w:val="ky-KG"/>
        </w:rPr>
      </w:pPr>
    </w:p>
    <w:p w14:paraId="7070FABF" w14:textId="77777777" w:rsidR="00BD51B0" w:rsidRDefault="00BD51B0" w:rsidP="00BD51B0">
      <w:pPr>
        <w:tabs>
          <w:tab w:val="left" w:pos="-414"/>
          <w:tab w:val="left" w:pos="294"/>
          <w:tab w:val="left" w:pos="1002"/>
        </w:tabs>
        <w:spacing w:line="264" w:lineRule="auto"/>
        <w:rPr>
          <w:b/>
          <w:color w:val="000000"/>
          <w:sz w:val="24"/>
          <w:szCs w:val="24"/>
          <w:lang w:val="ky-KG"/>
        </w:rPr>
      </w:pPr>
    </w:p>
    <w:p w14:paraId="5B37213A" w14:textId="77777777" w:rsidR="00BD51B0" w:rsidRDefault="00BD51B0" w:rsidP="00BD51B0">
      <w:pPr>
        <w:tabs>
          <w:tab w:val="left" w:pos="-414"/>
          <w:tab w:val="left" w:pos="294"/>
          <w:tab w:val="left" w:pos="1002"/>
        </w:tabs>
        <w:spacing w:line="264" w:lineRule="auto"/>
        <w:rPr>
          <w:b/>
          <w:color w:val="000000"/>
          <w:sz w:val="24"/>
          <w:szCs w:val="24"/>
          <w:lang w:val="ky-KG"/>
        </w:rPr>
      </w:pPr>
    </w:p>
    <w:p w14:paraId="15B760B9" w14:textId="77777777" w:rsidR="00BD51B0" w:rsidRDefault="00BD51B0" w:rsidP="00BD51B0">
      <w:pPr>
        <w:tabs>
          <w:tab w:val="left" w:pos="-414"/>
          <w:tab w:val="left" w:pos="294"/>
          <w:tab w:val="left" w:pos="1002"/>
        </w:tabs>
        <w:spacing w:line="264" w:lineRule="auto"/>
        <w:rPr>
          <w:b/>
          <w:color w:val="000000"/>
          <w:sz w:val="24"/>
          <w:szCs w:val="24"/>
          <w:lang w:val="ky-KG"/>
        </w:rPr>
      </w:pPr>
    </w:p>
    <w:p w14:paraId="0AA9C55E" w14:textId="77777777" w:rsidR="00BD51B0" w:rsidRDefault="00BD51B0" w:rsidP="00BD51B0">
      <w:pPr>
        <w:tabs>
          <w:tab w:val="left" w:pos="-414"/>
          <w:tab w:val="left" w:pos="294"/>
          <w:tab w:val="left" w:pos="1002"/>
        </w:tabs>
        <w:spacing w:line="264" w:lineRule="auto"/>
        <w:rPr>
          <w:b/>
          <w:color w:val="000000"/>
          <w:sz w:val="24"/>
          <w:szCs w:val="24"/>
          <w:lang w:val="ky-KG"/>
        </w:rPr>
      </w:pPr>
    </w:p>
    <w:p w14:paraId="1D8C8825" w14:textId="77777777" w:rsidR="00BD51B0" w:rsidRDefault="00BD51B0" w:rsidP="00BD51B0">
      <w:pPr>
        <w:tabs>
          <w:tab w:val="left" w:pos="-414"/>
          <w:tab w:val="left" w:pos="294"/>
          <w:tab w:val="left" w:pos="1002"/>
        </w:tabs>
        <w:spacing w:line="264" w:lineRule="auto"/>
        <w:rPr>
          <w:b/>
          <w:color w:val="000000"/>
          <w:sz w:val="24"/>
          <w:szCs w:val="24"/>
          <w:lang w:val="ky-KG"/>
        </w:rPr>
      </w:pPr>
    </w:p>
    <w:p w14:paraId="151BF082" w14:textId="77777777" w:rsidR="00BD51B0" w:rsidRPr="00BD51B0" w:rsidRDefault="00BD51B0" w:rsidP="00BD51B0">
      <w:pPr>
        <w:tabs>
          <w:tab w:val="left" w:pos="-414"/>
          <w:tab w:val="left" w:pos="294"/>
          <w:tab w:val="left" w:pos="1002"/>
        </w:tabs>
        <w:spacing w:line="264" w:lineRule="auto"/>
        <w:rPr>
          <w:b/>
          <w:color w:val="000000"/>
          <w:sz w:val="24"/>
          <w:szCs w:val="24"/>
          <w:lang w:val="ky-KG"/>
        </w:rPr>
      </w:pPr>
    </w:p>
    <w:p w14:paraId="267A8673" w14:textId="54C7CBF0" w:rsidR="00BD51B0" w:rsidRPr="00BD51B0" w:rsidRDefault="00BD51B0" w:rsidP="00BD51B0">
      <w:pPr>
        <w:tabs>
          <w:tab w:val="left" w:pos="-414"/>
          <w:tab w:val="left" w:pos="294"/>
          <w:tab w:val="left" w:pos="1002"/>
        </w:tabs>
        <w:spacing w:line="264" w:lineRule="auto"/>
        <w:ind w:left="3686" w:hanging="3686"/>
        <w:rPr>
          <w:b/>
          <w:color w:val="000000"/>
          <w:sz w:val="24"/>
          <w:szCs w:val="24"/>
          <w:lang w:val="ky-KG"/>
        </w:rPr>
      </w:pPr>
      <w:r w:rsidRPr="00BD51B0">
        <w:rPr>
          <w:b/>
          <w:color w:val="000000"/>
          <w:sz w:val="24"/>
          <w:szCs w:val="24"/>
        </w:rPr>
        <w:lastRenderedPageBreak/>
        <w:t xml:space="preserve">Таблица </w:t>
      </w:r>
      <w:r w:rsidR="00A51D5A">
        <w:rPr>
          <w:b/>
          <w:color w:val="000000"/>
          <w:sz w:val="24"/>
          <w:szCs w:val="24"/>
          <w:lang w:val="ky-KG"/>
        </w:rPr>
        <w:t>19</w:t>
      </w:r>
      <w:r w:rsidRPr="00BD51B0">
        <w:rPr>
          <w:b/>
          <w:color w:val="000000"/>
          <w:sz w:val="24"/>
          <w:szCs w:val="24"/>
        </w:rPr>
        <w:t xml:space="preserve">: Перевозки грузов всеми видами транспорта в январе-марте </w:t>
      </w:r>
      <w:r w:rsidRPr="00BD51B0">
        <w:rPr>
          <w:b/>
          <w:color w:val="000000"/>
          <w:sz w:val="24"/>
          <w:szCs w:val="24"/>
          <w:lang w:val="ky-KG"/>
        </w:rPr>
        <w:t>2024г.</w:t>
      </w:r>
    </w:p>
    <w:p w14:paraId="4584B8D4" w14:textId="77777777" w:rsidR="00BD51B0" w:rsidRPr="00BD51B0" w:rsidRDefault="00BD51B0" w:rsidP="00BD51B0">
      <w:pPr>
        <w:tabs>
          <w:tab w:val="left" w:pos="-414"/>
          <w:tab w:val="left" w:pos="294"/>
          <w:tab w:val="left" w:pos="1002"/>
        </w:tabs>
        <w:spacing w:line="264" w:lineRule="auto"/>
        <w:ind w:left="3686" w:hanging="3686"/>
        <w:rPr>
          <w:b/>
          <w:color w:val="000000"/>
          <w:sz w:val="24"/>
          <w:szCs w:val="24"/>
          <w:lang w:val="ky-KG"/>
        </w:rPr>
      </w:pPr>
    </w:p>
    <w:tbl>
      <w:tblPr>
        <w:tblW w:w="9650" w:type="dxa"/>
        <w:tblInd w:w="108" w:type="dxa"/>
        <w:tblLook w:val="01E0" w:firstRow="1" w:lastRow="1" w:firstColumn="1" w:lastColumn="1" w:noHBand="0" w:noVBand="0"/>
      </w:tblPr>
      <w:tblGrid>
        <w:gridCol w:w="3033"/>
        <w:gridCol w:w="1516"/>
        <w:gridCol w:w="1379"/>
        <w:gridCol w:w="1791"/>
        <w:gridCol w:w="1931"/>
      </w:tblGrid>
      <w:tr w:rsidR="00BD51B0" w:rsidRPr="00BD51B0" w14:paraId="24B36F8E" w14:textId="77777777" w:rsidTr="00BD51B0">
        <w:trPr>
          <w:trHeight w:val="536"/>
          <w:tblHeader/>
        </w:trPr>
        <w:tc>
          <w:tcPr>
            <w:tcW w:w="3033" w:type="dxa"/>
            <w:tcBorders>
              <w:top w:val="single" w:sz="8" w:space="0" w:color="auto"/>
              <w:left w:val="nil"/>
              <w:bottom w:val="nil"/>
              <w:right w:val="nil"/>
            </w:tcBorders>
            <w:vAlign w:val="bottom"/>
          </w:tcPr>
          <w:p w14:paraId="0FB368B2" w14:textId="77777777" w:rsidR="00BD51B0" w:rsidRPr="00BD51B0" w:rsidRDefault="00BD51B0" w:rsidP="00BD51B0">
            <w:pPr>
              <w:tabs>
                <w:tab w:val="left" w:pos="-414"/>
                <w:tab w:val="left" w:pos="294"/>
                <w:tab w:val="left" w:pos="1002"/>
              </w:tabs>
              <w:spacing w:line="264" w:lineRule="auto"/>
              <w:rPr>
                <w:b/>
                <w:color w:val="000000"/>
                <w:sz w:val="20"/>
                <w:lang w:val="ky-KG"/>
              </w:rPr>
            </w:pPr>
          </w:p>
        </w:tc>
        <w:tc>
          <w:tcPr>
            <w:tcW w:w="2895" w:type="dxa"/>
            <w:gridSpan w:val="2"/>
            <w:tcBorders>
              <w:top w:val="single" w:sz="8" w:space="0" w:color="auto"/>
              <w:left w:val="nil"/>
              <w:bottom w:val="single" w:sz="4" w:space="0" w:color="auto"/>
              <w:right w:val="nil"/>
            </w:tcBorders>
            <w:hideMark/>
          </w:tcPr>
          <w:p w14:paraId="70C439AC" w14:textId="77777777" w:rsidR="00BD51B0" w:rsidRPr="00BD51B0" w:rsidRDefault="00BD51B0" w:rsidP="00BD51B0">
            <w:pPr>
              <w:tabs>
                <w:tab w:val="left" w:pos="-414"/>
                <w:tab w:val="left" w:pos="294"/>
                <w:tab w:val="left" w:pos="1002"/>
              </w:tabs>
              <w:spacing w:line="264" w:lineRule="auto"/>
              <w:ind w:left="-392"/>
              <w:jc w:val="center"/>
              <w:rPr>
                <w:b/>
                <w:color w:val="000000"/>
                <w:spacing w:val="-4"/>
                <w:sz w:val="20"/>
              </w:rPr>
            </w:pPr>
            <w:r w:rsidRPr="00BD51B0">
              <w:rPr>
                <w:b/>
                <w:color w:val="000000"/>
                <w:spacing w:val="-4"/>
                <w:sz w:val="20"/>
              </w:rPr>
              <w:t>Тыс. тонн</w:t>
            </w:r>
          </w:p>
        </w:tc>
        <w:tc>
          <w:tcPr>
            <w:tcW w:w="3722" w:type="dxa"/>
            <w:gridSpan w:val="2"/>
            <w:tcBorders>
              <w:top w:val="single" w:sz="8" w:space="0" w:color="auto"/>
              <w:left w:val="nil"/>
              <w:bottom w:val="single" w:sz="4" w:space="0" w:color="auto"/>
              <w:right w:val="nil"/>
            </w:tcBorders>
            <w:hideMark/>
          </w:tcPr>
          <w:p w14:paraId="32E5607D"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70B46FC1" w14:textId="77777777" w:rsidTr="00BD51B0">
        <w:trPr>
          <w:trHeight w:val="268"/>
          <w:tblHeader/>
        </w:trPr>
        <w:tc>
          <w:tcPr>
            <w:tcW w:w="3033" w:type="dxa"/>
            <w:tcBorders>
              <w:top w:val="nil"/>
              <w:left w:val="nil"/>
              <w:bottom w:val="single" w:sz="8" w:space="0" w:color="auto"/>
              <w:right w:val="nil"/>
            </w:tcBorders>
            <w:hideMark/>
          </w:tcPr>
          <w:p w14:paraId="12CB73C1" w14:textId="77777777" w:rsidR="00BD51B0" w:rsidRPr="00BD51B0" w:rsidRDefault="00BD51B0" w:rsidP="00BD51B0">
            <w:pPr>
              <w:tabs>
                <w:tab w:val="left" w:pos="-414"/>
                <w:tab w:val="left" w:pos="294"/>
                <w:tab w:val="left" w:pos="1002"/>
              </w:tabs>
              <w:spacing w:line="264" w:lineRule="auto"/>
              <w:jc w:val="both"/>
              <w:rPr>
                <w:b/>
                <w:color w:val="000000"/>
                <w:spacing w:val="-4"/>
                <w:sz w:val="20"/>
                <w:lang w:val="ky-KG"/>
              </w:rPr>
            </w:pPr>
            <w:r w:rsidRPr="00BD51B0">
              <w:rPr>
                <w:b/>
                <w:color w:val="000000"/>
                <w:spacing w:val="-4"/>
                <w:sz w:val="20"/>
                <w:lang w:val="ky-KG"/>
              </w:rPr>
              <w:t xml:space="preserve">                                       </w:t>
            </w:r>
          </w:p>
        </w:tc>
        <w:tc>
          <w:tcPr>
            <w:tcW w:w="1516" w:type="dxa"/>
            <w:tcBorders>
              <w:top w:val="single" w:sz="4" w:space="0" w:color="auto"/>
              <w:left w:val="nil"/>
              <w:bottom w:val="single" w:sz="8" w:space="0" w:color="auto"/>
              <w:right w:val="nil"/>
            </w:tcBorders>
            <w:hideMark/>
          </w:tcPr>
          <w:p w14:paraId="22246C70"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379" w:type="dxa"/>
            <w:tcBorders>
              <w:top w:val="single" w:sz="4" w:space="0" w:color="auto"/>
              <w:left w:val="nil"/>
              <w:bottom w:val="single" w:sz="8" w:space="0" w:color="auto"/>
              <w:right w:val="nil"/>
            </w:tcBorders>
            <w:hideMark/>
          </w:tcPr>
          <w:p w14:paraId="6A60B670" w14:textId="77777777" w:rsidR="00BD51B0" w:rsidRPr="00BD51B0" w:rsidRDefault="00BD51B0" w:rsidP="00BD51B0">
            <w:pPr>
              <w:spacing w:line="276" w:lineRule="auto"/>
              <w:jc w:val="center"/>
              <w:rPr>
                <w:b/>
                <w:bCs/>
                <w:color w:val="000000"/>
                <w:sz w:val="20"/>
                <w:lang w:val="ky-KG"/>
              </w:rPr>
            </w:pPr>
            <w:r w:rsidRPr="00BD51B0">
              <w:rPr>
                <w:b/>
                <w:bCs/>
                <w:color w:val="000000"/>
                <w:sz w:val="20"/>
              </w:rPr>
              <w:t>202</w:t>
            </w:r>
            <w:r w:rsidRPr="00BD51B0">
              <w:rPr>
                <w:b/>
                <w:bCs/>
                <w:color w:val="000000"/>
                <w:sz w:val="20"/>
                <w:lang w:val="ky-KG"/>
              </w:rPr>
              <w:t>4</w:t>
            </w:r>
          </w:p>
        </w:tc>
        <w:tc>
          <w:tcPr>
            <w:tcW w:w="1791" w:type="dxa"/>
            <w:tcBorders>
              <w:top w:val="single" w:sz="4" w:space="0" w:color="auto"/>
              <w:left w:val="nil"/>
              <w:bottom w:val="single" w:sz="8" w:space="0" w:color="auto"/>
              <w:right w:val="nil"/>
            </w:tcBorders>
            <w:hideMark/>
          </w:tcPr>
          <w:p w14:paraId="1B43D7E8" w14:textId="77777777" w:rsidR="00BD51B0" w:rsidRPr="00BD51B0" w:rsidRDefault="00BD51B0" w:rsidP="00BD51B0">
            <w:pPr>
              <w:spacing w:line="276" w:lineRule="auto"/>
              <w:rPr>
                <w:b/>
                <w:bCs/>
                <w:color w:val="000000"/>
                <w:sz w:val="20"/>
                <w:lang w:val="ky-KG"/>
              </w:rPr>
            </w:pPr>
            <w:r w:rsidRPr="00BD51B0">
              <w:rPr>
                <w:b/>
                <w:bCs/>
                <w:color w:val="000000"/>
                <w:sz w:val="20"/>
              </w:rPr>
              <w:t xml:space="preserve">        20</w:t>
            </w:r>
            <w:r w:rsidRPr="00BD51B0">
              <w:rPr>
                <w:b/>
                <w:bCs/>
                <w:color w:val="000000"/>
                <w:sz w:val="20"/>
                <w:lang w:val="ky-KG"/>
              </w:rPr>
              <w:t>23</w:t>
            </w:r>
          </w:p>
        </w:tc>
        <w:tc>
          <w:tcPr>
            <w:tcW w:w="1931" w:type="dxa"/>
            <w:tcBorders>
              <w:top w:val="single" w:sz="4" w:space="0" w:color="auto"/>
              <w:left w:val="nil"/>
              <w:bottom w:val="single" w:sz="8" w:space="0" w:color="auto"/>
              <w:right w:val="nil"/>
            </w:tcBorders>
            <w:hideMark/>
          </w:tcPr>
          <w:p w14:paraId="14BEA45E" w14:textId="77777777" w:rsidR="00BD51B0" w:rsidRPr="00BD51B0" w:rsidRDefault="00BD51B0" w:rsidP="00BD51B0">
            <w:pPr>
              <w:spacing w:line="276" w:lineRule="auto"/>
              <w:rPr>
                <w:b/>
                <w:bCs/>
                <w:color w:val="000000"/>
                <w:sz w:val="20"/>
                <w:lang w:val="ky-KG"/>
              </w:rPr>
            </w:pPr>
            <w:r w:rsidRPr="00BD51B0">
              <w:rPr>
                <w:b/>
                <w:bCs/>
                <w:color w:val="000000"/>
                <w:sz w:val="20"/>
                <w:lang w:val="ky-KG"/>
              </w:rPr>
              <w:t xml:space="preserve">       </w:t>
            </w:r>
            <w:r w:rsidRPr="00BD51B0">
              <w:rPr>
                <w:b/>
                <w:bCs/>
                <w:color w:val="000000"/>
                <w:sz w:val="20"/>
              </w:rPr>
              <w:t>202</w:t>
            </w:r>
            <w:r w:rsidRPr="00BD51B0">
              <w:rPr>
                <w:b/>
                <w:bCs/>
                <w:color w:val="000000"/>
                <w:sz w:val="20"/>
                <w:lang w:val="ky-KG"/>
              </w:rPr>
              <w:t>4</w:t>
            </w:r>
          </w:p>
        </w:tc>
      </w:tr>
      <w:tr w:rsidR="00BD51B0" w:rsidRPr="00BD51B0" w14:paraId="373FD240" w14:textId="77777777" w:rsidTr="00BD51B0">
        <w:trPr>
          <w:trHeight w:val="125"/>
        </w:trPr>
        <w:tc>
          <w:tcPr>
            <w:tcW w:w="3033" w:type="dxa"/>
            <w:tcBorders>
              <w:top w:val="single" w:sz="8" w:space="0" w:color="auto"/>
              <w:left w:val="nil"/>
              <w:bottom w:val="nil"/>
              <w:right w:val="nil"/>
            </w:tcBorders>
          </w:tcPr>
          <w:p w14:paraId="55303580" w14:textId="77777777" w:rsidR="00BD51B0" w:rsidRPr="00BD51B0" w:rsidRDefault="00BD51B0" w:rsidP="00BD51B0">
            <w:pPr>
              <w:tabs>
                <w:tab w:val="left" w:pos="-414"/>
                <w:tab w:val="left" w:pos="294"/>
                <w:tab w:val="left" w:pos="1002"/>
              </w:tabs>
              <w:spacing w:line="264" w:lineRule="auto"/>
              <w:ind w:firstLine="142"/>
              <w:jc w:val="both"/>
              <w:rPr>
                <w:color w:val="000000"/>
                <w:spacing w:val="-4"/>
                <w:sz w:val="10"/>
                <w:szCs w:val="10"/>
              </w:rPr>
            </w:pPr>
          </w:p>
        </w:tc>
        <w:tc>
          <w:tcPr>
            <w:tcW w:w="1516" w:type="dxa"/>
            <w:tcBorders>
              <w:top w:val="single" w:sz="8" w:space="0" w:color="auto"/>
              <w:left w:val="nil"/>
              <w:bottom w:val="nil"/>
              <w:right w:val="nil"/>
            </w:tcBorders>
            <w:vAlign w:val="bottom"/>
          </w:tcPr>
          <w:p w14:paraId="3581490A" w14:textId="77777777" w:rsidR="00BD51B0" w:rsidRPr="00BD51B0" w:rsidRDefault="00BD51B0" w:rsidP="00BD51B0">
            <w:pPr>
              <w:spacing w:line="276" w:lineRule="auto"/>
              <w:jc w:val="right"/>
              <w:rPr>
                <w:b/>
                <w:bCs/>
                <w:color w:val="000000"/>
                <w:sz w:val="10"/>
                <w:szCs w:val="10"/>
              </w:rPr>
            </w:pPr>
          </w:p>
        </w:tc>
        <w:tc>
          <w:tcPr>
            <w:tcW w:w="1379" w:type="dxa"/>
            <w:tcBorders>
              <w:top w:val="single" w:sz="8" w:space="0" w:color="auto"/>
              <w:left w:val="nil"/>
              <w:bottom w:val="nil"/>
              <w:right w:val="nil"/>
            </w:tcBorders>
            <w:vAlign w:val="bottom"/>
          </w:tcPr>
          <w:p w14:paraId="3BDBE0CC" w14:textId="77777777" w:rsidR="00BD51B0" w:rsidRPr="00BD51B0" w:rsidRDefault="00BD51B0" w:rsidP="00BD51B0">
            <w:pPr>
              <w:spacing w:line="276" w:lineRule="auto"/>
              <w:jc w:val="right"/>
              <w:rPr>
                <w:b/>
                <w:bCs/>
                <w:color w:val="000000"/>
                <w:sz w:val="10"/>
                <w:szCs w:val="10"/>
              </w:rPr>
            </w:pPr>
          </w:p>
        </w:tc>
        <w:tc>
          <w:tcPr>
            <w:tcW w:w="1791" w:type="dxa"/>
            <w:tcBorders>
              <w:top w:val="single" w:sz="8" w:space="0" w:color="auto"/>
              <w:left w:val="nil"/>
              <w:bottom w:val="nil"/>
              <w:right w:val="nil"/>
            </w:tcBorders>
            <w:vAlign w:val="bottom"/>
          </w:tcPr>
          <w:p w14:paraId="7D4BB59E" w14:textId="77777777" w:rsidR="00BD51B0" w:rsidRPr="00BD51B0" w:rsidRDefault="00BD51B0" w:rsidP="00BD51B0">
            <w:pPr>
              <w:spacing w:line="276" w:lineRule="auto"/>
              <w:ind w:right="317"/>
              <w:jc w:val="right"/>
              <w:rPr>
                <w:b/>
                <w:bCs/>
                <w:color w:val="000000"/>
                <w:sz w:val="10"/>
                <w:szCs w:val="10"/>
              </w:rPr>
            </w:pPr>
          </w:p>
        </w:tc>
        <w:tc>
          <w:tcPr>
            <w:tcW w:w="1931" w:type="dxa"/>
            <w:tcBorders>
              <w:top w:val="single" w:sz="8" w:space="0" w:color="auto"/>
              <w:left w:val="nil"/>
              <w:bottom w:val="nil"/>
              <w:right w:val="nil"/>
            </w:tcBorders>
            <w:vAlign w:val="bottom"/>
          </w:tcPr>
          <w:p w14:paraId="5C83617D" w14:textId="77777777" w:rsidR="00BD51B0" w:rsidRPr="00BD51B0" w:rsidRDefault="00BD51B0" w:rsidP="00BD51B0">
            <w:pPr>
              <w:spacing w:line="276" w:lineRule="auto"/>
              <w:ind w:right="317"/>
              <w:jc w:val="right"/>
              <w:rPr>
                <w:b/>
                <w:bCs/>
                <w:color w:val="000000"/>
                <w:sz w:val="10"/>
                <w:szCs w:val="10"/>
              </w:rPr>
            </w:pPr>
          </w:p>
        </w:tc>
      </w:tr>
      <w:tr w:rsidR="00BD51B0" w:rsidRPr="00BD51B0" w14:paraId="2722907F" w14:textId="77777777" w:rsidTr="00BD51B0">
        <w:trPr>
          <w:trHeight w:val="357"/>
        </w:trPr>
        <w:tc>
          <w:tcPr>
            <w:tcW w:w="3033" w:type="dxa"/>
            <w:vAlign w:val="bottom"/>
            <w:hideMark/>
          </w:tcPr>
          <w:p w14:paraId="2671B2EC" w14:textId="77777777" w:rsidR="00BD51B0" w:rsidRPr="00BD51B0" w:rsidRDefault="00BD51B0" w:rsidP="00BD51B0">
            <w:pPr>
              <w:tabs>
                <w:tab w:val="left" w:pos="-414"/>
                <w:tab w:val="left" w:pos="294"/>
                <w:tab w:val="left" w:pos="1002"/>
              </w:tabs>
              <w:spacing w:line="276" w:lineRule="auto"/>
              <w:rPr>
                <w:b/>
                <w:color w:val="000000"/>
                <w:spacing w:val="-4"/>
                <w:sz w:val="20"/>
                <w:lang w:val="ky-KG"/>
              </w:rPr>
            </w:pPr>
            <w:r w:rsidRPr="00BD51B0">
              <w:rPr>
                <w:b/>
                <w:color w:val="000000"/>
                <w:sz w:val="20"/>
              </w:rPr>
              <w:t>Всего</w:t>
            </w:r>
            <w:r w:rsidRPr="00BD51B0">
              <w:rPr>
                <w:b/>
                <w:color w:val="000000"/>
                <w:sz w:val="20"/>
                <w:lang w:val="ky-KG"/>
              </w:rPr>
              <w:t xml:space="preserve">                          </w:t>
            </w:r>
          </w:p>
        </w:tc>
        <w:tc>
          <w:tcPr>
            <w:tcW w:w="1516" w:type="dxa"/>
            <w:vAlign w:val="bottom"/>
            <w:hideMark/>
          </w:tcPr>
          <w:p w14:paraId="72E9E11F" w14:textId="77777777" w:rsidR="00BD51B0" w:rsidRPr="00BD51B0" w:rsidRDefault="00BD51B0" w:rsidP="00BD51B0">
            <w:pPr>
              <w:spacing w:line="276" w:lineRule="auto"/>
              <w:ind w:right="317"/>
              <w:jc w:val="right"/>
              <w:rPr>
                <w:b/>
                <w:bCs/>
                <w:color w:val="000000"/>
                <w:sz w:val="20"/>
                <w:lang w:val="ky-KG"/>
              </w:rPr>
            </w:pPr>
            <w:r w:rsidRPr="00BD51B0">
              <w:rPr>
                <w:b/>
                <w:bCs/>
                <w:color w:val="000000"/>
                <w:sz w:val="20"/>
                <w:lang w:val="ky-KG"/>
              </w:rPr>
              <w:t>3385,0</w:t>
            </w:r>
          </w:p>
        </w:tc>
        <w:tc>
          <w:tcPr>
            <w:tcW w:w="1379" w:type="dxa"/>
            <w:vAlign w:val="bottom"/>
            <w:hideMark/>
          </w:tcPr>
          <w:p w14:paraId="116E56DA" w14:textId="77777777" w:rsidR="00BD51B0" w:rsidRPr="00BD51B0" w:rsidRDefault="00BD51B0" w:rsidP="00BD51B0">
            <w:pPr>
              <w:spacing w:line="276" w:lineRule="auto"/>
              <w:ind w:right="317"/>
              <w:jc w:val="right"/>
              <w:rPr>
                <w:b/>
                <w:bCs/>
                <w:color w:val="000000"/>
                <w:sz w:val="20"/>
                <w:lang w:val="ky-KG"/>
              </w:rPr>
            </w:pPr>
            <w:r w:rsidRPr="00BD51B0">
              <w:rPr>
                <w:b/>
                <w:bCs/>
                <w:color w:val="000000"/>
                <w:sz w:val="20"/>
                <w:lang w:val="ky-KG"/>
              </w:rPr>
              <w:t>3495,0</w:t>
            </w:r>
          </w:p>
        </w:tc>
        <w:tc>
          <w:tcPr>
            <w:tcW w:w="1791" w:type="dxa"/>
            <w:vAlign w:val="bottom"/>
            <w:hideMark/>
          </w:tcPr>
          <w:p w14:paraId="5106B4F2" w14:textId="77777777" w:rsidR="00BD51B0" w:rsidRPr="00BD51B0" w:rsidRDefault="00BD51B0" w:rsidP="00BD51B0">
            <w:pPr>
              <w:spacing w:line="276" w:lineRule="auto"/>
              <w:ind w:right="317"/>
              <w:jc w:val="center"/>
              <w:rPr>
                <w:b/>
                <w:bCs/>
                <w:color w:val="000000"/>
                <w:sz w:val="20"/>
                <w:lang w:val="ky-KG"/>
              </w:rPr>
            </w:pPr>
            <w:r w:rsidRPr="00BD51B0">
              <w:rPr>
                <w:b/>
                <w:bCs/>
                <w:color w:val="000000"/>
                <w:sz w:val="20"/>
                <w:lang w:val="ky-KG"/>
              </w:rPr>
              <w:t>107,9</w:t>
            </w:r>
          </w:p>
        </w:tc>
        <w:tc>
          <w:tcPr>
            <w:tcW w:w="1931" w:type="dxa"/>
            <w:vAlign w:val="bottom"/>
            <w:hideMark/>
          </w:tcPr>
          <w:p w14:paraId="09589A42" w14:textId="77777777" w:rsidR="00BD51B0" w:rsidRPr="00BD51B0" w:rsidRDefault="00BD51B0" w:rsidP="00BD51B0">
            <w:pPr>
              <w:spacing w:line="276" w:lineRule="auto"/>
              <w:ind w:right="601"/>
              <w:jc w:val="center"/>
              <w:rPr>
                <w:b/>
                <w:bCs/>
                <w:color w:val="000000"/>
                <w:sz w:val="20"/>
                <w:lang w:val="ky-KG"/>
              </w:rPr>
            </w:pPr>
            <w:r w:rsidRPr="00BD51B0">
              <w:rPr>
                <w:b/>
                <w:bCs/>
                <w:color w:val="000000"/>
                <w:sz w:val="20"/>
                <w:lang w:val="ky-KG"/>
              </w:rPr>
              <w:t>103,2</w:t>
            </w:r>
          </w:p>
        </w:tc>
      </w:tr>
      <w:tr w:rsidR="00BD51B0" w:rsidRPr="00BD51B0" w14:paraId="1C0F934C" w14:textId="77777777" w:rsidTr="00BD51B0">
        <w:trPr>
          <w:trHeight w:val="357"/>
        </w:trPr>
        <w:tc>
          <w:tcPr>
            <w:tcW w:w="3033" w:type="dxa"/>
            <w:vAlign w:val="bottom"/>
            <w:hideMark/>
          </w:tcPr>
          <w:p w14:paraId="740E2CA7"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rPr>
              <w:t>Наземный транспорт</w:t>
            </w:r>
          </w:p>
        </w:tc>
        <w:tc>
          <w:tcPr>
            <w:tcW w:w="1516" w:type="dxa"/>
            <w:vMerge w:val="restart"/>
            <w:vAlign w:val="bottom"/>
            <w:hideMark/>
          </w:tcPr>
          <w:p w14:paraId="5ED3FEAC"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2156,6</w:t>
            </w:r>
          </w:p>
        </w:tc>
        <w:tc>
          <w:tcPr>
            <w:tcW w:w="1379" w:type="dxa"/>
            <w:vMerge w:val="restart"/>
            <w:vAlign w:val="bottom"/>
            <w:hideMark/>
          </w:tcPr>
          <w:p w14:paraId="05DDFE01"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1982,1</w:t>
            </w:r>
          </w:p>
        </w:tc>
        <w:tc>
          <w:tcPr>
            <w:tcW w:w="1791" w:type="dxa"/>
            <w:vMerge w:val="restart"/>
            <w:vAlign w:val="bottom"/>
            <w:hideMark/>
          </w:tcPr>
          <w:p w14:paraId="306626F5" w14:textId="77777777" w:rsidR="00BD51B0" w:rsidRPr="00BD51B0" w:rsidRDefault="00BD51B0" w:rsidP="00BD51B0">
            <w:pPr>
              <w:spacing w:line="276" w:lineRule="auto"/>
              <w:ind w:right="317"/>
              <w:jc w:val="center"/>
              <w:rPr>
                <w:bCs/>
                <w:color w:val="000000"/>
                <w:sz w:val="20"/>
                <w:lang w:val="ky-KG"/>
              </w:rPr>
            </w:pPr>
            <w:r w:rsidRPr="00BD51B0">
              <w:rPr>
                <w:bCs/>
                <w:color w:val="000000"/>
                <w:sz w:val="20"/>
                <w:lang w:val="ky-KG"/>
              </w:rPr>
              <w:t>112,3</w:t>
            </w:r>
          </w:p>
        </w:tc>
        <w:tc>
          <w:tcPr>
            <w:tcW w:w="1931" w:type="dxa"/>
            <w:vMerge w:val="restart"/>
            <w:vAlign w:val="bottom"/>
            <w:hideMark/>
          </w:tcPr>
          <w:p w14:paraId="59F1607D" w14:textId="77777777" w:rsidR="00BD51B0" w:rsidRPr="00BD51B0" w:rsidRDefault="00BD51B0" w:rsidP="00BD51B0">
            <w:pPr>
              <w:spacing w:line="276" w:lineRule="auto"/>
              <w:ind w:right="601"/>
              <w:jc w:val="center"/>
              <w:rPr>
                <w:bCs/>
                <w:color w:val="000000"/>
                <w:sz w:val="20"/>
                <w:lang w:val="ky-KG"/>
              </w:rPr>
            </w:pPr>
            <w:r w:rsidRPr="00BD51B0">
              <w:rPr>
                <w:bCs/>
                <w:color w:val="000000"/>
                <w:sz w:val="20"/>
                <w:lang w:val="ky-KG"/>
              </w:rPr>
              <w:t xml:space="preserve"> 91,9</w:t>
            </w:r>
          </w:p>
        </w:tc>
      </w:tr>
      <w:tr w:rsidR="00BD51B0" w:rsidRPr="00BD51B0" w14:paraId="2E5A7982" w14:textId="77777777" w:rsidTr="00BD51B0">
        <w:trPr>
          <w:trHeight w:val="357"/>
        </w:trPr>
        <w:tc>
          <w:tcPr>
            <w:tcW w:w="3033" w:type="dxa"/>
            <w:vAlign w:val="bottom"/>
            <w:hideMark/>
          </w:tcPr>
          <w:p w14:paraId="1C929611"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Железнодорожный</w:t>
            </w:r>
            <w:r w:rsidRPr="00BD51B0">
              <w:rPr>
                <w:color w:val="000000"/>
                <w:spacing w:val="-4"/>
                <w:sz w:val="20"/>
                <w:lang w:val="ky-KG"/>
              </w:rPr>
              <w:t xml:space="preserve">  </w:t>
            </w:r>
          </w:p>
        </w:tc>
        <w:tc>
          <w:tcPr>
            <w:tcW w:w="0" w:type="auto"/>
            <w:vMerge/>
            <w:vAlign w:val="center"/>
            <w:hideMark/>
          </w:tcPr>
          <w:p w14:paraId="3E93BA48" w14:textId="77777777" w:rsidR="00BD51B0" w:rsidRPr="00BD51B0" w:rsidRDefault="00BD51B0" w:rsidP="00BD51B0">
            <w:pPr>
              <w:spacing w:line="276" w:lineRule="auto"/>
              <w:rPr>
                <w:bCs/>
                <w:color w:val="000000"/>
                <w:sz w:val="20"/>
                <w:lang w:val="ky-KG"/>
              </w:rPr>
            </w:pPr>
          </w:p>
        </w:tc>
        <w:tc>
          <w:tcPr>
            <w:tcW w:w="0" w:type="auto"/>
            <w:vMerge/>
            <w:vAlign w:val="center"/>
            <w:hideMark/>
          </w:tcPr>
          <w:p w14:paraId="445E2729" w14:textId="77777777" w:rsidR="00BD51B0" w:rsidRPr="00BD51B0" w:rsidRDefault="00BD51B0" w:rsidP="00BD51B0">
            <w:pPr>
              <w:spacing w:line="276" w:lineRule="auto"/>
              <w:rPr>
                <w:bCs/>
                <w:color w:val="000000"/>
                <w:sz w:val="20"/>
                <w:lang w:val="ky-KG"/>
              </w:rPr>
            </w:pPr>
          </w:p>
        </w:tc>
        <w:tc>
          <w:tcPr>
            <w:tcW w:w="0" w:type="auto"/>
            <w:vMerge/>
            <w:vAlign w:val="center"/>
            <w:hideMark/>
          </w:tcPr>
          <w:p w14:paraId="6B1122EA" w14:textId="77777777" w:rsidR="00BD51B0" w:rsidRPr="00BD51B0" w:rsidRDefault="00BD51B0" w:rsidP="00BD51B0">
            <w:pPr>
              <w:spacing w:line="276" w:lineRule="auto"/>
              <w:rPr>
                <w:bCs/>
                <w:color w:val="000000"/>
                <w:sz w:val="20"/>
                <w:lang w:val="ky-KG"/>
              </w:rPr>
            </w:pPr>
          </w:p>
        </w:tc>
        <w:tc>
          <w:tcPr>
            <w:tcW w:w="0" w:type="auto"/>
            <w:vMerge/>
            <w:vAlign w:val="center"/>
            <w:hideMark/>
          </w:tcPr>
          <w:p w14:paraId="0B754EBE" w14:textId="77777777" w:rsidR="00BD51B0" w:rsidRPr="00BD51B0" w:rsidRDefault="00BD51B0" w:rsidP="00BD51B0">
            <w:pPr>
              <w:spacing w:line="276" w:lineRule="auto"/>
              <w:rPr>
                <w:bCs/>
                <w:color w:val="000000"/>
                <w:sz w:val="20"/>
                <w:lang w:val="ky-KG"/>
              </w:rPr>
            </w:pPr>
          </w:p>
        </w:tc>
      </w:tr>
      <w:tr w:rsidR="00BD51B0" w:rsidRPr="00BD51B0" w14:paraId="577A9415" w14:textId="77777777" w:rsidTr="00BD51B0">
        <w:trPr>
          <w:trHeight w:val="357"/>
        </w:trPr>
        <w:tc>
          <w:tcPr>
            <w:tcW w:w="3033" w:type="dxa"/>
            <w:vAlign w:val="bottom"/>
            <w:hideMark/>
          </w:tcPr>
          <w:p w14:paraId="5FF449B0"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Автомобильный</w:t>
            </w:r>
            <w:r w:rsidRPr="00BD51B0">
              <w:rPr>
                <w:color w:val="000000"/>
                <w:spacing w:val="-4"/>
                <w:sz w:val="20"/>
                <w:lang w:val="ky-KG"/>
              </w:rPr>
              <w:t xml:space="preserve">       </w:t>
            </w:r>
          </w:p>
        </w:tc>
        <w:tc>
          <w:tcPr>
            <w:tcW w:w="1516" w:type="dxa"/>
            <w:vAlign w:val="bottom"/>
            <w:hideMark/>
          </w:tcPr>
          <w:p w14:paraId="39BBE07F"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1091,9</w:t>
            </w:r>
          </w:p>
        </w:tc>
        <w:tc>
          <w:tcPr>
            <w:tcW w:w="1379" w:type="dxa"/>
            <w:vAlign w:val="bottom"/>
            <w:hideMark/>
          </w:tcPr>
          <w:p w14:paraId="77A02FC4" w14:textId="77777777" w:rsidR="00BD51B0" w:rsidRPr="00BD51B0" w:rsidRDefault="00BD51B0" w:rsidP="00BD51B0">
            <w:pPr>
              <w:spacing w:line="276" w:lineRule="auto"/>
              <w:ind w:right="317"/>
              <w:jc w:val="center"/>
              <w:rPr>
                <w:bCs/>
                <w:color w:val="000000"/>
                <w:sz w:val="20"/>
                <w:lang w:val="ky-KG"/>
              </w:rPr>
            </w:pPr>
            <w:r w:rsidRPr="00BD51B0">
              <w:rPr>
                <w:bCs/>
                <w:color w:val="000000"/>
                <w:sz w:val="20"/>
                <w:lang w:val="ky-KG"/>
              </w:rPr>
              <w:t xml:space="preserve">     1340,4</w:t>
            </w:r>
          </w:p>
        </w:tc>
        <w:tc>
          <w:tcPr>
            <w:tcW w:w="1791" w:type="dxa"/>
            <w:vAlign w:val="bottom"/>
            <w:hideMark/>
          </w:tcPr>
          <w:p w14:paraId="575564EB" w14:textId="77777777" w:rsidR="00BD51B0" w:rsidRPr="00BD51B0" w:rsidRDefault="00BD51B0" w:rsidP="00BD51B0">
            <w:pPr>
              <w:spacing w:line="276" w:lineRule="auto"/>
              <w:ind w:right="317"/>
              <w:jc w:val="center"/>
              <w:rPr>
                <w:bCs/>
                <w:color w:val="000000"/>
                <w:sz w:val="20"/>
                <w:lang w:val="ky-KG"/>
              </w:rPr>
            </w:pPr>
            <w:r w:rsidRPr="00BD51B0">
              <w:rPr>
                <w:bCs/>
                <w:color w:val="000000"/>
                <w:sz w:val="20"/>
                <w:lang w:val="ky-KG"/>
              </w:rPr>
              <w:t>99,9</w:t>
            </w:r>
          </w:p>
        </w:tc>
        <w:tc>
          <w:tcPr>
            <w:tcW w:w="1931" w:type="dxa"/>
            <w:vAlign w:val="bottom"/>
            <w:hideMark/>
          </w:tcPr>
          <w:p w14:paraId="020D68D0" w14:textId="77777777" w:rsidR="00BD51B0" w:rsidRPr="00BD51B0" w:rsidRDefault="00BD51B0" w:rsidP="00BD51B0">
            <w:pPr>
              <w:spacing w:line="276" w:lineRule="auto"/>
              <w:ind w:right="601"/>
              <w:jc w:val="center"/>
              <w:rPr>
                <w:bCs/>
                <w:color w:val="000000"/>
                <w:sz w:val="20"/>
                <w:lang w:val="ky-KG"/>
              </w:rPr>
            </w:pPr>
            <w:r w:rsidRPr="00BD51B0">
              <w:rPr>
                <w:bCs/>
                <w:color w:val="000000"/>
                <w:sz w:val="20"/>
                <w:lang w:val="ky-KG"/>
              </w:rPr>
              <w:t>122,8</w:t>
            </w:r>
          </w:p>
        </w:tc>
      </w:tr>
      <w:tr w:rsidR="00BD51B0" w:rsidRPr="00BD51B0" w14:paraId="6E17D76C" w14:textId="77777777" w:rsidTr="00BD51B0">
        <w:trPr>
          <w:trHeight w:val="357"/>
        </w:trPr>
        <w:tc>
          <w:tcPr>
            <w:tcW w:w="3033" w:type="dxa"/>
            <w:vAlign w:val="bottom"/>
            <w:hideMark/>
          </w:tcPr>
          <w:p w14:paraId="148FBD08"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Трубопроводный</w:t>
            </w:r>
            <w:r w:rsidRPr="00BD51B0">
              <w:rPr>
                <w:color w:val="000000"/>
                <w:spacing w:val="-4"/>
                <w:sz w:val="20"/>
                <w:lang w:val="ky-KG"/>
              </w:rPr>
              <w:t xml:space="preserve">     </w:t>
            </w:r>
          </w:p>
        </w:tc>
        <w:tc>
          <w:tcPr>
            <w:tcW w:w="1516" w:type="dxa"/>
            <w:vAlign w:val="bottom"/>
            <w:hideMark/>
          </w:tcPr>
          <w:p w14:paraId="69538663"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136,4</w:t>
            </w:r>
          </w:p>
        </w:tc>
        <w:tc>
          <w:tcPr>
            <w:tcW w:w="1379" w:type="dxa"/>
            <w:vAlign w:val="bottom"/>
            <w:hideMark/>
          </w:tcPr>
          <w:p w14:paraId="445783CB"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168,2</w:t>
            </w:r>
          </w:p>
        </w:tc>
        <w:tc>
          <w:tcPr>
            <w:tcW w:w="1791" w:type="dxa"/>
            <w:vAlign w:val="bottom"/>
            <w:hideMark/>
          </w:tcPr>
          <w:p w14:paraId="6C67D7F0" w14:textId="77777777" w:rsidR="00BD51B0" w:rsidRPr="00BD51B0" w:rsidRDefault="00BD51B0" w:rsidP="00BD51B0">
            <w:pPr>
              <w:spacing w:line="276" w:lineRule="auto"/>
              <w:ind w:right="317"/>
              <w:jc w:val="center"/>
              <w:rPr>
                <w:bCs/>
                <w:color w:val="000000"/>
                <w:sz w:val="20"/>
                <w:lang w:val="ky-KG"/>
              </w:rPr>
            </w:pPr>
            <w:r w:rsidRPr="00BD51B0">
              <w:rPr>
                <w:bCs/>
                <w:color w:val="000000"/>
                <w:sz w:val="20"/>
                <w:lang w:val="ky-KG"/>
              </w:rPr>
              <w:t>111,6</w:t>
            </w:r>
          </w:p>
        </w:tc>
        <w:tc>
          <w:tcPr>
            <w:tcW w:w="1931" w:type="dxa"/>
            <w:vAlign w:val="bottom"/>
            <w:hideMark/>
          </w:tcPr>
          <w:p w14:paraId="66D4002E" w14:textId="77777777" w:rsidR="00BD51B0" w:rsidRPr="00BD51B0" w:rsidRDefault="00BD51B0" w:rsidP="00BD51B0">
            <w:pPr>
              <w:spacing w:line="276" w:lineRule="auto"/>
              <w:ind w:right="601"/>
              <w:jc w:val="center"/>
              <w:rPr>
                <w:bCs/>
                <w:color w:val="000000"/>
                <w:sz w:val="20"/>
                <w:lang w:val="ky-KG"/>
              </w:rPr>
            </w:pPr>
            <w:r w:rsidRPr="00BD51B0">
              <w:rPr>
                <w:bCs/>
                <w:color w:val="000000"/>
                <w:sz w:val="20"/>
                <w:lang w:val="ky-KG"/>
              </w:rPr>
              <w:t>123,3</w:t>
            </w:r>
          </w:p>
        </w:tc>
      </w:tr>
      <w:tr w:rsidR="00BD51B0" w:rsidRPr="00BD51B0" w14:paraId="3E65F5E7" w14:textId="77777777" w:rsidTr="00BD51B0">
        <w:trPr>
          <w:trHeight w:val="357"/>
        </w:trPr>
        <w:tc>
          <w:tcPr>
            <w:tcW w:w="3033" w:type="dxa"/>
            <w:vAlign w:val="bottom"/>
            <w:hideMark/>
          </w:tcPr>
          <w:p w14:paraId="23B04DF6"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Воздушный транспорт</w:t>
            </w:r>
          </w:p>
        </w:tc>
        <w:tc>
          <w:tcPr>
            <w:tcW w:w="1516" w:type="dxa"/>
            <w:vAlign w:val="bottom"/>
            <w:hideMark/>
          </w:tcPr>
          <w:p w14:paraId="3DAB966E" w14:textId="77777777" w:rsidR="00BD51B0" w:rsidRPr="00BD51B0" w:rsidRDefault="00BD51B0" w:rsidP="00BD51B0">
            <w:pPr>
              <w:spacing w:line="276" w:lineRule="auto"/>
              <w:ind w:right="317"/>
              <w:jc w:val="center"/>
              <w:rPr>
                <w:bCs/>
                <w:color w:val="000000"/>
                <w:sz w:val="20"/>
                <w:lang w:val="ky-KG"/>
              </w:rPr>
            </w:pPr>
            <w:r w:rsidRPr="00BD51B0">
              <w:rPr>
                <w:bCs/>
                <w:color w:val="000000"/>
                <w:sz w:val="20"/>
                <w:lang w:val="ky-KG"/>
              </w:rPr>
              <w:t xml:space="preserve">              0,1</w:t>
            </w:r>
          </w:p>
        </w:tc>
        <w:tc>
          <w:tcPr>
            <w:tcW w:w="1379" w:type="dxa"/>
            <w:vAlign w:val="bottom"/>
            <w:hideMark/>
          </w:tcPr>
          <w:p w14:paraId="7AB6DF69"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4,3</w:t>
            </w:r>
          </w:p>
        </w:tc>
        <w:tc>
          <w:tcPr>
            <w:tcW w:w="1791" w:type="dxa"/>
            <w:vAlign w:val="bottom"/>
            <w:hideMark/>
          </w:tcPr>
          <w:p w14:paraId="54A5BD19" w14:textId="77777777" w:rsidR="00BD51B0" w:rsidRPr="00BD51B0" w:rsidRDefault="00BD51B0" w:rsidP="00BD51B0">
            <w:pPr>
              <w:spacing w:line="276" w:lineRule="auto"/>
              <w:ind w:right="317"/>
              <w:jc w:val="center"/>
              <w:rPr>
                <w:bCs/>
                <w:color w:val="000000"/>
                <w:sz w:val="20"/>
                <w:lang w:val="ky-KG"/>
              </w:rPr>
            </w:pPr>
            <w:r w:rsidRPr="00BD51B0">
              <w:rPr>
                <w:bCs/>
                <w:color w:val="000000"/>
                <w:sz w:val="20"/>
                <w:lang w:val="ky-KG"/>
              </w:rPr>
              <w:t>0</w:t>
            </w:r>
          </w:p>
        </w:tc>
        <w:tc>
          <w:tcPr>
            <w:tcW w:w="1931" w:type="dxa"/>
            <w:vAlign w:val="bottom"/>
            <w:hideMark/>
          </w:tcPr>
          <w:p w14:paraId="75544EF5" w14:textId="77777777" w:rsidR="00BD51B0" w:rsidRPr="00BD51B0" w:rsidRDefault="00BD51B0" w:rsidP="00BD51B0">
            <w:pPr>
              <w:spacing w:line="276" w:lineRule="auto"/>
              <w:ind w:right="317"/>
              <w:rPr>
                <w:bCs/>
                <w:color w:val="000000"/>
                <w:sz w:val="20"/>
                <w:lang w:val="ky-KG"/>
              </w:rPr>
            </w:pPr>
            <w:r w:rsidRPr="00BD51B0">
              <w:rPr>
                <w:bCs/>
                <w:color w:val="000000"/>
                <w:sz w:val="20"/>
                <w:lang w:val="ky-KG"/>
              </w:rPr>
              <w:t xml:space="preserve">    в 43,0 р</w:t>
            </w:r>
          </w:p>
        </w:tc>
      </w:tr>
      <w:tr w:rsidR="00BD51B0" w:rsidRPr="00BD51B0" w14:paraId="40D8F263" w14:textId="77777777" w:rsidTr="00BD51B0">
        <w:trPr>
          <w:trHeight w:val="99"/>
        </w:trPr>
        <w:tc>
          <w:tcPr>
            <w:tcW w:w="3033" w:type="dxa"/>
            <w:tcBorders>
              <w:top w:val="nil"/>
              <w:left w:val="nil"/>
              <w:bottom w:val="single" w:sz="8" w:space="0" w:color="auto"/>
              <w:right w:val="nil"/>
            </w:tcBorders>
          </w:tcPr>
          <w:p w14:paraId="68978425" w14:textId="77777777" w:rsidR="00BD51B0" w:rsidRPr="00BD51B0" w:rsidRDefault="00BD51B0" w:rsidP="00BD51B0">
            <w:pPr>
              <w:tabs>
                <w:tab w:val="left" w:pos="-414"/>
                <w:tab w:val="left" w:pos="294"/>
                <w:tab w:val="left" w:pos="1002"/>
              </w:tabs>
              <w:spacing w:line="276" w:lineRule="auto"/>
              <w:jc w:val="both"/>
              <w:rPr>
                <w:color w:val="000000"/>
                <w:spacing w:val="-4"/>
                <w:sz w:val="10"/>
                <w:szCs w:val="10"/>
              </w:rPr>
            </w:pPr>
          </w:p>
        </w:tc>
        <w:tc>
          <w:tcPr>
            <w:tcW w:w="1516" w:type="dxa"/>
            <w:tcBorders>
              <w:top w:val="nil"/>
              <w:left w:val="nil"/>
              <w:bottom w:val="single" w:sz="8" w:space="0" w:color="auto"/>
              <w:right w:val="nil"/>
            </w:tcBorders>
            <w:vAlign w:val="bottom"/>
          </w:tcPr>
          <w:p w14:paraId="17B5687E" w14:textId="77777777" w:rsidR="00BD51B0" w:rsidRPr="00BD51B0" w:rsidRDefault="00BD51B0" w:rsidP="00BD51B0">
            <w:pPr>
              <w:tabs>
                <w:tab w:val="left" w:pos="-414"/>
                <w:tab w:val="left" w:pos="294"/>
                <w:tab w:val="left" w:pos="1002"/>
              </w:tabs>
              <w:spacing w:line="276" w:lineRule="auto"/>
              <w:jc w:val="right"/>
              <w:rPr>
                <w:color w:val="000000"/>
                <w:spacing w:val="-4"/>
                <w:sz w:val="10"/>
                <w:szCs w:val="10"/>
              </w:rPr>
            </w:pPr>
          </w:p>
        </w:tc>
        <w:tc>
          <w:tcPr>
            <w:tcW w:w="1379" w:type="dxa"/>
            <w:tcBorders>
              <w:top w:val="nil"/>
              <w:left w:val="nil"/>
              <w:bottom w:val="single" w:sz="8" w:space="0" w:color="auto"/>
              <w:right w:val="nil"/>
            </w:tcBorders>
            <w:vAlign w:val="bottom"/>
          </w:tcPr>
          <w:p w14:paraId="25767694" w14:textId="77777777" w:rsidR="00BD51B0" w:rsidRPr="00BD51B0" w:rsidRDefault="00BD51B0" w:rsidP="00BD51B0">
            <w:pPr>
              <w:tabs>
                <w:tab w:val="left" w:pos="-414"/>
                <w:tab w:val="left" w:pos="294"/>
                <w:tab w:val="left" w:pos="1002"/>
              </w:tabs>
              <w:spacing w:line="276" w:lineRule="auto"/>
              <w:jc w:val="right"/>
              <w:rPr>
                <w:color w:val="000000"/>
                <w:spacing w:val="-4"/>
                <w:sz w:val="10"/>
                <w:szCs w:val="10"/>
              </w:rPr>
            </w:pPr>
          </w:p>
        </w:tc>
        <w:tc>
          <w:tcPr>
            <w:tcW w:w="1791" w:type="dxa"/>
            <w:tcBorders>
              <w:top w:val="nil"/>
              <w:left w:val="nil"/>
              <w:bottom w:val="single" w:sz="8" w:space="0" w:color="auto"/>
              <w:right w:val="nil"/>
            </w:tcBorders>
            <w:vAlign w:val="bottom"/>
          </w:tcPr>
          <w:p w14:paraId="4CAFC636" w14:textId="77777777" w:rsidR="00BD51B0" w:rsidRPr="00BD51B0" w:rsidRDefault="00BD51B0" w:rsidP="00BD51B0">
            <w:pPr>
              <w:tabs>
                <w:tab w:val="left" w:pos="-414"/>
                <w:tab w:val="left" w:pos="294"/>
                <w:tab w:val="left" w:pos="1002"/>
              </w:tabs>
              <w:spacing w:line="276" w:lineRule="auto"/>
              <w:jc w:val="right"/>
              <w:rPr>
                <w:color w:val="000000"/>
                <w:spacing w:val="-4"/>
                <w:sz w:val="10"/>
                <w:szCs w:val="10"/>
              </w:rPr>
            </w:pPr>
          </w:p>
        </w:tc>
        <w:tc>
          <w:tcPr>
            <w:tcW w:w="1931" w:type="dxa"/>
            <w:tcBorders>
              <w:top w:val="nil"/>
              <w:left w:val="nil"/>
              <w:bottom w:val="single" w:sz="8" w:space="0" w:color="auto"/>
              <w:right w:val="nil"/>
            </w:tcBorders>
            <w:vAlign w:val="bottom"/>
          </w:tcPr>
          <w:p w14:paraId="0E53D32C" w14:textId="77777777" w:rsidR="00BD51B0" w:rsidRPr="00BD51B0" w:rsidRDefault="00BD51B0" w:rsidP="00BD51B0">
            <w:pPr>
              <w:tabs>
                <w:tab w:val="left" w:pos="-414"/>
                <w:tab w:val="left" w:pos="294"/>
                <w:tab w:val="left" w:pos="1002"/>
              </w:tabs>
              <w:spacing w:line="276" w:lineRule="auto"/>
              <w:jc w:val="right"/>
              <w:rPr>
                <w:color w:val="000000"/>
                <w:spacing w:val="-4"/>
                <w:sz w:val="10"/>
                <w:szCs w:val="10"/>
              </w:rPr>
            </w:pPr>
          </w:p>
        </w:tc>
      </w:tr>
    </w:tbl>
    <w:p w14:paraId="5DD78AAB" w14:textId="77777777" w:rsidR="00BD51B0" w:rsidRPr="00BD51B0" w:rsidRDefault="00BD51B0" w:rsidP="00BD51B0">
      <w:pPr>
        <w:tabs>
          <w:tab w:val="left" w:pos="-414"/>
          <w:tab w:val="left" w:pos="294"/>
          <w:tab w:val="left" w:pos="1002"/>
        </w:tabs>
        <w:spacing w:line="264" w:lineRule="auto"/>
        <w:ind w:firstLine="709"/>
        <w:jc w:val="both"/>
        <w:rPr>
          <w:color w:val="000000"/>
          <w:spacing w:val="-4"/>
          <w:sz w:val="24"/>
          <w:szCs w:val="24"/>
        </w:rPr>
      </w:pPr>
    </w:p>
    <w:p w14:paraId="30EF9FA2" w14:textId="77777777" w:rsidR="00BD51B0" w:rsidRPr="00BD51B0" w:rsidRDefault="00BD51B0" w:rsidP="00BD51B0">
      <w:pPr>
        <w:tabs>
          <w:tab w:val="left" w:pos="-414"/>
          <w:tab w:val="left" w:pos="294"/>
          <w:tab w:val="left" w:pos="1002"/>
        </w:tabs>
        <w:ind w:firstLine="709"/>
        <w:jc w:val="both"/>
        <w:rPr>
          <w:color w:val="000000"/>
          <w:sz w:val="24"/>
          <w:szCs w:val="24"/>
          <w:lang w:val="ky-KG"/>
        </w:rPr>
      </w:pPr>
      <w:r w:rsidRPr="00BD51B0">
        <w:rPr>
          <w:i/>
          <w:color w:val="000000"/>
          <w:spacing w:val="-4"/>
          <w:sz w:val="24"/>
          <w:szCs w:val="24"/>
        </w:rPr>
        <w:t xml:space="preserve">Грузооборот </w:t>
      </w:r>
      <w:r w:rsidRPr="00BD51B0">
        <w:rPr>
          <w:color w:val="000000"/>
          <w:spacing w:val="-4"/>
          <w:sz w:val="24"/>
          <w:szCs w:val="24"/>
        </w:rPr>
        <w:t xml:space="preserve">всех видов транспорта в </w:t>
      </w:r>
      <w:r w:rsidRPr="00BD51B0">
        <w:rPr>
          <w:color w:val="000000"/>
          <w:sz w:val="24"/>
          <w:szCs w:val="24"/>
        </w:rPr>
        <w:t>январе-марте</w:t>
      </w:r>
      <w:r w:rsidRPr="00BD51B0">
        <w:rPr>
          <w:color w:val="000000"/>
          <w:sz w:val="24"/>
          <w:szCs w:val="24"/>
          <w:lang w:val="ky-KG"/>
        </w:rPr>
        <w:t xml:space="preserve"> </w:t>
      </w:r>
      <w:r w:rsidRPr="00BD51B0">
        <w:rPr>
          <w:color w:val="000000"/>
          <w:sz w:val="24"/>
          <w:szCs w:val="24"/>
        </w:rPr>
        <w:t>202</w:t>
      </w:r>
      <w:r w:rsidRPr="00BD51B0">
        <w:rPr>
          <w:color w:val="000000"/>
          <w:sz w:val="24"/>
          <w:szCs w:val="24"/>
          <w:lang w:val="ky-KG"/>
        </w:rPr>
        <w:t>4</w:t>
      </w:r>
      <w:r w:rsidRPr="00BD51B0">
        <w:rPr>
          <w:color w:val="000000"/>
          <w:sz w:val="24"/>
          <w:szCs w:val="24"/>
        </w:rPr>
        <w:t xml:space="preserve">г. </w:t>
      </w:r>
      <w:r w:rsidRPr="00BD51B0">
        <w:rPr>
          <w:color w:val="000000"/>
          <w:sz w:val="24"/>
          <w:szCs w:val="24"/>
          <w:lang w:val="ky-KG"/>
        </w:rPr>
        <w:t xml:space="preserve">составил 507,3 млн. тонно-километров, и по сравнению с соответствующим периодом прошлого года, увеличился на   12,7 процента. </w:t>
      </w:r>
    </w:p>
    <w:p w14:paraId="73CBD7B3" w14:textId="77777777" w:rsidR="00BD51B0" w:rsidRPr="00BD51B0" w:rsidRDefault="00BD51B0" w:rsidP="00BD51B0">
      <w:pPr>
        <w:tabs>
          <w:tab w:val="left" w:pos="-414"/>
          <w:tab w:val="left" w:pos="294"/>
        </w:tabs>
        <w:ind w:left="1560" w:hanging="1559"/>
        <w:rPr>
          <w:b/>
          <w:color w:val="000000"/>
          <w:sz w:val="24"/>
          <w:szCs w:val="24"/>
          <w:lang w:val="ky-KG"/>
        </w:rPr>
      </w:pPr>
    </w:p>
    <w:p w14:paraId="6E1EE3AA" w14:textId="1B719336" w:rsidR="00BD51B0" w:rsidRPr="00BD51B0" w:rsidRDefault="00BD51B0" w:rsidP="00BD51B0">
      <w:pPr>
        <w:tabs>
          <w:tab w:val="left" w:pos="-414"/>
        </w:tabs>
        <w:ind w:left="1560" w:hanging="1559"/>
        <w:rPr>
          <w:b/>
          <w:color w:val="000000"/>
          <w:spacing w:val="-4"/>
          <w:sz w:val="24"/>
          <w:szCs w:val="24"/>
          <w:lang w:val="ky-KG"/>
        </w:rPr>
      </w:pPr>
      <w:r w:rsidRPr="00BD51B0">
        <w:rPr>
          <w:b/>
          <w:color w:val="000000"/>
          <w:sz w:val="24"/>
          <w:szCs w:val="24"/>
        </w:rPr>
        <w:t xml:space="preserve">Таблица </w:t>
      </w:r>
      <w:r w:rsidR="00A51D5A">
        <w:rPr>
          <w:b/>
          <w:color w:val="000000"/>
          <w:sz w:val="24"/>
          <w:szCs w:val="24"/>
          <w:lang w:val="ky-KG"/>
        </w:rPr>
        <w:t>20</w:t>
      </w:r>
      <w:r w:rsidRPr="00BD51B0">
        <w:rPr>
          <w:b/>
          <w:color w:val="000000"/>
          <w:sz w:val="24"/>
          <w:szCs w:val="24"/>
        </w:rPr>
        <w:t xml:space="preserve">: Грузооборот, выполненный всеми видами транспорта </w:t>
      </w:r>
      <w:r w:rsidRPr="00BD51B0">
        <w:rPr>
          <w:b/>
          <w:color w:val="000000"/>
          <w:spacing w:val="-4"/>
          <w:sz w:val="24"/>
          <w:szCs w:val="24"/>
        </w:rPr>
        <w:t xml:space="preserve">в январе-марте </w:t>
      </w:r>
      <w:r w:rsidRPr="00BD51B0">
        <w:rPr>
          <w:b/>
          <w:color w:val="000000"/>
          <w:spacing w:val="-4"/>
          <w:sz w:val="24"/>
          <w:szCs w:val="24"/>
          <w:lang w:val="ky-KG"/>
        </w:rPr>
        <w:t>2024г.</w:t>
      </w:r>
    </w:p>
    <w:p w14:paraId="3210D17E" w14:textId="77777777" w:rsidR="00BD51B0" w:rsidRPr="00BD51B0" w:rsidRDefault="00BD51B0" w:rsidP="00BD51B0">
      <w:pPr>
        <w:tabs>
          <w:tab w:val="left" w:pos="-414"/>
          <w:tab w:val="left" w:pos="294"/>
        </w:tabs>
        <w:ind w:left="1560" w:hanging="1559"/>
        <w:rPr>
          <w:color w:val="FF0000"/>
          <w:spacing w:val="-4"/>
          <w:sz w:val="8"/>
          <w:szCs w:val="8"/>
          <w:lang w:val="ky-KG"/>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BD51B0" w:rsidRPr="00BD51B0" w14:paraId="656B724D" w14:textId="77777777" w:rsidTr="00BD51B0">
        <w:trPr>
          <w:trHeight w:val="531"/>
          <w:tblHeader/>
        </w:trPr>
        <w:tc>
          <w:tcPr>
            <w:tcW w:w="3201" w:type="dxa"/>
            <w:vMerge w:val="restart"/>
            <w:tcBorders>
              <w:top w:val="single" w:sz="8" w:space="0" w:color="auto"/>
              <w:left w:val="nil"/>
              <w:bottom w:val="single" w:sz="8" w:space="0" w:color="auto"/>
              <w:right w:val="nil"/>
            </w:tcBorders>
          </w:tcPr>
          <w:p w14:paraId="4A41956E"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p w14:paraId="510E81D0" w14:textId="77777777" w:rsidR="00BD51B0" w:rsidRPr="00BD51B0" w:rsidRDefault="00BD51B0" w:rsidP="00BD51B0">
            <w:pPr>
              <w:spacing w:line="276" w:lineRule="auto"/>
              <w:rPr>
                <w:sz w:val="20"/>
              </w:rPr>
            </w:pPr>
          </w:p>
          <w:p w14:paraId="3496F522" w14:textId="77777777" w:rsidR="00BD51B0" w:rsidRPr="00BD51B0" w:rsidRDefault="00BD51B0" w:rsidP="00BD51B0">
            <w:pPr>
              <w:spacing w:line="276" w:lineRule="auto"/>
              <w:jc w:val="center"/>
              <w:rPr>
                <w:sz w:val="20"/>
                <w:lang w:val="ky-KG"/>
              </w:rPr>
            </w:pPr>
            <w:r w:rsidRPr="00BD51B0">
              <w:rPr>
                <w:sz w:val="20"/>
                <w:lang w:val="ky-KG"/>
              </w:rPr>
              <w:t xml:space="preserve">                          </w:t>
            </w:r>
          </w:p>
        </w:tc>
        <w:tc>
          <w:tcPr>
            <w:tcW w:w="2922" w:type="dxa"/>
            <w:gridSpan w:val="2"/>
            <w:tcBorders>
              <w:top w:val="single" w:sz="8" w:space="0" w:color="auto"/>
              <w:left w:val="nil"/>
              <w:bottom w:val="single" w:sz="4" w:space="0" w:color="auto"/>
              <w:right w:val="nil"/>
            </w:tcBorders>
            <w:hideMark/>
          </w:tcPr>
          <w:p w14:paraId="1E46FAC3" w14:textId="77777777" w:rsidR="00BD51B0" w:rsidRPr="00BD51B0" w:rsidRDefault="00BD51B0" w:rsidP="00BD51B0">
            <w:pPr>
              <w:tabs>
                <w:tab w:val="left" w:pos="-414"/>
                <w:tab w:val="left" w:pos="294"/>
                <w:tab w:val="left" w:pos="405"/>
                <w:tab w:val="left" w:pos="1002"/>
                <w:tab w:val="center" w:pos="1765"/>
              </w:tabs>
              <w:spacing w:line="264" w:lineRule="auto"/>
              <w:jc w:val="center"/>
              <w:rPr>
                <w:b/>
                <w:color w:val="000000"/>
                <w:spacing w:val="-4"/>
                <w:sz w:val="20"/>
              </w:rPr>
            </w:pPr>
            <w:r w:rsidRPr="00BD51B0">
              <w:rPr>
                <w:b/>
                <w:color w:val="000000"/>
                <w:spacing w:val="-4"/>
                <w:sz w:val="20"/>
              </w:rPr>
              <w:t>Млн. тонно-километров</w:t>
            </w:r>
          </w:p>
        </w:tc>
        <w:tc>
          <w:tcPr>
            <w:tcW w:w="3617" w:type="dxa"/>
            <w:gridSpan w:val="2"/>
            <w:tcBorders>
              <w:top w:val="single" w:sz="8" w:space="0" w:color="auto"/>
              <w:left w:val="nil"/>
              <w:bottom w:val="single" w:sz="4" w:space="0" w:color="auto"/>
              <w:right w:val="nil"/>
            </w:tcBorders>
            <w:hideMark/>
          </w:tcPr>
          <w:p w14:paraId="240EC36A"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6D8AB7D2" w14:textId="77777777" w:rsidTr="00BD51B0">
        <w:trPr>
          <w:trHeight w:val="277"/>
          <w:tblHeader/>
        </w:trPr>
        <w:tc>
          <w:tcPr>
            <w:tcW w:w="3201" w:type="dxa"/>
            <w:vMerge/>
            <w:tcBorders>
              <w:top w:val="single" w:sz="8" w:space="0" w:color="auto"/>
              <w:left w:val="nil"/>
              <w:bottom w:val="single" w:sz="8" w:space="0" w:color="auto"/>
              <w:right w:val="nil"/>
            </w:tcBorders>
            <w:vAlign w:val="center"/>
            <w:hideMark/>
          </w:tcPr>
          <w:p w14:paraId="660CE809" w14:textId="77777777" w:rsidR="00BD51B0" w:rsidRPr="00BD51B0" w:rsidRDefault="00BD51B0" w:rsidP="00BD51B0">
            <w:pPr>
              <w:spacing w:line="276" w:lineRule="auto"/>
              <w:rPr>
                <w:sz w:val="20"/>
                <w:lang w:val="ky-KG"/>
              </w:rPr>
            </w:pPr>
          </w:p>
        </w:tc>
        <w:tc>
          <w:tcPr>
            <w:tcW w:w="1530" w:type="dxa"/>
            <w:tcBorders>
              <w:top w:val="single" w:sz="4" w:space="0" w:color="auto"/>
              <w:left w:val="nil"/>
              <w:bottom w:val="single" w:sz="8" w:space="0" w:color="auto"/>
              <w:right w:val="nil"/>
            </w:tcBorders>
            <w:hideMark/>
          </w:tcPr>
          <w:p w14:paraId="182E88F9"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392" w:type="dxa"/>
            <w:tcBorders>
              <w:top w:val="single" w:sz="4" w:space="0" w:color="auto"/>
              <w:left w:val="nil"/>
              <w:bottom w:val="single" w:sz="8" w:space="0" w:color="auto"/>
              <w:right w:val="nil"/>
            </w:tcBorders>
            <w:hideMark/>
          </w:tcPr>
          <w:p w14:paraId="4C497AEB" w14:textId="77777777" w:rsidR="00BD51B0" w:rsidRPr="00BD51B0" w:rsidRDefault="00BD51B0" w:rsidP="00BD51B0">
            <w:pPr>
              <w:spacing w:line="276" w:lineRule="auto"/>
              <w:jc w:val="center"/>
              <w:rPr>
                <w:b/>
                <w:bCs/>
                <w:color w:val="000000"/>
                <w:sz w:val="20"/>
                <w:lang w:val="ky-KG"/>
              </w:rPr>
            </w:pPr>
            <w:r w:rsidRPr="00BD51B0">
              <w:rPr>
                <w:b/>
                <w:bCs/>
                <w:color w:val="000000"/>
                <w:sz w:val="20"/>
              </w:rPr>
              <w:t>202</w:t>
            </w:r>
            <w:r w:rsidRPr="00BD51B0">
              <w:rPr>
                <w:b/>
                <w:bCs/>
                <w:color w:val="000000"/>
                <w:sz w:val="20"/>
                <w:lang w:val="ky-KG"/>
              </w:rPr>
              <w:t>4</w:t>
            </w:r>
          </w:p>
        </w:tc>
        <w:tc>
          <w:tcPr>
            <w:tcW w:w="1808" w:type="dxa"/>
            <w:tcBorders>
              <w:top w:val="single" w:sz="4" w:space="0" w:color="auto"/>
              <w:left w:val="nil"/>
              <w:bottom w:val="single" w:sz="8" w:space="0" w:color="auto"/>
              <w:right w:val="nil"/>
            </w:tcBorders>
            <w:hideMark/>
          </w:tcPr>
          <w:p w14:paraId="39FD67A2"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809" w:type="dxa"/>
            <w:tcBorders>
              <w:top w:val="single" w:sz="4" w:space="0" w:color="auto"/>
              <w:left w:val="nil"/>
              <w:bottom w:val="single" w:sz="8" w:space="0" w:color="auto"/>
              <w:right w:val="nil"/>
            </w:tcBorders>
            <w:hideMark/>
          </w:tcPr>
          <w:p w14:paraId="497D78A9" w14:textId="77777777" w:rsidR="00BD51B0" w:rsidRPr="00BD51B0" w:rsidRDefault="00BD51B0" w:rsidP="00BD51B0">
            <w:pPr>
              <w:spacing w:line="276" w:lineRule="auto"/>
              <w:jc w:val="center"/>
              <w:rPr>
                <w:b/>
                <w:bCs/>
                <w:color w:val="000000"/>
                <w:sz w:val="20"/>
                <w:lang w:val="ky-KG"/>
              </w:rPr>
            </w:pPr>
            <w:r w:rsidRPr="00BD51B0">
              <w:rPr>
                <w:b/>
                <w:bCs/>
                <w:color w:val="000000"/>
                <w:sz w:val="20"/>
              </w:rPr>
              <w:t>202</w:t>
            </w:r>
            <w:r w:rsidRPr="00BD51B0">
              <w:rPr>
                <w:b/>
                <w:bCs/>
                <w:color w:val="000000"/>
                <w:sz w:val="20"/>
                <w:lang w:val="ky-KG"/>
              </w:rPr>
              <w:t>4</w:t>
            </w:r>
          </w:p>
        </w:tc>
      </w:tr>
      <w:tr w:rsidR="00BD51B0" w:rsidRPr="00BD51B0" w14:paraId="613D96C5" w14:textId="77777777" w:rsidTr="00BD51B0">
        <w:trPr>
          <w:trHeight w:val="108"/>
        </w:trPr>
        <w:tc>
          <w:tcPr>
            <w:tcW w:w="3201" w:type="dxa"/>
            <w:tcBorders>
              <w:top w:val="single" w:sz="8" w:space="0" w:color="auto"/>
              <w:left w:val="nil"/>
              <w:bottom w:val="nil"/>
              <w:right w:val="nil"/>
            </w:tcBorders>
          </w:tcPr>
          <w:p w14:paraId="7DBAD79D" w14:textId="77777777" w:rsidR="00BD51B0" w:rsidRPr="00BD51B0" w:rsidRDefault="00BD51B0" w:rsidP="00BD51B0">
            <w:pPr>
              <w:tabs>
                <w:tab w:val="left" w:pos="-414"/>
                <w:tab w:val="left" w:pos="294"/>
                <w:tab w:val="left" w:pos="1002"/>
              </w:tabs>
              <w:spacing w:line="264" w:lineRule="auto"/>
              <w:jc w:val="both"/>
              <w:rPr>
                <w:color w:val="000000"/>
                <w:spacing w:val="-4"/>
                <w:sz w:val="10"/>
                <w:szCs w:val="10"/>
                <w:lang w:val="ky-KG"/>
              </w:rPr>
            </w:pPr>
          </w:p>
        </w:tc>
        <w:tc>
          <w:tcPr>
            <w:tcW w:w="1530" w:type="dxa"/>
            <w:tcBorders>
              <w:top w:val="single" w:sz="8" w:space="0" w:color="auto"/>
              <w:left w:val="nil"/>
              <w:bottom w:val="nil"/>
              <w:right w:val="nil"/>
            </w:tcBorders>
            <w:vAlign w:val="bottom"/>
          </w:tcPr>
          <w:p w14:paraId="03EEAAA2" w14:textId="77777777" w:rsidR="00BD51B0" w:rsidRPr="00BD51B0" w:rsidRDefault="00BD51B0" w:rsidP="00BD51B0">
            <w:pPr>
              <w:spacing w:line="276" w:lineRule="auto"/>
              <w:jc w:val="right"/>
              <w:rPr>
                <w:b/>
                <w:bCs/>
                <w:color w:val="000000"/>
                <w:sz w:val="10"/>
                <w:szCs w:val="10"/>
              </w:rPr>
            </w:pPr>
          </w:p>
        </w:tc>
        <w:tc>
          <w:tcPr>
            <w:tcW w:w="1392" w:type="dxa"/>
            <w:tcBorders>
              <w:top w:val="single" w:sz="8" w:space="0" w:color="auto"/>
              <w:left w:val="nil"/>
              <w:bottom w:val="nil"/>
              <w:right w:val="nil"/>
            </w:tcBorders>
            <w:vAlign w:val="bottom"/>
          </w:tcPr>
          <w:p w14:paraId="7614C16B" w14:textId="77777777" w:rsidR="00BD51B0" w:rsidRPr="00BD51B0" w:rsidRDefault="00BD51B0" w:rsidP="00BD51B0">
            <w:pPr>
              <w:spacing w:line="276" w:lineRule="auto"/>
              <w:jc w:val="right"/>
              <w:rPr>
                <w:b/>
                <w:bCs/>
                <w:color w:val="000000"/>
                <w:sz w:val="10"/>
                <w:szCs w:val="10"/>
              </w:rPr>
            </w:pPr>
          </w:p>
        </w:tc>
        <w:tc>
          <w:tcPr>
            <w:tcW w:w="1808" w:type="dxa"/>
            <w:tcBorders>
              <w:top w:val="single" w:sz="8" w:space="0" w:color="auto"/>
              <w:left w:val="nil"/>
              <w:bottom w:val="nil"/>
              <w:right w:val="nil"/>
            </w:tcBorders>
            <w:vAlign w:val="bottom"/>
          </w:tcPr>
          <w:p w14:paraId="154D2B65" w14:textId="77777777" w:rsidR="00BD51B0" w:rsidRPr="00BD51B0" w:rsidRDefault="00BD51B0" w:rsidP="00BD51B0">
            <w:pPr>
              <w:spacing w:line="276" w:lineRule="auto"/>
              <w:jc w:val="right"/>
              <w:rPr>
                <w:b/>
                <w:bCs/>
                <w:color w:val="000000"/>
                <w:sz w:val="10"/>
                <w:szCs w:val="10"/>
              </w:rPr>
            </w:pPr>
          </w:p>
        </w:tc>
        <w:tc>
          <w:tcPr>
            <w:tcW w:w="1809" w:type="dxa"/>
            <w:tcBorders>
              <w:top w:val="single" w:sz="8" w:space="0" w:color="auto"/>
              <w:left w:val="nil"/>
              <w:bottom w:val="nil"/>
              <w:right w:val="nil"/>
            </w:tcBorders>
            <w:vAlign w:val="bottom"/>
          </w:tcPr>
          <w:p w14:paraId="4C868F8B" w14:textId="77777777" w:rsidR="00BD51B0" w:rsidRPr="00BD51B0" w:rsidRDefault="00BD51B0" w:rsidP="00BD51B0">
            <w:pPr>
              <w:spacing w:line="276" w:lineRule="auto"/>
              <w:jc w:val="right"/>
              <w:rPr>
                <w:b/>
                <w:bCs/>
                <w:color w:val="000000"/>
                <w:sz w:val="10"/>
                <w:szCs w:val="10"/>
              </w:rPr>
            </w:pPr>
          </w:p>
        </w:tc>
      </w:tr>
      <w:tr w:rsidR="00BD51B0" w:rsidRPr="00BD51B0" w14:paraId="3B743DC2" w14:textId="77777777" w:rsidTr="00BD51B0">
        <w:trPr>
          <w:trHeight w:val="353"/>
        </w:trPr>
        <w:tc>
          <w:tcPr>
            <w:tcW w:w="3201" w:type="dxa"/>
            <w:vAlign w:val="bottom"/>
            <w:hideMark/>
          </w:tcPr>
          <w:p w14:paraId="12CDE427" w14:textId="77777777" w:rsidR="00BD51B0" w:rsidRPr="00BD51B0" w:rsidRDefault="00BD51B0" w:rsidP="00BD51B0">
            <w:pPr>
              <w:tabs>
                <w:tab w:val="left" w:pos="-414"/>
                <w:tab w:val="left" w:pos="294"/>
                <w:tab w:val="left" w:pos="1002"/>
              </w:tabs>
              <w:spacing w:line="276" w:lineRule="auto"/>
              <w:rPr>
                <w:b/>
                <w:color w:val="000000"/>
                <w:spacing w:val="-4"/>
                <w:sz w:val="20"/>
                <w:lang w:val="ky-KG"/>
              </w:rPr>
            </w:pPr>
            <w:r w:rsidRPr="00BD51B0">
              <w:rPr>
                <w:b/>
                <w:color w:val="000000"/>
                <w:spacing w:val="-4"/>
                <w:sz w:val="20"/>
              </w:rPr>
              <w:t>Всего</w:t>
            </w:r>
            <w:r w:rsidRPr="00BD51B0">
              <w:rPr>
                <w:b/>
                <w:color w:val="000000"/>
                <w:spacing w:val="-4"/>
                <w:sz w:val="20"/>
                <w:lang w:val="ky-KG"/>
              </w:rPr>
              <w:t xml:space="preserve">                                </w:t>
            </w:r>
          </w:p>
        </w:tc>
        <w:tc>
          <w:tcPr>
            <w:tcW w:w="1530" w:type="dxa"/>
            <w:vAlign w:val="bottom"/>
            <w:hideMark/>
          </w:tcPr>
          <w:p w14:paraId="7FB664CF" w14:textId="77777777" w:rsidR="00BD51B0" w:rsidRPr="00BD51B0" w:rsidRDefault="00BD51B0" w:rsidP="00BD51B0">
            <w:pPr>
              <w:spacing w:line="276" w:lineRule="auto"/>
              <w:ind w:right="459"/>
              <w:jc w:val="right"/>
              <w:rPr>
                <w:b/>
                <w:bCs/>
                <w:color w:val="000000"/>
                <w:sz w:val="20"/>
                <w:lang w:val="ky-KG"/>
              </w:rPr>
            </w:pPr>
            <w:r w:rsidRPr="00BD51B0">
              <w:rPr>
                <w:b/>
                <w:bCs/>
                <w:color w:val="000000"/>
                <w:sz w:val="20"/>
                <w:lang w:val="ky-KG"/>
              </w:rPr>
              <w:t>450,2</w:t>
            </w:r>
          </w:p>
        </w:tc>
        <w:tc>
          <w:tcPr>
            <w:tcW w:w="1392" w:type="dxa"/>
            <w:vAlign w:val="bottom"/>
            <w:hideMark/>
          </w:tcPr>
          <w:p w14:paraId="134665B1" w14:textId="77777777" w:rsidR="00BD51B0" w:rsidRPr="00BD51B0" w:rsidRDefault="00BD51B0" w:rsidP="00BD51B0">
            <w:pPr>
              <w:spacing w:line="276" w:lineRule="auto"/>
              <w:ind w:right="317"/>
              <w:jc w:val="right"/>
              <w:rPr>
                <w:b/>
                <w:bCs/>
                <w:color w:val="000000"/>
                <w:sz w:val="20"/>
                <w:lang w:val="ky-KG"/>
              </w:rPr>
            </w:pPr>
            <w:r w:rsidRPr="00BD51B0">
              <w:rPr>
                <w:b/>
                <w:bCs/>
                <w:color w:val="000000"/>
                <w:sz w:val="20"/>
                <w:lang w:val="ky-KG"/>
              </w:rPr>
              <w:t>507,3</w:t>
            </w:r>
          </w:p>
        </w:tc>
        <w:tc>
          <w:tcPr>
            <w:tcW w:w="1808" w:type="dxa"/>
            <w:vAlign w:val="bottom"/>
            <w:hideMark/>
          </w:tcPr>
          <w:p w14:paraId="0EB800F5" w14:textId="77777777" w:rsidR="00BD51B0" w:rsidRPr="00BD51B0" w:rsidRDefault="00BD51B0" w:rsidP="00BD51B0">
            <w:pPr>
              <w:spacing w:line="276" w:lineRule="auto"/>
              <w:ind w:right="600"/>
              <w:jc w:val="right"/>
              <w:rPr>
                <w:b/>
                <w:bCs/>
                <w:color w:val="000000"/>
                <w:sz w:val="20"/>
                <w:lang w:val="ky-KG"/>
              </w:rPr>
            </w:pPr>
            <w:r w:rsidRPr="00BD51B0">
              <w:rPr>
                <w:b/>
                <w:bCs/>
                <w:color w:val="000000"/>
                <w:sz w:val="20"/>
                <w:lang w:val="ky-KG"/>
              </w:rPr>
              <w:t>101,5</w:t>
            </w:r>
          </w:p>
        </w:tc>
        <w:tc>
          <w:tcPr>
            <w:tcW w:w="1809" w:type="dxa"/>
            <w:vAlign w:val="bottom"/>
            <w:hideMark/>
          </w:tcPr>
          <w:p w14:paraId="44097FAF" w14:textId="77777777" w:rsidR="00BD51B0" w:rsidRPr="00BD51B0" w:rsidRDefault="00BD51B0" w:rsidP="00BD51B0">
            <w:pPr>
              <w:spacing w:line="276" w:lineRule="auto"/>
              <w:ind w:right="601"/>
              <w:jc w:val="right"/>
              <w:rPr>
                <w:b/>
                <w:bCs/>
                <w:color w:val="000000"/>
                <w:sz w:val="20"/>
                <w:lang w:val="ky-KG"/>
              </w:rPr>
            </w:pPr>
            <w:r w:rsidRPr="00BD51B0">
              <w:rPr>
                <w:b/>
                <w:bCs/>
                <w:color w:val="000000"/>
                <w:sz w:val="20"/>
                <w:lang w:val="ky-KG"/>
              </w:rPr>
              <w:t>112,7</w:t>
            </w:r>
          </w:p>
        </w:tc>
      </w:tr>
      <w:tr w:rsidR="00BD51B0" w:rsidRPr="00BD51B0" w14:paraId="44B257F0" w14:textId="77777777" w:rsidTr="00BD51B0">
        <w:trPr>
          <w:trHeight w:val="353"/>
        </w:trPr>
        <w:tc>
          <w:tcPr>
            <w:tcW w:w="3201" w:type="dxa"/>
            <w:vAlign w:val="bottom"/>
            <w:hideMark/>
          </w:tcPr>
          <w:p w14:paraId="75720581"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rPr>
              <w:t xml:space="preserve"> Наземный транспорт</w:t>
            </w:r>
          </w:p>
        </w:tc>
        <w:tc>
          <w:tcPr>
            <w:tcW w:w="1530" w:type="dxa"/>
            <w:vMerge w:val="restart"/>
            <w:vAlign w:val="bottom"/>
            <w:hideMark/>
          </w:tcPr>
          <w:p w14:paraId="324A1163"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274,1</w:t>
            </w:r>
          </w:p>
        </w:tc>
        <w:tc>
          <w:tcPr>
            <w:tcW w:w="1392" w:type="dxa"/>
            <w:vMerge w:val="restart"/>
            <w:vAlign w:val="bottom"/>
            <w:hideMark/>
          </w:tcPr>
          <w:p w14:paraId="5E89CF9D"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242,8</w:t>
            </w:r>
          </w:p>
        </w:tc>
        <w:tc>
          <w:tcPr>
            <w:tcW w:w="1808" w:type="dxa"/>
            <w:vMerge w:val="restart"/>
            <w:vAlign w:val="bottom"/>
            <w:hideMark/>
          </w:tcPr>
          <w:p w14:paraId="67EEB344"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106,6</w:t>
            </w:r>
          </w:p>
        </w:tc>
        <w:tc>
          <w:tcPr>
            <w:tcW w:w="1809" w:type="dxa"/>
            <w:vMerge w:val="restart"/>
            <w:vAlign w:val="bottom"/>
            <w:hideMark/>
          </w:tcPr>
          <w:p w14:paraId="4B6033DC"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88,6</w:t>
            </w:r>
          </w:p>
        </w:tc>
      </w:tr>
      <w:tr w:rsidR="00BD51B0" w:rsidRPr="00BD51B0" w14:paraId="00C6E1AB" w14:textId="77777777" w:rsidTr="00BD51B0">
        <w:trPr>
          <w:trHeight w:val="353"/>
        </w:trPr>
        <w:tc>
          <w:tcPr>
            <w:tcW w:w="3201" w:type="dxa"/>
            <w:vAlign w:val="bottom"/>
            <w:hideMark/>
          </w:tcPr>
          <w:p w14:paraId="08E463F0"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rPr>
              <w:t xml:space="preserve">   Железнодорожный</w:t>
            </w:r>
            <w:r w:rsidRPr="00BD51B0">
              <w:rPr>
                <w:color w:val="000000"/>
                <w:spacing w:val="-4"/>
                <w:sz w:val="20"/>
                <w:lang w:val="en-US"/>
              </w:rPr>
              <w:t xml:space="preserve">      </w:t>
            </w:r>
          </w:p>
        </w:tc>
        <w:tc>
          <w:tcPr>
            <w:tcW w:w="2922" w:type="dxa"/>
            <w:vMerge/>
            <w:vAlign w:val="center"/>
            <w:hideMark/>
          </w:tcPr>
          <w:p w14:paraId="3CDAA82F" w14:textId="77777777" w:rsidR="00BD51B0" w:rsidRPr="00BD51B0" w:rsidRDefault="00BD51B0" w:rsidP="00BD51B0">
            <w:pPr>
              <w:spacing w:line="276" w:lineRule="auto"/>
              <w:rPr>
                <w:bCs/>
                <w:color w:val="000000"/>
                <w:sz w:val="20"/>
                <w:lang w:val="ky-KG"/>
              </w:rPr>
            </w:pPr>
          </w:p>
        </w:tc>
        <w:tc>
          <w:tcPr>
            <w:tcW w:w="1392" w:type="dxa"/>
            <w:vMerge/>
            <w:vAlign w:val="center"/>
            <w:hideMark/>
          </w:tcPr>
          <w:p w14:paraId="2B72DD2E" w14:textId="77777777" w:rsidR="00BD51B0" w:rsidRPr="00BD51B0" w:rsidRDefault="00BD51B0" w:rsidP="00BD51B0">
            <w:pPr>
              <w:spacing w:line="276" w:lineRule="auto"/>
              <w:rPr>
                <w:bCs/>
                <w:color w:val="000000"/>
                <w:sz w:val="20"/>
                <w:lang w:val="ky-KG"/>
              </w:rPr>
            </w:pPr>
          </w:p>
        </w:tc>
        <w:tc>
          <w:tcPr>
            <w:tcW w:w="3617" w:type="dxa"/>
            <w:vMerge/>
            <w:vAlign w:val="center"/>
            <w:hideMark/>
          </w:tcPr>
          <w:p w14:paraId="709BF9D6" w14:textId="77777777" w:rsidR="00BD51B0" w:rsidRPr="00BD51B0" w:rsidRDefault="00BD51B0" w:rsidP="00BD51B0">
            <w:pPr>
              <w:spacing w:line="276" w:lineRule="auto"/>
              <w:rPr>
                <w:bCs/>
                <w:color w:val="000000"/>
                <w:sz w:val="20"/>
                <w:lang w:val="ky-KG"/>
              </w:rPr>
            </w:pPr>
          </w:p>
        </w:tc>
        <w:tc>
          <w:tcPr>
            <w:tcW w:w="1809" w:type="dxa"/>
            <w:vMerge/>
            <w:vAlign w:val="center"/>
            <w:hideMark/>
          </w:tcPr>
          <w:p w14:paraId="2ACC7590" w14:textId="77777777" w:rsidR="00BD51B0" w:rsidRPr="00BD51B0" w:rsidRDefault="00BD51B0" w:rsidP="00BD51B0">
            <w:pPr>
              <w:spacing w:line="276" w:lineRule="auto"/>
              <w:rPr>
                <w:bCs/>
                <w:color w:val="000000"/>
                <w:sz w:val="20"/>
                <w:lang w:val="ky-KG"/>
              </w:rPr>
            </w:pPr>
          </w:p>
        </w:tc>
      </w:tr>
      <w:tr w:rsidR="00BD51B0" w:rsidRPr="00BD51B0" w14:paraId="111E502B" w14:textId="77777777" w:rsidTr="00BD51B0">
        <w:trPr>
          <w:trHeight w:val="353"/>
        </w:trPr>
        <w:tc>
          <w:tcPr>
            <w:tcW w:w="3201" w:type="dxa"/>
            <w:vAlign w:val="bottom"/>
            <w:hideMark/>
          </w:tcPr>
          <w:p w14:paraId="68CC141E"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rPr>
              <w:t xml:space="preserve">   Автомобильный</w:t>
            </w:r>
            <w:r w:rsidRPr="00BD51B0">
              <w:rPr>
                <w:color w:val="000000"/>
                <w:spacing w:val="-4"/>
                <w:sz w:val="20"/>
                <w:lang w:val="en-US"/>
              </w:rPr>
              <w:t xml:space="preserve">          </w:t>
            </w:r>
          </w:p>
        </w:tc>
        <w:tc>
          <w:tcPr>
            <w:tcW w:w="1530" w:type="dxa"/>
            <w:vAlign w:val="bottom"/>
            <w:hideMark/>
          </w:tcPr>
          <w:p w14:paraId="782CA92C"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70,7</w:t>
            </w:r>
          </w:p>
        </w:tc>
        <w:tc>
          <w:tcPr>
            <w:tcW w:w="1392" w:type="dxa"/>
            <w:vAlign w:val="bottom"/>
            <w:hideMark/>
          </w:tcPr>
          <w:p w14:paraId="64630653"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72,0</w:t>
            </w:r>
          </w:p>
        </w:tc>
        <w:tc>
          <w:tcPr>
            <w:tcW w:w="1808" w:type="dxa"/>
            <w:vAlign w:val="bottom"/>
            <w:hideMark/>
          </w:tcPr>
          <w:p w14:paraId="45F69C68"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85,2</w:t>
            </w:r>
          </w:p>
        </w:tc>
        <w:tc>
          <w:tcPr>
            <w:tcW w:w="1809" w:type="dxa"/>
            <w:vAlign w:val="bottom"/>
            <w:hideMark/>
          </w:tcPr>
          <w:p w14:paraId="20DB1E18"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101,8</w:t>
            </w:r>
          </w:p>
        </w:tc>
      </w:tr>
      <w:tr w:rsidR="00BD51B0" w:rsidRPr="00BD51B0" w14:paraId="1CF4CCEA" w14:textId="77777777" w:rsidTr="00BD51B0">
        <w:trPr>
          <w:trHeight w:val="353"/>
        </w:trPr>
        <w:tc>
          <w:tcPr>
            <w:tcW w:w="3201" w:type="dxa"/>
            <w:vAlign w:val="bottom"/>
            <w:hideMark/>
          </w:tcPr>
          <w:p w14:paraId="52F6461B"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rPr>
              <w:t xml:space="preserve">   Трубопроводный</w:t>
            </w:r>
            <w:r w:rsidRPr="00BD51B0">
              <w:rPr>
                <w:color w:val="000000"/>
                <w:spacing w:val="-4"/>
                <w:sz w:val="20"/>
                <w:lang w:val="en-US"/>
              </w:rPr>
              <w:t xml:space="preserve">         </w:t>
            </w:r>
          </w:p>
        </w:tc>
        <w:tc>
          <w:tcPr>
            <w:tcW w:w="1530" w:type="dxa"/>
            <w:vAlign w:val="bottom"/>
            <w:hideMark/>
          </w:tcPr>
          <w:p w14:paraId="4CEC5465"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101,7</w:t>
            </w:r>
          </w:p>
        </w:tc>
        <w:tc>
          <w:tcPr>
            <w:tcW w:w="1392" w:type="dxa"/>
            <w:vAlign w:val="bottom"/>
            <w:hideMark/>
          </w:tcPr>
          <w:p w14:paraId="216E97AF"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120,2</w:t>
            </w:r>
          </w:p>
        </w:tc>
        <w:tc>
          <w:tcPr>
            <w:tcW w:w="1808" w:type="dxa"/>
            <w:vAlign w:val="bottom"/>
            <w:hideMark/>
          </w:tcPr>
          <w:p w14:paraId="2ABDEB1E"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102,5</w:t>
            </w:r>
          </w:p>
        </w:tc>
        <w:tc>
          <w:tcPr>
            <w:tcW w:w="1809" w:type="dxa"/>
            <w:vAlign w:val="bottom"/>
            <w:hideMark/>
          </w:tcPr>
          <w:p w14:paraId="52F1AFDF"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118,2</w:t>
            </w:r>
          </w:p>
        </w:tc>
      </w:tr>
      <w:tr w:rsidR="00BD51B0" w:rsidRPr="00BD51B0" w14:paraId="1CDBB5EE" w14:textId="77777777" w:rsidTr="00BD51B0">
        <w:trPr>
          <w:trHeight w:val="353"/>
        </w:trPr>
        <w:tc>
          <w:tcPr>
            <w:tcW w:w="3201" w:type="dxa"/>
            <w:vAlign w:val="bottom"/>
            <w:hideMark/>
          </w:tcPr>
          <w:p w14:paraId="7665EABF" w14:textId="77777777" w:rsidR="00BD51B0" w:rsidRPr="00BD51B0" w:rsidRDefault="00BD51B0" w:rsidP="00BD51B0">
            <w:pPr>
              <w:tabs>
                <w:tab w:val="left" w:pos="-414"/>
                <w:tab w:val="left" w:pos="294"/>
                <w:tab w:val="left" w:pos="1002"/>
              </w:tabs>
              <w:spacing w:line="276" w:lineRule="auto"/>
              <w:rPr>
                <w:color w:val="000000"/>
                <w:spacing w:val="-4"/>
                <w:sz w:val="20"/>
                <w:lang w:val="en-US"/>
              </w:rPr>
            </w:pPr>
            <w:r w:rsidRPr="00BD51B0">
              <w:rPr>
                <w:color w:val="000000"/>
                <w:spacing w:val="-4"/>
                <w:sz w:val="20"/>
              </w:rPr>
              <w:t>Воздушный транспорт</w:t>
            </w:r>
            <w:r w:rsidRPr="00BD51B0">
              <w:rPr>
                <w:color w:val="000000"/>
                <w:spacing w:val="-4"/>
                <w:sz w:val="20"/>
                <w:lang w:val="en-US"/>
              </w:rPr>
              <w:t xml:space="preserve">   </w:t>
            </w:r>
          </w:p>
        </w:tc>
        <w:tc>
          <w:tcPr>
            <w:tcW w:w="1530" w:type="dxa"/>
            <w:vAlign w:val="bottom"/>
            <w:hideMark/>
          </w:tcPr>
          <w:p w14:paraId="3EEB9500"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3,7</w:t>
            </w:r>
          </w:p>
        </w:tc>
        <w:tc>
          <w:tcPr>
            <w:tcW w:w="1392" w:type="dxa"/>
            <w:vAlign w:val="bottom"/>
            <w:hideMark/>
          </w:tcPr>
          <w:p w14:paraId="6EC00554"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72,3</w:t>
            </w:r>
          </w:p>
        </w:tc>
        <w:tc>
          <w:tcPr>
            <w:tcW w:w="1808" w:type="dxa"/>
            <w:vAlign w:val="bottom"/>
            <w:hideMark/>
          </w:tcPr>
          <w:p w14:paraId="579949AC"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92,5</w:t>
            </w:r>
          </w:p>
        </w:tc>
        <w:tc>
          <w:tcPr>
            <w:tcW w:w="1809" w:type="dxa"/>
            <w:vAlign w:val="bottom"/>
            <w:hideMark/>
          </w:tcPr>
          <w:p w14:paraId="2EAC2387" w14:textId="77777777" w:rsidR="00BD51B0" w:rsidRPr="00BD51B0" w:rsidRDefault="00BD51B0" w:rsidP="00BD51B0">
            <w:pPr>
              <w:spacing w:line="276" w:lineRule="auto"/>
              <w:ind w:right="601"/>
              <w:jc w:val="center"/>
              <w:rPr>
                <w:bCs/>
                <w:color w:val="000000"/>
                <w:sz w:val="20"/>
              </w:rPr>
            </w:pPr>
            <w:r w:rsidRPr="00BD51B0">
              <w:rPr>
                <w:bCs/>
                <w:color w:val="000000"/>
                <w:sz w:val="20"/>
              </w:rPr>
              <w:t xml:space="preserve">в </w:t>
            </w:r>
            <w:r w:rsidRPr="00BD51B0">
              <w:rPr>
                <w:bCs/>
                <w:color w:val="000000"/>
                <w:sz w:val="20"/>
                <w:lang w:val="ky-KG"/>
              </w:rPr>
              <w:t xml:space="preserve">19,5 </w:t>
            </w:r>
            <w:r w:rsidRPr="00BD51B0">
              <w:rPr>
                <w:bCs/>
                <w:color w:val="000000"/>
                <w:sz w:val="20"/>
              </w:rPr>
              <w:t>раза</w:t>
            </w:r>
          </w:p>
        </w:tc>
      </w:tr>
      <w:tr w:rsidR="00BD51B0" w:rsidRPr="00BD51B0" w14:paraId="38A163CD" w14:textId="77777777" w:rsidTr="00BD51B0">
        <w:trPr>
          <w:trHeight w:val="171"/>
        </w:trPr>
        <w:tc>
          <w:tcPr>
            <w:tcW w:w="3201" w:type="dxa"/>
            <w:tcBorders>
              <w:top w:val="nil"/>
              <w:left w:val="nil"/>
              <w:bottom w:val="single" w:sz="4" w:space="0" w:color="auto"/>
              <w:right w:val="nil"/>
            </w:tcBorders>
          </w:tcPr>
          <w:p w14:paraId="33DF34AB" w14:textId="77777777" w:rsidR="00BD51B0" w:rsidRPr="00BD51B0" w:rsidRDefault="00BD51B0" w:rsidP="00BD51B0">
            <w:pPr>
              <w:tabs>
                <w:tab w:val="left" w:pos="-414"/>
                <w:tab w:val="left" w:pos="294"/>
                <w:tab w:val="left" w:pos="1002"/>
              </w:tabs>
              <w:spacing w:line="360" w:lineRule="auto"/>
              <w:ind w:firstLine="142"/>
              <w:jc w:val="both"/>
              <w:rPr>
                <w:color w:val="000000"/>
                <w:spacing w:val="-4"/>
                <w:sz w:val="10"/>
                <w:szCs w:val="10"/>
              </w:rPr>
            </w:pPr>
          </w:p>
        </w:tc>
        <w:tc>
          <w:tcPr>
            <w:tcW w:w="1530" w:type="dxa"/>
            <w:tcBorders>
              <w:top w:val="nil"/>
              <w:left w:val="nil"/>
              <w:bottom w:val="single" w:sz="4" w:space="0" w:color="auto"/>
              <w:right w:val="nil"/>
            </w:tcBorders>
            <w:vAlign w:val="bottom"/>
          </w:tcPr>
          <w:p w14:paraId="14F4495C" w14:textId="77777777" w:rsidR="00BD51B0" w:rsidRPr="00BD51B0" w:rsidRDefault="00BD51B0" w:rsidP="00BD51B0">
            <w:pPr>
              <w:spacing w:line="276" w:lineRule="auto"/>
              <w:ind w:right="104"/>
              <w:jc w:val="right"/>
              <w:rPr>
                <w:bCs/>
                <w:color w:val="000000"/>
                <w:sz w:val="10"/>
                <w:szCs w:val="10"/>
              </w:rPr>
            </w:pPr>
          </w:p>
        </w:tc>
        <w:tc>
          <w:tcPr>
            <w:tcW w:w="1392" w:type="dxa"/>
            <w:tcBorders>
              <w:top w:val="nil"/>
              <w:left w:val="nil"/>
              <w:bottom w:val="single" w:sz="4" w:space="0" w:color="auto"/>
              <w:right w:val="nil"/>
            </w:tcBorders>
            <w:vAlign w:val="bottom"/>
          </w:tcPr>
          <w:p w14:paraId="7AAEFB9A" w14:textId="77777777" w:rsidR="00BD51B0" w:rsidRPr="00BD51B0" w:rsidRDefault="00BD51B0" w:rsidP="00BD51B0">
            <w:pPr>
              <w:spacing w:line="276" w:lineRule="auto"/>
              <w:ind w:right="104"/>
              <w:jc w:val="right"/>
              <w:rPr>
                <w:bCs/>
                <w:color w:val="000000"/>
                <w:sz w:val="10"/>
                <w:szCs w:val="10"/>
                <w:lang w:val="ky-KG"/>
              </w:rPr>
            </w:pPr>
          </w:p>
        </w:tc>
        <w:tc>
          <w:tcPr>
            <w:tcW w:w="1808" w:type="dxa"/>
            <w:tcBorders>
              <w:top w:val="nil"/>
              <w:left w:val="nil"/>
              <w:bottom w:val="single" w:sz="4" w:space="0" w:color="auto"/>
              <w:right w:val="nil"/>
            </w:tcBorders>
            <w:vAlign w:val="bottom"/>
          </w:tcPr>
          <w:p w14:paraId="25F73118" w14:textId="77777777" w:rsidR="00BD51B0" w:rsidRPr="00BD51B0" w:rsidRDefault="00BD51B0" w:rsidP="00BD51B0">
            <w:pPr>
              <w:spacing w:line="276" w:lineRule="auto"/>
              <w:ind w:right="104"/>
              <w:jc w:val="right"/>
              <w:rPr>
                <w:bCs/>
                <w:color w:val="000000"/>
                <w:sz w:val="10"/>
                <w:szCs w:val="10"/>
              </w:rPr>
            </w:pPr>
          </w:p>
        </w:tc>
        <w:tc>
          <w:tcPr>
            <w:tcW w:w="1809" w:type="dxa"/>
            <w:tcBorders>
              <w:top w:val="nil"/>
              <w:left w:val="nil"/>
              <w:bottom w:val="single" w:sz="4" w:space="0" w:color="auto"/>
              <w:right w:val="nil"/>
            </w:tcBorders>
            <w:vAlign w:val="bottom"/>
          </w:tcPr>
          <w:p w14:paraId="172319CC" w14:textId="77777777" w:rsidR="00BD51B0" w:rsidRPr="00BD51B0" w:rsidRDefault="00BD51B0" w:rsidP="00BD51B0">
            <w:pPr>
              <w:spacing w:line="276" w:lineRule="auto"/>
              <w:ind w:right="104"/>
              <w:jc w:val="right"/>
              <w:rPr>
                <w:bCs/>
                <w:color w:val="000000"/>
                <w:sz w:val="10"/>
                <w:szCs w:val="10"/>
              </w:rPr>
            </w:pPr>
          </w:p>
        </w:tc>
      </w:tr>
    </w:tbl>
    <w:p w14:paraId="227E8E42" w14:textId="77777777" w:rsidR="00BD51B0" w:rsidRPr="00BD51B0" w:rsidRDefault="00BD51B0" w:rsidP="00BD51B0">
      <w:pPr>
        <w:tabs>
          <w:tab w:val="left" w:pos="-414"/>
          <w:tab w:val="left" w:pos="294"/>
          <w:tab w:val="left" w:pos="1002"/>
        </w:tabs>
        <w:ind w:right="-142" w:firstLine="709"/>
        <w:rPr>
          <w:i/>
          <w:color w:val="000000"/>
          <w:spacing w:val="-4"/>
          <w:sz w:val="24"/>
          <w:szCs w:val="24"/>
        </w:rPr>
      </w:pPr>
    </w:p>
    <w:p w14:paraId="6C244B32" w14:textId="77777777" w:rsidR="00BD51B0" w:rsidRPr="00BD51B0" w:rsidRDefault="00BD51B0" w:rsidP="00BD51B0">
      <w:pPr>
        <w:tabs>
          <w:tab w:val="left" w:pos="-414"/>
          <w:tab w:val="left" w:pos="294"/>
          <w:tab w:val="left" w:pos="1002"/>
        </w:tabs>
        <w:ind w:right="-142" w:firstLine="709"/>
        <w:jc w:val="both"/>
        <w:rPr>
          <w:color w:val="000000"/>
          <w:spacing w:val="-4"/>
          <w:sz w:val="24"/>
          <w:szCs w:val="24"/>
          <w:lang w:val="ky-KG"/>
        </w:rPr>
      </w:pPr>
      <w:r w:rsidRPr="00BD51B0">
        <w:rPr>
          <w:i/>
          <w:color w:val="000000"/>
          <w:spacing w:val="-4"/>
          <w:sz w:val="24"/>
          <w:szCs w:val="24"/>
        </w:rPr>
        <w:t>Перевозки пассажиров</w:t>
      </w:r>
      <w:r w:rsidRPr="00BD51B0">
        <w:rPr>
          <w:color w:val="000000"/>
          <w:spacing w:val="-4"/>
          <w:sz w:val="24"/>
          <w:szCs w:val="24"/>
        </w:rPr>
        <w:t xml:space="preserve">, выполненные всеми видами пассажирского транспорта в </w:t>
      </w:r>
      <w:r w:rsidRPr="00BD51B0">
        <w:rPr>
          <w:color w:val="000000"/>
          <w:sz w:val="24"/>
          <w:szCs w:val="24"/>
        </w:rPr>
        <w:t>январе-марте</w:t>
      </w:r>
      <w:r w:rsidRPr="00BD51B0">
        <w:rPr>
          <w:color w:val="000000"/>
          <w:sz w:val="24"/>
          <w:szCs w:val="24"/>
          <w:lang w:val="ky-KG"/>
        </w:rPr>
        <w:t xml:space="preserve"> 2024г. </w:t>
      </w:r>
      <w:proofErr w:type="gramStart"/>
      <w:r w:rsidRPr="00BD51B0">
        <w:rPr>
          <w:color w:val="000000"/>
          <w:sz w:val="24"/>
          <w:szCs w:val="24"/>
        </w:rPr>
        <w:t xml:space="preserve">составили  </w:t>
      </w:r>
      <w:r w:rsidRPr="00BD51B0">
        <w:rPr>
          <w:color w:val="000000"/>
          <w:sz w:val="24"/>
          <w:szCs w:val="24"/>
          <w:lang w:val="ky-KG"/>
        </w:rPr>
        <w:t>85350</w:t>
      </w:r>
      <w:proofErr w:type="gramEnd"/>
      <w:r w:rsidRPr="00BD51B0">
        <w:rPr>
          <w:color w:val="000000"/>
          <w:sz w:val="24"/>
          <w:szCs w:val="24"/>
          <w:lang w:val="ky-KG"/>
        </w:rPr>
        <w:t>,0  тыс. человек</w:t>
      </w:r>
      <w:r w:rsidRPr="00BD51B0">
        <w:rPr>
          <w:color w:val="000000"/>
          <w:sz w:val="24"/>
          <w:szCs w:val="24"/>
        </w:rPr>
        <w:t xml:space="preserve"> и у</w:t>
      </w:r>
      <w:r w:rsidRPr="00BD51B0">
        <w:rPr>
          <w:color w:val="000000"/>
          <w:sz w:val="24"/>
          <w:szCs w:val="24"/>
          <w:lang w:val="ky-KG"/>
        </w:rPr>
        <w:t xml:space="preserve">величились </w:t>
      </w:r>
      <w:r w:rsidRPr="00BD51B0">
        <w:rPr>
          <w:color w:val="000000"/>
          <w:spacing w:val="-4"/>
          <w:sz w:val="24"/>
          <w:szCs w:val="24"/>
        </w:rPr>
        <w:t xml:space="preserve">по сравнению с соответствующим периодом прошлого года на </w:t>
      </w:r>
      <w:r w:rsidRPr="00BD51B0">
        <w:rPr>
          <w:color w:val="000000"/>
          <w:spacing w:val="-4"/>
          <w:sz w:val="24"/>
          <w:szCs w:val="24"/>
          <w:lang w:val="ky-KG"/>
        </w:rPr>
        <w:t>4,6 процента.</w:t>
      </w:r>
    </w:p>
    <w:p w14:paraId="4765B978" w14:textId="77777777" w:rsidR="00BD51B0" w:rsidRPr="00BD51B0" w:rsidRDefault="00BD51B0" w:rsidP="00BD51B0">
      <w:pPr>
        <w:tabs>
          <w:tab w:val="left" w:pos="1002"/>
        </w:tabs>
        <w:ind w:firstLine="709"/>
        <w:jc w:val="both"/>
        <w:rPr>
          <w:b/>
          <w:color w:val="000000"/>
          <w:spacing w:val="-4"/>
          <w:sz w:val="8"/>
          <w:szCs w:val="8"/>
        </w:rPr>
      </w:pPr>
      <w:r w:rsidRPr="00BD51B0">
        <w:rPr>
          <w:color w:val="000000"/>
          <w:spacing w:val="-4"/>
          <w:sz w:val="24"/>
          <w:szCs w:val="24"/>
        </w:rPr>
        <w:t xml:space="preserve">Объем перевозок пассажиров автобусами составил </w:t>
      </w:r>
      <w:r w:rsidRPr="00BD51B0">
        <w:rPr>
          <w:color w:val="000000"/>
          <w:spacing w:val="-4"/>
          <w:sz w:val="24"/>
          <w:szCs w:val="24"/>
          <w:lang w:val="ky-KG"/>
        </w:rPr>
        <w:t>75725,</w:t>
      </w:r>
      <w:proofErr w:type="gramStart"/>
      <w:r w:rsidRPr="00BD51B0">
        <w:rPr>
          <w:color w:val="000000"/>
          <w:spacing w:val="-4"/>
          <w:sz w:val="24"/>
          <w:szCs w:val="24"/>
          <w:lang w:val="ky-KG"/>
        </w:rPr>
        <w:t>6  тыс</w:t>
      </w:r>
      <w:r w:rsidRPr="00BD51B0">
        <w:rPr>
          <w:color w:val="000000"/>
          <w:spacing w:val="-4"/>
          <w:sz w:val="24"/>
          <w:szCs w:val="24"/>
        </w:rPr>
        <w:t>.</w:t>
      </w:r>
      <w:proofErr w:type="gramEnd"/>
      <w:r w:rsidRPr="00BD51B0">
        <w:rPr>
          <w:color w:val="000000"/>
          <w:spacing w:val="-4"/>
          <w:sz w:val="24"/>
          <w:szCs w:val="24"/>
          <w:lang w:val="ky-KG"/>
        </w:rPr>
        <w:t xml:space="preserve"> человек</w:t>
      </w:r>
      <w:r w:rsidRPr="00BD51B0">
        <w:rPr>
          <w:color w:val="000000"/>
          <w:spacing w:val="-4"/>
          <w:sz w:val="24"/>
          <w:szCs w:val="24"/>
        </w:rPr>
        <w:t xml:space="preserve">, что на </w:t>
      </w:r>
      <w:r w:rsidRPr="00BD51B0">
        <w:rPr>
          <w:color w:val="000000"/>
          <w:spacing w:val="-4"/>
          <w:sz w:val="24"/>
          <w:szCs w:val="24"/>
          <w:lang w:val="ky-KG"/>
        </w:rPr>
        <w:t xml:space="preserve">9,0 </w:t>
      </w:r>
      <w:r w:rsidRPr="00BD51B0">
        <w:rPr>
          <w:color w:val="000000"/>
          <w:spacing w:val="-4"/>
          <w:sz w:val="24"/>
          <w:szCs w:val="24"/>
        </w:rPr>
        <w:t xml:space="preserve">процента </w:t>
      </w:r>
      <w:r w:rsidRPr="00BD51B0">
        <w:rPr>
          <w:color w:val="000000"/>
          <w:spacing w:val="-4"/>
          <w:sz w:val="24"/>
          <w:szCs w:val="24"/>
          <w:lang w:val="ky-KG"/>
        </w:rPr>
        <w:t xml:space="preserve">больше, </w:t>
      </w:r>
      <w:r w:rsidRPr="00BD51B0">
        <w:rPr>
          <w:color w:val="000000"/>
          <w:spacing w:val="-4"/>
          <w:sz w:val="24"/>
          <w:szCs w:val="24"/>
        </w:rPr>
        <w:t>чем в январе-марте</w:t>
      </w:r>
      <w:r w:rsidRPr="00BD51B0">
        <w:rPr>
          <w:color w:val="000000"/>
          <w:spacing w:val="-4"/>
          <w:sz w:val="24"/>
          <w:szCs w:val="24"/>
          <w:lang w:val="ky-KG"/>
        </w:rPr>
        <w:t xml:space="preserve"> 2023</w:t>
      </w:r>
      <w:r w:rsidRPr="00BD51B0">
        <w:rPr>
          <w:color w:val="000000"/>
          <w:spacing w:val="-4"/>
          <w:sz w:val="24"/>
          <w:szCs w:val="24"/>
        </w:rPr>
        <w:t xml:space="preserve"> года, троллейбусами перевезено –</w:t>
      </w:r>
      <w:r w:rsidRPr="00BD51B0">
        <w:rPr>
          <w:color w:val="000000"/>
          <w:spacing w:val="-4"/>
          <w:sz w:val="24"/>
          <w:szCs w:val="24"/>
          <w:lang w:val="ky-KG"/>
        </w:rPr>
        <w:t xml:space="preserve"> 4849,1 </w:t>
      </w:r>
      <w:r w:rsidRPr="00BD51B0">
        <w:rPr>
          <w:color w:val="000000"/>
          <w:spacing w:val="-4"/>
          <w:sz w:val="24"/>
          <w:szCs w:val="24"/>
        </w:rPr>
        <w:t xml:space="preserve">тыс. человек, что на </w:t>
      </w:r>
      <w:r w:rsidRPr="00BD51B0">
        <w:rPr>
          <w:spacing w:val="-4"/>
          <w:sz w:val="24"/>
          <w:szCs w:val="24"/>
          <w:lang w:val="ky-KG"/>
        </w:rPr>
        <w:t xml:space="preserve">34,7 </w:t>
      </w:r>
      <w:r w:rsidRPr="00BD51B0">
        <w:rPr>
          <w:color w:val="000000"/>
          <w:spacing w:val="-4"/>
          <w:sz w:val="24"/>
          <w:szCs w:val="24"/>
          <w:lang w:val="ky-KG"/>
        </w:rPr>
        <w:t>процента меньше</w:t>
      </w:r>
      <w:r w:rsidRPr="00BD51B0">
        <w:rPr>
          <w:color w:val="000000"/>
          <w:spacing w:val="-4"/>
          <w:sz w:val="24"/>
          <w:szCs w:val="24"/>
        </w:rPr>
        <w:t>, чем в январе-марте</w:t>
      </w:r>
      <w:r w:rsidRPr="00BD51B0">
        <w:rPr>
          <w:color w:val="000000"/>
          <w:spacing w:val="-4"/>
          <w:sz w:val="24"/>
          <w:szCs w:val="24"/>
          <w:lang w:val="ky-KG"/>
        </w:rPr>
        <w:t xml:space="preserve"> 2023 года.</w:t>
      </w:r>
      <w:r w:rsidRPr="00BD51B0">
        <w:rPr>
          <w:b/>
          <w:color w:val="000000"/>
          <w:spacing w:val="-4"/>
          <w:sz w:val="8"/>
          <w:szCs w:val="8"/>
          <w:lang w:val="ky-KG"/>
        </w:rPr>
        <w:t xml:space="preserve"> </w:t>
      </w:r>
    </w:p>
    <w:p w14:paraId="765B7DC8" w14:textId="77777777" w:rsidR="00BD51B0" w:rsidRPr="00BD51B0" w:rsidRDefault="00BD51B0" w:rsidP="00BD51B0">
      <w:pPr>
        <w:tabs>
          <w:tab w:val="left" w:pos="-414"/>
          <w:tab w:val="left" w:pos="294"/>
          <w:tab w:val="left" w:pos="1002"/>
        </w:tabs>
        <w:spacing w:line="276" w:lineRule="auto"/>
        <w:ind w:left="2127" w:hanging="2127"/>
        <w:rPr>
          <w:b/>
          <w:color w:val="000000"/>
          <w:spacing w:val="-4"/>
          <w:sz w:val="24"/>
          <w:szCs w:val="24"/>
          <w:lang w:val="ky-KG"/>
        </w:rPr>
      </w:pPr>
    </w:p>
    <w:p w14:paraId="2EF54B75" w14:textId="5C4FE9FB" w:rsidR="00BD51B0" w:rsidRPr="00BD51B0" w:rsidRDefault="00BD51B0" w:rsidP="00BD51B0">
      <w:pPr>
        <w:tabs>
          <w:tab w:val="left" w:pos="-414"/>
          <w:tab w:val="left" w:pos="294"/>
          <w:tab w:val="left" w:pos="1002"/>
        </w:tabs>
        <w:spacing w:line="276" w:lineRule="auto"/>
        <w:ind w:left="2127" w:hanging="2127"/>
        <w:rPr>
          <w:b/>
          <w:color w:val="000000"/>
          <w:spacing w:val="-4"/>
          <w:sz w:val="24"/>
          <w:szCs w:val="24"/>
          <w:lang w:val="ky-KG"/>
        </w:rPr>
      </w:pPr>
      <w:r w:rsidRPr="00BD51B0">
        <w:rPr>
          <w:b/>
          <w:color w:val="000000"/>
          <w:spacing w:val="-4"/>
          <w:sz w:val="24"/>
          <w:szCs w:val="24"/>
        </w:rPr>
        <w:t xml:space="preserve">Таблица </w:t>
      </w:r>
      <w:r w:rsidR="00A51D5A">
        <w:rPr>
          <w:b/>
          <w:color w:val="000000"/>
          <w:spacing w:val="-4"/>
          <w:sz w:val="24"/>
          <w:szCs w:val="24"/>
          <w:lang w:val="ky-KG"/>
        </w:rPr>
        <w:t>21</w:t>
      </w:r>
      <w:r w:rsidRPr="00BD51B0">
        <w:rPr>
          <w:b/>
          <w:color w:val="000000"/>
          <w:spacing w:val="-4"/>
          <w:sz w:val="24"/>
          <w:szCs w:val="24"/>
        </w:rPr>
        <w:t>: Перевозки пассажиров всеми видами транспорта в январе-марте</w:t>
      </w:r>
      <w:r w:rsidRPr="00BD51B0">
        <w:rPr>
          <w:b/>
          <w:color w:val="000000"/>
          <w:spacing w:val="-4"/>
          <w:sz w:val="24"/>
          <w:szCs w:val="24"/>
          <w:lang w:val="ky-KG"/>
        </w:rPr>
        <w:t xml:space="preserve"> 2024г.</w:t>
      </w:r>
    </w:p>
    <w:p w14:paraId="135C8D44" w14:textId="77777777" w:rsidR="00BD51B0" w:rsidRPr="00BD51B0" w:rsidRDefault="00BD51B0" w:rsidP="00BD51B0">
      <w:pPr>
        <w:tabs>
          <w:tab w:val="left" w:pos="-414"/>
          <w:tab w:val="left" w:pos="294"/>
          <w:tab w:val="left" w:pos="1002"/>
        </w:tabs>
        <w:spacing w:line="276" w:lineRule="auto"/>
        <w:ind w:left="2127" w:hanging="2127"/>
        <w:rPr>
          <w:color w:val="FF0000"/>
          <w:spacing w:val="-4"/>
          <w:sz w:val="10"/>
          <w:szCs w:val="10"/>
        </w:rPr>
      </w:pPr>
      <w:r w:rsidRPr="00BD51B0">
        <w:rPr>
          <w:color w:val="FF0000"/>
          <w:spacing w:val="-4"/>
          <w:sz w:val="20"/>
          <w:lang w:val="ky-KG"/>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BD51B0" w:rsidRPr="00BD51B0" w14:paraId="6BF52071" w14:textId="77777777" w:rsidTr="00BD51B0">
        <w:trPr>
          <w:trHeight w:val="467"/>
          <w:tblHeader/>
        </w:trPr>
        <w:tc>
          <w:tcPr>
            <w:tcW w:w="3187" w:type="dxa"/>
            <w:vMerge w:val="restart"/>
            <w:tcBorders>
              <w:top w:val="single" w:sz="8" w:space="0" w:color="auto"/>
              <w:left w:val="nil"/>
              <w:bottom w:val="single" w:sz="8" w:space="0" w:color="auto"/>
              <w:right w:val="nil"/>
            </w:tcBorders>
          </w:tcPr>
          <w:p w14:paraId="60A4214C" w14:textId="77777777" w:rsidR="00BD51B0" w:rsidRPr="00BD51B0" w:rsidRDefault="00BD51B0" w:rsidP="00BD51B0">
            <w:pPr>
              <w:tabs>
                <w:tab w:val="left" w:pos="-414"/>
                <w:tab w:val="left" w:pos="294"/>
                <w:tab w:val="left" w:pos="1002"/>
              </w:tabs>
              <w:spacing w:line="276" w:lineRule="auto"/>
              <w:jc w:val="both"/>
              <w:rPr>
                <w:b/>
                <w:color w:val="000000"/>
                <w:spacing w:val="-4"/>
                <w:sz w:val="20"/>
              </w:rPr>
            </w:pPr>
          </w:p>
          <w:p w14:paraId="139E5846" w14:textId="77777777" w:rsidR="00BD51B0" w:rsidRPr="00BD51B0" w:rsidRDefault="00BD51B0" w:rsidP="00BD51B0">
            <w:pPr>
              <w:spacing w:line="276" w:lineRule="auto"/>
              <w:rPr>
                <w:sz w:val="20"/>
              </w:rPr>
            </w:pPr>
          </w:p>
          <w:p w14:paraId="3CAD2BFA" w14:textId="77777777" w:rsidR="00BD51B0" w:rsidRPr="00BD51B0" w:rsidRDefault="00BD51B0" w:rsidP="00BD51B0">
            <w:pPr>
              <w:spacing w:line="276" w:lineRule="auto"/>
              <w:jc w:val="center"/>
              <w:rPr>
                <w:sz w:val="20"/>
                <w:lang w:val="ky-KG"/>
              </w:rPr>
            </w:pPr>
            <w:r w:rsidRPr="00BD51B0">
              <w:rPr>
                <w:sz w:val="20"/>
                <w:lang w:val="ky-KG"/>
              </w:rPr>
              <w:t xml:space="preserve">                      </w:t>
            </w:r>
          </w:p>
        </w:tc>
        <w:tc>
          <w:tcPr>
            <w:tcW w:w="2940" w:type="dxa"/>
            <w:gridSpan w:val="2"/>
            <w:tcBorders>
              <w:top w:val="single" w:sz="8" w:space="0" w:color="auto"/>
              <w:left w:val="nil"/>
              <w:bottom w:val="single" w:sz="4" w:space="0" w:color="auto"/>
              <w:right w:val="nil"/>
            </w:tcBorders>
            <w:hideMark/>
          </w:tcPr>
          <w:p w14:paraId="5A7CF8A6"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Тыс. человек</w:t>
            </w:r>
          </w:p>
        </w:tc>
        <w:tc>
          <w:tcPr>
            <w:tcW w:w="3640" w:type="dxa"/>
            <w:gridSpan w:val="2"/>
            <w:tcBorders>
              <w:top w:val="single" w:sz="8" w:space="0" w:color="auto"/>
              <w:left w:val="nil"/>
              <w:bottom w:val="single" w:sz="4" w:space="0" w:color="auto"/>
              <w:right w:val="nil"/>
            </w:tcBorders>
            <w:hideMark/>
          </w:tcPr>
          <w:p w14:paraId="075BE88D"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789345BE" w14:textId="77777777" w:rsidTr="00BD51B0">
        <w:trPr>
          <w:trHeight w:val="241"/>
          <w:tblHeader/>
        </w:trPr>
        <w:tc>
          <w:tcPr>
            <w:tcW w:w="3187" w:type="dxa"/>
            <w:vMerge/>
            <w:tcBorders>
              <w:top w:val="single" w:sz="8" w:space="0" w:color="auto"/>
              <w:left w:val="nil"/>
              <w:bottom w:val="single" w:sz="8" w:space="0" w:color="auto"/>
              <w:right w:val="nil"/>
            </w:tcBorders>
            <w:vAlign w:val="center"/>
            <w:hideMark/>
          </w:tcPr>
          <w:p w14:paraId="35EA8A3C" w14:textId="77777777" w:rsidR="00BD51B0" w:rsidRPr="00BD51B0" w:rsidRDefault="00BD51B0" w:rsidP="00BD51B0">
            <w:pPr>
              <w:spacing w:line="276" w:lineRule="auto"/>
              <w:rPr>
                <w:sz w:val="20"/>
                <w:lang w:val="ky-KG"/>
              </w:rPr>
            </w:pPr>
          </w:p>
        </w:tc>
        <w:tc>
          <w:tcPr>
            <w:tcW w:w="1540" w:type="dxa"/>
            <w:tcBorders>
              <w:top w:val="single" w:sz="4" w:space="0" w:color="auto"/>
              <w:left w:val="nil"/>
              <w:bottom w:val="single" w:sz="8" w:space="0" w:color="auto"/>
              <w:right w:val="nil"/>
            </w:tcBorders>
            <w:hideMark/>
          </w:tcPr>
          <w:p w14:paraId="01C5EAF4"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400" w:type="dxa"/>
            <w:tcBorders>
              <w:top w:val="single" w:sz="4" w:space="0" w:color="auto"/>
              <w:left w:val="nil"/>
              <w:bottom w:val="single" w:sz="8" w:space="0" w:color="auto"/>
              <w:right w:val="nil"/>
            </w:tcBorders>
            <w:hideMark/>
          </w:tcPr>
          <w:p w14:paraId="20D34D3D" w14:textId="77777777" w:rsidR="00BD51B0" w:rsidRPr="00BD51B0" w:rsidRDefault="00BD51B0" w:rsidP="00BD51B0">
            <w:pPr>
              <w:spacing w:line="276" w:lineRule="auto"/>
              <w:jc w:val="center"/>
              <w:rPr>
                <w:b/>
                <w:bCs/>
                <w:color w:val="000000"/>
                <w:sz w:val="20"/>
                <w:lang w:val="ky-KG"/>
              </w:rPr>
            </w:pPr>
            <w:r w:rsidRPr="00BD51B0">
              <w:rPr>
                <w:b/>
                <w:bCs/>
                <w:color w:val="000000"/>
                <w:sz w:val="20"/>
              </w:rPr>
              <w:t>202</w:t>
            </w:r>
            <w:r w:rsidRPr="00BD51B0">
              <w:rPr>
                <w:b/>
                <w:bCs/>
                <w:color w:val="000000"/>
                <w:sz w:val="20"/>
                <w:lang w:val="ky-KG"/>
              </w:rPr>
              <w:t>4</w:t>
            </w:r>
          </w:p>
        </w:tc>
        <w:tc>
          <w:tcPr>
            <w:tcW w:w="1819" w:type="dxa"/>
            <w:tcBorders>
              <w:top w:val="single" w:sz="4" w:space="0" w:color="auto"/>
              <w:left w:val="nil"/>
              <w:bottom w:val="single" w:sz="8" w:space="0" w:color="auto"/>
              <w:right w:val="nil"/>
            </w:tcBorders>
            <w:hideMark/>
          </w:tcPr>
          <w:p w14:paraId="6546D249"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820" w:type="dxa"/>
            <w:tcBorders>
              <w:top w:val="single" w:sz="4" w:space="0" w:color="auto"/>
              <w:left w:val="nil"/>
              <w:bottom w:val="single" w:sz="8" w:space="0" w:color="auto"/>
              <w:right w:val="nil"/>
            </w:tcBorders>
            <w:hideMark/>
          </w:tcPr>
          <w:p w14:paraId="68FE230B" w14:textId="77777777" w:rsidR="00BD51B0" w:rsidRPr="00BD51B0" w:rsidRDefault="00BD51B0" w:rsidP="00BD51B0">
            <w:pPr>
              <w:spacing w:line="276" w:lineRule="auto"/>
              <w:jc w:val="center"/>
              <w:rPr>
                <w:b/>
                <w:bCs/>
                <w:color w:val="000000"/>
                <w:sz w:val="20"/>
                <w:lang w:val="ky-KG"/>
              </w:rPr>
            </w:pPr>
            <w:r w:rsidRPr="00BD51B0">
              <w:rPr>
                <w:b/>
                <w:bCs/>
                <w:color w:val="000000"/>
                <w:sz w:val="20"/>
              </w:rPr>
              <w:t>202</w:t>
            </w:r>
            <w:r w:rsidRPr="00BD51B0">
              <w:rPr>
                <w:b/>
                <w:bCs/>
                <w:color w:val="000000"/>
                <w:sz w:val="20"/>
                <w:lang w:val="ky-KG"/>
              </w:rPr>
              <w:t>4</w:t>
            </w:r>
          </w:p>
        </w:tc>
      </w:tr>
      <w:tr w:rsidR="00BD51B0" w:rsidRPr="00BD51B0" w14:paraId="496F0534" w14:textId="77777777" w:rsidTr="00BD51B0">
        <w:trPr>
          <w:trHeight w:val="341"/>
        </w:trPr>
        <w:tc>
          <w:tcPr>
            <w:tcW w:w="3187" w:type="dxa"/>
            <w:tcBorders>
              <w:top w:val="single" w:sz="8" w:space="0" w:color="auto"/>
              <w:left w:val="nil"/>
              <w:bottom w:val="nil"/>
              <w:right w:val="nil"/>
            </w:tcBorders>
            <w:vAlign w:val="bottom"/>
            <w:hideMark/>
          </w:tcPr>
          <w:p w14:paraId="44E787AE" w14:textId="77777777" w:rsidR="00BD51B0" w:rsidRPr="00BD51B0" w:rsidRDefault="00BD51B0" w:rsidP="00BD51B0">
            <w:pPr>
              <w:tabs>
                <w:tab w:val="left" w:pos="-414"/>
                <w:tab w:val="left" w:pos="294"/>
                <w:tab w:val="left" w:pos="1002"/>
              </w:tabs>
              <w:spacing w:line="276" w:lineRule="auto"/>
              <w:rPr>
                <w:b/>
                <w:color w:val="000000"/>
                <w:spacing w:val="-4"/>
                <w:sz w:val="20"/>
                <w:lang w:val="ky-KG"/>
              </w:rPr>
            </w:pPr>
            <w:r w:rsidRPr="00BD51B0">
              <w:rPr>
                <w:b/>
                <w:color w:val="000000"/>
                <w:spacing w:val="-4"/>
                <w:sz w:val="20"/>
              </w:rPr>
              <w:t>Всего</w:t>
            </w:r>
            <w:r w:rsidRPr="00BD51B0">
              <w:rPr>
                <w:b/>
                <w:color w:val="000000"/>
                <w:spacing w:val="-4"/>
                <w:sz w:val="20"/>
                <w:lang w:val="ky-KG"/>
              </w:rPr>
              <w:t xml:space="preserve">                             </w:t>
            </w:r>
          </w:p>
        </w:tc>
        <w:tc>
          <w:tcPr>
            <w:tcW w:w="1540" w:type="dxa"/>
            <w:tcBorders>
              <w:top w:val="single" w:sz="8" w:space="0" w:color="auto"/>
              <w:left w:val="nil"/>
              <w:bottom w:val="nil"/>
              <w:right w:val="nil"/>
            </w:tcBorders>
            <w:vAlign w:val="bottom"/>
            <w:hideMark/>
          </w:tcPr>
          <w:p w14:paraId="014CE938" w14:textId="77777777" w:rsidR="00BD51B0" w:rsidRPr="00BD51B0" w:rsidRDefault="00BD51B0" w:rsidP="00BD51B0">
            <w:pPr>
              <w:spacing w:line="276" w:lineRule="auto"/>
              <w:ind w:right="317"/>
              <w:jc w:val="right"/>
              <w:rPr>
                <w:b/>
                <w:bCs/>
                <w:color w:val="000000"/>
                <w:sz w:val="20"/>
                <w:lang w:val="ky-KG"/>
              </w:rPr>
            </w:pPr>
            <w:r w:rsidRPr="00BD51B0">
              <w:rPr>
                <w:b/>
                <w:bCs/>
                <w:color w:val="000000"/>
                <w:sz w:val="20"/>
                <w:lang w:val="ky-KG"/>
              </w:rPr>
              <w:t>81618,3</w:t>
            </w:r>
          </w:p>
        </w:tc>
        <w:tc>
          <w:tcPr>
            <w:tcW w:w="1400" w:type="dxa"/>
            <w:tcBorders>
              <w:top w:val="single" w:sz="8" w:space="0" w:color="auto"/>
              <w:left w:val="nil"/>
              <w:bottom w:val="nil"/>
              <w:right w:val="nil"/>
            </w:tcBorders>
            <w:vAlign w:val="bottom"/>
            <w:hideMark/>
          </w:tcPr>
          <w:p w14:paraId="7E9BB5FF" w14:textId="77777777" w:rsidR="00BD51B0" w:rsidRPr="00BD51B0" w:rsidRDefault="00BD51B0" w:rsidP="00BD51B0">
            <w:pPr>
              <w:spacing w:line="276" w:lineRule="auto"/>
              <w:ind w:right="176"/>
              <w:jc w:val="right"/>
              <w:rPr>
                <w:b/>
                <w:bCs/>
                <w:color w:val="000000"/>
                <w:sz w:val="20"/>
                <w:lang w:val="ky-KG"/>
              </w:rPr>
            </w:pPr>
            <w:r w:rsidRPr="00BD51B0">
              <w:rPr>
                <w:b/>
                <w:bCs/>
                <w:color w:val="000000"/>
                <w:sz w:val="20"/>
                <w:lang w:val="ky-KG"/>
              </w:rPr>
              <w:t>85350,0</w:t>
            </w:r>
          </w:p>
        </w:tc>
        <w:tc>
          <w:tcPr>
            <w:tcW w:w="1819" w:type="dxa"/>
            <w:tcBorders>
              <w:top w:val="single" w:sz="8" w:space="0" w:color="auto"/>
              <w:left w:val="nil"/>
              <w:bottom w:val="nil"/>
              <w:right w:val="nil"/>
            </w:tcBorders>
            <w:vAlign w:val="bottom"/>
            <w:hideMark/>
          </w:tcPr>
          <w:p w14:paraId="36A201BB" w14:textId="77777777" w:rsidR="00BD51B0" w:rsidRPr="00BD51B0" w:rsidRDefault="00BD51B0" w:rsidP="00BD51B0">
            <w:pPr>
              <w:spacing w:line="276" w:lineRule="auto"/>
              <w:ind w:right="600"/>
              <w:jc w:val="right"/>
              <w:rPr>
                <w:b/>
                <w:bCs/>
                <w:color w:val="000000"/>
                <w:sz w:val="20"/>
                <w:lang w:val="ky-KG"/>
              </w:rPr>
            </w:pPr>
            <w:r w:rsidRPr="00BD51B0">
              <w:rPr>
                <w:b/>
                <w:bCs/>
                <w:color w:val="000000"/>
                <w:sz w:val="20"/>
                <w:lang w:val="ky-KG"/>
              </w:rPr>
              <w:t>103,4</w:t>
            </w:r>
          </w:p>
        </w:tc>
        <w:tc>
          <w:tcPr>
            <w:tcW w:w="1820" w:type="dxa"/>
            <w:tcBorders>
              <w:top w:val="single" w:sz="8" w:space="0" w:color="auto"/>
              <w:left w:val="nil"/>
              <w:bottom w:val="nil"/>
              <w:right w:val="nil"/>
            </w:tcBorders>
            <w:vAlign w:val="bottom"/>
            <w:hideMark/>
          </w:tcPr>
          <w:p w14:paraId="00293F53" w14:textId="77777777" w:rsidR="00BD51B0" w:rsidRPr="00BD51B0" w:rsidRDefault="00BD51B0" w:rsidP="00BD51B0">
            <w:pPr>
              <w:spacing w:line="276" w:lineRule="auto"/>
              <w:ind w:right="601"/>
              <w:jc w:val="right"/>
              <w:rPr>
                <w:b/>
                <w:bCs/>
                <w:color w:val="000000"/>
                <w:sz w:val="20"/>
                <w:lang w:val="ky-KG"/>
              </w:rPr>
            </w:pPr>
            <w:r w:rsidRPr="00BD51B0">
              <w:rPr>
                <w:b/>
                <w:bCs/>
                <w:color w:val="000000"/>
                <w:sz w:val="20"/>
                <w:lang w:val="ky-KG"/>
              </w:rPr>
              <w:t>104,6</w:t>
            </w:r>
          </w:p>
        </w:tc>
      </w:tr>
      <w:tr w:rsidR="00BD51B0" w:rsidRPr="00BD51B0" w14:paraId="20C9C1E2" w14:textId="77777777" w:rsidTr="00BD51B0">
        <w:trPr>
          <w:trHeight w:val="341"/>
        </w:trPr>
        <w:tc>
          <w:tcPr>
            <w:tcW w:w="3187" w:type="dxa"/>
            <w:vAlign w:val="bottom"/>
            <w:hideMark/>
          </w:tcPr>
          <w:p w14:paraId="4327829E"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rPr>
              <w:t>Наземный транспорт</w:t>
            </w:r>
          </w:p>
        </w:tc>
        <w:tc>
          <w:tcPr>
            <w:tcW w:w="1540" w:type="dxa"/>
            <w:vMerge w:val="restart"/>
            <w:vAlign w:val="bottom"/>
            <w:hideMark/>
          </w:tcPr>
          <w:p w14:paraId="5DCAD0BF"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52,3</w:t>
            </w:r>
          </w:p>
        </w:tc>
        <w:tc>
          <w:tcPr>
            <w:tcW w:w="1400" w:type="dxa"/>
            <w:vMerge w:val="restart"/>
            <w:vAlign w:val="bottom"/>
            <w:hideMark/>
          </w:tcPr>
          <w:p w14:paraId="48B71810" w14:textId="77777777" w:rsidR="00BD51B0" w:rsidRPr="00BD51B0" w:rsidRDefault="00BD51B0" w:rsidP="00BD51B0">
            <w:pPr>
              <w:spacing w:line="276" w:lineRule="auto"/>
              <w:ind w:right="176"/>
              <w:jc w:val="right"/>
              <w:rPr>
                <w:bCs/>
                <w:color w:val="000000"/>
                <w:sz w:val="20"/>
                <w:lang w:val="ky-KG"/>
              </w:rPr>
            </w:pPr>
            <w:r w:rsidRPr="00BD51B0">
              <w:rPr>
                <w:bCs/>
                <w:color w:val="000000"/>
                <w:sz w:val="20"/>
                <w:lang w:val="ky-KG"/>
              </w:rPr>
              <w:t>50,9</w:t>
            </w:r>
          </w:p>
        </w:tc>
        <w:tc>
          <w:tcPr>
            <w:tcW w:w="1819" w:type="dxa"/>
            <w:vMerge w:val="restart"/>
            <w:vAlign w:val="bottom"/>
            <w:hideMark/>
          </w:tcPr>
          <w:p w14:paraId="3322EE23"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86,8</w:t>
            </w:r>
          </w:p>
        </w:tc>
        <w:tc>
          <w:tcPr>
            <w:tcW w:w="1820" w:type="dxa"/>
            <w:vMerge w:val="restart"/>
            <w:vAlign w:val="bottom"/>
            <w:hideMark/>
          </w:tcPr>
          <w:p w14:paraId="5E1683C3"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97,3</w:t>
            </w:r>
          </w:p>
        </w:tc>
      </w:tr>
      <w:tr w:rsidR="00BD51B0" w:rsidRPr="00BD51B0" w14:paraId="53F66C20" w14:textId="77777777" w:rsidTr="00BD51B0">
        <w:trPr>
          <w:trHeight w:val="341"/>
        </w:trPr>
        <w:tc>
          <w:tcPr>
            <w:tcW w:w="3187" w:type="dxa"/>
            <w:vAlign w:val="bottom"/>
            <w:hideMark/>
          </w:tcPr>
          <w:p w14:paraId="771FC01C"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 xml:space="preserve">  Железнодорожный</w:t>
            </w:r>
            <w:r w:rsidRPr="00BD51B0">
              <w:rPr>
                <w:color w:val="000000"/>
                <w:spacing w:val="-4"/>
                <w:sz w:val="20"/>
                <w:lang w:val="ky-KG"/>
              </w:rPr>
              <w:t xml:space="preserve">      </w:t>
            </w:r>
          </w:p>
        </w:tc>
        <w:tc>
          <w:tcPr>
            <w:tcW w:w="2940" w:type="dxa"/>
            <w:vMerge/>
            <w:vAlign w:val="center"/>
            <w:hideMark/>
          </w:tcPr>
          <w:p w14:paraId="1819D72E" w14:textId="77777777" w:rsidR="00BD51B0" w:rsidRPr="00BD51B0" w:rsidRDefault="00BD51B0" w:rsidP="00BD51B0">
            <w:pPr>
              <w:spacing w:line="276" w:lineRule="auto"/>
              <w:rPr>
                <w:bCs/>
                <w:color w:val="000000"/>
                <w:sz w:val="20"/>
                <w:lang w:val="ky-KG"/>
              </w:rPr>
            </w:pPr>
          </w:p>
        </w:tc>
        <w:tc>
          <w:tcPr>
            <w:tcW w:w="1400" w:type="dxa"/>
            <w:vMerge/>
            <w:vAlign w:val="center"/>
            <w:hideMark/>
          </w:tcPr>
          <w:p w14:paraId="3260AD7E" w14:textId="77777777" w:rsidR="00BD51B0" w:rsidRPr="00BD51B0" w:rsidRDefault="00BD51B0" w:rsidP="00BD51B0">
            <w:pPr>
              <w:spacing w:line="276" w:lineRule="auto"/>
              <w:rPr>
                <w:bCs/>
                <w:color w:val="000000"/>
                <w:sz w:val="20"/>
                <w:lang w:val="ky-KG"/>
              </w:rPr>
            </w:pPr>
          </w:p>
        </w:tc>
        <w:tc>
          <w:tcPr>
            <w:tcW w:w="3640" w:type="dxa"/>
            <w:vMerge/>
            <w:vAlign w:val="center"/>
            <w:hideMark/>
          </w:tcPr>
          <w:p w14:paraId="41EC93F0" w14:textId="77777777" w:rsidR="00BD51B0" w:rsidRPr="00BD51B0" w:rsidRDefault="00BD51B0" w:rsidP="00BD51B0">
            <w:pPr>
              <w:spacing w:line="276" w:lineRule="auto"/>
              <w:rPr>
                <w:bCs/>
                <w:color w:val="000000"/>
                <w:sz w:val="20"/>
                <w:lang w:val="ky-KG"/>
              </w:rPr>
            </w:pPr>
          </w:p>
        </w:tc>
        <w:tc>
          <w:tcPr>
            <w:tcW w:w="1820" w:type="dxa"/>
            <w:vMerge/>
            <w:vAlign w:val="center"/>
            <w:hideMark/>
          </w:tcPr>
          <w:p w14:paraId="2BF43DDF" w14:textId="77777777" w:rsidR="00BD51B0" w:rsidRPr="00BD51B0" w:rsidRDefault="00BD51B0" w:rsidP="00BD51B0">
            <w:pPr>
              <w:spacing w:line="276" w:lineRule="auto"/>
              <w:rPr>
                <w:bCs/>
                <w:color w:val="000000"/>
                <w:sz w:val="20"/>
                <w:lang w:val="ky-KG"/>
              </w:rPr>
            </w:pPr>
          </w:p>
        </w:tc>
      </w:tr>
      <w:tr w:rsidR="00BD51B0" w:rsidRPr="00BD51B0" w14:paraId="55444B11" w14:textId="77777777" w:rsidTr="00BD51B0">
        <w:trPr>
          <w:trHeight w:val="341"/>
        </w:trPr>
        <w:tc>
          <w:tcPr>
            <w:tcW w:w="3187" w:type="dxa"/>
            <w:vAlign w:val="bottom"/>
            <w:hideMark/>
          </w:tcPr>
          <w:p w14:paraId="2F9EF8D8"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 xml:space="preserve">  Автобусы</w:t>
            </w:r>
            <w:r w:rsidRPr="00BD51B0">
              <w:rPr>
                <w:color w:val="000000"/>
                <w:spacing w:val="-4"/>
                <w:sz w:val="20"/>
                <w:lang w:val="ky-KG"/>
              </w:rPr>
              <w:t xml:space="preserve">                 </w:t>
            </w:r>
          </w:p>
        </w:tc>
        <w:tc>
          <w:tcPr>
            <w:tcW w:w="1540" w:type="dxa"/>
            <w:vAlign w:val="bottom"/>
            <w:hideMark/>
          </w:tcPr>
          <w:p w14:paraId="00BD3B8F"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69437,8</w:t>
            </w:r>
          </w:p>
        </w:tc>
        <w:tc>
          <w:tcPr>
            <w:tcW w:w="1400" w:type="dxa"/>
            <w:vAlign w:val="bottom"/>
            <w:hideMark/>
          </w:tcPr>
          <w:p w14:paraId="76A27C31" w14:textId="77777777" w:rsidR="00BD51B0" w:rsidRPr="00BD51B0" w:rsidRDefault="00BD51B0" w:rsidP="00BD51B0">
            <w:pPr>
              <w:spacing w:line="276" w:lineRule="auto"/>
              <w:ind w:right="176"/>
              <w:jc w:val="right"/>
              <w:rPr>
                <w:bCs/>
                <w:color w:val="000000"/>
                <w:sz w:val="20"/>
                <w:lang w:val="ky-KG"/>
              </w:rPr>
            </w:pPr>
            <w:r w:rsidRPr="00BD51B0">
              <w:rPr>
                <w:bCs/>
                <w:color w:val="000000"/>
                <w:sz w:val="20"/>
                <w:lang w:val="ky-KG"/>
              </w:rPr>
              <w:t>75725,6</w:t>
            </w:r>
          </w:p>
        </w:tc>
        <w:tc>
          <w:tcPr>
            <w:tcW w:w="1819" w:type="dxa"/>
            <w:vAlign w:val="bottom"/>
            <w:hideMark/>
          </w:tcPr>
          <w:p w14:paraId="52835A30"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104,4</w:t>
            </w:r>
          </w:p>
        </w:tc>
        <w:tc>
          <w:tcPr>
            <w:tcW w:w="1820" w:type="dxa"/>
            <w:vAlign w:val="bottom"/>
            <w:hideMark/>
          </w:tcPr>
          <w:p w14:paraId="1427C885"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109,0</w:t>
            </w:r>
          </w:p>
        </w:tc>
      </w:tr>
      <w:tr w:rsidR="00BD51B0" w:rsidRPr="00BD51B0" w14:paraId="424AEFB2" w14:textId="77777777" w:rsidTr="00BD51B0">
        <w:trPr>
          <w:trHeight w:val="341"/>
        </w:trPr>
        <w:tc>
          <w:tcPr>
            <w:tcW w:w="3187" w:type="dxa"/>
            <w:vAlign w:val="bottom"/>
            <w:hideMark/>
          </w:tcPr>
          <w:p w14:paraId="3800A038"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 xml:space="preserve">  Троллейбусы</w:t>
            </w:r>
            <w:r w:rsidRPr="00BD51B0">
              <w:rPr>
                <w:color w:val="000000"/>
                <w:spacing w:val="-4"/>
                <w:sz w:val="20"/>
                <w:lang w:val="ky-KG"/>
              </w:rPr>
              <w:t xml:space="preserve">           </w:t>
            </w:r>
          </w:p>
        </w:tc>
        <w:tc>
          <w:tcPr>
            <w:tcW w:w="1540" w:type="dxa"/>
            <w:vAlign w:val="bottom"/>
            <w:hideMark/>
          </w:tcPr>
          <w:p w14:paraId="0B0F6468"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7421,1</w:t>
            </w:r>
          </w:p>
        </w:tc>
        <w:tc>
          <w:tcPr>
            <w:tcW w:w="1400" w:type="dxa"/>
            <w:vAlign w:val="bottom"/>
            <w:hideMark/>
          </w:tcPr>
          <w:p w14:paraId="688B9803" w14:textId="77777777" w:rsidR="00BD51B0" w:rsidRPr="00BD51B0" w:rsidRDefault="00BD51B0" w:rsidP="00BD51B0">
            <w:pPr>
              <w:spacing w:line="276" w:lineRule="auto"/>
              <w:ind w:right="176"/>
              <w:jc w:val="right"/>
              <w:rPr>
                <w:bCs/>
                <w:color w:val="000000"/>
                <w:sz w:val="20"/>
                <w:lang w:val="ky-KG"/>
              </w:rPr>
            </w:pPr>
            <w:r w:rsidRPr="00BD51B0">
              <w:rPr>
                <w:bCs/>
                <w:color w:val="000000"/>
                <w:sz w:val="20"/>
                <w:lang w:val="ky-KG"/>
              </w:rPr>
              <w:t>4849,1</w:t>
            </w:r>
          </w:p>
        </w:tc>
        <w:tc>
          <w:tcPr>
            <w:tcW w:w="1819" w:type="dxa"/>
            <w:vAlign w:val="bottom"/>
            <w:hideMark/>
          </w:tcPr>
          <w:p w14:paraId="4E5387B3"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96,1</w:t>
            </w:r>
          </w:p>
        </w:tc>
        <w:tc>
          <w:tcPr>
            <w:tcW w:w="1820" w:type="dxa"/>
            <w:vAlign w:val="bottom"/>
            <w:hideMark/>
          </w:tcPr>
          <w:p w14:paraId="7589CB58"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65,3</w:t>
            </w:r>
          </w:p>
        </w:tc>
      </w:tr>
      <w:tr w:rsidR="00BD51B0" w:rsidRPr="00BD51B0" w14:paraId="47B1EA70" w14:textId="77777777" w:rsidTr="00BD51B0">
        <w:trPr>
          <w:trHeight w:val="341"/>
        </w:trPr>
        <w:tc>
          <w:tcPr>
            <w:tcW w:w="3187" w:type="dxa"/>
            <w:vAlign w:val="bottom"/>
            <w:hideMark/>
          </w:tcPr>
          <w:p w14:paraId="4FDA5BE6"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lastRenderedPageBreak/>
              <w:t xml:space="preserve">  Такси </w:t>
            </w:r>
            <w:r w:rsidRPr="00BD51B0">
              <w:rPr>
                <w:color w:val="000000"/>
                <w:spacing w:val="-4"/>
                <w:sz w:val="20"/>
                <w:lang w:val="ky-KG"/>
              </w:rPr>
              <w:t xml:space="preserve">                       </w:t>
            </w:r>
          </w:p>
        </w:tc>
        <w:tc>
          <w:tcPr>
            <w:tcW w:w="1540" w:type="dxa"/>
            <w:vAlign w:val="bottom"/>
            <w:hideMark/>
          </w:tcPr>
          <w:p w14:paraId="07047767"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4442,9</w:t>
            </w:r>
          </w:p>
        </w:tc>
        <w:tc>
          <w:tcPr>
            <w:tcW w:w="1400" w:type="dxa"/>
            <w:vAlign w:val="bottom"/>
            <w:hideMark/>
          </w:tcPr>
          <w:p w14:paraId="51654CA9" w14:textId="77777777" w:rsidR="00BD51B0" w:rsidRPr="00BD51B0" w:rsidRDefault="00BD51B0" w:rsidP="00BD51B0">
            <w:pPr>
              <w:spacing w:line="276" w:lineRule="auto"/>
              <w:ind w:right="176"/>
              <w:jc w:val="right"/>
              <w:rPr>
                <w:bCs/>
                <w:color w:val="000000"/>
                <w:sz w:val="20"/>
                <w:lang w:val="ky-KG"/>
              </w:rPr>
            </w:pPr>
            <w:r w:rsidRPr="00BD51B0">
              <w:rPr>
                <w:bCs/>
                <w:color w:val="000000"/>
                <w:sz w:val="20"/>
                <w:lang w:val="ky-KG"/>
              </w:rPr>
              <w:t>4458,4</w:t>
            </w:r>
          </w:p>
        </w:tc>
        <w:tc>
          <w:tcPr>
            <w:tcW w:w="1819" w:type="dxa"/>
            <w:vAlign w:val="bottom"/>
            <w:hideMark/>
          </w:tcPr>
          <w:p w14:paraId="363AC99C"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100,8</w:t>
            </w:r>
          </w:p>
        </w:tc>
        <w:tc>
          <w:tcPr>
            <w:tcW w:w="1820" w:type="dxa"/>
            <w:vAlign w:val="bottom"/>
            <w:hideMark/>
          </w:tcPr>
          <w:p w14:paraId="085533D3" w14:textId="77777777" w:rsidR="00BD51B0" w:rsidRPr="00BD51B0" w:rsidRDefault="00BD51B0" w:rsidP="00BD51B0">
            <w:pPr>
              <w:spacing w:line="276" w:lineRule="auto"/>
              <w:ind w:right="601"/>
              <w:jc w:val="right"/>
              <w:rPr>
                <w:bCs/>
                <w:color w:val="000000"/>
                <w:sz w:val="20"/>
                <w:lang w:val="ky-KG"/>
              </w:rPr>
            </w:pPr>
            <w:r w:rsidRPr="00BD51B0">
              <w:rPr>
                <w:bCs/>
                <w:color w:val="000000"/>
                <w:sz w:val="20"/>
                <w:lang w:val="ky-KG"/>
              </w:rPr>
              <w:t>100,3</w:t>
            </w:r>
          </w:p>
        </w:tc>
      </w:tr>
      <w:tr w:rsidR="00BD51B0" w:rsidRPr="00BD51B0" w14:paraId="567A7039" w14:textId="77777777" w:rsidTr="00BD51B0">
        <w:trPr>
          <w:trHeight w:val="341"/>
        </w:trPr>
        <w:tc>
          <w:tcPr>
            <w:tcW w:w="3187" w:type="dxa"/>
            <w:vAlign w:val="bottom"/>
            <w:hideMark/>
          </w:tcPr>
          <w:p w14:paraId="0F7B9ACA"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Воздушный транспорт</w:t>
            </w:r>
            <w:r w:rsidRPr="00BD51B0">
              <w:rPr>
                <w:color w:val="000000"/>
                <w:spacing w:val="-4"/>
                <w:sz w:val="20"/>
                <w:lang w:val="ky-KG"/>
              </w:rPr>
              <w:t xml:space="preserve">  </w:t>
            </w:r>
          </w:p>
        </w:tc>
        <w:tc>
          <w:tcPr>
            <w:tcW w:w="1540" w:type="dxa"/>
            <w:vAlign w:val="bottom"/>
            <w:hideMark/>
          </w:tcPr>
          <w:p w14:paraId="13EDF188"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264,2</w:t>
            </w:r>
          </w:p>
        </w:tc>
        <w:tc>
          <w:tcPr>
            <w:tcW w:w="1400" w:type="dxa"/>
            <w:vAlign w:val="bottom"/>
            <w:hideMark/>
          </w:tcPr>
          <w:p w14:paraId="2A57A016" w14:textId="77777777" w:rsidR="00BD51B0" w:rsidRPr="00BD51B0" w:rsidRDefault="00BD51B0" w:rsidP="00BD51B0">
            <w:pPr>
              <w:spacing w:line="276" w:lineRule="auto"/>
              <w:ind w:right="176"/>
              <w:jc w:val="right"/>
              <w:rPr>
                <w:bCs/>
                <w:color w:val="000000"/>
                <w:sz w:val="20"/>
                <w:lang w:val="ky-KG"/>
              </w:rPr>
            </w:pPr>
            <w:r w:rsidRPr="00BD51B0">
              <w:rPr>
                <w:bCs/>
                <w:color w:val="000000"/>
                <w:sz w:val="20"/>
                <w:lang w:val="ky-KG"/>
              </w:rPr>
              <w:t>266,0</w:t>
            </w:r>
          </w:p>
        </w:tc>
        <w:tc>
          <w:tcPr>
            <w:tcW w:w="1819" w:type="dxa"/>
            <w:vAlign w:val="bottom"/>
            <w:hideMark/>
          </w:tcPr>
          <w:p w14:paraId="7EA52FE0"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87,1</w:t>
            </w:r>
          </w:p>
        </w:tc>
        <w:tc>
          <w:tcPr>
            <w:tcW w:w="1820" w:type="dxa"/>
            <w:vAlign w:val="bottom"/>
            <w:hideMark/>
          </w:tcPr>
          <w:p w14:paraId="222A93F2" w14:textId="77777777" w:rsidR="00BD51B0" w:rsidRPr="00BD51B0" w:rsidRDefault="00BD51B0" w:rsidP="00BD51B0">
            <w:pPr>
              <w:spacing w:line="276" w:lineRule="auto"/>
              <w:ind w:right="601"/>
              <w:rPr>
                <w:bCs/>
                <w:color w:val="000000"/>
                <w:sz w:val="20"/>
                <w:lang w:val="ky-KG"/>
              </w:rPr>
            </w:pPr>
            <w:r w:rsidRPr="00BD51B0">
              <w:rPr>
                <w:bCs/>
                <w:color w:val="000000"/>
                <w:sz w:val="20"/>
                <w:lang w:val="ky-KG"/>
              </w:rPr>
              <w:t xml:space="preserve">           100,7</w:t>
            </w:r>
          </w:p>
        </w:tc>
      </w:tr>
      <w:tr w:rsidR="00BD51B0" w:rsidRPr="00BD51B0" w14:paraId="0E42F8B5" w14:textId="77777777" w:rsidTr="00BD51B0">
        <w:trPr>
          <w:trHeight w:val="130"/>
        </w:trPr>
        <w:tc>
          <w:tcPr>
            <w:tcW w:w="3187" w:type="dxa"/>
            <w:tcBorders>
              <w:top w:val="nil"/>
              <w:left w:val="nil"/>
              <w:bottom w:val="single" w:sz="8" w:space="0" w:color="auto"/>
              <w:right w:val="nil"/>
            </w:tcBorders>
            <w:vAlign w:val="bottom"/>
          </w:tcPr>
          <w:p w14:paraId="32301539" w14:textId="77777777" w:rsidR="00BD51B0" w:rsidRPr="00BD51B0" w:rsidRDefault="00BD51B0" w:rsidP="00BD51B0">
            <w:pPr>
              <w:tabs>
                <w:tab w:val="left" w:pos="-414"/>
                <w:tab w:val="left" w:pos="294"/>
                <w:tab w:val="left" w:pos="1002"/>
              </w:tabs>
              <w:spacing w:line="276" w:lineRule="auto"/>
              <w:rPr>
                <w:color w:val="000000"/>
                <w:spacing w:val="-4"/>
                <w:sz w:val="10"/>
                <w:szCs w:val="10"/>
              </w:rPr>
            </w:pPr>
          </w:p>
        </w:tc>
        <w:tc>
          <w:tcPr>
            <w:tcW w:w="1540" w:type="dxa"/>
            <w:tcBorders>
              <w:top w:val="nil"/>
              <w:left w:val="nil"/>
              <w:bottom w:val="single" w:sz="8" w:space="0" w:color="auto"/>
              <w:right w:val="nil"/>
            </w:tcBorders>
            <w:vAlign w:val="bottom"/>
          </w:tcPr>
          <w:p w14:paraId="79AAEF5D" w14:textId="77777777" w:rsidR="00BD51B0" w:rsidRPr="00BD51B0" w:rsidRDefault="00BD51B0" w:rsidP="00BD51B0">
            <w:pPr>
              <w:spacing w:line="276" w:lineRule="auto"/>
              <w:ind w:right="317"/>
              <w:jc w:val="right"/>
              <w:rPr>
                <w:bCs/>
                <w:color w:val="000000"/>
                <w:sz w:val="10"/>
                <w:szCs w:val="10"/>
                <w:lang w:val="ky-KG"/>
              </w:rPr>
            </w:pPr>
          </w:p>
        </w:tc>
        <w:tc>
          <w:tcPr>
            <w:tcW w:w="1400" w:type="dxa"/>
            <w:tcBorders>
              <w:top w:val="nil"/>
              <w:left w:val="nil"/>
              <w:bottom w:val="single" w:sz="8" w:space="0" w:color="auto"/>
              <w:right w:val="nil"/>
            </w:tcBorders>
            <w:vAlign w:val="bottom"/>
          </w:tcPr>
          <w:p w14:paraId="2DADC3D0" w14:textId="77777777" w:rsidR="00BD51B0" w:rsidRPr="00BD51B0" w:rsidRDefault="00BD51B0" w:rsidP="00BD51B0">
            <w:pPr>
              <w:spacing w:line="276" w:lineRule="auto"/>
              <w:ind w:right="176"/>
              <w:jc w:val="right"/>
              <w:rPr>
                <w:bCs/>
                <w:color w:val="000000"/>
                <w:sz w:val="10"/>
                <w:szCs w:val="10"/>
                <w:lang w:val="ky-KG"/>
              </w:rPr>
            </w:pPr>
          </w:p>
        </w:tc>
        <w:tc>
          <w:tcPr>
            <w:tcW w:w="1819" w:type="dxa"/>
            <w:tcBorders>
              <w:top w:val="nil"/>
              <w:left w:val="nil"/>
              <w:bottom w:val="single" w:sz="8" w:space="0" w:color="auto"/>
              <w:right w:val="nil"/>
            </w:tcBorders>
            <w:vAlign w:val="bottom"/>
          </w:tcPr>
          <w:p w14:paraId="7E3DD44E" w14:textId="77777777" w:rsidR="00BD51B0" w:rsidRPr="00BD51B0" w:rsidRDefault="00BD51B0" w:rsidP="00BD51B0">
            <w:pPr>
              <w:spacing w:line="276" w:lineRule="auto"/>
              <w:ind w:right="600"/>
              <w:jc w:val="right"/>
              <w:rPr>
                <w:bCs/>
                <w:color w:val="000000"/>
                <w:sz w:val="10"/>
                <w:szCs w:val="10"/>
                <w:lang w:val="ky-KG"/>
              </w:rPr>
            </w:pPr>
          </w:p>
        </w:tc>
        <w:tc>
          <w:tcPr>
            <w:tcW w:w="1820" w:type="dxa"/>
            <w:tcBorders>
              <w:top w:val="nil"/>
              <w:left w:val="nil"/>
              <w:bottom w:val="single" w:sz="8" w:space="0" w:color="auto"/>
              <w:right w:val="nil"/>
            </w:tcBorders>
            <w:vAlign w:val="bottom"/>
          </w:tcPr>
          <w:p w14:paraId="2506BB0F" w14:textId="77777777" w:rsidR="00BD51B0" w:rsidRPr="00BD51B0" w:rsidRDefault="00BD51B0" w:rsidP="00BD51B0">
            <w:pPr>
              <w:spacing w:line="276" w:lineRule="auto"/>
              <w:ind w:right="601"/>
              <w:jc w:val="right"/>
              <w:rPr>
                <w:bCs/>
                <w:color w:val="000000"/>
                <w:sz w:val="10"/>
                <w:szCs w:val="10"/>
                <w:lang w:val="ky-KG"/>
              </w:rPr>
            </w:pPr>
          </w:p>
        </w:tc>
      </w:tr>
    </w:tbl>
    <w:p w14:paraId="3A4BEB75" w14:textId="77777777" w:rsidR="00BD51B0" w:rsidRPr="00BD51B0" w:rsidRDefault="00BD51B0" w:rsidP="00BD51B0">
      <w:pPr>
        <w:ind w:firstLine="709"/>
        <w:jc w:val="both"/>
        <w:rPr>
          <w:color w:val="000000"/>
          <w:spacing w:val="-4"/>
          <w:sz w:val="24"/>
          <w:szCs w:val="24"/>
        </w:rPr>
      </w:pPr>
    </w:p>
    <w:p w14:paraId="0D94A7B9" w14:textId="20F9A0DF" w:rsidR="00BD51B0" w:rsidRPr="00BD51B0" w:rsidRDefault="00BD51B0" w:rsidP="00BD51B0">
      <w:pPr>
        <w:ind w:firstLine="709"/>
        <w:jc w:val="both"/>
        <w:rPr>
          <w:color w:val="000000"/>
          <w:spacing w:val="-4"/>
          <w:sz w:val="24"/>
          <w:szCs w:val="24"/>
        </w:rPr>
      </w:pPr>
      <w:r w:rsidRPr="00BD51B0">
        <w:rPr>
          <w:i/>
          <w:color w:val="000000"/>
          <w:spacing w:val="-4"/>
          <w:sz w:val="24"/>
          <w:szCs w:val="24"/>
        </w:rPr>
        <w:t>Пассажирооборот</w:t>
      </w:r>
      <w:r w:rsidRPr="00BD51B0">
        <w:rPr>
          <w:color w:val="000000"/>
          <w:spacing w:val="-4"/>
          <w:sz w:val="24"/>
          <w:szCs w:val="24"/>
        </w:rPr>
        <w:t xml:space="preserve"> всех видов транспорта в </w:t>
      </w:r>
      <w:r w:rsidRPr="00BD51B0">
        <w:rPr>
          <w:color w:val="000000"/>
          <w:sz w:val="24"/>
          <w:szCs w:val="24"/>
        </w:rPr>
        <w:t>январе-марте 202</w:t>
      </w:r>
      <w:r w:rsidRPr="00BD51B0">
        <w:rPr>
          <w:color w:val="000000"/>
          <w:sz w:val="24"/>
          <w:szCs w:val="24"/>
          <w:lang w:val="ky-KG"/>
        </w:rPr>
        <w:t>4</w:t>
      </w:r>
      <w:r w:rsidRPr="00BD51B0">
        <w:rPr>
          <w:color w:val="000000"/>
          <w:sz w:val="24"/>
          <w:szCs w:val="24"/>
        </w:rPr>
        <w:t>г.</w:t>
      </w:r>
      <w:r w:rsidRPr="00BD51B0">
        <w:rPr>
          <w:color w:val="000000"/>
          <w:spacing w:val="-4"/>
          <w:sz w:val="24"/>
          <w:szCs w:val="24"/>
        </w:rPr>
        <w:t xml:space="preserve"> </w:t>
      </w:r>
      <w:proofErr w:type="gramStart"/>
      <w:r w:rsidRPr="00BD51B0">
        <w:rPr>
          <w:color w:val="000000"/>
          <w:spacing w:val="-4"/>
          <w:sz w:val="24"/>
          <w:szCs w:val="24"/>
        </w:rPr>
        <w:t xml:space="preserve">составил </w:t>
      </w:r>
      <w:r w:rsidRPr="00BD51B0">
        <w:rPr>
          <w:color w:val="000000"/>
          <w:spacing w:val="-4"/>
          <w:sz w:val="24"/>
          <w:szCs w:val="24"/>
          <w:lang w:val="ky-KG"/>
        </w:rPr>
        <w:t xml:space="preserve"> 1368</w:t>
      </w:r>
      <w:proofErr w:type="gramEnd"/>
      <w:r w:rsidRPr="00BD51B0">
        <w:rPr>
          <w:color w:val="000000"/>
          <w:spacing w:val="-4"/>
          <w:sz w:val="24"/>
          <w:szCs w:val="24"/>
          <w:lang w:val="ky-KG"/>
        </w:rPr>
        <w:t xml:space="preserve">,0 </w:t>
      </w:r>
      <w:r w:rsidRPr="00BD51B0">
        <w:rPr>
          <w:color w:val="000000"/>
          <w:spacing w:val="-4"/>
          <w:sz w:val="24"/>
          <w:szCs w:val="24"/>
        </w:rPr>
        <w:t xml:space="preserve">млн. </w:t>
      </w:r>
      <w:proofErr w:type="spellStart"/>
      <w:r w:rsidRPr="00BD51B0">
        <w:rPr>
          <w:color w:val="000000"/>
          <w:spacing w:val="-4"/>
          <w:sz w:val="24"/>
          <w:szCs w:val="24"/>
        </w:rPr>
        <w:t>пассажиро</w:t>
      </w:r>
      <w:proofErr w:type="spellEnd"/>
      <w:r w:rsidRPr="00BD51B0">
        <w:rPr>
          <w:color w:val="000000"/>
          <w:spacing w:val="-4"/>
          <w:sz w:val="24"/>
          <w:szCs w:val="24"/>
          <w:lang w:val="ky-KG"/>
        </w:rPr>
        <w:t xml:space="preserve"> - </w:t>
      </w:r>
      <w:r w:rsidRPr="00BD51B0">
        <w:rPr>
          <w:color w:val="000000"/>
          <w:spacing w:val="-4"/>
          <w:sz w:val="24"/>
          <w:szCs w:val="24"/>
        </w:rPr>
        <w:t>километров и у</w:t>
      </w:r>
      <w:r w:rsidRPr="00BD51B0">
        <w:rPr>
          <w:color w:val="000000"/>
          <w:spacing w:val="-4"/>
          <w:sz w:val="24"/>
          <w:szCs w:val="24"/>
          <w:lang w:val="ky-KG"/>
        </w:rPr>
        <w:t>велич</w:t>
      </w:r>
      <w:proofErr w:type="spellStart"/>
      <w:r w:rsidRPr="00BD51B0">
        <w:rPr>
          <w:color w:val="000000"/>
          <w:spacing w:val="-4"/>
          <w:sz w:val="24"/>
          <w:szCs w:val="24"/>
        </w:rPr>
        <w:t>ился</w:t>
      </w:r>
      <w:proofErr w:type="spellEnd"/>
      <w:r w:rsidRPr="00BD51B0">
        <w:rPr>
          <w:color w:val="000000"/>
          <w:spacing w:val="-4"/>
          <w:sz w:val="24"/>
          <w:szCs w:val="24"/>
        </w:rPr>
        <w:t xml:space="preserve">  на </w:t>
      </w:r>
      <w:r w:rsidRPr="00BD51B0">
        <w:rPr>
          <w:color w:val="000000"/>
          <w:spacing w:val="-4"/>
          <w:sz w:val="24"/>
          <w:szCs w:val="24"/>
          <w:lang w:val="ky-KG"/>
        </w:rPr>
        <w:t xml:space="preserve"> </w:t>
      </w:r>
      <w:r w:rsidR="00DF0A23">
        <w:rPr>
          <w:color w:val="000000"/>
          <w:spacing w:val="-4"/>
          <w:sz w:val="24"/>
          <w:szCs w:val="24"/>
          <w:lang w:val="ky-KG"/>
        </w:rPr>
        <w:t>1,0</w:t>
      </w:r>
      <w:r w:rsidRPr="00BD51B0">
        <w:rPr>
          <w:color w:val="000000"/>
          <w:spacing w:val="-4"/>
          <w:sz w:val="24"/>
          <w:szCs w:val="24"/>
          <w:lang w:val="ky-KG"/>
        </w:rPr>
        <w:t xml:space="preserve">  </w:t>
      </w:r>
      <w:r w:rsidRPr="00BD51B0">
        <w:rPr>
          <w:color w:val="000000"/>
          <w:spacing w:val="-4"/>
          <w:sz w:val="24"/>
          <w:szCs w:val="24"/>
        </w:rPr>
        <w:t xml:space="preserve">процента  к соответствующему периоду прошлого года. Из них автобусами </w:t>
      </w:r>
      <w:r w:rsidRPr="00BD51B0">
        <w:rPr>
          <w:color w:val="000000"/>
          <w:spacing w:val="-4"/>
          <w:sz w:val="24"/>
          <w:szCs w:val="24"/>
          <w:lang w:val="ky-KG"/>
        </w:rPr>
        <w:t>– 890,1 млн</w:t>
      </w:r>
      <w:r w:rsidRPr="00BD51B0">
        <w:rPr>
          <w:color w:val="000000"/>
          <w:spacing w:val="-4"/>
          <w:sz w:val="24"/>
          <w:szCs w:val="24"/>
        </w:rPr>
        <w:t xml:space="preserve">.  </w:t>
      </w:r>
      <w:proofErr w:type="spellStart"/>
      <w:r w:rsidRPr="00BD51B0">
        <w:rPr>
          <w:color w:val="000000"/>
          <w:spacing w:val="-4"/>
          <w:sz w:val="24"/>
          <w:szCs w:val="24"/>
        </w:rPr>
        <w:t>пассажиро</w:t>
      </w:r>
      <w:proofErr w:type="spellEnd"/>
      <w:r w:rsidRPr="00BD51B0">
        <w:rPr>
          <w:color w:val="000000"/>
          <w:spacing w:val="-4"/>
          <w:sz w:val="24"/>
          <w:szCs w:val="24"/>
        </w:rPr>
        <w:t xml:space="preserve"> - </w:t>
      </w:r>
      <w:proofErr w:type="gramStart"/>
      <w:r w:rsidRPr="00BD51B0">
        <w:rPr>
          <w:color w:val="000000"/>
          <w:spacing w:val="-4"/>
          <w:sz w:val="24"/>
          <w:szCs w:val="24"/>
        </w:rPr>
        <w:t xml:space="preserve">километров </w:t>
      </w:r>
      <w:r w:rsidRPr="00BD51B0">
        <w:rPr>
          <w:color w:val="000000"/>
          <w:spacing w:val="-4"/>
          <w:sz w:val="24"/>
          <w:szCs w:val="24"/>
          <w:lang w:val="ky-KG"/>
        </w:rPr>
        <w:t xml:space="preserve"> </w:t>
      </w:r>
      <w:r w:rsidRPr="00BD51B0">
        <w:rPr>
          <w:color w:val="000000"/>
          <w:spacing w:val="-4"/>
          <w:sz w:val="24"/>
          <w:szCs w:val="24"/>
        </w:rPr>
        <w:t>или</w:t>
      </w:r>
      <w:proofErr w:type="gramEnd"/>
      <w:r w:rsidRPr="00BD51B0">
        <w:rPr>
          <w:color w:val="000000"/>
          <w:spacing w:val="-4"/>
          <w:sz w:val="24"/>
          <w:szCs w:val="24"/>
          <w:lang w:val="ky-KG"/>
        </w:rPr>
        <w:t xml:space="preserve"> </w:t>
      </w:r>
      <w:r w:rsidRPr="00BD51B0">
        <w:rPr>
          <w:color w:val="000000"/>
          <w:spacing w:val="-4"/>
          <w:sz w:val="24"/>
          <w:szCs w:val="24"/>
        </w:rPr>
        <w:t xml:space="preserve"> на </w:t>
      </w:r>
      <w:r w:rsidRPr="00BD51B0">
        <w:rPr>
          <w:color w:val="000000"/>
          <w:spacing w:val="-4"/>
          <w:sz w:val="24"/>
          <w:szCs w:val="24"/>
          <w:lang w:val="ky-KG"/>
        </w:rPr>
        <w:t xml:space="preserve"> 5,3  </w:t>
      </w:r>
      <w:r w:rsidRPr="00BD51B0">
        <w:rPr>
          <w:color w:val="000000"/>
          <w:spacing w:val="-4"/>
          <w:sz w:val="24"/>
          <w:szCs w:val="24"/>
        </w:rPr>
        <w:t>процента меньше, чем в соответствующем периоде прошлого года.</w:t>
      </w:r>
    </w:p>
    <w:p w14:paraId="1AF30ADF" w14:textId="77777777" w:rsidR="00BD51B0" w:rsidRPr="00BD51B0" w:rsidRDefault="00BD51B0" w:rsidP="00BD51B0">
      <w:pPr>
        <w:tabs>
          <w:tab w:val="left" w:pos="-414"/>
          <w:tab w:val="left" w:pos="294"/>
          <w:tab w:val="left" w:pos="1002"/>
        </w:tabs>
        <w:spacing w:line="276" w:lineRule="auto"/>
        <w:ind w:left="1560" w:hanging="1560"/>
        <w:rPr>
          <w:b/>
          <w:color w:val="000000"/>
          <w:spacing w:val="-4"/>
          <w:sz w:val="24"/>
          <w:szCs w:val="24"/>
        </w:rPr>
      </w:pPr>
    </w:p>
    <w:p w14:paraId="78F4DC5C" w14:textId="2E44C73A" w:rsidR="00BD51B0" w:rsidRPr="00BD51B0" w:rsidRDefault="00BD51B0" w:rsidP="00BD51B0">
      <w:pPr>
        <w:tabs>
          <w:tab w:val="left" w:pos="-414"/>
          <w:tab w:val="left" w:pos="294"/>
          <w:tab w:val="left" w:pos="1002"/>
        </w:tabs>
        <w:spacing w:line="276" w:lineRule="auto"/>
        <w:ind w:left="1560" w:right="-143" w:hanging="1560"/>
        <w:rPr>
          <w:color w:val="000000"/>
          <w:spacing w:val="-4"/>
          <w:sz w:val="24"/>
          <w:szCs w:val="24"/>
          <w:lang w:val="ky-KG"/>
        </w:rPr>
      </w:pPr>
      <w:r w:rsidRPr="00BD51B0">
        <w:rPr>
          <w:b/>
          <w:color w:val="000000"/>
          <w:spacing w:val="-4"/>
          <w:sz w:val="24"/>
          <w:szCs w:val="24"/>
        </w:rPr>
        <w:t xml:space="preserve">Таблица </w:t>
      </w:r>
      <w:r w:rsidR="00A51D5A">
        <w:rPr>
          <w:b/>
          <w:color w:val="000000"/>
          <w:spacing w:val="-4"/>
          <w:sz w:val="24"/>
          <w:szCs w:val="24"/>
          <w:lang w:val="ky-KG"/>
        </w:rPr>
        <w:t>22</w:t>
      </w:r>
      <w:r w:rsidRPr="00BD51B0">
        <w:rPr>
          <w:b/>
          <w:color w:val="000000"/>
          <w:spacing w:val="-4"/>
          <w:sz w:val="24"/>
          <w:szCs w:val="24"/>
        </w:rPr>
        <w:t xml:space="preserve">: Пассажирооборот, выполненный всеми видами транспорта в январе-марте </w:t>
      </w:r>
      <w:r w:rsidRPr="00BD51B0">
        <w:rPr>
          <w:b/>
          <w:color w:val="000000"/>
          <w:spacing w:val="-4"/>
          <w:sz w:val="24"/>
          <w:szCs w:val="24"/>
          <w:lang w:val="ky-KG"/>
        </w:rPr>
        <w:t>2024г.</w:t>
      </w:r>
    </w:p>
    <w:p w14:paraId="64B69CF9" w14:textId="77777777" w:rsidR="00BD51B0" w:rsidRPr="00BD51B0" w:rsidRDefault="00BD51B0" w:rsidP="00BD51B0">
      <w:pPr>
        <w:tabs>
          <w:tab w:val="left" w:pos="-414"/>
          <w:tab w:val="left" w:pos="294"/>
          <w:tab w:val="left" w:pos="1002"/>
        </w:tabs>
        <w:spacing w:line="276" w:lineRule="auto"/>
        <w:ind w:left="1560" w:hanging="1560"/>
        <w:rPr>
          <w:color w:val="000000"/>
          <w:spacing w:val="-4"/>
          <w:sz w:val="10"/>
          <w:szCs w:val="10"/>
          <w:lang w:val="ky-KG"/>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BD51B0" w:rsidRPr="00BD51B0" w14:paraId="6275CE54" w14:textId="77777777" w:rsidTr="00BD51B0">
        <w:trPr>
          <w:trHeight w:val="512"/>
          <w:tblHeader/>
        </w:trPr>
        <w:tc>
          <w:tcPr>
            <w:tcW w:w="3109" w:type="dxa"/>
            <w:vMerge w:val="restart"/>
            <w:tcBorders>
              <w:top w:val="single" w:sz="8" w:space="0" w:color="auto"/>
              <w:left w:val="nil"/>
              <w:bottom w:val="single" w:sz="8" w:space="0" w:color="auto"/>
              <w:right w:val="nil"/>
            </w:tcBorders>
          </w:tcPr>
          <w:p w14:paraId="4CB0D77F"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tc>
        <w:tc>
          <w:tcPr>
            <w:tcW w:w="2967" w:type="dxa"/>
            <w:gridSpan w:val="2"/>
            <w:tcBorders>
              <w:top w:val="single" w:sz="8" w:space="0" w:color="auto"/>
              <w:left w:val="nil"/>
              <w:bottom w:val="single" w:sz="4" w:space="0" w:color="auto"/>
              <w:right w:val="nil"/>
            </w:tcBorders>
            <w:hideMark/>
          </w:tcPr>
          <w:p w14:paraId="3747F136"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Млн. пассажиро-километров</w:t>
            </w:r>
          </w:p>
        </w:tc>
        <w:tc>
          <w:tcPr>
            <w:tcW w:w="3673" w:type="dxa"/>
            <w:gridSpan w:val="2"/>
            <w:tcBorders>
              <w:top w:val="single" w:sz="8" w:space="0" w:color="auto"/>
              <w:left w:val="nil"/>
              <w:bottom w:val="single" w:sz="4" w:space="0" w:color="auto"/>
              <w:right w:val="nil"/>
            </w:tcBorders>
            <w:hideMark/>
          </w:tcPr>
          <w:p w14:paraId="5DFD88CB"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37B4DF65" w14:textId="77777777" w:rsidTr="00BD51B0">
        <w:trPr>
          <w:trHeight w:val="241"/>
          <w:tblHeader/>
        </w:trPr>
        <w:tc>
          <w:tcPr>
            <w:tcW w:w="3109" w:type="dxa"/>
            <w:vMerge/>
            <w:tcBorders>
              <w:top w:val="single" w:sz="8" w:space="0" w:color="auto"/>
              <w:left w:val="nil"/>
              <w:bottom w:val="single" w:sz="8" w:space="0" w:color="auto"/>
              <w:right w:val="nil"/>
            </w:tcBorders>
            <w:vAlign w:val="center"/>
            <w:hideMark/>
          </w:tcPr>
          <w:p w14:paraId="5C794CA6" w14:textId="77777777" w:rsidR="00BD51B0" w:rsidRPr="00BD51B0" w:rsidRDefault="00BD51B0" w:rsidP="00BD51B0">
            <w:pPr>
              <w:spacing w:line="276" w:lineRule="auto"/>
              <w:rPr>
                <w:b/>
                <w:color w:val="000000"/>
                <w:spacing w:val="-4"/>
                <w:sz w:val="20"/>
              </w:rPr>
            </w:pPr>
          </w:p>
        </w:tc>
        <w:tc>
          <w:tcPr>
            <w:tcW w:w="1554" w:type="dxa"/>
            <w:tcBorders>
              <w:top w:val="single" w:sz="4" w:space="0" w:color="auto"/>
              <w:left w:val="nil"/>
              <w:bottom w:val="single" w:sz="8" w:space="0" w:color="auto"/>
              <w:right w:val="nil"/>
            </w:tcBorders>
            <w:hideMark/>
          </w:tcPr>
          <w:p w14:paraId="347E57DE"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413" w:type="dxa"/>
            <w:tcBorders>
              <w:top w:val="single" w:sz="4" w:space="0" w:color="auto"/>
              <w:left w:val="nil"/>
              <w:bottom w:val="single" w:sz="8" w:space="0" w:color="auto"/>
              <w:right w:val="nil"/>
            </w:tcBorders>
            <w:hideMark/>
          </w:tcPr>
          <w:p w14:paraId="6DFDB823" w14:textId="77777777" w:rsidR="00BD51B0" w:rsidRPr="00BD51B0" w:rsidRDefault="00BD51B0" w:rsidP="00BD51B0">
            <w:pPr>
              <w:spacing w:line="276" w:lineRule="auto"/>
              <w:jc w:val="center"/>
              <w:rPr>
                <w:b/>
                <w:bCs/>
                <w:color w:val="000000"/>
                <w:sz w:val="20"/>
                <w:lang w:val="ky-KG"/>
              </w:rPr>
            </w:pPr>
            <w:r w:rsidRPr="00BD51B0">
              <w:rPr>
                <w:b/>
                <w:bCs/>
                <w:color w:val="000000"/>
                <w:sz w:val="20"/>
              </w:rPr>
              <w:t>202</w:t>
            </w:r>
            <w:r w:rsidRPr="00BD51B0">
              <w:rPr>
                <w:b/>
                <w:bCs/>
                <w:color w:val="000000"/>
                <w:sz w:val="20"/>
                <w:lang w:val="ky-KG"/>
              </w:rPr>
              <w:t>4</w:t>
            </w:r>
          </w:p>
        </w:tc>
        <w:tc>
          <w:tcPr>
            <w:tcW w:w="1836" w:type="dxa"/>
            <w:tcBorders>
              <w:top w:val="single" w:sz="4" w:space="0" w:color="auto"/>
              <w:left w:val="nil"/>
              <w:bottom w:val="single" w:sz="8" w:space="0" w:color="auto"/>
              <w:right w:val="nil"/>
            </w:tcBorders>
            <w:hideMark/>
          </w:tcPr>
          <w:p w14:paraId="398E0469" w14:textId="77777777" w:rsidR="00BD51B0" w:rsidRPr="00BD51B0" w:rsidRDefault="00BD51B0" w:rsidP="00BD51B0">
            <w:pPr>
              <w:spacing w:line="276" w:lineRule="auto"/>
              <w:jc w:val="center"/>
              <w:rPr>
                <w:b/>
                <w:bCs/>
                <w:color w:val="000000"/>
                <w:sz w:val="20"/>
                <w:lang w:val="ky-KG"/>
              </w:rPr>
            </w:pPr>
            <w:r w:rsidRPr="00BD51B0">
              <w:rPr>
                <w:b/>
                <w:bCs/>
                <w:color w:val="000000"/>
                <w:sz w:val="20"/>
              </w:rPr>
              <w:t>20</w:t>
            </w:r>
            <w:r w:rsidRPr="00BD51B0">
              <w:rPr>
                <w:b/>
                <w:bCs/>
                <w:color w:val="000000"/>
                <w:sz w:val="20"/>
                <w:lang w:val="ky-KG"/>
              </w:rPr>
              <w:t>23</w:t>
            </w:r>
          </w:p>
        </w:tc>
        <w:tc>
          <w:tcPr>
            <w:tcW w:w="1837" w:type="dxa"/>
            <w:tcBorders>
              <w:top w:val="single" w:sz="4" w:space="0" w:color="auto"/>
              <w:left w:val="nil"/>
              <w:bottom w:val="single" w:sz="8" w:space="0" w:color="auto"/>
              <w:right w:val="nil"/>
            </w:tcBorders>
            <w:hideMark/>
          </w:tcPr>
          <w:p w14:paraId="184C06FD" w14:textId="77777777" w:rsidR="00BD51B0" w:rsidRPr="00BD51B0" w:rsidRDefault="00BD51B0" w:rsidP="00BD51B0">
            <w:pPr>
              <w:spacing w:line="276" w:lineRule="auto"/>
              <w:jc w:val="center"/>
              <w:rPr>
                <w:b/>
                <w:bCs/>
                <w:color w:val="000000"/>
                <w:sz w:val="20"/>
                <w:lang w:val="ky-KG"/>
              </w:rPr>
            </w:pPr>
            <w:r w:rsidRPr="00BD51B0">
              <w:rPr>
                <w:b/>
                <w:bCs/>
                <w:color w:val="000000"/>
                <w:sz w:val="20"/>
              </w:rPr>
              <w:t xml:space="preserve">    202</w:t>
            </w:r>
            <w:r w:rsidRPr="00BD51B0">
              <w:rPr>
                <w:b/>
                <w:bCs/>
                <w:color w:val="000000"/>
                <w:sz w:val="20"/>
                <w:lang w:val="ky-KG"/>
              </w:rPr>
              <w:t>4</w:t>
            </w:r>
          </w:p>
        </w:tc>
      </w:tr>
      <w:tr w:rsidR="00BD51B0" w:rsidRPr="00BD51B0" w14:paraId="6ECEBE27" w14:textId="77777777" w:rsidTr="00BD51B0">
        <w:trPr>
          <w:trHeight w:val="341"/>
        </w:trPr>
        <w:tc>
          <w:tcPr>
            <w:tcW w:w="3109" w:type="dxa"/>
            <w:tcBorders>
              <w:top w:val="single" w:sz="8" w:space="0" w:color="auto"/>
              <w:left w:val="nil"/>
              <w:bottom w:val="nil"/>
              <w:right w:val="nil"/>
            </w:tcBorders>
            <w:vAlign w:val="bottom"/>
            <w:hideMark/>
          </w:tcPr>
          <w:p w14:paraId="30EAE41C" w14:textId="77777777" w:rsidR="00BD51B0" w:rsidRPr="00BD51B0" w:rsidRDefault="00BD51B0" w:rsidP="00BD51B0">
            <w:pPr>
              <w:tabs>
                <w:tab w:val="left" w:pos="-414"/>
                <w:tab w:val="left" w:pos="294"/>
                <w:tab w:val="left" w:pos="1002"/>
              </w:tabs>
              <w:spacing w:line="276" w:lineRule="auto"/>
              <w:rPr>
                <w:b/>
                <w:color w:val="000000"/>
                <w:spacing w:val="-4"/>
                <w:sz w:val="20"/>
                <w:lang w:val="ky-KG"/>
              </w:rPr>
            </w:pPr>
            <w:r w:rsidRPr="00BD51B0">
              <w:rPr>
                <w:b/>
                <w:color w:val="000000"/>
                <w:spacing w:val="-4"/>
                <w:sz w:val="20"/>
              </w:rPr>
              <w:t>Всего</w:t>
            </w:r>
            <w:r w:rsidRPr="00BD51B0">
              <w:rPr>
                <w:b/>
                <w:color w:val="000000"/>
                <w:spacing w:val="-4"/>
                <w:sz w:val="20"/>
                <w:lang w:val="ky-KG"/>
              </w:rPr>
              <w:t xml:space="preserve">                                                     </w:t>
            </w:r>
          </w:p>
        </w:tc>
        <w:tc>
          <w:tcPr>
            <w:tcW w:w="1554" w:type="dxa"/>
            <w:tcBorders>
              <w:top w:val="single" w:sz="8" w:space="0" w:color="auto"/>
              <w:left w:val="nil"/>
              <w:bottom w:val="nil"/>
              <w:right w:val="nil"/>
            </w:tcBorders>
            <w:vAlign w:val="bottom"/>
            <w:hideMark/>
          </w:tcPr>
          <w:p w14:paraId="3E3DC569" w14:textId="77777777" w:rsidR="00BD51B0" w:rsidRPr="00BD51B0" w:rsidRDefault="00BD51B0" w:rsidP="00BD51B0">
            <w:pPr>
              <w:spacing w:line="276" w:lineRule="auto"/>
              <w:ind w:right="317"/>
              <w:jc w:val="right"/>
              <w:rPr>
                <w:b/>
                <w:bCs/>
                <w:color w:val="000000"/>
                <w:sz w:val="20"/>
                <w:lang w:val="ky-KG"/>
              </w:rPr>
            </w:pPr>
            <w:r w:rsidRPr="00BD51B0">
              <w:rPr>
                <w:b/>
                <w:bCs/>
                <w:color w:val="000000"/>
                <w:sz w:val="20"/>
                <w:lang w:val="ky-KG"/>
              </w:rPr>
              <w:t>1354,0</w:t>
            </w:r>
          </w:p>
        </w:tc>
        <w:tc>
          <w:tcPr>
            <w:tcW w:w="1413" w:type="dxa"/>
            <w:tcBorders>
              <w:top w:val="single" w:sz="8" w:space="0" w:color="auto"/>
              <w:left w:val="nil"/>
              <w:bottom w:val="nil"/>
              <w:right w:val="nil"/>
            </w:tcBorders>
            <w:vAlign w:val="bottom"/>
            <w:hideMark/>
          </w:tcPr>
          <w:p w14:paraId="62CB32AC" w14:textId="77777777" w:rsidR="00BD51B0" w:rsidRPr="00BD51B0" w:rsidRDefault="00BD51B0" w:rsidP="00BD51B0">
            <w:pPr>
              <w:tabs>
                <w:tab w:val="left" w:pos="1202"/>
              </w:tabs>
              <w:spacing w:line="276" w:lineRule="auto"/>
              <w:ind w:right="318"/>
              <w:jc w:val="right"/>
              <w:rPr>
                <w:b/>
                <w:bCs/>
                <w:color w:val="000000"/>
                <w:sz w:val="20"/>
                <w:lang w:val="ky-KG"/>
              </w:rPr>
            </w:pPr>
            <w:r w:rsidRPr="00BD51B0">
              <w:rPr>
                <w:b/>
                <w:bCs/>
                <w:color w:val="000000"/>
                <w:sz w:val="20"/>
                <w:lang w:val="ky-KG"/>
              </w:rPr>
              <w:t>1368,0</w:t>
            </w:r>
          </w:p>
        </w:tc>
        <w:tc>
          <w:tcPr>
            <w:tcW w:w="1836" w:type="dxa"/>
            <w:tcBorders>
              <w:top w:val="single" w:sz="8" w:space="0" w:color="auto"/>
              <w:left w:val="nil"/>
              <w:bottom w:val="nil"/>
              <w:right w:val="nil"/>
            </w:tcBorders>
            <w:vAlign w:val="bottom"/>
            <w:hideMark/>
          </w:tcPr>
          <w:p w14:paraId="2863CF0C" w14:textId="77777777" w:rsidR="00BD51B0" w:rsidRPr="00BD51B0" w:rsidRDefault="00BD51B0" w:rsidP="00BD51B0">
            <w:pPr>
              <w:spacing w:line="276" w:lineRule="auto"/>
              <w:ind w:right="600"/>
              <w:jc w:val="right"/>
              <w:rPr>
                <w:b/>
                <w:bCs/>
                <w:color w:val="000000"/>
                <w:sz w:val="20"/>
                <w:lang w:val="ky-KG"/>
              </w:rPr>
            </w:pPr>
            <w:r w:rsidRPr="00BD51B0">
              <w:rPr>
                <w:b/>
                <w:bCs/>
                <w:color w:val="000000"/>
                <w:sz w:val="20"/>
                <w:lang w:val="ky-KG"/>
              </w:rPr>
              <w:t>102,9</w:t>
            </w:r>
          </w:p>
        </w:tc>
        <w:tc>
          <w:tcPr>
            <w:tcW w:w="1837" w:type="dxa"/>
            <w:tcBorders>
              <w:top w:val="single" w:sz="8" w:space="0" w:color="auto"/>
              <w:left w:val="nil"/>
              <w:bottom w:val="nil"/>
              <w:right w:val="nil"/>
            </w:tcBorders>
            <w:vAlign w:val="bottom"/>
            <w:hideMark/>
          </w:tcPr>
          <w:p w14:paraId="180ABBAE" w14:textId="77777777" w:rsidR="00BD51B0" w:rsidRPr="00BD51B0" w:rsidRDefault="00BD51B0" w:rsidP="00BD51B0">
            <w:pPr>
              <w:spacing w:line="276" w:lineRule="auto"/>
              <w:ind w:right="427"/>
              <w:jc w:val="right"/>
              <w:rPr>
                <w:b/>
                <w:bCs/>
                <w:color w:val="000000"/>
                <w:sz w:val="20"/>
                <w:lang w:val="ky-KG"/>
              </w:rPr>
            </w:pPr>
            <w:r w:rsidRPr="00BD51B0">
              <w:rPr>
                <w:b/>
                <w:bCs/>
                <w:color w:val="000000"/>
                <w:sz w:val="20"/>
                <w:lang w:val="ky-KG"/>
              </w:rPr>
              <w:t>101,0</w:t>
            </w:r>
          </w:p>
        </w:tc>
      </w:tr>
      <w:tr w:rsidR="00BD51B0" w:rsidRPr="00BD51B0" w14:paraId="70DE4F20" w14:textId="77777777" w:rsidTr="00BD51B0">
        <w:trPr>
          <w:trHeight w:val="341"/>
        </w:trPr>
        <w:tc>
          <w:tcPr>
            <w:tcW w:w="3109" w:type="dxa"/>
            <w:vAlign w:val="bottom"/>
            <w:hideMark/>
          </w:tcPr>
          <w:p w14:paraId="0C61C400"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lang w:val="en-US"/>
              </w:rPr>
              <w:t xml:space="preserve"> </w:t>
            </w:r>
            <w:r w:rsidRPr="00BD51B0">
              <w:rPr>
                <w:color w:val="000000"/>
                <w:spacing w:val="-4"/>
                <w:sz w:val="20"/>
              </w:rPr>
              <w:t xml:space="preserve"> Наземный транспорт</w:t>
            </w:r>
          </w:p>
        </w:tc>
        <w:tc>
          <w:tcPr>
            <w:tcW w:w="1554" w:type="dxa"/>
            <w:vMerge w:val="restart"/>
            <w:vAlign w:val="bottom"/>
            <w:hideMark/>
          </w:tcPr>
          <w:p w14:paraId="1DA8E1C9"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3,9</w:t>
            </w:r>
          </w:p>
        </w:tc>
        <w:tc>
          <w:tcPr>
            <w:tcW w:w="1413" w:type="dxa"/>
            <w:vMerge w:val="restart"/>
            <w:vAlign w:val="bottom"/>
            <w:hideMark/>
          </w:tcPr>
          <w:p w14:paraId="72EA8ED1" w14:textId="77777777" w:rsidR="00BD51B0" w:rsidRPr="00BD51B0" w:rsidRDefault="00BD51B0" w:rsidP="00BD51B0">
            <w:pPr>
              <w:tabs>
                <w:tab w:val="left" w:pos="1202"/>
              </w:tabs>
              <w:spacing w:line="276" w:lineRule="auto"/>
              <w:ind w:right="318"/>
              <w:jc w:val="right"/>
              <w:rPr>
                <w:bCs/>
                <w:color w:val="000000"/>
                <w:sz w:val="20"/>
                <w:lang w:val="ky-KG"/>
              </w:rPr>
            </w:pPr>
            <w:r w:rsidRPr="00BD51B0">
              <w:rPr>
                <w:bCs/>
                <w:color w:val="000000"/>
                <w:sz w:val="20"/>
                <w:lang w:val="ky-KG"/>
              </w:rPr>
              <w:t>3,8</w:t>
            </w:r>
          </w:p>
        </w:tc>
        <w:tc>
          <w:tcPr>
            <w:tcW w:w="1836" w:type="dxa"/>
            <w:vMerge w:val="restart"/>
            <w:vAlign w:val="bottom"/>
            <w:hideMark/>
          </w:tcPr>
          <w:p w14:paraId="2B75EDF9"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92,5</w:t>
            </w:r>
          </w:p>
        </w:tc>
        <w:tc>
          <w:tcPr>
            <w:tcW w:w="1837" w:type="dxa"/>
            <w:vMerge w:val="restart"/>
            <w:vAlign w:val="bottom"/>
            <w:hideMark/>
          </w:tcPr>
          <w:p w14:paraId="663741A5" w14:textId="77777777" w:rsidR="00BD51B0" w:rsidRPr="00BD51B0" w:rsidRDefault="00BD51B0" w:rsidP="00BD51B0">
            <w:pPr>
              <w:spacing w:line="276" w:lineRule="auto"/>
              <w:ind w:right="431"/>
              <w:jc w:val="right"/>
              <w:rPr>
                <w:bCs/>
                <w:color w:val="000000"/>
                <w:sz w:val="20"/>
                <w:lang w:val="ky-KG"/>
              </w:rPr>
            </w:pPr>
            <w:r w:rsidRPr="00BD51B0">
              <w:rPr>
                <w:bCs/>
                <w:color w:val="000000"/>
                <w:sz w:val="20"/>
                <w:lang w:val="ky-KG"/>
              </w:rPr>
              <w:t>97,4</w:t>
            </w:r>
          </w:p>
        </w:tc>
      </w:tr>
      <w:tr w:rsidR="00BD51B0" w:rsidRPr="00BD51B0" w14:paraId="2F880193" w14:textId="77777777" w:rsidTr="00BD51B0">
        <w:trPr>
          <w:trHeight w:val="341"/>
        </w:trPr>
        <w:tc>
          <w:tcPr>
            <w:tcW w:w="3109" w:type="dxa"/>
            <w:vAlign w:val="bottom"/>
            <w:hideMark/>
          </w:tcPr>
          <w:p w14:paraId="1B8E65F4"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lang w:val="en-US"/>
              </w:rPr>
              <w:t xml:space="preserve">   </w:t>
            </w:r>
            <w:r w:rsidRPr="00BD51B0">
              <w:rPr>
                <w:color w:val="000000"/>
                <w:spacing w:val="-4"/>
                <w:sz w:val="20"/>
                <w:lang w:val="ky-KG"/>
              </w:rPr>
              <w:t xml:space="preserve">  </w:t>
            </w:r>
            <w:r w:rsidRPr="00BD51B0">
              <w:rPr>
                <w:color w:val="000000"/>
                <w:spacing w:val="-4"/>
                <w:sz w:val="20"/>
              </w:rPr>
              <w:t>Железнодорожный</w:t>
            </w:r>
          </w:p>
        </w:tc>
        <w:tc>
          <w:tcPr>
            <w:tcW w:w="2967" w:type="dxa"/>
            <w:vMerge/>
            <w:vAlign w:val="center"/>
            <w:hideMark/>
          </w:tcPr>
          <w:p w14:paraId="40EA07B3" w14:textId="77777777" w:rsidR="00BD51B0" w:rsidRPr="00BD51B0" w:rsidRDefault="00BD51B0" w:rsidP="00BD51B0">
            <w:pPr>
              <w:spacing w:line="276" w:lineRule="auto"/>
              <w:rPr>
                <w:bCs/>
                <w:color w:val="000000"/>
                <w:sz w:val="20"/>
                <w:lang w:val="ky-KG"/>
              </w:rPr>
            </w:pPr>
          </w:p>
        </w:tc>
        <w:tc>
          <w:tcPr>
            <w:tcW w:w="1413" w:type="dxa"/>
            <w:vMerge/>
            <w:vAlign w:val="center"/>
            <w:hideMark/>
          </w:tcPr>
          <w:p w14:paraId="6D36317F" w14:textId="77777777" w:rsidR="00BD51B0" w:rsidRPr="00BD51B0" w:rsidRDefault="00BD51B0" w:rsidP="00BD51B0">
            <w:pPr>
              <w:spacing w:line="276" w:lineRule="auto"/>
              <w:rPr>
                <w:bCs/>
                <w:color w:val="000000"/>
                <w:sz w:val="20"/>
                <w:lang w:val="ky-KG"/>
              </w:rPr>
            </w:pPr>
          </w:p>
        </w:tc>
        <w:tc>
          <w:tcPr>
            <w:tcW w:w="3673" w:type="dxa"/>
            <w:vMerge/>
            <w:vAlign w:val="center"/>
            <w:hideMark/>
          </w:tcPr>
          <w:p w14:paraId="5315BC50" w14:textId="77777777" w:rsidR="00BD51B0" w:rsidRPr="00BD51B0" w:rsidRDefault="00BD51B0" w:rsidP="00BD51B0">
            <w:pPr>
              <w:spacing w:line="276" w:lineRule="auto"/>
              <w:rPr>
                <w:bCs/>
                <w:color w:val="000000"/>
                <w:sz w:val="20"/>
                <w:lang w:val="ky-KG"/>
              </w:rPr>
            </w:pPr>
          </w:p>
        </w:tc>
        <w:tc>
          <w:tcPr>
            <w:tcW w:w="1837" w:type="dxa"/>
            <w:vMerge/>
            <w:vAlign w:val="center"/>
            <w:hideMark/>
          </w:tcPr>
          <w:p w14:paraId="03E6278D" w14:textId="77777777" w:rsidR="00BD51B0" w:rsidRPr="00BD51B0" w:rsidRDefault="00BD51B0" w:rsidP="00BD51B0">
            <w:pPr>
              <w:spacing w:line="276" w:lineRule="auto"/>
              <w:rPr>
                <w:bCs/>
                <w:color w:val="000000"/>
                <w:sz w:val="20"/>
                <w:lang w:val="ky-KG"/>
              </w:rPr>
            </w:pPr>
          </w:p>
        </w:tc>
      </w:tr>
      <w:tr w:rsidR="00BD51B0" w:rsidRPr="00BD51B0" w14:paraId="50E23496" w14:textId="77777777" w:rsidTr="00BD51B0">
        <w:trPr>
          <w:trHeight w:val="341"/>
        </w:trPr>
        <w:tc>
          <w:tcPr>
            <w:tcW w:w="3109" w:type="dxa"/>
            <w:vAlign w:val="bottom"/>
            <w:hideMark/>
          </w:tcPr>
          <w:p w14:paraId="0FB12478"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lang w:val="en-US"/>
              </w:rPr>
              <w:t xml:space="preserve">   </w:t>
            </w:r>
            <w:r w:rsidRPr="00BD51B0">
              <w:rPr>
                <w:color w:val="000000"/>
                <w:spacing w:val="-4"/>
                <w:sz w:val="20"/>
                <w:lang w:val="ky-KG"/>
              </w:rPr>
              <w:t xml:space="preserve">  </w:t>
            </w:r>
            <w:r w:rsidRPr="00BD51B0">
              <w:rPr>
                <w:color w:val="000000"/>
                <w:spacing w:val="-4"/>
                <w:sz w:val="20"/>
              </w:rPr>
              <w:t>Автобусы</w:t>
            </w:r>
            <w:r w:rsidRPr="00BD51B0">
              <w:rPr>
                <w:color w:val="000000"/>
                <w:spacing w:val="-4"/>
                <w:sz w:val="20"/>
                <w:lang w:val="ky-KG"/>
              </w:rPr>
              <w:t xml:space="preserve">             </w:t>
            </w:r>
          </w:p>
        </w:tc>
        <w:tc>
          <w:tcPr>
            <w:tcW w:w="1554" w:type="dxa"/>
            <w:vAlign w:val="bottom"/>
            <w:hideMark/>
          </w:tcPr>
          <w:p w14:paraId="19D0CEB0"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939,6</w:t>
            </w:r>
          </w:p>
        </w:tc>
        <w:tc>
          <w:tcPr>
            <w:tcW w:w="1413" w:type="dxa"/>
            <w:vAlign w:val="bottom"/>
            <w:hideMark/>
          </w:tcPr>
          <w:p w14:paraId="7A95E72A" w14:textId="77777777" w:rsidR="00BD51B0" w:rsidRPr="00BD51B0" w:rsidRDefault="00BD51B0" w:rsidP="00BD51B0">
            <w:pPr>
              <w:tabs>
                <w:tab w:val="left" w:pos="1202"/>
              </w:tabs>
              <w:spacing w:line="276" w:lineRule="auto"/>
              <w:ind w:right="318"/>
              <w:jc w:val="right"/>
              <w:rPr>
                <w:bCs/>
                <w:color w:val="000000"/>
                <w:sz w:val="20"/>
                <w:lang w:val="ky-KG"/>
              </w:rPr>
            </w:pPr>
            <w:r w:rsidRPr="00BD51B0">
              <w:rPr>
                <w:bCs/>
                <w:color w:val="000000"/>
                <w:sz w:val="20"/>
                <w:lang w:val="ky-KG"/>
              </w:rPr>
              <w:t>890,1</w:t>
            </w:r>
          </w:p>
        </w:tc>
        <w:tc>
          <w:tcPr>
            <w:tcW w:w="1836" w:type="dxa"/>
            <w:vAlign w:val="bottom"/>
            <w:hideMark/>
          </w:tcPr>
          <w:p w14:paraId="63D21D0F"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105,5</w:t>
            </w:r>
          </w:p>
        </w:tc>
        <w:tc>
          <w:tcPr>
            <w:tcW w:w="1837" w:type="dxa"/>
            <w:vAlign w:val="bottom"/>
            <w:hideMark/>
          </w:tcPr>
          <w:p w14:paraId="0EB1AA62" w14:textId="77777777" w:rsidR="00BD51B0" w:rsidRPr="00BD51B0" w:rsidRDefault="00BD51B0" w:rsidP="00BD51B0">
            <w:pPr>
              <w:spacing w:line="276" w:lineRule="auto"/>
              <w:ind w:right="427"/>
              <w:jc w:val="right"/>
              <w:rPr>
                <w:bCs/>
                <w:color w:val="000000"/>
                <w:sz w:val="20"/>
                <w:lang w:val="ky-KG"/>
              </w:rPr>
            </w:pPr>
            <w:r w:rsidRPr="00BD51B0">
              <w:rPr>
                <w:bCs/>
                <w:color w:val="000000"/>
                <w:sz w:val="20"/>
                <w:lang w:val="ky-KG"/>
              </w:rPr>
              <w:t>94,7</w:t>
            </w:r>
          </w:p>
        </w:tc>
      </w:tr>
      <w:tr w:rsidR="00BD51B0" w:rsidRPr="00BD51B0" w14:paraId="0934472D" w14:textId="77777777" w:rsidTr="00BD51B0">
        <w:trPr>
          <w:trHeight w:val="341"/>
        </w:trPr>
        <w:tc>
          <w:tcPr>
            <w:tcW w:w="3109" w:type="dxa"/>
            <w:vAlign w:val="bottom"/>
            <w:hideMark/>
          </w:tcPr>
          <w:p w14:paraId="1108472C"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lang w:val="en-US"/>
              </w:rPr>
              <w:t xml:space="preserve">   </w:t>
            </w:r>
            <w:r w:rsidRPr="00BD51B0">
              <w:rPr>
                <w:color w:val="000000"/>
                <w:spacing w:val="-4"/>
                <w:sz w:val="20"/>
                <w:lang w:val="ky-KG"/>
              </w:rPr>
              <w:t xml:space="preserve">  </w:t>
            </w:r>
            <w:r w:rsidRPr="00BD51B0">
              <w:rPr>
                <w:color w:val="000000"/>
                <w:spacing w:val="-4"/>
                <w:sz w:val="20"/>
              </w:rPr>
              <w:t>Троллейбусы</w:t>
            </w:r>
            <w:r w:rsidRPr="00BD51B0">
              <w:rPr>
                <w:color w:val="000000"/>
                <w:spacing w:val="-4"/>
                <w:sz w:val="20"/>
                <w:lang w:val="ky-KG"/>
              </w:rPr>
              <w:t xml:space="preserve">       </w:t>
            </w:r>
          </w:p>
        </w:tc>
        <w:tc>
          <w:tcPr>
            <w:tcW w:w="1554" w:type="dxa"/>
            <w:vAlign w:val="bottom"/>
            <w:hideMark/>
          </w:tcPr>
          <w:p w14:paraId="059F0CF3"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29,4</w:t>
            </w:r>
          </w:p>
        </w:tc>
        <w:tc>
          <w:tcPr>
            <w:tcW w:w="1413" w:type="dxa"/>
            <w:vAlign w:val="bottom"/>
            <w:hideMark/>
          </w:tcPr>
          <w:p w14:paraId="41C06EF7" w14:textId="77777777" w:rsidR="00BD51B0" w:rsidRPr="00BD51B0" w:rsidRDefault="00BD51B0" w:rsidP="00BD51B0">
            <w:pPr>
              <w:tabs>
                <w:tab w:val="left" w:pos="1202"/>
              </w:tabs>
              <w:spacing w:line="276" w:lineRule="auto"/>
              <w:ind w:right="318"/>
              <w:jc w:val="right"/>
              <w:rPr>
                <w:bCs/>
                <w:color w:val="000000"/>
                <w:sz w:val="20"/>
                <w:lang w:val="ky-KG"/>
              </w:rPr>
            </w:pPr>
            <w:r w:rsidRPr="00BD51B0">
              <w:rPr>
                <w:bCs/>
                <w:color w:val="000000"/>
                <w:sz w:val="20"/>
                <w:lang w:val="ky-KG"/>
              </w:rPr>
              <w:t>19,9</w:t>
            </w:r>
          </w:p>
        </w:tc>
        <w:tc>
          <w:tcPr>
            <w:tcW w:w="1836" w:type="dxa"/>
            <w:vAlign w:val="bottom"/>
            <w:hideMark/>
          </w:tcPr>
          <w:p w14:paraId="0E6DC569"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96,1</w:t>
            </w:r>
          </w:p>
        </w:tc>
        <w:tc>
          <w:tcPr>
            <w:tcW w:w="1837" w:type="dxa"/>
            <w:vAlign w:val="bottom"/>
            <w:hideMark/>
          </w:tcPr>
          <w:p w14:paraId="243B1228" w14:textId="77777777" w:rsidR="00BD51B0" w:rsidRPr="00BD51B0" w:rsidRDefault="00BD51B0" w:rsidP="00BD51B0">
            <w:pPr>
              <w:spacing w:line="276" w:lineRule="auto"/>
              <w:ind w:right="427"/>
              <w:jc w:val="right"/>
              <w:rPr>
                <w:bCs/>
                <w:color w:val="000000"/>
                <w:sz w:val="20"/>
                <w:lang w:val="ky-KG"/>
              </w:rPr>
            </w:pPr>
            <w:r w:rsidRPr="00BD51B0">
              <w:rPr>
                <w:bCs/>
                <w:color w:val="000000"/>
                <w:sz w:val="20"/>
                <w:lang w:val="ky-KG"/>
              </w:rPr>
              <w:t>67,7</w:t>
            </w:r>
          </w:p>
        </w:tc>
      </w:tr>
      <w:tr w:rsidR="00BD51B0" w:rsidRPr="00BD51B0" w14:paraId="6ACC5B74" w14:textId="77777777" w:rsidTr="00BD51B0">
        <w:trPr>
          <w:trHeight w:val="341"/>
        </w:trPr>
        <w:tc>
          <w:tcPr>
            <w:tcW w:w="3109" w:type="dxa"/>
            <w:vAlign w:val="bottom"/>
            <w:hideMark/>
          </w:tcPr>
          <w:p w14:paraId="359B3721"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lang w:val="en-US"/>
              </w:rPr>
              <w:t xml:space="preserve">   </w:t>
            </w:r>
            <w:r w:rsidRPr="00BD51B0">
              <w:rPr>
                <w:color w:val="000000"/>
                <w:spacing w:val="-4"/>
                <w:sz w:val="20"/>
                <w:lang w:val="ky-KG"/>
              </w:rPr>
              <w:t xml:space="preserve">  </w:t>
            </w:r>
            <w:r w:rsidRPr="00BD51B0">
              <w:rPr>
                <w:color w:val="000000"/>
                <w:spacing w:val="-4"/>
                <w:sz w:val="20"/>
              </w:rPr>
              <w:t xml:space="preserve">Такси </w:t>
            </w:r>
            <w:r w:rsidRPr="00BD51B0">
              <w:rPr>
                <w:color w:val="000000"/>
                <w:spacing w:val="-4"/>
                <w:sz w:val="20"/>
                <w:lang w:val="ky-KG"/>
              </w:rPr>
              <w:t xml:space="preserve">                  </w:t>
            </w:r>
          </w:p>
        </w:tc>
        <w:tc>
          <w:tcPr>
            <w:tcW w:w="1554" w:type="dxa"/>
            <w:vAlign w:val="bottom"/>
            <w:hideMark/>
          </w:tcPr>
          <w:p w14:paraId="1E9EC628"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52,4</w:t>
            </w:r>
          </w:p>
        </w:tc>
        <w:tc>
          <w:tcPr>
            <w:tcW w:w="1413" w:type="dxa"/>
            <w:vAlign w:val="bottom"/>
            <w:hideMark/>
          </w:tcPr>
          <w:p w14:paraId="4C24A5DA" w14:textId="77777777" w:rsidR="00BD51B0" w:rsidRPr="00BD51B0" w:rsidRDefault="00BD51B0" w:rsidP="00BD51B0">
            <w:pPr>
              <w:tabs>
                <w:tab w:val="left" w:pos="1202"/>
              </w:tabs>
              <w:spacing w:line="276" w:lineRule="auto"/>
              <w:ind w:right="318"/>
              <w:jc w:val="center"/>
              <w:rPr>
                <w:bCs/>
                <w:color w:val="000000"/>
                <w:sz w:val="20"/>
                <w:lang w:val="ky-KG"/>
              </w:rPr>
            </w:pPr>
            <w:r w:rsidRPr="00BD51B0">
              <w:rPr>
                <w:bCs/>
                <w:color w:val="000000"/>
                <w:sz w:val="20"/>
                <w:lang w:val="ky-KG"/>
              </w:rPr>
              <w:t xml:space="preserve">          62,6</w:t>
            </w:r>
          </w:p>
        </w:tc>
        <w:tc>
          <w:tcPr>
            <w:tcW w:w="1836" w:type="dxa"/>
            <w:vAlign w:val="bottom"/>
            <w:hideMark/>
          </w:tcPr>
          <w:p w14:paraId="34FB7450"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92,9</w:t>
            </w:r>
          </w:p>
        </w:tc>
        <w:tc>
          <w:tcPr>
            <w:tcW w:w="1837" w:type="dxa"/>
            <w:vAlign w:val="bottom"/>
            <w:hideMark/>
          </w:tcPr>
          <w:p w14:paraId="2DA9EBEB" w14:textId="77777777" w:rsidR="00BD51B0" w:rsidRPr="00BD51B0" w:rsidRDefault="00BD51B0" w:rsidP="00BD51B0">
            <w:pPr>
              <w:spacing w:line="276" w:lineRule="auto"/>
              <w:ind w:right="427"/>
              <w:jc w:val="right"/>
              <w:rPr>
                <w:bCs/>
                <w:color w:val="000000"/>
                <w:sz w:val="20"/>
                <w:lang w:val="ky-KG"/>
              </w:rPr>
            </w:pPr>
            <w:r w:rsidRPr="00BD51B0">
              <w:rPr>
                <w:bCs/>
                <w:color w:val="000000"/>
                <w:sz w:val="20"/>
                <w:lang w:val="ky-KG"/>
              </w:rPr>
              <w:t>119,5</w:t>
            </w:r>
          </w:p>
        </w:tc>
      </w:tr>
      <w:tr w:rsidR="00BD51B0" w:rsidRPr="00BD51B0" w14:paraId="6230CA1A" w14:textId="77777777" w:rsidTr="00BD51B0">
        <w:trPr>
          <w:trHeight w:val="341"/>
        </w:trPr>
        <w:tc>
          <w:tcPr>
            <w:tcW w:w="3109" w:type="dxa"/>
            <w:vAlign w:val="bottom"/>
            <w:hideMark/>
          </w:tcPr>
          <w:p w14:paraId="3CDD5D1D"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lang w:val="ky-KG"/>
              </w:rPr>
              <w:t xml:space="preserve">  </w:t>
            </w:r>
            <w:r w:rsidRPr="00BD51B0">
              <w:rPr>
                <w:color w:val="000000"/>
                <w:spacing w:val="-4"/>
                <w:sz w:val="20"/>
              </w:rPr>
              <w:t>Воздушный транспорт</w:t>
            </w:r>
          </w:p>
        </w:tc>
        <w:tc>
          <w:tcPr>
            <w:tcW w:w="1554" w:type="dxa"/>
            <w:vAlign w:val="bottom"/>
            <w:hideMark/>
          </w:tcPr>
          <w:p w14:paraId="1349F1A3" w14:textId="77777777" w:rsidR="00BD51B0" w:rsidRPr="00BD51B0" w:rsidRDefault="00BD51B0" w:rsidP="00BD51B0">
            <w:pPr>
              <w:spacing w:line="276" w:lineRule="auto"/>
              <w:ind w:right="317"/>
              <w:jc w:val="right"/>
              <w:rPr>
                <w:bCs/>
                <w:color w:val="000000"/>
                <w:sz w:val="20"/>
                <w:lang w:val="ky-KG"/>
              </w:rPr>
            </w:pPr>
            <w:r w:rsidRPr="00BD51B0">
              <w:rPr>
                <w:bCs/>
                <w:color w:val="000000"/>
                <w:sz w:val="20"/>
                <w:lang w:val="ky-KG"/>
              </w:rPr>
              <w:t>328,7</w:t>
            </w:r>
          </w:p>
        </w:tc>
        <w:tc>
          <w:tcPr>
            <w:tcW w:w="1413" w:type="dxa"/>
            <w:vAlign w:val="bottom"/>
            <w:hideMark/>
          </w:tcPr>
          <w:p w14:paraId="16C7B45D" w14:textId="77777777" w:rsidR="00BD51B0" w:rsidRPr="00BD51B0" w:rsidRDefault="00BD51B0" w:rsidP="00BD51B0">
            <w:pPr>
              <w:tabs>
                <w:tab w:val="left" w:pos="1202"/>
              </w:tabs>
              <w:spacing w:line="276" w:lineRule="auto"/>
              <w:ind w:right="318"/>
              <w:jc w:val="right"/>
              <w:rPr>
                <w:bCs/>
                <w:color w:val="000000"/>
                <w:sz w:val="20"/>
                <w:lang w:val="ky-KG"/>
              </w:rPr>
            </w:pPr>
            <w:r w:rsidRPr="00BD51B0">
              <w:rPr>
                <w:bCs/>
                <w:color w:val="000000"/>
                <w:sz w:val="20"/>
                <w:lang w:val="ky-KG"/>
              </w:rPr>
              <w:t>391,6</w:t>
            </w:r>
          </w:p>
        </w:tc>
        <w:tc>
          <w:tcPr>
            <w:tcW w:w="1836" w:type="dxa"/>
            <w:vAlign w:val="bottom"/>
            <w:hideMark/>
          </w:tcPr>
          <w:p w14:paraId="065F0577" w14:textId="77777777" w:rsidR="00BD51B0" w:rsidRPr="00BD51B0" w:rsidRDefault="00BD51B0" w:rsidP="00BD51B0">
            <w:pPr>
              <w:spacing w:line="276" w:lineRule="auto"/>
              <w:ind w:right="600"/>
              <w:jc w:val="right"/>
              <w:rPr>
                <w:bCs/>
                <w:color w:val="000000"/>
                <w:sz w:val="20"/>
                <w:lang w:val="ky-KG"/>
              </w:rPr>
            </w:pPr>
            <w:r w:rsidRPr="00BD51B0">
              <w:rPr>
                <w:bCs/>
                <w:color w:val="000000"/>
                <w:sz w:val="20"/>
                <w:lang w:val="ky-KG"/>
              </w:rPr>
              <w:t>99,1</w:t>
            </w:r>
          </w:p>
        </w:tc>
        <w:tc>
          <w:tcPr>
            <w:tcW w:w="1837" w:type="dxa"/>
            <w:vAlign w:val="bottom"/>
            <w:hideMark/>
          </w:tcPr>
          <w:p w14:paraId="06616A1F" w14:textId="77777777" w:rsidR="00BD51B0" w:rsidRPr="00BD51B0" w:rsidRDefault="00BD51B0" w:rsidP="00BD51B0">
            <w:pPr>
              <w:spacing w:line="276" w:lineRule="auto"/>
              <w:ind w:right="431"/>
              <w:jc w:val="right"/>
              <w:rPr>
                <w:bCs/>
                <w:color w:val="000000"/>
                <w:sz w:val="20"/>
                <w:lang w:val="ky-KG"/>
              </w:rPr>
            </w:pPr>
            <w:r w:rsidRPr="00BD51B0">
              <w:rPr>
                <w:bCs/>
                <w:color w:val="000000"/>
                <w:sz w:val="20"/>
                <w:lang w:val="ky-KG"/>
              </w:rPr>
              <w:t>119,1</w:t>
            </w:r>
          </w:p>
        </w:tc>
      </w:tr>
      <w:tr w:rsidR="00BD51B0" w:rsidRPr="00BD51B0" w14:paraId="78845269" w14:textId="77777777" w:rsidTr="00BD51B0">
        <w:trPr>
          <w:trHeight w:val="145"/>
        </w:trPr>
        <w:tc>
          <w:tcPr>
            <w:tcW w:w="3109" w:type="dxa"/>
            <w:tcBorders>
              <w:top w:val="nil"/>
              <w:left w:val="nil"/>
              <w:bottom w:val="single" w:sz="8" w:space="0" w:color="auto"/>
              <w:right w:val="nil"/>
            </w:tcBorders>
          </w:tcPr>
          <w:p w14:paraId="04C6330C" w14:textId="77777777" w:rsidR="00BD51B0" w:rsidRPr="00BD51B0" w:rsidRDefault="00BD51B0" w:rsidP="00BD51B0">
            <w:pPr>
              <w:tabs>
                <w:tab w:val="left" w:pos="-414"/>
                <w:tab w:val="left" w:pos="294"/>
                <w:tab w:val="left" w:pos="1002"/>
              </w:tabs>
              <w:spacing w:line="360" w:lineRule="auto"/>
              <w:rPr>
                <w:color w:val="000000"/>
                <w:spacing w:val="-4"/>
                <w:sz w:val="10"/>
                <w:szCs w:val="10"/>
              </w:rPr>
            </w:pPr>
          </w:p>
        </w:tc>
        <w:tc>
          <w:tcPr>
            <w:tcW w:w="1554" w:type="dxa"/>
            <w:tcBorders>
              <w:top w:val="nil"/>
              <w:left w:val="nil"/>
              <w:bottom w:val="single" w:sz="8" w:space="0" w:color="auto"/>
              <w:right w:val="nil"/>
            </w:tcBorders>
          </w:tcPr>
          <w:p w14:paraId="42A1008B" w14:textId="77777777" w:rsidR="00BD51B0" w:rsidRPr="00BD51B0" w:rsidRDefault="00BD51B0" w:rsidP="00BD51B0">
            <w:pPr>
              <w:spacing w:line="360" w:lineRule="auto"/>
              <w:ind w:right="317"/>
              <w:jc w:val="right"/>
              <w:rPr>
                <w:bCs/>
                <w:color w:val="000000"/>
                <w:sz w:val="10"/>
                <w:szCs w:val="10"/>
              </w:rPr>
            </w:pPr>
          </w:p>
        </w:tc>
        <w:tc>
          <w:tcPr>
            <w:tcW w:w="1413" w:type="dxa"/>
            <w:tcBorders>
              <w:top w:val="nil"/>
              <w:left w:val="nil"/>
              <w:bottom w:val="single" w:sz="8" w:space="0" w:color="auto"/>
              <w:right w:val="nil"/>
            </w:tcBorders>
          </w:tcPr>
          <w:p w14:paraId="359E9C47" w14:textId="77777777" w:rsidR="00BD51B0" w:rsidRPr="00BD51B0" w:rsidRDefault="00BD51B0" w:rsidP="00BD51B0">
            <w:pPr>
              <w:tabs>
                <w:tab w:val="left" w:pos="1202"/>
              </w:tabs>
              <w:spacing w:line="360" w:lineRule="auto"/>
              <w:ind w:right="318"/>
              <w:jc w:val="right"/>
              <w:rPr>
                <w:bCs/>
                <w:color w:val="000000"/>
                <w:sz w:val="10"/>
                <w:szCs w:val="10"/>
                <w:lang w:val="ky-KG"/>
              </w:rPr>
            </w:pPr>
          </w:p>
        </w:tc>
        <w:tc>
          <w:tcPr>
            <w:tcW w:w="1836" w:type="dxa"/>
            <w:tcBorders>
              <w:top w:val="nil"/>
              <w:left w:val="nil"/>
              <w:bottom w:val="single" w:sz="8" w:space="0" w:color="auto"/>
              <w:right w:val="nil"/>
            </w:tcBorders>
          </w:tcPr>
          <w:p w14:paraId="20DE2A15" w14:textId="77777777" w:rsidR="00BD51B0" w:rsidRPr="00BD51B0" w:rsidRDefault="00BD51B0" w:rsidP="00BD51B0">
            <w:pPr>
              <w:spacing w:line="360" w:lineRule="auto"/>
              <w:ind w:right="459"/>
              <w:jc w:val="right"/>
              <w:rPr>
                <w:bCs/>
                <w:color w:val="000000"/>
                <w:sz w:val="10"/>
                <w:szCs w:val="10"/>
              </w:rPr>
            </w:pPr>
          </w:p>
        </w:tc>
        <w:tc>
          <w:tcPr>
            <w:tcW w:w="1837" w:type="dxa"/>
            <w:tcBorders>
              <w:top w:val="nil"/>
              <w:left w:val="nil"/>
              <w:bottom w:val="single" w:sz="8" w:space="0" w:color="auto"/>
              <w:right w:val="nil"/>
            </w:tcBorders>
          </w:tcPr>
          <w:p w14:paraId="06013CC0" w14:textId="77777777" w:rsidR="00BD51B0" w:rsidRPr="00BD51B0" w:rsidRDefault="00BD51B0" w:rsidP="00BD51B0">
            <w:pPr>
              <w:spacing w:line="360" w:lineRule="auto"/>
              <w:ind w:right="459"/>
              <w:jc w:val="center"/>
              <w:rPr>
                <w:bCs/>
                <w:color w:val="000000"/>
                <w:sz w:val="10"/>
                <w:szCs w:val="10"/>
                <w:lang w:val="ky-KG"/>
              </w:rPr>
            </w:pPr>
          </w:p>
        </w:tc>
      </w:tr>
    </w:tbl>
    <w:p w14:paraId="075A7CFC" w14:textId="77777777" w:rsidR="00BD51B0" w:rsidRPr="00BD51B0" w:rsidRDefault="00BD51B0" w:rsidP="00BD51B0">
      <w:pPr>
        <w:tabs>
          <w:tab w:val="left" w:pos="-414"/>
          <w:tab w:val="left" w:pos="294"/>
          <w:tab w:val="left" w:pos="1002"/>
        </w:tabs>
        <w:spacing w:line="288" w:lineRule="auto"/>
        <w:ind w:firstLine="709"/>
        <w:jc w:val="both"/>
        <w:rPr>
          <w:color w:val="000000"/>
          <w:spacing w:val="-4"/>
          <w:sz w:val="24"/>
          <w:szCs w:val="24"/>
        </w:rPr>
      </w:pPr>
    </w:p>
    <w:p w14:paraId="1222C92A" w14:textId="2331EBA7" w:rsidR="00BD51B0" w:rsidRDefault="00BD51B0" w:rsidP="00BD51B0">
      <w:pPr>
        <w:tabs>
          <w:tab w:val="left" w:pos="-414"/>
          <w:tab w:val="left" w:pos="294"/>
          <w:tab w:val="left" w:pos="1002"/>
        </w:tabs>
        <w:ind w:firstLine="709"/>
        <w:jc w:val="both"/>
        <w:rPr>
          <w:color w:val="000000"/>
          <w:spacing w:val="-4"/>
          <w:sz w:val="24"/>
          <w:szCs w:val="24"/>
          <w:lang w:val="ky-KG"/>
        </w:rPr>
      </w:pPr>
      <w:r w:rsidRPr="00BD51B0">
        <w:rPr>
          <w:color w:val="000000"/>
          <w:spacing w:val="-4"/>
          <w:sz w:val="24"/>
          <w:szCs w:val="24"/>
        </w:rPr>
        <w:t xml:space="preserve">В общем объеме республики удельный вес перевозок пассажиров города в отчетном периоде составил </w:t>
      </w:r>
      <w:r w:rsidRPr="00BD51B0">
        <w:rPr>
          <w:color w:val="000000"/>
          <w:spacing w:val="-4"/>
          <w:sz w:val="24"/>
          <w:szCs w:val="24"/>
          <w:lang w:val="ky-KG"/>
        </w:rPr>
        <w:t xml:space="preserve">60,2 </w:t>
      </w:r>
      <w:r w:rsidRPr="00BD51B0">
        <w:rPr>
          <w:color w:val="000000"/>
          <w:spacing w:val="-4"/>
          <w:sz w:val="24"/>
          <w:szCs w:val="24"/>
        </w:rPr>
        <w:t xml:space="preserve">процента, а пассажирооборот </w:t>
      </w:r>
      <w:r w:rsidRPr="00BD51B0">
        <w:rPr>
          <w:color w:val="000000"/>
          <w:spacing w:val="-4"/>
          <w:sz w:val="24"/>
          <w:szCs w:val="24"/>
          <w:lang w:val="ky-KG"/>
        </w:rPr>
        <w:t xml:space="preserve">57,5 </w:t>
      </w:r>
      <w:r w:rsidRPr="00BD51B0">
        <w:rPr>
          <w:color w:val="000000"/>
          <w:spacing w:val="-4"/>
          <w:sz w:val="24"/>
          <w:szCs w:val="24"/>
        </w:rPr>
        <w:t>процента.</w:t>
      </w:r>
    </w:p>
    <w:p w14:paraId="66B10878" w14:textId="77777777" w:rsidR="00BD51B0" w:rsidRPr="00BD51B0" w:rsidRDefault="00BD51B0" w:rsidP="00BD51B0">
      <w:pPr>
        <w:tabs>
          <w:tab w:val="left" w:pos="-414"/>
          <w:tab w:val="left" w:pos="294"/>
          <w:tab w:val="left" w:pos="1002"/>
        </w:tabs>
        <w:ind w:firstLine="709"/>
        <w:jc w:val="both"/>
        <w:rPr>
          <w:color w:val="000000"/>
          <w:spacing w:val="-4"/>
          <w:sz w:val="16"/>
          <w:szCs w:val="16"/>
          <w:lang w:val="ky-KG"/>
        </w:rPr>
      </w:pPr>
    </w:p>
    <w:p w14:paraId="3C66F1D1" w14:textId="4F30E613" w:rsidR="00B762C9" w:rsidRPr="00B762C9" w:rsidRDefault="00B762C9" w:rsidP="00B762C9">
      <w:pPr>
        <w:tabs>
          <w:tab w:val="left" w:pos="-414"/>
          <w:tab w:val="left" w:pos="294"/>
          <w:tab w:val="left" w:pos="1002"/>
        </w:tabs>
        <w:ind w:firstLine="709"/>
        <w:jc w:val="both"/>
        <w:rPr>
          <w:color w:val="000000"/>
          <w:spacing w:val="-4"/>
          <w:sz w:val="24"/>
          <w:szCs w:val="24"/>
        </w:rPr>
      </w:pPr>
      <w:r w:rsidRPr="00B762C9">
        <w:rPr>
          <w:b/>
          <w:color w:val="000000"/>
          <w:spacing w:val="-4"/>
          <w:sz w:val="24"/>
          <w:szCs w:val="24"/>
        </w:rPr>
        <w:t>Дорожно-транспортные</w:t>
      </w:r>
      <w:r>
        <w:rPr>
          <w:b/>
          <w:color w:val="000000"/>
          <w:spacing w:val="-4"/>
          <w:sz w:val="24"/>
          <w:szCs w:val="24"/>
        </w:rPr>
        <w:t xml:space="preserve"> </w:t>
      </w:r>
      <w:r w:rsidRPr="00B762C9">
        <w:rPr>
          <w:b/>
          <w:color w:val="000000"/>
          <w:spacing w:val="-4"/>
          <w:sz w:val="24"/>
          <w:szCs w:val="24"/>
        </w:rPr>
        <w:t xml:space="preserve">происшествия. </w:t>
      </w:r>
      <w:r w:rsidRPr="00B762C9">
        <w:rPr>
          <w:color w:val="000000"/>
          <w:spacing w:val="-4"/>
          <w:sz w:val="24"/>
          <w:szCs w:val="24"/>
        </w:rPr>
        <w:t>По данным Главного управления по обеспечению безопасности дорожного движения МВД Кыргызской Республики, в январе-</w:t>
      </w:r>
      <w:proofErr w:type="gramStart"/>
      <w:r w:rsidRPr="00B762C9">
        <w:rPr>
          <w:color w:val="000000"/>
          <w:spacing w:val="-4"/>
          <w:sz w:val="24"/>
          <w:szCs w:val="24"/>
        </w:rPr>
        <w:t>марте  2024</w:t>
      </w:r>
      <w:proofErr w:type="gramEnd"/>
      <w:r w:rsidRPr="00B762C9">
        <w:rPr>
          <w:color w:val="000000"/>
          <w:spacing w:val="-4"/>
          <w:sz w:val="24"/>
          <w:szCs w:val="24"/>
        </w:rPr>
        <w:t xml:space="preserve"> года на территории  г. Бишкек   зарегистрировано  </w:t>
      </w:r>
      <w:r w:rsidRPr="00B762C9">
        <w:rPr>
          <w:spacing w:val="-4"/>
          <w:sz w:val="24"/>
          <w:szCs w:val="24"/>
        </w:rPr>
        <w:t>579</w:t>
      </w:r>
      <w:r w:rsidRPr="00B762C9">
        <w:rPr>
          <w:color w:val="000000"/>
          <w:spacing w:val="-4"/>
          <w:sz w:val="24"/>
          <w:szCs w:val="24"/>
        </w:rPr>
        <w:t xml:space="preserve">  дорожно-транспортных происшествий. По сравнению с январем-мартом 202</w:t>
      </w:r>
      <w:r w:rsidRPr="00B762C9">
        <w:rPr>
          <w:color w:val="000000"/>
          <w:spacing w:val="-4"/>
          <w:sz w:val="24"/>
          <w:szCs w:val="24"/>
          <w:lang w:val="ky-KG"/>
        </w:rPr>
        <w:t xml:space="preserve">3 </w:t>
      </w:r>
      <w:proofErr w:type="gramStart"/>
      <w:r w:rsidRPr="00B762C9">
        <w:rPr>
          <w:color w:val="000000"/>
          <w:spacing w:val="-4"/>
          <w:sz w:val="24"/>
          <w:szCs w:val="24"/>
        </w:rPr>
        <w:t>года  число</w:t>
      </w:r>
      <w:proofErr w:type="gramEnd"/>
      <w:r w:rsidRPr="00B762C9">
        <w:rPr>
          <w:color w:val="000000"/>
          <w:spacing w:val="-4"/>
          <w:sz w:val="24"/>
          <w:szCs w:val="24"/>
        </w:rPr>
        <w:t xml:space="preserve"> таких происшествий у</w:t>
      </w:r>
      <w:r w:rsidRPr="00B762C9">
        <w:rPr>
          <w:color w:val="000000"/>
          <w:spacing w:val="-4"/>
          <w:sz w:val="24"/>
          <w:szCs w:val="24"/>
          <w:lang w:val="ky-KG"/>
        </w:rPr>
        <w:t xml:space="preserve">меньшилось </w:t>
      </w:r>
      <w:r w:rsidRPr="00B762C9">
        <w:rPr>
          <w:spacing w:val="-4"/>
          <w:sz w:val="24"/>
          <w:szCs w:val="24"/>
          <w:lang w:val="ky-KG"/>
        </w:rPr>
        <w:t>на 1,2</w:t>
      </w:r>
      <w:r w:rsidRPr="00B762C9">
        <w:rPr>
          <w:color w:val="000000"/>
          <w:spacing w:val="-4"/>
          <w:sz w:val="24"/>
          <w:szCs w:val="24"/>
        </w:rPr>
        <w:t xml:space="preserve"> процента.</w:t>
      </w:r>
    </w:p>
    <w:p w14:paraId="5457B9E3" w14:textId="77777777" w:rsidR="00B762C9" w:rsidRPr="00B762C9" w:rsidRDefault="00B762C9" w:rsidP="00B762C9">
      <w:pPr>
        <w:tabs>
          <w:tab w:val="left" w:pos="-414"/>
          <w:tab w:val="left" w:pos="294"/>
          <w:tab w:val="left" w:pos="1002"/>
        </w:tabs>
        <w:ind w:firstLine="709"/>
        <w:jc w:val="both"/>
        <w:rPr>
          <w:color w:val="000000"/>
          <w:spacing w:val="-4"/>
          <w:sz w:val="24"/>
          <w:szCs w:val="24"/>
        </w:rPr>
      </w:pPr>
      <w:proofErr w:type="gramStart"/>
      <w:r w:rsidRPr="00B762C9">
        <w:rPr>
          <w:color w:val="000000"/>
          <w:spacing w:val="-4"/>
          <w:sz w:val="24"/>
          <w:szCs w:val="24"/>
        </w:rPr>
        <w:t>В  дорожно</w:t>
      </w:r>
      <w:proofErr w:type="gramEnd"/>
      <w:r w:rsidRPr="00B762C9">
        <w:rPr>
          <w:color w:val="000000"/>
          <w:spacing w:val="-4"/>
          <w:sz w:val="24"/>
          <w:szCs w:val="24"/>
        </w:rPr>
        <w:t>-транспортных  происшествиях в январе - марте  ранены 735 человек, что по сравнению с 2023 г. на   5,2 процента меньше, погибло 12</w:t>
      </w:r>
      <w:r w:rsidRPr="00B762C9">
        <w:rPr>
          <w:color w:val="000000"/>
          <w:spacing w:val="-4"/>
          <w:sz w:val="24"/>
          <w:szCs w:val="24"/>
          <w:lang w:val="ky-KG"/>
        </w:rPr>
        <w:t xml:space="preserve"> </w:t>
      </w:r>
      <w:r w:rsidRPr="00B762C9">
        <w:rPr>
          <w:color w:val="000000"/>
          <w:spacing w:val="-4"/>
          <w:sz w:val="24"/>
          <w:szCs w:val="24"/>
        </w:rPr>
        <w:t>человек, что по  сравнению с 2023г меньше на 45,5 процентов.</w:t>
      </w:r>
    </w:p>
    <w:p w14:paraId="448326EF" w14:textId="120B6546" w:rsidR="00B762C9" w:rsidRPr="00B762C9" w:rsidRDefault="00B762C9" w:rsidP="00B762C9">
      <w:pPr>
        <w:tabs>
          <w:tab w:val="left" w:pos="-414"/>
          <w:tab w:val="left" w:pos="294"/>
          <w:tab w:val="left" w:pos="1002"/>
        </w:tabs>
        <w:ind w:firstLine="709"/>
        <w:jc w:val="both"/>
        <w:rPr>
          <w:color w:val="000000"/>
          <w:spacing w:val="-4"/>
          <w:sz w:val="24"/>
          <w:szCs w:val="24"/>
        </w:rPr>
      </w:pPr>
      <w:r w:rsidRPr="00B762C9">
        <w:rPr>
          <w:color w:val="000000"/>
          <w:spacing w:val="-4"/>
          <w:sz w:val="24"/>
          <w:szCs w:val="24"/>
        </w:rPr>
        <w:t xml:space="preserve">Зарегистрировано 134 дорожно-транспортных </w:t>
      </w:r>
      <w:proofErr w:type="gramStart"/>
      <w:r w:rsidRPr="00B762C9">
        <w:rPr>
          <w:color w:val="000000"/>
          <w:spacing w:val="-4"/>
          <w:sz w:val="24"/>
          <w:szCs w:val="24"/>
        </w:rPr>
        <w:t>происшествий  с</w:t>
      </w:r>
      <w:proofErr w:type="gramEnd"/>
      <w:r w:rsidRPr="00B762C9">
        <w:rPr>
          <w:color w:val="000000"/>
          <w:spacing w:val="-4"/>
          <w:sz w:val="24"/>
          <w:szCs w:val="24"/>
        </w:rPr>
        <w:t xml:space="preserve"> участием детей,  что по сравнению соответствующего периода прошлого года на  16,3 процента меньше. В результате чего, погиб</w:t>
      </w:r>
      <w:r w:rsidRPr="00B762C9">
        <w:rPr>
          <w:color w:val="000000"/>
          <w:spacing w:val="-4"/>
          <w:sz w:val="24"/>
          <w:szCs w:val="24"/>
          <w:lang w:val="ky-KG"/>
        </w:rPr>
        <w:t xml:space="preserve"> 1 ребенок</w:t>
      </w:r>
      <w:r w:rsidRPr="00B762C9">
        <w:rPr>
          <w:color w:val="000000"/>
          <w:spacing w:val="-4"/>
          <w:sz w:val="24"/>
          <w:szCs w:val="24"/>
        </w:rPr>
        <w:t xml:space="preserve"> и 148</w:t>
      </w:r>
      <w:r w:rsidRPr="00B762C9">
        <w:rPr>
          <w:color w:val="000000"/>
          <w:spacing w:val="-4"/>
          <w:sz w:val="24"/>
          <w:szCs w:val="24"/>
          <w:lang w:val="ky-KG"/>
        </w:rPr>
        <w:t xml:space="preserve"> </w:t>
      </w:r>
      <w:proofErr w:type="gramStart"/>
      <w:r>
        <w:rPr>
          <w:color w:val="000000"/>
          <w:spacing w:val="-4"/>
          <w:sz w:val="24"/>
          <w:szCs w:val="24"/>
        </w:rPr>
        <w:t>детей</w:t>
      </w:r>
      <w:r w:rsidRPr="00B762C9">
        <w:rPr>
          <w:color w:val="000000"/>
          <w:spacing w:val="-4"/>
          <w:sz w:val="24"/>
          <w:szCs w:val="24"/>
        </w:rPr>
        <w:t xml:space="preserve">  ранены</w:t>
      </w:r>
      <w:proofErr w:type="gramEnd"/>
      <w:r w:rsidRPr="00B762C9">
        <w:rPr>
          <w:color w:val="000000"/>
          <w:spacing w:val="-4"/>
          <w:sz w:val="24"/>
          <w:szCs w:val="24"/>
        </w:rPr>
        <w:t xml:space="preserve">. </w:t>
      </w:r>
    </w:p>
    <w:p w14:paraId="7679871F" w14:textId="77777777" w:rsidR="00B762C9" w:rsidRPr="00B762C9" w:rsidRDefault="00B762C9" w:rsidP="00B762C9">
      <w:pPr>
        <w:tabs>
          <w:tab w:val="left" w:pos="-414"/>
          <w:tab w:val="left" w:pos="294"/>
          <w:tab w:val="left" w:pos="1002"/>
        </w:tabs>
        <w:ind w:firstLine="709"/>
        <w:jc w:val="both"/>
        <w:rPr>
          <w:b/>
          <w:color w:val="000000"/>
          <w:spacing w:val="-4"/>
          <w:sz w:val="24"/>
          <w:szCs w:val="24"/>
        </w:rPr>
      </w:pPr>
      <w:r w:rsidRPr="00B762C9">
        <w:rPr>
          <w:color w:val="000000"/>
          <w:spacing w:val="-4"/>
          <w:sz w:val="24"/>
          <w:szCs w:val="24"/>
        </w:rPr>
        <w:t>В январе-</w:t>
      </w:r>
      <w:proofErr w:type="gramStart"/>
      <w:r w:rsidRPr="00B762C9">
        <w:rPr>
          <w:color w:val="000000"/>
          <w:spacing w:val="-4"/>
          <w:sz w:val="24"/>
          <w:szCs w:val="24"/>
        </w:rPr>
        <w:t>марте  2024</w:t>
      </w:r>
      <w:proofErr w:type="gramEnd"/>
      <w:r w:rsidRPr="00B762C9">
        <w:rPr>
          <w:color w:val="000000"/>
          <w:spacing w:val="-4"/>
          <w:sz w:val="24"/>
          <w:szCs w:val="24"/>
        </w:rPr>
        <w:t xml:space="preserve">г. в состоянии алкогольного опьянения совершено </w:t>
      </w:r>
      <w:r w:rsidRPr="00B762C9">
        <w:rPr>
          <w:color w:val="000000"/>
          <w:spacing w:val="-4"/>
          <w:sz w:val="24"/>
          <w:szCs w:val="24"/>
          <w:lang w:val="ky-KG"/>
        </w:rPr>
        <w:t>17</w:t>
      </w:r>
      <w:r w:rsidRPr="00B762C9">
        <w:rPr>
          <w:color w:val="000000"/>
          <w:spacing w:val="-4"/>
          <w:sz w:val="24"/>
          <w:szCs w:val="24"/>
        </w:rPr>
        <w:t xml:space="preserve"> дорожно-транспортных происшествий, что по сравнению с предыдущим годом на 21,4 процента больше.   </w:t>
      </w:r>
    </w:p>
    <w:p w14:paraId="24A212EA" w14:textId="77777777" w:rsidR="00BD51B0" w:rsidRPr="00B762C9" w:rsidRDefault="00BD51B0" w:rsidP="00BD51B0">
      <w:pPr>
        <w:tabs>
          <w:tab w:val="left" w:pos="-414"/>
          <w:tab w:val="left" w:pos="294"/>
          <w:tab w:val="left" w:pos="1002"/>
        </w:tabs>
        <w:jc w:val="both"/>
        <w:rPr>
          <w:b/>
          <w:color w:val="000000"/>
          <w:spacing w:val="-4"/>
          <w:sz w:val="24"/>
          <w:szCs w:val="24"/>
        </w:rPr>
      </w:pPr>
    </w:p>
    <w:p w14:paraId="26F943A4" w14:textId="77777777" w:rsidR="00BD51B0" w:rsidRPr="00BD51B0" w:rsidRDefault="00BD51B0" w:rsidP="00BD51B0">
      <w:pPr>
        <w:tabs>
          <w:tab w:val="left" w:pos="-414"/>
          <w:tab w:val="left" w:pos="294"/>
          <w:tab w:val="left" w:pos="1002"/>
        </w:tabs>
        <w:ind w:firstLine="709"/>
        <w:jc w:val="both"/>
        <w:rPr>
          <w:color w:val="000000"/>
          <w:spacing w:val="-4"/>
          <w:sz w:val="24"/>
          <w:szCs w:val="24"/>
        </w:rPr>
      </w:pPr>
      <w:r w:rsidRPr="00BD51B0">
        <w:rPr>
          <w:b/>
          <w:color w:val="000000"/>
          <w:spacing w:val="-4"/>
          <w:sz w:val="24"/>
          <w:szCs w:val="24"/>
        </w:rPr>
        <w:t>Почтовая и курьерская деятельность</w:t>
      </w:r>
      <w:r w:rsidRPr="00BD51B0">
        <w:rPr>
          <w:color w:val="000000"/>
          <w:spacing w:val="-4"/>
          <w:sz w:val="24"/>
          <w:szCs w:val="24"/>
        </w:rPr>
        <w:t xml:space="preserve">. </w:t>
      </w:r>
      <w:r w:rsidRPr="00BD51B0">
        <w:rPr>
          <w:i/>
          <w:color w:val="000000"/>
          <w:spacing w:val="-4"/>
          <w:sz w:val="24"/>
          <w:szCs w:val="24"/>
        </w:rPr>
        <w:t>Доходы от услуг почтовой и курьерской деятельности</w:t>
      </w:r>
      <w:r w:rsidRPr="00BD51B0">
        <w:rPr>
          <w:color w:val="000000"/>
          <w:spacing w:val="-4"/>
          <w:sz w:val="24"/>
          <w:szCs w:val="24"/>
        </w:rPr>
        <w:t xml:space="preserve"> в январе-</w:t>
      </w:r>
      <w:proofErr w:type="gramStart"/>
      <w:r w:rsidRPr="00BD51B0">
        <w:rPr>
          <w:color w:val="000000"/>
          <w:spacing w:val="-4"/>
          <w:sz w:val="24"/>
          <w:szCs w:val="24"/>
        </w:rPr>
        <w:t xml:space="preserve">марте </w:t>
      </w:r>
      <w:r w:rsidRPr="00BD51B0">
        <w:rPr>
          <w:color w:val="000000"/>
          <w:spacing w:val="-4"/>
          <w:sz w:val="24"/>
          <w:szCs w:val="24"/>
          <w:lang w:val="ky-KG"/>
        </w:rPr>
        <w:t xml:space="preserve"> </w:t>
      </w:r>
      <w:r w:rsidRPr="00BD51B0">
        <w:rPr>
          <w:color w:val="000000"/>
          <w:spacing w:val="-4"/>
          <w:sz w:val="24"/>
          <w:szCs w:val="24"/>
        </w:rPr>
        <w:t>202</w:t>
      </w:r>
      <w:r w:rsidRPr="00BD51B0">
        <w:rPr>
          <w:color w:val="000000"/>
          <w:spacing w:val="-4"/>
          <w:sz w:val="24"/>
          <w:szCs w:val="24"/>
          <w:lang w:val="ky-KG"/>
        </w:rPr>
        <w:t>4</w:t>
      </w:r>
      <w:proofErr w:type="gramEnd"/>
      <w:r w:rsidRPr="00BD51B0">
        <w:rPr>
          <w:color w:val="000000"/>
          <w:spacing w:val="-4"/>
          <w:sz w:val="24"/>
          <w:szCs w:val="24"/>
        </w:rPr>
        <w:t xml:space="preserve">г. составили </w:t>
      </w:r>
      <w:r w:rsidRPr="00BD51B0">
        <w:rPr>
          <w:color w:val="000000"/>
          <w:spacing w:val="-4"/>
          <w:sz w:val="24"/>
          <w:szCs w:val="24"/>
          <w:lang w:val="ky-KG"/>
        </w:rPr>
        <w:t xml:space="preserve">236,8  млн. </w:t>
      </w:r>
      <w:r w:rsidRPr="00BD51B0">
        <w:rPr>
          <w:color w:val="000000"/>
          <w:spacing w:val="-4"/>
          <w:sz w:val="24"/>
          <w:szCs w:val="24"/>
        </w:rPr>
        <w:t>сомов</w:t>
      </w:r>
      <w:r w:rsidRPr="00BD51B0">
        <w:rPr>
          <w:color w:val="000000"/>
          <w:spacing w:val="-4"/>
          <w:sz w:val="24"/>
          <w:szCs w:val="24"/>
          <w:lang w:val="ky-KG"/>
        </w:rPr>
        <w:t>, что на 52,1 процента больше чем в  январе-марте 2023г.</w:t>
      </w:r>
    </w:p>
    <w:p w14:paraId="43A4B4D5" w14:textId="77777777" w:rsidR="00BD51B0" w:rsidRPr="00BD51B0" w:rsidRDefault="00BD51B0" w:rsidP="00BD51B0">
      <w:pPr>
        <w:tabs>
          <w:tab w:val="left" w:pos="-414"/>
          <w:tab w:val="left" w:pos="294"/>
          <w:tab w:val="left" w:pos="1002"/>
        </w:tabs>
        <w:ind w:firstLine="709"/>
        <w:jc w:val="both"/>
        <w:rPr>
          <w:color w:val="000000"/>
          <w:spacing w:val="-4"/>
          <w:sz w:val="24"/>
          <w:szCs w:val="24"/>
        </w:rPr>
      </w:pPr>
      <w:r w:rsidRPr="00BD51B0">
        <w:rPr>
          <w:b/>
          <w:color w:val="000000"/>
          <w:spacing w:val="-4"/>
          <w:sz w:val="24"/>
          <w:szCs w:val="24"/>
        </w:rPr>
        <w:t>Связь</w:t>
      </w:r>
      <w:r w:rsidRPr="00BD51B0">
        <w:rPr>
          <w:color w:val="000000"/>
          <w:spacing w:val="-4"/>
          <w:sz w:val="24"/>
          <w:szCs w:val="24"/>
        </w:rPr>
        <w:t xml:space="preserve">. Доходы, полученные от предоставления </w:t>
      </w:r>
      <w:r w:rsidRPr="00BD51B0">
        <w:rPr>
          <w:i/>
          <w:color w:val="000000"/>
          <w:spacing w:val="-4"/>
          <w:sz w:val="24"/>
          <w:szCs w:val="24"/>
        </w:rPr>
        <w:t>услуг связи</w:t>
      </w:r>
      <w:r w:rsidRPr="00BD51B0">
        <w:rPr>
          <w:color w:val="000000"/>
          <w:spacing w:val="-4"/>
          <w:sz w:val="24"/>
          <w:szCs w:val="24"/>
        </w:rPr>
        <w:t>, в январе-марте 202</w:t>
      </w:r>
      <w:r w:rsidRPr="00BD51B0">
        <w:rPr>
          <w:color w:val="000000"/>
          <w:spacing w:val="-4"/>
          <w:sz w:val="24"/>
          <w:szCs w:val="24"/>
          <w:lang w:val="ky-KG"/>
        </w:rPr>
        <w:t>4</w:t>
      </w:r>
      <w:r w:rsidRPr="00BD51B0">
        <w:rPr>
          <w:color w:val="000000"/>
          <w:spacing w:val="-4"/>
          <w:sz w:val="24"/>
          <w:szCs w:val="24"/>
        </w:rPr>
        <w:t xml:space="preserve">г. </w:t>
      </w:r>
      <w:proofErr w:type="gramStart"/>
      <w:r w:rsidRPr="00BD51B0">
        <w:rPr>
          <w:color w:val="000000"/>
          <w:spacing w:val="-4"/>
          <w:sz w:val="24"/>
          <w:szCs w:val="24"/>
        </w:rPr>
        <w:t xml:space="preserve">составили </w:t>
      </w:r>
      <w:r w:rsidRPr="00BD51B0">
        <w:rPr>
          <w:color w:val="000000"/>
          <w:spacing w:val="-4"/>
          <w:sz w:val="24"/>
          <w:szCs w:val="24"/>
          <w:lang w:val="ky-KG"/>
        </w:rPr>
        <w:t xml:space="preserve"> 3184</w:t>
      </w:r>
      <w:proofErr w:type="gramEnd"/>
      <w:r w:rsidRPr="00BD51B0">
        <w:rPr>
          <w:color w:val="000000"/>
          <w:spacing w:val="-4"/>
          <w:sz w:val="24"/>
          <w:szCs w:val="24"/>
          <w:lang w:val="ky-KG"/>
        </w:rPr>
        <w:t xml:space="preserve">,0 млн. </w:t>
      </w:r>
      <w:r w:rsidRPr="00BD51B0">
        <w:rPr>
          <w:color w:val="000000"/>
          <w:spacing w:val="-4"/>
          <w:sz w:val="24"/>
          <w:szCs w:val="24"/>
        </w:rPr>
        <w:t xml:space="preserve">сомов, что по сравнению с соответствующим периодом 2023 г на </w:t>
      </w:r>
      <w:r w:rsidRPr="00BD51B0">
        <w:rPr>
          <w:color w:val="000000"/>
          <w:spacing w:val="-4"/>
          <w:sz w:val="24"/>
          <w:szCs w:val="24"/>
          <w:lang w:val="ky-KG"/>
        </w:rPr>
        <w:t xml:space="preserve">6,8 </w:t>
      </w:r>
      <w:r w:rsidRPr="00BD51B0">
        <w:rPr>
          <w:color w:val="000000"/>
          <w:spacing w:val="-4"/>
          <w:sz w:val="24"/>
          <w:szCs w:val="24"/>
        </w:rPr>
        <w:t>процента больше.</w:t>
      </w:r>
    </w:p>
    <w:p w14:paraId="13DB331A" w14:textId="77777777" w:rsidR="00BD51B0" w:rsidRPr="00BD51B0" w:rsidRDefault="00BD51B0" w:rsidP="00BD51B0">
      <w:pPr>
        <w:ind w:firstLine="709"/>
        <w:jc w:val="both"/>
        <w:rPr>
          <w:b/>
          <w:color w:val="000000"/>
          <w:szCs w:val="28"/>
        </w:rPr>
      </w:pPr>
      <w:r w:rsidRPr="00BD51B0">
        <w:rPr>
          <w:b/>
          <w:color w:val="000000"/>
          <w:sz w:val="24"/>
          <w:szCs w:val="24"/>
        </w:rPr>
        <w:lastRenderedPageBreak/>
        <w:t>Рынок услуг.</w:t>
      </w:r>
      <w:r w:rsidRPr="00BD51B0">
        <w:rPr>
          <w:b/>
          <w:color w:val="000000"/>
          <w:szCs w:val="28"/>
        </w:rPr>
        <w:t xml:space="preserve"> </w:t>
      </w:r>
      <w:r w:rsidRPr="00BD51B0">
        <w:rPr>
          <w:color w:val="000000"/>
          <w:sz w:val="24"/>
          <w:szCs w:val="24"/>
        </w:rPr>
        <w:t xml:space="preserve">Объем рыночных услуг, оказанных хозяйствующими субъектами (юридическими и физическими лицами), в январе- </w:t>
      </w:r>
      <w:proofErr w:type="gramStart"/>
      <w:r w:rsidRPr="00BD51B0">
        <w:rPr>
          <w:color w:val="000000"/>
          <w:sz w:val="24"/>
          <w:szCs w:val="24"/>
        </w:rPr>
        <w:t>март  2024</w:t>
      </w:r>
      <w:proofErr w:type="gramEnd"/>
      <w:r w:rsidRPr="00BD51B0">
        <w:rPr>
          <w:color w:val="000000"/>
          <w:sz w:val="24"/>
          <w:szCs w:val="24"/>
        </w:rPr>
        <w:t>г. по предварительной оценке, составил  136920,9</w:t>
      </w:r>
      <w:r w:rsidRPr="00BD51B0">
        <w:rPr>
          <w:color w:val="000000"/>
          <w:sz w:val="24"/>
          <w:szCs w:val="24"/>
          <w:lang w:val="ky-KG"/>
        </w:rPr>
        <w:t xml:space="preserve"> </w:t>
      </w:r>
      <w:r w:rsidRPr="00BD51B0">
        <w:rPr>
          <w:color w:val="000000"/>
          <w:sz w:val="24"/>
          <w:szCs w:val="24"/>
        </w:rPr>
        <w:t xml:space="preserve">млн. сомов и по сравнению с соответствующим периодом 2023г. </w:t>
      </w:r>
      <w:r w:rsidRPr="00BD51B0">
        <w:rPr>
          <w:color w:val="000000"/>
          <w:sz w:val="24"/>
          <w:szCs w:val="24"/>
          <w:lang w:val="ky-KG"/>
        </w:rPr>
        <w:t xml:space="preserve">увеличился на </w:t>
      </w:r>
      <w:r w:rsidRPr="00BD51B0">
        <w:rPr>
          <w:color w:val="000000"/>
          <w:sz w:val="24"/>
          <w:szCs w:val="24"/>
        </w:rPr>
        <w:t xml:space="preserve">24,6 процента. </w:t>
      </w:r>
    </w:p>
    <w:p w14:paraId="5B4425FD" w14:textId="77777777" w:rsidR="00BD51B0" w:rsidRPr="00BD51B0" w:rsidRDefault="00BD51B0" w:rsidP="00BD51B0">
      <w:pPr>
        <w:ind w:firstLine="709"/>
        <w:jc w:val="both"/>
        <w:rPr>
          <w:color w:val="000000"/>
          <w:sz w:val="24"/>
          <w:szCs w:val="24"/>
        </w:rPr>
      </w:pPr>
    </w:p>
    <w:p w14:paraId="607247EE" w14:textId="2EC5AC3C" w:rsidR="00BD51B0" w:rsidRPr="00BD51B0" w:rsidRDefault="00BD51B0" w:rsidP="00BD51B0">
      <w:pPr>
        <w:jc w:val="both"/>
        <w:rPr>
          <w:color w:val="000000"/>
          <w:sz w:val="24"/>
          <w:szCs w:val="24"/>
          <w:lang w:val="ky-KG"/>
        </w:rPr>
      </w:pPr>
      <w:r w:rsidRPr="00BD51B0">
        <w:rPr>
          <w:b/>
          <w:color w:val="000000"/>
          <w:sz w:val="24"/>
          <w:szCs w:val="24"/>
        </w:rPr>
        <w:t xml:space="preserve">Таблица </w:t>
      </w:r>
      <w:r w:rsidR="00A51D5A">
        <w:rPr>
          <w:b/>
          <w:color w:val="000000"/>
          <w:sz w:val="24"/>
          <w:szCs w:val="24"/>
          <w:lang w:val="ky-KG"/>
        </w:rPr>
        <w:t>23</w:t>
      </w:r>
      <w:r w:rsidRPr="00BD51B0">
        <w:rPr>
          <w:b/>
          <w:color w:val="000000"/>
          <w:sz w:val="24"/>
          <w:szCs w:val="24"/>
        </w:rPr>
        <w:t xml:space="preserve">: Объем рыночных услуг по видам экономической деятельности </w:t>
      </w:r>
    </w:p>
    <w:p w14:paraId="1B3E5A51" w14:textId="77777777" w:rsidR="00BD51B0" w:rsidRPr="00BD51B0" w:rsidRDefault="00BD51B0" w:rsidP="00BD51B0">
      <w:pPr>
        <w:ind w:left="1560" w:hanging="120"/>
        <w:rPr>
          <w:b/>
          <w:color w:val="000000"/>
          <w:sz w:val="24"/>
          <w:szCs w:val="24"/>
          <w:lang w:val="ky-KG"/>
        </w:rPr>
      </w:pPr>
      <w:r w:rsidRPr="00BD51B0">
        <w:rPr>
          <w:b/>
          <w:color w:val="000000"/>
          <w:sz w:val="24"/>
          <w:szCs w:val="24"/>
        </w:rPr>
        <w:t>в январе-</w:t>
      </w:r>
      <w:proofErr w:type="gramStart"/>
      <w:r w:rsidRPr="00BD51B0">
        <w:rPr>
          <w:b/>
          <w:color w:val="000000"/>
          <w:sz w:val="24"/>
          <w:szCs w:val="24"/>
        </w:rPr>
        <w:t>марте</w:t>
      </w:r>
      <w:r w:rsidRPr="00BD51B0">
        <w:rPr>
          <w:b/>
          <w:color w:val="000000"/>
          <w:sz w:val="24"/>
          <w:szCs w:val="24"/>
          <w:lang w:val="ky-KG"/>
        </w:rPr>
        <w:t xml:space="preserve">  </w:t>
      </w:r>
      <w:r w:rsidRPr="00BD51B0">
        <w:rPr>
          <w:b/>
          <w:color w:val="000000"/>
          <w:sz w:val="24"/>
          <w:szCs w:val="24"/>
        </w:rPr>
        <w:t>20</w:t>
      </w:r>
      <w:r w:rsidRPr="00BD51B0">
        <w:rPr>
          <w:b/>
          <w:color w:val="000000"/>
          <w:sz w:val="24"/>
          <w:szCs w:val="24"/>
          <w:lang w:val="ky-KG"/>
        </w:rPr>
        <w:t>24</w:t>
      </w:r>
      <w:proofErr w:type="gramEnd"/>
      <w:r w:rsidRPr="00BD51B0">
        <w:rPr>
          <w:b/>
          <w:color w:val="000000"/>
          <w:sz w:val="24"/>
          <w:szCs w:val="24"/>
          <w:lang w:val="ky-KG"/>
        </w:rPr>
        <w:t>г.</w:t>
      </w:r>
    </w:p>
    <w:p w14:paraId="421B9BA2" w14:textId="77777777" w:rsidR="00BD51B0" w:rsidRPr="00BD51B0" w:rsidRDefault="00BD51B0" w:rsidP="00BD51B0">
      <w:pPr>
        <w:spacing w:line="276" w:lineRule="auto"/>
        <w:ind w:left="1560" w:hanging="1560"/>
        <w:rPr>
          <w:b/>
          <w:color w:val="000000"/>
          <w:sz w:val="16"/>
          <w:szCs w:val="16"/>
          <w:lang w:val="ky-KG"/>
        </w:rPr>
      </w:pPr>
    </w:p>
    <w:p w14:paraId="382E7742" w14:textId="77777777" w:rsidR="00BD51B0" w:rsidRPr="00BD51B0" w:rsidRDefault="00BD51B0" w:rsidP="00BD51B0">
      <w:pPr>
        <w:spacing w:line="276" w:lineRule="auto"/>
        <w:ind w:left="1560" w:hanging="1560"/>
        <w:rPr>
          <w:b/>
          <w:color w:val="000000"/>
          <w:sz w:val="16"/>
          <w:szCs w:val="16"/>
          <w:lang w:val="ky-KG"/>
        </w:rPr>
      </w:pPr>
    </w:p>
    <w:tbl>
      <w:tblPr>
        <w:tblW w:w="9390" w:type="dxa"/>
        <w:tblInd w:w="108" w:type="dxa"/>
        <w:tblLayout w:type="fixed"/>
        <w:tblLook w:val="01E0" w:firstRow="1" w:lastRow="1" w:firstColumn="1" w:lastColumn="1" w:noHBand="0" w:noVBand="0"/>
      </w:tblPr>
      <w:tblGrid>
        <w:gridCol w:w="2836"/>
        <w:gridCol w:w="1194"/>
        <w:gridCol w:w="1277"/>
        <w:gridCol w:w="993"/>
        <w:gridCol w:w="1217"/>
        <w:gridCol w:w="739"/>
        <w:gridCol w:w="1134"/>
      </w:tblGrid>
      <w:tr w:rsidR="00BD51B0" w:rsidRPr="00BD51B0" w14:paraId="3142AD79" w14:textId="77777777" w:rsidTr="00BD51B0">
        <w:trPr>
          <w:trHeight w:val="250"/>
          <w:tblHeader/>
        </w:trPr>
        <w:tc>
          <w:tcPr>
            <w:tcW w:w="2836" w:type="dxa"/>
            <w:vMerge w:val="restart"/>
            <w:tcBorders>
              <w:top w:val="single" w:sz="8" w:space="0" w:color="auto"/>
              <w:left w:val="nil"/>
              <w:bottom w:val="single" w:sz="8" w:space="0" w:color="auto"/>
              <w:right w:val="nil"/>
            </w:tcBorders>
          </w:tcPr>
          <w:p w14:paraId="69A1FDE9"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tc>
        <w:tc>
          <w:tcPr>
            <w:tcW w:w="2471" w:type="dxa"/>
            <w:gridSpan w:val="2"/>
            <w:tcBorders>
              <w:top w:val="single" w:sz="8" w:space="0" w:color="auto"/>
              <w:left w:val="nil"/>
              <w:bottom w:val="single" w:sz="4" w:space="0" w:color="auto"/>
              <w:right w:val="nil"/>
            </w:tcBorders>
            <w:hideMark/>
          </w:tcPr>
          <w:p w14:paraId="0696B2CF"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Млн. сомов</w:t>
            </w:r>
          </w:p>
        </w:tc>
        <w:tc>
          <w:tcPr>
            <w:tcW w:w="4083" w:type="dxa"/>
            <w:gridSpan w:val="4"/>
            <w:tcBorders>
              <w:top w:val="single" w:sz="8" w:space="0" w:color="auto"/>
              <w:left w:val="nil"/>
              <w:bottom w:val="single" w:sz="4" w:space="0" w:color="auto"/>
              <w:right w:val="nil"/>
            </w:tcBorders>
            <w:hideMark/>
          </w:tcPr>
          <w:p w14:paraId="5E565689"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 процентах к</w:t>
            </w:r>
          </w:p>
        </w:tc>
      </w:tr>
      <w:tr w:rsidR="00BD51B0" w:rsidRPr="00BD51B0" w14:paraId="4F2EA21E" w14:textId="77777777" w:rsidTr="00BD51B0">
        <w:trPr>
          <w:trHeight w:val="143"/>
          <w:tblHeader/>
        </w:trPr>
        <w:tc>
          <w:tcPr>
            <w:tcW w:w="2836" w:type="dxa"/>
            <w:vMerge/>
            <w:tcBorders>
              <w:top w:val="single" w:sz="8" w:space="0" w:color="auto"/>
              <w:left w:val="nil"/>
              <w:bottom w:val="single" w:sz="8" w:space="0" w:color="auto"/>
              <w:right w:val="nil"/>
            </w:tcBorders>
            <w:vAlign w:val="center"/>
            <w:hideMark/>
          </w:tcPr>
          <w:p w14:paraId="6605BD6B" w14:textId="77777777" w:rsidR="00BD51B0" w:rsidRPr="00BD51B0" w:rsidRDefault="00BD51B0" w:rsidP="00BD51B0">
            <w:pPr>
              <w:spacing w:line="276" w:lineRule="auto"/>
              <w:rPr>
                <w:b/>
                <w:color w:val="000000"/>
                <w:spacing w:val="-4"/>
                <w:sz w:val="20"/>
              </w:rPr>
            </w:pPr>
          </w:p>
        </w:tc>
        <w:tc>
          <w:tcPr>
            <w:tcW w:w="2471" w:type="dxa"/>
            <w:gridSpan w:val="2"/>
            <w:tcBorders>
              <w:top w:val="single" w:sz="4" w:space="0" w:color="auto"/>
              <w:left w:val="nil"/>
              <w:bottom w:val="single" w:sz="4" w:space="0" w:color="auto"/>
              <w:right w:val="nil"/>
            </w:tcBorders>
          </w:tcPr>
          <w:p w14:paraId="05409023"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p>
        </w:tc>
        <w:tc>
          <w:tcPr>
            <w:tcW w:w="2210" w:type="dxa"/>
            <w:gridSpan w:val="2"/>
            <w:tcBorders>
              <w:top w:val="single" w:sz="4" w:space="0" w:color="auto"/>
              <w:left w:val="nil"/>
              <w:bottom w:val="single" w:sz="4" w:space="0" w:color="auto"/>
              <w:right w:val="nil"/>
            </w:tcBorders>
            <w:hideMark/>
          </w:tcPr>
          <w:p w14:paraId="18E62F29"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соответствующему периоду предыдущего года</w:t>
            </w:r>
          </w:p>
        </w:tc>
        <w:tc>
          <w:tcPr>
            <w:tcW w:w="1873" w:type="dxa"/>
            <w:gridSpan w:val="2"/>
            <w:tcBorders>
              <w:top w:val="single" w:sz="4" w:space="0" w:color="auto"/>
              <w:left w:val="nil"/>
              <w:bottom w:val="single" w:sz="4" w:space="0" w:color="auto"/>
              <w:right w:val="nil"/>
            </w:tcBorders>
            <w:hideMark/>
          </w:tcPr>
          <w:p w14:paraId="51AC0452" w14:textId="77777777" w:rsidR="00BD51B0" w:rsidRPr="00BD51B0" w:rsidRDefault="00BD51B0" w:rsidP="00BD51B0">
            <w:pPr>
              <w:tabs>
                <w:tab w:val="left" w:pos="-414"/>
                <w:tab w:val="left" w:pos="294"/>
                <w:tab w:val="left" w:pos="1002"/>
              </w:tabs>
              <w:spacing w:line="264" w:lineRule="auto"/>
              <w:ind w:left="-543" w:firstLine="543"/>
              <w:jc w:val="center"/>
              <w:rPr>
                <w:b/>
                <w:color w:val="000000"/>
                <w:spacing w:val="-4"/>
                <w:sz w:val="20"/>
              </w:rPr>
            </w:pPr>
            <w:r w:rsidRPr="00BD51B0">
              <w:rPr>
                <w:b/>
                <w:color w:val="000000"/>
                <w:spacing w:val="-4"/>
                <w:sz w:val="20"/>
              </w:rPr>
              <w:t>итогу</w:t>
            </w:r>
          </w:p>
        </w:tc>
      </w:tr>
      <w:tr w:rsidR="00BD51B0" w:rsidRPr="00BD51B0" w14:paraId="14CC3055" w14:textId="77777777" w:rsidTr="00BD51B0">
        <w:trPr>
          <w:trHeight w:val="143"/>
          <w:tblHeader/>
        </w:trPr>
        <w:tc>
          <w:tcPr>
            <w:tcW w:w="2836" w:type="dxa"/>
            <w:vMerge/>
            <w:tcBorders>
              <w:top w:val="single" w:sz="8" w:space="0" w:color="auto"/>
              <w:left w:val="nil"/>
              <w:bottom w:val="single" w:sz="8" w:space="0" w:color="auto"/>
              <w:right w:val="nil"/>
            </w:tcBorders>
            <w:vAlign w:val="center"/>
            <w:hideMark/>
          </w:tcPr>
          <w:p w14:paraId="4B0E3B0E" w14:textId="77777777" w:rsidR="00BD51B0" w:rsidRPr="00BD51B0" w:rsidRDefault="00BD51B0" w:rsidP="00BD51B0">
            <w:pPr>
              <w:spacing w:line="276" w:lineRule="auto"/>
              <w:rPr>
                <w:b/>
                <w:color w:val="000000"/>
                <w:spacing w:val="-4"/>
                <w:sz w:val="20"/>
              </w:rPr>
            </w:pPr>
          </w:p>
        </w:tc>
        <w:tc>
          <w:tcPr>
            <w:tcW w:w="1194" w:type="dxa"/>
            <w:tcBorders>
              <w:top w:val="single" w:sz="4" w:space="0" w:color="auto"/>
              <w:left w:val="nil"/>
              <w:bottom w:val="single" w:sz="8" w:space="0" w:color="auto"/>
              <w:right w:val="nil"/>
            </w:tcBorders>
            <w:hideMark/>
          </w:tcPr>
          <w:p w14:paraId="7BFC5FF9"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всего</w:t>
            </w:r>
          </w:p>
        </w:tc>
        <w:tc>
          <w:tcPr>
            <w:tcW w:w="1277" w:type="dxa"/>
            <w:tcBorders>
              <w:top w:val="single" w:sz="4" w:space="0" w:color="auto"/>
              <w:left w:val="nil"/>
              <w:bottom w:val="single" w:sz="8" w:space="0" w:color="auto"/>
              <w:right w:val="nil"/>
            </w:tcBorders>
            <w:hideMark/>
          </w:tcPr>
          <w:p w14:paraId="1BFAD622" w14:textId="77777777" w:rsidR="00BD51B0" w:rsidRPr="00BD51B0" w:rsidRDefault="00BD51B0" w:rsidP="00BD51B0">
            <w:pPr>
              <w:tabs>
                <w:tab w:val="left" w:pos="-414"/>
              </w:tabs>
              <w:spacing w:line="264" w:lineRule="auto"/>
              <w:ind w:right="-108"/>
              <w:jc w:val="center"/>
              <w:rPr>
                <w:b/>
                <w:color w:val="000000"/>
                <w:spacing w:val="-4"/>
                <w:sz w:val="20"/>
              </w:rPr>
            </w:pPr>
            <w:r w:rsidRPr="00BD51B0">
              <w:rPr>
                <w:b/>
                <w:color w:val="000000"/>
                <w:spacing w:val="-4"/>
                <w:sz w:val="20"/>
              </w:rPr>
              <w:t>в том числе населению</w:t>
            </w:r>
          </w:p>
        </w:tc>
        <w:tc>
          <w:tcPr>
            <w:tcW w:w="993" w:type="dxa"/>
            <w:tcBorders>
              <w:top w:val="single" w:sz="4" w:space="0" w:color="auto"/>
              <w:left w:val="nil"/>
              <w:bottom w:val="single" w:sz="8" w:space="0" w:color="auto"/>
              <w:right w:val="nil"/>
            </w:tcBorders>
            <w:hideMark/>
          </w:tcPr>
          <w:p w14:paraId="00F5A7CE"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всего</w:t>
            </w:r>
          </w:p>
        </w:tc>
        <w:tc>
          <w:tcPr>
            <w:tcW w:w="1217" w:type="dxa"/>
            <w:tcBorders>
              <w:top w:val="single" w:sz="4" w:space="0" w:color="auto"/>
              <w:left w:val="nil"/>
              <w:bottom w:val="single" w:sz="8" w:space="0" w:color="auto"/>
              <w:right w:val="nil"/>
            </w:tcBorders>
            <w:hideMark/>
          </w:tcPr>
          <w:p w14:paraId="6B3327F4" w14:textId="77777777" w:rsidR="00BD51B0" w:rsidRPr="00BD51B0" w:rsidRDefault="00BD51B0" w:rsidP="00BD51B0">
            <w:pPr>
              <w:tabs>
                <w:tab w:val="left" w:pos="-414"/>
                <w:tab w:val="left" w:pos="294"/>
              </w:tabs>
              <w:spacing w:line="264" w:lineRule="auto"/>
              <w:ind w:right="-75"/>
              <w:jc w:val="center"/>
              <w:rPr>
                <w:b/>
                <w:color w:val="000000"/>
                <w:spacing w:val="-4"/>
                <w:sz w:val="20"/>
              </w:rPr>
            </w:pPr>
            <w:r w:rsidRPr="00BD51B0">
              <w:rPr>
                <w:b/>
                <w:color w:val="000000"/>
                <w:spacing w:val="-4"/>
                <w:sz w:val="20"/>
              </w:rPr>
              <w:t>в том числе населению</w:t>
            </w:r>
          </w:p>
        </w:tc>
        <w:tc>
          <w:tcPr>
            <w:tcW w:w="739" w:type="dxa"/>
            <w:tcBorders>
              <w:top w:val="single" w:sz="4" w:space="0" w:color="auto"/>
              <w:left w:val="nil"/>
              <w:bottom w:val="single" w:sz="8" w:space="0" w:color="auto"/>
              <w:right w:val="nil"/>
            </w:tcBorders>
            <w:hideMark/>
          </w:tcPr>
          <w:p w14:paraId="2490BC98" w14:textId="77777777" w:rsidR="00BD51B0" w:rsidRPr="00BD51B0" w:rsidRDefault="00BD51B0" w:rsidP="00BD51B0">
            <w:pPr>
              <w:spacing w:line="264" w:lineRule="auto"/>
              <w:jc w:val="center"/>
              <w:rPr>
                <w:b/>
                <w:color w:val="000000"/>
                <w:spacing w:val="-4"/>
                <w:sz w:val="20"/>
              </w:rPr>
            </w:pPr>
            <w:r w:rsidRPr="00BD51B0">
              <w:rPr>
                <w:b/>
                <w:color w:val="000000"/>
                <w:spacing w:val="-4"/>
                <w:sz w:val="20"/>
              </w:rPr>
              <w:t>всего</w:t>
            </w:r>
          </w:p>
        </w:tc>
        <w:tc>
          <w:tcPr>
            <w:tcW w:w="1134" w:type="dxa"/>
            <w:tcBorders>
              <w:top w:val="single" w:sz="4" w:space="0" w:color="auto"/>
              <w:left w:val="nil"/>
              <w:bottom w:val="single" w:sz="8" w:space="0" w:color="auto"/>
              <w:right w:val="nil"/>
            </w:tcBorders>
            <w:hideMark/>
          </w:tcPr>
          <w:p w14:paraId="5F9FE976" w14:textId="77777777" w:rsidR="00BD51B0" w:rsidRPr="00BD51B0" w:rsidRDefault="00BD51B0" w:rsidP="00BD51B0">
            <w:pPr>
              <w:tabs>
                <w:tab w:val="left" w:pos="-414"/>
              </w:tabs>
              <w:spacing w:line="264" w:lineRule="auto"/>
              <w:ind w:right="-75"/>
              <w:jc w:val="center"/>
              <w:rPr>
                <w:b/>
                <w:color w:val="000000"/>
                <w:spacing w:val="-4"/>
                <w:sz w:val="20"/>
              </w:rPr>
            </w:pPr>
            <w:r w:rsidRPr="00BD51B0">
              <w:rPr>
                <w:b/>
                <w:color w:val="000000"/>
                <w:spacing w:val="-4"/>
                <w:sz w:val="20"/>
              </w:rPr>
              <w:t>в том числе населению</w:t>
            </w:r>
          </w:p>
        </w:tc>
      </w:tr>
      <w:tr w:rsidR="00BD51B0" w:rsidRPr="00BD51B0" w14:paraId="6CA4A62E" w14:textId="77777777" w:rsidTr="00BD51B0">
        <w:trPr>
          <w:cantSplit/>
          <w:trHeight w:val="199"/>
        </w:trPr>
        <w:tc>
          <w:tcPr>
            <w:tcW w:w="2836" w:type="dxa"/>
            <w:hideMark/>
          </w:tcPr>
          <w:p w14:paraId="7866E5E5" w14:textId="77777777" w:rsidR="00BD51B0" w:rsidRPr="00BD51B0" w:rsidRDefault="00BD51B0" w:rsidP="00BD51B0">
            <w:pPr>
              <w:tabs>
                <w:tab w:val="left" w:pos="-414"/>
                <w:tab w:val="left" w:pos="294"/>
                <w:tab w:val="left" w:pos="1002"/>
              </w:tabs>
              <w:spacing w:line="276" w:lineRule="auto"/>
              <w:ind w:right="-108"/>
              <w:rPr>
                <w:b/>
                <w:color w:val="000000"/>
                <w:spacing w:val="-4"/>
                <w:sz w:val="20"/>
              </w:rPr>
            </w:pPr>
            <w:r w:rsidRPr="00BD51B0">
              <w:rPr>
                <w:b/>
                <w:color w:val="000000"/>
                <w:spacing w:val="-4"/>
                <w:sz w:val="20"/>
              </w:rPr>
              <w:t>Всего</w:t>
            </w:r>
          </w:p>
        </w:tc>
        <w:tc>
          <w:tcPr>
            <w:tcW w:w="1194" w:type="dxa"/>
            <w:vAlign w:val="bottom"/>
            <w:hideMark/>
          </w:tcPr>
          <w:p w14:paraId="1E8E8B2A" w14:textId="77777777" w:rsidR="00BD51B0" w:rsidRPr="00BD51B0" w:rsidRDefault="00BD51B0" w:rsidP="00BD51B0">
            <w:pPr>
              <w:spacing w:line="276" w:lineRule="auto"/>
              <w:ind w:right="93"/>
              <w:jc w:val="right"/>
              <w:rPr>
                <w:b/>
                <w:color w:val="000000"/>
                <w:spacing w:val="-4"/>
                <w:sz w:val="20"/>
              </w:rPr>
            </w:pPr>
            <w:r w:rsidRPr="00BD51B0">
              <w:rPr>
                <w:b/>
                <w:color w:val="000000"/>
                <w:spacing w:val="-4"/>
                <w:sz w:val="20"/>
              </w:rPr>
              <w:t>136920,9</w:t>
            </w:r>
          </w:p>
        </w:tc>
        <w:tc>
          <w:tcPr>
            <w:tcW w:w="1277" w:type="dxa"/>
            <w:vAlign w:val="bottom"/>
            <w:hideMark/>
          </w:tcPr>
          <w:p w14:paraId="5D7D7F3B" w14:textId="77777777" w:rsidR="00BD51B0" w:rsidRPr="00BD51B0" w:rsidRDefault="00BD51B0" w:rsidP="00BD51B0">
            <w:pPr>
              <w:spacing w:line="276" w:lineRule="auto"/>
              <w:ind w:right="93"/>
              <w:jc w:val="right"/>
              <w:rPr>
                <w:b/>
                <w:color w:val="000000"/>
                <w:spacing w:val="-4"/>
                <w:sz w:val="20"/>
              </w:rPr>
            </w:pPr>
            <w:r w:rsidRPr="00BD51B0">
              <w:rPr>
                <w:b/>
                <w:color w:val="000000"/>
                <w:spacing w:val="-4"/>
                <w:sz w:val="20"/>
              </w:rPr>
              <w:t>71905,2</w:t>
            </w:r>
          </w:p>
        </w:tc>
        <w:tc>
          <w:tcPr>
            <w:tcW w:w="993" w:type="dxa"/>
            <w:vAlign w:val="bottom"/>
            <w:hideMark/>
          </w:tcPr>
          <w:p w14:paraId="3286E462" w14:textId="77777777" w:rsidR="00BD51B0" w:rsidRPr="00BD51B0" w:rsidRDefault="00BD51B0" w:rsidP="00BD51B0">
            <w:pPr>
              <w:spacing w:line="276" w:lineRule="auto"/>
              <w:ind w:left="-168" w:right="93"/>
              <w:jc w:val="right"/>
              <w:rPr>
                <w:b/>
                <w:color w:val="000000"/>
                <w:spacing w:val="-4"/>
                <w:sz w:val="20"/>
              </w:rPr>
            </w:pPr>
            <w:r w:rsidRPr="00BD51B0">
              <w:rPr>
                <w:b/>
                <w:color w:val="000000"/>
                <w:spacing w:val="-4"/>
                <w:sz w:val="20"/>
              </w:rPr>
              <w:t>124,6</w:t>
            </w:r>
          </w:p>
        </w:tc>
        <w:tc>
          <w:tcPr>
            <w:tcW w:w="1217" w:type="dxa"/>
            <w:vAlign w:val="bottom"/>
            <w:hideMark/>
          </w:tcPr>
          <w:p w14:paraId="7BF4574B" w14:textId="77777777" w:rsidR="00BD51B0" w:rsidRPr="00BD51B0" w:rsidRDefault="00BD51B0" w:rsidP="00BD51B0">
            <w:pPr>
              <w:spacing w:line="276" w:lineRule="auto"/>
              <w:ind w:right="235"/>
              <w:jc w:val="right"/>
              <w:rPr>
                <w:b/>
                <w:color w:val="000000"/>
                <w:spacing w:val="-4"/>
                <w:sz w:val="20"/>
              </w:rPr>
            </w:pPr>
            <w:r w:rsidRPr="00BD51B0">
              <w:rPr>
                <w:b/>
                <w:color w:val="000000"/>
                <w:spacing w:val="-4"/>
                <w:sz w:val="20"/>
              </w:rPr>
              <w:t>111,5</w:t>
            </w:r>
          </w:p>
        </w:tc>
        <w:tc>
          <w:tcPr>
            <w:tcW w:w="739" w:type="dxa"/>
            <w:vAlign w:val="bottom"/>
            <w:hideMark/>
          </w:tcPr>
          <w:p w14:paraId="67C5D453" w14:textId="77777777" w:rsidR="00BD51B0" w:rsidRPr="00BD51B0" w:rsidRDefault="00BD51B0" w:rsidP="00BD51B0">
            <w:pPr>
              <w:spacing w:line="276" w:lineRule="auto"/>
              <w:ind w:left="-310" w:right="58"/>
              <w:jc w:val="right"/>
              <w:rPr>
                <w:b/>
                <w:color w:val="000000"/>
                <w:spacing w:val="-4"/>
                <w:sz w:val="20"/>
                <w:lang w:val="ky-KG"/>
              </w:rPr>
            </w:pPr>
            <w:r w:rsidRPr="00BD51B0">
              <w:rPr>
                <w:b/>
                <w:color w:val="000000"/>
                <w:spacing w:val="-4"/>
                <w:sz w:val="20"/>
                <w:lang w:val="ky-KG"/>
              </w:rPr>
              <w:t>100,0</w:t>
            </w:r>
          </w:p>
        </w:tc>
        <w:tc>
          <w:tcPr>
            <w:tcW w:w="1134" w:type="dxa"/>
            <w:vAlign w:val="bottom"/>
            <w:hideMark/>
          </w:tcPr>
          <w:p w14:paraId="2B6F6C90" w14:textId="77777777" w:rsidR="00BD51B0" w:rsidRPr="00BD51B0" w:rsidRDefault="00BD51B0" w:rsidP="00BD51B0">
            <w:pPr>
              <w:spacing w:line="276" w:lineRule="auto"/>
              <w:ind w:right="27"/>
              <w:jc w:val="right"/>
              <w:rPr>
                <w:b/>
                <w:color w:val="000000"/>
                <w:spacing w:val="-4"/>
                <w:sz w:val="20"/>
                <w:lang w:val="ky-KG"/>
              </w:rPr>
            </w:pPr>
            <w:r w:rsidRPr="00BD51B0">
              <w:rPr>
                <w:b/>
                <w:color w:val="000000"/>
                <w:spacing w:val="-4"/>
                <w:sz w:val="20"/>
                <w:lang w:val="ky-KG"/>
              </w:rPr>
              <w:t xml:space="preserve">100,0  </w:t>
            </w:r>
          </w:p>
        </w:tc>
      </w:tr>
      <w:tr w:rsidR="00BD51B0" w:rsidRPr="00BD51B0" w14:paraId="6B92759D" w14:textId="77777777" w:rsidTr="00BD51B0">
        <w:trPr>
          <w:cantSplit/>
          <w:trHeight w:val="398"/>
        </w:trPr>
        <w:tc>
          <w:tcPr>
            <w:tcW w:w="2836" w:type="dxa"/>
            <w:hideMark/>
          </w:tcPr>
          <w:p w14:paraId="038812B3"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lang w:val="ky-KG"/>
              </w:rPr>
              <w:t xml:space="preserve">   Оптовая и розничная т</w:t>
            </w:r>
            <w:proofErr w:type="spellStart"/>
            <w:r w:rsidRPr="00BD51B0">
              <w:rPr>
                <w:color w:val="000000"/>
                <w:spacing w:val="-4"/>
                <w:sz w:val="20"/>
              </w:rPr>
              <w:t>орговля</w:t>
            </w:r>
            <w:proofErr w:type="spellEnd"/>
            <w:r w:rsidRPr="00BD51B0">
              <w:rPr>
                <w:color w:val="000000"/>
                <w:spacing w:val="-4"/>
                <w:sz w:val="20"/>
              </w:rPr>
              <w:t xml:space="preserve">,   </w:t>
            </w:r>
          </w:p>
          <w:p w14:paraId="1642045E"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rPr>
              <w:t xml:space="preserve">     ремонт автомобилей,    </w:t>
            </w:r>
          </w:p>
          <w:p w14:paraId="7DAE4B7C"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rPr>
              <w:t xml:space="preserve">     мотоциклов</w:t>
            </w:r>
          </w:p>
        </w:tc>
        <w:tc>
          <w:tcPr>
            <w:tcW w:w="1194" w:type="dxa"/>
            <w:vAlign w:val="bottom"/>
            <w:hideMark/>
          </w:tcPr>
          <w:p w14:paraId="2292BCE0" w14:textId="77777777" w:rsidR="00BD51B0" w:rsidRPr="00BD51B0" w:rsidRDefault="00BD51B0" w:rsidP="00BD51B0">
            <w:pPr>
              <w:spacing w:line="276" w:lineRule="auto"/>
              <w:ind w:left="-108" w:right="93"/>
              <w:jc w:val="right"/>
              <w:rPr>
                <w:color w:val="000000"/>
                <w:spacing w:val="-4"/>
                <w:sz w:val="20"/>
              </w:rPr>
            </w:pPr>
            <w:r w:rsidRPr="00BD51B0">
              <w:rPr>
                <w:color w:val="000000"/>
                <w:spacing w:val="-4"/>
                <w:sz w:val="20"/>
              </w:rPr>
              <w:t>93653,7</w:t>
            </w:r>
          </w:p>
        </w:tc>
        <w:tc>
          <w:tcPr>
            <w:tcW w:w="1277" w:type="dxa"/>
            <w:vAlign w:val="bottom"/>
            <w:hideMark/>
          </w:tcPr>
          <w:p w14:paraId="72649558"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43780,0</w:t>
            </w:r>
          </w:p>
        </w:tc>
        <w:tc>
          <w:tcPr>
            <w:tcW w:w="993" w:type="dxa"/>
            <w:vAlign w:val="bottom"/>
            <w:hideMark/>
          </w:tcPr>
          <w:p w14:paraId="17C2451C"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139,3</w:t>
            </w:r>
          </w:p>
        </w:tc>
        <w:tc>
          <w:tcPr>
            <w:tcW w:w="1217" w:type="dxa"/>
            <w:vAlign w:val="bottom"/>
            <w:hideMark/>
          </w:tcPr>
          <w:p w14:paraId="12E20BA1"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121,4</w:t>
            </w:r>
          </w:p>
        </w:tc>
        <w:tc>
          <w:tcPr>
            <w:tcW w:w="739" w:type="dxa"/>
            <w:vAlign w:val="bottom"/>
            <w:hideMark/>
          </w:tcPr>
          <w:p w14:paraId="04E4EBC5"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68,4</w:t>
            </w:r>
          </w:p>
        </w:tc>
        <w:tc>
          <w:tcPr>
            <w:tcW w:w="1134" w:type="dxa"/>
            <w:vAlign w:val="bottom"/>
            <w:hideMark/>
          </w:tcPr>
          <w:p w14:paraId="5D359498" w14:textId="77777777" w:rsidR="00BD51B0" w:rsidRPr="00BD51B0" w:rsidRDefault="00BD51B0" w:rsidP="00BD51B0">
            <w:pPr>
              <w:spacing w:line="276" w:lineRule="auto"/>
              <w:ind w:left="-310" w:right="27"/>
              <w:jc w:val="right"/>
              <w:rPr>
                <w:color w:val="000000"/>
                <w:spacing w:val="-4"/>
                <w:sz w:val="20"/>
              </w:rPr>
            </w:pPr>
            <w:r w:rsidRPr="00BD51B0">
              <w:rPr>
                <w:color w:val="000000"/>
                <w:spacing w:val="-4"/>
                <w:sz w:val="20"/>
              </w:rPr>
              <w:t>60,9</w:t>
            </w:r>
          </w:p>
        </w:tc>
      </w:tr>
      <w:tr w:rsidR="00BD51B0" w:rsidRPr="00BD51B0" w14:paraId="55638724" w14:textId="77777777" w:rsidTr="00BD51B0">
        <w:trPr>
          <w:cantSplit/>
          <w:trHeight w:val="321"/>
        </w:trPr>
        <w:tc>
          <w:tcPr>
            <w:tcW w:w="2836" w:type="dxa"/>
            <w:hideMark/>
          </w:tcPr>
          <w:p w14:paraId="6CB7058A" w14:textId="77777777" w:rsidR="00BD51B0" w:rsidRPr="00BD51B0" w:rsidRDefault="00BD51B0" w:rsidP="00BD51B0">
            <w:pPr>
              <w:tabs>
                <w:tab w:val="left" w:pos="-414"/>
                <w:tab w:val="left" w:pos="294"/>
                <w:tab w:val="left" w:pos="1002"/>
              </w:tabs>
              <w:spacing w:line="276" w:lineRule="auto"/>
              <w:rPr>
                <w:color w:val="000000"/>
                <w:spacing w:val="-4"/>
                <w:sz w:val="20"/>
              </w:rPr>
            </w:pPr>
            <w:r w:rsidRPr="00BD51B0">
              <w:rPr>
                <w:color w:val="000000"/>
                <w:spacing w:val="-4"/>
                <w:sz w:val="20"/>
                <w:lang w:val="ky-KG"/>
              </w:rPr>
              <w:t xml:space="preserve">  Деятельность г</w:t>
            </w:r>
            <w:proofErr w:type="spellStart"/>
            <w:r w:rsidRPr="00BD51B0">
              <w:rPr>
                <w:color w:val="000000"/>
                <w:spacing w:val="-4"/>
                <w:sz w:val="20"/>
              </w:rPr>
              <w:t>остиниц</w:t>
            </w:r>
            <w:proofErr w:type="spellEnd"/>
            <w:r w:rsidRPr="00BD51B0">
              <w:rPr>
                <w:color w:val="000000"/>
                <w:spacing w:val="-4"/>
                <w:sz w:val="20"/>
              </w:rPr>
              <w:t xml:space="preserve"> и  </w:t>
            </w:r>
          </w:p>
          <w:p w14:paraId="445C6290" w14:textId="77777777" w:rsidR="00BD51B0" w:rsidRPr="00BD51B0" w:rsidRDefault="00BD51B0" w:rsidP="00BD51B0">
            <w:pPr>
              <w:tabs>
                <w:tab w:val="left" w:pos="-414"/>
                <w:tab w:val="left" w:pos="294"/>
                <w:tab w:val="left" w:pos="1002"/>
              </w:tabs>
              <w:spacing w:line="276" w:lineRule="auto"/>
              <w:rPr>
                <w:color w:val="000000"/>
                <w:spacing w:val="-4"/>
                <w:sz w:val="20"/>
                <w:lang w:val="ky-KG"/>
              </w:rPr>
            </w:pPr>
            <w:r w:rsidRPr="00BD51B0">
              <w:rPr>
                <w:color w:val="000000"/>
                <w:spacing w:val="-4"/>
                <w:sz w:val="20"/>
              </w:rPr>
              <w:t xml:space="preserve">     ресторан</w:t>
            </w:r>
            <w:r w:rsidRPr="00BD51B0">
              <w:rPr>
                <w:color w:val="000000"/>
                <w:spacing w:val="-4"/>
                <w:sz w:val="20"/>
                <w:lang w:val="ky-KG"/>
              </w:rPr>
              <w:t>ов</w:t>
            </w:r>
          </w:p>
        </w:tc>
        <w:tc>
          <w:tcPr>
            <w:tcW w:w="1194" w:type="dxa"/>
            <w:vAlign w:val="bottom"/>
            <w:hideMark/>
          </w:tcPr>
          <w:p w14:paraId="273E09A7"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2813,0</w:t>
            </w:r>
          </w:p>
        </w:tc>
        <w:tc>
          <w:tcPr>
            <w:tcW w:w="1277" w:type="dxa"/>
            <w:vAlign w:val="bottom"/>
            <w:hideMark/>
          </w:tcPr>
          <w:p w14:paraId="12050F42"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2813,0</w:t>
            </w:r>
          </w:p>
        </w:tc>
        <w:tc>
          <w:tcPr>
            <w:tcW w:w="993" w:type="dxa"/>
            <w:vAlign w:val="bottom"/>
            <w:hideMark/>
          </w:tcPr>
          <w:p w14:paraId="6727044E"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128,3</w:t>
            </w:r>
          </w:p>
        </w:tc>
        <w:tc>
          <w:tcPr>
            <w:tcW w:w="1217" w:type="dxa"/>
            <w:vAlign w:val="bottom"/>
            <w:hideMark/>
          </w:tcPr>
          <w:p w14:paraId="5EDD206A"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128,3</w:t>
            </w:r>
          </w:p>
        </w:tc>
        <w:tc>
          <w:tcPr>
            <w:tcW w:w="739" w:type="dxa"/>
            <w:vAlign w:val="bottom"/>
            <w:hideMark/>
          </w:tcPr>
          <w:p w14:paraId="64317AEA"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2,1</w:t>
            </w:r>
          </w:p>
        </w:tc>
        <w:tc>
          <w:tcPr>
            <w:tcW w:w="1134" w:type="dxa"/>
            <w:vAlign w:val="bottom"/>
            <w:hideMark/>
          </w:tcPr>
          <w:p w14:paraId="59455F3D" w14:textId="77777777" w:rsidR="00BD51B0" w:rsidRPr="00BD51B0" w:rsidRDefault="00BD51B0" w:rsidP="00BD51B0">
            <w:pPr>
              <w:spacing w:line="276" w:lineRule="auto"/>
              <w:ind w:left="-310" w:right="27"/>
              <w:jc w:val="right"/>
              <w:rPr>
                <w:color w:val="000000"/>
                <w:spacing w:val="-4"/>
                <w:sz w:val="20"/>
              </w:rPr>
            </w:pPr>
            <w:r w:rsidRPr="00BD51B0">
              <w:rPr>
                <w:color w:val="000000"/>
                <w:spacing w:val="-4"/>
                <w:sz w:val="20"/>
              </w:rPr>
              <w:t>3,9</w:t>
            </w:r>
          </w:p>
        </w:tc>
      </w:tr>
      <w:tr w:rsidR="00BD51B0" w:rsidRPr="00BD51B0" w14:paraId="3BB3D0A9" w14:textId="77777777" w:rsidTr="00BD51B0">
        <w:trPr>
          <w:cantSplit/>
          <w:trHeight w:val="321"/>
        </w:trPr>
        <w:tc>
          <w:tcPr>
            <w:tcW w:w="2836" w:type="dxa"/>
            <w:hideMark/>
          </w:tcPr>
          <w:p w14:paraId="66446411"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rPr>
              <w:t xml:space="preserve">  Транспортная деятельность и   </w:t>
            </w:r>
          </w:p>
          <w:p w14:paraId="68BFC0E8"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rPr>
              <w:t xml:space="preserve">     хранение грузов</w:t>
            </w:r>
          </w:p>
        </w:tc>
        <w:tc>
          <w:tcPr>
            <w:tcW w:w="1194" w:type="dxa"/>
            <w:vAlign w:val="bottom"/>
            <w:hideMark/>
          </w:tcPr>
          <w:p w14:paraId="1F58713B"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11824,7</w:t>
            </w:r>
          </w:p>
        </w:tc>
        <w:tc>
          <w:tcPr>
            <w:tcW w:w="1277" w:type="dxa"/>
            <w:vAlign w:val="bottom"/>
            <w:hideMark/>
          </w:tcPr>
          <w:p w14:paraId="1EFC9BF5"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7043,3</w:t>
            </w:r>
          </w:p>
        </w:tc>
        <w:tc>
          <w:tcPr>
            <w:tcW w:w="993" w:type="dxa"/>
            <w:vAlign w:val="bottom"/>
            <w:hideMark/>
          </w:tcPr>
          <w:p w14:paraId="5BF7D055"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106,9</w:t>
            </w:r>
          </w:p>
        </w:tc>
        <w:tc>
          <w:tcPr>
            <w:tcW w:w="1217" w:type="dxa"/>
            <w:vAlign w:val="bottom"/>
            <w:hideMark/>
          </w:tcPr>
          <w:p w14:paraId="4D002DE9"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97,3</w:t>
            </w:r>
          </w:p>
        </w:tc>
        <w:tc>
          <w:tcPr>
            <w:tcW w:w="739" w:type="dxa"/>
            <w:vAlign w:val="bottom"/>
            <w:hideMark/>
          </w:tcPr>
          <w:p w14:paraId="1AEE261A"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8,6</w:t>
            </w:r>
          </w:p>
        </w:tc>
        <w:tc>
          <w:tcPr>
            <w:tcW w:w="1134" w:type="dxa"/>
            <w:vAlign w:val="bottom"/>
            <w:hideMark/>
          </w:tcPr>
          <w:p w14:paraId="3D3880D9" w14:textId="77777777" w:rsidR="00BD51B0" w:rsidRPr="00BD51B0" w:rsidRDefault="00BD51B0" w:rsidP="00BD51B0">
            <w:pPr>
              <w:spacing w:line="276" w:lineRule="auto"/>
              <w:ind w:left="-310" w:right="27"/>
              <w:jc w:val="right"/>
              <w:rPr>
                <w:color w:val="000000"/>
                <w:spacing w:val="-4"/>
                <w:sz w:val="20"/>
              </w:rPr>
            </w:pPr>
            <w:r w:rsidRPr="00BD51B0">
              <w:rPr>
                <w:color w:val="000000"/>
                <w:spacing w:val="-4"/>
                <w:sz w:val="20"/>
              </w:rPr>
              <w:t>9,8</w:t>
            </w:r>
          </w:p>
        </w:tc>
      </w:tr>
      <w:tr w:rsidR="00BD51B0" w:rsidRPr="00BD51B0" w14:paraId="47686F95" w14:textId="77777777" w:rsidTr="00BD51B0">
        <w:trPr>
          <w:cantSplit/>
          <w:trHeight w:val="321"/>
        </w:trPr>
        <w:tc>
          <w:tcPr>
            <w:tcW w:w="2836" w:type="dxa"/>
            <w:hideMark/>
          </w:tcPr>
          <w:p w14:paraId="7C58B656"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rPr>
              <w:t xml:space="preserve">   Информация и связь</w:t>
            </w:r>
          </w:p>
        </w:tc>
        <w:tc>
          <w:tcPr>
            <w:tcW w:w="1194" w:type="dxa"/>
            <w:vAlign w:val="bottom"/>
            <w:hideMark/>
          </w:tcPr>
          <w:p w14:paraId="7258045D"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8010,8</w:t>
            </w:r>
          </w:p>
        </w:tc>
        <w:tc>
          <w:tcPr>
            <w:tcW w:w="1277" w:type="dxa"/>
            <w:vAlign w:val="bottom"/>
            <w:hideMark/>
          </w:tcPr>
          <w:p w14:paraId="35AC5F31"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6662,8</w:t>
            </w:r>
          </w:p>
        </w:tc>
        <w:tc>
          <w:tcPr>
            <w:tcW w:w="993" w:type="dxa"/>
            <w:vAlign w:val="bottom"/>
            <w:hideMark/>
          </w:tcPr>
          <w:p w14:paraId="30CCBAEF"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105,3</w:t>
            </w:r>
          </w:p>
        </w:tc>
        <w:tc>
          <w:tcPr>
            <w:tcW w:w="1217" w:type="dxa"/>
            <w:vAlign w:val="bottom"/>
            <w:hideMark/>
          </w:tcPr>
          <w:p w14:paraId="392C3E63"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105,3</w:t>
            </w:r>
          </w:p>
        </w:tc>
        <w:tc>
          <w:tcPr>
            <w:tcW w:w="739" w:type="dxa"/>
            <w:vAlign w:val="bottom"/>
            <w:hideMark/>
          </w:tcPr>
          <w:p w14:paraId="71623474"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5,8</w:t>
            </w:r>
          </w:p>
        </w:tc>
        <w:tc>
          <w:tcPr>
            <w:tcW w:w="1134" w:type="dxa"/>
            <w:vAlign w:val="bottom"/>
            <w:hideMark/>
          </w:tcPr>
          <w:p w14:paraId="5F8333D6" w14:textId="77777777" w:rsidR="00BD51B0" w:rsidRPr="00BD51B0" w:rsidRDefault="00BD51B0" w:rsidP="00BD51B0">
            <w:pPr>
              <w:spacing w:line="276" w:lineRule="auto"/>
              <w:ind w:left="-310" w:right="27"/>
              <w:jc w:val="right"/>
              <w:rPr>
                <w:color w:val="000000"/>
                <w:spacing w:val="-4"/>
                <w:sz w:val="20"/>
              </w:rPr>
            </w:pPr>
            <w:r w:rsidRPr="00BD51B0">
              <w:rPr>
                <w:color w:val="000000"/>
                <w:spacing w:val="-4"/>
                <w:sz w:val="20"/>
              </w:rPr>
              <w:t>9,3</w:t>
            </w:r>
          </w:p>
        </w:tc>
      </w:tr>
      <w:tr w:rsidR="00BD51B0" w:rsidRPr="00BD51B0" w14:paraId="058E6CD3" w14:textId="77777777" w:rsidTr="00BD51B0">
        <w:trPr>
          <w:cantSplit/>
          <w:trHeight w:val="505"/>
        </w:trPr>
        <w:tc>
          <w:tcPr>
            <w:tcW w:w="2836" w:type="dxa"/>
            <w:hideMark/>
          </w:tcPr>
          <w:p w14:paraId="0C8D94FA"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Финансовое посредничество и  </w:t>
            </w:r>
          </w:p>
          <w:p w14:paraId="2E98F93D"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страхование</w:t>
            </w:r>
          </w:p>
        </w:tc>
        <w:tc>
          <w:tcPr>
            <w:tcW w:w="1194" w:type="dxa"/>
            <w:vAlign w:val="bottom"/>
            <w:hideMark/>
          </w:tcPr>
          <w:p w14:paraId="3D9E5866"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9957,3</w:t>
            </w:r>
          </w:p>
        </w:tc>
        <w:tc>
          <w:tcPr>
            <w:tcW w:w="1277" w:type="dxa"/>
            <w:vAlign w:val="bottom"/>
            <w:hideMark/>
          </w:tcPr>
          <w:p w14:paraId="7EB22694"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5703,9</w:t>
            </w:r>
          </w:p>
        </w:tc>
        <w:tc>
          <w:tcPr>
            <w:tcW w:w="993" w:type="dxa"/>
            <w:vAlign w:val="bottom"/>
            <w:hideMark/>
          </w:tcPr>
          <w:p w14:paraId="137F00B1"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101,3</w:t>
            </w:r>
          </w:p>
        </w:tc>
        <w:tc>
          <w:tcPr>
            <w:tcW w:w="1217" w:type="dxa"/>
            <w:vAlign w:val="bottom"/>
            <w:hideMark/>
          </w:tcPr>
          <w:p w14:paraId="0A4A42C6"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101,3</w:t>
            </w:r>
          </w:p>
        </w:tc>
        <w:tc>
          <w:tcPr>
            <w:tcW w:w="739" w:type="dxa"/>
            <w:vAlign w:val="bottom"/>
            <w:hideMark/>
          </w:tcPr>
          <w:p w14:paraId="5DF04972"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7,3</w:t>
            </w:r>
          </w:p>
        </w:tc>
        <w:tc>
          <w:tcPr>
            <w:tcW w:w="1134" w:type="dxa"/>
            <w:vAlign w:val="bottom"/>
            <w:hideMark/>
          </w:tcPr>
          <w:p w14:paraId="663E77FF" w14:textId="77777777" w:rsidR="00BD51B0" w:rsidRPr="00BD51B0" w:rsidRDefault="00BD51B0" w:rsidP="00BD51B0">
            <w:pPr>
              <w:spacing w:line="276" w:lineRule="auto"/>
              <w:ind w:left="-310" w:right="27"/>
              <w:jc w:val="right"/>
              <w:rPr>
                <w:color w:val="000000"/>
                <w:spacing w:val="-4"/>
                <w:sz w:val="20"/>
              </w:rPr>
            </w:pPr>
            <w:r w:rsidRPr="00BD51B0">
              <w:rPr>
                <w:color w:val="000000"/>
                <w:spacing w:val="-4"/>
                <w:sz w:val="20"/>
              </w:rPr>
              <w:t>7,9</w:t>
            </w:r>
          </w:p>
        </w:tc>
      </w:tr>
      <w:tr w:rsidR="00BD51B0" w:rsidRPr="00BD51B0" w14:paraId="3A3A0ECE" w14:textId="77777777" w:rsidTr="00BD51B0">
        <w:trPr>
          <w:cantSplit/>
          <w:trHeight w:val="371"/>
        </w:trPr>
        <w:tc>
          <w:tcPr>
            <w:tcW w:w="2836" w:type="dxa"/>
            <w:hideMark/>
          </w:tcPr>
          <w:p w14:paraId="43F17F71" w14:textId="77777777" w:rsidR="00BD51B0" w:rsidRPr="00BD51B0" w:rsidRDefault="00BD51B0" w:rsidP="00BD51B0">
            <w:pPr>
              <w:tabs>
                <w:tab w:val="left" w:pos="-414"/>
                <w:tab w:val="left" w:pos="294"/>
              </w:tabs>
              <w:spacing w:line="276" w:lineRule="auto"/>
              <w:ind w:right="-108"/>
              <w:rPr>
                <w:color w:val="000000"/>
                <w:spacing w:val="-4"/>
                <w:sz w:val="20"/>
              </w:rPr>
            </w:pPr>
            <w:r w:rsidRPr="00BD51B0">
              <w:rPr>
                <w:color w:val="000000"/>
                <w:spacing w:val="-4"/>
                <w:sz w:val="20"/>
              </w:rPr>
              <w:t xml:space="preserve">   Операции с недвижимым  </w:t>
            </w:r>
          </w:p>
          <w:p w14:paraId="22B2F303" w14:textId="77777777" w:rsidR="00BD51B0" w:rsidRPr="00BD51B0" w:rsidRDefault="00BD51B0" w:rsidP="00BD51B0">
            <w:pPr>
              <w:tabs>
                <w:tab w:val="left" w:pos="-414"/>
                <w:tab w:val="left" w:pos="294"/>
              </w:tabs>
              <w:spacing w:line="276" w:lineRule="auto"/>
              <w:ind w:left="142" w:right="-108" w:hanging="142"/>
              <w:rPr>
                <w:color w:val="000000"/>
                <w:spacing w:val="-4"/>
                <w:sz w:val="20"/>
              </w:rPr>
            </w:pPr>
            <w:r w:rsidRPr="00BD51B0">
              <w:rPr>
                <w:color w:val="000000"/>
                <w:spacing w:val="-4"/>
                <w:sz w:val="20"/>
              </w:rPr>
              <w:t xml:space="preserve">     имуществом</w:t>
            </w:r>
          </w:p>
        </w:tc>
        <w:tc>
          <w:tcPr>
            <w:tcW w:w="1194" w:type="dxa"/>
            <w:vAlign w:val="bottom"/>
            <w:hideMark/>
          </w:tcPr>
          <w:p w14:paraId="46216F37"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3365,8</w:t>
            </w:r>
          </w:p>
        </w:tc>
        <w:tc>
          <w:tcPr>
            <w:tcW w:w="1277" w:type="dxa"/>
            <w:vAlign w:val="bottom"/>
            <w:hideMark/>
          </w:tcPr>
          <w:p w14:paraId="0BB46282"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2015,3</w:t>
            </w:r>
          </w:p>
        </w:tc>
        <w:tc>
          <w:tcPr>
            <w:tcW w:w="993" w:type="dxa"/>
            <w:vAlign w:val="bottom"/>
            <w:hideMark/>
          </w:tcPr>
          <w:p w14:paraId="2233BA51"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101,7</w:t>
            </w:r>
          </w:p>
        </w:tc>
        <w:tc>
          <w:tcPr>
            <w:tcW w:w="1217" w:type="dxa"/>
            <w:vAlign w:val="bottom"/>
            <w:hideMark/>
          </w:tcPr>
          <w:p w14:paraId="357F8BE5"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101,7</w:t>
            </w:r>
          </w:p>
        </w:tc>
        <w:tc>
          <w:tcPr>
            <w:tcW w:w="739" w:type="dxa"/>
            <w:vAlign w:val="bottom"/>
            <w:hideMark/>
          </w:tcPr>
          <w:p w14:paraId="79269B31"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2,5</w:t>
            </w:r>
          </w:p>
        </w:tc>
        <w:tc>
          <w:tcPr>
            <w:tcW w:w="1134" w:type="dxa"/>
            <w:vAlign w:val="bottom"/>
            <w:hideMark/>
          </w:tcPr>
          <w:p w14:paraId="591CA02F" w14:textId="77777777" w:rsidR="00BD51B0" w:rsidRPr="00BD51B0" w:rsidRDefault="00BD51B0" w:rsidP="00BD51B0">
            <w:pPr>
              <w:spacing w:line="276" w:lineRule="auto"/>
              <w:ind w:left="-310" w:right="27"/>
              <w:jc w:val="right"/>
              <w:rPr>
                <w:color w:val="000000"/>
                <w:spacing w:val="-4"/>
                <w:sz w:val="20"/>
              </w:rPr>
            </w:pPr>
            <w:r w:rsidRPr="00BD51B0">
              <w:rPr>
                <w:color w:val="000000"/>
                <w:spacing w:val="-4"/>
                <w:sz w:val="20"/>
              </w:rPr>
              <w:t>2,8</w:t>
            </w:r>
          </w:p>
        </w:tc>
      </w:tr>
      <w:tr w:rsidR="00BD51B0" w:rsidRPr="00BD51B0" w14:paraId="012303DC" w14:textId="77777777" w:rsidTr="00BD51B0">
        <w:trPr>
          <w:cantSplit/>
          <w:trHeight w:val="371"/>
        </w:trPr>
        <w:tc>
          <w:tcPr>
            <w:tcW w:w="2836" w:type="dxa"/>
            <w:hideMark/>
          </w:tcPr>
          <w:p w14:paraId="6056C59B" w14:textId="77777777" w:rsidR="00BD51B0" w:rsidRPr="00BD51B0" w:rsidRDefault="00BD51B0" w:rsidP="00BD51B0">
            <w:pPr>
              <w:tabs>
                <w:tab w:val="left" w:pos="-414"/>
                <w:tab w:val="left" w:pos="294"/>
              </w:tabs>
              <w:spacing w:line="276" w:lineRule="auto"/>
              <w:ind w:left="142" w:right="-108" w:hanging="142"/>
              <w:rPr>
                <w:color w:val="000000"/>
                <w:spacing w:val="-4"/>
                <w:sz w:val="20"/>
              </w:rPr>
            </w:pPr>
            <w:r w:rsidRPr="00BD51B0">
              <w:rPr>
                <w:color w:val="000000"/>
                <w:spacing w:val="-4"/>
                <w:sz w:val="20"/>
              </w:rPr>
              <w:t xml:space="preserve">   Профессиональная, научная и    </w:t>
            </w:r>
          </w:p>
          <w:p w14:paraId="7BE7C42A" w14:textId="77777777" w:rsidR="00BD51B0" w:rsidRPr="00BD51B0" w:rsidRDefault="00BD51B0" w:rsidP="00BD51B0">
            <w:pPr>
              <w:tabs>
                <w:tab w:val="left" w:pos="-414"/>
                <w:tab w:val="left" w:pos="294"/>
              </w:tabs>
              <w:spacing w:line="276" w:lineRule="auto"/>
              <w:ind w:left="142" w:right="-108" w:hanging="142"/>
              <w:rPr>
                <w:color w:val="000000"/>
                <w:spacing w:val="-4"/>
                <w:sz w:val="20"/>
              </w:rPr>
            </w:pPr>
            <w:r w:rsidRPr="00BD51B0">
              <w:rPr>
                <w:color w:val="000000"/>
                <w:spacing w:val="-4"/>
                <w:sz w:val="20"/>
              </w:rPr>
              <w:t xml:space="preserve">      техническая деятельность</w:t>
            </w:r>
          </w:p>
        </w:tc>
        <w:tc>
          <w:tcPr>
            <w:tcW w:w="1194" w:type="dxa"/>
            <w:vAlign w:val="bottom"/>
            <w:hideMark/>
          </w:tcPr>
          <w:p w14:paraId="055D7EF1"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2022,3</w:t>
            </w:r>
          </w:p>
        </w:tc>
        <w:tc>
          <w:tcPr>
            <w:tcW w:w="1277" w:type="dxa"/>
            <w:vAlign w:val="bottom"/>
            <w:hideMark/>
          </w:tcPr>
          <w:p w14:paraId="6EDB8471"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342,6</w:t>
            </w:r>
          </w:p>
        </w:tc>
        <w:tc>
          <w:tcPr>
            <w:tcW w:w="993" w:type="dxa"/>
            <w:vAlign w:val="bottom"/>
            <w:hideMark/>
          </w:tcPr>
          <w:p w14:paraId="7674D949"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104,5</w:t>
            </w:r>
          </w:p>
        </w:tc>
        <w:tc>
          <w:tcPr>
            <w:tcW w:w="1217" w:type="dxa"/>
            <w:vAlign w:val="bottom"/>
            <w:hideMark/>
          </w:tcPr>
          <w:p w14:paraId="7BC0B7A2"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104,4</w:t>
            </w:r>
          </w:p>
        </w:tc>
        <w:tc>
          <w:tcPr>
            <w:tcW w:w="739" w:type="dxa"/>
            <w:vAlign w:val="bottom"/>
            <w:hideMark/>
          </w:tcPr>
          <w:p w14:paraId="2B51B445"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1,5</w:t>
            </w:r>
          </w:p>
        </w:tc>
        <w:tc>
          <w:tcPr>
            <w:tcW w:w="1134" w:type="dxa"/>
            <w:vAlign w:val="bottom"/>
            <w:hideMark/>
          </w:tcPr>
          <w:p w14:paraId="787D7CA0"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0,5</w:t>
            </w:r>
          </w:p>
        </w:tc>
      </w:tr>
      <w:tr w:rsidR="00BD51B0" w:rsidRPr="00BD51B0" w14:paraId="5662071A" w14:textId="77777777" w:rsidTr="00BD51B0">
        <w:trPr>
          <w:cantSplit/>
          <w:trHeight w:val="371"/>
        </w:trPr>
        <w:tc>
          <w:tcPr>
            <w:tcW w:w="2836" w:type="dxa"/>
            <w:hideMark/>
          </w:tcPr>
          <w:p w14:paraId="3757BA9B" w14:textId="77777777" w:rsidR="00BD51B0" w:rsidRPr="00BD51B0" w:rsidRDefault="00BD51B0" w:rsidP="00BD51B0">
            <w:pPr>
              <w:tabs>
                <w:tab w:val="left" w:pos="-414"/>
                <w:tab w:val="left" w:pos="294"/>
              </w:tabs>
              <w:spacing w:line="276" w:lineRule="auto"/>
              <w:ind w:left="142" w:right="-108" w:hanging="142"/>
              <w:rPr>
                <w:color w:val="000000"/>
                <w:spacing w:val="-4"/>
                <w:sz w:val="20"/>
              </w:rPr>
            </w:pPr>
            <w:r w:rsidRPr="00BD51B0">
              <w:rPr>
                <w:color w:val="000000"/>
                <w:spacing w:val="-4"/>
                <w:sz w:val="20"/>
              </w:rPr>
              <w:t xml:space="preserve">   Административная и    </w:t>
            </w:r>
          </w:p>
          <w:p w14:paraId="3B9EA22E" w14:textId="77777777" w:rsidR="00BD51B0" w:rsidRPr="00BD51B0" w:rsidRDefault="00BD51B0" w:rsidP="00BD51B0">
            <w:pPr>
              <w:tabs>
                <w:tab w:val="left" w:pos="-414"/>
                <w:tab w:val="left" w:pos="294"/>
              </w:tabs>
              <w:spacing w:line="276" w:lineRule="auto"/>
              <w:ind w:left="142" w:right="-108" w:hanging="142"/>
              <w:rPr>
                <w:color w:val="000000"/>
                <w:spacing w:val="-4"/>
                <w:sz w:val="20"/>
              </w:rPr>
            </w:pPr>
            <w:r w:rsidRPr="00BD51B0">
              <w:rPr>
                <w:color w:val="000000"/>
                <w:spacing w:val="-4"/>
                <w:sz w:val="20"/>
              </w:rPr>
              <w:t xml:space="preserve">     вспомогательная    </w:t>
            </w:r>
          </w:p>
          <w:p w14:paraId="4FC083CB" w14:textId="77777777" w:rsidR="00BD51B0" w:rsidRPr="00BD51B0" w:rsidRDefault="00BD51B0" w:rsidP="00BD51B0">
            <w:pPr>
              <w:tabs>
                <w:tab w:val="left" w:pos="-414"/>
                <w:tab w:val="left" w:pos="294"/>
              </w:tabs>
              <w:spacing w:line="276" w:lineRule="auto"/>
              <w:ind w:left="142" w:right="-108" w:hanging="142"/>
              <w:rPr>
                <w:color w:val="000000"/>
                <w:spacing w:val="-4"/>
                <w:sz w:val="20"/>
              </w:rPr>
            </w:pPr>
            <w:r w:rsidRPr="00BD51B0">
              <w:rPr>
                <w:color w:val="000000"/>
                <w:spacing w:val="-4"/>
                <w:sz w:val="20"/>
              </w:rPr>
              <w:t xml:space="preserve">     деятельность</w:t>
            </w:r>
          </w:p>
        </w:tc>
        <w:tc>
          <w:tcPr>
            <w:tcW w:w="1194" w:type="dxa"/>
            <w:vAlign w:val="bottom"/>
          </w:tcPr>
          <w:p w14:paraId="278CEEB8" w14:textId="77777777" w:rsidR="00BD51B0" w:rsidRPr="00BD51B0" w:rsidRDefault="00BD51B0" w:rsidP="00BD51B0">
            <w:pPr>
              <w:spacing w:line="276" w:lineRule="auto"/>
              <w:ind w:right="93"/>
              <w:jc w:val="right"/>
              <w:rPr>
                <w:color w:val="000000"/>
                <w:spacing w:val="-4"/>
                <w:sz w:val="20"/>
              </w:rPr>
            </w:pPr>
          </w:p>
          <w:p w14:paraId="64AED8DE"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2254,0</w:t>
            </w:r>
          </w:p>
        </w:tc>
        <w:tc>
          <w:tcPr>
            <w:tcW w:w="1277" w:type="dxa"/>
            <w:vAlign w:val="bottom"/>
            <w:hideMark/>
          </w:tcPr>
          <w:p w14:paraId="22C29631"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622,8</w:t>
            </w:r>
          </w:p>
        </w:tc>
        <w:tc>
          <w:tcPr>
            <w:tcW w:w="993" w:type="dxa"/>
            <w:vAlign w:val="bottom"/>
            <w:hideMark/>
          </w:tcPr>
          <w:p w14:paraId="1E088B9A"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96,1</w:t>
            </w:r>
          </w:p>
        </w:tc>
        <w:tc>
          <w:tcPr>
            <w:tcW w:w="1217" w:type="dxa"/>
            <w:vAlign w:val="bottom"/>
            <w:hideMark/>
          </w:tcPr>
          <w:p w14:paraId="48E05675"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96,0</w:t>
            </w:r>
          </w:p>
        </w:tc>
        <w:tc>
          <w:tcPr>
            <w:tcW w:w="739" w:type="dxa"/>
            <w:vAlign w:val="bottom"/>
            <w:hideMark/>
          </w:tcPr>
          <w:p w14:paraId="6161933B"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1,6</w:t>
            </w:r>
          </w:p>
        </w:tc>
        <w:tc>
          <w:tcPr>
            <w:tcW w:w="1134" w:type="dxa"/>
            <w:vAlign w:val="bottom"/>
            <w:hideMark/>
          </w:tcPr>
          <w:p w14:paraId="775A1845"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0,9</w:t>
            </w:r>
          </w:p>
        </w:tc>
      </w:tr>
      <w:tr w:rsidR="00BD51B0" w:rsidRPr="00BD51B0" w14:paraId="5F2CD871" w14:textId="77777777" w:rsidTr="00BD51B0">
        <w:trPr>
          <w:cantSplit/>
          <w:trHeight w:val="321"/>
        </w:trPr>
        <w:tc>
          <w:tcPr>
            <w:tcW w:w="2836" w:type="dxa"/>
            <w:hideMark/>
          </w:tcPr>
          <w:p w14:paraId="09B749FD" w14:textId="77777777" w:rsidR="00BD51B0" w:rsidRPr="00BD51B0" w:rsidRDefault="00BD51B0" w:rsidP="00BD51B0">
            <w:pPr>
              <w:tabs>
                <w:tab w:val="left" w:pos="-414"/>
                <w:tab w:val="left" w:pos="294"/>
                <w:tab w:val="left" w:pos="1002"/>
              </w:tabs>
              <w:spacing w:line="276" w:lineRule="auto"/>
              <w:ind w:right="-108"/>
              <w:rPr>
                <w:color w:val="000000"/>
                <w:spacing w:val="-4"/>
                <w:sz w:val="20"/>
              </w:rPr>
            </w:pPr>
            <w:r w:rsidRPr="00BD51B0">
              <w:rPr>
                <w:color w:val="000000"/>
                <w:spacing w:val="-4"/>
                <w:sz w:val="20"/>
              </w:rPr>
              <w:t xml:space="preserve">   Образование</w:t>
            </w:r>
          </w:p>
        </w:tc>
        <w:tc>
          <w:tcPr>
            <w:tcW w:w="1194" w:type="dxa"/>
            <w:vAlign w:val="bottom"/>
            <w:hideMark/>
          </w:tcPr>
          <w:p w14:paraId="579E24B5"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352,7</w:t>
            </w:r>
          </w:p>
        </w:tc>
        <w:tc>
          <w:tcPr>
            <w:tcW w:w="1277" w:type="dxa"/>
            <w:vAlign w:val="bottom"/>
            <w:hideMark/>
          </w:tcPr>
          <w:p w14:paraId="68F31DA0"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352,7</w:t>
            </w:r>
          </w:p>
        </w:tc>
        <w:tc>
          <w:tcPr>
            <w:tcW w:w="993" w:type="dxa"/>
            <w:vAlign w:val="bottom"/>
            <w:hideMark/>
          </w:tcPr>
          <w:p w14:paraId="51C47637"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35,9</w:t>
            </w:r>
          </w:p>
        </w:tc>
        <w:tc>
          <w:tcPr>
            <w:tcW w:w="1217" w:type="dxa"/>
            <w:vAlign w:val="bottom"/>
            <w:hideMark/>
          </w:tcPr>
          <w:p w14:paraId="78F7F5D1"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35,9</w:t>
            </w:r>
          </w:p>
        </w:tc>
        <w:tc>
          <w:tcPr>
            <w:tcW w:w="739" w:type="dxa"/>
            <w:vAlign w:val="bottom"/>
            <w:hideMark/>
          </w:tcPr>
          <w:p w14:paraId="5B9E4AF6"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0,3</w:t>
            </w:r>
          </w:p>
        </w:tc>
        <w:tc>
          <w:tcPr>
            <w:tcW w:w="1134" w:type="dxa"/>
            <w:vAlign w:val="bottom"/>
            <w:hideMark/>
          </w:tcPr>
          <w:p w14:paraId="62AE98E8"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0,5</w:t>
            </w:r>
          </w:p>
        </w:tc>
      </w:tr>
      <w:tr w:rsidR="00BD51B0" w:rsidRPr="00BD51B0" w14:paraId="4F580C8D" w14:textId="77777777" w:rsidTr="00BD51B0">
        <w:trPr>
          <w:cantSplit/>
          <w:trHeight w:val="459"/>
        </w:trPr>
        <w:tc>
          <w:tcPr>
            <w:tcW w:w="2836" w:type="dxa"/>
            <w:hideMark/>
          </w:tcPr>
          <w:p w14:paraId="567850EC"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Здравоохранение и социальное   </w:t>
            </w:r>
          </w:p>
          <w:p w14:paraId="60C560D3"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обслуживание населения</w:t>
            </w:r>
          </w:p>
        </w:tc>
        <w:tc>
          <w:tcPr>
            <w:tcW w:w="1194" w:type="dxa"/>
            <w:vAlign w:val="bottom"/>
            <w:hideMark/>
          </w:tcPr>
          <w:p w14:paraId="0F20587F"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1445,8</w:t>
            </w:r>
          </w:p>
        </w:tc>
        <w:tc>
          <w:tcPr>
            <w:tcW w:w="1277" w:type="dxa"/>
            <w:vAlign w:val="bottom"/>
            <w:hideMark/>
          </w:tcPr>
          <w:p w14:paraId="66EFAB71"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1372,9</w:t>
            </w:r>
          </w:p>
        </w:tc>
        <w:tc>
          <w:tcPr>
            <w:tcW w:w="993" w:type="dxa"/>
            <w:vAlign w:val="bottom"/>
            <w:hideMark/>
          </w:tcPr>
          <w:p w14:paraId="13910DCE"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83,0</w:t>
            </w:r>
          </w:p>
        </w:tc>
        <w:tc>
          <w:tcPr>
            <w:tcW w:w="1217" w:type="dxa"/>
            <w:vAlign w:val="bottom"/>
            <w:hideMark/>
          </w:tcPr>
          <w:p w14:paraId="3ECB6610"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79,0</w:t>
            </w:r>
          </w:p>
        </w:tc>
        <w:tc>
          <w:tcPr>
            <w:tcW w:w="739" w:type="dxa"/>
            <w:vAlign w:val="bottom"/>
            <w:hideMark/>
          </w:tcPr>
          <w:p w14:paraId="1C173F91"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1,0</w:t>
            </w:r>
          </w:p>
        </w:tc>
        <w:tc>
          <w:tcPr>
            <w:tcW w:w="1134" w:type="dxa"/>
            <w:vAlign w:val="bottom"/>
            <w:hideMark/>
          </w:tcPr>
          <w:p w14:paraId="42EE69A7"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1,9</w:t>
            </w:r>
          </w:p>
        </w:tc>
      </w:tr>
      <w:tr w:rsidR="00BD51B0" w:rsidRPr="00BD51B0" w14:paraId="68DED478" w14:textId="77777777" w:rsidTr="00BD51B0">
        <w:trPr>
          <w:cantSplit/>
          <w:trHeight w:val="325"/>
        </w:trPr>
        <w:tc>
          <w:tcPr>
            <w:tcW w:w="2836" w:type="dxa"/>
            <w:hideMark/>
          </w:tcPr>
          <w:p w14:paraId="7FE651BD"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Искусство, развлечения и  </w:t>
            </w:r>
          </w:p>
          <w:p w14:paraId="41DABBAB"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отдых</w:t>
            </w:r>
          </w:p>
        </w:tc>
        <w:tc>
          <w:tcPr>
            <w:tcW w:w="1194" w:type="dxa"/>
            <w:vAlign w:val="bottom"/>
            <w:hideMark/>
          </w:tcPr>
          <w:p w14:paraId="7F5E5A45"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397,3</w:t>
            </w:r>
          </w:p>
        </w:tc>
        <w:tc>
          <w:tcPr>
            <w:tcW w:w="1277" w:type="dxa"/>
            <w:vAlign w:val="bottom"/>
            <w:hideMark/>
          </w:tcPr>
          <w:p w14:paraId="61BA1063"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372,6</w:t>
            </w:r>
          </w:p>
        </w:tc>
        <w:tc>
          <w:tcPr>
            <w:tcW w:w="993" w:type="dxa"/>
            <w:vAlign w:val="bottom"/>
            <w:hideMark/>
          </w:tcPr>
          <w:p w14:paraId="3A13819A"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101,3</w:t>
            </w:r>
          </w:p>
        </w:tc>
        <w:tc>
          <w:tcPr>
            <w:tcW w:w="1217" w:type="dxa"/>
            <w:vAlign w:val="bottom"/>
            <w:hideMark/>
          </w:tcPr>
          <w:p w14:paraId="195FD068"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101,4</w:t>
            </w:r>
          </w:p>
        </w:tc>
        <w:tc>
          <w:tcPr>
            <w:tcW w:w="739" w:type="dxa"/>
            <w:vAlign w:val="bottom"/>
            <w:hideMark/>
          </w:tcPr>
          <w:p w14:paraId="0BCAE8FF"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0,3</w:t>
            </w:r>
          </w:p>
        </w:tc>
        <w:tc>
          <w:tcPr>
            <w:tcW w:w="1134" w:type="dxa"/>
            <w:vAlign w:val="bottom"/>
          </w:tcPr>
          <w:p w14:paraId="02592F7E" w14:textId="77777777" w:rsidR="00BD51B0" w:rsidRPr="00BD51B0" w:rsidRDefault="00BD51B0" w:rsidP="00BD51B0">
            <w:pPr>
              <w:spacing w:line="276" w:lineRule="auto"/>
              <w:ind w:left="-310" w:right="58"/>
              <w:jc w:val="right"/>
              <w:rPr>
                <w:color w:val="000000"/>
                <w:spacing w:val="-4"/>
                <w:sz w:val="20"/>
                <w:lang w:val="ky-KG"/>
              </w:rPr>
            </w:pPr>
          </w:p>
          <w:p w14:paraId="327FB8BC" w14:textId="77777777" w:rsidR="00BD51B0" w:rsidRPr="00BD51B0" w:rsidRDefault="00BD51B0" w:rsidP="00BD51B0">
            <w:pPr>
              <w:spacing w:line="276" w:lineRule="auto"/>
              <w:ind w:left="-310" w:right="58"/>
              <w:jc w:val="right"/>
              <w:rPr>
                <w:color w:val="000000"/>
                <w:spacing w:val="-4"/>
                <w:sz w:val="20"/>
                <w:lang w:val="ky-KG"/>
              </w:rPr>
            </w:pPr>
            <w:r w:rsidRPr="00BD51B0">
              <w:rPr>
                <w:color w:val="000000"/>
                <w:spacing w:val="-4"/>
                <w:sz w:val="20"/>
                <w:lang w:val="ky-KG"/>
              </w:rPr>
              <w:t>0,5</w:t>
            </w:r>
          </w:p>
        </w:tc>
      </w:tr>
      <w:tr w:rsidR="00BD51B0" w:rsidRPr="00BD51B0" w14:paraId="3B828843" w14:textId="77777777" w:rsidTr="00BD51B0">
        <w:trPr>
          <w:cantSplit/>
          <w:trHeight w:val="372"/>
        </w:trPr>
        <w:tc>
          <w:tcPr>
            <w:tcW w:w="2836" w:type="dxa"/>
            <w:hideMark/>
          </w:tcPr>
          <w:p w14:paraId="4789FE13"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Прочая обслуживающая    </w:t>
            </w:r>
          </w:p>
          <w:p w14:paraId="13E4E9C2"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r w:rsidRPr="00BD51B0">
              <w:rPr>
                <w:color w:val="000000"/>
                <w:spacing w:val="-4"/>
                <w:sz w:val="20"/>
              </w:rPr>
              <w:t xml:space="preserve">      деятельность</w:t>
            </w:r>
          </w:p>
        </w:tc>
        <w:tc>
          <w:tcPr>
            <w:tcW w:w="1194" w:type="dxa"/>
            <w:vAlign w:val="bottom"/>
            <w:hideMark/>
          </w:tcPr>
          <w:p w14:paraId="4FE87C8F"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823,3</w:t>
            </w:r>
          </w:p>
        </w:tc>
        <w:tc>
          <w:tcPr>
            <w:tcW w:w="1277" w:type="dxa"/>
            <w:vAlign w:val="bottom"/>
            <w:hideMark/>
          </w:tcPr>
          <w:p w14:paraId="24FF65EC" w14:textId="77777777" w:rsidR="00BD51B0" w:rsidRPr="00BD51B0" w:rsidRDefault="00BD51B0" w:rsidP="00BD51B0">
            <w:pPr>
              <w:spacing w:line="276" w:lineRule="auto"/>
              <w:ind w:right="93"/>
              <w:jc w:val="right"/>
              <w:rPr>
                <w:color w:val="000000"/>
                <w:spacing w:val="-4"/>
                <w:sz w:val="20"/>
              </w:rPr>
            </w:pPr>
            <w:r w:rsidRPr="00BD51B0">
              <w:rPr>
                <w:color w:val="000000"/>
                <w:spacing w:val="-4"/>
                <w:sz w:val="20"/>
              </w:rPr>
              <w:t>823,3</w:t>
            </w:r>
          </w:p>
        </w:tc>
        <w:tc>
          <w:tcPr>
            <w:tcW w:w="993" w:type="dxa"/>
            <w:vAlign w:val="bottom"/>
            <w:hideMark/>
          </w:tcPr>
          <w:p w14:paraId="74F5DEC1" w14:textId="77777777" w:rsidR="00BD51B0" w:rsidRPr="00BD51B0" w:rsidRDefault="00BD51B0" w:rsidP="00BD51B0">
            <w:pPr>
              <w:spacing w:line="276" w:lineRule="auto"/>
              <w:ind w:left="-168" w:right="93"/>
              <w:jc w:val="right"/>
              <w:rPr>
                <w:color w:val="000000"/>
                <w:spacing w:val="-4"/>
                <w:sz w:val="20"/>
              </w:rPr>
            </w:pPr>
            <w:r w:rsidRPr="00BD51B0">
              <w:rPr>
                <w:color w:val="000000"/>
                <w:spacing w:val="-4"/>
                <w:sz w:val="20"/>
              </w:rPr>
              <w:t>104,1</w:t>
            </w:r>
          </w:p>
        </w:tc>
        <w:tc>
          <w:tcPr>
            <w:tcW w:w="1217" w:type="dxa"/>
            <w:vAlign w:val="bottom"/>
            <w:hideMark/>
          </w:tcPr>
          <w:p w14:paraId="176F9205" w14:textId="77777777" w:rsidR="00BD51B0" w:rsidRPr="00BD51B0" w:rsidRDefault="00BD51B0" w:rsidP="00BD51B0">
            <w:pPr>
              <w:spacing w:line="276" w:lineRule="auto"/>
              <w:ind w:right="235"/>
              <w:jc w:val="right"/>
              <w:rPr>
                <w:color w:val="000000"/>
                <w:spacing w:val="-4"/>
                <w:sz w:val="20"/>
              </w:rPr>
            </w:pPr>
            <w:r w:rsidRPr="00BD51B0">
              <w:rPr>
                <w:color w:val="000000"/>
                <w:spacing w:val="-4"/>
                <w:sz w:val="20"/>
              </w:rPr>
              <w:t>104,1</w:t>
            </w:r>
          </w:p>
        </w:tc>
        <w:tc>
          <w:tcPr>
            <w:tcW w:w="739" w:type="dxa"/>
            <w:vAlign w:val="bottom"/>
            <w:hideMark/>
          </w:tcPr>
          <w:p w14:paraId="2E417FB1"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0,6</w:t>
            </w:r>
          </w:p>
        </w:tc>
        <w:tc>
          <w:tcPr>
            <w:tcW w:w="1134" w:type="dxa"/>
            <w:vAlign w:val="bottom"/>
            <w:hideMark/>
          </w:tcPr>
          <w:p w14:paraId="21CC73C8" w14:textId="77777777" w:rsidR="00BD51B0" w:rsidRPr="00BD51B0" w:rsidRDefault="00BD51B0" w:rsidP="00BD51B0">
            <w:pPr>
              <w:spacing w:line="276" w:lineRule="auto"/>
              <w:ind w:left="-310" w:right="58"/>
              <w:jc w:val="right"/>
              <w:rPr>
                <w:color w:val="000000"/>
                <w:spacing w:val="-4"/>
                <w:sz w:val="20"/>
              </w:rPr>
            </w:pPr>
            <w:r w:rsidRPr="00BD51B0">
              <w:rPr>
                <w:color w:val="000000"/>
                <w:spacing w:val="-4"/>
                <w:sz w:val="20"/>
              </w:rPr>
              <w:t>1,1</w:t>
            </w:r>
          </w:p>
        </w:tc>
      </w:tr>
      <w:tr w:rsidR="00BD51B0" w:rsidRPr="00BD51B0" w14:paraId="6760FFF1" w14:textId="77777777" w:rsidTr="00BD51B0">
        <w:trPr>
          <w:trHeight w:val="87"/>
        </w:trPr>
        <w:tc>
          <w:tcPr>
            <w:tcW w:w="2836" w:type="dxa"/>
            <w:tcBorders>
              <w:top w:val="nil"/>
              <w:left w:val="nil"/>
              <w:bottom w:val="single" w:sz="8" w:space="0" w:color="auto"/>
              <w:right w:val="nil"/>
            </w:tcBorders>
          </w:tcPr>
          <w:p w14:paraId="19B24C8E" w14:textId="77777777" w:rsidR="00BD51B0" w:rsidRPr="00BD51B0" w:rsidRDefault="00BD51B0" w:rsidP="00BD51B0">
            <w:pPr>
              <w:tabs>
                <w:tab w:val="left" w:pos="-414"/>
                <w:tab w:val="left" w:pos="294"/>
                <w:tab w:val="left" w:pos="1002"/>
              </w:tabs>
              <w:spacing w:line="276" w:lineRule="auto"/>
              <w:ind w:left="142" w:right="-108" w:hanging="142"/>
              <w:rPr>
                <w:color w:val="000000"/>
                <w:spacing w:val="-4"/>
                <w:sz w:val="20"/>
              </w:rPr>
            </w:pPr>
          </w:p>
        </w:tc>
        <w:tc>
          <w:tcPr>
            <w:tcW w:w="1194" w:type="dxa"/>
            <w:tcBorders>
              <w:top w:val="nil"/>
              <w:left w:val="nil"/>
              <w:bottom w:val="single" w:sz="8" w:space="0" w:color="auto"/>
              <w:right w:val="nil"/>
            </w:tcBorders>
            <w:vAlign w:val="bottom"/>
          </w:tcPr>
          <w:p w14:paraId="682FB1BC" w14:textId="77777777" w:rsidR="00BD51B0" w:rsidRPr="00BD51B0" w:rsidRDefault="00BD51B0" w:rsidP="00BD51B0">
            <w:pPr>
              <w:spacing w:line="276" w:lineRule="auto"/>
              <w:ind w:right="34"/>
              <w:jc w:val="right"/>
              <w:rPr>
                <w:color w:val="000000"/>
                <w:spacing w:val="-4"/>
                <w:sz w:val="20"/>
              </w:rPr>
            </w:pPr>
          </w:p>
        </w:tc>
        <w:tc>
          <w:tcPr>
            <w:tcW w:w="1277" w:type="dxa"/>
            <w:tcBorders>
              <w:top w:val="nil"/>
              <w:left w:val="nil"/>
              <w:bottom w:val="single" w:sz="8" w:space="0" w:color="auto"/>
              <w:right w:val="nil"/>
            </w:tcBorders>
            <w:vAlign w:val="bottom"/>
          </w:tcPr>
          <w:p w14:paraId="08C26473" w14:textId="77777777" w:rsidR="00BD51B0" w:rsidRPr="00BD51B0" w:rsidRDefault="00BD51B0" w:rsidP="00BD51B0">
            <w:pPr>
              <w:spacing w:line="276" w:lineRule="auto"/>
              <w:jc w:val="right"/>
              <w:rPr>
                <w:color w:val="000000"/>
                <w:spacing w:val="-4"/>
                <w:sz w:val="20"/>
              </w:rPr>
            </w:pPr>
          </w:p>
        </w:tc>
        <w:tc>
          <w:tcPr>
            <w:tcW w:w="993" w:type="dxa"/>
            <w:tcBorders>
              <w:top w:val="nil"/>
              <w:left w:val="nil"/>
              <w:bottom w:val="single" w:sz="8" w:space="0" w:color="auto"/>
              <w:right w:val="nil"/>
            </w:tcBorders>
            <w:vAlign w:val="bottom"/>
          </w:tcPr>
          <w:p w14:paraId="24943984" w14:textId="77777777" w:rsidR="00BD51B0" w:rsidRPr="00BD51B0" w:rsidRDefault="00BD51B0" w:rsidP="00BD51B0">
            <w:pPr>
              <w:spacing w:line="276" w:lineRule="auto"/>
              <w:ind w:right="170"/>
              <w:jc w:val="right"/>
              <w:rPr>
                <w:color w:val="000000"/>
                <w:spacing w:val="-4"/>
                <w:sz w:val="20"/>
              </w:rPr>
            </w:pPr>
          </w:p>
        </w:tc>
        <w:tc>
          <w:tcPr>
            <w:tcW w:w="1217" w:type="dxa"/>
            <w:tcBorders>
              <w:top w:val="nil"/>
              <w:left w:val="nil"/>
              <w:bottom w:val="single" w:sz="8" w:space="0" w:color="auto"/>
              <w:right w:val="nil"/>
            </w:tcBorders>
            <w:vAlign w:val="bottom"/>
          </w:tcPr>
          <w:p w14:paraId="656F3718" w14:textId="77777777" w:rsidR="00BD51B0" w:rsidRPr="00BD51B0" w:rsidRDefault="00BD51B0" w:rsidP="00BD51B0">
            <w:pPr>
              <w:spacing w:line="276" w:lineRule="auto"/>
              <w:ind w:right="280"/>
              <w:jc w:val="right"/>
              <w:rPr>
                <w:color w:val="000000"/>
                <w:spacing w:val="-4"/>
                <w:sz w:val="20"/>
                <w:lang w:val="ky-KG"/>
              </w:rPr>
            </w:pPr>
          </w:p>
        </w:tc>
        <w:tc>
          <w:tcPr>
            <w:tcW w:w="739" w:type="dxa"/>
            <w:tcBorders>
              <w:top w:val="nil"/>
              <w:left w:val="nil"/>
              <w:bottom w:val="single" w:sz="8" w:space="0" w:color="auto"/>
              <w:right w:val="nil"/>
            </w:tcBorders>
            <w:vAlign w:val="bottom"/>
          </w:tcPr>
          <w:p w14:paraId="76A1921F" w14:textId="77777777" w:rsidR="00BD51B0" w:rsidRPr="00BD51B0" w:rsidRDefault="00BD51B0" w:rsidP="00BD51B0">
            <w:pPr>
              <w:spacing w:line="276" w:lineRule="auto"/>
              <w:ind w:right="140"/>
              <w:jc w:val="right"/>
              <w:rPr>
                <w:color w:val="000000"/>
                <w:spacing w:val="-4"/>
                <w:sz w:val="20"/>
              </w:rPr>
            </w:pPr>
          </w:p>
        </w:tc>
        <w:tc>
          <w:tcPr>
            <w:tcW w:w="1134" w:type="dxa"/>
            <w:tcBorders>
              <w:top w:val="nil"/>
              <w:left w:val="nil"/>
              <w:bottom w:val="single" w:sz="8" w:space="0" w:color="auto"/>
              <w:right w:val="nil"/>
            </w:tcBorders>
            <w:vAlign w:val="bottom"/>
          </w:tcPr>
          <w:p w14:paraId="2F6F9983" w14:textId="77777777" w:rsidR="00BD51B0" w:rsidRPr="00BD51B0" w:rsidRDefault="00BD51B0" w:rsidP="00BD51B0">
            <w:pPr>
              <w:spacing w:line="276" w:lineRule="auto"/>
              <w:ind w:right="280"/>
              <w:jc w:val="right"/>
              <w:rPr>
                <w:color w:val="000000"/>
                <w:spacing w:val="-4"/>
                <w:sz w:val="20"/>
              </w:rPr>
            </w:pPr>
          </w:p>
        </w:tc>
      </w:tr>
    </w:tbl>
    <w:p w14:paraId="4DBAA94B" w14:textId="65CFA841" w:rsidR="00BD51B0" w:rsidRPr="00BD51B0" w:rsidRDefault="00BD51B0" w:rsidP="00BD51B0">
      <w:pPr>
        <w:spacing w:line="276" w:lineRule="auto"/>
        <w:jc w:val="both"/>
        <w:rPr>
          <w:color w:val="000000"/>
          <w:sz w:val="24"/>
          <w:szCs w:val="24"/>
          <w:lang w:val="ky-KG"/>
        </w:rPr>
      </w:pPr>
      <w:r w:rsidRPr="00BD51B0">
        <w:rPr>
          <w:color w:val="000000"/>
          <w:sz w:val="24"/>
          <w:szCs w:val="24"/>
        </w:rPr>
        <w:t xml:space="preserve"> </w:t>
      </w:r>
    </w:p>
    <w:p w14:paraId="0CFD9125" w14:textId="77777777" w:rsidR="00BD51B0" w:rsidRPr="00BD51B0" w:rsidRDefault="00BD51B0" w:rsidP="00BD51B0">
      <w:pPr>
        <w:ind w:firstLine="709"/>
        <w:jc w:val="both"/>
        <w:rPr>
          <w:color w:val="000000"/>
          <w:sz w:val="24"/>
          <w:szCs w:val="24"/>
        </w:rPr>
      </w:pPr>
      <w:r w:rsidRPr="00BD51B0">
        <w:rPr>
          <w:color w:val="000000"/>
          <w:sz w:val="24"/>
          <w:szCs w:val="24"/>
        </w:rPr>
        <w:t>В январе-марте</w:t>
      </w:r>
      <w:r w:rsidRPr="00BD51B0">
        <w:rPr>
          <w:color w:val="000000"/>
          <w:sz w:val="24"/>
          <w:szCs w:val="24"/>
          <w:lang w:val="ky-KG"/>
        </w:rPr>
        <w:t xml:space="preserve"> </w:t>
      </w:r>
      <w:r w:rsidRPr="00BD51B0">
        <w:rPr>
          <w:color w:val="000000"/>
          <w:sz w:val="24"/>
          <w:szCs w:val="24"/>
        </w:rPr>
        <w:t>20</w:t>
      </w:r>
      <w:r w:rsidRPr="00BD51B0">
        <w:rPr>
          <w:color w:val="000000"/>
          <w:sz w:val="24"/>
          <w:szCs w:val="24"/>
          <w:lang w:val="ky-KG"/>
        </w:rPr>
        <w:t>24</w:t>
      </w:r>
      <w:r w:rsidRPr="00BD51B0">
        <w:rPr>
          <w:color w:val="000000"/>
          <w:sz w:val="24"/>
          <w:szCs w:val="24"/>
        </w:rPr>
        <w:t xml:space="preserve">г. объемы оказанных рыночных услуг хозяйствующими субъектами (юридическими и физическими лицами) </w:t>
      </w:r>
      <w:r w:rsidRPr="00BD51B0">
        <w:rPr>
          <w:color w:val="000000"/>
          <w:sz w:val="24"/>
          <w:szCs w:val="24"/>
          <w:lang w:val="ky-KG"/>
        </w:rPr>
        <w:t xml:space="preserve">увеличились </w:t>
      </w:r>
      <w:r w:rsidRPr="00BD51B0">
        <w:rPr>
          <w:color w:val="000000"/>
          <w:sz w:val="24"/>
          <w:szCs w:val="24"/>
        </w:rPr>
        <w:t>во всех районах города Бишкек.</w:t>
      </w:r>
    </w:p>
    <w:p w14:paraId="76B5E552" w14:textId="77777777" w:rsidR="00BD51B0" w:rsidRDefault="00BD51B0" w:rsidP="00BD51B0">
      <w:pPr>
        <w:jc w:val="both"/>
        <w:rPr>
          <w:color w:val="000000"/>
          <w:sz w:val="10"/>
          <w:szCs w:val="10"/>
          <w:lang w:val="ky-KG"/>
        </w:rPr>
      </w:pPr>
    </w:p>
    <w:p w14:paraId="65B8A0D3" w14:textId="77777777" w:rsidR="00BD51B0" w:rsidRDefault="00BD51B0" w:rsidP="00BD51B0">
      <w:pPr>
        <w:jc w:val="both"/>
        <w:rPr>
          <w:color w:val="000000"/>
          <w:sz w:val="10"/>
          <w:szCs w:val="10"/>
          <w:lang w:val="ky-KG"/>
        </w:rPr>
      </w:pPr>
    </w:p>
    <w:p w14:paraId="245A3B57" w14:textId="77777777" w:rsidR="00BD51B0" w:rsidRDefault="00BD51B0" w:rsidP="00BD51B0">
      <w:pPr>
        <w:jc w:val="both"/>
        <w:rPr>
          <w:color w:val="000000"/>
          <w:sz w:val="10"/>
          <w:szCs w:val="10"/>
          <w:lang w:val="ky-KG"/>
        </w:rPr>
      </w:pPr>
    </w:p>
    <w:p w14:paraId="730CF13B" w14:textId="77777777" w:rsidR="00BD51B0" w:rsidRDefault="00BD51B0" w:rsidP="00BD51B0">
      <w:pPr>
        <w:jc w:val="both"/>
        <w:rPr>
          <w:color w:val="000000"/>
          <w:sz w:val="10"/>
          <w:szCs w:val="10"/>
          <w:lang w:val="ky-KG"/>
        </w:rPr>
      </w:pPr>
    </w:p>
    <w:p w14:paraId="5DE18354" w14:textId="77777777" w:rsidR="00BD51B0" w:rsidRDefault="00BD51B0" w:rsidP="00BD51B0">
      <w:pPr>
        <w:jc w:val="both"/>
        <w:rPr>
          <w:color w:val="000000"/>
          <w:sz w:val="10"/>
          <w:szCs w:val="10"/>
          <w:lang w:val="ky-KG"/>
        </w:rPr>
      </w:pPr>
    </w:p>
    <w:p w14:paraId="2CBBC8D7" w14:textId="77777777" w:rsidR="00BD51B0" w:rsidRDefault="00BD51B0" w:rsidP="00BD51B0">
      <w:pPr>
        <w:jc w:val="both"/>
        <w:rPr>
          <w:color w:val="000000"/>
          <w:sz w:val="10"/>
          <w:szCs w:val="10"/>
          <w:lang w:val="ky-KG"/>
        </w:rPr>
      </w:pPr>
    </w:p>
    <w:p w14:paraId="2508EC45" w14:textId="77777777" w:rsidR="00BD51B0" w:rsidRDefault="00BD51B0" w:rsidP="00BD51B0">
      <w:pPr>
        <w:jc w:val="both"/>
        <w:rPr>
          <w:color w:val="000000"/>
          <w:sz w:val="10"/>
          <w:szCs w:val="10"/>
          <w:lang w:val="ky-KG"/>
        </w:rPr>
      </w:pPr>
    </w:p>
    <w:p w14:paraId="1E6FDAB1" w14:textId="77777777" w:rsidR="00BD51B0" w:rsidRDefault="00BD51B0" w:rsidP="00BD51B0">
      <w:pPr>
        <w:jc w:val="both"/>
        <w:rPr>
          <w:color w:val="000000"/>
          <w:sz w:val="10"/>
          <w:szCs w:val="10"/>
          <w:lang w:val="ky-KG"/>
        </w:rPr>
      </w:pPr>
    </w:p>
    <w:p w14:paraId="6F646C42" w14:textId="77777777" w:rsidR="00BD51B0" w:rsidRDefault="00BD51B0" w:rsidP="00BD51B0">
      <w:pPr>
        <w:jc w:val="both"/>
        <w:rPr>
          <w:color w:val="000000"/>
          <w:sz w:val="10"/>
          <w:szCs w:val="10"/>
          <w:lang w:val="ky-KG"/>
        </w:rPr>
      </w:pPr>
    </w:p>
    <w:p w14:paraId="03395443" w14:textId="77777777" w:rsidR="00BD51B0" w:rsidRDefault="00BD51B0" w:rsidP="00BD51B0">
      <w:pPr>
        <w:jc w:val="both"/>
        <w:rPr>
          <w:color w:val="000000"/>
          <w:sz w:val="10"/>
          <w:szCs w:val="10"/>
          <w:lang w:val="ky-KG"/>
        </w:rPr>
      </w:pPr>
    </w:p>
    <w:p w14:paraId="58644D88" w14:textId="77777777" w:rsidR="00BD51B0" w:rsidRDefault="00BD51B0" w:rsidP="00BD51B0">
      <w:pPr>
        <w:jc w:val="both"/>
        <w:rPr>
          <w:color w:val="000000"/>
          <w:sz w:val="10"/>
          <w:szCs w:val="10"/>
          <w:lang w:val="ky-KG"/>
        </w:rPr>
      </w:pPr>
    </w:p>
    <w:p w14:paraId="4D69F0B4" w14:textId="77777777" w:rsidR="00BD51B0" w:rsidRDefault="00BD51B0" w:rsidP="00BD51B0">
      <w:pPr>
        <w:jc w:val="both"/>
        <w:rPr>
          <w:color w:val="000000"/>
          <w:sz w:val="10"/>
          <w:szCs w:val="10"/>
          <w:lang w:val="ky-KG"/>
        </w:rPr>
      </w:pPr>
    </w:p>
    <w:p w14:paraId="6F486B18" w14:textId="77777777" w:rsidR="00BD51B0" w:rsidRDefault="00BD51B0" w:rsidP="00BD51B0">
      <w:pPr>
        <w:jc w:val="both"/>
        <w:rPr>
          <w:color w:val="000000"/>
          <w:sz w:val="10"/>
          <w:szCs w:val="10"/>
          <w:lang w:val="ky-KG"/>
        </w:rPr>
      </w:pPr>
    </w:p>
    <w:p w14:paraId="1354A277" w14:textId="77777777" w:rsidR="00BD51B0" w:rsidRDefault="00BD51B0" w:rsidP="00BD51B0">
      <w:pPr>
        <w:jc w:val="both"/>
        <w:rPr>
          <w:color w:val="000000"/>
          <w:sz w:val="10"/>
          <w:szCs w:val="10"/>
          <w:lang w:val="ky-KG"/>
        </w:rPr>
      </w:pPr>
    </w:p>
    <w:p w14:paraId="076AC9AD" w14:textId="77777777" w:rsidR="00BD51B0" w:rsidRDefault="00BD51B0" w:rsidP="00BD51B0">
      <w:pPr>
        <w:jc w:val="both"/>
        <w:rPr>
          <w:color w:val="000000"/>
          <w:sz w:val="10"/>
          <w:szCs w:val="10"/>
          <w:lang w:val="ky-KG"/>
        </w:rPr>
      </w:pPr>
    </w:p>
    <w:p w14:paraId="53D6560E" w14:textId="77777777" w:rsidR="00BD51B0" w:rsidRDefault="00BD51B0" w:rsidP="00BD51B0">
      <w:pPr>
        <w:jc w:val="both"/>
        <w:rPr>
          <w:color w:val="000000"/>
          <w:sz w:val="10"/>
          <w:szCs w:val="10"/>
          <w:lang w:val="ky-KG"/>
        </w:rPr>
      </w:pPr>
    </w:p>
    <w:p w14:paraId="66317926" w14:textId="77777777" w:rsidR="00BD51B0" w:rsidRPr="00BD51B0" w:rsidRDefault="00BD51B0" w:rsidP="00BD51B0">
      <w:pPr>
        <w:jc w:val="both"/>
        <w:rPr>
          <w:color w:val="000000"/>
          <w:sz w:val="10"/>
          <w:szCs w:val="10"/>
          <w:lang w:val="ky-KG"/>
        </w:rPr>
      </w:pPr>
    </w:p>
    <w:p w14:paraId="3B2B736D" w14:textId="5853FA10" w:rsidR="00BD51B0" w:rsidRPr="00BD51B0" w:rsidRDefault="00BD51B0" w:rsidP="00BD51B0">
      <w:pPr>
        <w:spacing w:line="276" w:lineRule="auto"/>
        <w:rPr>
          <w:b/>
          <w:color w:val="000000"/>
          <w:sz w:val="24"/>
          <w:szCs w:val="24"/>
          <w:lang w:val="ky-KG"/>
        </w:rPr>
      </w:pPr>
      <w:r w:rsidRPr="00BD51B0">
        <w:rPr>
          <w:b/>
          <w:color w:val="000000"/>
          <w:sz w:val="24"/>
          <w:szCs w:val="24"/>
        </w:rPr>
        <w:lastRenderedPageBreak/>
        <w:t xml:space="preserve">Таблица </w:t>
      </w:r>
      <w:r w:rsidR="00A51D5A">
        <w:rPr>
          <w:b/>
          <w:color w:val="000000"/>
          <w:sz w:val="24"/>
          <w:szCs w:val="24"/>
          <w:lang w:val="ky-KG"/>
        </w:rPr>
        <w:t>24</w:t>
      </w:r>
      <w:r w:rsidRPr="00BD51B0">
        <w:rPr>
          <w:b/>
          <w:color w:val="000000"/>
          <w:sz w:val="24"/>
          <w:szCs w:val="24"/>
        </w:rPr>
        <w:t>: Объем рыночных услуг по территории</w:t>
      </w:r>
      <w:r w:rsidRPr="00BD51B0">
        <w:rPr>
          <w:color w:val="000000"/>
          <w:sz w:val="24"/>
          <w:szCs w:val="24"/>
        </w:rPr>
        <w:t xml:space="preserve"> </w:t>
      </w:r>
      <w:r w:rsidRPr="00BD51B0">
        <w:rPr>
          <w:b/>
          <w:color w:val="000000"/>
          <w:sz w:val="24"/>
          <w:szCs w:val="24"/>
        </w:rPr>
        <w:t>в январе-марте</w:t>
      </w:r>
      <w:r w:rsidRPr="00BD51B0">
        <w:rPr>
          <w:b/>
          <w:color w:val="000000"/>
          <w:sz w:val="24"/>
          <w:szCs w:val="24"/>
          <w:lang w:val="ky-KG"/>
        </w:rPr>
        <w:t xml:space="preserve"> 2024г.</w:t>
      </w:r>
    </w:p>
    <w:p w14:paraId="1C859D17" w14:textId="77777777" w:rsidR="00BD51B0" w:rsidRPr="00BD51B0" w:rsidRDefault="00BD51B0" w:rsidP="00BD51B0">
      <w:pPr>
        <w:spacing w:line="276" w:lineRule="auto"/>
        <w:rPr>
          <w:color w:val="000000"/>
          <w:sz w:val="20"/>
          <w:lang w:val="ky-KG"/>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BD51B0" w:rsidRPr="00BD51B0" w14:paraId="16932144" w14:textId="77777777" w:rsidTr="00BD51B0">
        <w:trPr>
          <w:trHeight w:val="338"/>
          <w:tblHeader/>
        </w:trPr>
        <w:tc>
          <w:tcPr>
            <w:tcW w:w="2127" w:type="dxa"/>
            <w:vMerge w:val="restart"/>
            <w:tcBorders>
              <w:top w:val="single" w:sz="8" w:space="0" w:color="auto"/>
              <w:left w:val="nil"/>
              <w:bottom w:val="single" w:sz="8" w:space="0" w:color="auto"/>
              <w:right w:val="nil"/>
            </w:tcBorders>
          </w:tcPr>
          <w:p w14:paraId="4CE841DD" w14:textId="77777777" w:rsidR="00BD51B0" w:rsidRPr="00BD51B0" w:rsidRDefault="00BD51B0" w:rsidP="00BD51B0">
            <w:pPr>
              <w:tabs>
                <w:tab w:val="left" w:pos="-414"/>
                <w:tab w:val="left" w:pos="294"/>
                <w:tab w:val="left" w:pos="1002"/>
              </w:tabs>
              <w:spacing w:line="276" w:lineRule="auto"/>
              <w:ind w:firstLine="309"/>
              <w:jc w:val="both"/>
              <w:rPr>
                <w:b/>
                <w:color w:val="000000"/>
                <w:spacing w:val="-4"/>
                <w:sz w:val="20"/>
              </w:rPr>
            </w:pPr>
          </w:p>
        </w:tc>
        <w:tc>
          <w:tcPr>
            <w:tcW w:w="2676" w:type="dxa"/>
            <w:gridSpan w:val="2"/>
            <w:tcBorders>
              <w:top w:val="single" w:sz="8" w:space="0" w:color="auto"/>
              <w:left w:val="nil"/>
              <w:bottom w:val="single" w:sz="4" w:space="0" w:color="auto"/>
              <w:right w:val="nil"/>
            </w:tcBorders>
            <w:hideMark/>
          </w:tcPr>
          <w:p w14:paraId="05339235"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Млн. сомов</w:t>
            </w:r>
          </w:p>
        </w:tc>
        <w:tc>
          <w:tcPr>
            <w:tcW w:w="5120" w:type="dxa"/>
            <w:gridSpan w:val="4"/>
            <w:tcBorders>
              <w:top w:val="single" w:sz="8" w:space="0" w:color="auto"/>
              <w:left w:val="nil"/>
              <w:bottom w:val="single" w:sz="4" w:space="0" w:color="auto"/>
              <w:right w:val="nil"/>
            </w:tcBorders>
            <w:hideMark/>
          </w:tcPr>
          <w:p w14:paraId="267CA358"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В процентах к</w:t>
            </w:r>
          </w:p>
        </w:tc>
      </w:tr>
      <w:tr w:rsidR="00BD51B0" w:rsidRPr="00BD51B0" w14:paraId="72CCF107" w14:textId="77777777" w:rsidTr="00BD51B0">
        <w:trPr>
          <w:trHeight w:val="146"/>
          <w:tblHeader/>
        </w:trPr>
        <w:tc>
          <w:tcPr>
            <w:tcW w:w="2127" w:type="dxa"/>
            <w:vMerge/>
            <w:tcBorders>
              <w:top w:val="single" w:sz="8" w:space="0" w:color="auto"/>
              <w:left w:val="nil"/>
              <w:bottom w:val="single" w:sz="8" w:space="0" w:color="auto"/>
              <w:right w:val="nil"/>
            </w:tcBorders>
            <w:vAlign w:val="center"/>
            <w:hideMark/>
          </w:tcPr>
          <w:p w14:paraId="256FED52" w14:textId="77777777" w:rsidR="00BD51B0" w:rsidRPr="00BD51B0" w:rsidRDefault="00BD51B0" w:rsidP="00BD51B0">
            <w:pPr>
              <w:spacing w:line="276" w:lineRule="auto"/>
              <w:rPr>
                <w:b/>
                <w:color w:val="000000"/>
                <w:spacing w:val="-4"/>
                <w:sz w:val="20"/>
              </w:rPr>
            </w:pPr>
          </w:p>
        </w:tc>
        <w:tc>
          <w:tcPr>
            <w:tcW w:w="2676" w:type="dxa"/>
            <w:gridSpan w:val="2"/>
            <w:tcBorders>
              <w:top w:val="single" w:sz="4" w:space="0" w:color="auto"/>
              <w:left w:val="nil"/>
              <w:bottom w:val="single" w:sz="4" w:space="0" w:color="auto"/>
              <w:right w:val="nil"/>
            </w:tcBorders>
          </w:tcPr>
          <w:p w14:paraId="51F01E6E"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p>
        </w:tc>
        <w:tc>
          <w:tcPr>
            <w:tcW w:w="2426" w:type="dxa"/>
            <w:gridSpan w:val="2"/>
            <w:tcBorders>
              <w:top w:val="single" w:sz="4" w:space="0" w:color="auto"/>
              <w:left w:val="nil"/>
              <w:bottom w:val="single" w:sz="4" w:space="0" w:color="auto"/>
              <w:right w:val="nil"/>
            </w:tcBorders>
            <w:hideMark/>
          </w:tcPr>
          <w:p w14:paraId="03CC5248" w14:textId="77777777" w:rsidR="00BD51B0" w:rsidRPr="00BD51B0" w:rsidRDefault="00BD51B0" w:rsidP="00BD51B0">
            <w:pPr>
              <w:tabs>
                <w:tab w:val="left" w:pos="-414"/>
                <w:tab w:val="left" w:pos="294"/>
                <w:tab w:val="left" w:pos="1002"/>
              </w:tabs>
              <w:spacing w:line="276" w:lineRule="auto"/>
              <w:rPr>
                <w:b/>
                <w:color w:val="000000"/>
                <w:spacing w:val="-4"/>
                <w:sz w:val="20"/>
              </w:rPr>
            </w:pPr>
            <w:r w:rsidRPr="00BD51B0">
              <w:rPr>
                <w:b/>
                <w:color w:val="000000"/>
                <w:spacing w:val="-4"/>
                <w:sz w:val="20"/>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507D5259"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итогу</w:t>
            </w:r>
          </w:p>
        </w:tc>
      </w:tr>
      <w:tr w:rsidR="00BD51B0" w:rsidRPr="00BD51B0" w14:paraId="450FB6C3" w14:textId="77777777" w:rsidTr="00BD51B0">
        <w:trPr>
          <w:trHeight w:val="146"/>
          <w:tblHeader/>
        </w:trPr>
        <w:tc>
          <w:tcPr>
            <w:tcW w:w="2127" w:type="dxa"/>
            <w:vMerge/>
            <w:tcBorders>
              <w:top w:val="single" w:sz="8" w:space="0" w:color="auto"/>
              <w:left w:val="nil"/>
              <w:bottom w:val="single" w:sz="8" w:space="0" w:color="auto"/>
              <w:right w:val="nil"/>
            </w:tcBorders>
            <w:vAlign w:val="center"/>
            <w:hideMark/>
          </w:tcPr>
          <w:p w14:paraId="3B478B6F" w14:textId="77777777" w:rsidR="00BD51B0" w:rsidRPr="00BD51B0" w:rsidRDefault="00BD51B0" w:rsidP="00BD51B0">
            <w:pPr>
              <w:spacing w:line="276" w:lineRule="auto"/>
              <w:rPr>
                <w:b/>
                <w:color w:val="000000"/>
                <w:spacing w:val="-4"/>
                <w:sz w:val="20"/>
              </w:rPr>
            </w:pPr>
          </w:p>
        </w:tc>
        <w:tc>
          <w:tcPr>
            <w:tcW w:w="1275" w:type="dxa"/>
            <w:tcBorders>
              <w:top w:val="single" w:sz="4" w:space="0" w:color="auto"/>
              <w:left w:val="nil"/>
              <w:bottom w:val="single" w:sz="8" w:space="0" w:color="auto"/>
              <w:right w:val="nil"/>
            </w:tcBorders>
            <w:hideMark/>
          </w:tcPr>
          <w:p w14:paraId="42BCFEC3"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всего</w:t>
            </w:r>
          </w:p>
        </w:tc>
        <w:tc>
          <w:tcPr>
            <w:tcW w:w="1401" w:type="dxa"/>
            <w:tcBorders>
              <w:top w:val="single" w:sz="4" w:space="0" w:color="auto"/>
              <w:left w:val="nil"/>
              <w:bottom w:val="single" w:sz="8" w:space="0" w:color="auto"/>
              <w:right w:val="nil"/>
            </w:tcBorders>
            <w:hideMark/>
          </w:tcPr>
          <w:p w14:paraId="678645B8" w14:textId="77777777" w:rsidR="00BD51B0" w:rsidRPr="00BD51B0" w:rsidRDefault="00BD51B0" w:rsidP="00BD51B0">
            <w:pPr>
              <w:tabs>
                <w:tab w:val="left" w:pos="-414"/>
                <w:tab w:val="left" w:pos="294"/>
                <w:tab w:val="left" w:pos="1002"/>
              </w:tabs>
              <w:spacing w:line="276" w:lineRule="auto"/>
              <w:ind w:right="-125"/>
              <w:rPr>
                <w:b/>
                <w:color w:val="000000"/>
                <w:spacing w:val="-4"/>
                <w:sz w:val="20"/>
              </w:rPr>
            </w:pPr>
            <w:r w:rsidRPr="00BD51B0">
              <w:rPr>
                <w:b/>
                <w:color w:val="000000"/>
                <w:spacing w:val="-4"/>
                <w:sz w:val="20"/>
              </w:rPr>
              <w:t>в том числе населению</w:t>
            </w:r>
          </w:p>
        </w:tc>
        <w:tc>
          <w:tcPr>
            <w:tcW w:w="1009" w:type="dxa"/>
            <w:tcBorders>
              <w:top w:val="single" w:sz="4" w:space="0" w:color="auto"/>
              <w:left w:val="nil"/>
              <w:bottom w:val="single" w:sz="8" w:space="0" w:color="auto"/>
              <w:right w:val="nil"/>
            </w:tcBorders>
            <w:hideMark/>
          </w:tcPr>
          <w:p w14:paraId="252D9D9B"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всего</w:t>
            </w:r>
          </w:p>
        </w:tc>
        <w:tc>
          <w:tcPr>
            <w:tcW w:w="1417" w:type="dxa"/>
            <w:tcBorders>
              <w:top w:val="single" w:sz="4" w:space="0" w:color="auto"/>
              <w:left w:val="nil"/>
              <w:bottom w:val="single" w:sz="8" w:space="0" w:color="auto"/>
              <w:right w:val="nil"/>
            </w:tcBorders>
            <w:hideMark/>
          </w:tcPr>
          <w:p w14:paraId="6203FD27"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в том числе населению</w:t>
            </w:r>
          </w:p>
        </w:tc>
        <w:tc>
          <w:tcPr>
            <w:tcW w:w="1135" w:type="dxa"/>
            <w:tcBorders>
              <w:top w:val="single" w:sz="4" w:space="0" w:color="auto"/>
              <w:left w:val="nil"/>
              <w:bottom w:val="single" w:sz="8" w:space="0" w:color="auto"/>
              <w:right w:val="nil"/>
            </w:tcBorders>
            <w:hideMark/>
          </w:tcPr>
          <w:p w14:paraId="4E13A3B3" w14:textId="77777777" w:rsidR="00BD51B0" w:rsidRPr="00BD51B0" w:rsidRDefault="00BD51B0" w:rsidP="00BD51B0">
            <w:pPr>
              <w:tabs>
                <w:tab w:val="left" w:pos="-414"/>
                <w:tab w:val="left" w:pos="294"/>
                <w:tab w:val="left" w:pos="1002"/>
              </w:tabs>
              <w:spacing w:line="276" w:lineRule="auto"/>
              <w:jc w:val="center"/>
              <w:rPr>
                <w:b/>
                <w:color w:val="000000"/>
                <w:spacing w:val="-4"/>
                <w:sz w:val="20"/>
              </w:rPr>
            </w:pPr>
            <w:r w:rsidRPr="00BD51B0">
              <w:rPr>
                <w:b/>
                <w:color w:val="000000"/>
                <w:spacing w:val="-4"/>
                <w:sz w:val="20"/>
              </w:rPr>
              <w:t>всего</w:t>
            </w:r>
          </w:p>
        </w:tc>
        <w:tc>
          <w:tcPr>
            <w:tcW w:w="1559" w:type="dxa"/>
            <w:tcBorders>
              <w:top w:val="single" w:sz="4" w:space="0" w:color="auto"/>
              <w:left w:val="nil"/>
              <w:bottom w:val="single" w:sz="8" w:space="0" w:color="auto"/>
              <w:right w:val="nil"/>
            </w:tcBorders>
            <w:hideMark/>
          </w:tcPr>
          <w:p w14:paraId="627BDE65" w14:textId="77777777" w:rsidR="00BD51B0" w:rsidRPr="00BD51B0" w:rsidRDefault="00BD51B0" w:rsidP="00BD51B0">
            <w:pPr>
              <w:tabs>
                <w:tab w:val="left" w:pos="-414"/>
                <w:tab w:val="left" w:pos="1002"/>
              </w:tabs>
              <w:spacing w:line="276" w:lineRule="auto"/>
              <w:ind w:left="175"/>
              <w:rPr>
                <w:b/>
                <w:color w:val="000000"/>
                <w:spacing w:val="-4"/>
                <w:sz w:val="20"/>
              </w:rPr>
            </w:pPr>
            <w:r w:rsidRPr="00BD51B0">
              <w:rPr>
                <w:b/>
                <w:color w:val="000000"/>
                <w:spacing w:val="-4"/>
                <w:sz w:val="20"/>
              </w:rPr>
              <w:t>в том числе населению</w:t>
            </w:r>
          </w:p>
        </w:tc>
      </w:tr>
      <w:tr w:rsidR="00BD51B0" w:rsidRPr="00BD51B0" w14:paraId="3945195F" w14:textId="77777777" w:rsidTr="00BD51B0">
        <w:trPr>
          <w:trHeight w:val="71"/>
        </w:trPr>
        <w:tc>
          <w:tcPr>
            <w:tcW w:w="2127" w:type="dxa"/>
            <w:tcBorders>
              <w:top w:val="single" w:sz="8" w:space="0" w:color="auto"/>
              <w:left w:val="nil"/>
              <w:bottom w:val="nil"/>
              <w:right w:val="nil"/>
            </w:tcBorders>
          </w:tcPr>
          <w:p w14:paraId="06E32A2A" w14:textId="77777777" w:rsidR="00BD51B0" w:rsidRPr="00BD51B0" w:rsidRDefault="00BD51B0" w:rsidP="00BD51B0">
            <w:pPr>
              <w:tabs>
                <w:tab w:val="left" w:pos="-414"/>
                <w:tab w:val="left" w:pos="294"/>
                <w:tab w:val="left" w:pos="1002"/>
              </w:tabs>
              <w:spacing w:line="276" w:lineRule="auto"/>
              <w:ind w:left="115" w:right="-108" w:hanging="115"/>
              <w:rPr>
                <w:b/>
                <w:color w:val="000000"/>
                <w:spacing w:val="-4"/>
                <w:sz w:val="20"/>
              </w:rPr>
            </w:pPr>
          </w:p>
        </w:tc>
        <w:tc>
          <w:tcPr>
            <w:tcW w:w="1275" w:type="dxa"/>
            <w:tcBorders>
              <w:top w:val="single" w:sz="8" w:space="0" w:color="auto"/>
              <w:left w:val="nil"/>
              <w:bottom w:val="nil"/>
              <w:right w:val="nil"/>
            </w:tcBorders>
            <w:vAlign w:val="bottom"/>
          </w:tcPr>
          <w:p w14:paraId="53D54022" w14:textId="77777777" w:rsidR="00BD51B0" w:rsidRPr="00BD51B0" w:rsidRDefault="00BD51B0" w:rsidP="00BD51B0">
            <w:pPr>
              <w:spacing w:line="276" w:lineRule="auto"/>
              <w:jc w:val="right"/>
              <w:rPr>
                <w:b/>
                <w:color w:val="000000"/>
                <w:spacing w:val="-4"/>
                <w:sz w:val="20"/>
              </w:rPr>
            </w:pPr>
          </w:p>
        </w:tc>
        <w:tc>
          <w:tcPr>
            <w:tcW w:w="1401" w:type="dxa"/>
            <w:tcBorders>
              <w:top w:val="single" w:sz="8" w:space="0" w:color="auto"/>
              <w:left w:val="nil"/>
              <w:bottom w:val="nil"/>
              <w:right w:val="nil"/>
            </w:tcBorders>
            <w:vAlign w:val="bottom"/>
          </w:tcPr>
          <w:p w14:paraId="370A3F01" w14:textId="77777777" w:rsidR="00BD51B0" w:rsidRPr="00BD51B0" w:rsidRDefault="00BD51B0" w:rsidP="00BD51B0">
            <w:pPr>
              <w:spacing w:line="276" w:lineRule="auto"/>
              <w:ind w:left="115"/>
              <w:jc w:val="right"/>
              <w:rPr>
                <w:b/>
                <w:color w:val="000000"/>
                <w:spacing w:val="-4"/>
                <w:sz w:val="20"/>
              </w:rPr>
            </w:pPr>
          </w:p>
        </w:tc>
        <w:tc>
          <w:tcPr>
            <w:tcW w:w="1009" w:type="dxa"/>
            <w:tcBorders>
              <w:top w:val="single" w:sz="8" w:space="0" w:color="auto"/>
              <w:left w:val="nil"/>
              <w:bottom w:val="nil"/>
              <w:right w:val="nil"/>
            </w:tcBorders>
            <w:vAlign w:val="bottom"/>
          </w:tcPr>
          <w:p w14:paraId="1F1FDD5C" w14:textId="77777777" w:rsidR="00BD51B0" w:rsidRPr="00BD51B0" w:rsidRDefault="00BD51B0" w:rsidP="00BD51B0">
            <w:pPr>
              <w:spacing w:line="276" w:lineRule="auto"/>
              <w:ind w:left="115"/>
              <w:jc w:val="right"/>
              <w:rPr>
                <w:b/>
                <w:color w:val="000000"/>
                <w:spacing w:val="-4"/>
                <w:sz w:val="20"/>
              </w:rPr>
            </w:pPr>
          </w:p>
        </w:tc>
        <w:tc>
          <w:tcPr>
            <w:tcW w:w="1417" w:type="dxa"/>
            <w:tcBorders>
              <w:top w:val="single" w:sz="8" w:space="0" w:color="auto"/>
              <w:left w:val="nil"/>
              <w:bottom w:val="nil"/>
              <w:right w:val="nil"/>
            </w:tcBorders>
            <w:vAlign w:val="bottom"/>
          </w:tcPr>
          <w:p w14:paraId="247BDDA7" w14:textId="77777777" w:rsidR="00BD51B0" w:rsidRPr="00BD51B0" w:rsidRDefault="00BD51B0" w:rsidP="00BD51B0">
            <w:pPr>
              <w:spacing w:line="276" w:lineRule="auto"/>
              <w:ind w:left="115" w:right="280"/>
              <w:jc w:val="right"/>
              <w:rPr>
                <w:b/>
                <w:color w:val="000000"/>
                <w:spacing w:val="-4"/>
                <w:sz w:val="20"/>
                <w:lang w:val="ky-KG"/>
              </w:rPr>
            </w:pPr>
          </w:p>
        </w:tc>
        <w:tc>
          <w:tcPr>
            <w:tcW w:w="1135" w:type="dxa"/>
            <w:tcBorders>
              <w:top w:val="single" w:sz="8" w:space="0" w:color="auto"/>
              <w:left w:val="nil"/>
              <w:bottom w:val="nil"/>
              <w:right w:val="nil"/>
            </w:tcBorders>
            <w:vAlign w:val="bottom"/>
          </w:tcPr>
          <w:p w14:paraId="3EF3113B" w14:textId="77777777" w:rsidR="00BD51B0" w:rsidRPr="00BD51B0" w:rsidRDefault="00BD51B0" w:rsidP="00BD51B0">
            <w:pPr>
              <w:spacing w:line="276" w:lineRule="auto"/>
              <w:ind w:left="115" w:right="34"/>
              <w:jc w:val="right"/>
              <w:rPr>
                <w:b/>
                <w:color w:val="000000"/>
                <w:spacing w:val="-4"/>
                <w:sz w:val="20"/>
              </w:rPr>
            </w:pPr>
          </w:p>
        </w:tc>
        <w:tc>
          <w:tcPr>
            <w:tcW w:w="1559" w:type="dxa"/>
            <w:tcBorders>
              <w:top w:val="single" w:sz="8" w:space="0" w:color="auto"/>
              <w:left w:val="nil"/>
              <w:bottom w:val="nil"/>
              <w:right w:val="nil"/>
            </w:tcBorders>
            <w:vAlign w:val="bottom"/>
          </w:tcPr>
          <w:p w14:paraId="0DE8DBCE" w14:textId="77777777" w:rsidR="00BD51B0" w:rsidRPr="00BD51B0" w:rsidRDefault="00BD51B0" w:rsidP="00BD51B0">
            <w:pPr>
              <w:spacing w:line="276" w:lineRule="auto"/>
              <w:ind w:left="115" w:right="34"/>
              <w:jc w:val="right"/>
              <w:rPr>
                <w:b/>
                <w:color w:val="000000"/>
                <w:spacing w:val="-4"/>
                <w:sz w:val="20"/>
              </w:rPr>
            </w:pPr>
          </w:p>
        </w:tc>
      </w:tr>
      <w:tr w:rsidR="00BD51B0" w:rsidRPr="00BD51B0" w14:paraId="74F9112A" w14:textId="77777777" w:rsidTr="00BD51B0">
        <w:trPr>
          <w:trHeight w:val="160"/>
        </w:trPr>
        <w:tc>
          <w:tcPr>
            <w:tcW w:w="2127" w:type="dxa"/>
            <w:vAlign w:val="bottom"/>
            <w:hideMark/>
          </w:tcPr>
          <w:p w14:paraId="2AEB1972" w14:textId="77777777" w:rsidR="00BD51B0" w:rsidRPr="00BD51B0" w:rsidRDefault="00BD51B0" w:rsidP="00BD51B0">
            <w:pPr>
              <w:tabs>
                <w:tab w:val="left" w:pos="-414"/>
                <w:tab w:val="left" w:pos="294"/>
                <w:tab w:val="left" w:pos="1002"/>
              </w:tabs>
              <w:spacing w:line="276" w:lineRule="auto"/>
              <w:ind w:left="115" w:right="-108" w:hanging="115"/>
              <w:rPr>
                <w:b/>
                <w:color w:val="000000"/>
                <w:spacing w:val="-4"/>
                <w:sz w:val="20"/>
              </w:rPr>
            </w:pPr>
            <w:r w:rsidRPr="00BD51B0">
              <w:rPr>
                <w:b/>
                <w:color w:val="000000"/>
                <w:spacing w:val="-4"/>
                <w:sz w:val="20"/>
              </w:rPr>
              <w:t>г. Бишкек</w:t>
            </w:r>
          </w:p>
        </w:tc>
        <w:tc>
          <w:tcPr>
            <w:tcW w:w="1275" w:type="dxa"/>
            <w:vAlign w:val="bottom"/>
            <w:hideMark/>
          </w:tcPr>
          <w:p w14:paraId="183BEC47" w14:textId="77777777" w:rsidR="00BD51B0" w:rsidRPr="00BD51B0" w:rsidRDefault="00BD51B0" w:rsidP="00BD51B0">
            <w:pPr>
              <w:spacing w:line="276" w:lineRule="auto"/>
              <w:ind w:right="175"/>
              <w:jc w:val="right"/>
              <w:rPr>
                <w:b/>
                <w:color w:val="000000"/>
                <w:spacing w:val="-4"/>
                <w:sz w:val="20"/>
              </w:rPr>
            </w:pPr>
            <w:r w:rsidRPr="00BD51B0">
              <w:rPr>
                <w:b/>
                <w:color w:val="000000"/>
                <w:spacing w:val="-4"/>
                <w:sz w:val="20"/>
              </w:rPr>
              <w:t>136920,9</w:t>
            </w:r>
          </w:p>
        </w:tc>
        <w:tc>
          <w:tcPr>
            <w:tcW w:w="1401" w:type="dxa"/>
            <w:vAlign w:val="bottom"/>
            <w:hideMark/>
          </w:tcPr>
          <w:p w14:paraId="4DE42CAB" w14:textId="77777777" w:rsidR="00BD51B0" w:rsidRPr="00BD51B0" w:rsidRDefault="00BD51B0" w:rsidP="00BD51B0">
            <w:pPr>
              <w:tabs>
                <w:tab w:val="left" w:pos="743"/>
              </w:tabs>
              <w:spacing w:line="276" w:lineRule="auto"/>
              <w:ind w:right="300"/>
              <w:jc w:val="right"/>
              <w:rPr>
                <w:b/>
                <w:color w:val="000000"/>
                <w:spacing w:val="-4"/>
                <w:sz w:val="20"/>
              </w:rPr>
            </w:pPr>
            <w:r w:rsidRPr="00BD51B0">
              <w:rPr>
                <w:b/>
                <w:color w:val="000000"/>
                <w:spacing w:val="-4"/>
                <w:sz w:val="20"/>
              </w:rPr>
              <w:t>71905,2</w:t>
            </w:r>
          </w:p>
        </w:tc>
        <w:tc>
          <w:tcPr>
            <w:tcW w:w="1009" w:type="dxa"/>
            <w:vAlign w:val="bottom"/>
            <w:hideMark/>
          </w:tcPr>
          <w:p w14:paraId="459283E6" w14:textId="77777777" w:rsidR="00BD51B0" w:rsidRPr="00BD51B0" w:rsidRDefault="00BD51B0" w:rsidP="00BD51B0">
            <w:pPr>
              <w:spacing w:line="276" w:lineRule="auto"/>
              <w:ind w:left="-374" w:right="175"/>
              <w:jc w:val="right"/>
              <w:rPr>
                <w:b/>
                <w:color w:val="000000"/>
                <w:spacing w:val="-4"/>
                <w:sz w:val="20"/>
              </w:rPr>
            </w:pPr>
            <w:r w:rsidRPr="00BD51B0">
              <w:rPr>
                <w:b/>
                <w:color w:val="000000"/>
                <w:spacing w:val="-4"/>
                <w:sz w:val="20"/>
              </w:rPr>
              <w:t>124,6</w:t>
            </w:r>
          </w:p>
        </w:tc>
        <w:tc>
          <w:tcPr>
            <w:tcW w:w="1417" w:type="dxa"/>
            <w:vAlign w:val="bottom"/>
            <w:hideMark/>
          </w:tcPr>
          <w:p w14:paraId="20DAD7FD" w14:textId="77777777" w:rsidR="00BD51B0" w:rsidRPr="00BD51B0" w:rsidRDefault="00BD51B0" w:rsidP="00BD51B0">
            <w:pPr>
              <w:spacing w:line="276" w:lineRule="auto"/>
              <w:ind w:left="-108" w:right="316"/>
              <w:jc w:val="right"/>
              <w:rPr>
                <w:b/>
                <w:color w:val="000000"/>
                <w:spacing w:val="-4"/>
                <w:sz w:val="20"/>
              </w:rPr>
            </w:pPr>
            <w:r w:rsidRPr="00BD51B0">
              <w:rPr>
                <w:b/>
                <w:color w:val="000000"/>
                <w:spacing w:val="-4"/>
                <w:sz w:val="20"/>
              </w:rPr>
              <w:t>111,5</w:t>
            </w:r>
          </w:p>
        </w:tc>
        <w:tc>
          <w:tcPr>
            <w:tcW w:w="1135" w:type="dxa"/>
            <w:vAlign w:val="bottom"/>
            <w:hideMark/>
          </w:tcPr>
          <w:p w14:paraId="069CB8B0" w14:textId="77777777" w:rsidR="00BD51B0" w:rsidRPr="00BD51B0" w:rsidRDefault="00BD51B0" w:rsidP="00BD51B0">
            <w:pPr>
              <w:spacing w:line="276" w:lineRule="auto"/>
              <w:ind w:right="176"/>
              <w:jc w:val="right"/>
              <w:rPr>
                <w:b/>
                <w:color w:val="000000"/>
                <w:spacing w:val="-4"/>
                <w:sz w:val="20"/>
              </w:rPr>
            </w:pPr>
            <w:r w:rsidRPr="00BD51B0">
              <w:rPr>
                <w:b/>
                <w:color w:val="000000"/>
                <w:spacing w:val="-4"/>
                <w:sz w:val="20"/>
              </w:rPr>
              <w:t>100</w:t>
            </w:r>
          </w:p>
        </w:tc>
        <w:tc>
          <w:tcPr>
            <w:tcW w:w="1559" w:type="dxa"/>
            <w:vAlign w:val="bottom"/>
            <w:hideMark/>
          </w:tcPr>
          <w:p w14:paraId="4565FF1F" w14:textId="77777777" w:rsidR="00BD51B0" w:rsidRPr="00BD51B0" w:rsidRDefault="00BD51B0" w:rsidP="00BD51B0">
            <w:pPr>
              <w:tabs>
                <w:tab w:val="left" w:pos="884"/>
              </w:tabs>
              <w:spacing w:line="276" w:lineRule="auto"/>
              <w:ind w:right="459"/>
              <w:jc w:val="right"/>
              <w:rPr>
                <w:b/>
                <w:color w:val="000000"/>
                <w:spacing w:val="-4"/>
                <w:sz w:val="20"/>
              </w:rPr>
            </w:pPr>
            <w:r w:rsidRPr="00BD51B0">
              <w:rPr>
                <w:b/>
                <w:color w:val="000000"/>
                <w:spacing w:val="-4"/>
                <w:sz w:val="20"/>
              </w:rPr>
              <w:t>100</w:t>
            </w:r>
          </w:p>
        </w:tc>
      </w:tr>
      <w:tr w:rsidR="00BD51B0" w:rsidRPr="00BD51B0" w14:paraId="32892857" w14:textId="77777777" w:rsidTr="00BD51B0">
        <w:trPr>
          <w:trHeight w:val="191"/>
        </w:trPr>
        <w:tc>
          <w:tcPr>
            <w:tcW w:w="2127" w:type="dxa"/>
            <w:vAlign w:val="bottom"/>
            <w:hideMark/>
          </w:tcPr>
          <w:p w14:paraId="12146E59" w14:textId="77777777" w:rsidR="00BD51B0" w:rsidRPr="00BD51B0" w:rsidRDefault="00BD51B0" w:rsidP="00BD51B0">
            <w:pPr>
              <w:tabs>
                <w:tab w:val="left" w:pos="-414"/>
                <w:tab w:val="left" w:pos="294"/>
                <w:tab w:val="left" w:pos="1002"/>
              </w:tabs>
              <w:spacing w:line="276" w:lineRule="auto"/>
              <w:ind w:left="115" w:right="-108" w:firstLine="61"/>
              <w:rPr>
                <w:color w:val="000000"/>
                <w:spacing w:val="-4"/>
                <w:sz w:val="20"/>
              </w:rPr>
            </w:pPr>
            <w:r w:rsidRPr="00BD51B0">
              <w:rPr>
                <w:color w:val="000000"/>
                <w:spacing w:val="-4"/>
                <w:sz w:val="20"/>
              </w:rPr>
              <w:t>Ленинский</w:t>
            </w:r>
          </w:p>
        </w:tc>
        <w:tc>
          <w:tcPr>
            <w:tcW w:w="1275" w:type="dxa"/>
            <w:vAlign w:val="bottom"/>
            <w:hideMark/>
          </w:tcPr>
          <w:p w14:paraId="34DA0A00" w14:textId="77777777" w:rsidR="00BD51B0" w:rsidRPr="00BD51B0" w:rsidRDefault="00BD51B0" w:rsidP="00BD51B0">
            <w:pPr>
              <w:spacing w:line="276" w:lineRule="auto"/>
              <w:ind w:right="175"/>
              <w:jc w:val="right"/>
              <w:rPr>
                <w:color w:val="000000"/>
                <w:spacing w:val="-4"/>
                <w:sz w:val="20"/>
              </w:rPr>
            </w:pPr>
            <w:r w:rsidRPr="00BD51B0">
              <w:rPr>
                <w:color w:val="000000"/>
                <w:spacing w:val="-4"/>
                <w:sz w:val="20"/>
              </w:rPr>
              <w:t>46375,4</w:t>
            </w:r>
          </w:p>
        </w:tc>
        <w:tc>
          <w:tcPr>
            <w:tcW w:w="1401" w:type="dxa"/>
            <w:vAlign w:val="bottom"/>
            <w:hideMark/>
          </w:tcPr>
          <w:p w14:paraId="2BBE6849" w14:textId="77777777" w:rsidR="00BD51B0" w:rsidRPr="00BD51B0" w:rsidRDefault="00BD51B0" w:rsidP="00BD51B0">
            <w:pPr>
              <w:tabs>
                <w:tab w:val="left" w:pos="743"/>
              </w:tabs>
              <w:spacing w:line="276" w:lineRule="auto"/>
              <w:ind w:left="115" w:right="300"/>
              <w:jc w:val="right"/>
              <w:rPr>
                <w:color w:val="000000"/>
                <w:spacing w:val="-4"/>
                <w:sz w:val="20"/>
              </w:rPr>
            </w:pPr>
            <w:r w:rsidRPr="00BD51B0">
              <w:rPr>
                <w:color w:val="000000"/>
                <w:spacing w:val="-4"/>
                <w:sz w:val="20"/>
              </w:rPr>
              <w:t>17608,9</w:t>
            </w:r>
          </w:p>
        </w:tc>
        <w:tc>
          <w:tcPr>
            <w:tcW w:w="1009" w:type="dxa"/>
            <w:vAlign w:val="bottom"/>
            <w:hideMark/>
          </w:tcPr>
          <w:p w14:paraId="42B37A88" w14:textId="77777777" w:rsidR="00BD51B0" w:rsidRPr="00BD51B0" w:rsidRDefault="00BD51B0" w:rsidP="00BD51B0">
            <w:pPr>
              <w:spacing w:line="276" w:lineRule="auto"/>
              <w:ind w:left="-374" w:right="175"/>
              <w:jc w:val="right"/>
              <w:rPr>
                <w:color w:val="000000"/>
                <w:spacing w:val="-4"/>
                <w:sz w:val="20"/>
              </w:rPr>
            </w:pPr>
            <w:r w:rsidRPr="00BD51B0">
              <w:rPr>
                <w:color w:val="000000"/>
                <w:spacing w:val="-4"/>
                <w:sz w:val="20"/>
              </w:rPr>
              <w:t>136,9</w:t>
            </w:r>
          </w:p>
        </w:tc>
        <w:tc>
          <w:tcPr>
            <w:tcW w:w="1417" w:type="dxa"/>
            <w:vAlign w:val="bottom"/>
            <w:hideMark/>
          </w:tcPr>
          <w:p w14:paraId="7A708E37" w14:textId="77777777" w:rsidR="00BD51B0" w:rsidRPr="00BD51B0" w:rsidRDefault="00BD51B0" w:rsidP="00BD51B0">
            <w:pPr>
              <w:spacing w:line="276" w:lineRule="auto"/>
              <w:ind w:left="-108" w:right="316"/>
              <w:jc w:val="right"/>
              <w:rPr>
                <w:color w:val="000000"/>
                <w:spacing w:val="-4"/>
                <w:sz w:val="20"/>
              </w:rPr>
            </w:pPr>
            <w:r w:rsidRPr="00BD51B0">
              <w:rPr>
                <w:color w:val="000000"/>
                <w:spacing w:val="-4"/>
                <w:sz w:val="20"/>
              </w:rPr>
              <w:t>104,2</w:t>
            </w:r>
          </w:p>
        </w:tc>
        <w:tc>
          <w:tcPr>
            <w:tcW w:w="1135" w:type="dxa"/>
            <w:vAlign w:val="bottom"/>
            <w:hideMark/>
          </w:tcPr>
          <w:p w14:paraId="4B0CD9E1" w14:textId="77777777" w:rsidR="00BD51B0" w:rsidRPr="00BD51B0" w:rsidRDefault="00BD51B0" w:rsidP="00BD51B0">
            <w:pPr>
              <w:spacing w:line="276" w:lineRule="auto"/>
              <w:ind w:left="-249" w:right="176"/>
              <w:jc w:val="right"/>
              <w:rPr>
                <w:color w:val="000000"/>
                <w:spacing w:val="-4"/>
                <w:sz w:val="20"/>
                <w:lang w:eastAsia="en-US"/>
              </w:rPr>
            </w:pPr>
            <w:r w:rsidRPr="00BD51B0">
              <w:rPr>
                <w:color w:val="000000"/>
                <w:spacing w:val="-4"/>
                <w:sz w:val="20"/>
                <w:lang w:eastAsia="en-US"/>
              </w:rPr>
              <w:t>33,9</w:t>
            </w:r>
          </w:p>
        </w:tc>
        <w:tc>
          <w:tcPr>
            <w:tcW w:w="1559" w:type="dxa"/>
            <w:vAlign w:val="bottom"/>
            <w:hideMark/>
          </w:tcPr>
          <w:p w14:paraId="470F56FE" w14:textId="77777777" w:rsidR="00BD51B0" w:rsidRPr="00BD51B0" w:rsidRDefault="00BD51B0" w:rsidP="00BD51B0">
            <w:pPr>
              <w:tabs>
                <w:tab w:val="left" w:pos="884"/>
              </w:tabs>
              <w:spacing w:line="276" w:lineRule="auto"/>
              <w:ind w:right="459"/>
              <w:jc w:val="right"/>
              <w:rPr>
                <w:color w:val="000000"/>
                <w:spacing w:val="-4"/>
                <w:sz w:val="20"/>
                <w:lang w:eastAsia="en-US"/>
              </w:rPr>
            </w:pPr>
            <w:r w:rsidRPr="00BD51B0">
              <w:rPr>
                <w:color w:val="000000"/>
                <w:spacing w:val="-4"/>
                <w:sz w:val="20"/>
                <w:lang w:eastAsia="en-US"/>
              </w:rPr>
              <w:t>24,5</w:t>
            </w:r>
          </w:p>
        </w:tc>
      </w:tr>
      <w:tr w:rsidR="00BD51B0" w:rsidRPr="00BD51B0" w14:paraId="23303281" w14:textId="77777777" w:rsidTr="00BD51B0">
        <w:trPr>
          <w:trHeight w:val="210"/>
        </w:trPr>
        <w:tc>
          <w:tcPr>
            <w:tcW w:w="2127" w:type="dxa"/>
            <w:vAlign w:val="bottom"/>
            <w:hideMark/>
          </w:tcPr>
          <w:p w14:paraId="52DD51D1" w14:textId="77777777" w:rsidR="00BD51B0" w:rsidRPr="00BD51B0" w:rsidRDefault="00BD51B0" w:rsidP="00BD51B0">
            <w:pPr>
              <w:tabs>
                <w:tab w:val="left" w:pos="-414"/>
                <w:tab w:val="left" w:pos="294"/>
                <w:tab w:val="left" w:pos="1002"/>
              </w:tabs>
              <w:spacing w:line="276" w:lineRule="auto"/>
              <w:ind w:left="115" w:right="-108" w:firstLine="61"/>
              <w:rPr>
                <w:color w:val="000000"/>
                <w:spacing w:val="-4"/>
                <w:sz w:val="20"/>
              </w:rPr>
            </w:pPr>
            <w:r w:rsidRPr="00BD51B0">
              <w:rPr>
                <w:color w:val="000000"/>
                <w:spacing w:val="-4"/>
                <w:sz w:val="20"/>
              </w:rPr>
              <w:t>Октябрьский</w:t>
            </w:r>
          </w:p>
        </w:tc>
        <w:tc>
          <w:tcPr>
            <w:tcW w:w="1275" w:type="dxa"/>
            <w:vAlign w:val="bottom"/>
            <w:hideMark/>
          </w:tcPr>
          <w:p w14:paraId="0F98B252" w14:textId="77777777" w:rsidR="00BD51B0" w:rsidRPr="00BD51B0" w:rsidRDefault="00BD51B0" w:rsidP="00BD51B0">
            <w:pPr>
              <w:spacing w:line="276" w:lineRule="auto"/>
              <w:ind w:right="175"/>
              <w:jc w:val="right"/>
              <w:rPr>
                <w:color w:val="000000"/>
                <w:spacing w:val="-4"/>
                <w:sz w:val="20"/>
              </w:rPr>
            </w:pPr>
            <w:r w:rsidRPr="00BD51B0">
              <w:rPr>
                <w:color w:val="000000"/>
                <w:spacing w:val="-4"/>
                <w:sz w:val="20"/>
              </w:rPr>
              <w:t>24079,2</w:t>
            </w:r>
          </w:p>
        </w:tc>
        <w:tc>
          <w:tcPr>
            <w:tcW w:w="1401" w:type="dxa"/>
            <w:vAlign w:val="bottom"/>
            <w:hideMark/>
          </w:tcPr>
          <w:p w14:paraId="6FFD9CC6" w14:textId="77777777" w:rsidR="00BD51B0" w:rsidRPr="00BD51B0" w:rsidRDefault="00BD51B0" w:rsidP="00BD51B0">
            <w:pPr>
              <w:tabs>
                <w:tab w:val="left" w:pos="743"/>
              </w:tabs>
              <w:spacing w:line="276" w:lineRule="auto"/>
              <w:ind w:left="115" w:right="300"/>
              <w:jc w:val="right"/>
              <w:rPr>
                <w:color w:val="000000"/>
                <w:spacing w:val="-4"/>
                <w:sz w:val="20"/>
              </w:rPr>
            </w:pPr>
            <w:r w:rsidRPr="00BD51B0">
              <w:rPr>
                <w:color w:val="000000"/>
                <w:spacing w:val="-4"/>
                <w:sz w:val="20"/>
              </w:rPr>
              <w:t>11131,3</w:t>
            </w:r>
          </w:p>
        </w:tc>
        <w:tc>
          <w:tcPr>
            <w:tcW w:w="1009" w:type="dxa"/>
            <w:vAlign w:val="bottom"/>
            <w:hideMark/>
          </w:tcPr>
          <w:p w14:paraId="6F743F7A" w14:textId="77777777" w:rsidR="00BD51B0" w:rsidRPr="00BD51B0" w:rsidRDefault="00BD51B0" w:rsidP="00BD51B0">
            <w:pPr>
              <w:spacing w:line="276" w:lineRule="auto"/>
              <w:ind w:left="-374" w:right="175"/>
              <w:jc w:val="right"/>
              <w:rPr>
                <w:color w:val="000000"/>
                <w:spacing w:val="-4"/>
                <w:sz w:val="20"/>
              </w:rPr>
            </w:pPr>
            <w:r w:rsidRPr="00BD51B0">
              <w:rPr>
                <w:color w:val="000000"/>
                <w:spacing w:val="-4"/>
                <w:sz w:val="20"/>
              </w:rPr>
              <w:t>129,5</w:t>
            </w:r>
          </w:p>
        </w:tc>
        <w:tc>
          <w:tcPr>
            <w:tcW w:w="1417" w:type="dxa"/>
            <w:vAlign w:val="bottom"/>
            <w:hideMark/>
          </w:tcPr>
          <w:p w14:paraId="59B42CB8" w14:textId="77777777" w:rsidR="00BD51B0" w:rsidRPr="00BD51B0" w:rsidRDefault="00BD51B0" w:rsidP="00BD51B0">
            <w:pPr>
              <w:spacing w:line="276" w:lineRule="auto"/>
              <w:ind w:left="-108" w:right="316"/>
              <w:jc w:val="right"/>
              <w:rPr>
                <w:color w:val="000000"/>
                <w:spacing w:val="-4"/>
                <w:sz w:val="20"/>
              </w:rPr>
            </w:pPr>
            <w:r w:rsidRPr="00BD51B0">
              <w:rPr>
                <w:color w:val="000000"/>
                <w:spacing w:val="-4"/>
                <w:sz w:val="20"/>
              </w:rPr>
              <w:t>125,1</w:t>
            </w:r>
          </w:p>
        </w:tc>
        <w:tc>
          <w:tcPr>
            <w:tcW w:w="1135" w:type="dxa"/>
            <w:vAlign w:val="bottom"/>
            <w:hideMark/>
          </w:tcPr>
          <w:p w14:paraId="7024835B" w14:textId="77777777" w:rsidR="00BD51B0" w:rsidRPr="00BD51B0" w:rsidRDefault="00BD51B0" w:rsidP="00BD51B0">
            <w:pPr>
              <w:spacing w:line="276" w:lineRule="auto"/>
              <w:ind w:left="-249" w:right="176"/>
              <w:jc w:val="right"/>
              <w:rPr>
                <w:color w:val="000000"/>
                <w:spacing w:val="-4"/>
                <w:sz w:val="20"/>
                <w:lang w:eastAsia="en-US"/>
              </w:rPr>
            </w:pPr>
            <w:r w:rsidRPr="00BD51B0">
              <w:rPr>
                <w:color w:val="000000"/>
                <w:spacing w:val="-4"/>
                <w:sz w:val="20"/>
                <w:lang w:eastAsia="en-US"/>
              </w:rPr>
              <w:t>17,6</w:t>
            </w:r>
          </w:p>
        </w:tc>
        <w:tc>
          <w:tcPr>
            <w:tcW w:w="1559" w:type="dxa"/>
            <w:vAlign w:val="bottom"/>
            <w:hideMark/>
          </w:tcPr>
          <w:p w14:paraId="43D02535" w14:textId="77777777" w:rsidR="00BD51B0" w:rsidRPr="00BD51B0" w:rsidRDefault="00BD51B0" w:rsidP="00BD51B0">
            <w:pPr>
              <w:tabs>
                <w:tab w:val="left" w:pos="884"/>
              </w:tabs>
              <w:spacing w:line="276" w:lineRule="auto"/>
              <w:ind w:right="459"/>
              <w:jc w:val="right"/>
              <w:rPr>
                <w:color w:val="000000"/>
                <w:spacing w:val="-4"/>
                <w:sz w:val="20"/>
                <w:lang w:eastAsia="en-US"/>
              </w:rPr>
            </w:pPr>
            <w:r w:rsidRPr="00BD51B0">
              <w:rPr>
                <w:color w:val="000000"/>
                <w:spacing w:val="-4"/>
                <w:sz w:val="20"/>
                <w:lang w:eastAsia="en-US"/>
              </w:rPr>
              <w:t>15,5</w:t>
            </w:r>
          </w:p>
        </w:tc>
      </w:tr>
      <w:tr w:rsidR="00BD51B0" w:rsidRPr="00BD51B0" w14:paraId="5FF9E965" w14:textId="77777777" w:rsidTr="00BD51B0">
        <w:trPr>
          <w:trHeight w:val="86"/>
        </w:trPr>
        <w:tc>
          <w:tcPr>
            <w:tcW w:w="2127" w:type="dxa"/>
            <w:vAlign w:val="bottom"/>
            <w:hideMark/>
          </w:tcPr>
          <w:p w14:paraId="0B0E46F3" w14:textId="77777777" w:rsidR="00BD51B0" w:rsidRPr="00BD51B0" w:rsidRDefault="00BD51B0" w:rsidP="00BD51B0">
            <w:pPr>
              <w:tabs>
                <w:tab w:val="left" w:pos="-414"/>
                <w:tab w:val="left" w:pos="294"/>
                <w:tab w:val="left" w:pos="1002"/>
              </w:tabs>
              <w:spacing w:line="276" w:lineRule="auto"/>
              <w:ind w:left="115" w:right="-108" w:firstLine="61"/>
              <w:rPr>
                <w:color w:val="000000"/>
                <w:spacing w:val="-4"/>
                <w:sz w:val="20"/>
              </w:rPr>
            </w:pPr>
            <w:r w:rsidRPr="00BD51B0">
              <w:rPr>
                <w:color w:val="000000"/>
                <w:spacing w:val="-4"/>
                <w:sz w:val="20"/>
              </w:rPr>
              <w:t>Первомайский</w:t>
            </w:r>
          </w:p>
        </w:tc>
        <w:tc>
          <w:tcPr>
            <w:tcW w:w="1275" w:type="dxa"/>
            <w:vAlign w:val="bottom"/>
            <w:hideMark/>
          </w:tcPr>
          <w:p w14:paraId="3DC481B7" w14:textId="77777777" w:rsidR="00BD51B0" w:rsidRPr="00BD51B0" w:rsidRDefault="00BD51B0" w:rsidP="00BD51B0">
            <w:pPr>
              <w:spacing w:line="276" w:lineRule="auto"/>
              <w:ind w:right="175"/>
              <w:jc w:val="right"/>
              <w:rPr>
                <w:color w:val="000000"/>
                <w:spacing w:val="-4"/>
                <w:sz w:val="20"/>
              </w:rPr>
            </w:pPr>
            <w:r w:rsidRPr="00BD51B0">
              <w:rPr>
                <w:color w:val="000000"/>
                <w:spacing w:val="-4"/>
                <w:sz w:val="20"/>
              </w:rPr>
              <w:t>33884,2</w:t>
            </w:r>
          </w:p>
        </w:tc>
        <w:tc>
          <w:tcPr>
            <w:tcW w:w="1401" w:type="dxa"/>
            <w:vAlign w:val="bottom"/>
            <w:hideMark/>
          </w:tcPr>
          <w:p w14:paraId="36B10E1E" w14:textId="77777777" w:rsidR="00BD51B0" w:rsidRPr="00BD51B0" w:rsidRDefault="00BD51B0" w:rsidP="00BD51B0">
            <w:pPr>
              <w:tabs>
                <w:tab w:val="left" w:pos="743"/>
              </w:tabs>
              <w:spacing w:line="276" w:lineRule="auto"/>
              <w:ind w:left="115" w:right="300"/>
              <w:jc w:val="right"/>
              <w:rPr>
                <w:color w:val="000000"/>
                <w:spacing w:val="-4"/>
                <w:sz w:val="20"/>
              </w:rPr>
            </w:pPr>
            <w:r w:rsidRPr="00BD51B0">
              <w:rPr>
                <w:color w:val="000000"/>
                <w:spacing w:val="-4"/>
                <w:sz w:val="20"/>
              </w:rPr>
              <w:t>22550,1</w:t>
            </w:r>
          </w:p>
        </w:tc>
        <w:tc>
          <w:tcPr>
            <w:tcW w:w="1009" w:type="dxa"/>
            <w:vAlign w:val="bottom"/>
            <w:hideMark/>
          </w:tcPr>
          <w:p w14:paraId="4177570F" w14:textId="77777777" w:rsidR="00BD51B0" w:rsidRPr="00BD51B0" w:rsidRDefault="00BD51B0" w:rsidP="00BD51B0">
            <w:pPr>
              <w:spacing w:line="276" w:lineRule="auto"/>
              <w:ind w:left="-374" w:right="175"/>
              <w:jc w:val="right"/>
              <w:rPr>
                <w:color w:val="000000"/>
                <w:spacing w:val="-4"/>
                <w:sz w:val="20"/>
              </w:rPr>
            </w:pPr>
            <w:r w:rsidRPr="00BD51B0">
              <w:rPr>
                <w:color w:val="000000"/>
                <w:spacing w:val="-4"/>
                <w:sz w:val="20"/>
              </w:rPr>
              <w:t>109,9</w:t>
            </w:r>
          </w:p>
        </w:tc>
        <w:tc>
          <w:tcPr>
            <w:tcW w:w="1417" w:type="dxa"/>
            <w:vAlign w:val="bottom"/>
            <w:hideMark/>
          </w:tcPr>
          <w:p w14:paraId="1A53C334" w14:textId="77777777" w:rsidR="00BD51B0" w:rsidRPr="00BD51B0" w:rsidRDefault="00BD51B0" w:rsidP="00BD51B0">
            <w:pPr>
              <w:spacing w:line="276" w:lineRule="auto"/>
              <w:ind w:left="-108" w:right="316"/>
              <w:jc w:val="right"/>
              <w:rPr>
                <w:color w:val="000000"/>
                <w:spacing w:val="-4"/>
                <w:sz w:val="20"/>
              </w:rPr>
            </w:pPr>
            <w:r w:rsidRPr="00BD51B0">
              <w:rPr>
                <w:color w:val="000000"/>
                <w:spacing w:val="-4"/>
                <w:sz w:val="20"/>
              </w:rPr>
              <w:t>113,8</w:t>
            </w:r>
          </w:p>
        </w:tc>
        <w:tc>
          <w:tcPr>
            <w:tcW w:w="1135" w:type="dxa"/>
            <w:vAlign w:val="bottom"/>
            <w:hideMark/>
          </w:tcPr>
          <w:p w14:paraId="1A7452D2" w14:textId="77777777" w:rsidR="00BD51B0" w:rsidRPr="00BD51B0" w:rsidRDefault="00BD51B0" w:rsidP="00BD51B0">
            <w:pPr>
              <w:spacing w:line="276" w:lineRule="auto"/>
              <w:ind w:left="-249" w:right="176"/>
              <w:jc w:val="right"/>
              <w:rPr>
                <w:color w:val="000000"/>
                <w:spacing w:val="-4"/>
                <w:sz w:val="20"/>
                <w:lang w:eastAsia="en-US"/>
              </w:rPr>
            </w:pPr>
            <w:r w:rsidRPr="00BD51B0">
              <w:rPr>
                <w:color w:val="000000"/>
                <w:spacing w:val="-4"/>
                <w:sz w:val="20"/>
                <w:lang w:eastAsia="en-US"/>
              </w:rPr>
              <w:t>24,7</w:t>
            </w:r>
          </w:p>
        </w:tc>
        <w:tc>
          <w:tcPr>
            <w:tcW w:w="1559" w:type="dxa"/>
            <w:vAlign w:val="bottom"/>
            <w:hideMark/>
          </w:tcPr>
          <w:p w14:paraId="7B9A0D37" w14:textId="77777777" w:rsidR="00BD51B0" w:rsidRPr="00BD51B0" w:rsidRDefault="00BD51B0" w:rsidP="00BD51B0">
            <w:pPr>
              <w:tabs>
                <w:tab w:val="left" w:pos="884"/>
              </w:tabs>
              <w:spacing w:line="276" w:lineRule="auto"/>
              <w:ind w:right="459"/>
              <w:jc w:val="right"/>
              <w:rPr>
                <w:color w:val="000000"/>
                <w:spacing w:val="-4"/>
                <w:sz w:val="20"/>
                <w:lang w:eastAsia="en-US"/>
              </w:rPr>
            </w:pPr>
            <w:r w:rsidRPr="00BD51B0">
              <w:rPr>
                <w:color w:val="000000"/>
                <w:spacing w:val="-4"/>
                <w:sz w:val="20"/>
                <w:lang w:eastAsia="en-US"/>
              </w:rPr>
              <w:t>31,3</w:t>
            </w:r>
          </w:p>
        </w:tc>
      </w:tr>
      <w:tr w:rsidR="00BD51B0" w:rsidRPr="00BD51B0" w14:paraId="1B70631C" w14:textId="77777777" w:rsidTr="00BD51B0">
        <w:trPr>
          <w:trHeight w:val="104"/>
        </w:trPr>
        <w:tc>
          <w:tcPr>
            <w:tcW w:w="2127" w:type="dxa"/>
            <w:vAlign w:val="bottom"/>
            <w:hideMark/>
          </w:tcPr>
          <w:p w14:paraId="117BAF9F" w14:textId="77777777" w:rsidR="00BD51B0" w:rsidRPr="00BD51B0" w:rsidRDefault="00BD51B0" w:rsidP="00BD51B0">
            <w:pPr>
              <w:tabs>
                <w:tab w:val="left" w:pos="-414"/>
                <w:tab w:val="left" w:pos="294"/>
                <w:tab w:val="left" w:pos="1002"/>
              </w:tabs>
              <w:spacing w:line="276" w:lineRule="auto"/>
              <w:ind w:left="115" w:right="-108" w:firstLine="61"/>
              <w:rPr>
                <w:color w:val="000000"/>
                <w:spacing w:val="-4"/>
                <w:sz w:val="20"/>
              </w:rPr>
            </w:pPr>
            <w:r w:rsidRPr="00BD51B0">
              <w:rPr>
                <w:color w:val="000000"/>
                <w:spacing w:val="-4"/>
                <w:sz w:val="20"/>
              </w:rPr>
              <w:t>Свердловский</w:t>
            </w:r>
          </w:p>
        </w:tc>
        <w:tc>
          <w:tcPr>
            <w:tcW w:w="1275" w:type="dxa"/>
            <w:vAlign w:val="bottom"/>
            <w:hideMark/>
          </w:tcPr>
          <w:p w14:paraId="510D17C4" w14:textId="77777777" w:rsidR="00BD51B0" w:rsidRPr="00BD51B0" w:rsidRDefault="00BD51B0" w:rsidP="00BD51B0">
            <w:pPr>
              <w:spacing w:line="276" w:lineRule="auto"/>
              <w:ind w:right="175"/>
              <w:jc w:val="right"/>
              <w:rPr>
                <w:color w:val="000000"/>
                <w:spacing w:val="-4"/>
                <w:sz w:val="20"/>
              </w:rPr>
            </w:pPr>
            <w:r w:rsidRPr="00BD51B0">
              <w:rPr>
                <w:color w:val="000000"/>
                <w:spacing w:val="-4"/>
                <w:sz w:val="20"/>
              </w:rPr>
              <w:t>32582,1</w:t>
            </w:r>
          </w:p>
        </w:tc>
        <w:tc>
          <w:tcPr>
            <w:tcW w:w="1401" w:type="dxa"/>
            <w:vAlign w:val="bottom"/>
            <w:hideMark/>
          </w:tcPr>
          <w:p w14:paraId="7E558C19" w14:textId="77777777" w:rsidR="00BD51B0" w:rsidRPr="00BD51B0" w:rsidRDefault="00BD51B0" w:rsidP="00BD51B0">
            <w:pPr>
              <w:tabs>
                <w:tab w:val="left" w:pos="743"/>
              </w:tabs>
              <w:spacing w:line="276" w:lineRule="auto"/>
              <w:ind w:right="300"/>
              <w:jc w:val="right"/>
              <w:rPr>
                <w:color w:val="000000"/>
                <w:spacing w:val="-4"/>
                <w:sz w:val="20"/>
              </w:rPr>
            </w:pPr>
            <w:r w:rsidRPr="00BD51B0">
              <w:rPr>
                <w:color w:val="000000"/>
                <w:spacing w:val="-4"/>
                <w:sz w:val="20"/>
              </w:rPr>
              <w:t>20614,9</w:t>
            </w:r>
          </w:p>
        </w:tc>
        <w:tc>
          <w:tcPr>
            <w:tcW w:w="1009" w:type="dxa"/>
            <w:vAlign w:val="bottom"/>
            <w:hideMark/>
          </w:tcPr>
          <w:p w14:paraId="32EC8961" w14:textId="77777777" w:rsidR="00BD51B0" w:rsidRPr="00BD51B0" w:rsidRDefault="00BD51B0" w:rsidP="00BD51B0">
            <w:pPr>
              <w:spacing w:line="276" w:lineRule="auto"/>
              <w:ind w:left="-374" w:right="175"/>
              <w:jc w:val="right"/>
              <w:rPr>
                <w:color w:val="000000"/>
                <w:spacing w:val="-4"/>
                <w:sz w:val="20"/>
              </w:rPr>
            </w:pPr>
            <w:r w:rsidRPr="00BD51B0">
              <w:rPr>
                <w:color w:val="000000"/>
                <w:spacing w:val="-4"/>
                <w:sz w:val="20"/>
              </w:rPr>
              <w:t>123,6</w:t>
            </w:r>
          </w:p>
        </w:tc>
        <w:tc>
          <w:tcPr>
            <w:tcW w:w="1417" w:type="dxa"/>
            <w:vAlign w:val="bottom"/>
            <w:hideMark/>
          </w:tcPr>
          <w:p w14:paraId="375F101A" w14:textId="77777777" w:rsidR="00BD51B0" w:rsidRPr="00BD51B0" w:rsidRDefault="00BD51B0" w:rsidP="00BD51B0">
            <w:pPr>
              <w:spacing w:line="276" w:lineRule="auto"/>
              <w:ind w:left="-108" w:right="316"/>
              <w:jc w:val="right"/>
              <w:rPr>
                <w:color w:val="000000"/>
                <w:spacing w:val="-4"/>
                <w:sz w:val="20"/>
              </w:rPr>
            </w:pPr>
            <w:r w:rsidRPr="00BD51B0">
              <w:rPr>
                <w:color w:val="000000"/>
                <w:spacing w:val="-4"/>
                <w:sz w:val="20"/>
              </w:rPr>
              <w:t>109,4</w:t>
            </w:r>
          </w:p>
        </w:tc>
        <w:tc>
          <w:tcPr>
            <w:tcW w:w="1135" w:type="dxa"/>
            <w:vAlign w:val="bottom"/>
            <w:hideMark/>
          </w:tcPr>
          <w:p w14:paraId="54F98252" w14:textId="77777777" w:rsidR="00BD51B0" w:rsidRPr="00BD51B0" w:rsidRDefault="00BD51B0" w:rsidP="00BD51B0">
            <w:pPr>
              <w:spacing w:line="276" w:lineRule="auto"/>
              <w:ind w:left="-249" w:right="176"/>
              <w:jc w:val="right"/>
              <w:rPr>
                <w:color w:val="000000"/>
                <w:spacing w:val="-4"/>
                <w:sz w:val="20"/>
                <w:lang w:eastAsia="en-US"/>
              </w:rPr>
            </w:pPr>
            <w:r w:rsidRPr="00BD51B0">
              <w:rPr>
                <w:color w:val="000000"/>
                <w:spacing w:val="-4"/>
                <w:sz w:val="20"/>
                <w:lang w:eastAsia="en-US"/>
              </w:rPr>
              <w:t>23,8</w:t>
            </w:r>
          </w:p>
        </w:tc>
        <w:tc>
          <w:tcPr>
            <w:tcW w:w="1559" w:type="dxa"/>
            <w:vAlign w:val="bottom"/>
            <w:hideMark/>
          </w:tcPr>
          <w:p w14:paraId="03096B92" w14:textId="77777777" w:rsidR="00BD51B0" w:rsidRPr="00BD51B0" w:rsidRDefault="00BD51B0" w:rsidP="00BD51B0">
            <w:pPr>
              <w:tabs>
                <w:tab w:val="left" w:pos="884"/>
              </w:tabs>
              <w:spacing w:line="276" w:lineRule="auto"/>
              <w:ind w:right="459"/>
              <w:jc w:val="right"/>
              <w:rPr>
                <w:color w:val="000000"/>
                <w:spacing w:val="-4"/>
                <w:sz w:val="20"/>
                <w:lang w:eastAsia="en-US"/>
              </w:rPr>
            </w:pPr>
            <w:r w:rsidRPr="00BD51B0">
              <w:rPr>
                <w:color w:val="000000"/>
                <w:spacing w:val="-4"/>
                <w:sz w:val="20"/>
                <w:lang w:eastAsia="en-US"/>
              </w:rPr>
              <w:t>28,7</w:t>
            </w:r>
          </w:p>
        </w:tc>
      </w:tr>
      <w:tr w:rsidR="00BD51B0" w:rsidRPr="00BD51B0" w14:paraId="551577EA" w14:textId="77777777" w:rsidTr="00BD51B0">
        <w:trPr>
          <w:trHeight w:val="122"/>
        </w:trPr>
        <w:tc>
          <w:tcPr>
            <w:tcW w:w="2127" w:type="dxa"/>
            <w:tcBorders>
              <w:top w:val="nil"/>
              <w:left w:val="nil"/>
              <w:bottom w:val="single" w:sz="4" w:space="0" w:color="auto"/>
              <w:right w:val="nil"/>
            </w:tcBorders>
            <w:vAlign w:val="bottom"/>
          </w:tcPr>
          <w:p w14:paraId="4196DCF3" w14:textId="77777777" w:rsidR="00BD51B0" w:rsidRPr="00BD51B0" w:rsidRDefault="00BD51B0" w:rsidP="00BD51B0">
            <w:pPr>
              <w:tabs>
                <w:tab w:val="left" w:pos="-414"/>
                <w:tab w:val="left" w:pos="294"/>
                <w:tab w:val="left" w:pos="1002"/>
              </w:tabs>
              <w:spacing w:line="276" w:lineRule="auto"/>
              <w:ind w:left="115" w:right="-108" w:firstLine="61"/>
              <w:rPr>
                <w:color w:val="000000"/>
                <w:spacing w:val="-4"/>
                <w:sz w:val="10"/>
                <w:szCs w:val="10"/>
              </w:rPr>
            </w:pPr>
          </w:p>
        </w:tc>
        <w:tc>
          <w:tcPr>
            <w:tcW w:w="1275" w:type="dxa"/>
            <w:tcBorders>
              <w:top w:val="nil"/>
              <w:left w:val="nil"/>
              <w:bottom w:val="single" w:sz="4" w:space="0" w:color="auto"/>
              <w:right w:val="nil"/>
            </w:tcBorders>
            <w:vAlign w:val="bottom"/>
          </w:tcPr>
          <w:p w14:paraId="53A73476" w14:textId="77777777" w:rsidR="00BD51B0" w:rsidRPr="00BD51B0" w:rsidRDefault="00BD51B0" w:rsidP="00BD51B0">
            <w:pPr>
              <w:spacing w:line="276" w:lineRule="auto"/>
              <w:ind w:right="175"/>
              <w:jc w:val="right"/>
              <w:rPr>
                <w:color w:val="000000"/>
                <w:spacing w:val="-4"/>
                <w:sz w:val="10"/>
                <w:szCs w:val="10"/>
                <w:lang w:val="ky-KG"/>
              </w:rPr>
            </w:pPr>
          </w:p>
        </w:tc>
        <w:tc>
          <w:tcPr>
            <w:tcW w:w="1401" w:type="dxa"/>
            <w:tcBorders>
              <w:top w:val="nil"/>
              <w:left w:val="nil"/>
              <w:bottom w:val="single" w:sz="4" w:space="0" w:color="auto"/>
              <w:right w:val="nil"/>
            </w:tcBorders>
            <w:vAlign w:val="bottom"/>
          </w:tcPr>
          <w:p w14:paraId="50947912" w14:textId="77777777" w:rsidR="00BD51B0" w:rsidRPr="00BD51B0" w:rsidRDefault="00BD51B0" w:rsidP="00BD51B0">
            <w:pPr>
              <w:tabs>
                <w:tab w:val="left" w:pos="743"/>
              </w:tabs>
              <w:spacing w:line="276" w:lineRule="auto"/>
              <w:ind w:right="300"/>
              <w:jc w:val="right"/>
              <w:rPr>
                <w:color w:val="000000"/>
                <w:spacing w:val="-4"/>
                <w:sz w:val="10"/>
                <w:szCs w:val="10"/>
                <w:lang w:val="ky-KG"/>
              </w:rPr>
            </w:pPr>
          </w:p>
        </w:tc>
        <w:tc>
          <w:tcPr>
            <w:tcW w:w="1009" w:type="dxa"/>
            <w:tcBorders>
              <w:top w:val="nil"/>
              <w:left w:val="nil"/>
              <w:bottom w:val="single" w:sz="4" w:space="0" w:color="auto"/>
              <w:right w:val="nil"/>
            </w:tcBorders>
            <w:vAlign w:val="bottom"/>
          </w:tcPr>
          <w:p w14:paraId="6AF57816" w14:textId="77777777" w:rsidR="00BD51B0" w:rsidRPr="00BD51B0" w:rsidRDefault="00BD51B0" w:rsidP="00BD51B0">
            <w:pPr>
              <w:spacing w:line="276" w:lineRule="auto"/>
              <w:ind w:left="-374" w:right="175"/>
              <w:jc w:val="right"/>
              <w:rPr>
                <w:color w:val="000000"/>
                <w:spacing w:val="-4"/>
                <w:sz w:val="10"/>
                <w:szCs w:val="10"/>
                <w:lang w:val="ky-KG"/>
              </w:rPr>
            </w:pPr>
          </w:p>
        </w:tc>
        <w:tc>
          <w:tcPr>
            <w:tcW w:w="1417" w:type="dxa"/>
            <w:tcBorders>
              <w:top w:val="nil"/>
              <w:left w:val="nil"/>
              <w:bottom w:val="single" w:sz="4" w:space="0" w:color="auto"/>
              <w:right w:val="nil"/>
            </w:tcBorders>
            <w:vAlign w:val="bottom"/>
          </w:tcPr>
          <w:p w14:paraId="660CC7F2" w14:textId="77777777" w:rsidR="00BD51B0" w:rsidRPr="00BD51B0" w:rsidRDefault="00BD51B0" w:rsidP="00BD51B0">
            <w:pPr>
              <w:spacing w:line="276" w:lineRule="auto"/>
              <w:ind w:left="-108" w:right="316"/>
              <w:jc w:val="right"/>
              <w:rPr>
                <w:color w:val="000000"/>
                <w:spacing w:val="-4"/>
                <w:sz w:val="10"/>
                <w:szCs w:val="10"/>
                <w:lang w:val="ky-KG"/>
              </w:rPr>
            </w:pPr>
          </w:p>
        </w:tc>
        <w:tc>
          <w:tcPr>
            <w:tcW w:w="1135" w:type="dxa"/>
            <w:tcBorders>
              <w:top w:val="nil"/>
              <w:left w:val="nil"/>
              <w:bottom w:val="single" w:sz="4" w:space="0" w:color="auto"/>
              <w:right w:val="nil"/>
            </w:tcBorders>
            <w:vAlign w:val="bottom"/>
          </w:tcPr>
          <w:p w14:paraId="135F74BF" w14:textId="77777777" w:rsidR="00BD51B0" w:rsidRPr="00BD51B0" w:rsidRDefault="00BD51B0" w:rsidP="00BD51B0">
            <w:pPr>
              <w:spacing w:line="276" w:lineRule="auto"/>
              <w:ind w:left="-249" w:right="176"/>
              <w:jc w:val="right"/>
              <w:rPr>
                <w:color w:val="000000"/>
                <w:spacing w:val="-4"/>
                <w:sz w:val="10"/>
                <w:szCs w:val="10"/>
                <w:lang w:val="ky-KG"/>
              </w:rPr>
            </w:pPr>
          </w:p>
        </w:tc>
        <w:tc>
          <w:tcPr>
            <w:tcW w:w="1559" w:type="dxa"/>
            <w:tcBorders>
              <w:top w:val="nil"/>
              <w:left w:val="nil"/>
              <w:bottom w:val="single" w:sz="4" w:space="0" w:color="auto"/>
              <w:right w:val="nil"/>
            </w:tcBorders>
            <w:vAlign w:val="bottom"/>
          </w:tcPr>
          <w:p w14:paraId="500E7118" w14:textId="77777777" w:rsidR="00BD51B0" w:rsidRPr="00BD51B0" w:rsidRDefault="00BD51B0" w:rsidP="00BD51B0">
            <w:pPr>
              <w:tabs>
                <w:tab w:val="left" w:pos="884"/>
              </w:tabs>
              <w:spacing w:line="276" w:lineRule="auto"/>
              <w:ind w:right="459"/>
              <w:jc w:val="right"/>
              <w:rPr>
                <w:color w:val="000000"/>
                <w:spacing w:val="-4"/>
                <w:sz w:val="10"/>
                <w:szCs w:val="10"/>
                <w:lang w:val="ky-KG" w:eastAsia="en-US"/>
              </w:rPr>
            </w:pPr>
          </w:p>
        </w:tc>
      </w:tr>
    </w:tbl>
    <w:p w14:paraId="33A62FD0" w14:textId="77777777" w:rsidR="00BD51B0" w:rsidRPr="00BD51B0" w:rsidRDefault="00BD51B0" w:rsidP="00BD51B0">
      <w:pPr>
        <w:ind w:firstLine="709"/>
        <w:jc w:val="both"/>
        <w:rPr>
          <w:color w:val="000000"/>
          <w:sz w:val="24"/>
          <w:szCs w:val="24"/>
          <w:lang w:val="en-US"/>
        </w:rPr>
      </w:pPr>
    </w:p>
    <w:p w14:paraId="0985164F" w14:textId="77777777" w:rsidR="00BD51B0" w:rsidRPr="00BD51B0" w:rsidRDefault="00BD51B0" w:rsidP="00BD51B0">
      <w:pPr>
        <w:ind w:firstLine="709"/>
        <w:jc w:val="both"/>
        <w:rPr>
          <w:rFonts w:ascii="Kyrghyz Times" w:hAnsi="Kyrghyz Times"/>
          <w:sz w:val="22"/>
          <w:szCs w:val="22"/>
        </w:rPr>
      </w:pPr>
      <w:r w:rsidRPr="00BD51B0">
        <w:rPr>
          <w:color w:val="000000"/>
          <w:sz w:val="24"/>
          <w:szCs w:val="24"/>
        </w:rPr>
        <w:t>Доля объема рыночных услуг города Бишкек в общем объеме республики в январе- марте 20</w:t>
      </w:r>
      <w:r w:rsidRPr="00BD51B0">
        <w:rPr>
          <w:color w:val="000000"/>
          <w:sz w:val="24"/>
          <w:szCs w:val="24"/>
          <w:lang w:val="ky-KG"/>
        </w:rPr>
        <w:t xml:space="preserve">24 </w:t>
      </w:r>
      <w:r w:rsidRPr="00BD51B0">
        <w:rPr>
          <w:color w:val="000000"/>
          <w:sz w:val="24"/>
          <w:szCs w:val="24"/>
        </w:rPr>
        <w:t>г. составила 54,8 процента.</w:t>
      </w:r>
      <w:r w:rsidRPr="00BD51B0">
        <w:rPr>
          <w:rFonts w:ascii="Kyrghyz Times" w:hAnsi="Kyrghyz Times"/>
          <w:sz w:val="22"/>
          <w:szCs w:val="22"/>
        </w:rPr>
        <w:t xml:space="preserve"> </w:t>
      </w:r>
    </w:p>
    <w:p w14:paraId="51B57CB6" w14:textId="77777777" w:rsidR="00BD51B0" w:rsidRPr="00BD51B0" w:rsidRDefault="00BD51B0" w:rsidP="00BD51B0">
      <w:pPr>
        <w:ind w:left="1247" w:hanging="1247"/>
        <w:rPr>
          <w:b/>
          <w:bCs/>
          <w:sz w:val="22"/>
          <w:szCs w:val="22"/>
        </w:rPr>
      </w:pPr>
    </w:p>
    <w:p w14:paraId="3A7E2BCF" w14:textId="133165EF" w:rsidR="00BD51B0" w:rsidRPr="00BD51B0" w:rsidRDefault="00BD51B0" w:rsidP="00BD51B0">
      <w:pPr>
        <w:ind w:left="1247" w:hanging="1247"/>
        <w:rPr>
          <w:b/>
          <w:bCs/>
          <w:sz w:val="22"/>
          <w:szCs w:val="22"/>
        </w:rPr>
      </w:pPr>
      <w:r w:rsidRPr="00BD51B0">
        <w:rPr>
          <w:b/>
          <w:bCs/>
          <w:sz w:val="22"/>
          <w:szCs w:val="22"/>
        </w:rPr>
        <w:t xml:space="preserve">Таблица </w:t>
      </w:r>
      <w:r w:rsidR="00A51D5A">
        <w:rPr>
          <w:b/>
          <w:bCs/>
          <w:sz w:val="22"/>
          <w:szCs w:val="22"/>
          <w:lang w:val="ky-KG"/>
        </w:rPr>
        <w:t>25</w:t>
      </w:r>
      <w:r w:rsidRPr="00BD51B0">
        <w:rPr>
          <w:b/>
          <w:bCs/>
          <w:sz w:val="22"/>
          <w:szCs w:val="22"/>
        </w:rPr>
        <w:t>: Объем рыночных услуг по территории Кыргызской Республики в январе-</w:t>
      </w:r>
      <w:proofErr w:type="gramStart"/>
      <w:r w:rsidRPr="00BD51B0">
        <w:rPr>
          <w:b/>
          <w:bCs/>
          <w:sz w:val="22"/>
          <w:szCs w:val="22"/>
        </w:rPr>
        <w:t>марте  20</w:t>
      </w:r>
      <w:r w:rsidRPr="00BD51B0">
        <w:rPr>
          <w:b/>
          <w:bCs/>
          <w:sz w:val="22"/>
          <w:szCs w:val="22"/>
          <w:lang w:val="ky-KG"/>
        </w:rPr>
        <w:t>24</w:t>
      </w:r>
      <w:proofErr w:type="gramEnd"/>
      <w:r w:rsidRPr="00BD51B0">
        <w:rPr>
          <w:b/>
          <w:bCs/>
          <w:sz w:val="22"/>
          <w:szCs w:val="22"/>
        </w:rPr>
        <w:t>г.</w:t>
      </w:r>
    </w:p>
    <w:p w14:paraId="156367F0" w14:textId="77777777" w:rsidR="00BD51B0" w:rsidRPr="00BD51B0" w:rsidRDefault="00BD51B0" w:rsidP="00BD51B0">
      <w:pPr>
        <w:ind w:left="1247" w:hanging="1247"/>
        <w:rPr>
          <w:rFonts w:ascii="Kyrghyz Times" w:hAnsi="Kyrghyz Times"/>
          <w:b/>
          <w:bCs/>
          <w:sz w:val="22"/>
          <w:szCs w:val="22"/>
        </w:rPr>
      </w:pPr>
      <w:r w:rsidRPr="00BD51B0">
        <w:rPr>
          <w:rFonts w:ascii="Kyrghyz Times" w:hAnsi="Kyrghyz Times"/>
          <w:b/>
          <w:bCs/>
          <w:sz w:val="22"/>
          <w:szCs w:val="22"/>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BD51B0" w:rsidRPr="00BD51B0" w14:paraId="312C0D02" w14:textId="77777777" w:rsidTr="00BD51B0">
        <w:trPr>
          <w:cantSplit/>
        </w:trPr>
        <w:tc>
          <w:tcPr>
            <w:tcW w:w="2660" w:type="dxa"/>
            <w:vMerge w:val="restart"/>
            <w:tcBorders>
              <w:top w:val="single" w:sz="8" w:space="0" w:color="auto"/>
              <w:left w:val="nil"/>
              <w:bottom w:val="single" w:sz="8" w:space="0" w:color="auto"/>
              <w:right w:val="nil"/>
            </w:tcBorders>
          </w:tcPr>
          <w:p w14:paraId="21971D75" w14:textId="77777777" w:rsidR="00BD51B0" w:rsidRPr="00BD51B0" w:rsidRDefault="00BD51B0" w:rsidP="00BD51B0">
            <w:pPr>
              <w:spacing w:line="276" w:lineRule="auto"/>
              <w:jc w:val="both"/>
              <w:rPr>
                <w:b/>
                <w:bCs/>
                <w:sz w:val="20"/>
              </w:rPr>
            </w:pPr>
          </w:p>
        </w:tc>
        <w:tc>
          <w:tcPr>
            <w:tcW w:w="2551" w:type="dxa"/>
            <w:gridSpan w:val="2"/>
            <w:tcBorders>
              <w:top w:val="single" w:sz="8" w:space="0" w:color="auto"/>
              <w:left w:val="nil"/>
              <w:bottom w:val="single" w:sz="4" w:space="0" w:color="auto"/>
              <w:right w:val="nil"/>
            </w:tcBorders>
            <w:hideMark/>
          </w:tcPr>
          <w:p w14:paraId="3D51DEFB" w14:textId="77777777" w:rsidR="00BD51B0" w:rsidRPr="00BD51B0" w:rsidRDefault="00BD51B0" w:rsidP="00BD51B0">
            <w:pPr>
              <w:spacing w:line="276" w:lineRule="auto"/>
              <w:jc w:val="center"/>
              <w:rPr>
                <w:b/>
                <w:bCs/>
                <w:sz w:val="20"/>
              </w:rPr>
            </w:pPr>
            <w:r w:rsidRPr="00BD51B0">
              <w:rPr>
                <w:b/>
                <w:bCs/>
                <w:sz w:val="20"/>
              </w:rPr>
              <w:t>Млн. сомов</w:t>
            </w:r>
          </w:p>
        </w:tc>
        <w:tc>
          <w:tcPr>
            <w:tcW w:w="4617" w:type="dxa"/>
            <w:gridSpan w:val="4"/>
            <w:tcBorders>
              <w:top w:val="single" w:sz="8" w:space="0" w:color="auto"/>
              <w:left w:val="nil"/>
              <w:bottom w:val="single" w:sz="4" w:space="0" w:color="auto"/>
              <w:right w:val="nil"/>
            </w:tcBorders>
            <w:hideMark/>
          </w:tcPr>
          <w:p w14:paraId="08E415FC" w14:textId="77777777" w:rsidR="00BD51B0" w:rsidRPr="00BD51B0" w:rsidRDefault="00BD51B0" w:rsidP="00BD51B0">
            <w:pPr>
              <w:spacing w:line="276" w:lineRule="auto"/>
              <w:jc w:val="center"/>
              <w:rPr>
                <w:b/>
                <w:bCs/>
                <w:sz w:val="20"/>
              </w:rPr>
            </w:pPr>
            <w:r w:rsidRPr="00BD51B0">
              <w:rPr>
                <w:b/>
                <w:bCs/>
                <w:sz w:val="20"/>
              </w:rPr>
              <w:t>В процентах к</w:t>
            </w:r>
          </w:p>
        </w:tc>
      </w:tr>
      <w:tr w:rsidR="00BD51B0" w:rsidRPr="00BD51B0" w14:paraId="214DC66F" w14:textId="77777777" w:rsidTr="00BD51B0">
        <w:trPr>
          <w:cantSplit/>
        </w:trPr>
        <w:tc>
          <w:tcPr>
            <w:tcW w:w="2660" w:type="dxa"/>
            <w:vMerge/>
            <w:tcBorders>
              <w:top w:val="single" w:sz="8" w:space="0" w:color="auto"/>
              <w:left w:val="nil"/>
              <w:bottom w:val="single" w:sz="8" w:space="0" w:color="auto"/>
              <w:right w:val="nil"/>
            </w:tcBorders>
            <w:vAlign w:val="center"/>
            <w:hideMark/>
          </w:tcPr>
          <w:p w14:paraId="01FBE2DE" w14:textId="77777777" w:rsidR="00BD51B0" w:rsidRPr="00BD51B0" w:rsidRDefault="00BD51B0" w:rsidP="00BD51B0">
            <w:pPr>
              <w:spacing w:line="276" w:lineRule="auto"/>
              <w:rPr>
                <w:b/>
                <w:bCs/>
                <w:sz w:val="20"/>
              </w:rPr>
            </w:pPr>
          </w:p>
        </w:tc>
        <w:tc>
          <w:tcPr>
            <w:tcW w:w="1276" w:type="dxa"/>
            <w:vMerge w:val="restart"/>
            <w:tcBorders>
              <w:top w:val="single" w:sz="4" w:space="0" w:color="auto"/>
              <w:left w:val="nil"/>
              <w:bottom w:val="single" w:sz="8" w:space="0" w:color="auto"/>
              <w:right w:val="nil"/>
            </w:tcBorders>
            <w:hideMark/>
          </w:tcPr>
          <w:p w14:paraId="373B09A8" w14:textId="77777777" w:rsidR="00BD51B0" w:rsidRPr="00BD51B0" w:rsidRDefault="00BD51B0" w:rsidP="00BD51B0">
            <w:pPr>
              <w:spacing w:line="276" w:lineRule="auto"/>
              <w:jc w:val="center"/>
              <w:rPr>
                <w:b/>
                <w:bCs/>
                <w:sz w:val="20"/>
              </w:rPr>
            </w:pPr>
            <w:r w:rsidRPr="00BD51B0">
              <w:rPr>
                <w:b/>
                <w:bCs/>
                <w:sz w:val="20"/>
              </w:rPr>
              <w:t>всего</w:t>
            </w:r>
          </w:p>
        </w:tc>
        <w:tc>
          <w:tcPr>
            <w:tcW w:w="1275" w:type="dxa"/>
            <w:vMerge w:val="restart"/>
            <w:tcBorders>
              <w:top w:val="single" w:sz="4" w:space="0" w:color="auto"/>
              <w:left w:val="nil"/>
              <w:bottom w:val="single" w:sz="8" w:space="0" w:color="auto"/>
              <w:right w:val="nil"/>
            </w:tcBorders>
            <w:hideMark/>
          </w:tcPr>
          <w:p w14:paraId="6EEE55E9" w14:textId="77777777" w:rsidR="00BD51B0" w:rsidRPr="00BD51B0" w:rsidRDefault="00BD51B0" w:rsidP="00BD51B0">
            <w:pPr>
              <w:spacing w:line="276" w:lineRule="auto"/>
              <w:ind w:left="-108" w:right="-108"/>
              <w:jc w:val="center"/>
              <w:rPr>
                <w:b/>
                <w:bCs/>
                <w:sz w:val="20"/>
              </w:rPr>
            </w:pPr>
            <w:r w:rsidRPr="00BD51B0">
              <w:rPr>
                <w:b/>
                <w:bCs/>
                <w:sz w:val="20"/>
              </w:rPr>
              <w:t>в том числе населению</w:t>
            </w:r>
          </w:p>
        </w:tc>
        <w:tc>
          <w:tcPr>
            <w:tcW w:w="2457" w:type="dxa"/>
            <w:gridSpan w:val="2"/>
            <w:tcBorders>
              <w:top w:val="single" w:sz="4" w:space="0" w:color="auto"/>
              <w:left w:val="nil"/>
              <w:bottom w:val="single" w:sz="4" w:space="0" w:color="auto"/>
              <w:right w:val="nil"/>
            </w:tcBorders>
            <w:hideMark/>
          </w:tcPr>
          <w:p w14:paraId="4862C15B" w14:textId="77777777" w:rsidR="00BD51B0" w:rsidRPr="00BD51B0" w:rsidRDefault="00BD51B0" w:rsidP="00BD51B0">
            <w:pPr>
              <w:spacing w:line="276" w:lineRule="auto"/>
              <w:jc w:val="center"/>
              <w:rPr>
                <w:b/>
                <w:bCs/>
                <w:sz w:val="20"/>
              </w:rPr>
            </w:pPr>
            <w:r w:rsidRPr="00BD51B0">
              <w:rPr>
                <w:b/>
                <w:sz w:val="20"/>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0FA0A7B0" w14:textId="77777777" w:rsidR="00BD51B0" w:rsidRPr="00BD51B0" w:rsidRDefault="00BD51B0" w:rsidP="00BD51B0">
            <w:pPr>
              <w:spacing w:line="276" w:lineRule="auto"/>
              <w:jc w:val="center"/>
              <w:rPr>
                <w:b/>
                <w:bCs/>
                <w:sz w:val="20"/>
              </w:rPr>
            </w:pPr>
            <w:r w:rsidRPr="00BD51B0">
              <w:rPr>
                <w:b/>
                <w:bCs/>
                <w:sz w:val="20"/>
              </w:rPr>
              <w:t>Итогу</w:t>
            </w:r>
          </w:p>
        </w:tc>
      </w:tr>
      <w:tr w:rsidR="00BD51B0" w:rsidRPr="00BD51B0" w14:paraId="30470188" w14:textId="77777777" w:rsidTr="00BD51B0">
        <w:trPr>
          <w:cantSplit/>
        </w:trPr>
        <w:tc>
          <w:tcPr>
            <w:tcW w:w="2660" w:type="dxa"/>
            <w:vMerge/>
            <w:tcBorders>
              <w:top w:val="single" w:sz="8" w:space="0" w:color="auto"/>
              <w:left w:val="nil"/>
              <w:bottom w:val="single" w:sz="8" w:space="0" w:color="auto"/>
              <w:right w:val="nil"/>
            </w:tcBorders>
            <w:vAlign w:val="center"/>
            <w:hideMark/>
          </w:tcPr>
          <w:p w14:paraId="3FC24C58" w14:textId="77777777" w:rsidR="00BD51B0" w:rsidRPr="00BD51B0" w:rsidRDefault="00BD51B0" w:rsidP="00BD51B0">
            <w:pPr>
              <w:spacing w:line="276" w:lineRule="auto"/>
              <w:rPr>
                <w:b/>
                <w:bCs/>
                <w:sz w:val="20"/>
              </w:rPr>
            </w:pPr>
          </w:p>
        </w:tc>
        <w:tc>
          <w:tcPr>
            <w:tcW w:w="2551" w:type="dxa"/>
            <w:vMerge/>
            <w:tcBorders>
              <w:top w:val="single" w:sz="4" w:space="0" w:color="auto"/>
              <w:left w:val="nil"/>
              <w:bottom w:val="single" w:sz="8" w:space="0" w:color="auto"/>
              <w:right w:val="nil"/>
            </w:tcBorders>
            <w:vAlign w:val="center"/>
            <w:hideMark/>
          </w:tcPr>
          <w:p w14:paraId="1BF79267" w14:textId="77777777" w:rsidR="00BD51B0" w:rsidRPr="00BD51B0" w:rsidRDefault="00BD51B0" w:rsidP="00BD51B0">
            <w:pPr>
              <w:spacing w:line="276" w:lineRule="auto"/>
              <w:rPr>
                <w:b/>
                <w:bCs/>
                <w:sz w:val="20"/>
              </w:rPr>
            </w:pPr>
          </w:p>
        </w:tc>
        <w:tc>
          <w:tcPr>
            <w:tcW w:w="1275" w:type="dxa"/>
            <w:vMerge/>
            <w:tcBorders>
              <w:top w:val="single" w:sz="4" w:space="0" w:color="auto"/>
              <w:left w:val="nil"/>
              <w:bottom w:val="single" w:sz="8" w:space="0" w:color="auto"/>
              <w:right w:val="nil"/>
            </w:tcBorders>
            <w:vAlign w:val="center"/>
            <w:hideMark/>
          </w:tcPr>
          <w:p w14:paraId="03B8495F" w14:textId="77777777" w:rsidR="00BD51B0" w:rsidRPr="00BD51B0" w:rsidRDefault="00BD51B0" w:rsidP="00BD51B0">
            <w:pPr>
              <w:spacing w:line="276" w:lineRule="auto"/>
              <w:rPr>
                <w:b/>
                <w:bCs/>
                <w:sz w:val="20"/>
              </w:rPr>
            </w:pPr>
          </w:p>
        </w:tc>
        <w:tc>
          <w:tcPr>
            <w:tcW w:w="1197" w:type="dxa"/>
            <w:tcBorders>
              <w:top w:val="single" w:sz="4" w:space="0" w:color="auto"/>
              <w:left w:val="nil"/>
              <w:bottom w:val="single" w:sz="8" w:space="0" w:color="auto"/>
              <w:right w:val="nil"/>
            </w:tcBorders>
            <w:hideMark/>
          </w:tcPr>
          <w:p w14:paraId="4FE36DB8" w14:textId="77777777" w:rsidR="00BD51B0" w:rsidRPr="00BD51B0" w:rsidRDefault="00BD51B0" w:rsidP="00BD51B0">
            <w:pPr>
              <w:spacing w:line="276" w:lineRule="auto"/>
              <w:jc w:val="center"/>
              <w:rPr>
                <w:b/>
                <w:bCs/>
                <w:sz w:val="20"/>
              </w:rPr>
            </w:pPr>
            <w:r w:rsidRPr="00BD51B0">
              <w:rPr>
                <w:b/>
                <w:bCs/>
                <w:sz w:val="20"/>
              </w:rPr>
              <w:t>всего</w:t>
            </w:r>
          </w:p>
        </w:tc>
        <w:tc>
          <w:tcPr>
            <w:tcW w:w="1260" w:type="dxa"/>
            <w:tcBorders>
              <w:top w:val="single" w:sz="4" w:space="0" w:color="auto"/>
              <w:left w:val="nil"/>
              <w:bottom w:val="single" w:sz="8" w:space="0" w:color="auto"/>
              <w:right w:val="nil"/>
            </w:tcBorders>
            <w:hideMark/>
          </w:tcPr>
          <w:p w14:paraId="62F50C20" w14:textId="77777777" w:rsidR="00BD51B0" w:rsidRPr="00BD51B0" w:rsidRDefault="00BD51B0" w:rsidP="00BD51B0">
            <w:pPr>
              <w:spacing w:line="276" w:lineRule="auto"/>
              <w:jc w:val="center"/>
              <w:rPr>
                <w:b/>
                <w:bCs/>
                <w:sz w:val="20"/>
              </w:rPr>
            </w:pPr>
            <w:r w:rsidRPr="00BD51B0">
              <w:rPr>
                <w:b/>
                <w:bCs/>
                <w:sz w:val="20"/>
              </w:rPr>
              <w:t>в том числе населению</w:t>
            </w:r>
          </w:p>
        </w:tc>
        <w:tc>
          <w:tcPr>
            <w:tcW w:w="1080" w:type="dxa"/>
            <w:tcBorders>
              <w:top w:val="single" w:sz="4" w:space="0" w:color="auto"/>
              <w:left w:val="nil"/>
              <w:bottom w:val="single" w:sz="8" w:space="0" w:color="auto"/>
              <w:right w:val="nil"/>
            </w:tcBorders>
            <w:hideMark/>
          </w:tcPr>
          <w:p w14:paraId="6DDF111F" w14:textId="77777777" w:rsidR="00BD51B0" w:rsidRPr="00BD51B0" w:rsidRDefault="00BD51B0" w:rsidP="00BD51B0">
            <w:pPr>
              <w:spacing w:line="276" w:lineRule="auto"/>
              <w:jc w:val="center"/>
              <w:rPr>
                <w:b/>
                <w:bCs/>
                <w:sz w:val="20"/>
              </w:rPr>
            </w:pPr>
            <w:r w:rsidRPr="00BD51B0">
              <w:rPr>
                <w:b/>
                <w:bCs/>
                <w:sz w:val="20"/>
              </w:rPr>
              <w:t>всего</w:t>
            </w:r>
          </w:p>
        </w:tc>
        <w:tc>
          <w:tcPr>
            <w:tcW w:w="1080" w:type="dxa"/>
            <w:tcBorders>
              <w:top w:val="single" w:sz="4" w:space="0" w:color="auto"/>
              <w:left w:val="nil"/>
              <w:bottom w:val="single" w:sz="8" w:space="0" w:color="auto"/>
              <w:right w:val="nil"/>
            </w:tcBorders>
            <w:hideMark/>
          </w:tcPr>
          <w:p w14:paraId="21A0C8E0" w14:textId="77777777" w:rsidR="00BD51B0" w:rsidRPr="00BD51B0" w:rsidRDefault="00BD51B0" w:rsidP="00BD51B0">
            <w:pPr>
              <w:spacing w:line="276" w:lineRule="auto"/>
              <w:ind w:left="-108" w:right="-108"/>
              <w:jc w:val="center"/>
              <w:rPr>
                <w:b/>
                <w:bCs/>
                <w:sz w:val="20"/>
              </w:rPr>
            </w:pPr>
            <w:r w:rsidRPr="00BD51B0">
              <w:rPr>
                <w:b/>
                <w:bCs/>
                <w:sz w:val="20"/>
              </w:rPr>
              <w:t>в том числе населению</w:t>
            </w:r>
          </w:p>
        </w:tc>
      </w:tr>
      <w:tr w:rsidR="00BD51B0" w:rsidRPr="00BD51B0" w14:paraId="246F69BB" w14:textId="77777777" w:rsidTr="00BD51B0">
        <w:trPr>
          <w:trHeight w:val="340"/>
        </w:trPr>
        <w:tc>
          <w:tcPr>
            <w:tcW w:w="2660" w:type="dxa"/>
            <w:tcBorders>
              <w:top w:val="single" w:sz="8" w:space="0" w:color="auto"/>
              <w:left w:val="nil"/>
              <w:bottom w:val="nil"/>
              <w:right w:val="nil"/>
            </w:tcBorders>
            <w:vAlign w:val="bottom"/>
            <w:hideMark/>
          </w:tcPr>
          <w:p w14:paraId="2F12952D" w14:textId="77777777" w:rsidR="00BD51B0" w:rsidRPr="00BD51B0" w:rsidRDefault="00BD51B0" w:rsidP="00BD51B0">
            <w:pPr>
              <w:spacing w:line="276" w:lineRule="auto"/>
              <w:rPr>
                <w:b/>
                <w:bCs/>
                <w:sz w:val="20"/>
              </w:rPr>
            </w:pPr>
            <w:r w:rsidRPr="00BD51B0">
              <w:rPr>
                <w:b/>
                <w:bCs/>
                <w:sz w:val="20"/>
              </w:rPr>
              <w:t>Кыргызская Республика</w:t>
            </w:r>
          </w:p>
        </w:tc>
        <w:tc>
          <w:tcPr>
            <w:tcW w:w="1276" w:type="dxa"/>
            <w:tcBorders>
              <w:top w:val="nil"/>
              <w:left w:val="nil"/>
              <w:bottom w:val="nil"/>
              <w:right w:val="nil"/>
            </w:tcBorders>
            <w:vAlign w:val="bottom"/>
            <w:hideMark/>
          </w:tcPr>
          <w:p w14:paraId="76F19FDC" w14:textId="77777777" w:rsidR="00BD51B0" w:rsidRPr="00BD51B0" w:rsidRDefault="00BD51B0" w:rsidP="00BD51B0">
            <w:pPr>
              <w:spacing w:line="276" w:lineRule="auto"/>
              <w:ind w:right="166"/>
              <w:jc w:val="right"/>
              <w:rPr>
                <w:b/>
                <w:sz w:val="20"/>
              </w:rPr>
            </w:pPr>
            <w:r w:rsidRPr="00BD51B0">
              <w:rPr>
                <w:b/>
                <w:sz w:val="20"/>
              </w:rPr>
              <w:t>250046,8</w:t>
            </w:r>
          </w:p>
        </w:tc>
        <w:tc>
          <w:tcPr>
            <w:tcW w:w="1275" w:type="dxa"/>
            <w:tcBorders>
              <w:top w:val="nil"/>
              <w:left w:val="nil"/>
              <w:bottom w:val="nil"/>
              <w:right w:val="nil"/>
            </w:tcBorders>
            <w:vAlign w:val="bottom"/>
            <w:hideMark/>
          </w:tcPr>
          <w:p w14:paraId="2E8EA3D3" w14:textId="77777777" w:rsidR="00BD51B0" w:rsidRPr="00BD51B0" w:rsidRDefault="00BD51B0" w:rsidP="00BD51B0">
            <w:pPr>
              <w:spacing w:line="276" w:lineRule="auto"/>
              <w:ind w:right="166"/>
              <w:jc w:val="right"/>
              <w:rPr>
                <w:b/>
                <w:sz w:val="20"/>
              </w:rPr>
            </w:pPr>
            <w:r w:rsidRPr="00BD51B0">
              <w:rPr>
                <w:b/>
                <w:sz w:val="20"/>
              </w:rPr>
              <w:t>161483,0</w:t>
            </w:r>
          </w:p>
        </w:tc>
        <w:tc>
          <w:tcPr>
            <w:tcW w:w="1197" w:type="dxa"/>
            <w:tcBorders>
              <w:top w:val="nil"/>
              <w:left w:val="nil"/>
              <w:bottom w:val="nil"/>
              <w:right w:val="nil"/>
            </w:tcBorders>
            <w:vAlign w:val="bottom"/>
            <w:hideMark/>
          </w:tcPr>
          <w:p w14:paraId="312F9485" w14:textId="77777777" w:rsidR="00BD51B0" w:rsidRPr="00BD51B0" w:rsidRDefault="00BD51B0" w:rsidP="00BD51B0">
            <w:pPr>
              <w:tabs>
                <w:tab w:val="center" w:pos="522"/>
                <w:tab w:val="right" w:pos="664"/>
              </w:tabs>
              <w:spacing w:line="276" w:lineRule="auto"/>
              <w:ind w:right="224"/>
              <w:jc w:val="right"/>
              <w:rPr>
                <w:b/>
                <w:sz w:val="20"/>
              </w:rPr>
            </w:pPr>
            <w:r w:rsidRPr="00BD51B0">
              <w:rPr>
                <w:b/>
                <w:sz w:val="20"/>
              </w:rPr>
              <w:t>118,4</w:t>
            </w:r>
          </w:p>
        </w:tc>
        <w:tc>
          <w:tcPr>
            <w:tcW w:w="1260" w:type="dxa"/>
            <w:tcBorders>
              <w:top w:val="nil"/>
              <w:left w:val="nil"/>
              <w:bottom w:val="nil"/>
              <w:right w:val="nil"/>
            </w:tcBorders>
            <w:vAlign w:val="bottom"/>
            <w:hideMark/>
          </w:tcPr>
          <w:p w14:paraId="09617502" w14:textId="77777777" w:rsidR="00BD51B0" w:rsidRPr="00BD51B0" w:rsidRDefault="00BD51B0" w:rsidP="00BD51B0">
            <w:pPr>
              <w:tabs>
                <w:tab w:val="right" w:pos="664"/>
              </w:tabs>
              <w:spacing w:line="276" w:lineRule="auto"/>
              <w:ind w:right="224"/>
              <w:jc w:val="right"/>
              <w:rPr>
                <w:b/>
                <w:sz w:val="20"/>
              </w:rPr>
            </w:pPr>
            <w:r w:rsidRPr="00BD51B0">
              <w:rPr>
                <w:b/>
                <w:sz w:val="20"/>
              </w:rPr>
              <w:t>110,9</w:t>
            </w:r>
          </w:p>
        </w:tc>
        <w:tc>
          <w:tcPr>
            <w:tcW w:w="1080" w:type="dxa"/>
            <w:tcBorders>
              <w:top w:val="nil"/>
              <w:left w:val="nil"/>
              <w:bottom w:val="nil"/>
              <w:right w:val="nil"/>
            </w:tcBorders>
            <w:vAlign w:val="bottom"/>
            <w:hideMark/>
          </w:tcPr>
          <w:p w14:paraId="7AD27429" w14:textId="77777777" w:rsidR="00BD51B0" w:rsidRPr="00BD51B0" w:rsidRDefault="00BD51B0" w:rsidP="00BD51B0">
            <w:pPr>
              <w:tabs>
                <w:tab w:val="right" w:pos="664"/>
              </w:tabs>
              <w:spacing w:line="276" w:lineRule="auto"/>
              <w:ind w:right="224"/>
              <w:jc w:val="right"/>
              <w:rPr>
                <w:b/>
                <w:sz w:val="20"/>
                <w:lang w:val="ky-KG"/>
              </w:rPr>
            </w:pPr>
            <w:r w:rsidRPr="00BD51B0">
              <w:rPr>
                <w:b/>
                <w:sz w:val="20"/>
                <w:lang w:val="ky-KG"/>
              </w:rPr>
              <w:t>100</w:t>
            </w:r>
          </w:p>
        </w:tc>
        <w:tc>
          <w:tcPr>
            <w:tcW w:w="1080" w:type="dxa"/>
            <w:tcBorders>
              <w:top w:val="nil"/>
              <w:left w:val="nil"/>
              <w:bottom w:val="nil"/>
              <w:right w:val="nil"/>
            </w:tcBorders>
            <w:vAlign w:val="bottom"/>
            <w:hideMark/>
          </w:tcPr>
          <w:p w14:paraId="76BF5010" w14:textId="77777777" w:rsidR="00BD51B0" w:rsidRPr="00BD51B0" w:rsidRDefault="00BD51B0" w:rsidP="00BD51B0">
            <w:pPr>
              <w:tabs>
                <w:tab w:val="right" w:pos="664"/>
              </w:tabs>
              <w:spacing w:line="276" w:lineRule="auto"/>
              <w:ind w:right="224"/>
              <w:jc w:val="right"/>
              <w:rPr>
                <w:b/>
                <w:sz w:val="20"/>
                <w:lang w:val="ky-KG"/>
              </w:rPr>
            </w:pPr>
            <w:r w:rsidRPr="00BD51B0">
              <w:rPr>
                <w:b/>
                <w:sz w:val="20"/>
                <w:lang w:val="ky-KG"/>
              </w:rPr>
              <w:t>100</w:t>
            </w:r>
          </w:p>
        </w:tc>
      </w:tr>
      <w:tr w:rsidR="00BD51B0" w:rsidRPr="00BD51B0" w14:paraId="16A7D306" w14:textId="77777777" w:rsidTr="00BD51B0">
        <w:trPr>
          <w:trHeight w:val="288"/>
        </w:trPr>
        <w:tc>
          <w:tcPr>
            <w:tcW w:w="2660" w:type="dxa"/>
            <w:tcBorders>
              <w:top w:val="nil"/>
              <w:left w:val="nil"/>
              <w:bottom w:val="nil"/>
              <w:right w:val="nil"/>
            </w:tcBorders>
            <w:vAlign w:val="bottom"/>
            <w:hideMark/>
          </w:tcPr>
          <w:p w14:paraId="6137DE68" w14:textId="77777777" w:rsidR="00BD51B0" w:rsidRPr="00BD51B0" w:rsidRDefault="00BD51B0" w:rsidP="00BD51B0">
            <w:pPr>
              <w:spacing w:line="276" w:lineRule="auto"/>
              <w:ind w:left="113"/>
              <w:rPr>
                <w:sz w:val="20"/>
              </w:rPr>
            </w:pPr>
            <w:r w:rsidRPr="00BD51B0">
              <w:rPr>
                <w:sz w:val="20"/>
              </w:rPr>
              <w:t>Баткенская область</w:t>
            </w:r>
          </w:p>
        </w:tc>
        <w:tc>
          <w:tcPr>
            <w:tcW w:w="1276" w:type="dxa"/>
            <w:tcBorders>
              <w:top w:val="nil"/>
              <w:left w:val="nil"/>
              <w:bottom w:val="nil"/>
              <w:right w:val="nil"/>
            </w:tcBorders>
            <w:vAlign w:val="bottom"/>
            <w:hideMark/>
          </w:tcPr>
          <w:p w14:paraId="375C33D1" w14:textId="77777777" w:rsidR="00BD51B0" w:rsidRPr="00BD51B0" w:rsidRDefault="00BD51B0" w:rsidP="00BD51B0">
            <w:pPr>
              <w:spacing w:line="276" w:lineRule="auto"/>
              <w:ind w:right="166"/>
              <w:jc w:val="right"/>
              <w:rPr>
                <w:sz w:val="20"/>
              </w:rPr>
            </w:pPr>
            <w:r w:rsidRPr="00BD51B0">
              <w:rPr>
                <w:sz w:val="20"/>
              </w:rPr>
              <w:t>6572,0</w:t>
            </w:r>
          </w:p>
        </w:tc>
        <w:tc>
          <w:tcPr>
            <w:tcW w:w="1275" w:type="dxa"/>
            <w:tcBorders>
              <w:top w:val="nil"/>
              <w:left w:val="nil"/>
              <w:bottom w:val="nil"/>
              <w:right w:val="nil"/>
            </w:tcBorders>
            <w:vAlign w:val="bottom"/>
            <w:hideMark/>
          </w:tcPr>
          <w:p w14:paraId="673CB250" w14:textId="77777777" w:rsidR="00BD51B0" w:rsidRPr="00BD51B0" w:rsidRDefault="00BD51B0" w:rsidP="00BD51B0">
            <w:pPr>
              <w:spacing w:line="276" w:lineRule="auto"/>
              <w:ind w:right="166"/>
              <w:jc w:val="right"/>
              <w:rPr>
                <w:sz w:val="20"/>
              </w:rPr>
            </w:pPr>
            <w:r w:rsidRPr="00BD51B0">
              <w:rPr>
                <w:sz w:val="20"/>
              </w:rPr>
              <w:t>6387,9</w:t>
            </w:r>
          </w:p>
        </w:tc>
        <w:tc>
          <w:tcPr>
            <w:tcW w:w="1197" w:type="dxa"/>
            <w:tcBorders>
              <w:top w:val="nil"/>
              <w:left w:val="nil"/>
              <w:bottom w:val="nil"/>
              <w:right w:val="nil"/>
            </w:tcBorders>
            <w:vAlign w:val="bottom"/>
            <w:hideMark/>
          </w:tcPr>
          <w:p w14:paraId="1E919BA7" w14:textId="77777777" w:rsidR="00BD51B0" w:rsidRPr="00BD51B0" w:rsidRDefault="00BD51B0" w:rsidP="00BD51B0">
            <w:pPr>
              <w:tabs>
                <w:tab w:val="right" w:pos="664"/>
              </w:tabs>
              <w:spacing w:line="276" w:lineRule="auto"/>
              <w:ind w:right="224"/>
              <w:jc w:val="right"/>
              <w:rPr>
                <w:sz w:val="20"/>
              </w:rPr>
            </w:pPr>
            <w:r w:rsidRPr="00BD51B0">
              <w:rPr>
                <w:sz w:val="20"/>
              </w:rPr>
              <w:t>108,8</w:t>
            </w:r>
          </w:p>
        </w:tc>
        <w:tc>
          <w:tcPr>
            <w:tcW w:w="1260" w:type="dxa"/>
            <w:tcBorders>
              <w:top w:val="nil"/>
              <w:left w:val="nil"/>
              <w:bottom w:val="nil"/>
              <w:right w:val="nil"/>
            </w:tcBorders>
            <w:vAlign w:val="bottom"/>
            <w:hideMark/>
          </w:tcPr>
          <w:p w14:paraId="530D216B" w14:textId="77777777" w:rsidR="00BD51B0" w:rsidRPr="00BD51B0" w:rsidRDefault="00BD51B0" w:rsidP="00BD51B0">
            <w:pPr>
              <w:tabs>
                <w:tab w:val="right" w:pos="664"/>
              </w:tabs>
              <w:spacing w:line="276" w:lineRule="auto"/>
              <w:ind w:right="224"/>
              <w:jc w:val="right"/>
              <w:rPr>
                <w:sz w:val="20"/>
              </w:rPr>
            </w:pPr>
            <w:r w:rsidRPr="00BD51B0">
              <w:rPr>
                <w:sz w:val="20"/>
              </w:rPr>
              <w:t>105,5</w:t>
            </w:r>
          </w:p>
        </w:tc>
        <w:tc>
          <w:tcPr>
            <w:tcW w:w="1080" w:type="dxa"/>
            <w:tcBorders>
              <w:top w:val="nil"/>
              <w:left w:val="nil"/>
              <w:bottom w:val="nil"/>
              <w:right w:val="nil"/>
            </w:tcBorders>
            <w:vAlign w:val="bottom"/>
            <w:hideMark/>
          </w:tcPr>
          <w:p w14:paraId="39C7F836" w14:textId="77777777" w:rsidR="00BD51B0" w:rsidRPr="00BD51B0" w:rsidRDefault="00BD51B0" w:rsidP="00BD51B0">
            <w:pPr>
              <w:tabs>
                <w:tab w:val="right" w:pos="664"/>
              </w:tabs>
              <w:spacing w:line="276" w:lineRule="auto"/>
              <w:ind w:right="224"/>
              <w:jc w:val="right"/>
              <w:rPr>
                <w:sz w:val="20"/>
              </w:rPr>
            </w:pPr>
            <w:r w:rsidRPr="00BD51B0">
              <w:rPr>
                <w:sz w:val="20"/>
              </w:rPr>
              <w:t>2,6</w:t>
            </w:r>
          </w:p>
        </w:tc>
        <w:tc>
          <w:tcPr>
            <w:tcW w:w="1080" w:type="dxa"/>
            <w:tcBorders>
              <w:top w:val="nil"/>
              <w:left w:val="nil"/>
              <w:bottom w:val="nil"/>
              <w:right w:val="nil"/>
            </w:tcBorders>
            <w:vAlign w:val="bottom"/>
            <w:hideMark/>
          </w:tcPr>
          <w:p w14:paraId="478A1080" w14:textId="77777777" w:rsidR="00BD51B0" w:rsidRPr="00BD51B0" w:rsidRDefault="00BD51B0" w:rsidP="00BD51B0">
            <w:pPr>
              <w:tabs>
                <w:tab w:val="right" w:pos="664"/>
              </w:tabs>
              <w:spacing w:line="276" w:lineRule="auto"/>
              <w:ind w:right="224"/>
              <w:jc w:val="right"/>
              <w:rPr>
                <w:sz w:val="20"/>
              </w:rPr>
            </w:pPr>
            <w:r w:rsidRPr="00BD51B0">
              <w:rPr>
                <w:sz w:val="20"/>
              </w:rPr>
              <w:t>4,0</w:t>
            </w:r>
          </w:p>
        </w:tc>
      </w:tr>
      <w:tr w:rsidR="00BD51B0" w:rsidRPr="00BD51B0" w14:paraId="499E7F7E" w14:textId="77777777" w:rsidTr="00BD51B0">
        <w:trPr>
          <w:trHeight w:val="221"/>
        </w:trPr>
        <w:tc>
          <w:tcPr>
            <w:tcW w:w="2660" w:type="dxa"/>
            <w:tcBorders>
              <w:top w:val="nil"/>
              <w:left w:val="nil"/>
              <w:bottom w:val="nil"/>
              <w:right w:val="nil"/>
            </w:tcBorders>
            <w:vAlign w:val="bottom"/>
            <w:hideMark/>
          </w:tcPr>
          <w:p w14:paraId="3F573C76" w14:textId="77777777" w:rsidR="00BD51B0" w:rsidRPr="00BD51B0" w:rsidRDefault="00BD51B0" w:rsidP="00BD51B0">
            <w:pPr>
              <w:spacing w:line="276" w:lineRule="auto"/>
              <w:ind w:left="113"/>
              <w:rPr>
                <w:sz w:val="20"/>
              </w:rPr>
            </w:pPr>
            <w:r w:rsidRPr="00BD51B0">
              <w:rPr>
                <w:sz w:val="20"/>
              </w:rPr>
              <w:t>Джалал-Абадская область</w:t>
            </w:r>
          </w:p>
        </w:tc>
        <w:tc>
          <w:tcPr>
            <w:tcW w:w="1276" w:type="dxa"/>
            <w:tcBorders>
              <w:top w:val="nil"/>
              <w:left w:val="nil"/>
              <w:bottom w:val="nil"/>
              <w:right w:val="nil"/>
            </w:tcBorders>
            <w:vAlign w:val="bottom"/>
            <w:hideMark/>
          </w:tcPr>
          <w:p w14:paraId="10B745F3" w14:textId="77777777" w:rsidR="00BD51B0" w:rsidRPr="00BD51B0" w:rsidRDefault="00BD51B0" w:rsidP="00BD51B0">
            <w:pPr>
              <w:spacing w:line="276" w:lineRule="auto"/>
              <w:ind w:right="166"/>
              <w:jc w:val="right"/>
              <w:rPr>
                <w:sz w:val="20"/>
              </w:rPr>
            </w:pPr>
            <w:r w:rsidRPr="00BD51B0">
              <w:rPr>
                <w:sz w:val="20"/>
              </w:rPr>
              <w:t>16770,3</w:t>
            </w:r>
          </w:p>
        </w:tc>
        <w:tc>
          <w:tcPr>
            <w:tcW w:w="1275" w:type="dxa"/>
            <w:tcBorders>
              <w:top w:val="nil"/>
              <w:left w:val="nil"/>
              <w:bottom w:val="nil"/>
              <w:right w:val="nil"/>
            </w:tcBorders>
            <w:vAlign w:val="bottom"/>
            <w:hideMark/>
          </w:tcPr>
          <w:p w14:paraId="62032EE7" w14:textId="77777777" w:rsidR="00BD51B0" w:rsidRPr="00BD51B0" w:rsidRDefault="00BD51B0" w:rsidP="00BD51B0">
            <w:pPr>
              <w:spacing w:line="276" w:lineRule="auto"/>
              <w:ind w:right="166"/>
              <w:jc w:val="right"/>
              <w:rPr>
                <w:sz w:val="20"/>
              </w:rPr>
            </w:pPr>
            <w:r w:rsidRPr="00BD51B0">
              <w:rPr>
                <w:sz w:val="20"/>
              </w:rPr>
              <w:t>15117,0</w:t>
            </w:r>
          </w:p>
        </w:tc>
        <w:tc>
          <w:tcPr>
            <w:tcW w:w="1197" w:type="dxa"/>
            <w:tcBorders>
              <w:top w:val="nil"/>
              <w:left w:val="nil"/>
              <w:bottom w:val="nil"/>
              <w:right w:val="nil"/>
            </w:tcBorders>
            <w:vAlign w:val="bottom"/>
            <w:hideMark/>
          </w:tcPr>
          <w:p w14:paraId="2F2B3387" w14:textId="77777777" w:rsidR="00BD51B0" w:rsidRPr="00BD51B0" w:rsidRDefault="00BD51B0" w:rsidP="00BD51B0">
            <w:pPr>
              <w:tabs>
                <w:tab w:val="right" w:pos="664"/>
              </w:tabs>
              <w:spacing w:line="276" w:lineRule="auto"/>
              <w:ind w:right="224"/>
              <w:jc w:val="right"/>
              <w:rPr>
                <w:sz w:val="20"/>
              </w:rPr>
            </w:pPr>
            <w:r w:rsidRPr="00BD51B0">
              <w:rPr>
                <w:sz w:val="20"/>
              </w:rPr>
              <w:t>109,3</w:t>
            </w:r>
          </w:p>
        </w:tc>
        <w:tc>
          <w:tcPr>
            <w:tcW w:w="1260" w:type="dxa"/>
            <w:tcBorders>
              <w:top w:val="nil"/>
              <w:left w:val="nil"/>
              <w:bottom w:val="nil"/>
              <w:right w:val="nil"/>
            </w:tcBorders>
            <w:vAlign w:val="bottom"/>
            <w:hideMark/>
          </w:tcPr>
          <w:p w14:paraId="27649331" w14:textId="77777777" w:rsidR="00BD51B0" w:rsidRPr="00BD51B0" w:rsidRDefault="00BD51B0" w:rsidP="00BD51B0">
            <w:pPr>
              <w:tabs>
                <w:tab w:val="right" w:pos="664"/>
              </w:tabs>
              <w:spacing w:line="276" w:lineRule="auto"/>
              <w:ind w:right="224"/>
              <w:jc w:val="right"/>
              <w:rPr>
                <w:sz w:val="20"/>
              </w:rPr>
            </w:pPr>
            <w:r w:rsidRPr="00BD51B0">
              <w:rPr>
                <w:sz w:val="20"/>
              </w:rPr>
              <w:t>106,6</w:t>
            </w:r>
          </w:p>
        </w:tc>
        <w:tc>
          <w:tcPr>
            <w:tcW w:w="1080" w:type="dxa"/>
            <w:tcBorders>
              <w:top w:val="nil"/>
              <w:left w:val="nil"/>
              <w:bottom w:val="nil"/>
              <w:right w:val="nil"/>
            </w:tcBorders>
            <w:vAlign w:val="bottom"/>
            <w:hideMark/>
          </w:tcPr>
          <w:p w14:paraId="586F8DC6" w14:textId="77777777" w:rsidR="00BD51B0" w:rsidRPr="00BD51B0" w:rsidRDefault="00BD51B0" w:rsidP="00BD51B0">
            <w:pPr>
              <w:tabs>
                <w:tab w:val="right" w:pos="664"/>
              </w:tabs>
              <w:spacing w:line="276" w:lineRule="auto"/>
              <w:ind w:right="224"/>
              <w:jc w:val="right"/>
              <w:rPr>
                <w:sz w:val="20"/>
              </w:rPr>
            </w:pPr>
            <w:r w:rsidRPr="00BD51B0">
              <w:rPr>
                <w:sz w:val="20"/>
              </w:rPr>
              <w:t>6,7</w:t>
            </w:r>
          </w:p>
        </w:tc>
        <w:tc>
          <w:tcPr>
            <w:tcW w:w="1080" w:type="dxa"/>
            <w:tcBorders>
              <w:top w:val="nil"/>
              <w:left w:val="nil"/>
              <w:bottom w:val="nil"/>
              <w:right w:val="nil"/>
            </w:tcBorders>
            <w:vAlign w:val="bottom"/>
            <w:hideMark/>
          </w:tcPr>
          <w:p w14:paraId="4A9ED000" w14:textId="77777777" w:rsidR="00BD51B0" w:rsidRPr="00BD51B0" w:rsidRDefault="00BD51B0" w:rsidP="00BD51B0">
            <w:pPr>
              <w:tabs>
                <w:tab w:val="right" w:pos="664"/>
              </w:tabs>
              <w:spacing w:line="276" w:lineRule="auto"/>
              <w:ind w:right="224"/>
              <w:jc w:val="right"/>
              <w:rPr>
                <w:sz w:val="20"/>
              </w:rPr>
            </w:pPr>
            <w:r w:rsidRPr="00BD51B0">
              <w:rPr>
                <w:sz w:val="20"/>
              </w:rPr>
              <w:t>9,4</w:t>
            </w:r>
          </w:p>
        </w:tc>
      </w:tr>
      <w:tr w:rsidR="00BD51B0" w:rsidRPr="00BD51B0" w14:paraId="39972836" w14:textId="77777777" w:rsidTr="00BD51B0">
        <w:trPr>
          <w:trHeight w:val="170"/>
        </w:trPr>
        <w:tc>
          <w:tcPr>
            <w:tcW w:w="2660" w:type="dxa"/>
            <w:tcBorders>
              <w:top w:val="nil"/>
              <w:left w:val="nil"/>
              <w:bottom w:val="nil"/>
              <w:right w:val="nil"/>
            </w:tcBorders>
            <w:vAlign w:val="bottom"/>
            <w:hideMark/>
          </w:tcPr>
          <w:p w14:paraId="608DE967" w14:textId="77777777" w:rsidR="00BD51B0" w:rsidRPr="00BD51B0" w:rsidRDefault="00BD51B0" w:rsidP="00BD51B0">
            <w:pPr>
              <w:spacing w:line="276" w:lineRule="auto"/>
              <w:ind w:left="113"/>
              <w:rPr>
                <w:sz w:val="20"/>
              </w:rPr>
            </w:pPr>
            <w:r w:rsidRPr="00BD51B0">
              <w:rPr>
                <w:sz w:val="20"/>
              </w:rPr>
              <w:t>Иссык-Кульская область</w:t>
            </w:r>
          </w:p>
        </w:tc>
        <w:tc>
          <w:tcPr>
            <w:tcW w:w="1276" w:type="dxa"/>
            <w:tcBorders>
              <w:top w:val="nil"/>
              <w:left w:val="nil"/>
              <w:bottom w:val="nil"/>
              <w:right w:val="nil"/>
            </w:tcBorders>
            <w:vAlign w:val="bottom"/>
            <w:hideMark/>
          </w:tcPr>
          <w:p w14:paraId="3F3FEC16" w14:textId="77777777" w:rsidR="00BD51B0" w:rsidRPr="00BD51B0" w:rsidRDefault="00BD51B0" w:rsidP="00BD51B0">
            <w:pPr>
              <w:spacing w:line="276" w:lineRule="auto"/>
              <w:ind w:right="166"/>
              <w:jc w:val="right"/>
              <w:rPr>
                <w:sz w:val="20"/>
              </w:rPr>
            </w:pPr>
            <w:r w:rsidRPr="00BD51B0">
              <w:rPr>
                <w:sz w:val="20"/>
              </w:rPr>
              <w:t>6739,8</w:t>
            </w:r>
          </w:p>
        </w:tc>
        <w:tc>
          <w:tcPr>
            <w:tcW w:w="1275" w:type="dxa"/>
            <w:tcBorders>
              <w:top w:val="nil"/>
              <w:left w:val="nil"/>
              <w:bottom w:val="nil"/>
              <w:right w:val="nil"/>
            </w:tcBorders>
            <w:vAlign w:val="bottom"/>
            <w:hideMark/>
          </w:tcPr>
          <w:p w14:paraId="1250CF67" w14:textId="77777777" w:rsidR="00BD51B0" w:rsidRPr="00BD51B0" w:rsidRDefault="00BD51B0" w:rsidP="00BD51B0">
            <w:pPr>
              <w:spacing w:line="276" w:lineRule="auto"/>
              <w:ind w:right="166"/>
              <w:jc w:val="right"/>
              <w:rPr>
                <w:sz w:val="20"/>
              </w:rPr>
            </w:pPr>
            <w:r w:rsidRPr="00BD51B0">
              <w:rPr>
                <w:sz w:val="20"/>
              </w:rPr>
              <w:t>5531,9</w:t>
            </w:r>
          </w:p>
        </w:tc>
        <w:tc>
          <w:tcPr>
            <w:tcW w:w="1197" w:type="dxa"/>
            <w:tcBorders>
              <w:top w:val="nil"/>
              <w:left w:val="nil"/>
              <w:bottom w:val="nil"/>
              <w:right w:val="nil"/>
            </w:tcBorders>
            <w:vAlign w:val="bottom"/>
            <w:hideMark/>
          </w:tcPr>
          <w:p w14:paraId="413159DD" w14:textId="77777777" w:rsidR="00BD51B0" w:rsidRPr="00BD51B0" w:rsidRDefault="00BD51B0" w:rsidP="00BD51B0">
            <w:pPr>
              <w:tabs>
                <w:tab w:val="right" w:pos="664"/>
              </w:tabs>
              <w:spacing w:line="276" w:lineRule="auto"/>
              <w:ind w:right="224"/>
              <w:jc w:val="right"/>
              <w:rPr>
                <w:sz w:val="20"/>
              </w:rPr>
            </w:pPr>
            <w:r w:rsidRPr="00BD51B0">
              <w:rPr>
                <w:sz w:val="20"/>
              </w:rPr>
              <w:t>120,5</w:t>
            </w:r>
          </w:p>
        </w:tc>
        <w:tc>
          <w:tcPr>
            <w:tcW w:w="1260" w:type="dxa"/>
            <w:tcBorders>
              <w:top w:val="nil"/>
              <w:left w:val="nil"/>
              <w:bottom w:val="nil"/>
              <w:right w:val="nil"/>
            </w:tcBorders>
            <w:vAlign w:val="bottom"/>
            <w:hideMark/>
          </w:tcPr>
          <w:p w14:paraId="1D515D03" w14:textId="77777777" w:rsidR="00BD51B0" w:rsidRPr="00BD51B0" w:rsidRDefault="00BD51B0" w:rsidP="00BD51B0">
            <w:pPr>
              <w:tabs>
                <w:tab w:val="right" w:pos="664"/>
              </w:tabs>
              <w:spacing w:line="276" w:lineRule="auto"/>
              <w:ind w:right="224"/>
              <w:jc w:val="right"/>
              <w:rPr>
                <w:sz w:val="20"/>
              </w:rPr>
            </w:pPr>
            <w:r w:rsidRPr="00BD51B0">
              <w:rPr>
                <w:sz w:val="20"/>
              </w:rPr>
              <w:t>119,1</w:t>
            </w:r>
          </w:p>
        </w:tc>
        <w:tc>
          <w:tcPr>
            <w:tcW w:w="1080" w:type="dxa"/>
            <w:tcBorders>
              <w:top w:val="nil"/>
              <w:left w:val="nil"/>
              <w:bottom w:val="nil"/>
              <w:right w:val="nil"/>
            </w:tcBorders>
            <w:vAlign w:val="bottom"/>
            <w:hideMark/>
          </w:tcPr>
          <w:p w14:paraId="5569FAE1" w14:textId="77777777" w:rsidR="00BD51B0" w:rsidRPr="00BD51B0" w:rsidRDefault="00BD51B0" w:rsidP="00BD51B0">
            <w:pPr>
              <w:tabs>
                <w:tab w:val="right" w:pos="664"/>
              </w:tabs>
              <w:spacing w:line="276" w:lineRule="auto"/>
              <w:ind w:right="224"/>
              <w:jc w:val="right"/>
              <w:rPr>
                <w:sz w:val="20"/>
              </w:rPr>
            </w:pPr>
            <w:r w:rsidRPr="00BD51B0">
              <w:rPr>
                <w:sz w:val="20"/>
              </w:rPr>
              <w:t>2,7</w:t>
            </w:r>
          </w:p>
        </w:tc>
        <w:tc>
          <w:tcPr>
            <w:tcW w:w="1080" w:type="dxa"/>
            <w:tcBorders>
              <w:top w:val="nil"/>
              <w:left w:val="nil"/>
              <w:bottom w:val="nil"/>
              <w:right w:val="nil"/>
            </w:tcBorders>
            <w:vAlign w:val="bottom"/>
            <w:hideMark/>
          </w:tcPr>
          <w:p w14:paraId="5DCA6BD1" w14:textId="77777777" w:rsidR="00BD51B0" w:rsidRPr="00BD51B0" w:rsidRDefault="00BD51B0" w:rsidP="00BD51B0">
            <w:pPr>
              <w:tabs>
                <w:tab w:val="right" w:pos="664"/>
              </w:tabs>
              <w:spacing w:line="276" w:lineRule="auto"/>
              <w:ind w:right="224"/>
              <w:jc w:val="right"/>
              <w:rPr>
                <w:sz w:val="20"/>
              </w:rPr>
            </w:pPr>
            <w:r w:rsidRPr="00BD51B0">
              <w:rPr>
                <w:sz w:val="20"/>
              </w:rPr>
              <w:t>3,4</w:t>
            </w:r>
          </w:p>
        </w:tc>
      </w:tr>
      <w:tr w:rsidR="00BD51B0" w:rsidRPr="00BD51B0" w14:paraId="08AB360E" w14:textId="77777777" w:rsidTr="00BD51B0">
        <w:trPr>
          <w:trHeight w:val="92"/>
        </w:trPr>
        <w:tc>
          <w:tcPr>
            <w:tcW w:w="2660" w:type="dxa"/>
            <w:tcBorders>
              <w:top w:val="nil"/>
              <w:left w:val="nil"/>
              <w:bottom w:val="nil"/>
              <w:right w:val="nil"/>
            </w:tcBorders>
            <w:vAlign w:val="bottom"/>
            <w:hideMark/>
          </w:tcPr>
          <w:p w14:paraId="76EE800C" w14:textId="77777777" w:rsidR="00BD51B0" w:rsidRPr="00BD51B0" w:rsidRDefault="00BD51B0" w:rsidP="00BD51B0">
            <w:pPr>
              <w:spacing w:line="276" w:lineRule="auto"/>
              <w:ind w:left="113"/>
              <w:rPr>
                <w:sz w:val="20"/>
              </w:rPr>
            </w:pPr>
            <w:r w:rsidRPr="00BD51B0">
              <w:rPr>
                <w:sz w:val="20"/>
              </w:rPr>
              <w:t>Нарынская область</w:t>
            </w:r>
          </w:p>
        </w:tc>
        <w:tc>
          <w:tcPr>
            <w:tcW w:w="1276" w:type="dxa"/>
            <w:tcBorders>
              <w:top w:val="nil"/>
              <w:left w:val="nil"/>
              <w:bottom w:val="nil"/>
              <w:right w:val="nil"/>
            </w:tcBorders>
            <w:vAlign w:val="bottom"/>
            <w:hideMark/>
          </w:tcPr>
          <w:p w14:paraId="36B343CC" w14:textId="77777777" w:rsidR="00BD51B0" w:rsidRPr="00BD51B0" w:rsidRDefault="00BD51B0" w:rsidP="00BD51B0">
            <w:pPr>
              <w:spacing w:line="276" w:lineRule="auto"/>
              <w:ind w:right="166"/>
              <w:jc w:val="right"/>
              <w:rPr>
                <w:sz w:val="20"/>
              </w:rPr>
            </w:pPr>
            <w:r w:rsidRPr="00BD51B0">
              <w:rPr>
                <w:sz w:val="20"/>
              </w:rPr>
              <w:t>3615,2</w:t>
            </w:r>
          </w:p>
        </w:tc>
        <w:tc>
          <w:tcPr>
            <w:tcW w:w="1275" w:type="dxa"/>
            <w:tcBorders>
              <w:top w:val="nil"/>
              <w:left w:val="nil"/>
              <w:bottom w:val="nil"/>
              <w:right w:val="nil"/>
            </w:tcBorders>
            <w:vAlign w:val="bottom"/>
            <w:hideMark/>
          </w:tcPr>
          <w:p w14:paraId="163CB145" w14:textId="77777777" w:rsidR="00BD51B0" w:rsidRPr="00BD51B0" w:rsidRDefault="00BD51B0" w:rsidP="00BD51B0">
            <w:pPr>
              <w:spacing w:line="276" w:lineRule="auto"/>
              <w:ind w:right="166"/>
              <w:jc w:val="right"/>
              <w:rPr>
                <w:sz w:val="20"/>
              </w:rPr>
            </w:pPr>
            <w:r w:rsidRPr="00BD51B0">
              <w:rPr>
                <w:sz w:val="20"/>
              </w:rPr>
              <w:t>3515,8</w:t>
            </w:r>
          </w:p>
        </w:tc>
        <w:tc>
          <w:tcPr>
            <w:tcW w:w="1197" w:type="dxa"/>
            <w:tcBorders>
              <w:top w:val="nil"/>
              <w:left w:val="nil"/>
              <w:bottom w:val="nil"/>
              <w:right w:val="nil"/>
            </w:tcBorders>
            <w:vAlign w:val="bottom"/>
            <w:hideMark/>
          </w:tcPr>
          <w:p w14:paraId="31695479" w14:textId="77777777" w:rsidR="00BD51B0" w:rsidRPr="00BD51B0" w:rsidRDefault="00BD51B0" w:rsidP="00BD51B0">
            <w:pPr>
              <w:tabs>
                <w:tab w:val="right" w:pos="664"/>
              </w:tabs>
              <w:spacing w:line="276" w:lineRule="auto"/>
              <w:ind w:right="224"/>
              <w:jc w:val="right"/>
              <w:rPr>
                <w:sz w:val="20"/>
              </w:rPr>
            </w:pPr>
            <w:r w:rsidRPr="00BD51B0">
              <w:rPr>
                <w:sz w:val="20"/>
              </w:rPr>
              <w:t>116,2</w:t>
            </w:r>
          </w:p>
        </w:tc>
        <w:tc>
          <w:tcPr>
            <w:tcW w:w="1260" w:type="dxa"/>
            <w:tcBorders>
              <w:top w:val="nil"/>
              <w:left w:val="nil"/>
              <w:bottom w:val="nil"/>
              <w:right w:val="nil"/>
            </w:tcBorders>
            <w:vAlign w:val="bottom"/>
            <w:hideMark/>
          </w:tcPr>
          <w:p w14:paraId="30DA6679" w14:textId="77777777" w:rsidR="00BD51B0" w:rsidRPr="00BD51B0" w:rsidRDefault="00BD51B0" w:rsidP="00BD51B0">
            <w:pPr>
              <w:tabs>
                <w:tab w:val="right" w:pos="664"/>
              </w:tabs>
              <w:spacing w:line="276" w:lineRule="auto"/>
              <w:ind w:right="224"/>
              <w:jc w:val="right"/>
              <w:rPr>
                <w:sz w:val="20"/>
              </w:rPr>
            </w:pPr>
            <w:r w:rsidRPr="00BD51B0">
              <w:rPr>
                <w:sz w:val="20"/>
              </w:rPr>
              <w:t>119,8</w:t>
            </w:r>
          </w:p>
        </w:tc>
        <w:tc>
          <w:tcPr>
            <w:tcW w:w="1080" w:type="dxa"/>
            <w:tcBorders>
              <w:top w:val="nil"/>
              <w:left w:val="nil"/>
              <w:bottom w:val="nil"/>
              <w:right w:val="nil"/>
            </w:tcBorders>
            <w:vAlign w:val="bottom"/>
            <w:hideMark/>
          </w:tcPr>
          <w:p w14:paraId="4599F27E" w14:textId="77777777" w:rsidR="00BD51B0" w:rsidRPr="00BD51B0" w:rsidRDefault="00BD51B0" w:rsidP="00BD51B0">
            <w:pPr>
              <w:tabs>
                <w:tab w:val="right" w:pos="664"/>
              </w:tabs>
              <w:spacing w:line="276" w:lineRule="auto"/>
              <w:ind w:right="224"/>
              <w:jc w:val="right"/>
              <w:rPr>
                <w:sz w:val="20"/>
              </w:rPr>
            </w:pPr>
            <w:r w:rsidRPr="00BD51B0">
              <w:rPr>
                <w:sz w:val="20"/>
              </w:rPr>
              <w:t>1,4</w:t>
            </w:r>
          </w:p>
        </w:tc>
        <w:tc>
          <w:tcPr>
            <w:tcW w:w="1080" w:type="dxa"/>
            <w:tcBorders>
              <w:top w:val="nil"/>
              <w:left w:val="nil"/>
              <w:bottom w:val="nil"/>
              <w:right w:val="nil"/>
            </w:tcBorders>
            <w:vAlign w:val="bottom"/>
            <w:hideMark/>
          </w:tcPr>
          <w:p w14:paraId="3DF8B101" w14:textId="77777777" w:rsidR="00BD51B0" w:rsidRPr="00BD51B0" w:rsidRDefault="00BD51B0" w:rsidP="00BD51B0">
            <w:pPr>
              <w:tabs>
                <w:tab w:val="right" w:pos="664"/>
              </w:tabs>
              <w:spacing w:line="276" w:lineRule="auto"/>
              <w:ind w:right="224"/>
              <w:jc w:val="right"/>
              <w:rPr>
                <w:sz w:val="20"/>
              </w:rPr>
            </w:pPr>
            <w:r w:rsidRPr="00BD51B0">
              <w:rPr>
                <w:sz w:val="20"/>
              </w:rPr>
              <w:t>2,2</w:t>
            </w:r>
          </w:p>
        </w:tc>
      </w:tr>
      <w:tr w:rsidR="00BD51B0" w:rsidRPr="00BD51B0" w14:paraId="2C7B32BF" w14:textId="77777777" w:rsidTr="00BD51B0">
        <w:trPr>
          <w:trHeight w:val="138"/>
        </w:trPr>
        <w:tc>
          <w:tcPr>
            <w:tcW w:w="2660" w:type="dxa"/>
            <w:tcBorders>
              <w:top w:val="nil"/>
              <w:left w:val="nil"/>
              <w:bottom w:val="nil"/>
              <w:right w:val="nil"/>
            </w:tcBorders>
            <w:vAlign w:val="bottom"/>
            <w:hideMark/>
          </w:tcPr>
          <w:p w14:paraId="2B455D87" w14:textId="77777777" w:rsidR="00BD51B0" w:rsidRPr="00BD51B0" w:rsidRDefault="00BD51B0" w:rsidP="00BD51B0">
            <w:pPr>
              <w:spacing w:line="276" w:lineRule="auto"/>
              <w:ind w:left="113"/>
              <w:rPr>
                <w:sz w:val="20"/>
              </w:rPr>
            </w:pPr>
            <w:r w:rsidRPr="00BD51B0">
              <w:rPr>
                <w:sz w:val="20"/>
              </w:rPr>
              <w:t xml:space="preserve">Ошская область </w:t>
            </w:r>
          </w:p>
        </w:tc>
        <w:tc>
          <w:tcPr>
            <w:tcW w:w="1276" w:type="dxa"/>
            <w:tcBorders>
              <w:top w:val="nil"/>
              <w:left w:val="nil"/>
              <w:bottom w:val="nil"/>
              <w:right w:val="nil"/>
            </w:tcBorders>
            <w:vAlign w:val="bottom"/>
            <w:hideMark/>
          </w:tcPr>
          <w:p w14:paraId="1F21BE7D" w14:textId="77777777" w:rsidR="00BD51B0" w:rsidRPr="00BD51B0" w:rsidRDefault="00BD51B0" w:rsidP="00BD51B0">
            <w:pPr>
              <w:spacing w:line="276" w:lineRule="auto"/>
              <w:ind w:right="166"/>
              <w:jc w:val="right"/>
              <w:rPr>
                <w:sz w:val="20"/>
              </w:rPr>
            </w:pPr>
            <w:r w:rsidRPr="00BD51B0">
              <w:rPr>
                <w:sz w:val="20"/>
              </w:rPr>
              <w:t>18213,1</w:t>
            </w:r>
          </w:p>
        </w:tc>
        <w:tc>
          <w:tcPr>
            <w:tcW w:w="1275" w:type="dxa"/>
            <w:tcBorders>
              <w:top w:val="nil"/>
              <w:left w:val="nil"/>
              <w:bottom w:val="nil"/>
              <w:right w:val="nil"/>
            </w:tcBorders>
            <w:vAlign w:val="bottom"/>
            <w:hideMark/>
          </w:tcPr>
          <w:p w14:paraId="6C958EF5" w14:textId="77777777" w:rsidR="00BD51B0" w:rsidRPr="00BD51B0" w:rsidRDefault="00BD51B0" w:rsidP="00BD51B0">
            <w:pPr>
              <w:spacing w:line="276" w:lineRule="auto"/>
              <w:ind w:right="166"/>
              <w:jc w:val="right"/>
              <w:rPr>
                <w:sz w:val="20"/>
              </w:rPr>
            </w:pPr>
            <w:r w:rsidRPr="00BD51B0">
              <w:rPr>
                <w:sz w:val="20"/>
              </w:rPr>
              <w:t>15644,4</w:t>
            </w:r>
          </w:p>
        </w:tc>
        <w:tc>
          <w:tcPr>
            <w:tcW w:w="1197" w:type="dxa"/>
            <w:tcBorders>
              <w:top w:val="nil"/>
              <w:left w:val="nil"/>
              <w:bottom w:val="nil"/>
              <w:right w:val="nil"/>
            </w:tcBorders>
            <w:vAlign w:val="bottom"/>
            <w:hideMark/>
          </w:tcPr>
          <w:p w14:paraId="409A4D22" w14:textId="77777777" w:rsidR="00BD51B0" w:rsidRPr="00BD51B0" w:rsidRDefault="00BD51B0" w:rsidP="00BD51B0">
            <w:pPr>
              <w:tabs>
                <w:tab w:val="right" w:pos="664"/>
              </w:tabs>
              <w:spacing w:line="276" w:lineRule="auto"/>
              <w:ind w:right="224"/>
              <w:jc w:val="right"/>
              <w:rPr>
                <w:sz w:val="20"/>
              </w:rPr>
            </w:pPr>
            <w:r w:rsidRPr="00BD51B0">
              <w:rPr>
                <w:sz w:val="20"/>
              </w:rPr>
              <w:t>114,6</w:t>
            </w:r>
          </w:p>
        </w:tc>
        <w:tc>
          <w:tcPr>
            <w:tcW w:w="1260" w:type="dxa"/>
            <w:tcBorders>
              <w:top w:val="nil"/>
              <w:left w:val="nil"/>
              <w:bottom w:val="nil"/>
              <w:right w:val="nil"/>
            </w:tcBorders>
            <w:vAlign w:val="bottom"/>
            <w:hideMark/>
          </w:tcPr>
          <w:p w14:paraId="7A8DDC34" w14:textId="77777777" w:rsidR="00BD51B0" w:rsidRPr="00BD51B0" w:rsidRDefault="00BD51B0" w:rsidP="00BD51B0">
            <w:pPr>
              <w:tabs>
                <w:tab w:val="right" w:pos="664"/>
              </w:tabs>
              <w:spacing w:line="276" w:lineRule="auto"/>
              <w:ind w:right="224"/>
              <w:jc w:val="right"/>
              <w:rPr>
                <w:sz w:val="20"/>
              </w:rPr>
            </w:pPr>
            <w:r w:rsidRPr="00BD51B0">
              <w:rPr>
                <w:sz w:val="20"/>
              </w:rPr>
              <w:t>112,8</w:t>
            </w:r>
          </w:p>
        </w:tc>
        <w:tc>
          <w:tcPr>
            <w:tcW w:w="1080" w:type="dxa"/>
            <w:tcBorders>
              <w:top w:val="nil"/>
              <w:left w:val="nil"/>
              <w:bottom w:val="nil"/>
              <w:right w:val="nil"/>
            </w:tcBorders>
            <w:vAlign w:val="bottom"/>
            <w:hideMark/>
          </w:tcPr>
          <w:p w14:paraId="2F45A257" w14:textId="77777777" w:rsidR="00BD51B0" w:rsidRPr="00BD51B0" w:rsidRDefault="00BD51B0" w:rsidP="00BD51B0">
            <w:pPr>
              <w:tabs>
                <w:tab w:val="right" w:pos="664"/>
              </w:tabs>
              <w:spacing w:line="276" w:lineRule="auto"/>
              <w:ind w:right="224"/>
              <w:jc w:val="right"/>
              <w:rPr>
                <w:sz w:val="20"/>
              </w:rPr>
            </w:pPr>
            <w:r w:rsidRPr="00BD51B0">
              <w:rPr>
                <w:sz w:val="20"/>
              </w:rPr>
              <w:t>7,3</w:t>
            </w:r>
          </w:p>
        </w:tc>
        <w:tc>
          <w:tcPr>
            <w:tcW w:w="1080" w:type="dxa"/>
            <w:tcBorders>
              <w:top w:val="nil"/>
              <w:left w:val="nil"/>
              <w:bottom w:val="nil"/>
              <w:right w:val="nil"/>
            </w:tcBorders>
            <w:vAlign w:val="bottom"/>
            <w:hideMark/>
          </w:tcPr>
          <w:p w14:paraId="1D71A95E" w14:textId="77777777" w:rsidR="00BD51B0" w:rsidRPr="00BD51B0" w:rsidRDefault="00BD51B0" w:rsidP="00BD51B0">
            <w:pPr>
              <w:tabs>
                <w:tab w:val="right" w:pos="664"/>
              </w:tabs>
              <w:spacing w:line="276" w:lineRule="auto"/>
              <w:ind w:right="224"/>
              <w:jc w:val="right"/>
              <w:rPr>
                <w:sz w:val="20"/>
              </w:rPr>
            </w:pPr>
            <w:r w:rsidRPr="00BD51B0">
              <w:rPr>
                <w:sz w:val="20"/>
              </w:rPr>
              <w:t>9,7</w:t>
            </w:r>
          </w:p>
        </w:tc>
      </w:tr>
      <w:tr w:rsidR="00BD51B0" w:rsidRPr="00BD51B0" w14:paraId="286F75EE" w14:textId="77777777" w:rsidTr="00BD51B0">
        <w:trPr>
          <w:trHeight w:val="183"/>
        </w:trPr>
        <w:tc>
          <w:tcPr>
            <w:tcW w:w="2660" w:type="dxa"/>
            <w:tcBorders>
              <w:top w:val="nil"/>
              <w:left w:val="nil"/>
              <w:bottom w:val="nil"/>
              <w:right w:val="nil"/>
            </w:tcBorders>
            <w:vAlign w:val="bottom"/>
            <w:hideMark/>
          </w:tcPr>
          <w:p w14:paraId="0D569AB0" w14:textId="77777777" w:rsidR="00BD51B0" w:rsidRPr="00BD51B0" w:rsidRDefault="00BD51B0" w:rsidP="00BD51B0">
            <w:pPr>
              <w:spacing w:line="276" w:lineRule="auto"/>
              <w:ind w:left="113"/>
              <w:rPr>
                <w:sz w:val="20"/>
              </w:rPr>
            </w:pPr>
            <w:r w:rsidRPr="00BD51B0">
              <w:rPr>
                <w:sz w:val="20"/>
              </w:rPr>
              <w:t>Таласская область</w:t>
            </w:r>
          </w:p>
        </w:tc>
        <w:tc>
          <w:tcPr>
            <w:tcW w:w="1276" w:type="dxa"/>
            <w:tcBorders>
              <w:top w:val="nil"/>
              <w:left w:val="nil"/>
              <w:bottom w:val="nil"/>
              <w:right w:val="nil"/>
            </w:tcBorders>
            <w:vAlign w:val="bottom"/>
            <w:hideMark/>
          </w:tcPr>
          <w:p w14:paraId="4E79087C" w14:textId="77777777" w:rsidR="00BD51B0" w:rsidRPr="00BD51B0" w:rsidRDefault="00BD51B0" w:rsidP="00BD51B0">
            <w:pPr>
              <w:spacing w:line="276" w:lineRule="auto"/>
              <w:ind w:right="166"/>
              <w:jc w:val="right"/>
              <w:rPr>
                <w:sz w:val="20"/>
              </w:rPr>
            </w:pPr>
            <w:r w:rsidRPr="00BD51B0">
              <w:rPr>
                <w:sz w:val="20"/>
              </w:rPr>
              <w:t>4292,8</w:t>
            </w:r>
          </w:p>
        </w:tc>
        <w:tc>
          <w:tcPr>
            <w:tcW w:w="1275" w:type="dxa"/>
            <w:tcBorders>
              <w:top w:val="nil"/>
              <w:left w:val="nil"/>
              <w:bottom w:val="nil"/>
              <w:right w:val="nil"/>
            </w:tcBorders>
            <w:vAlign w:val="bottom"/>
            <w:hideMark/>
          </w:tcPr>
          <w:p w14:paraId="14475FE1" w14:textId="77777777" w:rsidR="00BD51B0" w:rsidRPr="00BD51B0" w:rsidRDefault="00BD51B0" w:rsidP="00BD51B0">
            <w:pPr>
              <w:spacing w:line="276" w:lineRule="auto"/>
              <w:ind w:right="166"/>
              <w:jc w:val="right"/>
              <w:rPr>
                <w:sz w:val="20"/>
              </w:rPr>
            </w:pPr>
            <w:r w:rsidRPr="00BD51B0">
              <w:rPr>
                <w:sz w:val="20"/>
              </w:rPr>
              <w:t>3049,7</w:t>
            </w:r>
          </w:p>
        </w:tc>
        <w:tc>
          <w:tcPr>
            <w:tcW w:w="1197" w:type="dxa"/>
            <w:tcBorders>
              <w:top w:val="nil"/>
              <w:left w:val="nil"/>
              <w:bottom w:val="nil"/>
              <w:right w:val="nil"/>
            </w:tcBorders>
            <w:vAlign w:val="bottom"/>
            <w:hideMark/>
          </w:tcPr>
          <w:p w14:paraId="1136049F" w14:textId="77777777" w:rsidR="00BD51B0" w:rsidRPr="00BD51B0" w:rsidRDefault="00BD51B0" w:rsidP="00BD51B0">
            <w:pPr>
              <w:tabs>
                <w:tab w:val="right" w:pos="664"/>
              </w:tabs>
              <w:spacing w:line="276" w:lineRule="auto"/>
              <w:ind w:right="224"/>
              <w:jc w:val="right"/>
              <w:rPr>
                <w:sz w:val="20"/>
              </w:rPr>
            </w:pPr>
            <w:r w:rsidRPr="00BD51B0">
              <w:rPr>
                <w:sz w:val="20"/>
              </w:rPr>
              <w:t>102,6</w:t>
            </w:r>
          </w:p>
        </w:tc>
        <w:tc>
          <w:tcPr>
            <w:tcW w:w="1260" w:type="dxa"/>
            <w:tcBorders>
              <w:top w:val="nil"/>
              <w:left w:val="nil"/>
              <w:bottom w:val="nil"/>
              <w:right w:val="nil"/>
            </w:tcBorders>
            <w:vAlign w:val="bottom"/>
            <w:hideMark/>
          </w:tcPr>
          <w:p w14:paraId="605BFEFB" w14:textId="77777777" w:rsidR="00BD51B0" w:rsidRPr="00BD51B0" w:rsidRDefault="00BD51B0" w:rsidP="00BD51B0">
            <w:pPr>
              <w:tabs>
                <w:tab w:val="right" w:pos="664"/>
              </w:tabs>
              <w:spacing w:line="276" w:lineRule="auto"/>
              <w:ind w:right="224"/>
              <w:jc w:val="right"/>
              <w:rPr>
                <w:sz w:val="20"/>
              </w:rPr>
            </w:pPr>
            <w:r w:rsidRPr="00BD51B0">
              <w:rPr>
                <w:sz w:val="20"/>
              </w:rPr>
              <w:t>104,4</w:t>
            </w:r>
          </w:p>
        </w:tc>
        <w:tc>
          <w:tcPr>
            <w:tcW w:w="1080" w:type="dxa"/>
            <w:tcBorders>
              <w:top w:val="nil"/>
              <w:left w:val="nil"/>
              <w:bottom w:val="nil"/>
              <w:right w:val="nil"/>
            </w:tcBorders>
            <w:vAlign w:val="bottom"/>
            <w:hideMark/>
          </w:tcPr>
          <w:p w14:paraId="4451DE5E" w14:textId="77777777" w:rsidR="00BD51B0" w:rsidRPr="00BD51B0" w:rsidRDefault="00BD51B0" w:rsidP="00BD51B0">
            <w:pPr>
              <w:tabs>
                <w:tab w:val="right" w:pos="664"/>
              </w:tabs>
              <w:spacing w:line="276" w:lineRule="auto"/>
              <w:ind w:right="224"/>
              <w:jc w:val="right"/>
              <w:rPr>
                <w:sz w:val="20"/>
              </w:rPr>
            </w:pPr>
            <w:r w:rsidRPr="00BD51B0">
              <w:rPr>
                <w:sz w:val="20"/>
              </w:rPr>
              <w:t>1,7</w:t>
            </w:r>
          </w:p>
        </w:tc>
        <w:tc>
          <w:tcPr>
            <w:tcW w:w="1080" w:type="dxa"/>
            <w:tcBorders>
              <w:top w:val="nil"/>
              <w:left w:val="nil"/>
              <w:bottom w:val="nil"/>
              <w:right w:val="nil"/>
            </w:tcBorders>
            <w:vAlign w:val="bottom"/>
            <w:hideMark/>
          </w:tcPr>
          <w:p w14:paraId="13CC874E" w14:textId="77777777" w:rsidR="00BD51B0" w:rsidRPr="00BD51B0" w:rsidRDefault="00BD51B0" w:rsidP="00BD51B0">
            <w:pPr>
              <w:tabs>
                <w:tab w:val="right" w:pos="664"/>
              </w:tabs>
              <w:spacing w:line="276" w:lineRule="auto"/>
              <w:ind w:right="224"/>
              <w:jc w:val="right"/>
              <w:rPr>
                <w:sz w:val="20"/>
              </w:rPr>
            </w:pPr>
            <w:r w:rsidRPr="00BD51B0">
              <w:rPr>
                <w:sz w:val="20"/>
              </w:rPr>
              <w:t>1,9</w:t>
            </w:r>
          </w:p>
        </w:tc>
      </w:tr>
      <w:tr w:rsidR="00BD51B0" w:rsidRPr="00BD51B0" w14:paraId="2900DC70" w14:textId="77777777" w:rsidTr="00BD51B0">
        <w:trPr>
          <w:trHeight w:val="88"/>
        </w:trPr>
        <w:tc>
          <w:tcPr>
            <w:tcW w:w="2660" w:type="dxa"/>
            <w:tcBorders>
              <w:top w:val="nil"/>
              <w:left w:val="nil"/>
              <w:bottom w:val="nil"/>
              <w:right w:val="nil"/>
            </w:tcBorders>
            <w:vAlign w:val="bottom"/>
            <w:hideMark/>
          </w:tcPr>
          <w:p w14:paraId="570C06F3" w14:textId="77777777" w:rsidR="00BD51B0" w:rsidRPr="00BD51B0" w:rsidRDefault="00BD51B0" w:rsidP="00BD51B0">
            <w:pPr>
              <w:spacing w:line="276" w:lineRule="auto"/>
              <w:ind w:left="113"/>
              <w:rPr>
                <w:sz w:val="20"/>
              </w:rPr>
            </w:pPr>
            <w:r w:rsidRPr="00BD51B0">
              <w:rPr>
                <w:sz w:val="20"/>
              </w:rPr>
              <w:t>Чуйская область</w:t>
            </w:r>
          </w:p>
        </w:tc>
        <w:tc>
          <w:tcPr>
            <w:tcW w:w="1276" w:type="dxa"/>
            <w:tcBorders>
              <w:top w:val="nil"/>
              <w:left w:val="nil"/>
              <w:bottom w:val="nil"/>
              <w:right w:val="nil"/>
            </w:tcBorders>
            <w:vAlign w:val="bottom"/>
            <w:hideMark/>
          </w:tcPr>
          <w:p w14:paraId="037369CE" w14:textId="77777777" w:rsidR="00BD51B0" w:rsidRPr="00BD51B0" w:rsidRDefault="00BD51B0" w:rsidP="00BD51B0">
            <w:pPr>
              <w:spacing w:line="276" w:lineRule="auto"/>
              <w:ind w:right="166"/>
              <w:jc w:val="right"/>
              <w:rPr>
                <w:sz w:val="20"/>
              </w:rPr>
            </w:pPr>
            <w:r w:rsidRPr="00BD51B0">
              <w:rPr>
                <w:sz w:val="20"/>
              </w:rPr>
              <w:t>33393,6</w:t>
            </w:r>
          </w:p>
        </w:tc>
        <w:tc>
          <w:tcPr>
            <w:tcW w:w="1275" w:type="dxa"/>
            <w:tcBorders>
              <w:top w:val="nil"/>
              <w:left w:val="nil"/>
              <w:bottom w:val="nil"/>
              <w:right w:val="nil"/>
            </w:tcBorders>
            <w:vAlign w:val="bottom"/>
            <w:hideMark/>
          </w:tcPr>
          <w:p w14:paraId="7DAEA8EC" w14:textId="77777777" w:rsidR="00BD51B0" w:rsidRPr="00BD51B0" w:rsidRDefault="00BD51B0" w:rsidP="00BD51B0">
            <w:pPr>
              <w:spacing w:line="276" w:lineRule="auto"/>
              <w:ind w:right="166"/>
              <w:jc w:val="right"/>
              <w:rPr>
                <w:sz w:val="20"/>
              </w:rPr>
            </w:pPr>
            <w:r w:rsidRPr="00BD51B0">
              <w:rPr>
                <w:sz w:val="20"/>
              </w:rPr>
              <w:t>23777,5</w:t>
            </w:r>
          </w:p>
        </w:tc>
        <w:tc>
          <w:tcPr>
            <w:tcW w:w="1197" w:type="dxa"/>
            <w:tcBorders>
              <w:top w:val="nil"/>
              <w:left w:val="nil"/>
              <w:bottom w:val="nil"/>
              <w:right w:val="nil"/>
            </w:tcBorders>
            <w:vAlign w:val="bottom"/>
            <w:hideMark/>
          </w:tcPr>
          <w:p w14:paraId="30936291" w14:textId="77777777" w:rsidR="00BD51B0" w:rsidRPr="00BD51B0" w:rsidRDefault="00BD51B0" w:rsidP="00BD51B0">
            <w:pPr>
              <w:tabs>
                <w:tab w:val="right" w:pos="664"/>
              </w:tabs>
              <w:spacing w:line="276" w:lineRule="auto"/>
              <w:ind w:right="224"/>
              <w:jc w:val="right"/>
              <w:rPr>
                <w:sz w:val="20"/>
              </w:rPr>
            </w:pPr>
            <w:r w:rsidRPr="00BD51B0">
              <w:rPr>
                <w:sz w:val="20"/>
              </w:rPr>
              <w:t>118,0</w:t>
            </w:r>
          </w:p>
        </w:tc>
        <w:tc>
          <w:tcPr>
            <w:tcW w:w="1260" w:type="dxa"/>
            <w:tcBorders>
              <w:top w:val="nil"/>
              <w:left w:val="nil"/>
              <w:bottom w:val="nil"/>
              <w:right w:val="nil"/>
            </w:tcBorders>
            <w:vAlign w:val="bottom"/>
            <w:hideMark/>
          </w:tcPr>
          <w:p w14:paraId="21391FD5" w14:textId="77777777" w:rsidR="00BD51B0" w:rsidRPr="00BD51B0" w:rsidRDefault="00BD51B0" w:rsidP="00BD51B0">
            <w:pPr>
              <w:tabs>
                <w:tab w:val="right" w:pos="664"/>
              </w:tabs>
              <w:spacing w:line="276" w:lineRule="auto"/>
              <w:ind w:right="224"/>
              <w:jc w:val="right"/>
              <w:rPr>
                <w:sz w:val="20"/>
              </w:rPr>
            </w:pPr>
            <w:r w:rsidRPr="00BD51B0">
              <w:rPr>
                <w:sz w:val="20"/>
              </w:rPr>
              <w:t>116,8</w:t>
            </w:r>
          </w:p>
        </w:tc>
        <w:tc>
          <w:tcPr>
            <w:tcW w:w="1080" w:type="dxa"/>
            <w:tcBorders>
              <w:top w:val="nil"/>
              <w:left w:val="nil"/>
              <w:bottom w:val="nil"/>
              <w:right w:val="nil"/>
            </w:tcBorders>
            <w:vAlign w:val="bottom"/>
            <w:hideMark/>
          </w:tcPr>
          <w:p w14:paraId="2786E8FA" w14:textId="77777777" w:rsidR="00BD51B0" w:rsidRPr="00BD51B0" w:rsidRDefault="00BD51B0" w:rsidP="00BD51B0">
            <w:pPr>
              <w:tabs>
                <w:tab w:val="right" w:pos="664"/>
              </w:tabs>
              <w:spacing w:line="276" w:lineRule="auto"/>
              <w:ind w:right="224"/>
              <w:jc w:val="right"/>
              <w:rPr>
                <w:sz w:val="20"/>
              </w:rPr>
            </w:pPr>
            <w:r w:rsidRPr="00BD51B0">
              <w:rPr>
                <w:sz w:val="20"/>
              </w:rPr>
              <w:t>13,4</w:t>
            </w:r>
          </w:p>
        </w:tc>
        <w:tc>
          <w:tcPr>
            <w:tcW w:w="1080" w:type="dxa"/>
            <w:tcBorders>
              <w:top w:val="nil"/>
              <w:left w:val="nil"/>
              <w:bottom w:val="nil"/>
              <w:right w:val="nil"/>
            </w:tcBorders>
            <w:vAlign w:val="bottom"/>
            <w:hideMark/>
          </w:tcPr>
          <w:p w14:paraId="7DA473F1" w14:textId="77777777" w:rsidR="00BD51B0" w:rsidRPr="00BD51B0" w:rsidRDefault="00BD51B0" w:rsidP="00BD51B0">
            <w:pPr>
              <w:tabs>
                <w:tab w:val="right" w:pos="664"/>
              </w:tabs>
              <w:spacing w:line="276" w:lineRule="auto"/>
              <w:ind w:right="224"/>
              <w:jc w:val="right"/>
              <w:rPr>
                <w:sz w:val="20"/>
              </w:rPr>
            </w:pPr>
            <w:r w:rsidRPr="00BD51B0">
              <w:rPr>
                <w:sz w:val="20"/>
              </w:rPr>
              <w:t>14,7</w:t>
            </w:r>
          </w:p>
        </w:tc>
      </w:tr>
      <w:tr w:rsidR="00BD51B0" w:rsidRPr="00BD51B0" w14:paraId="4E6ED63E" w14:textId="77777777" w:rsidTr="00BD51B0">
        <w:trPr>
          <w:trHeight w:val="261"/>
        </w:trPr>
        <w:tc>
          <w:tcPr>
            <w:tcW w:w="2660" w:type="dxa"/>
            <w:tcBorders>
              <w:top w:val="nil"/>
              <w:left w:val="nil"/>
              <w:bottom w:val="nil"/>
              <w:right w:val="nil"/>
            </w:tcBorders>
            <w:vAlign w:val="bottom"/>
            <w:hideMark/>
          </w:tcPr>
          <w:p w14:paraId="21158024" w14:textId="77777777" w:rsidR="00BD51B0" w:rsidRPr="00BD51B0" w:rsidRDefault="00BD51B0" w:rsidP="00BD51B0">
            <w:pPr>
              <w:spacing w:line="276" w:lineRule="auto"/>
              <w:ind w:left="113"/>
              <w:rPr>
                <w:b/>
                <w:sz w:val="20"/>
              </w:rPr>
            </w:pPr>
            <w:r w:rsidRPr="00BD51B0">
              <w:rPr>
                <w:b/>
                <w:sz w:val="20"/>
              </w:rPr>
              <w:t>г. Бишкек</w:t>
            </w:r>
          </w:p>
        </w:tc>
        <w:tc>
          <w:tcPr>
            <w:tcW w:w="1276" w:type="dxa"/>
            <w:tcBorders>
              <w:top w:val="nil"/>
              <w:left w:val="nil"/>
              <w:bottom w:val="nil"/>
              <w:right w:val="nil"/>
            </w:tcBorders>
            <w:vAlign w:val="bottom"/>
            <w:hideMark/>
          </w:tcPr>
          <w:p w14:paraId="50E1BB8B" w14:textId="77777777" w:rsidR="00BD51B0" w:rsidRPr="00BD51B0" w:rsidRDefault="00BD51B0" w:rsidP="00BD51B0">
            <w:pPr>
              <w:spacing w:line="276" w:lineRule="auto"/>
              <w:ind w:right="166"/>
              <w:jc w:val="right"/>
              <w:rPr>
                <w:b/>
                <w:sz w:val="20"/>
              </w:rPr>
            </w:pPr>
            <w:r w:rsidRPr="00BD51B0">
              <w:rPr>
                <w:b/>
                <w:sz w:val="20"/>
              </w:rPr>
              <w:t>136920,9</w:t>
            </w:r>
          </w:p>
        </w:tc>
        <w:tc>
          <w:tcPr>
            <w:tcW w:w="1275" w:type="dxa"/>
            <w:tcBorders>
              <w:top w:val="nil"/>
              <w:left w:val="nil"/>
              <w:bottom w:val="nil"/>
              <w:right w:val="nil"/>
            </w:tcBorders>
            <w:vAlign w:val="bottom"/>
            <w:hideMark/>
          </w:tcPr>
          <w:p w14:paraId="7EE4B4DC" w14:textId="77777777" w:rsidR="00BD51B0" w:rsidRPr="00BD51B0" w:rsidRDefault="00BD51B0" w:rsidP="00BD51B0">
            <w:pPr>
              <w:spacing w:line="276" w:lineRule="auto"/>
              <w:ind w:right="166"/>
              <w:jc w:val="right"/>
              <w:rPr>
                <w:b/>
                <w:sz w:val="20"/>
              </w:rPr>
            </w:pPr>
            <w:r w:rsidRPr="00BD51B0">
              <w:rPr>
                <w:b/>
                <w:sz w:val="20"/>
              </w:rPr>
              <w:t>71905,2</w:t>
            </w:r>
          </w:p>
        </w:tc>
        <w:tc>
          <w:tcPr>
            <w:tcW w:w="1197" w:type="dxa"/>
            <w:tcBorders>
              <w:top w:val="nil"/>
              <w:left w:val="nil"/>
              <w:bottom w:val="nil"/>
              <w:right w:val="nil"/>
            </w:tcBorders>
            <w:vAlign w:val="bottom"/>
            <w:hideMark/>
          </w:tcPr>
          <w:p w14:paraId="26FB554F" w14:textId="77777777" w:rsidR="00BD51B0" w:rsidRPr="00BD51B0" w:rsidRDefault="00BD51B0" w:rsidP="00BD51B0">
            <w:pPr>
              <w:tabs>
                <w:tab w:val="right" w:pos="664"/>
              </w:tabs>
              <w:spacing w:line="276" w:lineRule="auto"/>
              <w:ind w:right="224"/>
              <w:jc w:val="right"/>
              <w:rPr>
                <w:b/>
                <w:sz w:val="20"/>
              </w:rPr>
            </w:pPr>
            <w:r w:rsidRPr="00BD51B0">
              <w:rPr>
                <w:b/>
                <w:sz w:val="20"/>
              </w:rPr>
              <w:t>124,6</w:t>
            </w:r>
          </w:p>
        </w:tc>
        <w:tc>
          <w:tcPr>
            <w:tcW w:w="1260" w:type="dxa"/>
            <w:tcBorders>
              <w:top w:val="nil"/>
              <w:left w:val="nil"/>
              <w:bottom w:val="nil"/>
              <w:right w:val="nil"/>
            </w:tcBorders>
            <w:vAlign w:val="bottom"/>
            <w:hideMark/>
          </w:tcPr>
          <w:p w14:paraId="13047512" w14:textId="77777777" w:rsidR="00BD51B0" w:rsidRPr="00BD51B0" w:rsidRDefault="00BD51B0" w:rsidP="00BD51B0">
            <w:pPr>
              <w:tabs>
                <w:tab w:val="right" w:pos="664"/>
              </w:tabs>
              <w:spacing w:line="276" w:lineRule="auto"/>
              <w:ind w:right="224"/>
              <w:jc w:val="right"/>
              <w:rPr>
                <w:b/>
                <w:sz w:val="20"/>
              </w:rPr>
            </w:pPr>
            <w:r w:rsidRPr="00BD51B0">
              <w:rPr>
                <w:b/>
                <w:sz w:val="20"/>
              </w:rPr>
              <w:t>111,5</w:t>
            </w:r>
          </w:p>
        </w:tc>
        <w:tc>
          <w:tcPr>
            <w:tcW w:w="1080" w:type="dxa"/>
            <w:tcBorders>
              <w:top w:val="nil"/>
              <w:left w:val="nil"/>
              <w:bottom w:val="nil"/>
              <w:right w:val="nil"/>
            </w:tcBorders>
            <w:vAlign w:val="bottom"/>
            <w:hideMark/>
          </w:tcPr>
          <w:p w14:paraId="2D0BDDF3" w14:textId="77777777" w:rsidR="00BD51B0" w:rsidRPr="00BD51B0" w:rsidRDefault="00BD51B0" w:rsidP="00BD51B0">
            <w:pPr>
              <w:tabs>
                <w:tab w:val="right" w:pos="664"/>
              </w:tabs>
              <w:spacing w:line="276" w:lineRule="auto"/>
              <w:ind w:right="224"/>
              <w:jc w:val="right"/>
              <w:rPr>
                <w:b/>
                <w:sz w:val="20"/>
              </w:rPr>
            </w:pPr>
            <w:r w:rsidRPr="00BD51B0">
              <w:rPr>
                <w:b/>
                <w:sz w:val="20"/>
              </w:rPr>
              <w:t>54,8</w:t>
            </w:r>
          </w:p>
        </w:tc>
        <w:tc>
          <w:tcPr>
            <w:tcW w:w="1080" w:type="dxa"/>
            <w:tcBorders>
              <w:top w:val="nil"/>
              <w:left w:val="nil"/>
              <w:bottom w:val="nil"/>
              <w:right w:val="nil"/>
            </w:tcBorders>
            <w:vAlign w:val="bottom"/>
            <w:hideMark/>
          </w:tcPr>
          <w:p w14:paraId="3B4E85C6" w14:textId="77777777" w:rsidR="00BD51B0" w:rsidRPr="00BD51B0" w:rsidRDefault="00BD51B0" w:rsidP="00BD51B0">
            <w:pPr>
              <w:tabs>
                <w:tab w:val="right" w:pos="664"/>
              </w:tabs>
              <w:spacing w:line="276" w:lineRule="auto"/>
              <w:ind w:right="224"/>
              <w:jc w:val="right"/>
              <w:rPr>
                <w:b/>
                <w:sz w:val="20"/>
              </w:rPr>
            </w:pPr>
            <w:r w:rsidRPr="00BD51B0">
              <w:rPr>
                <w:b/>
                <w:sz w:val="20"/>
              </w:rPr>
              <w:t>44,4</w:t>
            </w:r>
          </w:p>
        </w:tc>
      </w:tr>
      <w:tr w:rsidR="00BD51B0" w:rsidRPr="00BD51B0" w14:paraId="21E8C5BC" w14:textId="77777777" w:rsidTr="00BD51B0">
        <w:trPr>
          <w:trHeight w:val="138"/>
        </w:trPr>
        <w:tc>
          <w:tcPr>
            <w:tcW w:w="2660" w:type="dxa"/>
            <w:tcBorders>
              <w:top w:val="nil"/>
              <w:left w:val="nil"/>
              <w:bottom w:val="nil"/>
              <w:right w:val="nil"/>
            </w:tcBorders>
            <w:vAlign w:val="bottom"/>
            <w:hideMark/>
          </w:tcPr>
          <w:p w14:paraId="0D1DF626" w14:textId="77777777" w:rsidR="00BD51B0" w:rsidRPr="00BD51B0" w:rsidRDefault="00BD51B0" w:rsidP="00BD51B0">
            <w:pPr>
              <w:spacing w:line="276" w:lineRule="auto"/>
              <w:ind w:left="113"/>
              <w:rPr>
                <w:sz w:val="20"/>
              </w:rPr>
            </w:pPr>
            <w:r w:rsidRPr="00BD51B0">
              <w:rPr>
                <w:sz w:val="20"/>
              </w:rPr>
              <w:t>г. Ош</w:t>
            </w:r>
          </w:p>
        </w:tc>
        <w:tc>
          <w:tcPr>
            <w:tcW w:w="1276" w:type="dxa"/>
            <w:tcBorders>
              <w:top w:val="nil"/>
              <w:left w:val="nil"/>
              <w:bottom w:val="nil"/>
              <w:right w:val="nil"/>
            </w:tcBorders>
            <w:vAlign w:val="bottom"/>
            <w:hideMark/>
          </w:tcPr>
          <w:p w14:paraId="5178B950" w14:textId="77777777" w:rsidR="00BD51B0" w:rsidRPr="00BD51B0" w:rsidRDefault="00BD51B0" w:rsidP="00BD51B0">
            <w:pPr>
              <w:spacing w:line="276" w:lineRule="auto"/>
              <w:ind w:right="166"/>
              <w:jc w:val="right"/>
              <w:rPr>
                <w:sz w:val="20"/>
              </w:rPr>
            </w:pPr>
            <w:r w:rsidRPr="00BD51B0">
              <w:rPr>
                <w:sz w:val="20"/>
              </w:rPr>
              <w:t>23529,1</w:t>
            </w:r>
          </w:p>
        </w:tc>
        <w:tc>
          <w:tcPr>
            <w:tcW w:w="1275" w:type="dxa"/>
            <w:tcBorders>
              <w:top w:val="nil"/>
              <w:left w:val="nil"/>
              <w:bottom w:val="nil"/>
              <w:right w:val="nil"/>
            </w:tcBorders>
            <w:vAlign w:val="bottom"/>
            <w:hideMark/>
          </w:tcPr>
          <w:p w14:paraId="1F6A2408" w14:textId="77777777" w:rsidR="00BD51B0" w:rsidRPr="00BD51B0" w:rsidRDefault="00BD51B0" w:rsidP="00BD51B0">
            <w:pPr>
              <w:spacing w:line="276" w:lineRule="auto"/>
              <w:ind w:right="166"/>
              <w:jc w:val="right"/>
              <w:rPr>
                <w:sz w:val="20"/>
              </w:rPr>
            </w:pPr>
            <w:r w:rsidRPr="00BD51B0">
              <w:rPr>
                <w:sz w:val="20"/>
              </w:rPr>
              <w:t>16553,6</w:t>
            </w:r>
          </w:p>
        </w:tc>
        <w:tc>
          <w:tcPr>
            <w:tcW w:w="1197" w:type="dxa"/>
            <w:tcBorders>
              <w:top w:val="nil"/>
              <w:left w:val="nil"/>
              <w:bottom w:val="nil"/>
              <w:right w:val="nil"/>
            </w:tcBorders>
            <w:vAlign w:val="bottom"/>
            <w:hideMark/>
          </w:tcPr>
          <w:p w14:paraId="45F504F2" w14:textId="77777777" w:rsidR="00BD51B0" w:rsidRPr="00BD51B0" w:rsidRDefault="00BD51B0" w:rsidP="00BD51B0">
            <w:pPr>
              <w:tabs>
                <w:tab w:val="right" w:pos="664"/>
              </w:tabs>
              <w:spacing w:line="276" w:lineRule="auto"/>
              <w:ind w:right="224"/>
              <w:jc w:val="right"/>
              <w:rPr>
                <w:sz w:val="20"/>
              </w:rPr>
            </w:pPr>
            <w:r w:rsidRPr="00BD51B0">
              <w:rPr>
                <w:sz w:val="20"/>
              </w:rPr>
              <w:t>101,7</w:t>
            </w:r>
          </w:p>
        </w:tc>
        <w:tc>
          <w:tcPr>
            <w:tcW w:w="1260" w:type="dxa"/>
            <w:tcBorders>
              <w:top w:val="nil"/>
              <w:left w:val="nil"/>
              <w:bottom w:val="nil"/>
              <w:right w:val="nil"/>
            </w:tcBorders>
            <w:vAlign w:val="bottom"/>
            <w:hideMark/>
          </w:tcPr>
          <w:p w14:paraId="63CBA109" w14:textId="77777777" w:rsidR="00BD51B0" w:rsidRPr="00BD51B0" w:rsidRDefault="00BD51B0" w:rsidP="00BD51B0">
            <w:pPr>
              <w:tabs>
                <w:tab w:val="right" w:pos="664"/>
              </w:tabs>
              <w:spacing w:line="276" w:lineRule="auto"/>
              <w:ind w:right="224"/>
              <w:jc w:val="right"/>
              <w:rPr>
                <w:sz w:val="20"/>
              </w:rPr>
            </w:pPr>
            <w:r w:rsidRPr="00BD51B0">
              <w:rPr>
                <w:sz w:val="20"/>
              </w:rPr>
              <w:t>100,8</w:t>
            </w:r>
          </w:p>
        </w:tc>
        <w:tc>
          <w:tcPr>
            <w:tcW w:w="1080" w:type="dxa"/>
            <w:tcBorders>
              <w:top w:val="nil"/>
              <w:left w:val="nil"/>
              <w:bottom w:val="nil"/>
              <w:right w:val="nil"/>
            </w:tcBorders>
            <w:vAlign w:val="bottom"/>
            <w:hideMark/>
          </w:tcPr>
          <w:p w14:paraId="15EDD068" w14:textId="77777777" w:rsidR="00BD51B0" w:rsidRPr="00BD51B0" w:rsidRDefault="00BD51B0" w:rsidP="00BD51B0">
            <w:pPr>
              <w:tabs>
                <w:tab w:val="right" w:pos="664"/>
              </w:tabs>
              <w:spacing w:line="276" w:lineRule="auto"/>
              <w:ind w:right="224"/>
              <w:jc w:val="right"/>
              <w:rPr>
                <w:sz w:val="20"/>
              </w:rPr>
            </w:pPr>
            <w:r w:rsidRPr="00BD51B0">
              <w:rPr>
                <w:sz w:val="20"/>
              </w:rPr>
              <w:t>9,4</w:t>
            </w:r>
          </w:p>
        </w:tc>
        <w:tc>
          <w:tcPr>
            <w:tcW w:w="1080" w:type="dxa"/>
            <w:tcBorders>
              <w:top w:val="nil"/>
              <w:left w:val="nil"/>
              <w:bottom w:val="nil"/>
              <w:right w:val="nil"/>
            </w:tcBorders>
            <w:vAlign w:val="bottom"/>
            <w:hideMark/>
          </w:tcPr>
          <w:p w14:paraId="5F60DC1A" w14:textId="77777777" w:rsidR="00BD51B0" w:rsidRPr="00BD51B0" w:rsidRDefault="00BD51B0" w:rsidP="00BD51B0">
            <w:pPr>
              <w:tabs>
                <w:tab w:val="right" w:pos="664"/>
              </w:tabs>
              <w:spacing w:line="276" w:lineRule="auto"/>
              <w:ind w:right="224"/>
              <w:jc w:val="right"/>
              <w:rPr>
                <w:sz w:val="20"/>
              </w:rPr>
            </w:pPr>
            <w:r w:rsidRPr="00BD51B0">
              <w:rPr>
                <w:sz w:val="20"/>
              </w:rPr>
              <w:t>10,3</w:t>
            </w:r>
          </w:p>
        </w:tc>
      </w:tr>
      <w:tr w:rsidR="00BD51B0" w:rsidRPr="00BD51B0" w14:paraId="1309843B" w14:textId="77777777" w:rsidTr="00BD51B0">
        <w:trPr>
          <w:trHeight w:val="88"/>
        </w:trPr>
        <w:tc>
          <w:tcPr>
            <w:tcW w:w="2660" w:type="dxa"/>
            <w:tcBorders>
              <w:top w:val="nil"/>
              <w:left w:val="nil"/>
              <w:bottom w:val="single" w:sz="8" w:space="0" w:color="auto"/>
              <w:right w:val="nil"/>
            </w:tcBorders>
            <w:vAlign w:val="bottom"/>
          </w:tcPr>
          <w:p w14:paraId="79F69389" w14:textId="77777777" w:rsidR="00BD51B0" w:rsidRPr="00BD51B0" w:rsidRDefault="00BD51B0" w:rsidP="00BD51B0">
            <w:pPr>
              <w:spacing w:line="276" w:lineRule="auto"/>
              <w:ind w:left="113"/>
              <w:rPr>
                <w:sz w:val="20"/>
              </w:rPr>
            </w:pPr>
          </w:p>
        </w:tc>
        <w:tc>
          <w:tcPr>
            <w:tcW w:w="1276" w:type="dxa"/>
            <w:tcBorders>
              <w:top w:val="nil"/>
              <w:left w:val="nil"/>
              <w:bottom w:val="single" w:sz="8" w:space="0" w:color="auto"/>
              <w:right w:val="nil"/>
            </w:tcBorders>
            <w:vAlign w:val="bottom"/>
          </w:tcPr>
          <w:p w14:paraId="0386F199" w14:textId="77777777" w:rsidR="00BD51B0" w:rsidRPr="00BD51B0" w:rsidRDefault="00BD51B0" w:rsidP="00BD51B0">
            <w:pPr>
              <w:spacing w:line="276" w:lineRule="auto"/>
              <w:ind w:right="166"/>
              <w:jc w:val="right"/>
              <w:rPr>
                <w:sz w:val="20"/>
                <w:lang w:val="ky-KG"/>
              </w:rPr>
            </w:pPr>
          </w:p>
        </w:tc>
        <w:tc>
          <w:tcPr>
            <w:tcW w:w="1275" w:type="dxa"/>
            <w:tcBorders>
              <w:top w:val="nil"/>
              <w:left w:val="nil"/>
              <w:bottom w:val="single" w:sz="8" w:space="0" w:color="auto"/>
              <w:right w:val="nil"/>
            </w:tcBorders>
            <w:vAlign w:val="bottom"/>
          </w:tcPr>
          <w:p w14:paraId="6AEF33C0" w14:textId="77777777" w:rsidR="00BD51B0" w:rsidRPr="00BD51B0" w:rsidRDefault="00BD51B0" w:rsidP="00BD51B0">
            <w:pPr>
              <w:spacing w:line="276" w:lineRule="auto"/>
              <w:ind w:right="166"/>
              <w:jc w:val="right"/>
              <w:rPr>
                <w:sz w:val="20"/>
                <w:lang w:val="ky-KG"/>
              </w:rPr>
            </w:pPr>
          </w:p>
        </w:tc>
        <w:tc>
          <w:tcPr>
            <w:tcW w:w="1197" w:type="dxa"/>
            <w:tcBorders>
              <w:top w:val="nil"/>
              <w:left w:val="nil"/>
              <w:bottom w:val="single" w:sz="8" w:space="0" w:color="auto"/>
              <w:right w:val="nil"/>
            </w:tcBorders>
            <w:vAlign w:val="bottom"/>
          </w:tcPr>
          <w:p w14:paraId="75A13D4A" w14:textId="77777777" w:rsidR="00BD51B0" w:rsidRPr="00BD51B0" w:rsidRDefault="00BD51B0" w:rsidP="00BD51B0">
            <w:pPr>
              <w:tabs>
                <w:tab w:val="right" w:pos="664"/>
              </w:tabs>
              <w:spacing w:line="276" w:lineRule="auto"/>
              <w:ind w:right="224"/>
              <w:jc w:val="right"/>
              <w:rPr>
                <w:sz w:val="20"/>
                <w:lang w:val="ky-KG"/>
              </w:rPr>
            </w:pPr>
          </w:p>
        </w:tc>
        <w:tc>
          <w:tcPr>
            <w:tcW w:w="1260" w:type="dxa"/>
            <w:tcBorders>
              <w:top w:val="nil"/>
              <w:left w:val="nil"/>
              <w:bottom w:val="single" w:sz="8" w:space="0" w:color="auto"/>
              <w:right w:val="nil"/>
            </w:tcBorders>
            <w:vAlign w:val="bottom"/>
          </w:tcPr>
          <w:p w14:paraId="45B9397E" w14:textId="77777777" w:rsidR="00BD51B0" w:rsidRPr="00BD51B0" w:rsidRDefault="00BD51B0" w:rsidP="00BD51B0">
            <w:pPr>
              <w:tabs>
                <w:tab w:val="right" w:pos="664"/>
              </w:tabs>
              <w:spacing w:line="276" w:lineRule="auto"/>
              <w:ind w:right="224"/>
              <w:jc w:val="right"/>
              <w:rPr>
                <w:sz w:val="20"/>
                <w:lang w:val="ky-KG"/>
              </w:rPr>
            </w:pPr>
          </w:p>
        </w:tc>
        <w:tc>
          <w:tcPr>
            <w:tcW w:w="1080" w:type="dxa"/>
            <w:tcBorders>
              <w:top w:val="nil"/>
              <w:left w:val="nil"/>
              <w:bottom w:val="single" w:sz="8" w:space="0" w:color="auto"/>
              <w:right w:val="nil"/>
            </w:tcBorders>
            <w:vAlign w:val="bottom"/>
          </w:tcPr>
          <w:p w14:paraId="6DDF691E" w14:textId="77777777" w:rsidR="00BD51B0" w:rsidRPr="00BD51B0" w:rsidRDefault="00BD51B0" w:rsidP="00BD51B0">
            <w:pPr>
              <w:tabs>
                <w:tab w:val="right" w:pos="664"/>
              </w:tabs>
              <w:spacing w:line="276" w:lineRule="auto"/>
              <w:ind w:right="224"/>
              <w:jc w:val="right"/>
              <w:rPr>
                <w:sz w:val="20"/>
                <w:lang w:val="ky-KG"/>
              </w:rPr>
            </w:pPr>
          </w:p>
        </w:tc>
        <w:tc>
          <w:tcPr>
            <w:tcW w:w="1080" w:type="dxa"/>
            <w:tcBorders>
              <w:top w:val="nil"/>
              <w:left w:val="nil"/>
              <w:bottom w:val="single" w:sz="8" w:space="0" w:color="auto"/>
              <w:right w:val="nil"/>
            </w:tcBorders>
            <w:vAlign w:val="bottom"/>
          </w:tcPr>
          <w:p w14:paraId="2ED095A4" w14:textId="77777777" w:rsidR="00BD51B0" w:rsidRPr="00BD51B0" w:rsidRDefault="00BD51B0" w:rsidP="00BD51B0">
            <w:pPr>
              <w:tabs>
                <w:tab w:val="right" w:pos="664"/>
              </w:tabs>
              <w:spacing w:line="276" w:lineRule="auto"/>
              <w:ind w:right="224"/>
              <w:jc w:val="right"/>
              <w:rPr>
                <w:sz w:val="20"/>
                <w:lang w:val="ky-KG"/>
              </w:rPr>
            </w:pPr>
          </w:p>
        </w:tc>
      </w:tr>
    </w:tbl>
    <w:p w14:paraId="20BA2972" w14:textId="6F228221" w:rsidR="00BD51B0" w:rsidRPr="00BD51B0" w:rsidRDefault="00BD51B0" w:rsidP="00BD51B0">
      <w:pPr>
        <w:tabs>
          <w:tab w:val="left" w:pos="-414"/>
          <w:tab w:val="left" w:pos="294"/>
          <w:tab w:val="left" w:pos="1002"/>
        </w:tabs>
        <w:ind w:firstLine="709"/>
        <w:jc w:val="both"/>
        <w:rPr>
          <w:b/>
          <w:color w:val="000000"/>
          <w:spacing w:val="-4"/>
          <w:sz w:val="24"/>
          <w:szCs w:val="24"/>
        </w:rPr>
      </w:pPr>
      <w:r w:rsidRPr="00BD51B0">
        <w:tab/>
      </w:r>
    </w:p>
    <w:p w14:paraId="20D4BAA1" w14:textId="77777777" w:rsidR="00BD51B0" w:rsidRPr="00BD51B0" w:rsidRDefault="00BD51B0" w:rsidP="00BD51B0">
      <w:pPr>
        <w:rPr>
          <w:b/>
          <w:color w:val="000000"/>
          <w:spacing w:val="-4"/>
          <w:sz w:val="24"/>
          <w:szCs w:val="24"/>
        </w:rPr>
      </w:pPr>
    </w:p>
    <w:p w14:paraId="1B809739" w14:textId="4BD8D73A" w:rsidR="00BD51B0" w:rsidRDefault="00BD51B0" w:rsidP="00BD51B0">
      <w:pPr>
        <w:ind w:firstLine="709"/>
        <w:jc w:val="both"/>
        <w:rPr>
          <w:color w:val="000000"/>
          <w:sz w:val="24"/>
          <w:szCs w:val="24"/>
          <w:lang w:val="ky-KG"/>
        </w:rPr>
      </w:pPr>
      <w:r w:rsidRPr="00BD51B0">
        <w:rPr>
          <w:b/>
          <w:color w:val="000000"/>
          <w:sz w:val="24"/>
          <w:szCs w:val="24"/>
        </w:rPr>
        <w:t xml:space="preserve">Потребительский рынок. </w:t>
      </w:r>
      <w:r w:rsidRPr="00BD51B0">
        <w:rPr>
          <w:color w:val="000000"/>
          <w:sz w:val="24"/>
          <w:szCs w:val="24"/>
        </w:rPr>
        <w:t>В январе-марте   2024 года общий объем оборота оптовой и розничной торговли; ремонта автомобилей, мотоциклов в г. Бишкек</w:t>
      </w:r>
      <w:r w:rsidRPr="00BD51B0">
        <w:rPr>
          <w:color w:val="000000"/>
          <w:spacing w:val="-4"/>
          <w:sz w:val="24"/>
          <w:szCs w:val="24"/>
        </w:rPr>
        <w:t xml:space="preserve"> </w:t>
      </w:r>
      <w:r w:rsidRPr="00BD51B0">
        <w:rPr>
          <w:color w:val="000000"/>
          <w:sz w:val="24"/>
          <w:szCs w:val="24"/>
        </w:rPr>
        <w:t>составил 93653,7млн. сомов и увеличился на 39,3</w:t>
      </w:r>
      <w:r w:rsidRPr="00BD51B0">
        <w:rPr>
          <w:color w:val="000000"/>
          <w:sz w:val="24"/>
          <w:szCs w:val="24"/>
          <w:lang w:val="ky-KG"/>
        </w:rPr>
        <w:t xml:space="preserve"> </w:t>
      </w:r>
      <w:r w:rsidRPr="00BD51B0">
        <w:rPr>
          <w:color w:val="000000"/>
          <w:sz w:val="24"/>
          <w:szCs w:val="24"/>
        </w:rPr>
        <w:t>процента к январю-марту 2023г. Рост обеспечен за счет увеличения объёмов оптовой торговли</w:t>
      </w:r>
      <w:r w:rsidRPr="00BD51B0">
        <w:rPr>
          <w:color w:val="000000"/>
          <w:sz w:val="24"/>
          <w:szCs w:val="24"/>
          <w:lang w:val="ky-KG"/>
        </w:rPr>
        <w:t>, кроме торговли автомобилями и мотоциклами</w:t>
      </w:r>
      <w:r w:rsidRPr="00BD51B0">
        <w:rPr>
          <w:color w:val="000000"/>
          <w:sz w:val="24"/>
          <w:szCs w:val="24"/>
        </w:rPr>
        <w:t xml:space="preserve"> в 1,6 раза, розничной торговли </w:t>
      </w:r>
      <w:r w:rsidRPr="00BD51B0">
        <w:rPr>
          <w:color w:val="000000"/>
          <w:sz w:val="24"/>
          <w:szCs w:val="24"/>
          <w:lang w:val="ky-KG"/>
        </w:rPr>
        <w:t>моторным топливом на 23,0 процента, торговли автом</w:t>
      </w:r>
      <w:r w:rsidRPr="00BD51B0">
        <w:rPr>
          <w:color w:val="000000"/>
          <w:sz w:val="24"/>
          <w:szCs w:val="24"/>
        </w:rPr>
        <w:t>о</w:t>
      </w:r>
      <w:r w:rsidRPr="00BD51B0">
        <w:rPr>
          <w:color w:val="000000"/>
          <w:sz w:val="24"/>
          <w:szCs w:val="24"/>
          <w:lang w:val="ky-KG"/>
        </w:rPr>
        <w:t>билями и мотоциклами, деталями, узлами и принадлежностями в 1,9 раза,</w:t>
      </w:r>
      <w:r w:rsidRPr="00BD51B0">
        <w:rPr>
          <w:color w:val="000000"/>
          <w:sz w:val="24"/>
          <w:szCs w:val="24"/>
        </w:rPr>
        <w:t xml:space="preserve"> технического обслуживания и ремонт</w:t>
      </w:r>
      <w:r w:rsidRPr="00BD51B0">
        <w:rPr>
          <w:color w:val="000000"/>
          <w:sz w:val="24"/>
          <w:szCs w:val="24"/>
          <w:lang w:val="ky-KG"/>
        </w:rPr>
        <w:t>а</w:t>
      </w:r>
      <w:r w:rsidRPr="00BD51B0">
        <w:rPr>
          <w:color w:val="000000"/>
          <w:sz w:val="24"/>
          <w:szCs w:val="24"/>
        </w:rPr>
        <w:t xml:space="preserve"> автомобилей </w:t>
      </w:r>
      <w:r w:rsidRPr="00BD51B0">
        <w:rPr>
          <w:color w:val="000000"/>
          <w:sz w:val="24"/>
          <w:szCs w:val="24"/>
          <w:lang w:val="ky-KG"/>
        </w:rPr>
        <w:t xml:space="preserve">в </w:t>
      </w:r>
      <w:r w:rsidRPr="00BD51B0">
        <w:rPr>
          <w:color w:val="000000"/>
          <w:sz w:val="24"/>
          <w:szCs w:val="24"/>
        </w:rPr>
        <w:t>1,6 раза,</w:t>
      </w:r>
      <w:r w:rsidRPr="00BD51B0">
        <w:rPr>
          <w:color w:val="000000"/>
          <w:sz w:val="24"/>
          <w:szCs w:val="24"/>
          <w:lang w:val="ky-KG"/>
        </w:rPr>
        <w:t xml:space="preserve"> </w:t>
      </w:r>
      <w:r w:rsidRPr="00BD51B0">
        <w:rPr>
          <w:color w:val="000000"/>
          <w:sz w:val="24"/>
          <w:szCs w:val="24"/>
        </w:rPr>
        <w:t>а также розничной  торговли, кроме  торговли  автомобилями  и  мотоциклами на 15,8 процента</w:t>
      </w:r>
      <w:r>
        <w:rPr>
          <w:color w:val="000000"/>
          <w:sz w:val="24"/>
          <w:szCs w:val="24"/>
          <w:lang w:val="ky-KG"/>
        </w:rPr>
        <w:t>.</w:t>
      </w:r>
    </w:p>
    <w:p w14:paraId="34C2078E" w14:textId="77777777" w:rsidR="00BD51B0" w:rsidRDefault="00BD51B0" w:rsidP="00BD51B0">
      <w:pPr>
        <w:ind w:firstLine="709"/>
        <w:jc w:val="both"/>
        <w:rPr>
          <w:color w:val="000000"/>
          <w:sz w:val="24"/>
          <w:szCs w:val="24"/>
          <w:lang w:val="ky-KG"/>
        </w:rPr>
      </w:pPr>
    </w:p>
    <w:p w14:paraId="69BDFC5B" w14:textId="77777777" w:rsidR="00BD51B0" w:rsidRPr="00BD51B0" w:rsidRDefault="00BD51B0" w:rsidP="00BD51B0">
      <w:pPr>
        <w:ind w:firstLine="709"/>
        <w:jc w:val="both"/>
        <w:rPr>
          <w:color w:val="000000"/>
          <w:sz w:val="24"/>
          <w:szCs w:val="24"/>
          <w:lang w:val="ky-KG"/>
        </w:rPr>
      </w:pPr>
    </w:p>
    <w:p w14:paraId="2F362F96" w14:textId="77777777" w:rsidR="00BD51B0" w:rsidRPr="00BD51B0" w:rsidRDefault="00BD51B0" w:rsidP="00BD51B0">
      <w:pPr>
        <w:jc w:val="both"/>
        <w:rPr>
          <w:b/>
          <w:color w:val="000000"/>
          <w:spacing w:val="-4"/>
          <w:sz w:val="14"/>
          <w:szCs w:val="14"/>
          <w:lang w:val="ky-KG"/>
        </w:rPr>
      </w:pPr>
    </w:p>
    <w:p w14:paraId="4CCC6B14" w14:textId="77777777" w:rsidR="00BD51B0" w:rsidRPr="00BD51B0" w:rsidRDefault="00BD51B0" w:rsidP="00BD51B0">
      <w:pPr>
        <w:jc w:val="both"/>
        <w:rPr>
          <w:b/>
          <w:color w:val="000000"/>
          <w:spacing w:val="-4"/>
          <w:sz w:val="14"/>
          <w:szCs w:val="14"/>
          <w:lang w:val="ky-KG"/>
        </w:rPr>
      </w:pPr>
    </w:p>
    <w:p w14:paraId="5934B315" w14:textId="7E0943E7" w:rsidR="00BD51B0" w:rsidRPr="00BD51B0" w:rsidRDefault="00BD51B0" w:rsidP="00BD51B0">
      <w:pPr>
        <w:tabs>
          <w:tab w:val="left" w:pos="-414"/>
          <w:tab w:val="left" w:pos="294"/>
          <w:tab w:val="left" w:pos="1002"/>
        </w:tabs>
        <w:outlineLvl w:val="0"/>
        <w:rPr>
          <w:b/>
          <w:color w:val="000000"/>
          <w:spacing w:val="-4"/>
          <w:sz w:val="24"/>
          <w:szCs w:val="24"/>
        </w:rPr>
      </w:pPr>
      <w:r w:rsidRPr="00BD51B0">
        <w:rPr>
          <w:b/>
          <w:color w:val="000000"/>
          <w:spacing w:val="-4"/>
          <w:sz w:val="24"/>
          <w:szCs w:val="24"/>
        </w:rPr>
        <w:lastRenderedPageBreak/>
        <w:t xml:space="preserve">Таблица </w:t>
      </w:r>
      <w:r w:rsidR="00A51D5A">
        <w:rPr>
          <w:b/>
          <w:color w:val="000000"/>
          <w:spacing w:val="-4"/>
          <w:sz w:val="24"/>
          <w:szCs w:val="24"/>
          <w:lang w:val="ky-KG"/>
        </w:rPr>
        <w:t>26</w:t>
      </w:r>
      <w:r w:rsidRPr="00BD51B0">
        <w:rPr>
          <w:b/>
          <w:color w:val="000000"/>
          <w:spacing w:val="-4"/>
          <w:sz w:val="24"/>
          <w:szCs w:val="24"/>
        </w:rPr>
        <w:t xml:space="preserve">: Оборот оптовой и розничной торговли, ремонта автомобилей, мотоциклов </w:t>
      </w:r>
    </w:p>
    <w:p w14:paraId="55C71E25" w14:textId="77777777" w:rsidR="00BD51B0" w:rsidRPr="00BD51B0" w:rsidRDefault="00BD51B0" w:rsidP="00BD51B0">
      <w:pPr>
        <w:tabs>
          <w:tab w:val="left" w:pos="-414"/>
          <w:tab w:val="left" w:pos="294"/>
          <w:tab w:val="left" w:pos="1002"/>
        </w:tabs>
        <w:outlineLvl w:val="0"/>
        <w:rPr>
          <w:b/>
          <w:color w:val="000000"/>
          <w:spacing w:val="-4"/>
          <w:sz w:val="24"/>
          <w:szCs w:val="24"/>
          <w:lang w:val="ky-KG"/>
        </w:rPr>
      </w:pPr>
      <w:r w:rsidRPr="00BD51B0">
        <w:rPr>
          <w:b/>
          <w:color w:val="000000"/>
          <w:spacing w:val="-4"/>
          <w:sz w:val="24"/>
          <w:szCs w:val="24"/>
        </w:rPr>
        <w:tab/>
      </w:r>
      <w:r w:rsidRPr="00BD51B0">
        <w:rPr>
          <w:b/>
          <w:color w:val="000000"/>
          <w:spacing w:val="-4"/>
          <w:sz w:val="24"/>
          <w:szCs w:val="24"/>
        </w:rPr>
        <w:tab/>
      </w:r>
      <w:r w:rsidRPr="00BD51B0">
        <w:rPr>
          <w:b/>
          <w:color w:val="000000"/>
          <w:spacing w:val="-4"/>
          <w:sz w:val="24"/>
          <w:szCs w:val="24"/>
        </w:rPr>
        <w:tab/>
      </w:r>
      <w:r w:rsidRPr="00BD51B0">
        <w:rPr>
          <w:b/>
          <w:color w:val="000000"/>
          <w:spacing w:val="-4"/>
          <w:sz w:val="24"/>
          <w:szCs w:val="24"/>
        </w:rPr>
        <w:tab/>
        <w:t>по территории в январе -марте</w:t>
      </w:r>
    </w:p>
    <w:p w14:paraId="52DC5266" w14:textId="77777777" w:rsidR="00BD51B0" w:rsidRPr="00BD51B0" w:rsidRDefault="00BD51B0" w:rsidP="00BD51B0">
      <w:pPr>
        <w:tabs>
          <w:tab w:val="left" w:pos="-414"/>
          <w:tab w:val="left" w:pos="294"/>
          <w:tab w:val="left" w:pos="1002"/>
        </w:tabs>
        <w:spacing w:line="276" w:lineRule="auto"/>
        <w:rPr>
          <w:b/>
          <w:color w:val="000000"/>
          <w:spacing w:val="-4"/>
          <w:sz w:val="10"/>
          <w:szCs w:val="10"/>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BD51B0" w:rsidRPr="00BD51B0" w14:paraId="2B27A889" w14:textId="77777777" w:rsidTr="00BD51B0">
        <w:trPr>
          <w:tblHeader/>
        </w:trPr>
        <w:tc>
          <w:tcPr>
            <w:tcW w:w="3573" w:type="dxa"/>
            <w:vMerge w:val="restart"/>
            <w:tcBorders>
              <w:top w:val="single" w:sz="8" w:space="0" w:color="auto"/>
              <w:left w:val="nil"/>
              <w:bottom w:val="single" w:sz="8" w:space="0" w:color="auto"/>
              <w:right w:val="nil"/>
            </w:tcBorders>
          </w:tcPr>
          <w:p w14:paraId="6951EE8A" w14:textId="77777777" w:rsidR="00BD51B0" w:rsidRPr="00BD51B0" w:rsidRDefault="00BD51B0" w:rsidP="00BD51B0">
            <w:pPr>
              <w:tabs>
                <w:tab w:val="left" w:pos="-414"/>
                <w:tab w:val="left" w:pos="294"/>
                <w:tab w:val="left" w:pos="1002"/>
              </w:tabs>
              <w:jc w:val="both"/>
              <w:rPr>
                <w:b/>
                <w:color w:val="000000"/>
                <w:spacing w:val="-4"/>
                <w:sz w:val="20"/>
              </w:rPr>
            </w:pPr>
          </w:p>
        </w:tc>
        <w:tc>
          <w:tcPr>
            <w:tcW w:w="2761" w:type="dxa"/>
            <w:gridSpan w:val="2"/>
            <w:tcBorders>
              <w:top w:val="single" w:sz="8" w:space="0" w:color="auto"/>
              <w:left w:val="nil"/>
              <w:bottom w:val="single" w:sz="4" w:space="0" w:color="auto"/>
              <w:right w:val="nil"/>
            </w:tcBorders>
            <w:hideMark/>
          </w:tcPr>
          <w:p w14:paraId="07391C06" w14:textId="77777777" w:rsidR="00BD51B0" w:rsidRPr="00BD51B0" w:rsidRDefault="00BD51B0" w:rsidP="00BD51B0">
            <w:pPr>
              <w:tabs>
                <w:tab w:val="left" w:pos="-414"/>
                <w:tab w:val="left" w:pos="294"/>
                <w:tab w:val="left" w:pos="1002"/>
              </w:tabs>
              <w:jc w:val="center"/>
              <w:rPr>
                <w:b/>
                <w:color w:val="000000"/>
                <w:spacing w:val="-4"/>
                <w:sz w:val="20"/>
              </w:rPr>
            </w:pPr>
            <w:r w:rsidRPr="00BD51B0">
              <w:rPr>
                <w:b/>
                <w:color w:val="000000"/>
                <w:spacing w:val="-4"/>
                <w:sz w:val="20"/>
              </w:rPr>
              <w:t>Млн. сомов</w:t>
            </w:r>
          </w:p>
        </w:tc>
        <w:tc>
          <w:tcPr>
            <w:tcW w:w="3305" w:type="dxa"/>
            <w:gridSpan w:val="2"/>
            <w:tcBorders>
              <w:top w:val="single" w:sz="8" w:space="0" w:color="auto"/>
              <w:left w:val="nil"/>
              <w:bottom w:val="single" w:sz="4" w:space="0" w:color="auto"/>
              <w:right w:val="nil"/>
            </w:tcBorders>
            <w:hideMark/>
          </w:tcPr>
          <w:p w14:paraId="34F4B745" w14:textId="77777777" w:rsidR="00BD51B0" w:rsidRPr="00BD51B0" w:rsidRDefault="00BD51B0" w:rsidP="00BD51B0">
            <w:pPr>
              <w:tabs>
                <w:tab w:val="left" w:pos="-414"/>
                <w:tab w:val="left" w:pos="294"/>
                <w:tab w:val="left" w:pos="1002"/>
              </w:tabs>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2B418AF4" w14:textId="77777777" w:rsidTr="00BD51B0">
        <w:trPr>
          <w:tblHeader/>
        </w:trPr>
        <w:tc>
          <w:tcPr>
            <w:tcW w:w="3573" w:type="dxa"/>
            <w:vMerge/>
            <w:tcBorders>
              <w:top w:val="single" w:sz="8" w:space="0" w:color="auto"/>
              <w:left w:val="nil"/>
              <w:bottom w:val="single" w:sz="8" w:space="0" w:color="auto"/>
              <w:right w:val="nil"/>
            </w:tcBorders>
            <w:vAlign w:val="center"/>
            <w:hideMark/>
          </w:tcPr>
          <w:p w14:paraId="2B795AC6" w14:textId="77777777" w:rsidR="00BD51B0" w:rsidRPr="00BD51B0" w:rsidRDefault="00BD51B0" w:rsidP="00BD51B0">
            <w:pPr>
              <w:rPr>
                <w:b/>
                <w:color w:val="000000"/>
                <w:spacing w:val="-4"/>
                <w:sz w:val="20"/>
              </w:rPr>
            </w:pPr>
          </w:p>
        </w:tc>
        <w:tc>
          <w:tcPr>
            <w:tcW w:w="1355" w:type="dxa"/>
            <w:tcBorders>
              <w:top w:val="single" w:sz="4" w:space="0" w:color="auto"/>
              <w:left w:val="nil"/>
              <w:bottom w:val="single" w:sz="8" w:space="0" w:color="auto"/>
              <w:right w:val="nil"/>
            </w:tcBorders>
            <w:hideMark/>
          </w:tcPr>
          <w:p w14:paraId="699C30F3" w14:textId="77777777" w:rsidR="00BD51B0" w:rsidRPr="00BD51B0" w:rsidRDefault="00BD51B0" w:rsidP="00BD51B0">
            <w:pPr>
              <w:ind w:right="-142"/>
              <w:contextualSpacing/>
              <w:jc w:val="center"/>
              <w:rPr>
                <w:b/>
                <w:bCs/>
                <w:color w:val="000000"/>
                <w:sz w:val="20"/>
              </w:rPr>
            </w:pPr>
            <w:r w:rsidRPr="00BD51B0">
              <w:rPr>
                <w:b/>
                <w:bCs/>
                <w:color w:val="000000"/>
                <w:sz w:val="20"/>
              </w:rPr>
              <w:t>2023</w:t>
            </w:r>
          </w:p>
        </w:tc>
        <w:tc>
          <w:tcPr>
            <w:tcW w:w="1406" w:type="dxa"/>
            <w:tcBorders>
              <w:top w:val="single" w:sz="4" w:space="0" w:color="auto"/>
              <w:left w:val="nil"/>
              <w:bottom w:val="single" w:sz="8" w:space="0" w:color="auto"/>
              <w:right w:val="nil"/>
            </w:tcBorders>
            <w:hideMark/>
          </w:tcPr>
          <w:p w14:paraId="280EBE02" w14:textId="77777777" w:rsidR="00BD51B0" w:rsidRPr="00BD51B0" w:rsidRDefault="00BD51B0" w:rsidP="00BD51B0">
            <w:pPr>
              <w:ind w:right="-142"/>
              <w:contextualSpacing/>
              <w:jc w:val="center"/>
              <w:rPr>
                <w:b/>
                <w:bCs/>
                <w:color w:val="000000"/>
                <w:sz w:val="20"/>
              </w:rPr>
            </w:pPr>
            <w:r w:rsidRPr="00BD51B0">
              <w:rPr>
                <w:b/>
                <w:bCs/>
                <w:color w:val="000000"/>
                <w:sz w:val="20"/>
              </w:rPr>
              <w:t>2024</w:t>
            </w:r>
          </w:p>
        </w:tc>
        <w:tc>
          <w:tcPr>
            <w:tcW w:w="1684" w:type="dxa"/>
            <w:tcBorders>
              <w:top w:val="single" w:sz="4" w:space="0" w:color="auto"/>
              <w:left w:val="nil"/>
              <w:bottom w:val="single" w:sz="8" w:space="0" w:color="auto"/>
              <w:right w:val="nil"/>
            </w:tcBorders>
            <w:hideMark/>
          </w:tcPr>
          <w:p w14:paraId="589C2380" w14:textId="77777777" w:rsidR="00BD51B0" w:rsidRPr="00BD51B0" w:rsidRDefault="00BD51B0" w:rsidP="00BD51B0">
            <w:pPr>
              <w:ind w:right="-142"/>
              <w:contextualSpacing/>
              <w:jc w:val="center"/>
              <w:rPr>
                <w:b/>
                <w:bCs/>
                <w:color w:val="000000"/>
                <w:sz w:val="20"/>
              </w:rPr>
            </w:pPr>
            <w:r w:rsidRPr="00BD51B0">
              <w:rPr>
                <w:b/>
                <w:bCs/>
                <w:color w:val="000000"/>
                <w:sz w:val="20"/>
              </w:rPr>
              <w:t xml:space="preserve">  2023</w:t>
            </w:r>
          </w:p>
        </w:tc>
        <w:tc>
          <w:tcPr>
            <w:tcW w:w="1621" w:type="dxa"/>
            <w:tcBorders>
              <w:top w:val="single" w:sz="4" w:space="0" w:color="auto"/>
              <w:left w:val="nil"/>
              <w:bottom w:val="single" w:sz="8" w:space="0" w:color="auto"/>
              <w:right w:val="nil"/>
            </w:tcBorders>
            <w:hideMark/>
          </w:tcPr>
          <w:p w14:paraId="790AB7FE" w14:textId="77777777" w:rsidR="00BD51B0" w:rsidRPr="00BD51B0" w:rsidRDefault="00BD51B0" w:rsidP="00BD51B0">
            <w:pPr>
              <w:ind w:right="-142"/>
              <w:contextualSpacing/>
              <w:jc w:val="center"/>
              <w:rPr>
                <w:b/>
                <w:bCs/>
                <w:color w:val="000000"/>
                <w:sz w:val="20"/>
              </w:rPr>
            </w:pPr>
            <w:r w:rsidRPr="00BD51B0">
              <w:rPr>
                <w:b/>
                <w:bCs/>
                <w:color w:val="000000"/>
                <w:sz w:val="20"/>
              </w:rPr>
              <w:t>2024</w:t>
            </w:r>
          </w:p>
        </w:tc>
      </w:tr>
      <w:tr w:rsidR="00BD51B0" w:rsidRPr="00BD51B0" w14:paraId="775D8613" w14:textId="77777777" w:rsidTr="00BD51B0">
        <w:trPr>
          <w:trHeight w:hRule="exact" w:val="117"/>
        </w:trPr>
        <w:tc>
          <w:tcPr>
            <w:tcW w:w="3573" w:type="dxa"/>
            <w:tcBorders>
              <w:top w:val="single" w:sz="8" w:space="0" w:color="auto"/>
              <w:left w:val="nil"/>
              <w:bottom w:val="nil"/>
              <w:right w:val="nil"/>
            </w:tcBorders>
          </w:tcPr>
          <w:p w14:paraId="0C7C79E7" w14:textId="77777777" w:rsidR="00BD51B0" w:rsidRPr="00BD51B0" w:rsidRDefault="00BD51B0" w:rsidP="00BD51B0">
            <w:pPr>
              <w:tabs>
                <w:tab w:val="left" w:pos="-414"/>
                <w:tab w:val="left" w:pos="294"/>
                <w:tab w:val="left" w:pos="1002"/>
              </w:tabs>
              <w:jc w:val="both"/>
              <w:rPr>
                <w:color w:val="000000"/>
                <w:spacing w:val="-4"/>
                <w:sz w:val="20"/>
              </w:rPr>
            </w:pPr>
          </w:p>
        </w:tc>
        <w:tc>
          <w:tcPr>
            <w:tcW w:w="1355" w:type="dxa"/>
            <w:tcBorders>
              <w:top w:val="single" w:sz="8" w:space="0" w:color="auto"/>
              <w:left w:val="nil"/>
              <w:bottom w:val="nil"/>
              <w:right w:val="nil"/>
            </w:tcBorders>
            <w:vAlign w:val="bottom"/>
          </w:tcPr>
          <w:p w14:paraId="1E5D3C6E" w14:textId="77777777" w:rsidR="00BD51B0" w:rsidRPr="00BD51B0" w:rsidRDefault="00BD51B0" w:rsidP="00BD51B0">
            <w:pPr>
              <w:jc w:val="right"/>
              <w:rPr>
                <w:b/>
                <w:bCs/>
                <w:color w:val="000000"/>
                <w:sz w:val="20"/>
              </w:rPr>
            </w:pPr>
          </w:p>
        </w:tc>
        <w:tc>
          <w:tcPr>
            <w:tcW w:w="1406" w:type="dxa"/>
            <w:tcBorders>
              <w:top w:val="single" w:sz="8" w:space="0" w:color="auto"/>
              <w:left w:val="nil"/>
              <w:bottom w:val="nil"/>
              <w:right w:val="nil"/>
            </w:tcBorders>
            <w:vAlign w:val="bottom"/>
          </w:tcPr>
          <w:p w14:paraId="79E4138F" w14:textId="77777777" w:rsidR="00BD51B0" w:rsidRPr="00BD51B0" w:rsidRDefault="00BD51B0" w:rsidP="00BD51B0">
            <w:pPr>
              <w:jc w:val="right"/>
              <w:rPr>
                <w:b/>
                <w:bCs/>
                <w:color w:val="000000"/>
                <w:sz w:val="20"/>
              </w:rPr>
            </w:pPr>
          </w:p>
        </w:tc>
        <w:tc>
          <w:tcPr>
            <w:tcW w:w="1684" w:type="dxa"/>
            <w:tcBorders>
              <w:top w:val="single" w:sz="8" w:space="0" w:color="auto"/>
              <w:left w:val="nil"/>
              <w:bottom w:val="nil"/>
              <w:right w:val="nil"/>
            </w:tcBorders>
            <w:vAlign w:val="bottom"/>
          </w:tcPr>
          <w:p w14:paraId="3DCF5FB8" w14:textId="77777777" w:rsidR="00BD51B0" w:rsidRPr="00BD51B0" w:rsidRDefault="00BD51B0" w:rsidP="00BD51B0">
            <w:pPr>
              <w:ind w:right="397"/>
              <w:contextualSpacing/>
              <w:jc w:val="right"/>
              <w:rPr>
                <w:b/>
                <w:bCs/>
                <w:color w:val="000000"/>
                <w:sz w:val="20"/>
              </w:rPr>
            </w:pPr>
          </w:p>
        </w:tc>
        <w:tc>
          <w:tcPr>
            <w:tcW w:w="1621" w:type="dxa"/>
            <w:tcBorders>
              <w:top w:val="single" w:sz="8" w:space="0" w:color="auto"/>
              <w:left w:val="nil"/>
              <w:bottom w:val="nil"/>
              <w:right w:val="nil"/>
            </w:tcBorders>
            <w:vAlign w:val="bottom"/>
          </w:tcPr>
          <w:p w14:paraId="5797D89B" w14:textId="77777777" w:rsidR="00BD51B0" w:rsidRPr="00BD51B0" w:rsidRDefault="00BD51B0" w:rsidP="00BD51B0">
            <w:pPr>
              <w:ind w:right="206"/>
              <w:contextualSpacing/>
              <w:jc w:val="right"/>
              <w:rPr>
                <w:b/>
                <w:bCs/>
                <w:color w:val="000000"/>
                <w:sz w:val="20"/>
              </w:rPr>
            </w:pPr>
          </w:p>
        </w:tc>
      </w:tr>
      <w:tr w:rsidR="00BD51B0" w:rsidRPr="00BD51B0" w14:paraId="02A2AE52" w14:textId="77777777" w:rsidTr="00BD51B0">
        <w:trPr>
          <w:trHeight w:val="340"/>
        </w:trPr>
        <w:tc>
          <w:tcPr>
            <w:tcW w:w="3573" w:type="dxa"/>
            <w:vAlign w:val="bottom"/>
            <w:hideMark/>
          </w:tcPr>
          <w:p w14:paraId="59ED89F3" w14:textId="77777777" w:rsidR="00BD51B0" w:rsidRPr="00BD51B0" w:rsidRDefault="00BD51B0" w:rsidP="00BD51B0">
            <w:pPr>
              <w:tabs>
                <w:tab w:val="left" w:pos="-414"/>
                <w:tab w:val="left" w:pos="294"/>
                <w:tab w:val="left" w:pos="1002"/>
              </w:tabs>
              <w:rPr>
                <w:b/>
                <w:color w:val="000000"/>
                <w:spacing w:val="-4"/>
                <w:sz w:val="20"/>
              </w:rPr>
            </w:pPr>
            <w:r w:rsidRPr="00BD51B0">
              <w:rPr>
                <w:b/>
                <w:color w:val="000000"/>
                <w:spacing w:val="-4"/>
                <w:sz w:val="20"/>
              </w:rPr>
              <w:t xml:space="preserve">г. Бишкек </w:t>
            </w:r>
          </w:p>
        </w:tc>
        <w:tc>
          <w:tcPr>
            <w:tcW w:w="1355" w:type="dxa"/>
            <w:vAlign w:val="bottom"/>
            <w:hideMark/>
          </w:tcPr>
          <w:p w14:paraId="08D223A5" w14:textId="77777777" w:rsidR="00BD51B0" w:rsidRPr="00BD51B0" w:rsidRDefault="00BD51B0" w:rsidP="00BD51B0">
            <w:pPr>
              <w:ind w:right="142"/>
              <w:contextualSpacing/>
              <w:jc w:val="right"/>
              <w:rPr>
                <w:b/>
                <w:bCs/>
                <w:color w:val="000000"/>
                <w:sz w:val="20"/>
              </w:rPr>
            </w:pPr>
            <w:r w:rsidRPr="00BD51B0">
              <w:rPr>
                <w:b/>
                <w:bCs/>
                <w:color w:val="000000"/>
                <w:sz w:val="20"/>
              </w:rPr>
              <w:t>64130,3</w:t>
            </w:r>
          </w:p>
        </w:tc>
        <w:tc>
          <w:tcPr>
            <w:tcW w:w="1406" w:type="dxa"/>
            <w:vAlign w:val="bottom"/>
            <w:hideMark/>
          </w:tcPr>
          <w:p w14:paraId="00AE27CB" w14:textId="77777777" w:rsidR="00BD51B0" w:rsidRPr="00BD51B0" w:rsidRDefault="00BD51B0" w:rsidP="00BD51B0">
            <w:pPr>
              <w:tabs>
                <w:tab w:val="left" w:pos="1060"/>
              </w:tabs>
              <w:ind w:right="130"/>
              <w:contextualSpacing/>
              <w:jc w:val="right"/>
              <w:rPr>
                <w:b/>
                <w:bCs/>
                <w:color w:val="000000"/>
                <w:sz w:val="20"/>
              </w:rPr>
            </w:pPr>
            <w:r w:rsidRPr="00BD51B0">
              <w:rPr>
                <w:b/>
                <w:bCs/>
                <w:color w:val="000000"/>
                <w:sz w:val="20"/>
              </w:rPr>
              <w:t>93653,7</w:t>
            </w:r>
          </w:p>
        </w:tc>
        <w:tc>
          <w:tcPr>
            <w:tcW w:w="1684" w:type="dxa"/>
            <w:vAlign w:val="bottom"/>
            <w:hideMark/>
          </w:tcPr>
          <w:p w14:paraId="343948B9" w14:textId="77777777" w:rsidR="00BD51B0" w:rsidRPr="00BD51B0" w:rsidRDefault="00BD51B0" w:rsidP="00BD51B0">
            <w:pPr>
              <w:ind w:right="397"/>
              <w:contextualSpacing/>
              <w:jc w:val="right"/>
              <w:rPr>
                <w:b/>
                <w:bCs/>
                <w:color w:val="000000"/>
                <w:sz w:val="20"/>
              </w:rPr>
            </w:pPr>
            <w:r w:rsidRPr="00BD51B0">
              <w:rPr>
                <w:b/>
                <w:bCs/>
                <w:color w:val="000000"/>
                <w:sz w:val="20"/>
              </w:rPr>
              <w:t>117,3</w:t>
            </w:r>
          </w:p>
        </w:tc>
        <w:tc>
          <w:tcPr>
            <w:tcW w:w="1621" w:type="dxa"/>
            <w:vAlign w:val="bottom"/>
            <w:hideMark/>
          </w:tcPr>
          <w:p w14:paraId="14A7C0F8" w14:textId="77777777" w:rsidR="00BD51B0" w:rsidRPr="00BD51B0" w:rsidRDefault="00BD51B0" w:rsidP="00BD51B0">
            <w:pPr>
              <w:ind w:right="459"/>
              <w:contextualSpacing/>
              <w:jc w:val="right"/>
              <w:rPr>
                <w:b/>
                <w:bCs/>
                <w:color w:val="000000"/>
                <w:sz w:val="20"/>
                <w:lang w:val="ky-KG"/>
              </w:rPr>
            </w:pPr>
            <w:r w:rsidRPr="00BD51B0">
              <w:rPr>
                <w:b/>
                <w:bCs/>
                <w:color w:val="000000"/>
                <w:sz w:val="20"/>
                <w:lang w:val="ky-KG"/>
              </w:rPr>
              <w:t>139,3</w:t>
            </w:r>
          </w:p>
        </w:tc>
      </w:tr>
      <w:tr w:rsidR="00BD51B0" w:rsidRPr="00BD51B0" w14:paraId="6A10D42C" w14:textId="77777777" w:rsidTr="00BD51B0">
        <w:trPr>
          <w:trHeight w:val="340"/>
        </w:trPr>
        <w:tc>
          <w:tcPr>
            <w:tcW w:w="3573" w:type="dxa"/>
            <w:vAlign w:val="bottom"/>
            <w:hideMark/>
          </w:tcPr>
          <w:p w14:paraId="36062ECF" w14:textId="77777777" w:rsidR="00BD51B0" w:rsidRPr="00BD51B0" w:rsidRDefault="00BD51B0" w:rsidP="00BD51B0">
            <w:pPr>
              <w:tabs>
                <w:tab w:val="left" w:pos="-414"/>
                <w:tab w:val="left" w:pos="294"/>
                <w:tab w:val="left" w:pos="1002"/>
              </w:tabs>
              <w:ind w:firstLine="142"/>
              <w:rPr>
                <w:color w:val="000000"/>
                <w:spacing w:val="-4"/>
                <w:sz w:val="20"/>
              </w:rPr>
            </w:pPr>
            <w:r w:rsidRPr="00BD51B0">
              <w:rPr>
                <w:color w:val="000000"/>
                <w:spacing w:val="-4"/>
                <w:sz w:val="20"/>
              </w:rPr>
              <w:t>Ленинский</w:t>
            </w:r>
          </w:p>
        </w:tc>
        <w:tc>
          <w:tcPr>
            <w:tcW w:w="1355" w:type="dxa"/>
            <w:vAlign w:val="bottom"/>
            <w:hideMark/>
          </w:tcPr>
          <w:p w14:paraId="263E8113" w14:textId="77777777" w:rsidR="00BD51B0" w:rsidRPr="00BD51B0" w:rsidRDefault="00BD51B0" w:rsidP="00BD51B0">
            <w:pPr>
              <w:ind w:right="142"/>
              <w:contextualSpacing/>
              <w:jc w:val="right"/>
              <w:rPr>
                <w:bCs/>
                <w:color w:val="000000"/>
                <w:sz w:val="20"/>
              </w:rPr>
            </w:pPr>
            <w:r w:rsidRPr="00BD51B0">
              <w:rPr>
                <w:bCs/>
                <w:color w:val="000000"/>
                <w:sz w:val="20"/>
              </w:rPr>
              <w:t>21978,2</w:t>
            </w:r>
          </w:p>
        </w:tc>
        <w:tc>
          <w:tcPr>
            <w:tcW w:w="1406" w:type="dxa"/>
            <w:vAlign w:val="bottom"/>
            <w:hideMark/>
          </w:tcPr>
          <w:p w14:paraId="46EA7BBC" w14:textId="77777777" w:rsidR="00BD51B0" w:rsidRPr="00BD51B0" w:rsidRDefault="00BD51B0" w:rsidP="00BD51B0">
            <w:pPr>
              <w:tabs>
                <w:tab w:val="left" w:pos="1060"/>
              </w:tabs>
              <w:ind w:right="130"/>
              <w:contextualSpacing/>
              <w:jc w:val="right"/>
              <w:rPr>
                <w:bCs/>
                <w:color w:val="000000"/>
                <w:sz w:val="20"/>
                <w:lang w:val="ky-KG"/>
              </w:rPr>
            </w:pPr>
            <w:r w:rsidRPr="00BD51B0">
              <w:rPr>
                <w:bCs/>
                <w:color w:val="000000"/>
                <w:sz w:val="20"/>
                <w:lang w:val="ky-KG"/>
              </w:rPr>
              <w:t>34213,1</w:t>
            </w:r>
          </w:p>
        </w:tc>
        <w:tc>
          <w:tcPr>
            <w:tcW w:w="1684" w:type="dxa"/>
            <w:vAlign w:val="bottom"/>
            <w:hideMark/>
          </w:tcPr>
          <w:p w14:paraId="2C99C03A" w14:textId="77777777" w:rsidR="00BD51B0" w:rsidRPr="00BD51B0" w:rsidRDefault="00BD51B0" w:rsidP="00BD51B0">
            <w:pPr>
              <w:ind w:right="397"/>
              <w:contextualSpacing/>
              <w:jc w:val="right"/>
              <w:rPr>
                <w:bCs/>
                <w:color w:val="000000"/>
                <w:sz w:val="20"/>
                <w:lang w:val="ky-KG"/>
              </w:rPr>
            </w:pPr>
            <w:r w:rsidRPr="00BD51B0">
              <w:rPr>
                <w:bCs/>
                <w:color w:val="000000"/>
                <w:sz w:val="20"/>
                <w:lang w:val="ky-KG"/>
              </w:rPr>
              <w:t>120,9</w:t>
            </w:r>
          </w:p>
        </w:tc>
        <w:tc>
          <w:tcPr>
            <w:tcW w:w="1621" w:type="dxa"/>
            <w:vAlign w:val="bottom"/>
            <w:hideMark/>
          </w:tcPr>
          <w:p w14:paraId="21703E40" w14:textId="77777777" w:rsidR="00BD51B0" w:rsidRPr="00BD51B0" w:rsidRDefault="00BD51B0" w:rsidP="00BD51B0">
            <w:pPr>
              <w:ind w:right="459"/>
              <w:contextualSpacing/>
              <w:jc w:val="right"/>
              <w:rPr>
                <w:bCs/>
                <w:color w:val="000000"/>
                <w:sz w:val="20"/>
                <w:lang w:val="ky-KG"/>
              </w:rPr>
            </w:pPr>
            <w:r w:rsidRPr="00BD51B0">
              <w:rPr>
                <w:bCs/>
                <w:color w:val="000000"/>
                <w:sz w:val="20"/>
                <w:lang w:val="ky-KG"/>
              </w:rPr>
              <w:t>148,6</w:t>
            </w:r>
          </w:p>
        </w:tc>
      </w:tr>
      <w:tr w:rsidR="00BD51B0" w:rsidRPr="00BD51B0" w14:paraId="776B1183" w14:textId="77777777" w:rsidTr="00BD51B0">
        <w:trPr>
          <w:trHeight w:val="340"/>
        </w:trPr>
        <w:tc>
          <w:tcPr>
            <w:tcW w:w="3573" w:type="dxa"/>
            <w:vAlign w:val="bottom"/>
            <w:hideMark/>
          </w:tcPr>
          <w:p w14:paraId="22A87B4C" w14:textId="77777777" w:rsidR="00BD51B0" w:rsidRPr="00BD51B0" w:rsidRDefault="00BD51B0" w:rsidP="00BD51B0">
            <w:pPr>
              <w:tabs>
                <w:tab w:val="left" w:pos="-414"/>
                <w:tab w:val="left" w:pos="294"/>
                <w:tab w:val="left" w:pos="1002"/>
              </w:tabs>
              <w:ind w:firstLine="142"/>
              <w:rPr>
                <w:color w:val="000000"/>
                <w:spacing w:val="-4"/>
                <w:sz w:val="20"/>
              </w:rPr>
            </w:pPr>
            <w:r w:rsidRPr="00BD51B0">
              <w:rPr>
                <w:color w:val="000000"/>
                <w:spacing w:val="-4"/>
                <w:sz w:val="20"/>
              </w:rPr>
              <w:t>Октябрьский</w:t>
            </w:r>
          </w:p>
        </w:tc>
        <w:tc>
          <w:tcPr>
            <w:tcW w:w="1355" w:type="dxa"/>
            <w:vAlign w:val="bottom"/>
            <w:hideMark/>
          </w:tcPr>
          <w:p w14:paraId="348EC7E2" w14:textId="77777777" w:rsidR="00BD51B0" w:rsidRPr="00BD51B0" w:rsidRDefault="00BD51B0" w:rsidP="00BD51B0">
            <w:pPr>
              <w:ind w:right="142"/>
              <w:contextualSpacing/>
              <w:jc w:val="right"/>
              <w:rPr>
                <w:bCs/>
                <w:color w:val="000000"/>
                <w:sz w:val="20"/>
                <w:lang w:val="ky-KG"/>
              </w:rPr>
            </w:pPr>
            <w:r w:rsidRPr="00BD51B0">
              <w:rPr>
                <w:bCs/>
                <w:color w:val="000000"/>
                <w:sz w:val="20"/>
                <w:lang w:val="ky-KG"/>
              </w:rPr>
              <w:t>11981,6</w:t>
            </w:r>
          </w:p>
        </w:tc>
        <w:tc>
          <w:tcPr>
            <w:tcW w:w="1406" w:type="dxa"/>
            <w:vAlign w:val="bottom"/>
            <w:hideMark/>
          </w:tcPr>
          <w:p w14:paraId="6497088F" w14:textId="77777777" w:rsidR="00BD51B0" w:rsidRPr="00BD51B0" w:rsidRDefault="00BD51B0" w:rsidP="00BD51B0">
            <w:pPr>
              <w:tabs>
                <w:tab w:val="left" w:pos="1060"/>
              </w:tabs>
              <w:ind w:right="130"/>
              <w:contextualSpacing/>
              <w:jc w:val="right"/>
              <w:rPr>
                <w:bCs/>
                <w:color w:val="000000"/>
                <w:sz w:val="20"/>
              </w:rPr>
            </w:pPr>
            <w:r w:rsidRPr="00BD51B0">
              <w:rPr>
                <w:bCs/>
                <w:color w:val="000000"/>
                <w:sz w:val="20"/>
              </w:rPr>
              <w:t>18248,2</w:t>
            </w:r>
          </w:p>
        </w:tc>
        <w:tc>
          <w:tcPr>
            <w:tcW w:w="1684" w:type="dxa"/>
            <w:vAlign w:val="bottom"/>
            <w:hideMark/>
          </w:tcPr>
          <w:p w14:paraId="11303F87" w14:textId="77777777" w:rsidR="00BD51B0" w:rsidRPr="00BD51B0" w:rsidRDefault="00BD51B0" w:rsidP="00BD51B0">
            <w:pPr>
              <w:ind w:right="397"/>
              <w:contextualSpacing/>
              <w:jc w:val="right"/>
              <w:rPr>
                <w:bCs/>
                <w:color w:val="000000"/>
                <w:sz w:val="20"/>
                <w:lang w:val="ky-KG"/>
              </w:rPr>
            </w:pPr>
            <w:r w:rsidRPr="00BD51B0">
              <w:rPr>
                <w:bCs/>
                <w:color w:val="000000"/>
                <w:sz w:val="20"/>
                <w:lang w:val="ky-KG"/>
              </w:rPr>
              <w:t>120,8</w:t>
            </w:r>
          </w:p>
        </w:tc>
        <w:tc>
          <w:tcPr>
            <w:tcW w:w="1621" w:type="dxa"/>
            <w:vAlign w:val="bottom"/>
            <w:hideMark/>
          </w:tcPr>
          <w:p w14:paraId="0301CEE6" w14:textId="77777777" w:rsidR="00BD51B0" w:rsidRPr="00BD51B0" w:rsidRDefault="00BD51B0" w:rsidP="00BD51B0">
            <w:pPr>
              <w:ind w:right="459"/>
              <w:contextualSpacing/>
              <w:jc w:val="right"/>
              <w:rPr>
                <w:bCs/>
                <w:color w:val="000000"/>
                <w:sz w:val="20"/>
                <w:lang w:val="ky-KG"/>
              </w:rPr>
            </w:pPr>
            <w:r w:rsidRPr="00BD51B0">
              <w:rPr>
                <w:bCs/>
                <w:color w:val="000000"/>
                <w:sz w:val="20"/>
                <w:lang w:val="ky-KG"/>
              </w:rPr>
              <w:t>145,3</w:t>
            </w:r>
          </w:p>
        </w:tc>
      </w:tr>
      <w:tr w:rsidR="00BD51B0" w:rsidRPr="00BD51B0" w14:paraId="6E9CE1CE" w14:textId="77777777" w:rsidTr="00BD51B0">
        <w:trPr>
          <w:trHeight w:val="340"/>
        </w:trPr>
        <w:tc>
          <w:tcPr>
            <w:tcW w:w="3573" w:type="dxa"/>
            <w:vAlign w:val="bottom"/>
            <w:hideMark/>
          </w:tcPr>
          <w:p w14:paraId="618BC521" w14:textId="77777777" w:rsidR="00BD51B0" w:rsidRPr="00BD51B0" w:rsidRDefault="00BD51B0" w:rsidP="00BD51B0">
            <w:pPr>
              <w:tabs>
                <w:tab w:val="left" w:pos="-414"/>
                <w:tab w:val="left" w:pos="294"/>
                <w:tab w:val="left" w:pos="1002"/>
              </w:tabs>
              <w:ind w:firstLine="142"/>
              <w:rPr>
                <w:color w:val="000000"/>
                <w:spacing w:val="-4"/>
                <w:sz w:val="20"/>
              </w:rPr>
            </w:pPr>
            <w:r w:rsidRPr="00BD51B0">
              <w:rPr>
                <w:color w:val="000000"/>
                <w:spacing w:val="-4"/>
                <w:sz w:val="20"/>
              </w:rPr>
              <w:t>Первомайский</w:t>
            </w:r>
          </w:p>
        </w:tc>
        <w:tc>
          <w:tcPr>
            <w:tcW w:w="1355" w:type="dxa"/>
            <w:vAlign w:val="bottom"/>
            <w:hideMark/>
          </w:tcPr>
          <w:p w14:paraId="4A165B2E" w14:textId="77777777" w:rsidR="00BD51B0" w:rsidRPr="00BD51B0" w:rsidRDefault="00BD51B0" w:rsidP="00BD51B0">
            <w:pPr>
              <w:ind w:right="142"/>
              <w:contextualSpacing/>
              <w:jc w:val="right"/>
              <w:rPr>
                <w:bCs/>
                <w:color w:val="000000"/>
                <w:sz w:val="20"/>
              </w:rPr>
            </w:pPr>
            <w:r w:rsidRPr="00BD51B0">
              <w:rPr>
                <w:bCs/>
                <w:color w:val="000000"/>
                <w:sz w:val="20"/>
              </w:rPr>
              <w:t>13088,6</w:t>
            </w:r>
          </w:p>
        </w:tc>
        <w:tc>
          <w:tcPr>
            <w:tcW w:w="1406" w:type="dxa"/>
            <w:vAlign w:val="bottom"/>
            <w:hideMark/>
          </w:tcPr>
          <w:p w14:paraId="56B4C588" w14:textId="77777777" w:rsidR="00BD51B0" w:rsidRPr="00BD51B0" w:rsidRDefault="00BD51B0" w:rsidP="00BD51B0">
            <w:pPr>
              <w:tabs>
                <w:tab w:val="left" w:pos="1060"/>
              </w:tabs>
              <w:ind w:right="130"/>
              <w:contextualSpacing/>
              <w:jc w:val="right"/>
              <w:rPr>
                <w:bCs/>
                <w:color w:val="000000"/>
                <w:sz w:val="20"/>
                <w:lang w:val="ky-KG"/>
              </w:rPr>
            </w:pPr>
            <w:r w:rsidRPr="00BD51B0">
              <w:rPr>
                <w:bCs/>
                <w:color w:val="000000"/>
                <w:sz w:val="20"/>
                <w:lang w:val="ky-KG"/>
              </w:rPr>
              <w:t>16578,1</w:t>
            </w:r>
          </w:p>
        </w:tc>
        <w:tc>
          <w:tcPr>
            <w:tcW w:w="1684" w:type="dxa"/>
            <w:vAlign w:val="bottom"/>
            <w:hideMark/>
          </w:tcPr>
          <w:p w14:paraId="700AD9BB" w14:textId="77777777" w:rsidR="00BD51B0" w:rsidRPr="00BD51B0" w:rsidRDefault="00BD51B0" w:rsidP="00BD51B0">
            <w:pPr>
              <w:ind w:right="397"/>
              <w:contextualSpacing/>
              <w:jc w:val="center"/>
              <w:rPr>
                <w:bCs/>
                <w:color w:val="000000"/>
                <w:sz w:val="20"/>
                <w:lang w:val="ky-KG"/>
              </w:rPr>
            </w:pPr>
            <w:r w:rsidRPr="00BD51B0">
              <w:rPr>
                <w:bCs/>
                <w:color w:val="000000"/>
                <w:sz w:val="20"/>
                <w:lang w:val="ky-KG"/>
              </w:rPr>
              <w:t xml:space="preserve">            118,5</w:t>
            </w:r>
          </w:p>
        </w:tc>
        <w:tc>
          <w:tcPr>
            <w:tcW w:w="1621" w:type="dxa"/>
            <w:vAlign w:val="bottom"/>
            <w:hideMark/>
          </w:tcPr>
          <w:p w14:paraId="6B4FC747" w14:textId="77777777" w:rsidR="00BD51B0" w:rsidRPr="00BD51B0" w:rsidRDefault="00BD51B0" w:rsidP="00BD51B0">
            <w:pPr>
              <w:ind w:right="459"/>
              <w:contextualSpacing/>
              <w:jc w:val="right"/>
              <w:rPr>
                <w:bCs/>
                <w:color w:val="000000"/>
                <w:sz w:val="20"/>
                <w:lang w:val="ky-KG"/>
              </w:rPr>
            </w:pPr>
            <w:r w:rsidRPr="00BD51B0">
              <w:rPr>
                <w:bCs/>
                <w:color w:val="000000"/>
                <w:sz w:val="20"/>
                <w:lang w:val="ky-KG"/>
              </w:rPr>
              <w:t>120,3</w:t>
            </w:r>
          </w:p>
        </w:tc>
      </w:tr>
      <w:tr w:rsidR="00BD51B0" w:rsidRPr="00BD51B0" w14:paraId="0A938E3E" w14:textId="77777777" w:rsidTr="00BD51B0">
        <w:trPr>
          <w:trHeight w:val="340"/>
        </w:trPr>
        <w:tc>
          <w:tcPr>
            <w:tcW w:w="3573" w:type="dxa"/>
            <w:vAlign w:val="bottom"/>
            <w:hideMark/>
          </w:tcPr>
          <w:p w14:paraId="138F9526" w14:textId="77777777" w:rsidR="00BD51B0" w:rsidRPr="00BD51B0" w:rsidRDefault="00BD51B0" w:rsidP="00BD51B0">
            <w:pPr>
              <w:tabs>
                <w:tab w:val="left" w:pos="-414"/>
                <w:tab w:val="left" w:pos="294"/>
                <w:tab w:val="left" w:pos="1002"/>
              </w:tabs>
              <w:ind w:firstLine="142"/>
              <w:rPr>
                <w:color w:val="000000"/>
                <w:spacing w:val="-4"/>
                <w:sz w:val="20"/>
              </w:rPr>
            </w:pPr>
            <w:r w:rsidRPr="00BD51B0">
              <w:rPr>
                <w:color w:val="000000"/>
                <w:spacing w:val="-4"/>
                <w:sz w:val="20"/>
              </w:rPr>
              <w:t>Свердловский</w:t>
            </w:r>
          </w:p>
        </w:tc>
        <w:tc>
          <w:tcPr>
            <w:tcW w:w="1355" w:type="dxa"/>
            <w:vAlign w:val="bottom"/>
            <w:hideMark/>
          </w:tcPr>
          <w:p w14:paraId="06598948" w14:textId="77777777" w:rsidR="00BD51B0" w:rsidRPr="00BD51B0" w:rsidRDefault="00BD51B0" w:rsidP="00BD51B0">
            <w:pPr>
              <w:ind w:right="142"/>
              <w:contextualSpacing/>
              <w:jc w:val="right"/>
              <w:rPr>
                <w:bCs/>
                <w:color w:val="000000"/>
                <w:sz w:val="20"/>
                <w:lang w:val="ky-KG"/>
              </w:rPr>
            </w:pPr>
            <w:r w:rsidRPr="00BD51B0">
              <w:rPr>
                <w:bCs/>
                <w:color w:val="000000"/>
                <w:sz w:val="20"/>
                <w:lang w:val="ky-KG"/>
              </w:rPr>
              <w:t>17081,9</w:t>
            </w:r>
          </w:p>
        </w:tc>
        <w:tc>
          <w:tcPr>
            <w:tcW w:w="1406" w:type="dxa"/>
            <w:vAlign w:val="bottom"/>
            <w:hideMark/>
          </w:tcPr>
          <w:p w14:paraId="33F444A8" w14:textId="77777777" w:rsidR="00BD51B0" w:rsidRPr="00BD51B0" w:rsidRDefault="00BD51B0" w:rsidP="00BD51B0">
            <w:pPr>
              <w:tabs>
                <w:tab w:val="left" w:pos="1060"/>
              </w:tabs>
              <w:ind w:right="130"/>
              <w:contextualSpacing/>
              <w:jc w:val="right"/>
              <w:rPr>
                <w:bCs/>
                <w:color w:val="000000"/>
                <w:sz w:val="20"/>
                <w:lang w:val="ky-KG"/>
              </w:rPr>
            </w:pPr>
            <w:r w:rsidRPr="00BD51B0">
              <w:rPr>
                <w:bCs/>
                <w:color w:val="000000"/>
                <w:sz w:val="20"/>
                <w:lang w:val="ky-KG"/>
              </w:rPr>
              <w:t>24614,3</w:t>
            </w:r>
          </w:p>
        </w:tc>
        <w:tc>
          <w:tcPr>
            <w:tcW w:w="1684" w:type="dxa"/>
            <w:vAlign w:val="bottom"/>
            <w:hideMark/>
          </w:tcPr>
          <w:p w14:paraId="3CFAAF08" w14:textId="77777777" w:rsidR="00BD51B0" w:rsidRPr="00BD51B0" w:rsidRDefault="00BD51B0" w:rsidP="00BD51B0">
            <w:pPr>
              <w:ind w:right="397"/>
              <w:contextualSpacing/>
              <w:jc w:val="right"/>
              <w:rPr>
                <w:bCs/>
                <w:color w:val="000000"/>
                <w:sz w:val="20"/>
                <w:lang w:val="ky-KG"/>
              </w:rPr>
            </w:pPr>
            <w:r w:rsidRPr="00BD51B0">
              <w:rPr>
                <w:bCs/>
                <w:color w:val="000000"/>
                <w:sz w:val="20"/>
                <w:lang w:val="ky-KG"/>
              </w:rPr>
              <w:t>109,9</w:t>
            </w:r>
          </w:p>
        </w:tc>
        <w:tc>
          <w:tcPr>
            <w:tcW w:w="1621" w:type="dxa"/>
            <w:vAlign w:val="bottom"/>
            <w:hideMark/>
          </w:tcPr>
          <w:p w14:paraId="7819A31D" w14:textId="77777777" w:rsidR="00BD51B0" w:rsidRPr="00BD51B0" w:rsidRDefault="00BD51B0" w:rsidP="00BD51B0">
            <w:pPr>
              <w:ind w:right="459"/>
              <w:contextualSpacing/>
              <w:jc w:val="right"/>
              <w:rPr>
                <w:bCs/>
                <w:color w:val="000000"/>
                <w:sz w:val="20"/>
                <w:lang w:val="ky-KG"/>
              </w:rPr>
            </w:pPr>
            <w:r w:rsidRPr="00BD51B0">
              <w:rPr>
                <w:bCs/>
                <w:color w:val="000000"/>
                <w:sz w:val="20"/>
                <w:lang w:val="ky-KG"/>
              </w:rPr>
              <w:t>137,7</w:t>
            </w:r>
          </w:p>
        </w:tc>
      </w:tr>
      <w:tr w:rsidR="00BD51B0" w:rsidRPr="00BD51B0" w14:paraId="0CFDE186" w14:textId="77777777" w:rsidTr="00BD51B0">
        <w:tc>
          <w:tcPr>
            <w:tcW w:w="3573" w:type="dxa"/>
            <w:tcBorders>
              <w:top w:val="nil"/>
              <w:left w:val="nil"/>
              <w:bottom w:val="single" w:sz="8" w:space="0" w:color="auto"/>
              <w:right w:val="nil"/>
            </w:tcBorders>
          </w:tcPr>
          <w:p w14:paraId="59C499FE" w14:textId="77777777" w:rsidR="00BD51B0" w:rsidRPr="00BD51B0" w:rsidRDefault="00BD51B0" w:rsidP="00BD51B0">
            <w:pPr>
              <w:tabs>
                <w:tab w:val="left" w:pos="-414"/>
                <w:tab w:val="left" w:pos="294"/>
                <w:tab w:val="left" w:pos="1002"/>
              </w:tabs>
              <w:ind w:firstLine="142"/>
              <w:jc w:val="both"/>
              <w:rPr>
                <w:color w:val="000000"/>
                <w:spacing w:val="-4"/>
                <w:sz w:val="10"/>
                <w:szCs w:val="10"/>
              </w:rPr>
            </w:pPr>
          </w:p>
        </w:tc>
        <w:tc>
          <w:tcPr>
            <w:tcW w:w="1355" w:type="dxa"/>
            <w:tcBorders>
              <w:top w:val="nil"/>
              <w:left w:val="nil"/>
              <w:bottom w:val="single" w:sz="8" w:space="0" w:color="auto"/>
              <w:right w:val="nil"/>
            </w:tcBorders>
            <w:vAlign w:val="bottom"/>
          </w:tcPr>
          <w:p w14:paraId="66548B53" w14:textId="77777777" w:rsidR="00BD51B0" w:rsidRPr="00BD51B0" w:rsidRDefault="00BD51B0" w:rsidP="00BD51B0">
            <w:pPr>
              <w:ind w:right="142"/>
              <w:contextualSpacing/>
              <w:jc w:val="right"/>
              <w:rPr>
                <w:bCs/>
                <w:color w:val="000000"/>
                <w:sz w:val="10"/>
                <w:szCs w:val="10"/>
              </w:rPr>
            </w:pPr>
          </w:p>
        </w:tc>
        <w:tc>
          <w:tcPr>
            <w:tcW w:w="1406" w:type="dxa"/>
            <w:tcBorders>
              <w:top w:val="nil"/>
              <w:left w:val="nil"/>
              <w:bottom w:val="single" w:sz="8" w:space="0" w:color="auto"/>
              <w:right w:val="nil"/>
            </w:tcBorders>
            <w:vAlign w:val="bottom"/>
          </w:tcPr>
          <w:p w14:paraId="5471D820" w14:textId="77777777" w:rsidR="00BD51B0" w:rsidRPr="00BD51B0" w:rsidRDefault="00BD51B0" w:rsidP="00BD51B0">
            <w:pPr>
              <w:ind w:right="130"/>
              <w:contextualSpacing/>
              <w:jc w:val="right"/>
              <w:rPr>
                <w:bCs/>
                <w:color w:val="000000"/>
                <w:sz w:val="10"/>
                <w:szCs w:val="10"/>
              </w:rPr>
            </w:pPr>
          </w:p>
        </w:tc>
        <w:tc>
          <w:tcPr>
            <w:tcW w:w="1684" w:type="dxa"/>
            <w:tcBorders>
              <w:top w:val="nil"/>
              <w:left w:val="nil"/>
              <w:bottom w:val="single" w:sz="8" w:space="0" w:color="auto"/>
              <w:right w:val="nil"/>
            </w:tcBorders>
            <w:vAlign w:val="bottom"/>
          </w:tcPr>
          <w:p w14:paraId="2E7D2FD3" w14:textId="77777777" w:rsidR="00BD51B0" w:rsidRPr="00BD51B0" w:rsidRDefault="00BD51B0" w:rsidP="00BD51B0">
            <w:pPr>
              <w:ind w:right="255"/>
              <w:contextualSpacing/>
              <w:jc w:val="right"/>
              <w:rPr>
                <w:bCs/>
                <w:color w:val="000000"/>
                <w:sz w:val="10"/>
                <w:szCs w:val="10"/>
              </w:rPr>
            </w:pPr>
          </w:p>
        </w:tc>
        <w:tc>
          <w:tcPr>
            <w:tcW w:w="1621" w:type="dxa"/>
            <w:tcBorders>
              <w:top w:val="nil"/>
              <w:left w:val="nil"/>
              <w:bottom w:val="single" w:sz="8" w:space="0" w:color="auto"/>
              <w:right w:val="nil"/>
            </w:tcBorders>
            <w:vAlign w:val="bottom"/>
          </w:tcPr>
          <w:p w14:paraId="13A07038" w14:textId="77777777" w:rsidR="00BD51B0" w:rsidRPr="00BD51B0" w:rsidRDefault="00BD51B0" w:rsidP="00BD51B0">
            <w:pPr>
              <w:ind w:right="317"/>
              <w:contextualSpacing/>
              <w:jc w:val="right"/>
              <w:rPr>
                <w:bCs/>
                <w:color w:val="000000"/>
                <w:sz w:val="10"/>
                <w:szCs w:val="10"/>
              </w:rPr>
            </w:pPr>
          </w:p>
        </w:tc>
      </w:tr>
    </w:tbl>
    <w:p w14:paraId="02C1889B" w14:textId="77777777" w:rsidR="00BD51B0" w:rsidRPr="00BD51B0" w:rsidRDefault="00BD51B0" w:rsidP="00BD51B0">
      <w:pPr>
        <w:ind w:left="1418" w:hanging="1418"/>
        <w:contextualSpacing/>
        <w:rPr>
          <w:b/>
          <w:color w:val="000000"/>
          <w:spacing w:val="-4"/>
          <w:sz w:val="10"/>
          <w:szCs w:val="10"/>
        </w:rPr>
      </w:pPr>
    </w:p>
    <w:p w14:paraId="55A25B41" w14:textId="77777777" w:rsidR="00BD51B0" w:rsidRPr="00BD51B0" w:rsidRDefault="00BD51B0" w:rsidP="00BD51B0">
      <w:pPr>
        <w:tabs>
          <w:tab w:val="left" w:pos="-414"/>
          <w:tab w:val="left" w:pos="294"/>
          <w:tab w:val="left" w:pos="1002"/>
        </w:tabs>
        <w:ind w:firstLine="709"/>
        <w:jc w:val="both"/>
        <w:rPr>
          <w:b/>
          <w:color w:val="000000"/>
          <w:spacing w:val="-4"/>
          <w:sz w:val="24"/>
          <w:szCs w:val="24"/>
        </w:rPr>
      </w:pPr>
      <w:r w:rsidRPr="00BD51B0">
        <w:rPr>
          <w:color w:val="000000"/>
          <w:spacing w:val="-4"/>
          <w:sz w:val="24"/>
          <w:szCs w:val="24"/>
        </w:rPr>
        <w:t>Общий объем оборота оптовой и розничной торговли, ремонта автомобилей, мотоциклов в январе-</w:t>
      </w:r>
      <w:proofErr w:type="gramStart"/>
      <w:r w:rsidRPr="00BD51B0">
        <w:rPr>
          <w:color w:val="000000"/>
          <w:spacing w:val="-4"/>
          <w:sz w:val="24"/>
          <w:szCs w:val="24"/>
        </w:rPr>
        <w:t>марте  2024</w:t>
      </w:r>
      <w:proofErr w:type="gramEnd"/>
      <w:r w:rsidRPr="00BD51B0">
        <w:rPr>
          <w:color w:val="000000"/>
          <w:spacing w:val="-4"/>
          <w:sz w:val="24"/>
          <w:szCs w:val="24"/>
        </w:rPr>
        <w:t xml:space="preserve"> г. по сравнению с аналогичным периодом 2023г. увеличился во всех районах города.</w:t>
      </w:r>
    </w:p>
    <w:p w14:paraId="5093A841" w14:textId="77777777" w:rsidR="00BD51B0" w:rsidRPr="00BD51B0" w:rsidRDefault="00BD51B0" w:rsidP="00BD51B0">
      <w:pPr>
        <w:spacing w:line="276" w:lineRule="auto"/>
        <w:ind w:left="1418" w:hanging="1418"/>
        <w:rPr>
          <w:b/>
          <w:color w:val="000000"/>
          <w:spacing w:val="-4"/>
          <w:sz w:val="10"/>
          <w:szCs w:val="10"/>
        </w:rPr>
      </w:pPr>
    </w:p>
    <w:p w14:paraId="4BAA95B6" w14:textId="401486FA" w:rsidR="00BD51B0" w:rsidRPr="00BD51B0" w:rsidRDefault="00BD51B0" w:rsidP="00BD51B0">
      <w:pPr>
        <w:ind w:left="1418" w:hanging="1418"/>
        <w:outlineLvl w:val="0"/>
        <w:rPr>
          <w:b/>
          <w:color w:val="000000"/>
          <w:spacing w:val="-4"/>
          <w:sz w:val="24"/>
          <w:szCs w:val="24"/>
        </w:rPr>
      </w:pPr>
      <w:r w:rsidRPr="00BD51B0">
        <w:rPr>
          <w:b/>
          <w:color w:val="000000"/>
          <w:spacing w:val="-4"/>
          <w:sz w:val="24"/>
          <w:szCs w:val="24"/>
        </w:rPr>
        <w:t xml:space="preserve">Таблица </w:t>
      </w:r>
      <w:r w:rsidR="00A51D5A">
        <w:rPr>
          <w:b/>
          <w:color w:val="000000"/>
          <w:spacing w:val="-4"/>
          <w:sz w:val="24"/>
          <w:szCs w:val="24"/>
          <w:lang w:val="ky-KG"/>
        </w:rPr>
        <w:t>27</w:t>
      </w:r>
      <w:r w:rsidRPr="00BD51B0">
        <w:rPr>
          <w:b/>
          <w:color w:val="000000"/>
          <w:spacing w:val="-4"/>
          <w:sz w:val="24"/>
          <w:szCs w:val="24"/>
        </w:rPr>
        <w:t xml:space="preserve">: Оборот оптовой и розничной торговли, ремонта автомобилей, мотоциклов </w:t>
      </w:r>
    </w:p>
    <w:p w14:paraId="6A3E479F" w14:textId="77777777" w:rsidR="00BD51B0" w:rsidRPr="00BD51B0" w:rsidRDefault="00BD51B0" w:rsidP="00BD51B0">
      <w:pPr>
        <w:ind w:left="1418" w:firstLine="706"/>
        <w:rPr>
          <w:b/>
          <w:color w:val="000000"/>
          <w:spacing w:val="-4"/>
          <w:sz w:val="24"/>
          <w:szCs w:val="24"/>
        </w:rPr>
      </w:pPr>
      <w:r w:rsidRPr="00BD51B0">
        <w:rPr>
          <w:b/>
          <w:color w:val="000000"/>
          <w:spacing w:val="-4"/>
          <w:sz w:val="24"/>
          <w:szCs w:val="24"/>
        </w:rPr>
        <w:t xml:space="preserve">по основным видам деятельности в январе-марте </w:t>
      </w:r>
    </w:p>
    <w:p w14:paraId="724E9D2A" w14:textId="77777777" w:rsidR="00BD51B0" w:rsidRPr="00BD51B0" w:rsidRDefault="00BD51B0" w:rsidP="00BD51B0">
      <w:pPr>
        <w:ind w:left="1418" w:firstLine="706"/>
        <w:rPr>
          <w:b/>
          <w:color w:val="000000"/>
          <w:spacing w:val="-4"/>
          <w:sz w:val="24"/>
          <w:szCs w:val="24"/>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BD51B0" w:rsidRPr="00BD51B0" w14:paraId="6CC6DE52" w14:textId="77777777" w:rsidTr="00BD51B0">
        <w:trPr>
          <w:cantSplit/>
          <w:trHeight w:val="795"/>
          <w:tblHeader/>
        </w:trPr>
        <w:tc>
          <w:tcPr>
            <w:tcW w:w="4395" w:type="dxa"/>
            <w:vMerge w:val="restart"/>
            <w:tcBorders>
              <w:top w:val="single" w:sz="8" w:space="0" w:color="auto"/>
              <w:left w:val="nil"/>
              <w:bottom w:val="single" w:sz="8" w:space="0" w:color="auto"/>
              <w:right w:val="nil"/>
            </w:tcBorders>
          </w:tcPr>
          <w:p w14:paraId="4CF03E81" w14:textId="77777777" w:rsidR="00BD51B0" w:rsidRPr="00BD51B0" w:rsidRDefault="00BD51B0" w:rsidP="00BD51B0">
            <w:pPr>
              <w:tabs>
                <w:tab w:val="left" w:pos="-414"/>
                <w:tab w:val="left" w:pos="294"/>
                <w:tab w:val="left" w:pos="1002"/>
              </w:tabs>
              <w:jc w:val="both"/>
              <w:rPr>
                <w:b/>
                <w:color w:val="000000"/>
                <w:spacing w:val="-4"/>
                <w:sz w:val="20"/>
              </w:rPr>
            </w:pPr>
          </w:p>
          <w:p w14:paraId="379ACA95" w14:textId="77777777" w:rsidR="00BD51B0" w:rsidRPr="00BD51B0" w:rsidRDefault="00BD51B0" w:rsidP="00BD51B0">
            <w:pPr>
              <w:tabs>
                <w:tab w:val="left" w:pos="-414"/>
                <w:tab w:val="left" w:pos="294"/>
                <w:tab w:val="left" w:pos="1002"/>
              </w:tabs>
              <w:jc w:val="both"/>
              <w:rPr>
                <w:b/>
                <w:color w:val="000000"/>
                <w:spacing w:val="-4"/>
                <w:sz w:val="20"/>
              </w:rPr>
            </w:pPr>
          </w:p>
        </w:tc>
        <w:tc>
          <w:tcPr>
            <w:tcW w:w="2410" w:type="dxa"/>
            <w:gridSpan w:val="2"/>
            <w:tcBorders>
              <w:top w:val="single" w:sz="8" w:space="0" w:color="auto"/>
              <w:left w:val="nil"/>
              <w:bottom w:val="single" w:sz="4" w:space="0" w:color="auto"/>
              <w:right w:val="nil"/>
            </w:tcBorders>
            <w:hideMark/>
          </w:tcPr>
          <w:p w14:paraId="485A894D" w14:textId="77777777" w:rsidR="00BD51B0" w:rsidRPr="00BD51B0" w:rsidRDefault="00BD51B0" w:rsidP="00BD51B0">
            <w:pPr>
              <w:tabs>
                <w:tab w:val="left" w:pos="-414"/>
                <w:tab w:val="left" w:pos="294"/>
                <w:tab w:val="left" w:pos="1002"/>
              </w:tabs>
              <w:jc w:val="center"/>
              <w:rPr>
                <w:b/>
                <w:color w:val="000000"/>
                <w:spacing w:val="-4"/>
                <w:sz w:val="20"/>
              </w:rPr>
            </w:pPr>
            <w:r w:rsidRPr="00BD51B0">
              <w:rPr>
                <w:b/>
                <w:color w:val="000000"/>
                <w:spacing w:val="-4"/>
                <w:sz w:val="20"/>
              </w:rPr>
              <w:t>Млн. сомов</w:t>
            </w:r>
          </w:p>
        </w:tc>
        <w:tc>
          <w:tcPr>
            <w:tcW w:w="2976" w:type="dxa"/>
            <w:gridSpan w:val="2"/>
            <w:tcBorders>
              <w:top w:val="single" w:sz="8" w:space="0" w:color="auto"/>
              <w:left w:val="nil"/>
              <w:bottom w:val="single" w:sz="4" w:space="0" w:color="auto"/>
              <w:right w:val="nil"/>
            </w:tcBorders>
            <w:hideMark/>
          </w:tcPr>
          <w:p w14:paraId="54521A46" w14:textId="77777777" w:rsidR="00BD51B0" w:rsidRPr="00BD51B0" w:rsidRDefault="00BD51B0" w:rsidP="00BD51B0">
            <w:pPr>
              <w:tabs>
                <w:tab w:val="left" w:pos="-414"/>
                <w:tab w:val="left" w:pos="294"/>
                <w:tab w:val="left" w:pos="1002"/>
              </w:tabs>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7C0599C1" w14:textId="77777777" w:rsidTr="00BD51B0">
        <w:trPr>
          <w:cantSplit/>
          <w:trHeight w:val="120"/>
          <w:tblHeader/>
        </w:trPr>
        <w:tc>
          <w:tcPr>
            <w:tcW w:w="4395" w:type="dxa"/>
            <w:vMerge/>
            <w:tcBorders>
              <w:top w:val="single" w:sz="8" w:space="0" w:color="auto"/>
              <w:left w:val="nil"/>
              <w:bottom w:val="single" w:sz="8" w:space="0" w:color="auto"/>
              <w:right w:val="nil"/>
            </w:tcBorders>
            <w:vAlign w:val="center"/>
            <w:hideMark/>
          </w:tcPr>
          <w:p w14:paraId="244BE966" w14:textId="77777777" w:rsidR="00BD51B0" w:rsidRPr="00BD51B0" w:rsidRDefault="00BD51B0" w:rsidP="00BD51B0">
            <w:pPr>
              <w:rPr>
                <w:b/>
                <w:color w:val="000000"/>
                <w:spacing w:val="-4"/>
                <w:sz w:val="20"/>
              </w:rPr>
            </w:pPr>
          </w:p>
        </w:tc>
        <w:tc>
          <w:tcPr>
            <w:tcW w:w="1205" w:type="dxa"/>
            <w:tcBorders>
              <w:top w:val="single" w:sz="4" w:space="0" w:color="auto"/>
              <w:left w:val="nil"/>
              <w:bottom w:val="single" w:sz="8" w:space="0" w:color="auto"/>
              <w:right w:val="nil"/>
            </w:tcBorders>
            <w:hideMark/>
          </w:tcPr>
          <w:p w14:paraId="0F45C067" w14:textId="77777777" w:rsidR="00BD51B0" w:rsidRPr="00BD51B0" w:rsidRDefault="00BD51B0" w:rsidP="00BD51B0">
            <w:pPr>
              <w:jc w:val="center"/>
              <w:rPr>
                <w:b/>
                <w:bCs/>
                <w:color w:val="000000"/>
                <w:sz w:val="20"/>
              </w:rPr>
            </w:pPr>
            <w:r w:rsidRPr="00BD51B0">
              <w:rPr>
                <w:b/>
                <w:bCs/>
                <w:color w:val="000000"/>
                <w:sz w:val="20"/>
              </w:rPr>
              <w:t>2023</w:t>
            </w:r>
          </w:p>
        </w:tc>
        <w:tc>
          <w:tcPr>
            <w:tcW w:w="1205" w:type="dxa"/>
            <w:tcBorders>
              <w:top w:val="single" w:sz="4" w:space="0" w:color="auto"/>
              <w:left w:val="nil"/>
              <w:bottom w:val="single" w:sz="8" w:space="0" w:color="auto"/>
              <w:right w:val="nil"/>
            </w:tcBorders>
            <w:hideMark/>
          </w:tcPr>
          <w:p w14:paraId="01F2FACD" w14:textId="77777777" w:rsidR="00BD51B0" w:rsidRPr="00BD51B0" w:rsidRDefault="00BD51B0" w:rsidP="00BD51B0">
            <w:pPr>
              <w:jc w:val="center"/>
              <w:rPr>
                <w:b/>
                <w:bCs/>
                <w:color w:val="000000"/>
                <w:sz w:val="20"/>
              </w:rPr>
            </w:pPr>
            <w:r w:rsidRPr="00BD51B0">
              <w:rPr>
                <w:b/>
                <w:bCs/>
                <w:color w:val="000000"/>
                <w:sz w:val="20"/>
              </w:rPr>
              <w:t>2024</w:t>
            </w:r>
          </w:p>
        </w:tc>
        <w:tc>
          <w:tcPr>
            <w:tcW w:w="1417" w:type="dxa"/>
            <w:tcBorders>
              <w:top w:val="single" w:sz="4" w:space="0" w:color="auto"/>
              <w:left w:val="nil"/>
              <w:bottom w:val="single" w:sz="8" w:space="0" w:color="auto"/>
              <w:right w:val="nil"/>
            </w:tcBorders>
            <w:hideMark/>
          </w:tcPr>
          <w:p w14:paraId="618C339B" w14:textId="77777777" w:rsidR="00BD51B0" w:rsidRPr="00BD51B0" w:rsidRDefault="00BD51B0" w:rsidP="00BD51B0">
            <w:pPr>
              <w:jc w:val="center"/>
              <w:rPr>
                <w:b/>
                <w:bCs/>
                <w:color w:val="000000"/>
                <w:sz w:val="20"/>
              </w:rPr>
            </w:pPr>
            <w:r w:rsidRPr="00BD51B0">
              <w:rPr>
                <w:b/>
                <w:bCs/>
                <w:color w:val="000000"/>
                <w:sz w:val="20"/>
              </w:rPr>
              <w:t xml:space="preserve">  2023</w:t>
            </w:r>
          </w:p>
        </w:tc>
        <w:tc>
          <w:tcPr>
            <w:tcW w:w="1559" w:type="dxa"/>
            <w:tcBorders>
              <w:top w:val="single" w:sz="4" w:space="0" w:color="auto"/>
              <w:left w:val="nil"/>
              <w:bottom w:val="single" w:sz="8" w:space="0" w:color="auto"/>
              <w:right w:val="nil"/>
            </w:tcBorders>
            <w:hideMark/>
          </w:tcPr>
          <w:p w14:paraId="5AA4B6CC" w14:textId="77777777" w:rsidR="00BD51B0" w:rsidRPr="00BD51B0" w:rsidRDefault="00BD51B0" w:rsidP="00BD51B0">
            <w:pPr>
              <w:rPr>
                <w:b/>
                <w:bCs/>
                <w:color w:val="000000"/>
                <w:sz w:val="20"/>
              </w:rPr>
            </w:pPr>
            <w:r w:rsidRPr="00BD51B0">
              <w:rPr>
                <w:b/>
                <w:bCs/>
                <w:color w:val="000000"/>
                <w:sz w:val="20"/>
              </w:rPr>
              <w:t xml:space="preserve">         2024</w:t>
            </w:r>
          </w:p>
        </w:tc>
      </w:tr>
      <w:tr w:rsidR="00BD51B0" w:rsidRPr="00BD51B0" w14:paraId="13B97925" w14:textId="77777777" w:rsidTr="00BD51B0">
        <w:trPr>
          <w:cantSplit/>
          <w:trHeight w:val="57"/>
          <w:tblHeader/>
        </w:trPr>
        <w:tc>
          <w:tcPr>
            <w:tcW w:w="4395" w:type="dxa"/>
            <w:tcBorders>
              <w:top w:val="single" w:sz="8" w:space="0" w:color="auto"/>
              <w:left w:val="nil"/>
              <w:bottom w:val="nil"/>
              <w:right w:val="nil"/>
            </w:tcBorders>
          </w:tcPr>
          <w:p w14:paraId="7DE885A8" w14:textId="77777777" w:rsidR="00BD51B0" w:rsidRPr="00BD51B0" w:rsidRDefault="00BD51B0" w:rsidP="00BD51B0">
            <w:pPr>
              <w:tabs>
                <w:tab w:val="left" w:pos="-414"/>
                <w:tab w:val="left" w:pos="294"/>
                <w:tab w:val="left" w:pos="1002"/>
              </w:tabs>
              <w:ind w:left="142" w:right="-108" w:hanging="142"/>
              <w:rPr>
                <w:color w:val="000000"/>
                <w:spacing w:val="-4"/>
                <w:sz w:val="10"/>
                <w:szCs w:val="10"/>
              </w:rPr>
            </w:pPr>
          </w:p>
        </w:tc>
        <w:tc>
          <w:tcPr>
            <w:tcW w:w="1205" w:type="dxa"/>
            <w:tcBorders>
              <w:top w:val="single" w:sz="8" w:space="0" w:color="auto"/>
              <w:left w:val="nil"/>
              <w:bottom w:val="nil"/>
              <w:right w:val="nil"/>
            </w:tcBorders>
          </w:tcPr>
          <w:p w14:paraId="5C5C8AAC" w14:textId="77777777" w:rsidR="00BD51B0" w:rsidRPr="00BD51B0" w:rsidRDefault="00BD51B0" w:rsidP="00BD51B0">
            <w:pPr>
              <w:tabs>
                <w:tab w:val="left" w:pos="-414"/>
                <w:tab w:val="left" w:pos="294"/>
                <w:tab w:val="left" w:pos="1002"/>
              </w:tabs>
              <w:ind w:left="142" w:right="-108" w:hanging="142"/>
              <w:rPr>
                <w:color w:val="000000"/>
                <w:spacing w:val="-4"/>
                <w:sz w:val="10"/>
                <w:szCs w:val="10"/>
              </w:rPr>
            </w:pPr>
          </w:p>
        </w:tc>
        <w:tc>
          <w:tcPr>
            <w:tcW w:w="1205" w:type="dxa"/>
            <w:tcBorders>
              <w:top w:val="single" w:sz="8" w:space="0" w:color="auto"/>
              <w:left w:val="nil"/>
              <w:bottom w:val="nil"/>
              <w:right w:val="nil"/>
            </w:tcBorders>
          </w:tcPr>
          <w:p w14:paraId="6540C013" w14:textId="77777777" w:rsidR="00BD51B0" w:rsidRPr="00BD51B0" w:rsidRDefault="00BD51B0" w:rsidP="00BD51B0">
            <w:pPr>
              <w:tabs>
                <w:tab w:val="left" w:pos="-414"/>
                <w:tab w:val="left" w:pos="294"/>
                <w:tab w:val="left" w:pos="1002"/>
              </w:tabs>
              <w:ind w:left="142" w:right="-108" w:hanging="142"/>
              <w:rPr>
                <w:color w:val="000000"/>
                <w:spacing w:val="-4"/>
                <w:sz w:val="10"/>
                <w:szCs w:val="10"/>
              </w:rPr>
            </w:pPr>
          </w:p>
        </w:tc>
        <w:tc>
          <w:tcPr>
            <w:tcW w:w="1417" w:type="dxa"/>
            <w:tcBorders>
              <w:top w:val="single" w:sz="8" w:space="0" w:color="auto"/>
              <w:left w:val="nil"/>
              <w:bottom w:val="nil"/>
              <w:right w:val="nil"/>
            </w:tcBorders>
          </w:tcPr>
          <w:p w14:paraId="00157FB5" w14:textId="77777777" w:rsidR="00BD51B0" w:rsidRPr="00BD51B0" w:rsidRDefault="00BD51B0" w:rsidP="00BD51B0">
            <w:pPr>
              <w:tabs>
                <w:tab w:val="left" w:pos="-414"/>
                <w:tab w:val="left" w:pos="294"/>
                <w:tab w:val="left" w:pos="1002"/>
              </w:tabs>
              <w:ind w:left="142" w:right="177" w:hanging="142"/>
              <w:rPr>
                <w:color w:val="000000"/>
                <w:spacing w:val="-4"/>
                <w:sz w:val="10"/>
                <w:szCs w:val="10"/>
              </w:rPr>
            </w:pPr>
          </w:p>
        </w:tc>
        <w:tc>
          <w:tcPr>
            <w:tcW w:w="1559" w:type="dxa"/>
            <w:tcBorders>
              <w:top w:val="single" w:sz="8" w:space="0" w:color="auto"/>
              <w:left w:val="nil"/>
              <w:bottom w:val="nil"/>
              <w:right w:val="nil"/>
            </w:tcBorders>
          </w:tcPr>
          <w:p w14:paraId="53D0FE52" w14:textId="77777777" w:rsidR="00BD51B0" w:rsidRPr="00BD51B0" w:rsidRDefault="00BD51B0" w:rsidP="00BD51B0">
            <w:pPr>
              <w:tabs>
                <w:tab w:val="left" w:pos="-414"/>
                <w:tab w:val="left" w:pos="294"/>
                <w:tab w:val="left" w:pos="1002"/>
              </w:tabs>
              <w:ind w:left="142" w:right="348" w:hanging="142"/>
              <w:rPr>
                <w:color w:val="000000"/>
                <w:spacing w:val="-4"/>
                <w:sz w:val="10"/>
                <w:szCs w:val="10"/>
              </w:rPr>
            </w:pPr>
          </w:p>
        </w:tc>
      </w:tr>
      <w:tr w:rsidR="00BD51B0" w:rsidRPr="00BD51B0" w14:paraId="69E119E9" w14:textId="77777777" w:rsidTr="00BD51B0">
        <w:trPr>
          <w:cantSplit/>
          <w:trHeight w:val="275"/>
        </w:trPr>
        <w:tc>
          <w:tcPr>
            <w:tcW w:w="4395" w:type="dxa"/>
            <w:vAlign w:val="bottom"/>
            <w:hideMark/>
          </w:tcPr>
          <w:p w14:paraId="4D692A07" w14:textId="77777777" w:rsidR="00BD51B0" w:rsidRPr="00BD51B0" w:rsidRDefault="00BD51B0" w:rsidP="00BD51B0">
            <w:pPr>
              <w:tabs>
                <w:tab w:val="left" w:pos="-414"/>
                <w:tab w:val="left" w:pos="294"/>
                <w:tab w:val="left" w:pos="1002"/>
              </w:tabs>
              <w:ind w:left="34" w:right="-108" w:firstLine="142"/>
              <w:rPr>
                <w:b/>
                <w:color w:val="000000"/>
                <w:spacing w:val="-4"/>
                <w:sz w:val="20"/>
              </w:rPr>
            </w:pPr>
            <w:r w:rsidRPr="00BD51B0">
              <w:rPr>
                <w:b/>
                <w:color w:val="000000"/>
                <w:spacing w:val="-4"/>
                <w:sz w:val="20"/>
              </w:rPr>
              <w:t xml:space="preserve">Всего </w:t>
            </w:r>
          </w:p>
        </w:tc>
        <w:tc>
          <w:tcPr>
            <w:tcW w:w="1205" w:type="dxa"/>
            <w:vAlign w:val="bottom"/>
            <w:hideMark/>
          </w:tcPr>
          <w:p w14:paraId="567E211D" w14:textId="77777777" w:rsidR="00BD51B0" w:rsidRPr="00BD51B0" w:rsidRDefault="00BD51B0" w:rsidP="00BD51B0">
            <w:pPr>
              <w:tabs>
                <w:tab w:val="left" w:pos="459"/>
              </w:tabs>
              <w:ind w:left="-108" w:right="105"/>
              <w:jc w:val="center"/>
              <w:rPr>
                <w:b/>
                <w:bCs/>
                <w:color w:val="000000"/>
                <w:sz w:val="20"/>
              </w:rPr>
            </w:pPr>
            <w:r w:rsidRPr="00BD51B0">
              <w:rPr>
                <w:b/>
                <w:bCs/>
                <w:color w:val="000000"/>
                <w:sz w:val="20"/>
              </w:rPr>
              <w:t>64130,3</w:t>
            </w:r>
          </w:p>
        </w:tc>
        <w:tc>
          <w:tcPr>
            <w:tcW w:w="1205" w:type="dxa"/>
            <w:vAlign w:val="bottom"/>
            <w:hideMark/>
          </w:tcPr>
          <w:p w14:paraId="3FC935D1" w14:textId="77777777" w:rsidR="00BD51B0" w:rsidRPr="00BD51B0" w:rsidRDefault="00BD51B0" w:rsidP="00BD51B0">
            <w:pPr>
              <w:ind w:right="34"/>
              <w:jc w:val="right"/>
              <w:rPr>
                <w:b/>
                <w:bCs/>
                <w:color w:val="000000"/>
                <w:sz w:val="20"/>
              </w:rPr>
            </w:pPr>
            <w:r w:rsidRPr="00BD51B0">
              <w:rPr>
                <w:b/>
                <w:bCs/>
                <w:color w:val="000000"/>
                <w:sz w:val="20"/>
              </w:rPr>
              <w:t>93653,7</w:t>
            </w:r>
          </w:p>
        </w:tc>
        <w:tc>
          <w:tcPr>
            <w:tcW w:w="1417" w:type="dxa"/>
            <w:vAlign w:val="bottom"/>
            <w:hideMark/>
          </w:tcPr>
          <w:p w14:paraId="25227C6D" w14:textId="77777777" w:rsidR="00BD51B0" w:rsidRPr="00BD51B0" w:rsidRDefault="00BD51B0" w:rsidP="00BD51B0">
            <w:pPr>
              <w:ind w:left="-109" w:right="318"/>
              <w:jc w:val="right"/>
              <w:rPr>
                <w:b/>
                <w:bCs/>
                <w:color w:val="000000"/>
                <w:sz w:val="20"/>
                <w:lang w:val="ky-KG"/>
              </w:rPr>
            </w:pPr>
            <w:r w:rsidRPr="00BD51B0">
              <w:rPr>
                <w:b/>
                <w:bCs/>
                <w:color w:val="000000"/>
                <w:sz w:val="20"/>
                <w:lang w:val="ky-KG"/>
              </w:rPr>
              <w:t>117,3</w:t>
            </w:r>
          </w:p>
        </w:tc>
        <w:tc>
          <w:tcPr>
            <w:tcW w:w="1559" w:type="dxa"/>
            <w:vAlign w:val="bottom"/>
            <w:hideMark/>
          </w:tcPr>
          <w:p w14:paraId="370C31D9" w14:textId="77777777" w:rsidR="00BD51B0" w:rsidRPr="00BD51B0" w:rsidRDefault="00BD51B0" w:rsidP="00BD51B0">
            <w:pPr>
              <w:ind w:right="490"/>
              <w:jc w:val="right"/>
              <w:rPr>
                <w:b/>
                <w:bCs/>
                <w:color w:val="000000"/>
                <w:sz w:val="20"/>
                <w:lang w:val="ky-KG"/>
              </w:rPr>
            </w:pPr>
            <w:r w:rsidRPr="00BD51B0">
              <w:rPr>
                <w:b/>
                <w:bCs/>
                <w:color w:val="000000"/>
                <w:sz w:val="20"/>
                <w:lang w:val="ky-KG"/>
              </w:rPr>
              <w:t>139,3</w:t>
            </w:r>
          </w:p>
        </w:tc>
      </w:tr>
      <w:tr w:rsidR="00BD51B0" w:rsidRPr="00BD51B0" w14:paraId="6A629F9C" w14:textId="77777777" w:rsidTr="00BD51B0">
        <w:trPr>
          <w:cantSplit/>
          <w:trHeight w:val="567"/>
        </w:trPr>
        <w:tc>
          <w:tcPr>
            <w:tcW w:w="4395" w:type="dxa"/>
            <w:vAlign w:val="bottom"/>
            <w:hideMark/>
          </w:tcPr>
          <w:p w14:paraId="7BABF5CE"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 xml:space="preserve">Торговля автомобилями и мотоциклами,   </w:t>
            </w:r>
          </w:p>
          <w:p w14:paraId="0F01CAD6"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деталями, узлами и принадлежностями</w:t>
            </w:r>
          </w:p>
        </w:tc>
        <w:tc>
          <w:tcPr>
            <w:tcW w:w="1205" w:type="dxa"/>
            <w:vAlign w:val="bottom"/>
            <w:hideMark/>
          </w:tcPr>
          <w:p w14:paraId="52CF35E7" w14:textId="77777777" w:rsidR="00BD51B0" w:rsidRPr="00BD51B0" w:rsidRDefault="00BD51B0" w:rsidP="00BD51B0">
            <w:pPr>
              <w:tabs>
                <w:tab w:val="left" w:pos="459"/>
              </w:tabs>
              <w:ind w:left="-108" w:right="105"/>
              <w:jc w:val="center"/>
              <w:rPr>
                <w:bCs/>
                <w:color w:val="000000"/>
                <w:sz w:val="20"/>
                <w:lang w:val="ky-KG"/>
              </w:rPr>
            </w:pPr>
            <w:r w:rsidRPr="00BD51B0">
              <w:rPr>
                <w:bCs/>
                <w:color w:val="000000"/>
                <w:sz w:val="20"/>
                <w:lang w:val="ky-KG"/>
              </w:rPr>
              <w:t>1866,1</w:t>
            </w:r>
          </w:p>
        </w:tc>
        <w:tc>
          <w:tcPr>
            <w:tcW w:w="1205" w:type="dxa"/>
            <w:vAlign w:val="bottom"/>
            <w:hideMark/>
          </w:tcPr>
          <w:p w14:paraId="7253C7AA" w14:textId="77777777" w:rsidR="00BD51B0" w:rsidRPr="00BD51B0" w:rsidRDefault="00BD51B0" w:rsidP="00BD51B0">
            <w:pPr>
              <w:ind w:right="34"/>
              <w:jc w:val="right"/>
              <w:rPr>
                <w:bCs/>
                <w:color w:val="000000"/>
                <w:sz w:val="20"/>
                <w:lang w:val="ky-KG"/>
              </w:rPr>
            </w:pPr>
            <w:r w:rsidRPr="00BD51B0">
              <w:rPr>
                <w:bCs/>
                <w:color w:val="000000"/>
                <w:sz w:val="20"/>
                <w:lang w:val="ky-KG"/>
              </w:rPr>
              <w:t>3959,2</w:t>
            </w:r>
          </w:p>
        </w:tc>
        <w:tc>
          <w:tcPr>
            <w:tcW w:w="1417" w:type="dxa"/>
            <w:vAlign w:val="bottom"/>
            <w:hideMark/>
          </w:tcPr>
          <w:p w14:paraId="131FC26A" w14:textId="77777777" w:rsidR="00BD51B0" w:rsidRPr="00BD51B0" w:rsidRDefault="00BD51B0" w:rsidP="00BD51B0">
            <w:pPr>
              <w:ind w:left="-109" w:right="318"/>
              <w:jc w:val="right"/>
              <w:rPr>
                <w:bCs/>
                <w:color w:val="000000"/>
                <w:sz w:val="20"/>
                <w:lang w:val="ky-KG"/>
              </w:rPr>
            </w:pPr>
            <w:r w:rsidRPr="00BD51B0">
              <w:rPr>
                <w:bCs/>
                <w:color w:val="000000"/>
                <w:sz w:val="20"/>
                <w:lang w:val="ky-KG"/>
              </w:rPr>
              <w:t>142,9</w:t>
            </w:r>
          </w:p>
        </w:tc>
        <w:tc>
          <w:tcPr>
            <w:tcW w:w="1559" w:type="dxa"/>
            <w:vAlign w:val="bottom"/>
            <w:hideMark/>
          </w:tcPr>
          <w:p w14:paraId="44722783" w14:textId="77777777" w:rsidR="00BD51B0" w:rsidRPr="00BD51B0" w:rsidRDefault="00BD51B0" w:rsidP="00BD51B0">
            <w:pPr>
              <w:ind w:right="490"/>
              <w:jc w:val="right"/>
              <w:rPr>
                <w:bCs/>
                <w:color w:val="000000"/>
                <w:sz w:val="20"/>
                <w:lang w:val="ky-KG"/>
              </w:rPr>
            </w:pPr>
            <w:r w:rsidRPr="00BD51B0">
              <w:rPr>
                <w:bCs/>
                <w:color w:val="000000"/>
                <w:sz w:val="20"/>
                <w:lang w:val="ky-KG"/>
              </w:rPr>
              <w:t>193,3</w:t>
            </w:r>
          </w:p>
        </w:tc>
      </w:tr>
      <w:tr w:rsidR="00BD51B0" w:rsidRPr="00BD51B0" w14:paraId="2BD14E6E" w14:textId="77777777" w:rsidTr="00BD51B0">
        <w:trPr>
          <w:cantSplit/>
          <w:trHeight w:val="567"/>
        </w:trPr>
        <w:tc>
          <w:tcPr>
            <w:tcW w:w="4395" w:type="dxa"/>
            <w:vAlign w:val="bottom"/>
            <w:hideMark/>
          </w:tcPr>
          <w:p w14:paraId="64920766"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 xml:space="preserve">Техническое обслуживание и ремонт  </w:t>
            </w:r>
          </w:p>
          <w:p w14:paraId="5132CB31"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автомобилей</w:t>
            </w:r>
          </w:p>
        </w:tc>
        <w:tc>
          <w:tcPr>
            <w:tcW w:w="1205" w:type="dxa"/>
            <w:vAlign w:val="bottom"/>
            <w:hideMark/>
          </w:tcPr>
          <w:p w14:paraId="24A9E94C" w14:textId="77777777" w:rsidR="00BD51B0" w:rsidRPr="00BD51B0" w:rsidRDefault="00BD51B0" w:rsidP="00BD51B0">
            <w:pPr>
              <w:tabs>
                <w:tab w:val="left" w:pos="459"/>
              </w:tabs>
              <w:ind w:left="-108" w:right="105"/>
              <w:jc w:val="center"/>
              <w:rPr>
                <w:bCs/>
                <w:color w:val="000000"/>
                <w:sz w:val="20"/>
                <w:lang w:val="ky-KG"/>
              </w:rPr>
            </w:pPr>
            <w:r w:rsidRPr="00BD51B0">
              <w:rPr>
                <w:bCs/>
                <w:color w:val="000000"/>
                <w:sz w:val="20"/>
                <w:lang w:val="ky-KG"/>
              </w:rPr>
              <w:t>129,0</w:t>
            </w:r>
          </w:p>
        </w:tc>
        <w:tc>
          <w:tcPr>
            <w:tcW w:w="1205" w:type="dxa"/>
            <w:vAlign w:val="bottom"/>
            <w:hideMark/>
          </w:tcPr>
          <w:p w14:paraId="2567E1ED" w14:textId="77777777" w:rsidR="00BD51B0" w:rsidRPr="00BD51B0" w:rsidRDefault="00BD51B0" w:rsidP="00BD51B0">
            <w:pPr>
              <w:ind w:right="34"/>
              <w:jc w:val="right"/>
              <w:rPr>
                <w:bCs/>
                <w:color w:val="000000"/>
                <w:sz w:val="20"/>
                <w:lang w:val="ky-KG"/>
              </w:rPr>
            </w:pPr>
            <w:r w:rsidRPr="00BD51B0">
              <w:rPr>
                <w:bCs/>
                <w:color w:val="000000"/>
                <w:sz w:val="20"/>
                <w:lang w:val="ky-KG"/>
              </w:rPr>
              <w:t>208,9</w:t>
            </w:r>
          </w:p>
        </w:tc>
        <w:tc>
          <w:tcPr>
            <w:tcW w:w="1417" w:type="dxa"/>
            <w:vAlign w:val="bottom"/>
            <w:hideMark/>
          </w:tcPr>
          <w:p w14:paraId="1D53085B" w14:textId="77777777" w:rsidR="00BD51B0" w:rsidRPr="00BD51B0" w:rsidRDefault="00BD51B0" w:rsidP="00BD51B0">
            <w:pPr>
              <w:ind w:left="-109" w:right="318"/>
              <w:jc w:val="center"/>
              <w:rPr>
                <w:bCs/>
                <w:color w:val="000000"/>
                <w:sz w:val="20"/>
                <w:lang w:val="ky-KG"/>
              </w:rPr>
            </w:pPr>
            <w:r w:rsidRPr="00BD51B0">
              <w:rPr>
                <w:bCs/>
                <w:color w:val="000000"/>
                <w:sz w:val="20"/>
                <w:lang w:val="ky-KG"/>
              </w:rPr>
              <w:t xml:space="preserve">          112,9</w:t>
            </w:r>
          </w:p>
        </w:tc>
        <w:tc>
          <w:tcPr>
            <w:tcW w:w="1559" w:type="dxa"/>
            <w:vAlign w:val="bottom"/>
            <w:hideMark/>
          </w:tcPr>
          <w:p w14:paraId="15745AEF" w14:textId="77777777" w:rsidR="00BD51B0" w:rsidRPr="00BD51B0" w:rsidRDefault="00BD51B0" w:rsidP="00BD51B0">
            <w:pPr>
              <w:ind w:right="490"/>
              <w:jc w:val="right"/>
              <w:rPr>
                <w:bCs/>
                <w:color w:val="000000"/>
                <w:sz w:val="20"/>
                <w:lang w:val="ky-KG"/>
              </w:rPr>
            </w:pPr>
            <w:r w:rsidRPr="00BD51B0">
              <w:rPr>
                <w:bCs/>
                <w:color w:val="000000"/>
                <w:sz w:val="20"/>
                <w:lang w:val="ky-KG"/>
              </w:rPr>
              <w:t>161,9</w:t>
            </w:r>
          </w:p>
        </w:tc>
      </w:tr>
      <w:tr w:rsidR="00BD51B0" w:rsidRPr="00BD51B0" w14:paraId="6DAB865D" w14:textId="77777777" w:rsidTr="00BD51B0">
        <w:trPr>
          <w:cantSplit/>
          <w:trHeight w:val="567"/>
        </w:trPr>
        <w:tc>
          <w:tcPr>
            <w:tcW w:w="4395" w:type="dxa"/>
            <w:vAlign w:val="bottom"/>
            <w:hideMark/>
          </w:tcPr>
          <w:p w14:paraId="17BA9001" w14:textId="77777777" w:rsidR="00BD51B0" w:rsidRPr="00BD51B0" w:rsidRDefault="00BD51B0" w:rsidP="00BD51B0">
            <w:pPr>
              <w:tabs>
                <w:tab w:val="left" w:pos="-414"/>
                <w:tab w:val="left" w:pos="3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 xml:space="preserve">Оптовая торговля, кроме торговли   </w:t>
            </w:r>
          </w:p>
          <w:p w14:paraId="6B33391F" w14:textId="77777777" w:rsidR="00BD51B0" w:rsidRPr="00BD51B0" w:rsidRDefault="00BD51B0" w:rsidP="00BD51B0">
            <w:pPr>
              <w:tabs>
                <w:tab w:val="left" w:pos="-414"/>
                <w:tab w:val="left" w:pos="3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 xml:space="preserve">автомобилями и мотоциклами </w:t>
            </w:r>
          </w:p>
        </w:tc>
        <w:tc>
          <w:tcPr>
            <w:tcW w:w="1205" w:type="dxa"/>
            <w:vAlign w:val="bottom"/>
            <w:hideMark/>
          </w:tcPr>
          <w:p w14:paraId="27235466" w14:textId="77777777" w:rsidR="00BD51B0" w:rsidRPr="00BD51B0" w:rsidRDefault="00BD51B0" w:rsidP="00BD51B0">
            <w:pPr>
              <w:tabs>
                <w:tab w:val="left" w:pos="459"/>
              </w:tabs>
              <w:ind w:left="-108" w:right="105"/>
              <w:jc w:val="center"/>
              <w:rPr>
                <w:bCs/>
                <w:color w:val="000000"/>
                <w:sz w:val="20"/>
                <w:lang w:val="ky-KG"/>
              </w:rPr>
            </w:pPr>
            <w:r w:rsidRPr="00BD51B0">
              <w:rPr>
                <w:bCs/>
                <w:color w:val="000000"/>
                <w:sz w:val="20"/>
                <w:lang w:val="ky-KG"/>
              </w:rPr>
              <w:t>30048,3</w:t>
            </w:r>
          </w:p>
        </w:tc>
        <w:tc>
          <w:tcPr>
            <w:tcW w:w="1205" w:type="dxa"/>
            <w:vAlign w:val="bottom"/>
            <w:hideMark/>
          </w:tcPr>
          <w:p w14:paraId="11698388" w14:textId="77777777" w:rsidR="00BD51B0" w:rsidRPr="00BD51B0" w:rsidRDefault="00BD51B0" w:rsidP="00BD51B0">
            <w:pPr>
              <w:ind w:right="34"/>
              <w:jc w:val="right"/>
              <w:rPr>
                <w:bCs/>
                <w:color w:val="000000"/>
                <w:sz w:val="20"/>
              </w:rPr>
            </w:pPr>
            <w:r w:rsidRPr="00BD51B0">
              <w:rPr>
                <w:bCs/>
                <w:color w:val="000000"/>
                <w:sz w:val="20"/>
              </w:rPr>
              <w:t>49873,7</w:t>
            </w:r>
          </w:p>
        </w:tc>
        <w:tc>
          <w:tcPr>
            <w:tcW w:w="1417" w:type="dxa"/>
            <w:vAlign w:val="bottom"/>
            <w:hideMark/>
          </w:tcPr>
          <w:p w14:paraId="17E7ADE8" w14:textId="77777777" w:rsidR="00BD51B0" w:rsidRPr="00BD51B0" w:rsidRDefault="00BD51B0" w:rsidP="00BD51B0">
            <w:pPr>
              <w:ind w:left="-109" w:right="318"/>
              <w:jc w:val="right"/>
              <w:rPr>
                <w:bCs/>
                <w:color w:val="000000"/>
                <w:sz w:val="20"/>
                <w:lang w:val="ky-KG"/>
              </w:rPr>
            </w:pPr>
            <w:r w:rsidRPr="00BD51B0">
              <w:rPr>
                <w:bCs/>
                <w:color w:val="000000"/>
                <w:sz w:val="20"/>
                <w:lang w:val="ky-KG"/>
              </w:rPr>
              <w:t>133,1</w:t>
            </w:r>
          </w:p>
        </w:tc>
        <w:tc>
          <w:tcPr>
            <w:tcW w:w="1559" w:type="dxa"/>
            <w:vAlign w:val="bottom"/>
            <w:hideMark/>
          </w:tcPr>
          <w:p w14:paraId="2E076B48" w14:textId="77777777" w:rsidR="00BD51B0" w:rsidRPr="00BD51B0" w:rsidRDefault="00BD51B0" w:rsidP="00BD51B0">
            <w:pPr>
              <w:ind w:right="490"/>
              <w:jc w:val="right"/>
              <w:rPr>
                <w:bCs/>
                <w:color w:val="000000"/>
                <w:sz w:val="20"/>
                <w:lang w:val="ky-KG"/>
              </w:rPr>
            </w:pPr>
            <w:r w:rsidRPr="00BD51B0">
              <w:rPr>
                <w:bCs/>
                <w:color w:val="000000"/>
                <w:sz w:val="20"/>
                <w:lang w:val="ky-KG"/>
              </w:rPr>
              <w:t>159,6</w:t>
            </w:r>
          </w:p>
        </w:tc>
      </w:tr>
      <w:tr w:rsidR="00BD51B0" w:rsidRPr="00BD51B0" w14:paraId="27C68157" w14:textId="77777777" w:rsidTr="00BD51B0">
        <w:trPr>
          <w:cantSplit/>
          <w:trHeight w:val="340"/>
        </w:trPr>
        <w:tc>
          <w:tcPr>
            <w:tcW w:w="4395" w:type="dxa"/>
            <w:vAlign w:val="bottom"/>
            <w:hideMark/>
          </w:tcPr>
          <w:p w14:paraId="684E9C7D"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Розничная торговля моторным топливом</w:t>
            </w:r>
          </w:p>
        </w:tc>
        <w:tc>
          <w:tcPr>
            <w:tcW w:w="1205" w:type="dxa"/>
            <w:vAlign w:val="bottom"/>
            <w:hideMark/>
          </w:tcPr>
          <w:p w14:paraId="2AD6473F" w14:textId="77777777" w:rsidR="00BD51B0" w:rsidRPr="00BD51B0" w:rsidRDefault="00BD51B0" w:rsidP="00BD51B0">
            <w:pPr>
              <w:tabs>
                <w:tab w:val="left" w:pos="459"/>
              </w:tabs>
              <w:ind w:left="-108" w:right="105"/>
              <w:jc w:val="center"/>
              <w:rPr>
                <w:bCs/>
                <w:color w:val="000000"/>
                <w:sz w:val="20"/>
              </w:rPr>
            </w:pPr>
            <w:r w:rsidRPr="00BD51B0">
              <w:rPr>
                <w:bCs/>
                <w:color w:val="000000"/>
                <w:sz w:val="20"/>
              </w:rPr>
              <w:t>5432,3</w:t>
            </w:r>
          </w:p>
        </w:tc>
        <w:tc>
          <w:tcPr>
            <w:tcW w:w="1205" w:type="dxa"/>
            <w:vAlign w:val="bottom"/>
            <w:hideMark/>
          </w:tcPr>
          <w:p w14:paraId="7977FB93" w14:textId="77777777" w:rsidR="00BD51B0" w:rsidRPr="00BD51B0" w:rsidRDefault="00BD51B0" w:rsidP="00BD51B0">
            <w:pPr>
              <w:ind w:right="34"/>
              <w:jc w:val="right"/>
              <w:rPr>
                <w:bCs/>
                <w:color w:val="000000"/>
                <w:sz w:val="20"/>
              </w:rPr>
            </w:pPr>
            <w:r w:rsidRPr="00BD51B0">
              <w:rPr>
                <w:bCs/>
                <w:color w:val="000000"/>
                <w:sz w:val="20"/>
              </w:rPr>
              <w:t>7520,6</w:t>
            </w:r>
          </w:p>
        </w:tc>
        <w:tc>
          <w:tcPr>
            <w:tcW w:w="1417" w:type="dxa"/>
            <w:vAlign w:val="bottom"/>
            <w:hideMark/>
          </w:tcPr>
          <w:p w14:paraId="0AFB1F61" w14:textId="77777777" w:rsidR="00BD51B0" w:rsidRPr="00BD51B0" w:rsidRDefault="00BD51B0" w:rsidP="00BD51B0">
            <w:pPr>
              <w:ind w:left="-109" w:right="318"/>
              <w:jc w:val="right"/>
              <w:rPr>
                <w:bCs/>
                <w:color w:val="000000"/>
                <w:sz w:val="20"/>
                <w:lang w:val="ky-KG"/>
              </w:rPr>
            </w:pPr>
            <w:r w:rsidRPr="00BD51B0">
              <w:rPr>
                <w:bCs/>
                <w:color w:val="000000"/>
                <w:sz w:val="20"/>
                <w:lang w:val="ky-KG"/>
              </w:rPr>
              <w:t>100,2</w:t>
            </w:r>
          </w:p>
        </w:tc>
        <w:tc>
          <w:tcPr>
            <w:tcW w:w="1559" w:type="dxa"/>
            <w:vAlign w:val="bottom"/>
            <w:hideMark/>
          </w:tcPr>
          <w:p w14:paraId="5EEF9225" w14:textId="77777777" w:rsidR="00BD51B0" w:rsidRPr="00BD51B0" w:rsidRDefault="00BD51B0" w:rsidP="00BD51B0">
            <w:pPr>
              <w:ind w:right="490"/>
              <w:jc w:val="right"/>
              <w:rPr>
                <w:bCs/>
                <w:color w:val="000000"/>
                <w:sz w:val="20"/>
                <w:lang w:val="ky-KG"/>
              </w:rPr>
            </w:pPr>
            <w:r w:rsidRPr="00BD51B0">
              <w:rPr>
                <w:bCs/>
                <w:color w:val="000000"/>
                <w:sz w:val="20"/>
                <w:lang w:val="ky-KG"/>
              </w:rPr>
              <w:t>123,0</w:t>
            </w:r>
          </w:p>
        </w:tc>
      </w:tr>
      <w:tr w:rsidR="00BD51B0" w:rsidRPr="00BD51B0" w14:paraId="2F5330BA" w14:textId="77777777" w:rsidTr="00BD51B0">
        <w:trPr>
          <w:cantSplit/>
          <w:trHeight w:val="567"/>
        </w:trPr>
        <w:tc>
          <w:tcPr>
            <w:tcW w:w="4395" w:type="dxa"/>
            <w:vAlign w:val="bottom"/>
            <w:hideMark/>
          </w:tcPr>
          <w:p w14:paraId="055CAFAA"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 xml:space="preserve">Розничная торговля, кроме торговли </w:t>
            </w:r>
          </w:p>
          <w:p w14:paraId="4FCBC40E" w14:textId="77777777" w:rsidR="00BD51B0" w:rsidRPr="00BD51B0" w:rsidRDefault="00BD51B0" w:rsidP="00BD51B0">
            <w:pPr>
              <w:tabs>
                <w:tab w:val="left" w:pos="-414"/>
                <w:tab w:val="left" w:pos="294"/>
                <w:tab w:val="left" w:pos="1002"/>
              </w:tabs>
              <w:ind w:left="34" w:firstLine="142"/>
              <w:rPr>
                <w:color w:val="000000"/>
                <w:spacing w:val="-4"/>
                <w:sz w:val="20"/>
              </w:rPr>
            </w:pPr>
            <w:r w:rsidRPr="00BD51B0">
              <w:rPr>
                <w:color w:val="000000"/>
                <w:spacing w:val="-4"/>
                <w:sz w:val="20"/>
                <w:lang w:val="ky-KG"/>
              </w:rPr>
              <w:t xml:space="preserve">  </w:t>
            </w:r>
            <w:r w:rsidRPr="00BD51B0">
              <w:rPr>
                <w:color w:val="000000"/>
                <w:spacing w:val="-4"/>
                <w:sz w:val="20"/>
              </w:rPr>
              <w:t>автомобилями и мотоциклами</w:t>
            </w:r>
          </w:p>
        </w:tc>
        <w:tc>
          <w:tcPr>
            <w:tcW w:w="1205" w:type="dxa"/>
            <w:vAlign w:val="bottom"/>
            <w:hideMark/>
          </w:tcPr>
          <w:p w14:paraId="572D28DF" w14:textId="77777777" w:rsidR="00BD51B0" w:rsidRPr="00BD51B0" w:rsidRDefault="00BD51B0" w:rsidP="00BD51B0">
            <w:pPr>
              <w:tabs>
                <w:tab w:val="left" w:pos="459"/>
              </w:tabs>
              <w:ind w:left="-108" w:right="105"/>
              <w:jc w:val="center"/>
              <w:rPr>
                <w:bCs/>
                <w:color w:val="000000"/>
                <w:sz w:val="20"/>
                <w:lang w:val="ky-KG"/>
              </w:rPr>
            </w:pPr>
            <w:r w:rsidRPr="00BD51B0">
              <w:rPr>
                <w:bCs/>
                <w:color w:val="000000"/>
                <w:sz w:val="20"/>
                <w:lang w:val="ky-KG"/>
              </w:rPr>
              <w:t>26654,6</w:t>
            </w:r>
          </w:p>
        </w:tc>
        <w:tc>
          <w:tcPr>
            <w:tcW w:w="1205" w:type="dxa"/>
            <w:vAlign w:val="bottom"/>
            <w:hideMark/>
          </w:tcPr>
          <w:p w14:paraId="7A85E067" w14:textId="77777777" w:rsidR="00BD51B0" w:rsidRPr="00BD51B0" w:rsidRDefault="00BD51B0" w:rsidP="00BD51B0">
            <w:pPr>
              <w:ind w:right="34"/>
              <w:jc w:val="right"/>
              <w:rPr>
                <w:bCs/>
                <w:color w:val="000000"/>
                <w:sz w:val="20"/>
                <w:lang w:val="ky-KG"/>
              </w:rPr>
            </w:pPr>
            <w:r w:rsidRPr="00BD51B0">
              <w:rPr>
                <w:bCs/>
                <w:color w:val="000000"/>
                <w:sz w:val="20"/>
                <w:lang w:val="ky-KG"/>
              </w:rPr>
              <w:t>32091,3</w:t>
            </w:r>
          </w:p>
        </w:tc>
        <w:tc>
          <w:tcPr>
            <w:tcW w:w="1417" w:type="dxa"/>
            <w:vAlign w:val="bottom"/>
            <w:hideMark/>
          </w:tcPr>
          <w:p w14:paraId="7CFED71C" w14:textId="77777777" w:rsidR="00BD51B0" w:rsidRPr="00BD51B0" w:rsidRDefault="00BD51B0" w:rsidP="00BD51B0">
            <w:pPr>
              <w:ind w:left="-109" w:right="318"/>
              <w:jc w:val="right"/>
              <w:rPr>
                <w:bCs/>
                <w:color w:val="000000"/>
                <w:sz w:val="20"/>
              </w:rPr>
            </w:pPr>
            <w:r w:rsidRPr="00BD51B0">
              <w:rPr>
                <w:bCs/>
                <w:color w:val="000000"/>
                <w:sz w:val="20"/>
              </w:rPr>
              <w:t>106,9</w:t>
            </w:r>
          </w:p>
        </w:tc>
        <w:tc>
          <w:tcPr>
            <w:tcW w:w="1559" w:type="dxa"/>
            <w:vAlign w:val="bottom"/>
            <w:hideMark/>
          </w:tcPr>
          <w:p w14:paraId="578F4B93" w14:textId="77777777" w:rsidR="00BD51B0" w:rsidRPr="00BD51B0" w:rsidRDefault="00BD51B0" w:rsidP="00BD51B0">
            <w:pPr>
              <w:ind w:right="490"/>
              <w:jc w:val="right"/>
              <w:rPr>
                <w:bCs/>
                <w:color w:val="000000"/>
                <w:sz w:val="20"/>
                <w:lang w:val="ky-KG"/>
              </w:rPr>
            </w:pPr>
            <w:r w:rsidRPr="00BD51B0">
              <w:rPr>
                <w:bCs/>
                <w:color w:val="000000"/>
                <w:sz w:val="20"/>
                <w:lang w:val="ky-KG"/>
              </w:rPr>
              <w:t>115,8</w:t>
            </w:r>
          </w:p>
        </w:tc>
      </w:tr>
      <w:tr w:rsidR="00BD51B0" w:rsidRPr="00BD51B0" w14:paraId="432EB048" w14:textId="77777777" w:rsidTr="00BD51B0">
        <w:trPr>
          <w:cantSplit/>
          <w:trHeight w:val="87"/>
        </w:trPr>
        <w:tc>
          <w:tcPr>
            <w:tcW w:w="4395" w:type="dxa"/>
            <w:tcBorders>
              <w:top w:val="nil"/>
              <w:left w:val="nil"/>
              <w:bottom w:val="single" w:sz="8" w:space="0" w:color="auto"/>
              <w:right w:val="nil"/>
            </w:tcBorders>
          </w:tcPr>
          <w:p w14:paraId="25811FBF" w14:textId="77777777" w:rsidR="00BD51B0" w:rsidRPr="00BD51B0" w:rsidRDefault="00BD51B0" w:rsidP="00BD51B0">
            <w:pPr>
              <w:tabs>
                <w:tab w:val="left" w:pos="-414"/>
                <w:tab w:val="left" w:pos="294"/>
                <w:tab w:val="left" w:pos="1002"/>
              </w:tabs>
              <w:spacing w:line="360" w:lineRule="auto"/>
              <w:ind w:left="142" w:right="-108" w:hanging="142"/>
              <w:rPr>
                <w:color w:val="000000"/>
                <w:spacing w:val="-4"/>
                <w:sz w:val="10"/>
                <w:szCs w:val="10"/>
              </w:rPr>
            </w:pPr>
          </w:p>
        </w:tc>
        <w:tc>
          <w:tcPr>
            <w:tcW w:w="1205" w:type="dxa"/>
            <w:tcBorders>
              <w:top w:val="nil"/>
              <w:left w:val="nil"/>
              <w:bottom w:val="single" w:sz="8" w:space="0" w:color="auto"/>
              <w:right w:val="nil"/>
            </w:tcBorders>
            <w:vAlign w:val="bottom"/>
          </w:tcPr>
          <w:p w14:paraId="65ABA37F" w14:textId="77777777" w:rsidR="00BD51B0" w:rsidRPr="00BD51B0" w:rsidRDefault="00BD51B0" w:rsidP="00BD51B0">
            <w:pPr>
              <w:spacing w:line="360" w:lineRule="auto"/>
              <w:ind w:right="105"/>
              <w:jc w:val="right"/>
              <w:rPr>
                <w:bCs/>
                <w:color w:val="000000"/>
                <w:sz w:val="10"/>
                <w:szCs w:val="10"/>
              </w:rPr>
            </w:pPr>
          </w:p>
        </w:tc>
        <w:tc>
          <w:tcPr>
            <w:tcW w:w="1205" w:type="dxa"/>
            <w:tcBorders>
              <w:top w:val="nil"/>
              <w:left w:val="nil"/>
              <w:bottom w:val="single" w:sz="8" w:space="0" w:color="auto"/>
              <w:right w:val="nil"/>
            </w:tcBorders>
            <w:vAlign w:val="bottom"/>
          </w:tcPr>
          <w:p w14:paraId="04AC396C" w14:textId="77777777" w:rsidR="00BD51B0" w:rsidRPr="00BD51B0" w:rsidRDefault="00BD51B0" w:rsidP="00BD51B0">
            <w:pPr>
              <w:spacing w:line="360" w:lineRule="auto"/>
              <w:ind w:right="105"/>
              <w:jc w:val="right"/>
              <w:rPr>
                <w:bCs/>
                <w:color w:val="000000"/>
                <w:sz w:val="10"/>
                <w:szCs w:val="10"/>
              </w:rPr>
            </w:pPr>
          </w:p>
        </w:tc>
        <w:tc>
          <w:tcPr>
            <w:tcW w:w="1417" w:type="dxa"/>
            <w:tcBorders>
              <w:top w:val="nil"/>
              <w:left w:val="nil"/>
              <w:bottom w:val="single" w:sz="8" w:space="0" w:color="auto"/>
              <w:right w:val="nil"/>
            </w:tcBorders>
            <w:vAlign w:val="bottom"/>
          </w:tcPr>
          <w:p w14:paraId="5E23A87E" w14:textId="77777777" w:rsidR="00BD51B0" w:rsidRPr="00BD51B0" w:rsidRDefault="00BD51B0" w:rsidP="00BD51B0">
            <w:pPr>
              <w:spacing w:line="360" w:lineRule="auto"/>
              <w:jc w:val="right"/>
              <w:rPr>
                <w:bCs/>
                <w:color w:val="000000"/>
                <w:sz w:val="10"/>
                <w:szCs w:val="10"/>
              </w:rPr>
            </w:pPr>
          </w:p>
        </w:tc>
        <w:tc>
          <w:tcPr>
            <w:tcW w:w="1559" w:type="dxa"/>
            <w:tcBorders>
              <w:top w:val="nil"/>
              <w:left w:val="nil"/>
              <w:bottom w:val="single" w:sz="8" w:space="0" w:color="auto"/>
              <w:right w:val="nil"/>
            </w:tcBorders>
            <w:vAlign w:val="bottom"/>
          </w:tcPr>
          <w:p w14:paraId="1903D5D3" w14:textId="77777777" w:rsidR="00BD51B0" w:rsidRPr="00BD51B0" w:rsidRDefault="00BD51B0" w:rsidP="00BD51B0">
            <w:pPr>
              <w:spacing w:line="360" w:lineRule="auto"/>
              <w:ind w:right="206"/>
              <w:jc w:val="right"/>
              <w:rPr>
                <w:bCs/>
                <w:color w:val="000000"/>
                <w:sz w:val="10"/>
                <w:szCs w:val="10"/>
              </w:rPr>
            </w:pPr>
          </w:p>
        </w:tc>
      </w:tr>
    </w:tbl>
    <w:p w14:paraId="712D8F92" w14:textId="77777777" w:rsidR="00BD51B0" w:rsidRPr="00BD51B0" w:rsidRDefault="00BD51B0" w:rsidP="00BD51B0">
      <w:pPr>
        <w:tabs>
          <w:tab w:val="left" w:pos="-414"/>
          <w:tab w:val="left" w:pos="294"/>
          <w:tab w:val="left" w:pos="1002"/>
        </w:tabs>
        <w:spacing w:line="276" w:lineRule="auto"/>
        <w:ind w:right="142" w:firstLine="737"/>
        <w:jc w:val="both"/>
        <w:rPr>
          <w:color w:val="000000"/>
          <w:spacing w:val="-4"/>
          <w:sz w:val="20"/>
        </w:rPr>
      </w:pPr>
    </w:p>
    <w:p w14:paraId="7BE9D6EF" w14:textId="689D1858" w:rsidR="00BD51B0" w:rsidRPr="00BD51B0" w:rsidRDefault="00BD51B0" w:rsidP="00BD51B0">
      <w:pPr>
        <w:tabs>
          <w:tab w:val="left" w:pos="-414"/>
          <w:tab w:val="left" w:pos="294"/>
          <w:tab w:val="left" w:pos="1002"/>
        </w:tabs>
        <w:spacing w:line="276" w:lineRule="auto"/>
        <w:outlineLvl w:val="0"/>
        <w:rPr>
          <w:b/>
          <w:color w:val="000000"/>
          <w:sz w:val="24"/>
          <w:szCs w:val="24"/>
        </w:rPr>
      </w:pPr>
      <w:r w:rsidRPr="00BD51B0">
        <w:rPr>
          <w:b/>
          <w:color w:val="000000"/>
          <w:spacing w:val="-4"/>
          <w:sz w:val="24"/>
          <w:szCs w:val="24"/>
        </w:rPr>
        <w:t xml:space="preserve">Таблица </w:t>
      </w:r>
      <w:r w:rsidR="00A51D5A">
        <w:rPr>
          <w:b/>
          <w:color w:val="000000"/>
          <w:spacing w:val="-4"/>
          <w:sz w:val="24"/>
          <w:szCs w:val="24"/>
          <w:lang w:val="ky-KG"/>
        </w:rPr>
        <w:t>28</w:t>
      </w:r>
      <w:r w:rsidRPr="00BD51B0">
        <w:rPr>
          <w:b/>
          <w:color w:val="000000"/>
          <w:spacing w:val="-4"/>
          <w:sz w:val="24"/>
          <w:szCs w:val="24"/>
        </w:rPr>
        <w:t xml:space="preserve">: </w:t>
      </w:r>
      <w:r w:rsidRPr="00BD51B0">
        <w:rPr>
          <w:b/>
          <w:color w:val="000000"/>
          <w:sz w:val="24"/>
          <w:szCs w:val="24"/>
        </w:rPr>
        <w:t xml:space="preserve">Индексы физического объема по территории и по основным видам </w:t>
      </w:r>
    </w:p>
    <w:p w14:paraId="54E79B9D" w14:textId="77777777" w:rsidR="00BD51B0" w:rsidRPr="00BD51B0" w:rsidRDefault="00BD51B0" w:rsidP="00BD51B0">
      <w:pPr>
        <w:tabs>
          <w:tab w:val="left" w:pos="-414"/>
          <w:tab w:val="left" w:pos="294"/>
          <w:tab w:val="left" w:pos="1002"/>
        </w:tabs>
        <w:spacing w:line="276" w:lineRule="auto"/>
        <w:rPr>
          <w:b/>
          <w:color w:val="000000"/>
          <w:spacing w:val="-4"/>
          <w:sz w:val="24"/>
          <w:szCs w:val="24"/>
        </w:rPr>
      </w:pPr>
      <w:r w:rsidRPr="00BD51B0">
        <w:rPr>
          <w:b/>
          <w:color w:val="000000"/>
          <w:sz w:val="24"/>
          <w:szCs w:val="24"/>
        </w:rPr>
        <w:tab/>
      </w:r>
      <w:r w:rsidRPr="00BD51B0">
        <w:rPr>
          <w:b/>
          <w:color w:val="000000"/>
          <w:sz w:val="24"/>
          <w:szCs w:val="24"/>
        </w:rPr>
        <w:tab/>
      </w:r>
      <w:r w:rsidRPr="00BD51B0">
        <w:rPr>
          <w:b/>
          <w:color w:val="000000"/>
          <w:sz w:val="24"/>
          <w:szCs w:val="24"/>
        </w:rPr>
        <w:tab/>
        <w:t>деятельности в январе-</w:t>
      </w:r>
      <w:proofErr w:type="gramStart"/>
      <w:r w:rsidRPr="00BD51B0">
        <w:rPr>
          <w:b/>
          <w:color w:val="000000"/>
          <w:sz w:val="24"/>
          <w:szCs w:val="24"/>
        </w:rPr>
        <w:t>марте  2024</w:t>
      </w:r>
      <w:proofErr w:type="gramEnd"/>
      <w:r w:rsidRPr="00BD51B0">
        <w:rPr>
          <w:b/>
          <w:color w:val="000000"/>
          <w:sz w:val="24"/>
          <w:szCs w:val="24"/>
        </w:rPr>
        <w:t xml:space="preserve"> года</w:t>
      </w:r>
      <w:r w:rsidRPr="00BD51B0">
        <w:rPr>
          <w:b/>
          <w:color w:val="000000"/>
          <w:spacing w:val="-4"/>
          <w:sz w:val="24"/>
          <w:szCs w:val="24"/>
        </w:rPr>
        <w:t xml:space="preserve"> </w:t>
      </w:r>
    </w:p>
    <w:p w14:paraId="5449BB90" w14:textId="77777777" w:rsidR="00BD51B0" w:rsidRPr="00BD51B0" w:rsidRDefault="00BD51B0" w:rsidP="00BD51B0">
      <w:pPr>
        <w:tabs>
          <w:tab w:val="left" w:pos="-414"/>
          <w:tab w:val="left" w:pos="294"/>
          <w:tab w:val="left" w:pos="1002"/>
        </w:tabs>
        <w:spacing w:line="276" w:lineRule="auto"/>
        <w:rPr>
          <w:b/>
          <w:color w:val="000000"/>
          <w:spacing w:val="-4"/>
          <w:sz w:val="24"/>
          <w:szCs w:val="24"/>
        </w:rPr>
      </w:pPr>
      <w:r w:rsidRPr="00BD51B0">
        <w:rPr>
          <w:i/>
          <w:color w:val="000000"/>
          <w:sz w:val="18"/>
          <w:szCs w:val="18"/>
        </w:rPr>
        <w:tab/>
      </w:r>
      <w:r w:rsidRPr="00BD51B0">
        <w:rPr>
          <w:i/>
          <w:color w:val="000000"/>
          <w:sz w:val="18"/>
          <w:szCs w:val="18"/>
        </w:rPr>
        <w:tab/>
      </w:r>
      <w:r w:rsidRPr="00BD51B0">
        <w:rPr>
          <w:i/>
          <w:color w:val="000000"/>
          <w:sz w:val="18"/>
          <w:szCs w:val="18"/>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BD51B0" w:rsidRPr="00BD51B0" w14:paraId="51184AAB" w14:textId="77777777" w:rsidTr="00BD51B0">
        <w:trPr>
          <w:trHeight w:val="466"/>
          <w:tblHeader/>
        </w:trPr>
        <w:tc>
          <w:tcPr>
            <w:tcW w:w="3596" w:type="dxa"/>
            <w:tcBorders>
              <w:top w:val="single" w:sz="8" w:space="0" w:color="auto"/>
              <w:left w:val="nil"/>
              <w:bottom w:val="single" w:sz="4" w:space="0" w:color="auto"/>
              <w:right w:val="nil"/>
            </w:tcBorders>
          </w:tcPr>
          <w:p w14:paraId="2BAD61E0"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tc>
        <w:tc>
          <w:tcPr>
            <w:tcW w:w="1521" w:type="dxa"/>
            <w:tcBorders>
              <w:top w:val="single" w:sz="8" w:space="0" w:color="auto"/>
              <w:left w:val="nil"/>
              <w:bottom w:val="single" w:sz="4" w:space="0" w:color="auto"/>
              <w:right w:val="nil"/>
            </w:tcBorders>
            <w:hideMark/>
          </w:tcPr>
          <w:p w14:paraId="35908AB1" w14:textId="77777777" w:rsidR="00BD51B0" w:rsidRPr="00BD51B0" w:rsidRDefault="00BD51B0" w:rsidP="00BD51B0">
            <w:pPr>
              <w:ind w:left="-108" w:right="-108"/>
              <w:jc w:val="center"/>
              <w:rPr>
                <w:b/>
                <w:color w:val="000000"/>
                <w:sz w:val="20"/>
              </w:rPr>
            </w:pPr>
            <w:r w:rsidRPr="00BD51B0">
              <w:rPr>
                <w:b/>
                <w:color w:val="000000"/>
                <w:sz w:val="20"/>
              </w:rPr>
              <w:t>Ленинский</w:t>
            </w:r>
          </w:p>
          <w:p w14:paraId="05258A9C" w14:textId="77777777" w:rsidR="00BD51B0" w:rsidRPr="00BD51B0" w:rsidRDefault="00BD51B0" w:rsidP="00BD51B0">
            <w:pPr>
              <w:ind w:left="-108" w:right="-108"/>
              <w:jc w:val="center"/>
              <w:rPr>
                <w:b/>
                <w:bCs/>
                <w:color w:val="000000"/>
                <w:sz w:val="20"/>
                <w:lang w:val="en-US"/>
              </w:rPr>
            </w:pPr>
            <w:r w:rsidRPr="00BD51B0">
              <w:rPr>
                <w:b/>
                <w:color w:val="000000"/>
                <w:sz w:val="20"/>
              </w:rPr>
              <w:t>район</w:t>
            </w:r>
          </w:p>
        </w:tc>
        <w:tc>
          <w:tcPr>
            <w:tcW w:w="1515" w:type="dxa"/>
            <w:tcBorders>
              <w:top w:val="single" w:sz="8" w:space="0" w:color="auto"/>
              <w:left w:val="nil"/>
              <w:bottom w:val="single" w:sz="4" w:space="0" w:color="auto"/>
              <w:right w:val="nil"/>
            </w:tcBorders>
            <w:hideMark/>
          </w:tcPr>
          <w:p w14:paraId="0C434224" w14:textId="77777777" w:rsidR="00BD51B0" w:rsidRPr="00BD51B0" w:rsidRDefault="00BD51B0" w:rsidP="00BD51B0">
            <w:pPr>
              <w:ind w:left="-108" w:right="-108"/>
              <w:jc w:val="center"/>
            </w:pPr>
            <w:r w:rsidRPr="00BD51B0">
              <w:rPr>
                <w:b/>
                <w:color w:val="000000"/>
                <w:sz w:val="20"/>
              </w:rPr>
              <w:t>Октябрьский</w:t>
            </w:r>
          </w:p>
          <w:p w14:paraId="0B4D0CCA" w14:textId="77777777" w:rsidR="00BD51B0" w:rsidRPr="00BD51B0" w:rsidRDefault="00BD51B0" w:rsidP="00BD51B0">
            <w:pPr>
              <w:ind w:left="-108" w:right="-108"/>
              <w:jc w:val="center"/>
            </w:pPr>
            <w:r w:rsidRPr="00BD51B0">
              <w:rPr>
                <w:b/>
                <w:color w:val="000000"/>
                <w:sz w:val="20"/>
              </w:rPr>
              <w:t>район</w:t>
            </w:r>
          </w:p>
        </w:tc>
        <w:tc>
          <w:tcPr>
            <w:tcW w:w="1528" w:type="dxa"/>
            <w:tcBorders>
              <w:top w:val="single" w:sz="8" w:space="0" w:color="auto"/>
              <w:left w:val="nil"/>
              <w:bottom w:val="single" w:sz="4" w:space="0" w:color="auto"/>
              <w:right w:val="nil"/>
            </w:tcBorders>
            <w:hideMark/>
          </w:tcPr>
          <w:p w14:paraId="25F04D38" w14:textId="77777777" w:rsidR="00BD51B0" w:rsidRPr="00BD51B0" w:rsidRDefault="00BD51B0" w:rsidP="00BD51B0">
            <w:pPr>
              <w:ind w:left="-108" w:right="-108"/>
              <w:jc w:val="center"/>
            </w:pPr>
            <w:r w:rsidRPr="00BD51B0">
              <w:rPr>
                <w:b/>
                <w:color w:val="000000"/>
                <w:sz w:val="20"/>
              </w:rPr>
              <w:t>Первомайский</w:t>
            </w:r>
          </w:p>
          <w:p w14:paraId="0ECF1ACA" w14:textId="77777777" w:rsidR="00BD51B0" w:rsidRPr="00BD51B0" w:rsidRDefault="00BD51B0" w:rsidP="00BD51B0">
            <w:pPr>
              <w:ind w:left="-108" w:right="-108"/>
              <w:jc w:val="center"/>
              <w:rPr>
                <w:b/>
                <w:bCs/>
                <w:color w:val="000000"/>
                <w:sz w:val="20"/>
                <w:lang w:val="en-US"/>
              </w:rPr>
            </w:pPr>
            <w:r w:rsidRPr="00BD51B0">
              <w:rPr>
                <w:b/>
                <w:color w:val="000000"/>
                <w:sz w:val="20"/>
              </w:rPr>
              <w:t>район</w:t>
            </w:r>
          </w:p>
        </w:tc>
        <w:tc>
          <w:tcPr>
            <w:tcW w:w="1521" w:type="dxa"/>
            <w:tcBorders>
              <w:top w:val="single" w:sz="8" w:space="0" w:color="auto"/>
              <w:left w:val="nil"/>
              <w:bottom w:val="single" w:sz="4" w:space="0" w:color="auto"/>
              <w:right w:val="nil"/>
            </w:tcBorders>
            <w:hideMark/>
          </w:tcPr>
          <w:p w14:paraId="3A4368C3" w14:textId="77777777" w:rsidR="00BD51B0" w:rsidRPr="00BD51B0" w:rsidRDefault="00BD51B0" w:rsidP="00BD51B0">
            <w:pPr>
              <w:ind w:left="-108" w:right="-108"/>
              <w:jc w:val="center"/>
            </w:pPr>
            <w:r w:rsidRPr="00BD51B0">
              <w:rPr>
                <w:b/>
                <w:color w:val="000000"/>
                <w:sz w:val="20"/>
              </w:rPr>
              <w:t>Свердловский</w:t>
            </w:r>
          </w:p>
          <w:p w14:paraId="4716CF37" w14:textId="77777777" w:rsidR="00BD51B0" w:rsidRPr="00BD51B0" w:rsidRDefault="00BD51B0" w:rsidP="00BD51B0">
            <w:pPr>
              <w:ind w:left="-108" w:right="-108"/>
              <w:jc w:val="center"/>
            </w:pPr>
            <w:r w:rsidRPr="00BD51B0">
              <w:rPr>
                <w:b/>
                <w:color w:val="000000"/>
                <w:sz w:val="20"/>
              </w:rPr>
              <w:t>район</w:t>
            </w:r>
          </w:p>
        </w:tc>
      </w:tr>
      <w:tr w:rsidR="00BD51B0" w:rsidRPr="00BD51B0" w14:paraId="16A542A9" w14:textId="77777777" w:rsidTr="00BD51B0">
        <w:trPr>
          <w:trHeight w:hRule="exact" w:val="117"/>
        </w:trPr>
        <w:tc>
          <w:tcPr>
            <w:tcW w:w="3596" w:type="dxa"/>
            <w:tcBorders>
              <w:top w:val="single" w:sz="4" w:space="0" w:color="auto"/>
              <w:left w:val="nil"/>
              <w:bottom w:val="nil"/>
              <w:right w:val="nil"/>
            </w:tcBorders>
          </w:tcPr>
          <w:p w14:paraId="2BF56C39" w14:textId="77777777" w:rsidR="00BD51B0" w:rsidRPr="00BD51B0" w:rsidRDefault="00BD51B0" w:rsidP="00BD51B0">
            <w:pPr>
              <w:tabs>
                <w:tab w:val="left" w:pos="-414"/>
                <w:tab w:val="left" w:pos="294"/>
                <w:tab w:val="left" w:pos="1002"/>
              </w:tabs>
              <w:spacing w:line="264" w:lineRule="auto"/>
              <w:jc w:val="both"/>
              <w:rPr>
                <w:color w:val="000000"/>
                <w:spacing w:val="-4"/>
                <w:sz w:val="20"/>
              </w:rPr>
            </w:pPr>
          </w:p>
        </w:tc>
        <w:tc>
          <w:tcPr>
            <w:tcW w:w="1521" w:type="dxa"/>
            <w:tcBorders>
              <w:top w:val="single" w:sz="4" w:space="0" w:color="auto"/>
              <w:left w:val="nil"/>
              <w:bottom w:val="nil"/>
              <w:right w:val="nil"/>
            </w:tcBorders>
            <w:vAlign w:val="bottom"/>
          </w:tcPr>
          <w:p w14:paraId="014581FB" w14:textId="77777777" w:rsidR="00BD51B0" w:rsidRPr="00BD51B0" w:rsidRDefault="00BD51B0" w:rsidP="00BD51B0">
            <w:pPr>
              <w:jc w:val="right"/>
              <w:rPr>
                <w:b/>
                <w:bCs/>
                <w:color w:val="000000"/>
                <w:sz w:val="20"/>
              </w:rPr>
            </w:pPr>
          </w:p>
        </w:tc>
        <w:tc>
          <w:tcPr>
            <w:tcW w:w="1515" w:type="dxa"/>
            <w:tcBorders>
              <w:top w:val="single" w:sz="4" w:space="0" w:color="auto"/>
              <w:left w:val="nil"/>
              <w:bottom w:val="nil"/>
              <w:right w:val="nil"/>
            </w:tcBorders>
            <w:vAlign w:val="bottom"/>
          </w:tcPr>
          <w:p w14:paraId="6298214B" w14:textId="77777777" w:rsidR="00BD51B0" w:rsidRPr="00BD51B0" w:rsidRDefault="00BD51B0" w:rsidP="00BD51B0">
            <w:pPr>
              <w:jc w:val="right"/>
              <w:rPr>
                <w:b/>
                <w:bCs/>
                <w:color w:val="000000"/>
                <w:sz w:val="20"/>
              </w:rPr>
            </w:pPr>
          </w:p>
        </w:tc>
        <w:tc>
          <w:tcPr>
            <w:tcW w:w="1528" w:type="dxa"/>
            <w:tcBorders>
              <w:top w:val="single" w:sz="4" w:space="0" w:color="auto"/>
              <w:left w:val="nil"/>
              <w:bottom w:val="nil"/>
              <w:right w:val="nil"/>
            </w:tcBorders>
            <w:vAlign w:val="bottom"/>
          </w:tcPr>
          <w:p w14:paraId="01423369" w14:textId="77777777" w:rsidR="00BD51B0" w:rsidRPr="00BD51B0" w:rsidRDefault="00BD51B0" w:rsidP="00BD51B0">
            <w:pPr>
              <w:ind w:right="397"/>
              <w:jc w:val="right"/>
              <w:rPr>
                <w:b/>
                <w:bCs/>
                <w:color w:val="000000"/>
                <w:sz w:val="20"/>
              </w:rPr>
            </w:pPr>
          </w:p>
        </w:tc>
        <w:tc>
          <w:tcPr>
            <w:tcW w:w="1521" w:type="dxa"/>
            <w:tcBorders>
              <w:top w:val="single" w:sz="4" w:space="0" w:color="auto"/>
              <w:left w:val="nil"/>
              <w:bottom w:val="nil"/>
              <w:right w:val="nil"/>
            </w:tcBorders>
            <w:vAlign w:val="bottom"/>
          </w:tcPr>
          <w:p w14:paraId="63BAF711" w14:textId="77777777" w:rsidR="00BD51B0" w:rsidRPr="00BD51B0" w:rsidRDefault="00BD51B0" w:rsidP="00BD51B0">
            <w:pPr>
              <w:ind w:right="206"/>
              <w:jc w:val="right"/>
              <w:rPr>
                <w:b/>
                <w:bCs/>
                <w:color w:val="000000"/>
                <w:sz w:val="20"/>
              </w:rPr>
            </w:pPr>
          </w:p>
        </w:tc>
      </w:tr>
      <w:tr w:rsidR="00BD51B0" w:rsidRPr="00BD51B0" w14:paraId="085D83AD" w14:textId="77777777" w:rsidTr="00BD51B0">
        <w:trPr>
          <w:trHeight w:val="426"/>
        </w:trPr>
        <w:tc>
          <w:tcPr>
            <w:tcW w:w="3596" w:type="dxa"/>
            <w:vAlign w:val="bottom"/>
            <w:hideMark/>
          </w:tcPr>
          <w:p w14:paraId="5CFB1985" w14:textId="77777777" w:rsidR="00BD51B0" w:rsidRPr="00BD51B0" w:rsidRDefault="00BD51B0" w:rsidP="00BD51B0">
            <w:pPr>
              <w:tabs>
                <w:tab w:val="left" w:pos="-414"/>
                <w:tab w:val="left" w:pos="294"/>
                <w:tab w:val="left" w:pos="1002"/>
              </w:tabs>
              <w:spacing w:line="276" w:lineRule="auto"/>
              <w:rPr>
                <w:b/>
                <w:color w:val="000000"/>
                <w:spacing w:val="-4"/>
                <w:sz w:val="20"/>
              </w:rPr>
            </w:pPr>
            <w:r w:rsidRPr="00BD51B0">
              <w:rPr>
                <w:b/>
                <w:color w:val="000000"/>
                <w:sz w:val="20"/>
              </w:rPr>
              <w:t>Всего</w:t>
            </w:r>
          </w:p>
        </w:tc>
        <w:tc>
          <w:tcPr>
            <w:tcW w:w="1521" w:type="dxa"/>
            <w:vAlign w:val="bottom"/>
            <w:hideMark/>
          </w:tcPr>
          <w:p w14:paraId="280EF223" w14:textId="77777777" w:rsidR="00BD51B0" w:rsidRPr="00BD51B0" w:rsidRDefault="00BD51B0" w:rsidP="00BD51B0">
            <w:pPr>
              <w:tabs>
                <w:tab w:val="left" w:pos="743"/>
              </w:tabs>
              <w:spacing w:line="276" w:lineRule="auto"/>
              <w:ind w:right="459"/>
              <w:jc w:val="right"/>
              <w:rPr>
                <w:b/>
                <w:bCs/>
                <w:color w:val="000000"/>
                <w:sz w:val="20"/>
                <w:lang w:val="ky-KG"/>
              </w:rPr>
            </w:pPr>
            <w:r w:rsidRPr="00BD51B0">
              <w:rPr>
                <w:b/>
                <w:bCs/>
                <w:color w:val="000000"/>
                <w:sz w:val="20"/>
                <w:lang w:val="ky-KG"/>
              </w:rPr>
              <w:t>148,6</w:t>
            </w:r>
          </w:p>
        </w:tc>
        <w:tc>
          <w:tcPr>
            <w:tcW w:w="1515" w:type="dxa"/>
            <w:vAlign w:val="bottom"/>
            <w:hideMark/>
          </w:tcPr>
          <w:p w14:paraId="606BF4FD" w14:textId="77777777" w:rsidR="00BD51B0" w:rsidRPr="00BD51B0" w:rsidRDefault="00BD51B0" w:rsidP="00BD51B0">
            <w:pPr>
              <w:spacing w:line="276" w:lineRule="auto"/>
              <w:ind w:right="453"/>
              <w:jc w:val="right"/>
              <w:rPr>
                <w:b/>
                <w:bCs/>
                <w:color w:val="000000"/>
                <w:sz w:val="20"/>
                <w:lang w:val="ky-KG"/>
              </w:rPr>
            </w:pPr>
            <w:r w:rsidRPr="00BD51B0">
              <w:rPr>
                <w:b/>
                <w:bCs/>
                <w:color w:val="000000"/>
                <w:sz w:val="20"/>
                <w:lang w:val="ky-KG"/>
              </w:rPr>
              <w:t>145,3</w:t>
            </w:r>
          </w:p>
        </w:tc>
        <w:tc>
          <w:tcPr>
            <w:tcW w:w="1528" w:type="dxa"/>
            <w:vAlign w:val="bottom"/>
            <w:hideMark/>
          </w:tcPr>
          <w:p w14:paraId="28A28AAB" w14:textId="77777777" w:rsidR="00BD51B0" w:rsidRPr="00BD51B0" w:rsidRDefault="00BD51B0" w:rsidP="00BD51B0">
            <w:pPr>
              <w:spacing w:line="276" w:lineRule="auto"/>
              <w:ind w:right="401"/>
              <w:jc w:val="right"/>
              <w:rPr>
                <w:b/>
                <w:bCs/>
                <w:color w:val="000000"/>
                <w:sz w:val="20"/>
                <w:lang w:val="ky-KG"/>
              </w:rPr>
            </w:pPr>
            <w:r w:rsidRPr="00BD51B0">
              <w:rPr>
                <w:b/>
                <w:bCs/>
                <w:color w:val="000000"/>
                <w:sz w:val="20"/>
                <w:lang w:val="ky-KG"/>
              </w:rPr>
              <w:t>120,3</w:t>
            </w:r>
          </w:p>
        </w:tc>
        <w:tc>
          <w:tcPr>
            <w:tcW w:w="1521" w:type="dxa"/>
            <w:vAlign w:val="bottom"/>
            <w:hideMark/>
          </w:tcPr>
          <w:p w14:paraId="7EAE8627" w14:textId="77777777" w:rsidR="00BD51B0" w:rsidRPr="00BD51B0" w:rsidRDefault="00BD51B0" w:rsidP="00BD51B0">
            <w:pPr>
              <w:spacing w:line="276" w:lineRule="auto"/>
              <w:ind w:right="459"/>
              <w:jc w:val="right"/>
              <w:rPr>
                <w:b/>
                <w:bCs/>
                <w:color w:val="000000"/>
                <w:sz w:val="20"/>
                <w:lang w:val="ky-KG"/>
              </w:rPr>
            </w:pPr>
            <w:r w:rsidRPr="00BD51B0">
              <w:rPr>
                <w:b/>
                <w:bCs/>
                <w:color w:val="000000"/>
                <w:sz w:val="20"/>
                <w:lang w:val="ky-KG"/>
              </w:rPr>
              <w:t>137,7</w:t>
            </w:r>
          </w:p>
        </w:tc>
      </w:tr>
      <w:tr w:rsidR="00BD51B0" w:rsidRPr="00BD51B0" w14:paraId="76F894DE" w14:textId="77777777" w:rsidTr="00BD51B0">
        <w:trPr>
          <w:trHeight w:val="798"/>
        </w:trPr>
        <w:tc>
          <w:tcPr>
            <w:tcW w:w="3596" w:type="dxa"/>
            <w:vAlign w:val="bottom"/>
            <w:hideMark/>
          </w:tcPr>
          <w:p w14:paraId="069140EB" w14:textId="77777777" w:rsidR="00BD51B0" w:rsidRPr="00BD51B0" w:rsidRDefault="00BD51B0" w:rsidP="00BD51B0">
            <w:pPr>
              <w:spacing w:line="276" w:lineRule="auto"/>
              <w:ind w:left="176" w:hanging="142"/>
              <w:rPr>
                <w:color w:val="000000"/>
                <w:spacing w:val="-4"/>
                <w:sz w:val="20"/>
              </w:rPr>
            </w:pPr>
            <w:r w:rsidRPr="00BD51B0">
              <w:rPr>
                <w:color w:val="000000"/>
                <w:sz w:val="20"/>
              </w:rPr>
              <w:t>Торговля автомобилями и мотоциклами, деталями, узлами и принадлежностями</w:t>
            </w:r>
          </w:p>
        </w:tc>
        <w:tc>
          <w:tcPr>
            <w:tcW w:w="1521" w:type="dxa"/>
            <w:vAlign w:val="bottom"/>
            <w:hideMark/>
          </w:tcPr>
          <w:p w14:paraId="0D742C46" w14:textId="77777777" w:rsidR="00BD51B0" w:rsidRPr="00BD51B0" w:rsidRDefault="00BD51B0" w:rsidP="00BD51B0">
            <w:pPr>
              <w:tabs>
                <w:tab w:val="left" w:pos="743"/>
              </w:tabs>
              <w:spacing w:line="276" w:lineRule="auto"/>
              <w:ind w:right="459"/>
              <w:jc w:val="right"/>
              <w:rPr>
                <w:bCs/>
                <w:color w:val="000000"/>
                <w:sz w:val="20"/>
                <w:lang w:val="ky-KG"/>
              </w:rPr>
            </w:pPr>
            <w:r w:rsidRPr="00BD51B0">
              <w:rPr>
                <w:bCs/>
                <w:color w:val="000000"/>
                <w:sz w:val="20"/>
                <w:lang w:val="ky-KG"/>
              </w:rPr>
              <w:t>163,5</w:t>
            </w:r>
          </w:p>
        </w:tc>
        <w:tc>
          <w:tcPr>
            <w:tcW w:w="1515" w:type="dxa"/>
            <w:vAlign w:val="bottom"/>
            <w:hideMark/>
          </w:tcPr>
          <w:p w14:paraId="3CD3360C" w14:textId="77777777" w:rsidR="00BD51B0" w:rsidRPr="00BD51B0" w:rsidRDefault="00BD51B0" w:rsidP="00BD51B0">
            <w:pPr>
              <w:spacing w:line="276" w:lineRule="auto"/>
              <w:ind w:right="453"/>
              <w:jc w:val="right"/>
              <w:rPr>
                <w:bCs/>
                <w:color w:val="000000"/>
                <w:sz w:val="20"/>
                <w:lang w:val="ky-KG"/>
              </w:rPr>
            </w:pPr>
            <w:r w:rsidRPr="00BD51B0">
              <w:rPr>
                <w:bCs/>
                <w:color w:val="000000"/>
                <w:sz w:val="20"/>
                <w:lang w:val="ky-KG"/>
              </w:rPr>
              <w:t>180,8</w:t>
            </w:r>
          </w:p>
        </w:tc>
        <w:tc>
          <w:tcPr>
            <w:tcW w:w="1528" w:type="dxa"/>
            <w:vAlign w:val="bottom"/>
            <w:hideMark/>
          </w:tcPr>
          <w:p w14:paraId="0DCD422E" w14:textId="77777777" w:rsidR="00BD51B0" w:rsidRPr="00BD51B0" w:rsidRDefault="00BD51B0" w:rsidP="00BD51B0">
            <w:pPr>
              <w:spacing w:line="276" w:lineRule="auto"/>
              <w:ind w:right="401"/>
              <w:jc w:val="right"/>
              <w:rPr>
                <w:bCs/>
                <w:color w:val="000000"/>
                <w:sz w:val="20"/>
                <w:lang w:val="ky-KG"/>
              </w:rPr>
            </w:pPr>
            <w:r w:rsidRPr="00BD51B0">
              <w:rPr>
                <w:bCs/>
                <w:color w:val="000000"/>
                <w:sz w:val="20"/>
                <w:lang w:val="ky-KG"/>
              </w:rPr>
              <w:t>235,3</w:t>
            </w:r>
          </w:p>
        </w:tc>
        <w:tc>
          <w:tcPr>
            <w:tcW w:w="1521" w:type="dxa"/>
            <w:vAlign w:val="bottom"/>
            <w:hideMark/>
          </w:tcPr>
          <w:p w14:paraId="16708DB2"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217,6</w:t>
            </w:r>
          </w:p>
        </w:tc>
      </w:tr>
      <w:tr w:rsidR="00BD51B0" w:rsidRPr="00BD51B0" w14:paraId="3B7F9BA6" w14:textId="77777777" w:rsidTr="00BD51B0">
        <w:trPr>
          <w:trHeight w:val="271"/>
        </w:trPr>
        <w:tc>
          <w:tcPr>
            <w:tcW w:w="3596" w:type="dxa"/>
            <w:vAlign w:val="bottom"/>
            <w:hideMark/>
          </w:tcPr>
          <w:p w14:paraId="3973F31F" w14:textId="77777777" w:rsidR="00BD51B0" w:rsidRPr="00BD51B0" w:rsidRDefault="00BD51B0" w:rsidP="00BD51B0">
            <w:pPr>
              <w:spacing w:line="276" w:lineRule="auto"/>
              <w:ind w:right="-142"/>
              <w:rPr>
                <w:color w:val="000000"/>
                <w:sz w:val="20"/>
              </w:rPr>
            </w:pPr>
            <w:r w:rsidRPr="00BD51B0">
              <w:rPr>
                <w:color w:val="000000"/>
                <w:sz w:val="20"/>
              </w:rPr>
              <w:t xml:space="preserve">Техническое обслуживание и ремонт </w:t>
            </w:r>
          </w:p>
          <w:p w14:paraId="3042CA73" w14:textId="77777777" w:rsidR="00BD51B0" w:rsidRPr="00BD51B0" w:rsidRDefault="00BD51B0" w:rsidP="00BD51B0">
            <w:pPr>
              <w:tabs>
                <w:tab w:val="left" w:pos="-414"/>
                <w:tab w:val="left" w:pos="294"/>
                <w:tab w:val="left" w:pos="1002"/>
              </w:tabs>
              <w:spacing w:line="276" w:lineRule="auto"/>
              <w:ind w:firstLine="142"/>
              <w:rPr>
                <w:color w:val="000000"/>
                <w:spacing w:val="-4"/>
                <w:sz w:val="20"/>
              </w:rPr>
            </w:pPr>
            <w:r w:rsidRPr="00BD51B0">
              <w:rPr>
                <w:color w:val="000000"/>
                <w:sz w:val="20"/>
              </w:rPr>
              <w:t>автомобилей</w:t>
            </w:r>
          </w:p>
        </w:tc>
        <w:tc>
          <w:tcPr>
            <w:tcW w:w="1521" w:type="dxa"/>
            <w:vAlign w:val="bottom"/>
            <w:hideMark/>
          </w:tcPr>
          <w:p w14:paraId="0D5D5D9F" w14:textId="77777777" w:rsidR="00BD51B0" w:rsidRPr="00BD51B0" w:rsidRDefault="00BD51B0" w:rsidP="00BD51B0">
            <w:pPr>
              <w:tabs>
                <w:tab w:val="left" w:pos="743"/>
              </w:tabs>
              <w:spacing w:line="276" w:lineRule="auto"/>
              <w:ind w:right="459"/>
              <w:jc w:val="right"/>
              <w:rPr>
                <w:bCs/>
                <w:color w:val="000000"/>
                <w:sz w:val="20"/>
                <w:lang w:val="ky-KG"/>
              </w:rPr>
            </w:pPr>
            <w:r w:rsidRPr="00BD51B0">
              <w:rPr>
                <w:bCs/>
                <w:color w:val="000000"/>
                <w:sz w:val="20"/>
                <w:lang w:val="ky-KG"/>
              </w:rPr>
              <w:t>71,0</w:t>
            </w:r>
          </w:p>
        </w:tc>
        <w:tc>
          <w:tcPr>
            <w:tcW w:w="1515" w:type="dxa"/>
            <w:vAlign w:val="bottom"/>
            <w:hideMark/>
          </w:tcPr>
          <w:p w14:paraId="51DD46F2" w14:textId="77777777" w:rsidR="00BD51B0" w:rsidRPr="00BD51B0" w:rsidRDefault="00BD51B0" w:rsidP="00BD51B0">
            <w:pPr>
              <w:spacing w:line="276" w:lineRule="auto"/>
              <w:ind w:right="453"/>
              <w:jc w:val="right"/>
              <w:rPr>
                <w:bCs/>
                <w:color w:val="000000"/>
                <w:sz w:val="20"/>
                <w:lang w:val="ky-KG"/>
              </w:rPr>
            </w:pPr>
            <w:r w:rsidRPr="00BD51B0">
              <w:rPr>
                <w:bCs/>
                <w:color w:val="000000"/>
                <w:sz w:val="20"/>
                <w:lang w:val="ky-KG"/>
              </w:rPr>
              <w:t>531,2</w:t>
            </w:r>
          </w:p>
        </w:tc>
        <w:tc>
          <w:tcPr>
            <w:tcW w:w="1528" w:type="dxa"/>
            <w:vAlign w:val="bottom"/>
            <w:hideMark/>
          </w:tcPr>
          <w:p w14:paraId="30F795DF" w14:textId="77777777" w:rsidR="00BD51B0" w:rsidRPr="00BD51B0" w:rsidRDefault="00BD51B0" w:rsidP="00BD51B0">
            <w:pPr>
              <w:spacing w:line="276" w:lineRule="auto"/>
              <w:ind w:right="401"/>
              <w:jc w:val="right"/>
              <w:rPr>
                <w:bCs/>
                <w:color w:val="000000"/>
                <w:sz w:val="20"/>
                <w:lang w:val="ky-KG"/>
              </w:rPr>
            </w:pPr>
            <w:r w:rsidRPr="00BD51B0">
              <w:rPr>
                <w:bCs/>
                <w:color w:val="000000"/>
                <w:sz w:val="20"/>
                <w:lang w:val="ky-KG"/>
              </w:rPr>
              <w:t>126,5</w:t>
            </w:r>
          </w:p>
        </w:tc>
        <w:tc>
          <w:tcPr>
            <w:tcW w:w="1521" w:type="dxa"/>
            <w:vAlign w:val="bottom"/>
            <w:hideMark/>
          </w:tcPr>
          <w:p w14:paraId="253D4B54"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105,8</w:t>
            </w:r>
          </w:p>
        </w:tc>
      </w:tr>
      <w:tr w:rsidR="00BD51B0" w:rsidRPr="00BD51B0" w14:paraId="65BAAF82" w14:textId="77777777" w:rsidTr="00BD51B0">
        <w:trPr>
          <w:trHeight w:val="542"/>
        </w:trPr>
        <w:tc>
          <w:tcPr>
            <w:tcW w:w="3596" w:type="dxa"/>
            <w:vAlign w:val="bottom"/>
            <w:hideMark/>
          </w:tcPr>
          <w:p w14:paraId="298309BF" w14:textId="77777777" w:rsidR="00BD51B0" w:rsidRPr="00BD51B0" w:rsidRDefault="00BD51B0" w:rsidP="00BD51B0">
            <w:pPr>
              <w:spacing w:line="276" w:lineRule="auto"/>
              <w:ind w:left="176" w:hanging="142"/>
              <w:rPr>
                <w:color w:val="000000"/>
                <w:spacing w:val="-4"/>
                <w:sz w:val="20"/>
              </w:rPr>
            </w:pPr>
            <w:r w:rsidRPr="00BD51B0">
              <w:rPr>
                <w:color w:val="000000"/>
                <w:sz w:val="20"/>
              </w:rPr>
              <w:t>Оптовая торговля, кроме торговли    автомобилями и мотоциклами</w:t>
            </w:r>
          </w:p>
        </w:tc>
        <w:tc>
          <w:tcPr>
            <w:tcW w:w="1521" w:type="dxa"/>
            <w:vAlign w:val="bottom"/>
            <w:hideMark/>
          </w:tcPr>
          <w:p w14:paraId="2319A115" w14:textId="77777777" w:rsidR="00BD51B0" w:rsidRPr="00BD51B0" w:rsidRDefault="00BD51B0" w:rsidP="00BD51B0">
            <w:pPr>
              <w:tabs>
                <w:tab w:val="left" w:pos="743"/>
              </w:tabs>
              <w:spacing w:line="276" w:lineRule="auto"/>
              <w:ind w:right="459"/>
              <w:jc w:val="right"/>
              <w:rPr>
                <w:bCs/>
                <w:color w:val="000000"/>
                <w:sz w:val="20"/>
                <w:lang w:val="ky-KG"/>
              </w:rPr>
            </w:pPr>
            <w:r w:rsidRPr="00BD51B0">
              <w:rPr>
                <w:bCs/>
                <w:color w:val="000000"/>
                <w:sz w:val="20"/>
                <w:lang w:val="ky-KG"/>
              </w:rPr>
              <w:t>179,8</w:t>
            </w:r>
          </w:p>
        </w:tc>
        <w:tc>
          <w:tcPr>
            <w:tcW w:w="1515" w:type="dxa"/>
            <w:vAlign w:val="bottom"/>
            <w:hideMark/>
          </w:tcPr>
          <w:p w14:paraId="29455B0D" w14:textId="77777777" w:rsidR="00BD51B0" w:rsidRPr="00BD51B0" w:rsidRDefault="00BD51B0" w:rsidP="00BD51B0">
            <w:pPr>
              <w:spacing w:line="276" w:lineRule="auto"/>
              <w:ind w:right="453"/>
              <w:jc w:val="right"/>
              <w:rPr>
                <w:bCs/>
                <w:color w:val="000000"/>
                <w:sz w:val="20"/>
                <w:lang w:val="ky-KG"/>
              </w:rPr>
            </w:pPr>
            <w:r w:rsidRPr="00BD51B0">
              <w:rPr>
                <w:bCs/>
                <w:color w:val="000000"/>
                <w:sz w:val="20"/>
                <w:lang w:val="ky-KG"/>
              </w:rPr>
              <w:t>144,9</w:t>
            </w:r>
          </w:p>
        </w:tc>
        <w:tc>
          <w:tcPr>
            <w:tcW w:w="1528" w:type="dxa"/>
            <w:vAlign w:val="bottom"/>
            <w:hideMark/>
          </w:tcPr>
          <w:p w14:paraId="64C2D2F1" w14:textId="77777777" w:rsidR="00BD51B0" w:rsidRPr="00BD51B0" w:rsidRDefault="00BD51B0" w:rsidP="00BD51B0">
            <w:pPr>
              <w:spacing w:line="276" w:lineRule="auto"/>
              <w:ind w:right="401"/>
              <w:jc w:val="right"/>
              <w:rPr>
                <w:bCs/>
                <w:color w:val="000000"/>
                <w:sz w:val="20"/>
                <w:lang w:val="ky-KG"/>
              </w:rPr>
            </w:pPr>
            <w:r w:rsidRPr="00BD51B0">
              <w:rPr>
                <w:bCs/>
                <w:color w:val="000000"/>
                <w:sz w:val="20"/>
                <w:lang w:val="ky-KG"/>
              </w:rPr>
              <w:t>102,5</w:t>
            </w:r>
          </w:p>
        </w:tc>
        <w:tc>
          <w:tcPr>
            <w:tcW w:w="1521" w:type="dxa"/>
            <w:vAlign w:val="bottom"/>
            <w:hideMark/>
          </w:tcPr>
          <w:p w14:paraId="212363DC"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217,8</w:t>
            </w:r>
          </w:p>
        </w:tc>
      </w:tr>
      <w:tr w:rsidR="00BD51B0" w:rsidRPr="00BD51B0" w14:paraId="092D1F3D" w14:textId="77777777" w:rsidTr="00BD51B0">
        <w:trPr>
          <w:trHeight w:val="527"/>
        </w:trPr>
        <w:tc>
          <w:tcPr>
            <w:tcW w:w="3596" w:type="dxa"/>
            <w:vAlign w:val="bottom"/>
            <w:hideMark/>
          </w:tcPr>
          <w:p w14:paraId="45EBFE18" w14:textId="77777777" w:rsidR="00BD51B0" w:rsidRPr="00BD51B0" w:rsidRDefault="00BD51B0" w:rsidP="00BD51B0">
            <w:pPr>
              <w:tabs>
                <w:tab w:val="left" w:pos="-414"/>
                <w:tab w:val="left" w:pos="294"/>
                <w:tab w:val="left" w:pos="1002"/>
              </w:tabs>
              <w:spacing w:line="276" w:lineRule="auto"/>
              <w:ind w:left="176" w:hanging="142"/>
              <w:rPr>
                <w:color w:val="000000"/>
                <w:spacing w:val="-4"/>
                <w:sz w:val="20"/>
              </w:rPr>
            </w:pPr>
            <w:r w:rsidRPr="00BD51B0">
              <w:rPr>
                <w:color w:val="000000"/>
                <w:sz w:val="20"/>
              </w:rPr>
              <w:t>Розничная торговля моторным                                                 топливом</w:t>
            </w:r>
          </w:p>
        </w:tc>
        <w:tc>
          <w:tcPr>
            <w:tcW w:w="1521" w:type="dxa"/>
            <w:vAlign w:val="bottom"/>
            <w:hideMark/>
          </w:tcPr>
          <w:p w14:paraId="097FBFD4" w14:textId="77777777" w:rsidR="00BD51B0" w:rsidRPr="00BD51B0" w:rsidRDefault="00BD51B0" w:rsidP="00BD51B0">
            <w:pPr>
              <w:tabs>
                <w:tab w:val="left" w:pos="743"/>
              </w:tabs>
              <w:spacing w:line="276" w:lineRule="auto"/>
              <w:ind w:right="459"/>
              <w:jc w:val="right"/>
              <w:rPr>
                <w:bCs/>
                <w:color w:val="000000"/>
                <w:sz w:val="20"/>
                <w:lang w:val="ky-KG"/>
              </w:rPr>
            </w:pPr>
            <w:r w:rsidRPr="00BD51B0">
              <w:rPr>
                <w:bCs/>
                <w:color w:val="000000"/>
                <w:sz w:val="20"/>
                <w:lang w:val="ky-KG"/>
              </w:rPr>
              <w:t>129,2</w:t>
            </w:r>
          </w:p>
        </w:tc>
        <w:tc>
          <w:tcPr>
            <w:tcW w:w="1515" w:type="dxa"/>
            <w:vAlign w:val="bottom"/>
            <w:hideMark/>
          </w:tcPr>
          <w:p w14:paraId="04EEEB15" w14:textId="77777777" w:rsidR="00BD51B0" w:rsidRPr="00BD51B0" w:rsidRDefault="00BD51B0" w:rsidP="00BD51B0">
            <w:pPr>
              <w:tabs>
                <w:tab w:val="left" w:pos="459"/>
              </w:tabs>
              <w:spacing w:line="276" w:lineRule="auto"/>
              <w:ind w:left="34" w:right="453"/>
              <w:jc w:val="right"/>
              <w:rPr>
                <w:bCs/>
                <w:color w:val="000000"/>
                <w:sz w:val="20"/>
                <w:lang w:val="ky-KG"/>
              </w:rPr>
            </w:pPr>
            <w:r w:rsidRPr="00BD51B0">
              <w:rPr>
                <w:bCs/>
                <w:color w:val="000000"/>
                <w:sz w:val="20"/>
                <w:lang w:val="ky-KG"/>
              </w:rPr>
              <w:t>116,0</w:t>
            </w:r>
          </w:p>
        </w:tc>
        <w:tc>
          <w:tcPr>
            <w:tcW w:w="1528" w:type="dxa"/>
            <w:vAlign w:val="bottom"/>
            <w:hideMark/>
          </w:tcPr>
          <w:p w14:paraId="5CBD278B" w14:textId="77777777" w:rsidR="00BD51B0" w:rsidRPr="00BD51B0" w:rsidRDefault="00BD51B0" w:rsidP="00BD51B0">
            <w:pPr>
              <w:spacing w:line="276" w:lineRule="auto"/>
              <w:ind w:right="401"/>
              <w:jc w:val="right"/>
              <w:rPr>
                <w:bCs/>
                <w:color w:val="000000"/>
                <w:sz w:val="20"/>
                <w:lang w:val="ky-KG"/>
              </w:rPr>
            </w:pPr>
            <w:r w:rsidRPr="00BD51B0">
              <w:rPr>
                <w:bCs/>
                <w:color w:val="000000"/>
                <w:sz w:val="20"/>
                <w:lang w:val="ky-KG"/>
              </w:rPr>
              <w:t>115,9</w:t>
            </w:r>
          </w:p>
        </w:tc>
        <w:tc>
          <w:tcPr>
            <w:tcW w:w="1521" w:type="dxa"/>
            <w:vAlign w:val="bottom"/>
            <w:hideMark/>
          </w:tcPr>
          <w:p w14:paraId="5FA2F20F"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132,0</w:t>
            </w:r>
          </w:p>
        </w:tc>
      </w:tr>
      <w:tr w:rsidR="00BD51B0" w:rsidRPr="00BD51B0" w14:paraId="26927416" w14:textId="77777777" w:rsidTr="00BD51B0">
        <w:trPr>
          <w:trHeight w:val="527"/>
        </w:trPr>
        <w:tc>
          <w:tcPr>
            <w:tcW w:w="3596" w:type="dxa"/>
            <w:vAlign w:val="bottom"/>
            <w:hideMark/>
          </w:tcPr>
          <w:p w14:paraId="23142F51" w14:textId="77777777" w:rsidR="00BD51B0" w:rsidRPr="00BD51B0" w:rsidRDefault="00BD51B0" w:rsidP="00BD51B0">
            <w:pPr>
              <w:spacing w:line="276" w:lineRule="auto"/>
              <w:ind w:left="176" w:hanging="142"/>
              <w:rPr>
                <w:color w:val="000000"/>
                <w:spacing w:val="-4"/>
                <w:sz w:val="10"/>
                <w:szCs w:val="10"/>
              </w:rPr>
            </w:pPr>
            <w:r w:rsidRPr="00BD51B0">
              <w:rPr>
                <w:color w:val="000000"/>
                <w:sz w:val="20"/>
              </w:rPr>
              <w:lastRenderedPageBreak/>
              <w:t>Розничная торговля, кроме торговли автомобилями и мотоциклами</w:t>
            </w:r>
          </w:p>
        </w:tc>
        <w:tc>
          <w:tcPr>
            <w:tcW w:w="1521" w:type="dxa"/>
            <w:vAlign w:val="bottom"/>
            <w:hideMark/>
          </w:tcPr>
          <w:p w14:paraId="58680D31" w14:textId="77777777" w:rsidR="00BD51B0" w:rsidRPr="00BD51B0" w:rsidRDefault="00BD51B0" w:rsidP="00BD51B0">
            <w:pPr>
              <w:tabs>
                <w:tab w:val="left" w:pos="743"/>
              </w:tabs>
              <w:spacing w:line="276" w:lineRule="auto"/>
              <w:ind w:right="459"/>
              <w:jc w:val="right"/>
              <w:rPr>
                <w:bCs/>
                <w:color w:val="000000"/>
                <w:sz w:val="20"/>
                <w:lang w:val="ky-KG"/>
              </w:rPr>
            </w:pPr>
            <w:r w:rsidRPr="00BD51B0">
              <w:rPr>
                <w:bCs/>
                <w:color w:val="000000"/>
                <w:sz w:val="20"/>
                <w:lang w:val="ky-KG"/>
              </w:rPr>
              <w:t>100,4</w:t>
            </w:r>
          </w:p>
        </w:tc>
        <w:tc>
          <w:tcPr>
            <w:tcW w:w="1515" w:type="dxa"/>
            <w:vAlign w:val="bottom"/>
            <w:hideMark/>
          </w:tcPr>
          <w:p w14:paraId="2ACEF7AE" w14:textId="77777777" w:rsidR="00BD51B0" w:rsidRPr="00BD51B0" w:rsidRDefault="00BD51B0" w:rsidP="00BD51B0">
            <w:pPr>
              <w:spacing w:line="276" w:lineRule="auto"/>
              <w:ind w:right="453"/>
              <w:jc w:val="right"/>
              <w:rPr>
                <w:bCs/>
                <w:color w:val="000000"/>
                <w:sz w:val="20"/>
                <w:lang w:val="ky-KG"/>
              </w:rPr>
            </w:pPr>
            <w:r w:rsidRPr="00BD51B0">
              <w:rPr>
                <w:bCs/>
                <w:color w:val="000000"/>
                <w:sz w:val="20"/>
                <w:lang w:val="ky-KG"/>
              </w:rPr>
              <w:t>149,2</w:t>
            </w:r>
          </w:p>
        </w:tc>
        <w:tc>
          <w:tcPr>
            <w:tcW w:w="1528" w:type="dxa"/>
            <w:vAlign w:val="bottom"/>
            <w:hideMark/>
          </w:tcPr>
          <w:p w14:paraId="610090BF" w14:textId="77777777" w:rsidR="00BD51B0" w:rsidRPr="00BD51B0" w:rsidRDefault="00BD51B0" w:rsidP="00BD51B0">
            <w:pPr>
              <w:spacing w:line="276" w:lineRule="auto"/>
              <w:ind w:right="401"/>
              <w:jc w:val="right"/>
              <w:rPr>
                <w:bCs/>
                <w:color w:val="000000"/>
                <w:sz w:val="20"/>
                <w:lang w:val="ky-KG"/>
              </w:rPr>
            </w:pPr>
            <w:r w:rsidRPr="00BD51B0">
              <w:rPr>
                <w:bCs/>
                <w:color w:val="000000"/>
                <w:sz w:val="20"/>
                <w:lang w:val="ky-KG"/>
              </w:rPr>
              <w:t>137,5</w:t>
            </w:r>
          </w:p>
        </w:tc>
        <w:tc>
          <w:tcPr>
            <w:tcW w:w="1521" w:type="dxa"/>
            <w:vAlign w:val="bottom"/>
            <w:hideMark/>
          </w:tcPr>
          <w:p w14:paraId="6DBDD49D" w14:textId="77777777" w:rsidR="00BD51B0" w:rsidRPr="00BD51B0" w:rsidRDefault="00BD51B0" w:rsidP="00BD51B0">
            <w:pPr>
              <w:spacing w:line="276" w:lineRule="auto"/>
              <w:ind w:right="459"/>
              <w:jc w:val="right"/>
              <w:rPr>
                <w:bCs/>
                <w:color w:val="000000"/>
                <w:sz w:val="20"/>
                <w:lang w:val="ky-KG"/>
              </w:rPr>
            </w:pPr>
            <w:r w:rsidRPr="00BD51B0">
              <w:rPr>
                <w:bCs/>
                <w:color w:val="000000"/>
                <w:sz w:val="20"/>
                <w:lang w:val="ky-KG"/>
              </w:rPr>
              <w:t>108,1</w:t>
            </w:r>
          </w:p>
        </w:tc>
      </w:tr>
      <w:tr w:rsidR="00BD51B0" w:rsidRPr="00BD51B0" w14:paraId="74B5C749" w14:textId="77777777" w:rsidTr="00BD51B0">
        <w:trPr>
          <w:trHeight w:val="135"/>
        </w:trPr>
        <w:tc>
          <w:tcPr>
            <w:tcW w:w="3596" w:type="dxa"/>
            <w:tcBorders>
              <w:top w:val="nil"/>
              <w:left w:val="nil"/>
              <w:bottom w:val="single" w:sz="8" w:space="0" w:color="auto"/>
              <w:right w:val="nil"/>
            </w:tcBorders>
          </w:tcPr>
          <w:p w14:paraId="5B7C3CF1" w14:textId="77777777" w:rsidR="00BD51B0" w:rsidRPr="00BD51B0" w:rsidRDefault="00BD51B0" w:rsidP="00BD51B0">
            <w:pPr>
              <w:tabs>
                <w:tab w:val="left" w:pos="-414"/>
                <w:tab w:val="left" w:pos="294"/>
                <w:tab w:val="left" w:pos="1002"/>
              </w:tabs>
              <w:spacing w:line="276" w:lineRule="auto"/>
              <w:ind w:firstLine="142"/>
              <w:jc w:val="both"/>
              <w:rPr>
                <w:color w:val="000000"/>
                <w:spacing w:val="-4"/>
                <w:sz w:val="10"/>
                <w:szCs w:val="10"/>
              </w:rPr>
            </w:pPr>
          </w:p>
        </w:tc>
        <w:tc>
          <w:tcPr>
            <w:tcW w:w="1521" w:type="dxa"/>
            <w:tcBorders>
              <w:top w:val="nil"/>
              <w:left w:val="nil"/>
              <w:bottom w:val="single" w:sz="8" w:space="0" w:color="auto"/>
              <w:right w:val="nil"/>
            </w:tcBorders>
            <w:vAlign w:val="bottom"/>
          </w:tcPr>
          <w:p w14:paraId="483AD84B" w14:textId="77777777" w:rsidR="00BD51B0" w:rsidRPr="00BD51B0" w:rsidRDefault="00BD51B0" w:rsidP="00BD51B0">
            <w:pPr>
              <w:spacing w:line="276" w:lineRule="auto"/>
              <w:ind w:right="142"/>
              <w:jc w:val="right"/>
              <w:rPr>
                <w:bCs/>
                <w:color w:val="000000"/>
                <w:sz w:val="10"/>
                <w:szCs w:val="10"/>
              </w:rPr>
            </w:pPr>
          </w:p>
        </w:tc>
        <w:tc>
          <w:tcPr>
            <w:tcW w:w="1515" w:type="dxa"/>
            <w:tcBorders>
              <w:top w:val="nil"/>
              <w:left w:val="nil"/>
              <w:bottom w:val="single" w:sz="8" w:space="0" w:color="auto"/>
              <w:right w:val="nil"/>
            </w:tcBorders>
            <w:vAlign w:val="bottom"/>
          </w:tcPr>
          <w:p w14:paraId="1488A0EC" w14:textId="77777777" w:rsidR="00BD51B0" w:rsidRPr="00BD51B0" w:rsidRDefault="00BD51B0" w:rsidP="00BD51B0">
            <w:pPr>
              <w:spacing w:line="276" w:lineRule="auto"/>
              <w:ind w:right="130"/>
              <w:jc w:val="right"/>
              <w:rPr>
                <w:bCs/>
                <w:color w:val="000000"/>
                <w:sz w:val="10"/>
                <w:szCs w:val="10"/>
              </w:rPr>
            </w:pPr>
          </w:p>
        </w:tc>
        <w:tc>
          <w:tcPr>
            <w:tcW w:w="1528" w:type="dxa"/>
            <w:tcBorders>
              <w:top w:val="nil"/>
              <w:left w:val="nil"/>
              <w:bottom w:val="single" w:sz="8" w:space="0" w:color="auto"/>
              <w:right w:val="nil"/>
            </w:tcBorders>
            <w:vAlign w:val="bottom"/>
          </w:tcPr>
          <w:p w14:paraId="589231E2" w14:textId="77777777" w:rsidR="00BD51B0" w:rsidRPr="00BD51B0" w:rsidRDefault="00BD51B0" w:rsidP="00BD51B0">
            <w:pPr>
              <w:spacing w:line="276" w:lineRule="auto"/>
              <w:ind w:right="255"/>
              <w:jc w:val="right"/>
              <w:rPr>
                <w:bCs/>
                <w:color w:val="000000"/>
                <w:sz w:val="10"/>
                <w:szCs w:val="10"/>
              </w:rPr>
            </w:pPr>
          </w:p>
        </w:tc>
        <w:tc>
          <w:tcPr>
            <w:tcW w:w="1521" w:type="dxa"/>
            <w:tcBorders>
              <w:top w:val="nil"/>
              <w:left w:val="nil"/>
              <w:bottom w:val="single" w:sz="8" w:space="0" w:color="auto"/>
              <w:right w:val="nil"/>
            </w:tcBorders>
            <w:vAlign w:val="bottom"/>
          </w:tcPr>
          <w:p w14:paraId="7B90951F" w14:textId="77777777" w:rsidR="00BD51B0" w:rsidRPr="00BD51B0" w:rsidRDefault="00BD51B0" w:rsidP="00BD51B0">
            <w:pPr>
              <w:spacing w:line="276" w:lineRule="auto"/>
              <w:ind w:right="317"/>
              <w:jc w:val="right"/>
              <w:rPr>
                <w:bCs/>
                <w:color w:val="000000"/>
                <w:sz w:val="10"/>
                <w:szCs w:val="10"/>
              </w:rPr>
            </w:pPr>
          </w:p>
        </w:tc>
      </w:tr>
    </w:tbl>
    <w:p w14:paraId="7CAB33A0" w14:textId="77777777" w:rsidR="00BD51B0" w:rsidRPr="00BD51B0" w:rsidRDefault="00BD51B0" w:rsidP="00BD51B0">
      <w:pPr>
        <w:tabs>
          <w:tab w:val="left" w:pos="9781"/>
        </w:tabs>
        <w:jc w:val="both"/>
        <w:rPr>
          <w:color w:val="000000"/>
          <w:sz w:val="24"/>
          <w:szCs w:val="24"/>
        </w:rPr>
      </w:pPr>
    </w:p>
    <w:p w14:paraId="4EE887EC" w14:textId="77777777" w:rsidR="00BD51B0" w:rsidRPr="00BD51B0" w:rsidRDefault="00BD51B0" w:rsidP="00BD51B0">
      <w:pPr>
        <w:tabs>
          <w:tab w:val="left" w:pos="9781"/>
        </w:tabs>
        <w:jc w:val="both"/>
        <w:rPr>
          <w:b/>
          <w:color w:val="000000"/>
          <w:spacing w:val="-4"/>
          <w:sz w:val="24"/>
          <w:szCs w:val="24"/>
        </w:rPr>
      </w:pPr>
      <w:r w:rsidRPr="00BD51B0">
        <w:rPr>
          <w:color w:val="000000"/>
          <w:sz w:val="24"/>
          <w:szCs w:val="24"/>
        </w:rPr>
        <w:t xml:space="preserve">           В январе-</w:t>
      </w:r>
      <w:proofErr w:type="gramStart"/>
      <w:r w:rsidRPr="00BD51B0">
        <w:rPr>
          <w:color w:val="000000"/>
          <w:sz w:val="24"/>
          <w:szCs w:val="24"/>
        </w:rPr>
        <w:t>марте  2024</w:t>
      </w:r>
      <w:proofErr w:type="gramEnd"/>
      <w:r w:rsidRPr="00BD51B0">
        <w:rPr>
          <w:color w:val="000000"/>
          <w:sz w:val="24"/>
          <w:szCs w:val="24"/>
        </w:rPr>
        <w:t xml:space="preserve"> года общий объем услуг, оказанных гостиницами и ресторанами, составил 2813,0 млн. сомов и увеличился на 28,3 процента по сравнению с соответствующим периодом. Из них 2316,6млн. сомов, или 82,4 процента пришлось на рестораны и 496,4</w:t>
      </w:r>
      <w:r w:rsidRPr="00BD51B0">
        <w:rPr>
          <w:color w:val="000000"/>
          <w:sz w:val="24"/>
          <w:szCs w:val="24"/>
          <w:lang w:val="ky-KG"/>
        </w:rPr>
        <w:t xml:space="preserve"> м</w:t>
      </w:r>
      <w:proofErr w:type="spellStart"/>
      <w:r w:rsidRPr="00BD51B0">
        <w:rPr>
          <w:color w:val="000000"/>
          <w:sz w:val="24"/>
          <w:szCs w:val="24"/>
        </w:rPr>
        <w:t>лн</w:t>
      </w:r>
      <w:proofErr w:type="spellEnd"/>
      <w:r w:rsidRPr="00BD51B0">
        <w:rPr>
          <w:color w:val="000000"/>
          <w:sz w:val="24"/>
          <w:szCs w:val="24"/>
        </w:rPr>
        <w:t xml:space="preserve">. сомов или </w:t>
      </w:r>
      <w:r w:rsidRPr="00BD51B0">
        <w:rPr>
          <w:color w:val="000000"/>
          <w:sz w:val="24"/>
          <w:szCs w:val="24"/>
          <w:lang w:val="ky-KG"/>
        </w:rPr>
        <w:t xml:space="preserve">17,6 </w:t>
      </w:r>
      <w:r w:rsidRPr="00BD51B0">
        <w:rPr>
          <w:color w:val="000000"/>
          <w:sz w:val="24"/>
          <w:szCs w:val="24"/>
        </w:rPr>
        <w:t>процента</w:t>
      </w:r>
      <w:r w:rsidRPr="00BD51B0">
        <w:rPr>
          <w:color w:val="000000"/>
          <w:sz w:val="24"/>
          <w:szCs w:val="24"/>
          <w:lang w:val="ky-KG"/>
        </w:rPr>
        <w:t xml:space="preserve"> </w:t>
      </w:r>
      <w:proofErr w:type="gramStart"/>
      <w:r w:rsidRPr="00BD51B0">
        <w:rPr>
          <w:color w:val="000000"/>
          <w:sz w:val="24"/>
          <w:szCs w:val="24"/>
        </w:rPr>
        <w:t>на</w:t>
      </w:r>
      <w:r w:rsidRPr="00BD51B0">
        <w:rPr>
          <w:color w:val="000000"/>
          <w:sz w:val="24"/>
          <w:szCs w:val="24"/>
          <w:lang w:val="ky-KG"/>
        </w:rPr>
        <w:t xml:space="preserve"> </w:t>
      </w:r>
      <w:r w:rsidRPr="00BD51B0">
        <w:rPr>
          <w:color w:val="000000"/>
          <w:sz w:val="24"/>
          <w:szCs w:val="24"/>
        </w:rPr>
        <w:t>услуги</w:t>
      </w:r>
      <w:proofErr w:type="gramEnd"/>
      <w:r w:rsidRPr="00BD51B0">
        <w:rPr>
          <w:color w:val="000000"/>
          <w:sz w:val="24"/>
          <w:szCs w:val="24"/>
          <w:lang w:val="ky-KG"/>
        </w:rPr>
        <w:t xml:space="preserve"> </w:t>
      </w:r>
      <w:r w:rsidRPr="00BD51B0">
        <w:rPr>
          <w:color w:val="000000"/>
          <w:sz w:val="24"/>
          <w:szCs w:val="24"/>
        </w:rPr>
        <w:t xml:space="preserve">оказываемые гостиницами. Рост </w:t>
      </w:r>
      <w:proofErr w:type="spellStart"/>
      <w:r w:rsidRPr="00BD51B0">
        <w:rPr>
          <w:color w:val="000000"/>
          <w:sz w:val="24"/>
          <w:szCs w:val="24"/>
        </w:rPr>
        <w:t>обьемов</w:t>
      </w:r>
      <w:proofErr w:type="spellEnd"/>
      <w:r w:rsidRPr="00BD51B0">
        <w:rPr>
          <w:color w:val="000000"/>
          <w:sz w:val="24"/>
          <w:szCs w:val="24"/>
        </w:rPr>
        <w:t xml:space="preserve"> услуг, оказанных гостиницами и ресторанами, обеспечен всеми районами города.</w:t>
      </w:r>
    </w:p>
    <w:p w14:paraId="49B339E2" w14:textId="77777777" w:rsidR="00BD51B0" w:rsidRPr="00BD51B0" w:rsidRDefault="00BD51B0" w:rsidP="00BD51B0">
      <w:pPr>
        <w:jc w:val="both"/>
        <w:rPr>
          <w:b/>
          <w:color w:val="000000"/>
          <w:spacing w:val="-4"/>
          <w:sz w:val="20"/>
        </w:rPr>
      </w:pPr>
    </w:p>
    <w:p w14:paraId="7BC06213" w14:textId="57B85959" w:rsidR="00BD51B0" w:rsidRPr="00BD51B0" w:rsidRDefault="00BD51B0" w:rsidP="00BD51B0">
      <w:pPr>
        <w:ind w:left="1560" w:hanging="1560"/>
        <w:outlineLvl w:val="0"/>
        <w:rPr>
          <w:b/>
          <w:color w:val="000000"/>
          <w:spacing w:val="-4"/>
          <w:sz w:val="24"/>
          <w:szCs w:val="24"/>
        </w:rPr>
      </w:pPr>
      <w:r w:rsidRPr="00BD51B0">
        <w:rPr>
          <w:b/>
          <w:color w:val="000000"/>
          <w:spacing w:val="-4"/>
          <w:sz w:val="24"/>
          <w:szCs w:val="24"/>
        </w:rPr>
        <w:t xml:space="preserve">Таблица </w:t>
      </w:r>
      <w:r w:rsidR="00A51D5A">
        <w:rPr>
          <w:b/>
          <w:color w:val="000000"/>
          <w:spacing w:val="-4"/>
          <w:sz w:val="24"/>
          <w:szCs w:val="24"/>
          <w:lang w:val="ky-KG"/>
        </w:rPr>
        <w:t>29</w:t>
      </w:r>
      <w:r w:rsidRPr="00BD51B0">
        <w:rPr>
          <w:b/>
          <w:color w:val="000000"/>
          <w:spacing w:val="-4"/>
          <w:sz w:val="24"/>
          <w:szCs w:val="24"/>
        </w:rPr>
        <w:t>: Объем предоставленных услуг гостиницами и ресторанами по территории</w:t>
      </w:r>
    </w:p>
    <w:p w14:paraId="1E7F5DFA" w14:textId="77777777" w:rsidR="00BD51B0" w:rsidRPr="00BD51B0" w:rsidRDefault="00BD51B0" w:rsidP="00BD51B0">
      <w:pPr>
        <w:ind w:left="1560" w:firstLine="564"/>
        <w:rPr>
          <w:b/>
          <w:color w:val="000000"/>
          <w:spacing w:val="-4"/>
          <w:sz w:val="24"/>
          <w:szCs w:val="24"/>
        </w:rPr>
      </w:pPr>
      <w:r w:rsidRPr="00BD51B0">
        <w:rPr>
          <w:b/>
          <w:color w:val="000000"/>
          <w:spacing w:val="-4"/>
          <w:sz w:val="24"/>
          <w:szCs w:val="24"/>
        </w:rPr>
        <w:t>в январе -марте</w:t>
      </w: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BD51B0" w:rsidRPr="00BD51B0" w14:paraId="7CB036E2" w14:textId="77777777" w:rsidTr="00BD51B0">
        <w:trPr>
          <w:tblHeader/>
        </w:trPr>
        <w:tc>
          <w:tcPr>
            <w:tcW w:w="2551" w:type="dxa"/>
            <w:vMerge w:val="restart"/>
            <w:tcBorders>
              <w:top w:val="single" w:sz="8" w:space="0" w:color="auto"/>
              <w:left w:val="nil"/>
              <w:bottom w:val="single" w:sz="8" w:space="0" w:color="auto"/>
              <w:right w:val="nil"/>
            </w:tcBorders>
          </w:tcPr>
          <w:p w14:paraId="17450907"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tc>
        <w:tc>
          <w:tcPr>
            <w:tcW w:w="3402" w:type="dxa"/>
            <w:gridSpan w:val="2"/>
            <w:tcBorders>
              <w:top w:val="single" w:sz="8" w:space="0" w:color="auto"/>
              <w:left w:val="nil"/>
              <w:bottom w:val="single" w:sz="4" w:space="0" w:color="auto"/>
              <w:right w:val="nil"/>
            </w:tcBorders>
            <w:hideMark/>
          </w:tcPr>
          <w:p w14:paraId="4E7816C7"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Млн. сомов</w:t>
            </w:r>
          </w:p>
        </w:tc>
        <w:tc>
          <w:tcPr>
            <w:tcW w:w="3827" w:type="dxa"/>
            <w:gridSpan w:val="2"/>
            <w:tcBorders>
              <w:top w:val="single" w:sz="8" w:space="0" w:color="auto"/>
              <w:left w:val="nil"/>
              <w:bottom w:val="single" w:sz="4" w:space="0" w:color="auto"/>
              <w:right w:val="nil"/>
            </w:tcBorders>
            <w:hideMark/>
          </w:tcPr>
          <w:p w14:paraId="700EA3D6"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0AED3FD7" w14:textId="77777777" w:rsidTr="00BD51B0">
        <w:trPr>
          <w:tblHeader/>
        </w:trPr>
        <w:tc>
          <w:tcPr>
            <w:tcW w:w="2551" w:type="dxa"/>
            <w:vMerge/>
            <w:tcBorders>
              <w:top w:val="single" w:sz="8" w:space="0" w:color="auto"/>
              <w:left w:val="nil"/>
              <w:bottom w:val="single" w:sz="8" w:space="0" w:color="auto"/>
              <w:right w:val="nil"/>
            </w:tcBorders>
            <w:vAlign w:val="center"/>
            <w:hideMark/>
          </w:tcPr>
          <w:p w14:paraId="0F367CE8" w14:textId="77777777" w:rsidR="00BD51B0" w:rsidRPr="00BD51B0" w:rsidRDefault="00BD51B0" w:rsidP="00BD51B0">
            <w:pPr>
              <w:rPr>
                <w:b/>
                <w:color w:val="000000"/>
                <w:spacing w:val="-4"/>
                <w:sz w:val="20"/>
              </w:rPr>
            </w:pPr>
          </w:p>
        </w:tc>
        <w:tc>
          <w:tcPr>
            <w:tcW w:w="1701" w:type="dxa"/>
            <w:tcBorders>
              <w:top w:val="single" w:sz="4" w:space="0" w:color="auto"/>
              <w:left w:val="nil"/>
              <w:bottom w:val="single" w:sz="8" w:space="0" w:color="auto"/>
              <w:right w:val="nil"/>
            </w:tcBorders>
            <w:hideMark/>
          </w:tcPr>
          <w:p w14:paraId="38628D0D" w14:textId="77777777" w:rsidR="00BD51B0" w:rsidRPr="00BD51B0" w:rsidRDefault="00BD51B0" w:rsidP="00BD51B0">
            <w:pPr>
              <w:ind w:right="-108"/>
              <w:jc w:val="center"/>
              <w:rPr>
                <w:b/>
                <w:bCs/>
                <w:color w:val="000000"/>
                <w:sz w:val="20"/>
              </w:rPr>
            </w:pPr>
            <w:r w:rsidRPr="00BD51B0">
              <w:rPr>
                <w:b/>
                <w:bCs/>
                <w:color w:val="000000"/>
                <w:sz w:val="20"/>
              </w:rPr>
              <w:t>2023</w:t>
            </w:r>
          </w:p>
        </w:tc>
        <w:tc>
          <w:tcPr>
            <w:tcW w:w="1701" w:type="dxa"/>
            <w:tcBorders>
              <w:top w:val="single" w:sz="4" w:space="0" w:color="auto"/>
              <w:left w:val="nil"/>
              <w:bottom w:val="single" w:sz="8" w:space="0" w:color="auto"/>
              <w:right w:val="nil"/>
            </w:tcBorders>
            <w:hideMark/>
          </w:tcPr>
          <w:p w14:paraId="37C9EB1D" w14:textId="77777777" w:rsidR="00BD51B0" w:rsidRPr="00BD51B0" w:rsidRDefault="00BD51B0" w:rsidP="00BD51B0">
            <w:pPr>
              <w:ind w:right="-108"/>
              <w:jc w:val="center"/>
              <w:rPr>
                <w:b/>
                <w:bCs/>
                <w:color w:val="000000"/>
                <w:sz w:val="20"/>
              </w:rPr>
            </w:pPr>
            <w:r w:rsidRPr="00BD51B0">
              <w:rPr>
                <w:b/>
                <w:bCs/>
                <w:color w:val="000000"/>
                <w:sz w:val="20"/>
              </w:rPr>
              <w:t>2024</w:t>
            </w:r>
          </w:p>
        </w:tc>
        <w:tc>
          <w:tcPr>
            <w:tcW w:w="1984" w:type="dxa"/>
            <w:tcBorders>
              <w:top w:val="single" w:sz="4" w:space="0" w:color="auto"/>
              <w:left w:val="nil"/>
              <w:bottom w:val="single" w:sz="8" w:space="0" w:color="auto"/>
              <w:right w:val="nil"/>
            </w:tcBorders>
            <w:hideMark/>
          </w:tcPr>
          <w:p w14:paraId="584D84A3" w14:textId="77777777" w:rsidR="00BD51B0" w:rsidRPr="00BD51B0" w:rsidRDefault="00BD51B0" w:rsidP="00BD51B0">
            <w:pPr>
              <w:ind w:right="-108"/>
              <w:jc w:val="center"/>
              <w:rPr>
                <w:b/>
                <w:bCs/>
                <w:color w:val="000000"/>
                <w:sz w:val="20"/>
              </w:rPr>
            </w:pPr>
            <w:r w:rsidRPr="00BD51B0">
              <w:rPr>
                <w:b/>
                <w:bCs/>
                <w:color w:val="000000"/>
                <w:sz w:val="20"/>
              </w:rPr>
              <w:t>2023</w:t>
            </w:r>
          </w:p>
        </w:tc>
        <w:tc>
          <w:tcPr>
            <w:tcW w:w="1843" w:type="dxa"/>
            <w:tcBorders>
              <w:top w:val="single" w:sz="4" w:space="0" w:color="auto"/>
              <w:left w:val="nil"/>
              <w:bottom w:val="single" w:sz="8" w:space="0" w:color="auto"/>
              <w:right w:val="nil"/>
            </w:tcBorders>
            <w:hideMark/>
          </w:tcPr>
          <w:p w14:paraId="30E63789" w14:textId="77777777" w:rsidR="00BD51B0" w:rsidRPr="00BD51B0" w:rsidRDefault="00BD51B0" w:rsidP="00BD51B0">
            <w:pPr>
              <w:jc w:val="center"/>
              <w:rPr>
                <w:b/>
                <w:bCs/>
                <w:color w:val="000000"/>
                <w:sz w:val="20"/>
              </w:rPr>
            </w:pPr>
            <w:r w:rsidRPr="00BD51B0">
              <w:rPr>
                <w:b/>
                <w:bCs/>
                <w:color w:val="000000"/>
                <w:sz w:val="20"/>
              </w:rPr>
              <w:t>2024</w:t>
            </w:r>
          </w:p>
        </w:tc>
      </w:tr>
      <w:tr w:rsidR="00BD51B0" w:rsidRPr="00BD51B0" w14:paraId="662B982B" w14:textId="77777777" w:rsidTr="00BD51B0">
        <w:tc>
          <w:tcPr>
            <w:tcW w:w="2551" w:type="dxa"/>
            <w:tcBorders>
              <w:top w:val="single" w:sz="8" w:space="0" w:color="auto"/>
              <w:left w:val="nil"/>
              <w:bottom w:val="nil"/>
              <w:right w:val="nil"/>
            </w:tcBorders>
          </w:tcPr>
          <w:p w14:paraId="4AB6D001" w14:textId="77777777" w:rsidR="00BD51B0" w:rsidRPr="00BD51B0" w:rsidRDefault="00BD51B0" w:rsidP="00BD51B0">
            <w:pPr>
              <w:tabs>
                <w:tab w:val="left" w:pos="-414"/>
                <w:tab w:val="left" w:pos="294"/>
                <w:tab w:val="left" w:pos="1002"/>
              </w:tabs>
              <w:spacing w:line="264" w:lineRule="auto"/>
              <w:jc w:val="both"/>
              <w:rPr>
                <w:b/>
                <w:color w:val="000000"/>
                <w:spacing w:val="-4"/>
                <w:sz w:val="10"/>
                <w:szCs w:val="10"/>
              </w:rPr>
            </w:pPr>
          </w:p>
        </w:tc>
        <w:tc>
          <w:tcPr>
            <w:tcW w:w="1701" w:type="dxa"/>
            <w:tcBorders>
              <w:top w:val="single" w:sz="8" w:space="0" w:color="auto"/>
              <w:left w:val="nil"/>
              <w:bottom w:val="nil"/>
              <w:right w:val="nil"/>
            </w:tcBorders>
            <w:vAlign w:val="bottom"/>
          </w:tcPr>
          <w:p w14:paraId="62569957" w14:textId="77777777" w:rsidR="00BD51B0" w:rsidRPr="00BD51B0" w:rsidRDefault="00BD51B0" w:rsidP="00BD51B0">
            <w:pPr>
              <w:ind w:right="175"/>
              <w:jc w:val="right"/>
              <w:rPr>
                <w:b/>
                <w:bCs/>
                <w:color w:val="000000"/>
                <w:sz w:val="10"/>
                <w:szCs w:val="10"/>
              </w:rPr>
            </w:pPr>
          </w:p>
        </w:tc>
        <w:tc>
          <w:tcPr>
            <w:tcW w:w="1701" w:type="dxa"/>
            <w:tcBorders>
              <w:top w:val="single" w:sz="8" w:space="0" w:color="auto"/>
              <w:left w:val="nil"/>
              <w:bottom w:val="nil"/>
              <w:right w:val="nil"/>
            </w:tcBorders>
            <w:vAlign w:val="bottom"/>
          </w:tcPr>
          <w:p w14:paraId="2F459CC9" w14:textId="77777777" w:rsidR="00BD51B0" w:rsidRPr="00BD51B0" w:rsidRDefault="00BD51B0" w:rsidP="00BD51B0">
            <w:pPr>
              <w:ind w:right="175"/>
              <w:jc w:val="right"/>
              <w:rPr>
                <w:b/>
                <w:bCs/>
                <w:color w:val="000000"/>
                <w:sz w:val="10"/>
                <w:szCs w:val="10"/>
              </w:rPr>
            </w:pPr>
          </w:p>
        </w:tc>
        <w:tc>
          <w:tcPr>
            <w:tcW w:w="1984" w:type="dxa"/>
            <w:tcBorders>
              <w:top w:val="single" w:sz="8" w:space="0" w:color="auto"/>
              <w:left w:val="nil"/>
              <w:bottom w:val="nil"/>
              <w:right w:val="nil"/>
            </w:tcBorders>
            <w:vAlign w:val="bottom"/>
          </w:tcPr>
          <w:p w14:paraId="1C9CA05E" w14:textId="77777777" w:rsidR="00BD51B0" w:rsidRPr="00BD51B0" w:rsidRDefault="00BD51B0" w:rsidP="00BD51B0">
            <w:pPr>
              <w:ind w:right="742"/>
              <w:jc w:val="right"/>
              <w:rPr>
                <w:b/>
                <w:bCs/>
                <w:color w:val="000000"/>
                <w:sz w:val="10"/>
                <w:szCs w:val="10"/>
              </w:rPr>
            </w:pPr>
          </w:p>
        </w:tc>
        <w:tc>
          <w:tcPr>
            <w:tcW w:w="1843" w:type="dxa"/>
            <w:tcBorders>
              <w:top w:val="single" w:sz="8" w:space="0" w:color="auto"/>
              <w:left w:val="nil"/>
              <w:bottom w:val="nil"/>
              <w:right w:val="nil"/>
            </w:tcBorders>
            <w:vAlign w:val="bottom"/>
          </w:tcPr>
          <w:p w14:paraId="3FC0E55B" w14:textId="77777777" w:rsidR="00BD51B0" w:rsidRPr="00BD51B0" w:rsidRDefault="00BD51B0" w:rsidP="00BD51B0">
            <w:pPr>
              <w:ind w:right="602"/>
              <w:jc w:val="right"/>
              <w:rPr>
                <w:b/>
                <w:bCs/>
                <w:color w:val="000000"/>
                <w:sz w:val="10"/>
                <w:szCs w:val="10"/>
              </w:rPr>
            </w:pPr>
          </w:p>
        </w:tc>
      </w:tr>
      <w:tr w:rsidR="00BD51B0" w:rsidRPr="00BD51B0" w14:paraId="565E36EA" w14:textId="77777777" w:rsidTr="00BD51B0">
        <w:trPr>
          <w:trHeight w:val="340"/>
        </w:trPr>
        <w:tc>
          <w:tcPr>
            <w:tcW w:w="2551" w:type="dxa"/>
            <w:vAlign w:val="bottom"/>
            <w:hideMark/>
          </w:tcPr>
          <w:p w14:paraId="317987BB" w14:textId="77777777" w:rsidR="00BD51B0" w:rsidRPr="00BD51B0" w:rsidRDefault="00BD51B0" w:rsidP="00BD51B0">
            <w:pPr>
              <w:tabs>
                <w:tab w:val="left" w:pos="-414"/>
                <w:tab w:val="left" w:pos="294"/>
                <w:tab w:val="left" w:pos="1002"/>
              </w:tabs>
              <w:spacing w:line="276" w:lineRule="auto"/>
              <w:rPr>
                <w:b/>
                <w:color w:val="000000"/>
                <w:spacing w:val="-4"/>
                <w:sz w:val="20"/>
              </w:rPr>
            </w:pPr>
            <w:r w:rsidRPr="00BD51B0">
              <w:rPr>
                <w:b/>
                <w:color w:val="000000"/>
                <w:spacing w:val="-4"/>
                <w:sz w:val="20"/>
              </w:rPr>
              <w:t xml:space="preserve">г. Бишкек </w:t>
            </w:r>
          </w:p>
        </w:tc>
        <w:tc>
          <w:tcPr>
            <w:tcW w:w="1701" w:type="dxa"/>
            <w:vAlign w:val="bottom"/>
            <w:hideMark/>
          </w:tcPr>
          <w:p w14:paraId="1E58F02B" w14:textId="77777777" w:rsidR="00BD51B0" w:rsidRPr="00BD51B0" w:rsidRDefault="00BD51B0" w:rsidP="00BD51B0">
            <w:pPr>
              <w:spacing w:line="276" w:lineRule="auto"/>
              <w:ind w:right="458"/>
              <w:jc w:val="right"/>
              <w:rPr>
                <w:b/>
                <w:bCs/>
                <w:color w:val="000000"/>
                <w:sz w:val="20"/>
                <w:lang w:val="ky-KG"/>
              </w:rPr>
            </w:pPr>
            <w:r w:rsidRPr="00BD51B0">
              <w:rPr>
                <w:b/>
                <w:bCs/>
                <w:color w:val="000000"/>
                <w:sz w:val="20"/>
                <w:lang w:val="ky-KG"/>
              </w:rPr>
              <w:t>2150,1</w:t>
            </w:r>
          </w:p>
        </w:tc>
        <w:tc>
          <w:tcPr>
            <w:tcW w:w="1701" w:type="dxa"/>
            <w:vAlign w:val="bottom"/>
            <w:hideMark/>
          </w:tcPr>
          <w:p w14:paraId="5502764A" w14:textId="77777777" w:rsidR="00BD51B0" w:rsidRPr="00BD51B0" w:rsidRDefault="00BD51B0" w:rsidP="00BD51B0">
            <w:pPr>
              <w:spacing w:line="276" w:lineRule="auto"/>
              <w:ind w:right="458"/>
              <w:jc w:val="right"/>
              <w:rPr>
                <w:b/>
                <w:bCs/>
                <w:color w:val="000000"/>
                <w:sz w:val="20"/>
                <w:lang w:val="ky-KG"/>
              </w:rPr>
            </w:pPr>
            <w:r w:rsidRPr="00BD51B0">
              <w:rPr>
                <w:b/>
                <w:bCs/>
                <w:color w:val="000000"/>
                <w:sz w:val="20"/>
                <w:lang w:val="ky-KG"/>
              </w:rPr>
              <w:t>2813,0</w:t>
            </w:r>
          </w:p>
        </w:tc>
        <w:tc>
          <w:tcPr>
            <w:tcW w:w="1984" w:type="dxa"/>
            <w:vAlign w:val="bottom"/>
            <w:hideMark/>
          </w:tcPr>
          <w:p w14:paraId="5A80D876" w14:textId="77777777" w:rsidR="00BD51B0" w:rsidRPr="00BD51B0" w:rsidRDefault="00BD51B0" w:rsidP="00BD51B0">
            <w:pPr>
              <w:spacing w:line="276" w:lineRule="auto"/>
              <w:ind w:right="599"/>
              <w:jc w:val="right"/>
              <w:rPr>
                <w:b/>
                <w:bCs/>
                <w:color w:val="000000"/>
                <w:sz w:val="20"/>
                <w:lang w:val="ky-KG"/>
              </w:rPr>
            </w:pPr>
            <w:r w:rsidRPr="00BD51B0">
              <w:rPr>
                <w:b/>
                <w:bCs/>
                <w:color w:val="000000"/>
                <w:sz w:val="20"/>
                <w:lang w:val="ky-KG"/>
              </w:rPr>
              <w:t>111,5</w:t>
            </w:r>
          </w:p>
        </w:tc>
        <w:tc>
          <w:tcPr>
            <w:tcW w:w="1843" w:type="dxa"/>
            <w:vAlign w:val="bottom"/>
            <w:hideMark/>
          </w:tcPr>
          <w:p w14:paraId="1BFD1012" w14:textId="77777777" w:rsidR="00BD51B0" w:rsidRPr="00BD51B0" w:rsidRDefault="00BD51B0" w:rsidP="00BD51B0">
            <w:pPr>
              <w:tabs>
                <w:tab w:val="left" w:pos="885"/>
              </w:tabs>
              <w:spacing w:line="276" w:lineRule="auto"/>
              <w:ind w:right="599"/>
              <w:jc w:val="right"/>
              <w:rPr>
                <w:b/>
                <w:bCs/>
                <w:color w:val="000000"/>
                <w:sz w:val="20"/>
                <w:lang w:val="ky-KG"/>
              </w:rPr>
            </w:pPr>
            <w:r w:rsidRPr="00BD51B0">
              <w:rPr>
                <w:b/>
                <w:bCs/>
                <w:color w:val="000000"/>
                <w:sz w:val="20"/>
                <w:lang w:val="ky-KG"/>
              </w:rPr>
              <w:t>128,3</w:t>
            </w:r>
          </w:p>
        </w:tc>
      </w:tr>
      <w:tr w:rsidR="00BD51B0" w:rsidRPr="00BD51B0" w14:paraId="2F42E0C5" w14:textId="77777777" w:rsidTr="00BD51B0">
        <w:trPr>
          <w:trHeight w:val="340"/>
        </w:trPr>
        <w:tc>
          <w:tcPr>
            <w:tcW w:w="2551" w:type="dxa"/>
            <w:vAlign w:val="bottom"/>
            <w:hideMark/>
          </w:tcPr>
          <w:p w14:paraId="776D8792" w14:textId="77777777" w:rsidR="00BD51B0" w:rsidRPr="00BD51B0" w:rsidRDefault="00BD51B0" w:rsidP="00BD51B0">
            <w:pPr>
              <w:tabs>
                <w:tab w:val="left" w:pos="-414"/>
                <w:tab w:val="left" w:pos="294"/>
                <w:tab w:val="left" w:pos="1002"/>
              </w:tabs>
              <w:spacing w:line="276" w:lineRule="auto"/>
              <w:ind w:firstLine="142"/>
              <w:rPr>
                <w:color w:val="000000"/>
                <w:spacing w:val="-4"/>
                <w:sz w:val="20"/>
              </w:rPr>
            </w:pPr>
            <w:r w:rsidRPr="00BD51B0">
              <w:rPr>
                <w:color w:val="000000"/>
                <w:spacing w:val="-4"/>
                <w:sz w:val="20"/>
              </w:rPr>
              <w:t>Ленинский</w:t>
            </w:r>
          </w:p>
        </w:tc>
        <w:tc>
          <w:tcPr>
            <w:tcW w:w="1701" w:type="dxa"/>
            <w:vAlign w:val="bottom"/>
            <w:hideMark/>
          </w:tcPr>
          <w:p w14:paraId="3FF6E0B4"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591,9</w:t>
            </w:r>
          </w:p>
        </w:tc>
        <w:tc>
          <w:tcPr>
            <w:tcW w:w="1701" w:type="dxa"/>
            <w:vAlign w:val="bottom"/>
            <w:hideMark/>
          </w:tcPr>
          <w:p w14:paraId="7D172C2F"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603,9</w:t>
            </w:r>
          </w:p>
        </w:tc>
        <w:tc>
          <w:tcPr>
            <w:tcW w:w="1984" w:type="dxa"/>
            <w:vAlign w:val="bottom"/>
            <w:hideMark/>
          </w:tcPr>
          <w:p w14:paraId="7D06FC42" w14:textId="77777777" w:rsidR="00BD51B0" w:rsidRPr="00BD51B0" w:rsidRDefault="00BD51B0" w:rsidP="00BD51B0">
            <w:pPr>
              <w:spacing w:line="276" w:lineRule="auto"/>
              <w:ind w:right="599"/>
              <w:jc w:val="right"/>
              <w:rPr>
                <w:bCs/>
                <w:color w:val="000000"/>
                <w:sz w:val="20"/>
                <w:lang w:val="ky-KG"/>
              </w:rPr>
            </w:pPr>
            <w:r w:rsidRPr="00BD51B0">
              <w:rPr>
                <w:bCs/>
                <w:color w:val="000000"/>
                <w:sz w:val="20"/>
                <w:lang w:val="ky-KG"/>
              </w:rPr>
              <w:t>108,3</w:t>
            </w:r>
          </w:p>
        </w:tc>
        <w:tc>
          <w:tcPr>
            <w:tcW w:w="1843" w:type="dxa"/>
            <w:vAlign w:val="bottom"/>
            <w:hideMark/>
          </w:tcPr>
          <w:p w14:paraId="1008737B" w14:textId="77777777" w:rsidR="00BD51B0" w:rsidRPr="00BD51B0" w:rsidRDefault="00BD51B0" w:rsidP="00BD51B0">
            <w:pPr>
              <w:tabs>
                <w:tab w:val="left" w:pos="885"/>
              </w:tabs>
              <w:spacing w:line="276" w:lineRule="auto"/>
              <w:ind w:right="599"/>
              <w:jc w:val="right"/>
              <w:rPr>
                <w:bCs/>
                <w:color w:val="000000"/>
                <w:sz w:val="20"/>
                <w:lang w:val="ky-KG"/>
              </w:rPr>
            </w:pPr>
            <w:r w:rsidRPr="00BD51B0">
              <w:rPr>
                <w:bCs/>
                <w:color w:val="000000"/>
                <w:sz w:val="20"/>
                <w:lang w:val="ky-KG"/>
              </w:rPr>
              <w:t>100,0</w:t>
            </w:r>
          </w:p>
        </w:tc>
      </w:tr>
      <w:tr w:rsidR="00BD51B0" w:rsidRPr="00BD51B0" w14:paraId="1C060BF4" w14:textId="77777777" w:rsidTr="00BD51B0">
        <w:trPr>
          <w:trHeight w:val="340"/>
        </w:trPr>
        <w:tc>
          <w:tcPr>
            <w:tcW w:w="2551" w:type="dxa"/>
            <w:vAlign w:val="bottom"/>
            <w:hideMark/>
          </w:tcPr>
          <w:p w14:paraId="33B5AA0D" w14:textId="77777777" w:rsidR="00BD51B0" w:rsidRPr="00BD51B0" w:rsidRDefault="00BD51B0" w:rsidP="00BD51B0">
            <w:pPr>
              <w:tabs>
                <w:tab w:val="left" w:pos="-414"/>
                <w:tab w:val="left" w:pos="294"/>
                <w:tab w:val="left" w:pos="1002"/>
              </w:tabs>
              <w:spacing w:line="276" w:lineRule="auto"/>
              <w:ind w:firstLine="142"/>
              <w:rPr>
                <w:color w:val="000000"/>
                <w:spacing w:val="-4"/>
                <w:sz w:val="20"/>
              </w:rPr>
            </w:pPr>
            <w:r w:rsidRPr="00BD51B0">
              <w:rPr>
                <w:color w:val="000000"/>
                <w:spacing w:val="-4"/>
                <w:sz w:val="20"/>
              </w:rPr>
              <w:t>Октябрьский</w:t>
            </w:r>
          </w:p>
        </w:tc>
        <w:tc>
          <w:tcPr>
            <w:tcW w:w="1701" w:type="dxa"/>
            <w:vAlign w:val="bottom"/>
            <w:hideMark/>
          </w:tcPr>
          <w:p w14:paraId="5B498F4F"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381,1</w:t>
            </w:r>
          </w:p>
        </w:tc>
        <w:tc>
          <w:tcPr>
            <w:tcW w:w="1701" w:type="dxa"/>
            <w:vAlign w:val="bottom"/>
            <w:hideMark/>
          </w:tcPr>
          <w:p w14:paraId="300BBAB1"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559,8</w:t>
            </w:r>
          </w:p>
        </w:tc>
        <w:tc>
          <w:tcPr>
            <w:tcW w:w="1984" w:type="dxa"/>
            <w:vAlign w:val="bottom"/>
            <w:hideMark/>
          </w:tcPr>
          <w:p w14:paraId="4D05EED8" w14:textId="77777777" w:rsidR="00BD51B0" w:rsidRPr="00BD51B0" w:rsidRDefault="00BD51B0" w:rsidP="00BD51B0">
            <w:pPr>
              <w:spacing w:line="276" w:lineRule="auto"/>
              <w:ind w:right="599"/>
              <w:jc w:val="right"/>
              <w:rPr>
                <w:bCs/>
                <w:color w:val="000000"/>
                <w:sz w:val="20"/>
                <w:lang w:val="ky-KG"/>
              </w:rPr>
            </w:pPr>
            <w:r w:rsidRPr="00BD51B0">
              <w:rPr>
                <w:bCs/>
                <w:color w:val="000000"/>
                <w:sz w:val="20"/>
                <w:lang w:val="ky-KG"/>
              </w:rPr>
              <w:t>110,1</w:t>
            </w:r>
          </w:p>
        </w:tc>
        <w:tc>
          <w:tcPr>
            <w:tcW w:w="1843" w:type="dxa"/>
            <w:vAlign w:val="bottom"/>
            <w:hideMark/>
          </w:tcPr>
          <w:p w14:paraId="77A8A670" w14:textId="77777777" w:rsidR="00BD51B0" w:rsidRPr="00BD51B0" w:rsidRDefault="00BD51B0" w:rsidP="00BD51B0">
            <w:pPr>
              <w:tabs>
                <w:tab w:val="left" w:pos="885"/>
              </w:tabs>
              <w:spacing w:line="276" w:lineRule="auto"/>
              <w:ind w:right="599"/>
              <w:jc w:val="right"/>
              <w:rPr>
                <w:bCs/>
                <w:color w:val="000000"/>
                <w:sz w:val="20"/>
                <w:lang w:val="ky-KG"/>
              </w:rPr>
            </w:pPr>
            <w:r w:rsidRPr="00BD51B0">
              <w:rPr>
                <w:bCs/>
                <w:color w:val="000000"/>
                <w:sz w:val="20"/>
                <w:lang w:val="ky-KG"/>
              </w:rPr>
              <w:t>144,1</w:t>
            </w:r>
          </w:p>
        </w:tc>
      </w:tr>
      <w:tr w:rsidR="00BD51B0" w:rsidRPr="00BD51B0" w14:paraId="744F9AC1" w14:textId="77777777" w:rsidTr="00BD51B0">
        <w:trPr>
          <w:trHeight w:val="340"/>
        </w:trPr>
        <w:tc>
          <w:tcPr>
            <w:tcW w:w="2551" w:type="dxa"/>
            <w:vAlign w:val="bottom"/>
            <w:hideMark/>
          </w:tcPr>
          <w:p w14:paraId="2F054D75" w14:textId="77777777" w:rsidR="00BD51B0" w:rsidRPr="00BD51B0" w:rsidRDefault="00BD51B0" w:rsidP="00BD51B0">
            <w:pPr>
              <w:tabs>
                <w:tab w:val="left" w:pos="-414"/>
                <w:tab w:val="left" w:pos="294"/>
                <w:tab w:val="left" w:pos="1002"/>
              </w:tabs>
              <w:spacing w:line="276" w:lineRule="auto"/>
              <w:ind w:firstLine="142"/>
              <w:rPr>
                <w:color w:val="000000"/>
                <w:spacing w:val="-4"/>
                <w:sz w:val="20"/>
              </w:rPr>
            </w:pPr>
            <w:r w:rsidRPr="00BD51B0">
              <w:rPr>
                <w:color w:val="000000"/>
                <w:spacing w:val="-4"/>
                <w:sz w:val="20"/>
              </w:rPr>
              <w:t>Первомайский</w:t>
            </w:r>
          </w:p>
        </w:tc>
        <w:tc>
          <w:tcPr>
            <w:tcW w:w="1701" w:type="dxa"/>
            <w:vAlign w:val="bottom"/>
            <w:hideMark/>
          </w:tcPr>
          <w:p w14:paraId="797955B8"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550,1</w:t>
            </w:r>
          </w:p>
        </w:tc>
        <w:tc>
          <w:tcPr>
            <w:tcW w:w="1701" w:type="dxa"/>
            <w:vAlign w:val="bottom"/>
            <w:hideMark/>
          </w:tcPr>
          <w:p w14:paraId="3EDA7A57"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900,4</w:t>
            </w:r>
          </w:p>
        </w:tc>
        <w:tc>
          <w:tcPr>
            <w:tcW w:w="1984" w:type="dxa"/>
            <w:vAlign w:val="bottom"/>
            <w:hideMark/>
          </w:tcPr>
          <w:p w14:paraId="5E94373E" w14:textId="77777777" w:rsidR="00BD51B0" w:rsidRPr="00BD51B0" w:rsidRDefault="00BD51B0" w:rsidP="00BD51B0">
            <w:pPr>
              <w:spacing w:line="276" w:lineRule="auto"/>
              <w:ind w:right="599"/>
              <w:jc w:val="right"/>
              <w:rPr>
                <w:bCs/>
                <w:color w:val="000000"/>
                <w:sz w:val="20"/>
                <w:lang w:val="ky-KG"/>
              </w:rPr>
            </w:pPr>
            <w:r w:rsidRPr="00BD51B0">
              <w:rPr>
                <w:bCs/>
                <w:color w:val="000000"/>
                <w:sz w:val="20"/>
                <w:lang w:val="ky-KG"/>
              </w:rPr>
              <w:t>142,7</w:t>
            </w:r>
          </w:p>
        </w:tc>
        <w:tc>
          <w:tcPr>
            <w:tcW w:w="1843" w:type="dxa"/>
            <w:vAlign w:val="bottom"/>
            <w:hideMark/>
          </w:tcPr>
          <w:p w14:paraId="771824FB" w14:textId="77777777" w:rsidR="00BD51B0" w:rsidRPr="00BD51B0" w:rsidRDefault="00BD51B0" w:rsidP="00BD51B0">
            <w:pPr>
              <w:tabs>
                <w:tab w:val="left" w:pos="885"/>
              </w:tabs>
              <w:spacing w:line="276" w:lineRule="auto"/>
              <w:ind w:right="599"/>
              <w:jc w:val="right"/>
              <w:rPr>
                <w:bCs/>
                <w:color w:val="000000"/>
                <w:sz w:val="20"/>
                <w:lang w:val="ky-KG"/>
              </w:rPr>
            </w:pPr>
            <w:r w:rsidRPr="00BD51B0">
              <w:rPr>
                <w:bCs/>
                <w:color w:val="000000"/>
                <w:sz w:val="20"/>
                <w:lang w:val="ky-KG"/>
              </w:rPr>
              <w:t>160,4</w:t>
            </w:r>
          </w:p>
        </w:tc>
      </w:tr>
      <w:tr w:rsidR="00BD51B0" w:rsidRPr="00BD51B0" w14:paraId="70B736B1" w14:textId="77777777" w:rsidTr="00BD51B0">
        <w:trPr>
          <w:trHeight w:val="340"/>
        </w:trPr>
        <w:tc>
          <w:tcPr>
            <w:tcW w:w="2551" w:type="dxa"/>
            <w:vAlign w:val="bottom"/>
            <w:hideMark/>
          </w:tcPr>
          <w:p w14:paraId="2CF0DBC5" w14:textId="77777777" w:rsidR="00BD51B0" w:rsidRPr="00BD51B0" w:rsidRDefault="00BD51B0" w:rsidP="00BD51B0">
            <w:pPr>
              <w:tabs>
                <w:tab w:val="left" w:pos="-414"/>
                <w:tab w:val="left" w:pos="294"/>
                <w:tab w:val="left" w:pos="1002"/>
              </w:tabs>
              <w:spacing w:line="276" w:lineRule="auto"/>
              <w:ind w:firstLine="142"/>
              <w:rPr>
                <w:color w:val="000000"/>
                <w:spacing w:val="-4"/>
                <w:sz w:val="20"/>
              </w:rPr>
            </w:pPr>
            <w:r w:rsidRPr="00BD51B0">
              <w:rPr>
                <w:color w:val="000000"/>
                <w:spacing w:val="-4"/>
                <w:sz w:val="20"/>
              </w:rPr>
              <w:t>Свердловский</w:t>
            </w:r>
          </w:p>
        </w:tc>
        <w:tc>
          <w:tcPr>
            <w:tcW w:w="1701" w:type="dxa"/>
            <w:vAlign w:val="bottom"/>
            <w:hideMark/>
          </w:tcPr>
          <w:p w14:paraId="2F2BDF92"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627,0</w:t>
            </w:r>
          </w:p>
        </w:tc>
        <w:tc>
          <w:tcPr>
            <w:tcW w:w="1701" w:type="dxa"/>
            <w:vAlign w:val="bottom"/>
            <w:hideMark/>
          </w:tcPr>
          <w:p w14:paraId="412CB70F" w14:textId="77777777" w:rsidR="00BD51B0" w:rsidRPr="00BD51B0" w:rsidRDefault="00BD51B0" w:rsidP="00BD51B0">
            <w:pPr>
              <w:spacing w:line="276" w:lineRule="auto"/>
              <w:ind w:right="458"/>
              <w:jc w:val="right"/>
              <w:rPr>
                <w:bCs/>
                <w:color w:val="000000"/>
                <w:sz w:val="20"/>
                <w:lang w:val="ky-KG"/>
              </w:rPr>
            </w:pPr>
            <w:r w:rsidRPr="00BD51B0">
              <w:rPr>
                <w:bCs/>
                <w:color w:val="000000"/>
                <w:sz w:val="20"/>
                <w:lang w:val="ky-KG"/>
              </w:rPr>
              <w:t>748,9</w:t>
            </w:r>
          </w:p>
        </w:tc>
        <w:tc>
          <w:tcPr>
            <w:tcW w:w="1984" w:type="dxa"/>
            <w:vAlign w:val="bottom"/>
            <w:hideMark/>
          </w:tcPr>
          <w:p w14:paraId="6B779E2D" w14:textId="77777777" w:rsidR="00BD51B0" w:rsidRPr="00BD51B0" w:rsidRDefault="00BD51B0" w:rsidP="00BD51B0">
            <w:pPr>
              <w:spacing w:line="276" w:lineRule="auto"/>
              <w:ind w:right="599"/>
              <w:jc w:val="right"/>
              <w:rPr>
                <w:bCs/>
                <w:color w:val="000000"/>
                <w:sz w:val="20"/>
                <w:lang w:val="ky-KG"/>
              </w:rPr>
            </w:pPr>
            <w:r w:rsidRPr="00BD51B0">
              <w:rPr>
                <w:bCs/>
                <w:color w:val="000000"/>
                <w:sz w:val="20"/>
                <w:lang w:val="ky-KG"/>
              </w:rPr>
              <w:t>97,3</w:t>
            </w:r>
          </w:p>
        </w:tc>
        <w:tc>
          <w:tcPr>
            <w:tcW w:w="1843" w:type="dxa"/>
            <w:vAlign w:val="bottom"/>
            <w:hideMark/>
          </w:tcPr>
          <w:p w14:paraId="66FC1B7B" w14:textId="77777777" w:rsidR="00BD51B0" w:rsidRPr="00BD51B0" w:rsidRDefault="00BD51B0" w:rsidP="00BD51B0">
            <w:pPr>
              <w:tabs>
                <w:tab w:val="left" w:pos="885"/>
              </w:tabs>
              <w:spacing w:line="276" w:lineRule="auto"/>
              <w:ind w:right="599"/>
              <w:jc w:val="right"/>
              <w:rPr>
                <w:bCs/>
                <w:color w:val="000000"/>
                <w:sz w:val="20"/>
                <w:lang w:val="ky-KG"/>
              </w:rPr>
            </w:pPr>
            <w:r w:rsidRPr="00BD51B0">
              <w:rPr>
                <w:bCs/>
                <w:color w:val="000000"/>
                <w:sz w:val="20"/>
                <w:lang w:val="ky-KG"/>
              </w:rPr>
              <w:t>117,2</w:t>
            </w:r>
          </w:p>
        </w:tc>
      </w:tr>
      <w:tr w:rsidR="00BD51B0" w:rsidRPr="00BD51B0" w14:paraId="00692354" w14:textId="77777777" w:rsidTr="00BD51B0">
        <w:tc>
          <w:tcPr>
            <w:tcW w:w="2551" w:type="dxa"/>
            <w:tcBorders>
              <w:top w:val="nil"/>
              <w:left w:val="nil"/>
              <w:bottom w:val="single" w:sz="8" w:space="0" w:color="auto"/>
              <w:right w:val="nil"/>
            </w:tcBorders>
          </w:tcPr>
          <w:p w14:paraId="3FBA0B8D" w14:textId="77777777" w:rsidR="00BD51B0" w:rsidRPr="00BD51B0" w:rsidRDefault="00BD51B0" w:rsidP="00BD51B0">
            <w:pPr>
              <w:tabs>
                <w:tab w:val="left" w:pos="-414"/>
                <w:tab w:val="left" w:pos="294"/>
                <w:tab w:val="left" w:pos="1002"/>
              </w:tabs>
              <w:spacing w:line="264" w:lineRule="auto"/>
              <w:ind w:firstLine="142"/>
              <w:jc w:val="both"/>
              <w:rPr>
                <w:color w:val="000000"/>
                <w:spacing w:val="-4"/>
                <w:sz w:val="10"/>
                <w:szCs w:val="10"/>
              </w:rPr>
            </w:pPr>
          </w:p>
        </w:tc>
        <w:tc>
          <w:tcPr>
            <w:tcW w:w="1701" w:type="dxa"/>
            <w:tcBorders>
              <w:top w:val="nil"/>
              <w:left w:val="nil"/>
              <w:bottom w:val="single" w:sz="8" w:space="0" w:color="auto"/>
              <w:right w:val="nil"/>
            </w:tcBorders>
            <w:vAlign w:val="bottom"/>
          </w:tcPr>
          <w:p w14:paraId="5F5A05C0" w14:textId="77777777" w:rsidR="00BD51B0" w:rsidRPr="00BD51B0" w:rsidRDefault="00BD51B0" w:rsidP="00BD51B0">
            <w:pPr>
              <w:ind w:right="317"/>
              <w:jc w:val="right"/>
              <w:rPr>
                <w:bCs/>
                <w:color w:val="000000"/>
                <w:sz w:val="10"/>
                <w:szCs w:val="10"/>
              </w:rPr>
            </w:pPr>
          </w:p>
        </w:tc>
        <w:tc>
          <w:tcPr>
            <w:tcW w:w="1701" w:type="dxa"/>
            <w:tcBorders>
              <w:top w:val="nil"/>
              <w:left w:val="nil"/>
              <w:bottom w:val="single" w:sz="8" w:space="0" w:color="auto"/>
              <w:right w:val="nil"/>
            </w:tcBorders>
            <w:vAlign w:val="bottom"/>
          </w:tcPr>
          <w:p w14:paraId="1B9B7550" w14:textId="77777777" w:rsidR="00BD51B0" w:rsidRPr="00BD51B0" w:rsidRDefault="00BD51B0" w:rsidP="00BD51B0">
            <w:pPr>
              <w:ind w:right="317"/>
              <w:jc w:val="right"/>
              <w:rPr>
                <w:bCs/>
                <w:color w:val="000000"/>
                <w:sz w:val="10"/>
                <w:szCs w:val="10"/>
              </w:rPr>
            </w:pPr>
          </w:p>
        </w:tc>
        <w:tc>
          <w:tcPr>
            <w:tcW w:w="1984" w:type="dxa"/>
            <w:tcBorders>
              <w:top w:val="nil"/>
              <w:left w:val="nil"/>
              <w:bottom w:val="single" w:sz="8" w:space="0" w:color="auto"/>
              <w:right w:val="nil"/>
            </w:tcBorders>
            <w:vAlign w:val="bottom"/>
          </w:tcPr>
          <w:p w14:paraId="35F03A61" w14:textId="77777777" w:rsidR="00BD51B0" w:rsidRPr="00BD51B0" w:rsidRDefault="00BD51B0" w:rsidP="00BD51B0">
            <w:pPr>
              <w:ind w:right="459"/>
              <w:jc w:val="right"/>
              <w:rPr>
                <w:bCs/>
                <w:color w:val="000000"/>
                <w:sz w:val="10"/>
                <w:szCs w:val="10"/>
              </w:rPr>
            </w:pPr>
          </w:p>
        </w:tc>
        <w:tc>
          <w:tcPr>
            <w:tcW w:w="1843" w:type="dxa"/>
            <w:tcBorders>
              <w:top w:val="nil"/>
              <w:left w:val="nil"/>
              <w:bottom w:val="single" w:sz="8" w:space="0" w:color="auto"/>
              <w:right w:val="nil"/>
            </w:tcBorders>
            <w:vAlign w:val="bottom"/>
          </w:tcPr>
          <w:p w14:paraId="5BFC7D8B" w14:textId="77777777" w:rsidR="00BD51B0" w:rsidRPr="00BD51B0" w:rsidRDefault="00BD51B0" w:rsidP="00BD51B0">
            <w:pPr>
              <w:tabs>
                <w:tab w:val="left" w:pos="885"/>
              </w:tabs>
              <w:ind w:right="459"/>
              <w:jc w:val="right"/>
              <w:rPr>
                <w:bCs/>
                <w:color w:val="000000"/>
                <w:sz w:val="10"/>
                <w:szCs w:val="10"/>
                <w:lang w:val="en-US"/>
              </w:rPr>
            </w:pPr>
          </w:p>
        </w:tc>
      </w:tr>
    </w:tbl>
    <w:p w14:paraId="5C7CFB38" w14:textId="77777777" w:rsidR="00BD51B0" w:rsidRPr="00BD51B0" w:rsidRDefault="00BD51B0" w:rsidP="00BD51B0">
      <w:pPr>
        <w:ind w:left="1418" w:hanging="1418"/>
        <w:outlineLvl w:val="0"/>
        <w:rPr>
          <w:b/>
          <w:color w:val="000000"/>
          <w:spacing w:val="-4"/>
          <w:sz w:val="24"/>
          <w:szCs w:val="24"/>
        </w:rPr>
      </w:pPr>
    </w:p>
    <w:p w14:paraId="41BE8BE8" w14:textId="6E1AA081" w:rsidR="00BD51B0" w:rsidRPr="00BD51B0" w:rsidRDefault="00BD51B0" w:rsidP="00BD51B0">
      <w:pPr>
        <w:ind w:left="1418" w:hanging="1418"/>
        <w:outlineLvl w:val="0"/>
        <w:rPr>
          <w:b/>
          <w:color w:val="000000"/>
          <w:spacing w:val="-4"/>
          <w:sz w:val="24"/>
          <w:szCs w:val="24"/>
          <w:lang w:val="ky-KG"/>
        </w:rPr>
      </w:pPr>
      <w:r w:rsidRPr="00BD51B0">
        <w:rPr>
          <w:b/>
          <w:color w:val="000000"/>
          <w:spacing w:val="-4"/>
          <w:sz w:val="24"/>
          <w:szCs w:val="24"/>
        </w:rPr>
        <w:t xml:space="preserve">Таблица </w:t>
      </w:r>
      <w:r w:rsidR="00A51D5A">
        <w:rPr>
          <w:b/>
          <w:color w:val="000000"/>
          <w:spacing w:val="-4"/>
          <w:sz w:val="24"/>
          <w:szCs w:val="24"/>
          <w:lang w:val="ky-KG"/>
        </w:rPr>
        <w:t>30</w:t>
      </w:r>
      <w:r w:rsidRPr="00BD51B0">
        <w:rPr>
          <w:b/>
          <w:color w:val="000000"/>
          <w:spacing w:val="-4"/>
          <w:sz w:val="24"/>
          <w:szCs w:val="24"/>
        </w:rPr>
        <w:t>: Объем предоставленных услуг гостиницами и ресторанами в январе -марте</w:t>
      </w:r>
    </w:p>
    <w:p w14:paraId="460A0F1C" w14:textId="77777777" w:rsidR="00BD51B0" w:rsidRPr="00BD51B0" w:rsidRDefault="00BD51B0" w:rsidP="00BD51B0">
      <w:pPr>
        <w:ind w:left="1418" w:hanging="1418"/>
        <w:rPr>
          <w:b/>
          <w:color w:val="000000"/>
          <w:spacing w:val="-4"/>
          <w:sz w:val="24"/>
          <w:szCs w:val="24"/>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BD51B0" w:rsidRPr="00BD51B0" w14:paraId="697ACF32" w14:textId="77777777" w:rsidTr="00BD51B0">
        <w:trPr>
          <w:cantSplit/>
          <w:trHeight w:val="826"/>
          <w:tblHeader/>
        </w:trPr>
        <w:tc>
          <w:tcPr>
            <w:tcW w:w="4395" w:type="dxa"/>
            <w:vMerge w:val="restart"/>
            <w:tcBorders>
              <w:top w:val="single" w:sz="8" w:space="0" w:color="auto"/>
              <w:left w:val="nil"/>
              <w:bottom w:val="single" w:sz="8" w:space="0" w:color="auto"/>
              <w:right w:val="nil"/>
            </w:tcBorders>
          </w:tcPr>
          <w:p w14:paraId="0AF2781F"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p w14:paraId="12F6F3AA" w14:textId="77777777" w:rsidR="00BD51B0" w:rsidRPr="00BD51B0" w:rsidRDefault="00BD51B0" w:rsidP="00BD51B0">
            <w:pPr>
              <w:tabs>
                <w:tab w:val="left" w:pos="-414"/>
                <w:tab w:val="left" w:pos="294"/>
                <w:tab w:val="left" w:pos="1002"/>
              </w:tabs>
              <w:spacing w:line="264" w:lineRule="auto"/>
              <w:jc w:val="both"/>
              <w:rPr>
                <w:b/>
                <w:color w:val="000000"/>
                <w:spacing w:val="-4"/>
                <w:sz w:val="20"/>
              </w:rPr>
            </w:pPr>
          </w:p>
        </w:tc>
        <w:tc>
          <w:tcPr>
            <w:tcW w:w="2410" w:type="dxa"/>
            <w:gridSpan w:val="2"/>
            <w:tcBorders>
              <w:top w:val="single" w:sz="8" w:space="0" w:color="auto"/>
              <w:left w:val="nil"/>
              <w:bottom w:val="single" w:sz="4" w:space="0" w:color="auto"/>
              <w:right w:val="nil"/>
            </w:tcBorders>
            <w:hideMark/>
          </w:tcPr>
          <w:p w14:paraId="26EE6F4A"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Млн. сомов</w:t>
            </w:r>
          </w:p>
        </w:tc>
        <w:tc>
          <w:tcPr>
            <w:tcW w:w="3007" w:type="dxa"/>
            <w:gridSpan w:val="2"/>
            <w:tcBorders>
              <w:top w:val="single" w:sz="8" w:space="0" w:color="auto"/>
              <w:left w:val="nil"/>
              <w:bottom w:val="single" w:sz="4" w:space="0" w:color="auto"/>
              <w:right w:val="nil"/>
            </w:tcBorders>
            <w:hideMark/>
          </w:tcPr>
          <w:p w14:paraId="24303C02" w14:textId="77777777" w:rsidR="00BD51B0" w:rsidRPr="00BD51B0" w:rsidRDefault="00BD51B0" w:rsidP="00BD51B0">
            <w:pPr>
              <w:tabs>
                <w:tab w:val="left" w:pos="-414"/>
                <w:tab w:val="left" w:pos="294"/>
                <w:tab w:val="left" w:pos="1002"/>
              </w:tabs>
              <w:spacing w:line="264" w:lineRule="auto"/>
              <w:jc w:val="center"/>
              <w:rPr>
                <w:b/>
                <w:color w:val="000000"/>
                <w:spacing w:val="-4"/>
                <w:sz w:val="20"/>
              </w:rPr>
            </w:pPr>
            <w:r w:rsidRPr="00BD51B0">
              <w:rPr>
                <w:b/>
                <w:color w:val="000000"/>
                <w:spacing w:val="-4"/>
                <w:sz w:val="20"/>
              </w:rPr>
              <w:t>В процентах к соответствующему периоду предыдущего года</w:t>
            </w:r>
          </w:p>
        </w:tc>
      </w:tr>
      <w:tr w:rsidR="00BD51B0" w:rsidRPr="00BD51B0" w14:paraId="00FD3F82" w14:textId="77777777" w:rsidTr="00BD51B0">
        <w:trPr>
          <w:cantSplit/>
          <w:trHeight w:val="120"/>
          <w:tblHeader/>
        </w:trPr>
        <w:tc>
          <w:tcPr>
            <w:tcW w:w="4395" w:type="dxa"/>
            <w:vMerge/>
            <w:tcBorders>
              <w:top w:val="single" w:sz="8" w:space="0" w:color="auto"/>
              <w:left w:val="nil"/>
              <w:bottom w:val="single" w:sz="8" w:space="0" w:color="auto"/>
              <w:right w:val="nil"/>
            </w:tcBorders>
            <w:vAlign w:val="center"/>
            <w:hideMark/>
          </w:tcPr>
          <w:p w14:paraId="276BB364" w14:textId="77777777" w:rsidR="00BD51B0" w:rsidRPr="00BD51B0" w:rsidRDefault="00BD51B0" w:rsidP="00BD51B0">
            <w:pPr>
              <w:rPr>
                <w:b/>
                <w:color w:val="000000"/>
                <w:spacing w:val="-4"/>
                <w:sz w:val="20"/>
              </w:rPr>
            </w:pPr>
          </w:p>
        </w:tc>
        <w:tc>
          <w:tcPr>
            <w:tcW w:w="1205" w:type="dxa"/>
            <w:tcBorders>
              <w:top w:val="single" w:sz="4" w:space="0" w:color="auto"/>
              <w:left w:val="nil"/>
              <w:bottom w:val="single" w:sz="8" w:space="0" w:color="auto"/>
              <w:right w:val="nil"/>
            </w:tcBorders>
            <w:hideMark/>
          </w:tcPr>
          <w:p w14:paraId="69CDD154" w14:textId="77777777" w:rsidR="00BD51B0" w:rsidRPr="00BD51B0" w:rsidRDefault="00BD51B0" w:rsidP="00BD51B0">
            <w:pPr>
              <w:ind w:left="-108" w:right="-37"/>
              <w:jc w:val="center"/>
              <w:rPr>
                <w:b/>
                <w:bCs/>
                <w:color w:val="000000"/>
                <w:sz w:val="20"/>
              </w:rPr>
            </w:pPr>
            <w:r w:rsidRPr="00BD51B0">
              <w:rPr>
                <w:b/>
                <w:bCs/>
                <w:color w:val="000000"/>
                <w:sz w:val="20"/>
              </w:rPr>
              <w:t>2023</w:t>
            </w:r>
          </w:p>
        </w:tc>
        <w:tc>
          <w:tcPr>
            <w:tcW w:w="1205" w:type="dxa"/>
            <w:tcBorders>
              <w:top w:val="single" w:sz="4" w:space="0" w:color="auto"/>
              <w:left w:val="nil"/>
              <w:bottom w:val="single" w:sz="8" w:space="0" w:color="auto"/>
              <w:right w:val="nil"/>
            </w:tcBorders>
            <w:hideMark/>
          </w:tcPr>
          <w:p w14:paraId="17E460BB" w14:textId="77777777" w:rsidR="00BD51B0" w:rsidRPr="00BD51B0" w:rsidRDefault="00BD51B0" w:rsidP="00BD51B0">
            <w:pPr>
              <w:ind w:left="-108" w:right="-37"/>
              <w:jc w:val="center"/>
              <w:rPr>
                <w:b/>
                <w:bCs/>
                <w:color w:val="000000"/>
                <w:sz w:val="20"/>
              </w:rPr>
            </w:pPr>
            <w:r w:rsidRPr="00BD51B0">
              <w:rPr>
                <w:b/>
                <w:bCs/>
                <w:color w:val="000000"/>
                <w:sz w:val="20"/>
              </w:rPr>
              <w:t>2024</w:t>
            </w:r>
          </w:p>
        </w:tc>
        <w:tc>
          <w:tcPr>
            <w:tcW w:w="1418" w:type="dxa"/>
            <w:tcBorders>
              <w:top w:val="single" w:sz="4" w:space="0" w:color="auto"/>
              <w:left w:val="nil"/>
              <w:bottom w:val="single" w:sz="8" w:space="0" w:color="auto"/>
              <w:right w:val="nil"/>
            </w:tcBorders>
            <w:hideMark/>
          </w:tcPr>
          <w:p w14:paraId="2F5F97EA" w14:textId="77777777" w:rsidR="00BD51B0" w:rsidRPr="00BD51B0" w:rsidRDefault="00BD51B0" w:rsidP="00BD51B0">
            <w:pPr>
              <w:ind w:left="-108" w:right="-37"/>
              <w:jc w:val="center"/>
              <w:rPr>
                <w:b/>
                <w:bCs/>
                <w:color w:val="000000"/>
                <w:sz w:val="20"/>
              </w:rPr>
            </w:pPr>
            <w:r w:rsidRPr="00BD51B0">
              <w:rPr>
                <w:b/>
                <w:bCs/>
                <w:color w:val="000000"/>
                <w:sz w:val="20"/>
              </w:rPr>
              <w:t>2023</w:t>
            </w:r>
          </w:p>
        </w:tc>
        <w:tc>
          <w:tcPr>
            <w:tcW w:w="1589" w:type="dxa"/>
            <w:tcBorders>
              <w:top w:val="single" w:sz="4" w:space="0" w:color="auto"/>
              <w:left w:val="nil"/>
              <w:bottom w:val="single" w:sz="8" w:space="0" w:color="auto"/>
              <w:right w:val="nil"/>
            </w:tcBorders>
            <w:hideMark/>
          </w:tcPr>
          <w:p w14:paraId="0153A568" w14:textId="77777777" w:rsidR="00BD51B0" w:rsidRPr="00BD51B0" w:rsidRDefault="00BD51B0" w:rsidP="00BD51B0">
            <w:pPr>
              <w:ind w:left="-108" w:right="-37"/>
              <w:jc w:val="center"/>
              <w:rPr>
                <w:b/>
                <w:bCs/>
                <w:color w:val="000000"/>
                <w:sz w:val="20"/>
              </w:rPr>
            </w:pPr>
            <w:r w:rsidRPr="00BD51B0">
              <w:rPr>
                <w:b/>
                <w:bCs/>
                <w:color w:val="000000"/>
                <w:sz w:val="20"/>
              </w:rPr>
              <w:t>2024</w:t>
            </w:r>
          </w:p>
        </w:tc>
      </w:tr>
      <w:tr w:rsidR="00BD51B0" w:rsidRPr="00BD51B0" w14:paraId="3230773B" w14:textId="77777777" w:rsidTr="00BD51B0">
        <w:trPr>
          <w:cantSplit/>
          <w:trHeight w:val="57"/>
          <w:tblHeader/>
        </w:trPr>
        <w:tc>
          <w:tcPr>
            <w:tcW w:w="4395" w:type="dxa"/>
            <w:tcBorders>
              <w:top w:val="single" w:sz="8" w:space="0" w:color="auto"/>
              <w:left w:val="nil"/>
              <w:bottom w:val="nil"/>
              <w:right w:val="nil"/>
            </w:tcBorders>
          </w:tcPr>
          <w:p w14:paraId="0E79FE9A" w14:textId="77777777" w:rsidR="00BD51B0" w:rsidRPr="00BD51B0" w:rsidRDefault="00BD51B0" w:rsidP="00BD51B0">
            <w:pPr>
              <w:tabs>
                <w:tab w:val="left" w:pos="-414"/>
                <w:tab w:val="left" w:pos="294"/>
                <w:tab w:val="left" w:pos="1002"/>
              </w:tabs>
              <w:ind w:left="142" w:right="-108" w:hanging="142"/>
              <w:rPr>
                <w:color w:val="000000"/>
                <w:spacing w:val="-4"/>
                <w:sz w:val="10"/>
                <w:szCs w:val="10"/>
              </w:rPr>
            </w:pPr>
          </w:p>
        </w:tc>
        <w:tc>
          <w:tcPr>
            <w:tcW w:w="1205" w:type="dxa"/>
            <w:tcBorders>
              <w:top w:val="single" w:sz="8" w:space="0" w:color="auto"/>
              <w:left w:val="nil"/>
              <w:bottom w:val="nil"/>
              <w:right w:val="nil"/>
            </w:tcBorders>
          </w:tcPr>
          <w:p w14:paraId="79290489" w14:textId="77777777" w:rsidR="00BD51B0" w:rsidRPr="00BD51B0" w:rsidRDefault="00BD51B0" w:rsidP="00BD51B0">
            <w:pPr>
              <w:tabs>
                <w:tab w:val="left" w:pos="-414"/>
                <w:tab w:val="left" w:pos="294"/>
                <w:tab w:val="left" w:pos="1002"/>
              </w:tabs>
              <w:ind w:left="142" w:right="-108" w:hanging="142"/>
              <w:rPr>
                <w:color w:val="000000"/>
                <w:spacing w:val="-4"/>
                <w:sz w:val="10"/>
                <w:szCs w:val="10"/>
              </w:rPr>
            </w:pPr>
          </w:p>
        </w:tc>
        <w:tc>
          <w:tcPr>
            <w:tcW w:w="1205" w:type="dxa"/>
            <w:tcBorders>
              <w:top w:val="single" w:sz="8" w:space="0" w:color="auto"/>
              <w:left w:val="nil"/>
              <w:bottom w:val="nil"/>
              <w:right w:val="nil"/>
            </w:tcBorders>
          </w:tcPr>
          <w:p w14:paraId="35A0023B" w14:textId="77777777" w:rsidR="00BD51B0" w:rsidRPr="00BD51B0" w:rsidRDefault="00BD51B0" w:rsidP="00BD51B0">
            <w:pPr>
              <w:tabs>
                <w:tab w:val="left" w:pos="-414"/>
                <w:tab w:val="left" w:pos="294"/>
                <w:tab w:val="left" w:pos="1002"/>
              </w:tabs>
              <w:ind w:left="142" w:right="-108" w:hanging="142"/>
              <w:rPr>
                <w:color w:val="000000"/>
                <w:spacing w:val="-4"/>
                <w:sz w:val="10"/>
                <w:szCs w:val="10"/>
              </w:rPr>
            </w:pPr>
          </w:p>
        </w:tc>
        <w:tc>
          <w:tcPr>
            <w:tcW w:w="1418" w:type="dxa"/>
            <w:tcBorders>
              <w:top w:val="single" w:sz="8" w:space="0" w:color="auto"/>
              <w:left w:val="nil"/>
              <w:bottom w:val="nil"/>
              <w:right w:val="nil"/>
            </w:tcBorders>
          </w:tcPr>
          <w:p w14:paraId="56825671" w14:textId="77777777" w:rsidR="00BD51B0" w:rsidRPr="00BD51B0" w:rsidRDefault="00BD51B0" w:rsidP="00BD51B0">
            <w:pPr>
              <w:tabs>
                <w:tab w:val="left" w:pos="-414"/>
                <w:tab w:val="left" w:pos="294"/>
                <w:tab w:val="left" w:pos="1002"/>
              </w:tabs>
              <w:ind w:left="142" w:right="177" w:hanging="142"/>
              <w:rPr>
                <w:color w:val="000000"/>
                <w:spacing w:val="-4"/>
                <w:sz w:val="10"/>
                <w:szCs w:val="10"/>
              </w:rPr>
            </w:pPr>
          </w:p>
        </w:tc>
        <w:tc>
          <w:tcPr>
            <w:tcW w:w="1589" w:type="dxa"/>
            <w:tcBorders>
              <w:top w:val="single" w:sz="8" w:space="0" w:color="auto"/>
              <w:left w:val="nil"/>
              <w:bottom w:val="nil"/>
              <w:right w:val="nil"/>
            </w:tcBorders>
          </w:tcPr>
          <w:p w14:paraId="613B120D" w14:textId="77777777" w:rsidR="00BD51B0" w:rsidRPr="00BD51B0" w:rsidRDefault="00BD51B0" w:rsidP="00BD51B0">
            <w:pPr>
              <w:tabs>
                <w:tab w:val="left" w:pos="-414"/>
                <w:tab w:val="left" w:pos="294"/>
                <w:tab w:val="left" w:pos="1002"/>
              </w:tabs>
              <w:ind w:left="142" w:right="348" w:hanging="142"/>
              <w:jc w:val="right"/>
              <w:rPr>
                <w:color w:val="000000"/>
                <w:spacing w:val="-4"/>
                <w:sz w:val="10"/>
                <w:szCs w:val="10"/>
              </w:rPr>
            </w:pPr>
          </w:p>
        </w:tc>
      </w:tr>
      <w:tr w:rsidR="00BD51B0" w:rsidRPr="00BD51B0" w14:paraId="3107BFCD" w14:textId="77777777" w:rsidTr="00BD51B0">
        <w:trPr>
          <w:cantSplit/>
          <w:trHeight w:val="275"/>
        </w:trPr>
        <w:tc>
          <w:tcPr>
            <w:tcW w:w="4395" w:type="dxa"/>
            <w:vAlign w:val="bottom"/>
            <w:hideMark/>
          </w:tcPr>
          <w:p w14:paraId="085AEB9A" w14:textId="77777777" w:rsidR="00BD51B0" w:rsidRPr="00BD51B0" w:rsidRDefault="00BD51B0" w:rsidP="00BD51B0">
            <w:pPr>
              <w:tabs>
                <w:tab w:val="left" w:pos="-414"/>
                <w:tab w:val="left" w:pos="-108"/>
                <w:tab w:val="left" w:pos="1002"/>
              </w:tabs>
              <w:spacing w:line="276" w:lineRule="auto"/>
              <w:ind w:left="34" w:right="-108"/>
              <w:rPr>
                <w:b/>
                <w:color w:val="000000"/>
                <w:spacing w:val="-4"/>
                <w:sz w:val="20"/>
              </w:rPr>
            </w:pPr>
            <w:r w:rsidRPr="00BD51B0">
              <w:rPr>
                <w:b/>
                <w:color w:val="000000"/>
                <w:spacing w:val="-4"/>
                <w:sz w:val="20"/>
              </w:rPr>
              <w:t xml:space="preserve">Всего </w:t>
            </w:r>
          </w:p>
        </w:tc>
        <w:tc>
          <w:tcPr>
            <w:tcW w:w="1205" w:type="dxa"/>
            <w:vAlign w:val="bottom"/>
            <w:hideMark/>
          </w:tcPr>
          <w:p w14:paraId="230D2C44" w14:textId="77777777" w:rsidR="00BD51B0" w:rsidRPr="00BD51B0" w:rsidRDefault="00BD51B0" w:rsidP="00BD51B0">
            <w:pPr>
              <w:spacing w:line="276" w:lineRule="auto"/>
              <w:ind w:left="-108" w:right="247"/>
              <w:jc w:val="right"/>
              <w:rPr>
                <w:b/>
                <w:bCs/>
                <w:color w:val="000000"/>
                <w:sz w:val="20"/>
                <w:lang w:val="ky-KG"/>
              </w:rPr>
            </w:pPr>
            <w:r w:rsidRPr="00BD51B0">
              <w:rPr>
                <w:b/>
                <w:bCs/>
                <w:color w:val="000000"/>
                <w:sz w:val="20"/>
                <w:lang w:val="ky-KG"/>
              </w:rPr>
              <w:t>2150,1</w:t>
            </w:r>
          </w:p>
        </w:tc>
        <w:tc>
          <w:tcPr>
            <w:tcW w:w="1205" w:type="dxa"/>
            <w:vAlign w:val="bottom"/>
            <w:hideMark/>
          </w:tcPr>
          <w:p w14:paraId="4B6804D2" w14:textId="77777777" w:rsidR="00BD51B0" w:rsidRPr="00BD51B0" w:rsidRDefault="00BD51B0" w:rsidP="00BD51B0">
            <w:pPr>
              <w:spacing w:line="276" w:lineRule="auto"/>
              <w:ind w:left="-108" w:right="247"/>
              <w:jc w:val="right"/>
              <w:rPr>
                <w:b/>
                <w:bCs/>
                <w:color w:val="000000"/>
                <w:sz w:val="20"/>
              </w:rPr>
            </w:pPr>
            <w:r w:rsidRPr="00BD51B0">
              <w:rPr>
                <w:b/>
                <w:bCs/>
                <w:color w:val="000000"/>
                <w:sz w:val="20"/>
              </w:rPr>
              <w:t>2813,0</w:t>
            </w:r>
          </w:p>
        </w:tc>
        <w:tc>
          <w:tcPr>
            <w:tcW w:w="1418" w:type="dxa"/>
            <w:vAlign w:val="bottom"/>
            <w:hideMark/>
          </w:tcPr>
          <w:p w14:paraId="708DB724" w14:textId="77777777" w:rsidR="00BD51B0" w:rsidRPr="00BD51B0" w:rsidRDefault="00BD51B0" w:rsidP="00BD51B0">
            <w:pPr>
              <w:spacing w:line="276" w:lineRule="auto"/>
              <w:ind w:right="318"/>
              <w:jc w:val="right"/>
              <w:rPr>
                <w:b/>
                <w:bCs/>
                <w:color w:val="000000"/>
                <w:sz w:val="20"/>
                <w:lang w:val="ky-KG"/>
              </w:rPr>
            </w:pPr>
            <w:r w:rsidRPr="00BD51B0">
              <w:rPr>
                <w:b/>
                <w:bCs/>
                <w:color w:val="000000"/>
                <w:sz w:val="20"/>
                <w:lang w:val="ky-KG"/>
              </w:rPr>
              <w:t>111,5</w:t>
            </w:r>
          </w:p>
        </w:tc>
        <w:tc>
          <w:tcPr>
            <w:tcW w:w="1589" w:type="dxa"/>
            <w:vAlign w:val="bottom"/>
            <w:hideMark/>
          </w:tcPr>
          <w:p w14:paraId="07B7CB87" w14:textId="77777777" w:rsidR="00BD51B0" w:rsidRPr="00BD51B0" w:rsidRDefault="00BD51B0" w:rsidP="00BD51B0">
            <w:pPr>
              <w:spacing w:line="276" w:lineRule="auto"/>
              <w:ind w:right="490"/>
              <w:jc w:val="right"/>
              <w:rPr>
                <w:b/>
                <w:bCs/>
                <w:color w:val="000000"/>
                <w:sz w:val="20"/>
                <w:lang w:val="ky-KG"/>
              </w:rPr>
            </w:pPr>
            <w:r w:rsidRPr="00BD51B0">
              <w:rPr>
                <w:b/>
                <w:bCs/>
                <w:color w:val="000000"/>
                <w:sz w:val="20"/>
                <w:lang w:val="ky-KG"/>
              </w:rPr>
              <w:t>128,3</w:t>
            </w:r>
          </w:p>
        </w:tc>
      </w:tr>
      <w:tr w:rsidR="00BD51B0" w:rsidRPr="00BD51B0" w14:paraId="5894054B" w14:textId="77777777" w:rsidTr="00BD51B0">
        <w:trPr>
          <w:cantSplit/>
          <w:trHeight w:val="616"/>
        </w:trPr>
        <w:tc>
          <w:tcPr>
            <w:tcW w:w="4395" w:type="dxa"/>
            <w:vAlign w:val="bottom"/>
            <w:hideMark/>
          </w:tcPr>
          <w:p w14:paraId="1155F970" w14:textId="77777777" w:rsidR="00BD51B0" w:rsidRPr="00BD51B0" w:rsidRDefault="00BD51B0" w:rsidP="00BD51B0">
            <w:pPr>
              <w:tabs>
                <w:tab w:val="left" w:pos="-414"/>
                <w:tab w:val="left" w:pos="-108"/>
                <w:tab w:val="left" w:pos="1002"/>
              </w:tabs>
              <w:spacing w:line="276" w:lineRule="auto"/>
              <w:ind w:left="34"/>
              <w:rPr>
                <w:color w:val="000000"/>
                <w:spacing w:val="-4"/>
                <w:sz w:val="20"/>
              </w:rPr>
            </w:pPr>
            <w:r w:rsidRPr="00BD51B0">
              <w:rPr>
                <w:color w:val="000000"/>
                <w:spacing w:val="-4"/>
                <w:sz w:val="20"/>
              </w:rPr>
              <w:t>Предоставление услуг гостиницами и другими</w:t>
            </w:r>
          </w:p>
          <w:p w14:paraId="2A4EE8A0" w14:textId="77777777" w:rsidR="00BD51B0" w:rsidRPr="00BD51B0" w:rsidRDefault="00BD51B0" w:rsidP="00BD51B0">
            <w:pPr>
              <w:tabs>
                <w:tab w:val="left" w:pos="-414"/>
                <w:tab w:val="left" w:pos="-108"/>
                <w:tab w:val="left" w:pos="1002"/>
              </w:tabs>
              <w:spacing w:line="276" w:lineRule="auto"/>
              <w:ind w:left="34"/>
              <w:rPr>
                <w:color w:val="000000"/>
                <w:spacing w:val="-4"/>
                <w:sz w:val="20"/>
              </w:rPr>
            </w:pPr>
            <w:r w:rsidRPr="00BD51B0">
              <w:rPr>
                <w:color w:val="000000"/>
                <w:spacing w:val="-4"/>
                <w:sz w:val="20"/>
              </w:rPr>
              <w:t xml:space="preserve">  местами для краткосрочного проживания</w:t>
            </w:r>
          </w:p>
        </w:tc>
        <w:tc>
          <w:tcPr>
            <w:tcW w:w="1205" w:type="dxa"/>
            <w:vAlign w:val="bottom"/>
            <w:hideMark/>
          </w:tcPr>
          <w:p w14:paraId="303EF8AD" w14:textId="77777777" w:rsidR="00BD51B0" w:rsidRPr="00BD51B0" w:rsidRDefault="00BD51B0" w:rsidP="00BD51B0">
            <w:pPr>
              <w:spacing w:line="276" w:lineRule="auto"/>
              <w:ind w:left="-108" w:right="247"/>
              <w:jc w:val="right"/>
              <w:rPr>
                <w:bCs/>
                <w:color w:val="000000"/>
                <w:sz w:val="20"/>
                <w:lang w:val="ky-KG"/>
              </w:rPr>
            </w:pPr>
            <w:r w:rsidRPr="00BD51B0">
              <w:rPr>
                <w:bCs/>
                <w:color w:val="000000"/>
                <w:sz w:val="20"/>
                <w:lang w:val="ky-KG"/>
              </w:rPr>
              <w:t>358,8</w:t>
            </w:r>
          </w:p>
        </w:tc>
        <w:tc>
          <w:tcPr>
            <w:tcW w:w="1205" w:type="dxa"/>
            <w:vAlign w:val="bottom"/>
            <w:hideMark/>
          </w:tcPr>
          <w:p w14:paraId="7AD6C150" w14:textId="77777777" w:rsidR="00BD51B0" w:rsidRPr="00BD51B0" w:rsidRDefault="00BD51B0" w:rsidP="00BD51B0">
            <w:pPr>
              <w:spacing w:line="276" w:lineRule="auto"/>
              <w:ind w:left="-108" w:right="247"/>
              <w:jc w:val="right"/>
              <w:rPr>
                <w:bCs/>
                <w:color w:val="000000"/>
                <w:sz w:val="20"/>
              </w:rPr>
            </w:pPr>
            <w:r w:rsidRPr="00BD51B0">
              <w:rPr>
                <w:bCs/>
                <w:color w:val="000000"/>
                <w:sz w:val="20"/>
              </w:rPr>
              <w:t>496,4</w:t>
            </w:r>
          </w:p>
        </w:tc>
        <w:tc>
          <w:tcPr>
            <w:tcW w:w="1418" w:type="dxa"/>
            <w:vAlign w:val="bottom"/>
            <w:hideMark/>
          </w:tcPr>
          <w:p w14:paraId="1BC30A4F" w14:textId="77777777" w:rsidR="00BD51B0" w:rsidRPr="00BD51B0" w:rsidRDefault="00BD51B0" w:rsidP="00BD51B0">
            <w:pPr>
              <w:spacing w:line="276" w:lineRule="auto"/>
              <w:ind w:right="318"/>
              <w:jc w:val="right"/>
              <w:rPr>
                <w:bCs/>
                <w:color w:val="000000"/>
                <w:sz w:val="20"/>
                <w:lang w:val="ky-KG"/>
              </w:rPr>
            </w:pPr>
            <w:r w:rsidRPr="00BD51B0">
              <w:rPr>
                <w:bCs/>
                <w:color w:val="000000"/>
                <w:sz w:val="20"/>
                <w:lang w:val="ky-KG"/>
              </w:rPr>
              <w:t>132,2</w:t>
            </w:r>
          </w:p>
        </w:tc>
        <w:tc>
          <w:tcPr>
            <w:tcW w:w="1589" w:type="dxa"/>
            <w:vAlign w:val="bottom"/>
            <w:hideMark/>
          </w:tcPr>
          <w:p w14:paraId="246F3013" w14:textId="77777777" w:rsidR="00BD51B0" w:rsidRPr="00BD51B0" w:rsidRDefault="00BD51B0" w:rsidP="00BD51B0">
            <w:pPr>
              <w:spacing w:line="276" w:lineRule="auto"/>
              <w:ind w:right="490"/>
              <w:jc w:val="right"/>
              <w:rPr>
                <w:bCs/>
                <w:color w:val="000000"/>
                <w:sz w:val="20"/>
              </w:rPr>
            </w:pPr>
            <w:r w:rsidRPr="00BD51B0">
              <w:rPr>
                <w:bCs/>
                <w:color w:val="000000"/>
                <w:sz w:val="20"/>
              </w:rPr>
              <w:t>134,5</w:t>
            </w:r>
          </w:p>
        </w:tc>
      </w:tr>
      <w:tr w:rsidR="00BD51B0" w:rsidRPr="00BD51B0" w14:paraId="3151349D" w14:textId="77777777" w:rsidTr="00BD51B0">
        <w:trPr>
          <w:cantSplit/>
          <w:trHeight w:val="801"/>
        </w:trPr>
        <w:tc>
          <w:tcPr>
            <w:tcW w:w="4395" w:type="dxa"/>
            <w:tcBorders>
              <w:top w:val="nil"/>
              <w:left w:val="nil"/>
              <w:bottom w:val="single" w:sz="8" w:space="0" w:color="auto"/>
              <w:right w:val="nil"/>
            </w:tcBorders>
            <w:vAlign w:val="bottom"/>
            <w:hideMark/>
          </w:tcPr>
          <w:p w14:paraId="419BF785" w14:textId="77777777" w:rsidR="00BD51B0" w:rsidRPr="00BD51B0" w:rsidRDefault="00BD51B0" w:rsidP="00BD51B0">
            <w:pPr>
              <w:tabs>
                <w:tab w:val="left" w:pos="-414"/>
                <w:tab w:val="left" w:pos="-108"/>
                <w:tab w:val="left" w:pos="1002"/>
              </w:tabs>
              <w:spacing w:line="276" w:lineRule="auto"/>
              <w:ind w:left="34"/>
              <w:rPr>
                <w:color w:val="000000"/>
                <w:spacing w:val="-4"/>
                <w:sz w:val="20"/>
              </w:rPr>
            </w:pPr>
            <w:r w:rsidRPr="00BD51B0">
              <w:rPr>
                <w:color w:val="000000"/>
                <w:spacing w:val="-4"/>
                <w:sz w:val="20"/>
              </w:rPr>
              <w:t>Предоставление услуг ресторанами, барами,</w:t>
            </w:r>
          </w:p>
          <w:p w14:paraId="17738B07" w14:textId="77777777" w:rsidR="00BD51B0" w:rsidRPr="00BD51B0" w:rsidRDefault="00BD51B0" w:rsidP="00BD51B0">
            <w:pPr>
              <w:tabs>
                <w:tab w:val="left" w:pos="-414"/>
                <w:tab w:val="left" w:pos="-108"/>
                <w:tab w:val="left" w:pos="1002"/>
              </w:tabs>
              <w:spacing w:line="276" w:lineRule="auto"/>
              <w:ind w:left="34"/>
              <w:rPr>
                <w:color w:val="000000"/>
                <w:spacing w:val="-4"/>
                <w:sz w:val="20"/>
              </w:rPr>
            </w:pPr>
            <w:r w:rsidRPr="00BD51B0">
              <w:rPr>
                <w:color w:val="000000"/>
                <w:spacing w:val="-4"/>
                <w:sz w:val="20"/>
              </w:rPr>
              <w:t xml:space="preserve">  столовыми и другими предприятиями по</w:t>
            </w:r>
          </w:p>
          <w:p w14:paraId="46A939A0" w14:textId="77777777" w:rsidR="00BD51B0" w:rsidRPr="00BD51B0" w:rsidRDefault="00BD51B0" w:rsidP="00BD51B0">
            <w:pPr>
              <w:tabs>
                <w:tab w:val="left" w:pos="-414"/>
                <w:tab w:val="left" w:pos="-108"/>
                <w:tab w:val="left" w:pos="1002"/>
              </w:tabs>
              <w:spacing w:line="276" w:lineRule="auto"/>
              <w:ind w:left="34"/>
              <w:rPr>
                <w:color w:val="000000"/>
                <w:spacing w:val="-4"/>
                <w:sz w:val="20"/>
              </w:rPr>
            </w:pPr>
            <w:r w:rsidRPr="00BD51B0">
              <w:rPr>
                <w:color w:val="000000"/>
                <w:spacing w:val="-4"/>
                <w:sz w:val="20"/>
              </w:rPr>
              <w:t xml:space="preserve">  поставке готовой пищи</w:t>
            </w:r>
          </w:p>
        </w:tc>
        <w:tc>
          <w:tcPr>
            <w:tcW w:w="1205" w:type="dxa"/>
            <w:tcBorders>
              <w:top w:val="nil"/>
              <w:left w:val="nil"/>
              <w:bottom w:val="single" w:sz="8" w:space="0" w:color="auto"/>
              <w:right w:val="nil"/>
            </w:tcBorders>
            <w:vAlign w:val="bottom"/>
            <w:hideMark/>
          </w:tcPr>
          <w:p w14:paraId="65147DCC" w14:textId="77777777" w:rsidR="00BD51B0" w:rsidRPr="00BD51B0" w:rsidRDefault="00BD51B0" w:rsidP="00BD51B0">
            <w:pPr>
              <w:spacing w:line="276" w:lineRule="auto"/>
              <w:ind w:left="-108" w:right="247"/>
              <w:jc w:val="right"/>
              <w:rPr>
                <w:bCs/>
                <w:color w:val="000000"/>
                <w:sz w:val="20"/>
                <w:lang w:val="ky-KG"/>
              </w:rPr>
            </w:pPr>
            <w:r w:rsidRPr="00BD51B0">
              <w:rPr>
                <w:bCs/>
                <w:color w:val="000000"/>
                <w:sz w:val="20"/>
                <w:lang w:val="ky-KG"/>
              </w:rPr>
              <w:t>1791,3</w:t>
            </w:r>
          </w:p>
        </w:tc>
        <w:tc>
          <w:tcPr>
            <w:tcW w:w="1205" w:type="dxa"/>
            <w:tcBorders>
              <w:top w:val="nil"/>
              <w:left w:val="nil"/>
              <w:bottom w:val="single" w:sz="8" w:space="0" w:color="auto"/>
              <w:right w:val="nil"/>
            </w:tcBorders>
            <w:vAlign w:val="bottom"/>
            <w:hideMark/>
          </w:tcPr>
          <w:p w14:paraId="5E2AF0AC" w14:textId="77777777" w:rsidR="00BD51B0" w:rsidRPr="00BD51B0" w:rsidRDefault="00BD51B0" w:rsidP="00BD51B0">
            <w:pPr>
              <w:spacing w:line="276" w:lineRule="auto"/>
              <w:ind w:left="-108" w:right="247"/>
              <w:jc w:val="right"/>
              <w:rPr>
                <w:bCs/>
                <w:color w:val="000000"/>
                <w:sz w:val="20"/>
                <w:lang w:val="ky-KG"/>
              </w:rPr>
            </w:pPr>
            <w:r w:rsidRPr="00BD51B0">
              <w:rPr>
                <w:bCs/>
                <w:color w:val="000000"/>
                <w:sz w:val="20"/>
                <w:lang w:val="ky-KG"/>
              </w:rPr>
              <w:t>2316,6</w:t>
            </w:r>
          </w:p>
        </w:tc>
        <w:tc>
          <w:tcPr>
            <w:tcW w:w="1418" w:type="dxa"/>
            <w:tcBorders>
              <w:top w:val="nil"/>
              <w:left w:val="nil"/>
              <w:bottom w:val="single" w:sz="8" w:space="0" w:color="auto"/>
              <w:right w:val="nil"/>
            </w:tcBorders>
            <w:vAlign w:val="bottom"/>
          </w:tcPr>
          <w:p w14:paraId="305FD01A" w14:textId="77777777" w:rsidR="00BD51B0" w:rsidRPr="00BD51B0" w:rsidRDefault="00BD51B0" w:rsidP="00BD51B0">
            <w:pPr>
              <w:spacing w:line="276" w:lineRule="auto"/>
              <w:ind w:right="318"/>
              <w:jc w:val="right"/>
              <w:rPr>
                <w:bCs/>
                <w:color w:val="000000"/>
                <w:sz w:val="20"/>
                <w:lang w:val="ky-KG"/>
              </w:rPr>
            </w:pPr>
          </w:p>
          <w:p w14:paraId="66BF3236" w14:textId="77777777" w:rsidR="00BD51B0" w:rsidRPr="00BD51B0" w:rsidRDefault="00BD51B0" w:rsidP="00BD51B0">
            <w:pPr>
              <w:spacing w:line="276" w:lineRule="auto"/>
              <w:ind w:right="318"/>
              <w:jc w:val="right"/>
              <w:rPr>
                <w:bCs/>
                <w:color w:val="000000"/>
                <w:sz w:val="20"/>
                <w:lang w:val="ky-KG"/>
              </w:rPr>
            </w:pPr>
            <w:r w:rsidRPr="00BD51B0">
              <w:rPr>
                <w:bCs/>
                <w:color w:val="000000"/>
                <w:sz w:val="20"/>
                <w:lang w:val="ky-KG"/>
              </w:rPr>
              <w:t>109,1</w:t>
            </w:r>
          </w:p>
        </w:tc>
        <w:tc>
          <w:tcPr>
            <w:tcW w:w="1589" w:type="dxa"/>
            <w:tcBorders>
              <w:top w:val="nil"/>
              <w:left w:val="nil"/>
              <w:bottom w:val="single" w:sz="8" w:space="0" w:color="auto"/>
              <w:right w:val="nil"/>
            </w:tcBorders>
            <w:vAlign w:val="bottom"/>
            <w:hideMark/>
          </w:tcPr>
          <w:p w14:paraId="4FF6275F" w14:textId="77777777" w:rsidR="00BD51B0" w:rsidRPr="00BD51B0" w:rsidRDefault="00BD51B0" w:rsidP="00BD51B0">
            <w:pPr>
              <w:spacing w:line="276" w:lineRule="auto"/>
              <w:ind w:right="490"/>
              <w:jc w:val="right"/>
              <w:rPr>
                <w:bCs/>
                <w:color w:val="000000"/>
                <w:sz w:val="20"/>
                <w:lang w:val="ky-KG"/>
              </w:rPr>
            </w:pPr>
            <w:r w:rsidRPr="00BD51B0">
              <w:rPr>
                <w:bCs/>
                <w:color w:val="000000"/>
                <w:sz w:val="20"/>
                <w:lang w:val="ky-KG"/>
              </w:rPr>
              <w:t>127,1</w:t>
            </w:r>
          </w:p>
        </w:tc>
      </w:tr>
    </w:tbl>
    <w:p w14:paraId="135C415B" w14:textId="77777777" w:rsidR="00BD51B0" w:rsidRPr="00BD51B0" w:rsidRDefault="00BD51B0" w:rsidP="00BD51B0"/>
    <w:p w14:paraId="59FC3557" w14:textId="77777777" w:rsidR="00BD51B0" w:rsidRPr="00BD51B0" w:rsidRDefault="00BD51B0" w:rsidP="00BD51B0">
      <w:pPr>
        <w:ind w:firstLine="708"/>
        <w:jc w:val="both"/>
        <w:rPr>
          <w:sz w:val="24"/>
          <w:szCs w:val="24"/>
          <w:lang w:val="ky-KG"/>
        </w:rPr>
      </w:pPr>
      <w:r w:rsidRPr="00BD51B0">
        <w:rPr>
          <w:b/>
          <w:sz w:val="24"/>
          <w:szCs w:val="24"/>
        </w:rPr>
        <w:t xml:space="preserve">Заработная </w:t>
      </w:r>
      <w:r w:rsidRPr="00BD51B0">
        <w:rPr>
          <w:b/>
          <w:sz w:val="24"/>
          <w:szCs w:val="24"/>
          <w:lang w:val="ky-KG"/>
        </w:rPr>
        <w:t>п</w:t>
      </w:r>
      <w:r w:rsidRPr="00BD51B0">
        <w:rPr>
          <w:b/>
          <w:sz w:val="24"/>
          <w:szCs w:val="24"/>
        </w:rPr>
        <w:t>лата и рынок труда</w:t>
      </w:r>
      <w:r w:rsidRPr="00BD51B0">
        <w:rPr>
          <w:sz w:val="24"/>
          <w:szCs w:val="24"/>
        </w:rPr>
        <w:t xml:space="preserve">. Среднемесячная номинальная заработная плата одного работника (без учета малых предприятий) в январе-феврале 2024г. </w:t>
      </w:r>
      <w:r w:rsidRPr="00BD51B0">
        <w:rPr>
          <w:color w:val="000000"/>
          <w:sz w:val="24"/>
          <w:szCs w:val="24"/>
        </w:rPr>
        <w:t xml:space="preserve">составила 39836 сомов и по сравнению с соответствующим периодом прошлого года </w:t>
      </w:r>
      <w:r w:rsidRPr="00BD51B0">
        <w:rPr>
          <w:color w:val="000000"/>
          <w:sz w:val="24"/>
          <w:szCs w:val="24"/>
          <w:lang w:val="ky-KG"/>
        </w:rPr>
        <w:t>увеличил</w:t>
      </w:r>
      <w:r w:rsidRPr="00BD51B0">
        <w:rPr>
          <w:color w:val="000000"/>
          <w:sz w:val="24"/>
          <w:szCs w:val="24"/>
        </w:rPr>
        <w:t>ась на 15,0</w:t>
      </w:r>
      <w:r w:rsidRPr="00BD51B0">
        <w:rPr>
          <w:sz w:val="24"/>
          <w:szCs w:val="24"/>
        </w:rPr>
        <w:t xml:space="preserve"> процент</w:t>
      </w:r>
      <w:r w:rsidRPr="00BD51B0">
        <w:rPr>
          <w:sz w:val="24"/>
          <w:szCs w:val="24"/>
          <w:lang w:val="ky-KG"/>
        </w:rPr>
        <w:t>а</w:t>
      </w:r>
      <w:r w:rsidRPr="00BD51B0">
        <w:rPr>
          <w:sz w:val="24"/>
          <w:szCs w:val="24"/>
        </w:rPr>
        <w:t xml:space="preserve">. В феврале 2024г она составила 39516 сомов, что на 13,4 процента выше февраля 2023г. В бюджетных организациях заработная плата за январь-февраль составила </w:t>
      </w:r>
      <w:r w:rsidRPr="00BD51B0">
        <w:rPr>
          <w:bCs/>
          <w:color w:val="000000"/>
          <w:sz w:val="24"/>
          <w:szCs w:val="24"/>
        </w:rPr>
        <w:t>34</w:t>
      </w:r>
      <w:r w:rsidRPr="00BD51B0">
        <w:rPr>
          <w:bCs/>
          <w:sz w:val="24"/>
          <w:szCs w:val="24"/>
        </w:rPr>
        <w:t>048</w:t>
      </w:r>
      <w:r w:rsidRPr="00BD51B0">
        <w:rPr>
          <w:sz w:val="24"/>
          <w:szCs w:val="24"/>
        </w:rPr>
        <w:t xml:space="preserve"> сомов</w:t>
      </w:r>
      <w:r w:rsidRPr="00BD51B0">
        <w:rPr>
          <w:sz w:val="24"/>
          <w:szCs w:val="24"/>
          <w:lang w:val="ky-KG"/>
        </w:rPr>
        <w:t xml:space="preserve">. </w:t>
      </w:r>
      <w:r w:rsidRPr="00BD51B0">
        <w:rPr>
          <w:sz w:val="24"/>
          <w:szCs w:val="24"/>
        </w:rPr>
        <w:t xml:space="preserve">Реальный размер заработной платы, исчисленный с учетом индекса потребительских цен, увеличился на </w:t>
      </w:r>
      <w:r w:rsidRPr="00BD51B0">
        <w:rPr>
          <w:color w:val="000000"/>
          <w:sz w:val="24"/>
          <w:szCs w:val="24"/>
          <w:lang w:val="ky-KG"/>
        </w:rPr>
        <w:t>9,5</w:t>
      </w:r>
      <w:r w:rsidRPr="00BD51B0">
        <w:rPr>
          <w:sz w:val="24"/>
          <w:szCs w:val="24"/>
          <w:lang w:val="ky-KG"/>
        </w:rPr>
        <w:t xml:space="preserve"> </w:t>
      </w:r>
      <w:r w:rsidRPr="00BD51B0">
        <w:rPr>
          <w:sz w:val="24"/>
          <w:szCs w:val="24"/>
        </w:rPr>
        <w:t>процента</w:t>
      </w:r>
      <w:r w:rsidRPr="00BD51B0">
        <w:rPr>
          <w:sz w:val="24"/>
          <w:szCs w:val="24"/>
          <w:lang w:val="ky-KG"/>
        </w:rPr>
        <w:t>.</w:t>
      </w:r>
    </w:p>
    <w:p w14:paraId="3B971DC7" w14:textId="77777777" w:rsidR="00BD51B0" w:rsidRPr="00BD51B0" w:rsidRDefault="00BD51B0" w:rsidP="00BD51B0">
      <w:pPr>
        <w:ind w:firstLine="709"/>
        <w:jc w:val="both"/>
        <w:rPr>
          <w:sz w:val="24"/>
          <w:szCs w:val="24"/>
          <w:lang w:val="x-none" w:eastAsia="x-none"/>
        </w:rPr>
      </w:pPr>
      <w:r w:rsidRPr="00BD51B0">
        <w:rPr>
          <w:sz w:val="24"/>
          <w:szCs w:val="24"/>
          <w:lang w:val="x-none" w:eastAsia="x-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BD51B0">
        <w:rPr>
          <w:sz w:val="24"/>
          <w:szCs w:val="24"/>
          <w:lang w:eastAsia="x-none"/>
        </w:rPr>
        <w:t xml:space="preserve"> январе-феврале </w:t>
      </w:r>
      <w:r w:rsidRPr="00BD51B0">
        <w:rPr>
          <w:sz w:val="24"/>
          <w:szCs w:val="24"/>
          <w:lang w:val="x-none" w:eastAsia="x-none"/>
        </w:rPr>
        <w:t>20</w:t>
      </w:r>
      <w:r w:rsidRPr="00BD51B0">
        <w:rPr>
          <w:sz w:val="24"/>
          <w:szCs w:val="24"/>
          <w:lang w:eastAsia="x-none"/>
        </w:rPr>
        <w:t>24</w:t>
      </w:r>
      <w:r w:rsidRPr="00BD51B0">
        <w:rPr>
          <w:sz w:val="24"/>
          <w:szCs w:val="24"/>
          <w:lang w:val="x-none" w:eastAsia="x-none"/>
        </w:rPr>
        <w:t xml:space="preserve">г. составила </w:t>
      </w:r>
      <w:r w:rsidRPr="00BD51B0">
        <w:rPr>
          <w:sz w:val="24"/>
          <w:szCs w:val="24"/>
          <w:lang w:eastAsia="x-none"/>
        </w:rPr>
        <w:t xml:space="preserve">375,1 </w:t>
      </w:r>
      <w:r w:rsidRPr="00BD51B0">
        <w:rPr>
          <w:sz w:val="24"/>
          <w:szCs w:val="24"/>
          <w:lang w:val="x-none" w:eastAsia="x-none"/>
        </w:rPr>
        <w:t>доллар</w:t>
      </w:r>
      <w:r w:rsidRPr="00BD51B0">
        <w:rPr>
          <w:sz w:val="24"/>
          <w:szCs w:val="24"/>
          <w:lang w:eastAsia="x-none"/>
        </w:rPr>
        <w:t>ов</w:t>
      </w:r>
      <w:r w:rsidRPr="00BD51B0">
        <w:rPr>
          <w:sz w:val="24"/>
          <w:szCs w:val="24"/>
          <w:lang w:val="x-none" w:eastAsia="x-none"/>
        </w:rPr>
        <w:t xml:space="preserve"> США, что выше республиканского уровня на </w:t>
      </w:r>
      <w:r w:rsidRPr="00BD51B0">
        <w:rPr>
          <w:sz w:val="24"/>
          <w:szCs w:val="24"/>
          <w:lang w:eastAsia="x-none"/>
        </w:rPr>
        <w:t xml:space="preserve">18,9 </w:t>
      </w:r>
      <w:r w:rsidRPr="00BD51B0">
        <w:rPr>
          <w:sz w:val="24"/>
          <w:szCs w:val="24"/>
          <w:lang w:val="x-none" w:eastAsia="x-none"/>
        </w:rPr>
        <w:t>процент</w:t>
      </w:r>
      <w:r w:rsidRPr="00BD51B0">
        <w:rPr>
          <w:sz w:val="24"/>
          <w:szCs w:val="24"/>
          <w:lang w:eastAsia="x-none"/>
        </w:rPr>
        <w:t>а</w:t>
      </w:r>
      <w:r w:rsidRPr="00BD51B0">
        <w:rPr>
          <w:sz w:val="24"/>
          <w:szCs w:val="24"/>
          <w:lang w:val="x-none" w:eastAsia="x-none"/>
        </w:rPr>
        <w:t>.</w:t>
      </w:r>
    </w:p>
    <w:p w14:paraId="2F5E2699" w14:textId="77777777" w:rsidR="00BD51B0" w:rsidRDefault="00BD51B0" w:rsidP="00BD51B0">
      <w:pPr>
        <w:spacing w:line="264" w:lineRule="auto"/>
        <w:rPr>
          <w:b/>
          <w:i/>
          <w:sz w:val="24"/>
          <w:szCs w:val="24"/>
          <w:lang w:val="ky-KG" w:eastAsia="x-none"/>
        </w:rPr>
      </w:pPr>
      <w:r w:rsidRPr="00BD51B0">
        <w:rPr>
          <w:b/>
          <w:i/>
          <w:sz w:val="24"/>
          <w:szCs w:val="24"/>
          <w:lang w:val="ky-KG" w:eastAsia="x-none"/>
        </w:rPr>
        <w:t xml:space="preserve"> </w:t>
      </w:r>
    </w:p>
    <w:p w14:paraId="102BB00C" w14:textId="77777777" w:rsidR="00BD51B0" w:rsidRPr="00BD51B0" w:rsidRDefault="00BD51B0" w:rsidP="00BD51B0">
      <w:pPr>
        <w:spacing w:line="264" w:lineRule="auto"/>
        <w:rPr>
          <w:b/>
          <w:i/>
          <w:sz w:val="24"/>
          <w:szCs w:val="24"/>
          <w:lang w:val="ky-KG" w:eastAsia="x-none"/>
        </w:rPr>
      </w:pPr>
    </w:p>
    <w:p w14:paraId="49FB841D" w14:textId="36E25F70" w:rsidR="00BD51B0" w:rsidRPr="00BD51B0" w:rsidRDefault="00BD51B0" w:rsidP="00BD51B0">
      <w:pPr>
        <w:spacing w:line="264" w:lineRule="auto"/>
        <w:ind w:left="1560" w:hanging="1560"/>
        <w:rPr>
          <w:sz w:val="16"/>
          <w:szCs w:val="16"/>
          <w:lang w:eastAsia="x-none"/>
        </w:rPr>
      </w:pPr>
      <w:r w:rsidRPr="00BD51B0">
        <w:rPr>
          <w:b/>
          <w:sz w:val="24"/>
          <w:szCs w:val="24"/>
          <w:lang w:val="x-none" w:eastAsia="x-none"/>
        </w:rPr>
        <w:lastRenderedPageBreak/>
        <w:t xml:space="preserve">Таблица </w:t>
      </w:r>
      <w:r w:rsidR="00A51D5A">
        <w:rPr>
          <w:b/>
          <w:sz w:val="24"/>
          <w:szCs w:val="24"/>
          <w:lang w:val="x-none" w:eastAsia="x-none"/>
        </w:rPr>
        <w:t>31</w:t>
      </w:r>
      <w:r w:rsidRPr="00BD51B0">
        <w:rPr>
          <w:b/>
          <w:sz w:val="24"/>
          <w:szCs w:val="24"/>
          <w:lang w:val="x-none" w:eastAsia="x-none"/>
        </w:rPr>
        <w:t>: Среднемесячная номинальная и реальна</w:t>
      </w:r>
      <w:r w:rsidRPr="00BD51B0">
        <w:rPr>
          <w:b/>
          <w:sz w:val="24"/>
          <w:szCs w:val="24"/>
          <w:lang w:eastAsia="x-none"/>
        </w:rPr>
        <w:t xml:space="preserve">я </w:t>
      </w:r>
      <w:r w:rsidRPr="00BD51B0">
        <w:rPr>
          <w:b/>
          <w:sz w:val="24"/>
          <w:szCs w:val="24"/>
          <w:lang w:val="x-none" w:eastAsia="x-none"/>
        </w:rPr>
        <w:t xml:space="preserve">заработная плата по территории в </w:t>
      </w:r>
      <w:r w:rsidRPr="00BD51B0">
        <w:rPr>
          <w:b/>
          <w:sz w:val="24"/>
          <w:szCs w:val="24"/>
          <w:lang w:eastAsia="x-none"/>
        </w:rPr>
        <w:t>январе-феврале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BD51B0" w:rsidRPr="00BD51B0" w14:paraId="7EBA319A" w14:textId="77777777" w:rsidTr="00BD51B0">
        <w:trPr>
          <w:trHeight w:val="803"/>
          <w:tblHeader/>
        </w:trPr>
        <w:tc>
          <w:tcPr>
            <w:tcW w:w="2302" w:type="dxa"/>
            <w:vMerge w:val="restart"/>
            <w:tcBorders>
              <w:top w:val="single" w:sz="8" w:space="0" w:color="auto"/>
              <w:left w:val="nil"/>
              <w:bottom w:val="single" w:sz="8" w:space="0" w:color="auto"/>
              <w:right w:val="nil"/>
            </w:tcBorders>
          </w:tcPr>
          <w:p w14:paraId="51081FC8" w14:textId="77777777" w:rsidR="00BD51B0" w:rsidRPr="00BD51B0" w:rsidRDefault="00BD51B0" w:rsidP="00BD51B0">
            <w:pPr>
              <w:spacing w:line="264" w:lineRule="auto"/>
              <w:jc w:val="both"/>
              <w:rPr>
                <w:b/>
                <w:sz w:val="20"/>
                <w:lang w:val="x-none" w:eastAsia="x-none"/>
              </w:rPr>
            </w:pPr>
          </w:p>
        </w:tc>
        <w:tc>
          <w:tcPr>
            <w:tcW w:w="1242" w:type="dxa"/>
            <w:gridSpan w:val="2"/>
            <w:tcBorders>
              <w:top w:val="single" w:sz="8" w:space="0" w:color="auto"/>
              <w:left w:val="nil"/>
              <w:bottom w:val="single" w:sz="4" w:space="0" w:color="auto"/>
              <w:right w:val="nil"/>
            </w:tcBorders>
          </w:tcPr>
          <w:p w14:paraId="3FB80DEE" w14:textId="77777777" w:rsidR="00BD51B0" w:rsidRPr="00BD51B0" w:rsidRDefault="00BD51B0" w:rsidP="00BD51B0">
            <w:pPr>
              <w:spacing w:line="264" w:lineRule="auto"/>
              <w:ind w:left="-108" w:right="-108"/>
              <w:jc w:val="center"/>
              <w:rPr>
                <w:b/>
                <w:sz w:val="20"/>
                <w:lang w:val="x-none" w:eastAsia="x-none"/>
              </w:rPr>
            </w:pPr>
          </w:p>
          <w:p w14:paraId="12FB27E0" w14:textId="77777777" w:rsidR="00BD51B0" w:rsidRPr="00BD51B0" w:rsidRDefault="00BD51B0" w:rsidP="00BD51B0">
            <w:pPr>
              <w:spacing w:line="264" w:lineRule="auto"/>
              <w:ind w:left="-108" w:right="-108"/>
              <w:jc w:val="center"/>
              <w:rPr>
                <w:b/>
                <w:sz w:val="20"/>
                <w:lang w:val="x-none" w:eastAsia="x-none"/>
              </w:rPr>
            </w:pPr>
            <w:r w:rsidRPr="00BD51B0">
              <w:rPr>
                <w:b/>
                <w:sz w:val="20"/>
                <w:lang w:val="x-none" w:eastAsia="x-none"/>
              </w:rPr>
              <w:t>Сомов</w:t>
            </w:r>
          </w:p>
        </w:tc>
        <w:tc>
          <w:tcPr>
            <w:tcW w:w="2820" w:type="dxa"/>
            <w:gridSpan w:val="2"/>
            <w:tcBorders>
              <w:top w:val="single" w:sz="8" w:space="0" w:color="auto"/>
              <w:left w:val="nil"/>
              <w:bottom w:val="single" w:sz="4" w:space="0" w:color="auto"/>
              <w:right w:val="nil"/>
            </w:tcBorders>
            <w:hideMark/>
          </w:tcPr>
          <w:p w14:paraId="483569A2" w14:textId="77777777" w:rsidR="00BD51B0" w:rsidRPr="00BD51B0" w:rsidRDefault="00BD51B0" w:rsidP="00BD51B0">
            <w:pPr>
              <w:spacing w:line="264" w:lineRule="auto"/>
              <w:ind w:left="-108" w:right="-108"/>
              <w:jc w:val="center"/>
              <w:rPr>
                <w:b/>
                <w:sz w:val="20"/>
                <w:lang w:val="x-none" w:eastAsia="x-none"/>
              </w:rPr>
            </w:pPr>
            <w:r w:rsidRPr="00BD51B0">
              <w:rPr>
                <w:b/>
                <w:sz w:val="20"/>
                <w:lang w:val="x-none" w:eastAsia="x-none"/>
              </w:rPr>
              <w:t xml:space="preserve">В процентах к </w:t>
            </w:r>
          </w:p>
          <w:p w14:paraId="44223A9A" w14:textId="77777777" w:rsidR="00BD51B0" w:rsidRPr="00BD51B0" w:rsidRDefault="00BD51B0" w:rsidP="00BD51B0">
            <w:pPr>
              <w:spacing w:line="264" w:lineRule="auto"/>
              <w:ind w:left="-108" w:right="-108"/>
              <w:jc w:val="center"/>
              <w:rPr>
                <w:b/>
                <w:sz w:val="20"/>
                <w:lang w:val="x-none" w:eastAsia="x-none"/>
              </w:rPr>
            </w:pPr>
            <w:r w:rsidRPr="00BD51B0">
              <w:rPr>
                <w:b/>
                <w:sz w:val="20"/>
                <w:lang w:val="x-none" w:eastAsia="x-none"/>
              </w:rPr>
              <w:t xml:space="preserve">соответствующему периоду </w:t>
            </w:r>
          </w:p>
          <w:p w14:paraId="702EFC1C" w14:textId="77777777" w:rsidR="00BD51B0" w:rsidRPr="00BD51B0" w:rsidRDefault="00BD51B0" w:rsidP="00BD51B0">
            <w:pPr>
              <w:spacing w:line="264" w:lineRule="auto"/>
              <w:ind w:left="-108" w:right="-108"/>
              <w:jc w:val="center"/>
              <w:rPr>
                <w:b/>
                <w:sz w:val="20"/>
                <w:lang w:val="x-none" w:eastAsia="x-none"/>
              </w:rPr>
            </w:pPr>
            <w:r w:rsidRPr="00BD51B0">
              <w:rPr>
                <w:b/>
                <w:sz w:val="20"/>
                <w:lang w:val="x-none" w:eastAsia="x-none"/>
              </w:rPr>
              <w:t>предыдущего года</w:t>
            </w:r>
          </w:p>
        </w:tc>
        <w:tc>
          <w:tcPr>
            <w:tcW w:w="3275" w:type="dxa"/>
            <w:vMerge w:val="restart"/>
            <w:tcBorders>
              <w:top w:val="single" w:sz="8" w:space="0" w:color="auto"/>
              <w:left w:val="nil"/>
              <w:bottom w:val="single" w:sz="8" w:space="0" w:color="auto"/>
              <w:right w:val="nil"/>
            </w:tcBorders>
            <w:hideMark/>
          </w:tcPr>
          <w:p w14:paraId="558ABA07" w14:textId="77777777" w:rsidR="00BD51B0" w:rsidRPr="00BD51B0" w:rsidRDefault="00BD51B0" w:rsidP="00BD51B0">
            <w:pPr>
              <w:spacing w:line="264" w:lineRule="auto"/>
              <w:ind w:left="-108" w:right="-108"/>
              <w:jc w:val="center"/>
              <w:rPr>
                <w:b/>
                <w:sz w:val="20"/>
                <w:lang w:eastAsia="x-none"/>
              </w:rPr>
            </w:pPr>
            <w:r w:rsidRPr="00BD51B0">
              <w:rPr>
                <w:b/>
                <w:sz w:val="20"/>
                <w:lang w:val="x-none" w:eastAsia="x-none"/>
              </w:rPr>
              <w:t xml:space="preserve">Реальная заработная плата в </w:t>
            </w:r>
          </w:p>
          <w:p w14:paraId="460F821F" w14:textId="77777777" w:rsidR="00BD51B0" w:rsidRPr="00BD51B0" w:rsidRDefault="00BD51B0" w:rsidP="00BD51B0">
            <w:pPr>
              <w:spacing w:line="264" w:lineRule="auto"/>
              <w:ind w:left="-108" w:right="-108"/>
              <w:jc w:val="center"/>
              <w:rPr>
                <w:b/>
                <w:sz w:val="20"/>
                <w:lang w:eastAsia="x-none"/>
              </w:rPr>
            </w:pPr>
            <w:r w:rsidRPr="00BD51B0">
              <w:rPr>
                <w:b/>
                <w:sz w:val="20"/>
                <w:lang w:val="x-none" w:eastAsia="x-none"/>
              </w:rPr>
              <w:t xml:space="preserve">процентах к соответствующему </w:t>
            </w:r>
          </w:p>
          <w:p w14:paraId="5BFFC876" w14:textId="77777777" w:rsidR="00BD51B0" w:rsidRPr="00BD51B0" w:rsidRDefault="00BD51B0" w:rsidP="00BD51B0">
            <w:pPr>
              <w:spacing w:line="264" w:lineRule="auto"/>
              <w:ind w:left="-108" w:right="-108"/>
              <w:jc w:val="center"/>
              <w:rPr>
                <w:b/>
                <w:sz w:val="20"/>
                <w:lang w:val="x-none" w:eastAsia="x-none"/>
              </w:rPr>
            </w:pPr>
            <w:r w:rsidRPr="00BD51B0">
              <w:rPr>
                <w:b/>
                <w:sz w:val="20"/>
                <w:lang w:val="x-none" w:eastAsia="x-none"/>
              </w:rPr>
              <w:t>периоду предыдущего года</w:t>
            </w:r>
          </w:p>
        </w:tc>
      </w:tr>
      <w:tr w:rsidR="00BD51B0" w:rsidRPr="00BD51B0" w14:paraId="2FD88A84" w14:textId="77777777" w:rsidTr="00BD51B0">
        <w:trPr>
          <w:trHeight w:val="328"/>
          <w:tblHeader/>
        </w:trPr>
        <w:tc>
          <w:tcPr>
            <w:tcW w:w="2302" w:type="dxa"/>
            <w:vMerge/>
            <w:tcBorders>
              <w:top w:val="single" w:sz="8" w:space="0" w:color="auto"/>
              <w:left w:val="nil"/>
              <w:bottom w:val="single" w:sz="8" w:space="0" w:color="auto"/>
              <w:right w:val="nil"/>
            </w:tcBorders>
            <w:vAlign w:val="center"/>
            <w:hideMark/>
          </w:tcPr>
          <w:p w14:paraId="480DDFE0" w14:textId="77777777" w:rsidR="00BD51B0" w:rsidRPr="00BD51B0" w:rsidRDefault="00BD51B0" w:rsidP="00BD51B0">
            <w:pPr>
              <w:rPr>
                <w:b/>
                <w:sz w:val="20"/>
                <w:lang w:val="x-none" w:eastAsia="x-none"/>
              </w:rPr>
            </w:pPr>
          </w:p>
        </w:tc>
        <w:tc>
          <w:tcPr>
            <w:tcW w:w="1242" w:type="dxa"/>
            <w:gridSpan w:val="2"/>
            <w:tcBorders>
              <w:top w:val="single" w:sz="4" w:space="0" w:color="auto"/>
              <w:left w:val="nil"/>
              <w:bottom w:val="single" w:sz="8" w:space="0" w:color="auto"/>
              <w:right w:val="nil"/>
            </w:tcBorders>
          </w:tcPr>
          <w:p w14:paraId="575262D3" w14:textId="77777777" w:rsidR="00BD51B0" w:rsidRPr="00BD51B0" w:rsidRDefault="00BD51B0" w:rsidP="00BD51B0">
            <w:pPr>
              <w:spacing w:line="264" w:lineRule="auto"/>
              <w:ind w:left="-108" w:right="-108"/>
              <w:jc w:val="center"/>
              <w:rPr>
                <w:b/>
                <w:sz w:val="20"/>
                <w:lang w:val="x-none" w:eastAsia="x-none"/>
              </w:rPr>
            </w:pPr>
          </w:p>
        </w:tc>
        <w:tc>
          <w:tcPr>
            <w:tcW w:w="1134" w:type="dxa"/>
            <w:tcBorders>
              <w:top w:val="single" w:sz="4" w:space="0" w:color="auto"/>
              <w:left w:val="nil"/>
              <w:bottom w:val="single" w:sz="8" w:space="0" w:color="auto"/>
              <w:right w:val="nil"/>
            </w:tcBorders>
            <w:vAlign w:val="center"/>
            <w:hideMark/>
          </w:tcPr>
          <w:p w14:paraId="0EA61950" w14:textId="77777777" w:rsidR="00BD51B0" w:rsidRPr="00BD51B0" w:rsidRDefault="00BD51B0" w:rsidP="00BD51B0">
            <w:pPr>
              <w:spacing w:line="264" w:lineRule="auto"/>
              <w:ind w:left="-108" w:right="-108"/>
              <w:jc w:val="center"/>
              <w:rPr>
                <w:b/>
                <w:sz w:val="20"/>
                <w:lang w:eastAsia="x-none"/>
              </w:rPr>
            </w:pPr>
            <w:r w:rsidRPr="00BD51B0">
              <w:rPr>
                <w:b/>
                <w:sz w:val="20"/>
                <w:lang w:eastAsia="x-none"/>
              </w:rPr>
              <w:t>2023</w:t>
            </w:r>
          </w:p>
        </w:tc>
        <w:tc>
          <w:tcPr>
            <w:tcW w:w="1686" w:type="dxa"/>
            <w:tcBorders>
              <w:top w:val="single" w:sz="4" w:space="0" w:color="auto"/>
              <w:left w:val="nil"/>
              <w:bottom w:val="single" w:sz="8" w:space="0" w:color="auto"/>
              <w:right w:val="nil"/>
            </w:tcBorders>
            <w:vAlign w:val="center"/>
            <w:hideMark/>
          </w:tcPr>
          <w:p w14:paraId="1525D1AE" w14:textId="77777777" w:rsidR="00BD51B0" w:rsidRPr="00BD51B0" w:rsidRDefault="00BD51B0" w:rsidP="00BD51B0">
            <w:pPr>
              <w:spacing w:line="264" w:lineRule="auto"/>
              <w:ind w:left="-108" w:right="-108" w:hanging="175"/>
              <w:jc w:val="center"/>
              <w:rPr>
                <w:b/>
                <w:sz w:val="20"/>
                <w:lang w:eastAsia="x-none"/>
              </w:rPr>
            </w:pPr>
            <w:r w:rsidRPr="00BD51B0">
              <w:rPr>
                <w:b/>
                <w:sz w:val="20"/>
                <w:lang w:eastAsia="x-none"/>
              </w:rPr>
              <w:t>2024</w:t>
            </w:r>
          </w:p>
        </w:tc>
        <w:tc>
          <w:tcPr>
            <w:tcW w:w="3275" w:type="dxa"/>
            <w:vMerge/>
            <w:tcBorders>
              <w:top w:val="single" w:sz="8" w:space="0" w:color="auto"/>
              <w:left w:val="nil"/>
              <w:bottom w:val="single" w:sz="8" w:space="0" w:color="auto"/>
              <w:right w:val="nil"/>
            </w:tcBorders>
            <w:vAlign w:val="center"/>
            <w:hideMark/>
          </w:tcPr>
          <w:p w14:paraId="66E9BBDA" w14:textId="77777777" w:rsidR="00BD51B0" w:rsidRPr="00BD51B0" w:rsidRDefault="00BD51B0" w:rsidP="00BD51B0">
            <w:pPr>
              <w:rPr>
                <w:b/>
                <w:sz w:val="20"/>
                <w:lang w:val="x-none" w:eastAsia="x-none"/>
              </w:rPr>
            </w:pPr>
          </w:p>
        </w:tc>
      </w:tr>
      <w:tr w:rsidR="00BD51B0" w:rsidRPr="00BD51B0" w14:paraId="673BDB76" w14:textId="77777777" w:rsidTr="00BD51B0">
        <w:trPr>
          <w:trHeight w:val="337"/>
          <w:tblHeader/>
        </w:trPr>
        <w:tc>
          <w:tcPr>
            <w:tcW w:w="2302" w:type="dxa"/>
            <w:tcBorders>
              <w:top w:val="single" w:sz="8" w:space="0" w:color="auto"/>
              <w:left w:val="nil"/>
              <w:bottom w:val="nil"/>
              <w:right w:val="nil"/>
            </w:tcBorders>
            <w:vAlign w:val="bottom"/>
            <w:hideMark/>
          </w:tcPr>
          <w:p w14:paraId="2146A825" w14:textId="77777777" w:rsidR="00BD51B0" w:rsidRPr="00BD51B0" w:rsidRDefault="00BD51B0" w:rsidP="00BD51B0">
            <w:pPr>
              <w:rPr>
                <w:b/>
                <w:sz w:val="20"/>
                <w:lang w:val="x-none" w:eastAsia="x-none"/>
              </w:rPr>
            </w:pPr>
            <w:r w:rsidRPr="00BD51B0">
              <w:rPr>
                <w:b/>
                <w:sz w:val="20"/>
                <w:lang w:val="x-none" w:eastAsia="x-none"/>
              </w:rPr>
              <w:t xml:space="preserve">г. Бишкек </w:t>
            </w:r>
          </w:p>
        </w:tc>
        <w:tc>
          <w:tcPr>
            <w:tcW w:w="1218" w:type="dxa"/>
            <w:tcBorders>
              <w:top w:val="single" w:sz="8" w:space="0" w:color="auto"/>
              <w:left w:val="nil"/>
              <w:bottom w:val="nil"/>
              <w:right w:val="nil"/>
            </w:tcBorders>
            <w:vAlign w:val="bottom"/>
            <w:hideMark/>
          </w:tcPr>
          <w:p w14:paraId="2EAD6424" w14:textId="77777777" w:rsidR="00BD51B0" w:rsidRPr="00BD51B0" w:rsidRDefault="00BD51B0" w:rsidP="00BD51B0">
            <w:pPr>
              <w:ind w:left="-277" w:right="287"/>
              <w:jc w:val="right"/>
              <w:rPr>
                <w:b/>
                <w:bCs/>
                <w:sz w:val="20"/>
              </w:rPr>
            </w:pPr>
            <w:r w:rsidRPr="00BD51B0">
              <w:rPr>
                <w:b/>
                <w:bCs/>
                <w:sz w:val="20"/>
              </w:rPr>
              <w:t>39836</w:t>
            </w:r>
          </w:p>
        </w:tc>
        <w:tc>
          <w:tcPr>
            <w:tcW w:w="1158" w:type="dxa"/>
            <w:gridSpan w:val="2"/>
            <w:tcBorders>
              <w:top w:val="single" w:sz="8" w:space="0" w:color="auto"/>
              <w:left w:val="nil"/>
              <w:bottom w:val="nil"/>
              <w:right w:val="nil"/>
            </w:tcBorders>
            <w:vAlign w:val="bottom"/>
            <w:hideMark/>
          </w:tcPr>
          <w:p w14:paraId="4CE7849B" w14:textId="77777777" w:rsidR="00BD51B0" w:rsidRPr="00BD51B0" w:rsidRDefault="00BD51B0" w:rsidP="00BD51B0">
            <w:pPr>
              <w:jc w:val="center"/>
              <w:rPr>
                <w:b/>
                <w:bCs/>
                <w:sz w:val="20"/>
              </w:rPr>
            </w:pPr>
            <w:r w:rsidRPr="00BD51B0">
              <w:rPr>
                <w:b/>
                <w:bCs/>
                <w:sz w:val="20"/>
              </w:rPr>
              <w:t xml:space="preserve">135,6                              </w:t>
            </w:r>
          </w:p>
        </w:tc>
        <w:tc>
          <w:tcPr>
            <w:tcW w:w="1686" w:type="dxa"/>
            <w:tcBorders>
              <w:top w:val="single" w:sz="8" w:space="0" w:color="auto"/>
              <w:left w:val="nil"/>
              <w:bottom w:val="nil"/>
              <w:right w:val="nil"/>
            </w:tcBorders>
            <w:vAlign w:val="bottom"/>
            <w:hideMark/>
          </w:tcPr>
          <w:p w14:paraId="68D70BBE" w14:textId="77777777" w:rsidR="00BD51B0" w:rsidRPr="00BD51B0" w:rsidRDefault="00BD51B0" w:rsidP="00BD51B0">
            <w:pPr>
              <w:jc w:val="center"/>
              <w:rPr>
                <w:b/>
                <w:bCs/>
                <w:sz w:val="20"/>
              </w:rPr>
            </w:pPr>
            <w:r w:rsidRPr="00BD51B0">
              <w:rPr>
                <w:b/>
                <w:bCs/>
                <w:sz w:val="20"/>
              </w:rPr>
              <w:t>115,0</w:t>
            </w:r>
          </w:p>
        </w:tc>
        <w:tc>
          <w:tcPr>
            <w:tcW w:w="3275" w:type="dxa"/>
            <w:tcBorders>
              <w:top w:val="single" w:sz="8" w:space="0" w:color="auto"/>
              <w:left w:val="nil"/>
              <w:bottom w:val="nil"/>
              <w:right w:val="nil"/>
            </w:tcBorders>
            <w:vAlign w:val="bottom"/>
            <w:hideMark/>
          </w:tcPr>
          <w:p w14:paraId="1CEA6545" w14:textId="77777777" w:rsidR="00BD51B0" w:rsidRPr="00BD51B0" w:rsidRDefault="00BD51B0" w:rsidP="00BD51B0">
            <w:pPr>
              <w:ind w:left="-108" w:right="1310"/>
              <w:jc w:val="right"/>
              <w:rPr>
                <w:b/>
                <w:color w:val="000000"/>
                <w:sz w:val="20"/>
                <w:lang w:val="ky-KG" w:eastAsia="x-none"/>
              </w:rPr>
            </w:pPr>
            <w:r w:rsidRPr="00BD51B0">
              <w:rPr>
                <w:b/>
                <w:color w:val="000000"/>
                <w:sz w:val="20"/>
                <w:lang w:val="ky-KG" w:eastAsia="x-none"/>
              </w:rPr>
              <w:t>109,5</w:t>
            </w:r>
          </w:p>
        </w:tc>
      </w:tr>
      <w:tr w:rsidR="00BD51B0" w:rsidRPr="00BD51B0" w14:paraId="50145AD2" w14:textId="77777777" w:rsidTr="00BD51B0">
        <w:trPr>
          <w:trHeight w:val="222"/>
          <w:tblHeader/>
        </w:trPr>
        <w:tc>
          <w:tcPr>
            <w:tcW w:w="2302" w:type="dxa"/>
            <w:vAlign w:val="bottom"/>
            <w:hideMark/>
          </w:tcPr>
          <w:p w14:paraId="7E5F1E12" w14:textId="77777777" w:rsidR="00BD51B0" w:rsidRPr="00BD51B0" w:rsidRDefault="00BD51B0" w:rsidP="00BD51B0">
            <w:pPr>
              <w:rPr>
                <w:sz w:val="20"/>
                <w:lang w:val="x-none" w:eastAsia="x-none"/>
              </w:rPr>
            </w:pPr>
            <w:r w:rsidRPr="00BD51B0">
              <w:rPr>
                <w:sz w:val="20"/>
                <w:lang w:eastAsia="x-none"/>
              </w:rPr>
              <w:t xml:space="preserve">   </w:t>
            </w:r>
            <w:r w:rsidRPr="00BD51B0">
              <w:rPr>
                <w:sz w:val="20"/>
                <w:lang w:val="x-none" w:eastAsia="x-none"/>
              </w:rPr>
              <w:t>Ленинский</w:t>
            </w:r>
          </w:p>
        </w:tc>
        <w:tc>
          <w:tcPr>
            <w:tcW w:w="1218" w:type="dxa"/>
            <w:vAlign w:val="bottom"/>
            <w:hideMark/>
          </w:tcPr>
          <w:p w14:paraId="2211A16F" w14:textId="77777777" w:rsidR="00BD51B0" w:rsidRPr="00BD51B0" w:rsidRDefault="00BD51B0" w:rsidP="00BD51B0">
            <w:pPr>
              <w:ind w:left="-277" w:right="287"/>
              <w:jc w:val="right"/>
              <w:rPr>
                <w:sz w:val="20"/>
              </w:rPr>
            </w:pPr>
            <w:r w:rsidRPr="00BD51B0">
              <w:rPr>
                <w:sz w:val="20"/>
              </w:rPr>
              <w:t>39092</w:t>
            </w:r>
          </w:p>
        </w:tc>
        <w:tc>
          <w:tcPr>
            <w:tcW w:w="1158" w:type="dxa"/>
            <w:gridSpan w:val="2"/>
            <w:vAlign w:val="bottom"/>
            <w:hideMark/>
          </w:tcPr>
          <w:p w14:paraId="196AF3C5" w14:textId="77777777" w:rsidR="00BD51B0" w:rsidRPr="00BD51B0" w:rsidRDefault="00BD51B0" w:rsidP="00BD51B0">
            <w:pPr>
              <w:jc w:val="center"/>
              <w:rPr>
                <w:sz w:val="20"/>
              </w:rPr>
            </w:pPr>
            <w:r w:rsidRPr="00BD51B0">
              <w:rPr>
                <w:sz w:val="20"/>
              </w:rPr>
              <w:t>134,4</w:t>
            </w:r>
          </w:p>
        </w:tc>
        <w:tc>
          <w:tcPr>
            <w:tcW w:w="1686" w:type="dxa"/>
            <w:vAlign w:val="bottom"/>
            <w:hideMark/>
          </w:tcPr>
          <w:p w14:paraId="37169B3E" w14:textId="77777777" w:rsidR="00BD51B0" w:rsidRPr="00BD51B0" w:rsidRDefault="00BD51B0" w:rsidP="00BD51B0">
            <w:pPr>
              <w:jc w:val="center"/>
              <w:rPr>
                <w:sz w:val="20"/>
              </w:rPr>
            </w:pPr>
            <w:r w:rsidRPr="00BD51B0">
              <w:rPr>
                <w:sz w:val="20"/>
              </w:rPr>
              <w:t>114,5</w:t>
            </w:r>
          </w:p>
        </w:tc>
        <w:tc>
          <w:tcPr>
            <w:tcW w:w="3275" w:type="dxa"/>
            <w:vAlign w:val="bottom"/>
            <w:hideMark/>
          </w:tcPr>
          <w:p w14:paraId="794E68B8" w14:textId="77777777" w:rsidR="00BD51B0" w:rsidRPr="00BD51B0" w:rsidRDefault="00BD51B0" w:rsidP="00BD51B0">
            <w:pPr>
              <w:ind w:left="-108" w:right="1310"/>
              <w:jc w:val="right"/>
              <w:rPr>
                <w:color w:val="000000"/>
                <w:sz w:val="20"/>
                <w:lang w:eastAsia="x-none"/>
              </w:rPr>
            </w:pPr>
            <w:r w:rsidRPr="00BD51B0">
              <w:rPr>
                <w:color w:val="000000"/>
                <w:sz w:val="20"/>
                <w:lang w:eastAsia="x-none"/>
              </w:rPr>
              <w:t>109,0</w:t>
            </w:r>
          </w:p>
        </w:tc>
      </w:tr>
      <w:tr w:rsidR="00BD51B0" w:rsidRPr="00BD51B0" w14:paraId="73C76BF4" w14:textId="77777777" w:rsidTr="00BD51B0">
        <w:trPr>
          <w:trHeight w:val="268"/>
          <w:tblHeader/>
        </w:trPr>
        <w:tc>
          <w:tcPr>
            <w:tcW w:w="2302" w:type="dxa"/>
            <w:vAlign w:val="bottom"/>
            <w:hideMark/>
          </w:tcPr>
          <w:p w14:paraId="37ED0D6C" w14:textId="77777777" w:rsidR="00BD51B0" w:rsidRPr="00BD51B0" w:rsidRDefault="00BD51B0" w:rsidP="00BD51B0">
            <w:pPr>
              <w:rPr>
                <w:sz w:val="20"/>
                <w:lang w:val="x-none" w:eastAsia="x-none"/>
              </w:rPr>
            </w:pPr>
            <w:r w:rsidRPr="00BD51B0">
              <w:rPr>
                <w:sz w:val="20"/>
                <w:lang w:eastAsia="x-none"/>
              </w:rPr>
              <w:t xml:space="preserve">   </w:t>
            </w:r>
            <w:r w:rsidRPr="00BD51B0">
              <w:rPr>
                <w:sz w:val="20"/>
                <w:lang w:val="x-none" w:eastAsia="x-none"/>
              </w:rPr>
              <w:t>Октябрьский</w:t>
            </w:r>
          </w:p>
        </w:tc>
        <w:tc>
          <w:tcPr>
            <w:tcW w:w="1218" w:type="dxa"/>
            <w:vAlign w:val="bottom"/>
            <w:hideMark/>
          </w:tcPr>
          <w:p w14:paraId="1C28A7A0" w14:textId="77777777" w:rsidR="00BD51B0" w:rsidRPr="00BD51B0" w:rsidRDefault="00BD51B0" w:rsidP="00BD51B0">
            <w:pPr>
              <w:ind w:left="-277" w:right="287"/>
              <w:jc w:val="right"/>
              <w:rPr>
                <w:sz w:val="20"/>
              </w:rPr>
            </w:pPr>
            <w:r w:rsidRPr="00BD51B0">
              <w:rPr>
                <w:sz w:val="20"/>
              </w:rPr>
              <w:t>39451</w:t>
            </w:r>
          </w:p>
        </w:tc>
        <w:tc>
          <w:tcPr>
            <w:tcW w:w="1158" w:type="dxa"/>
            <w:gridSpan w:val="2"/>
            <w:vAlign w:val="bottom"/>
            <w:hideMark/>
          </w:tcPr>
          <w:p w14:paraId="5EB3723A" w14:textId="77777777" w:rsidR="00BD51B0" w:rsidRPr="00BD51B0" w:rsidRDefault="00BD51B0" w:rsidP="00BD51B0">
            <w:pPr>
              <w:jc w:val="center"/>
              <w:rPr>
                <w:sz w:val="20"/>
              </w:rPr>
            </w:pPr>
            <w:r w:rsidRPr="00BD51B0">
              <w:rPr>
                <w:sz w:val="20"/>
              </w:rPr>
              <w:t>132,3</w:t>
            </w:r>
          </w:p>
        </w:tc>
        <w:tc>
          <w:tcPr>
            <w:tcW w:w="1686" w:type="dxa"/>
            <w:vAlign w:val="bottom"/>
            <w:hideMark/>
          </w:tcPr>
          <w:p w14:paraId="2531F164" w14:textId="77777777" w:rsidR="00BD51B0" w:rsidRPr="00BD51B0" w:rsidRDefault="00BD51B0" w:rsidP="00BD51B0">
            <w:pPr>
              <w:jc w:val="center"/>
              <w:rPr>
                <w:sz w:val="20"/>
              </w:rPr>
            </w:pPr>
            <w:r w:rsidRPr="00BD51B0">
              <w:rPr>
                <w:sz w:val="20"/>
              </w:rPr>
              <w:t>126,2</w:t>
            </w:r>
          </w:p>
        </w:tc>
        <w:tc>
          <w:tcPr>
            <w:tcW w:w="3275" w:type="dxa"/>
            <w:vAlign w:val="bottom"/>
            <w:hideMark/>
          </w:tcPr>
          <w:p w14:paraId="08064666" w14:textId="77777777" w:rsidR="00BD51B0" w:rsidRPr="00BD51B0" w:rsidRDefault="00BD51B0" w:rsidP="00BD51B0">
            <w:pPr>
              <w:ind w:left="-108" w:right="1310"/>
              <w:jc w:val="right"/>
              <w:rPr>
                <w:color w:val="000000"/>
                <w:sz w:val="20"/>
                <w:lang w:val="ky-KG" w:eastAsia="x-none"/>
              </w:rPr>
            </w:pPr>
            <w:r w:rsidRPr="00BD51B0">
              <w:rPr>
                <w:color w:val="000000"/>
                <w:sz w:val="20"/>
                <w:lang w:val="ky-KG" w:eastAsia="x-none"/>
              </w:rPr>
              <w:t>120,2</w:t>
            </w:r>
          </w:p>
        </w:tc>
      </w:tr>
      <w:tr w:rsidR="00BD51B0" w:rsidRPr="00BD51B0" w14:paraId="62AE09D4" w14:textId="77777777" w:rsidTr="00BD51B0">
        <w:trPr>
          <w:trHeight w:val="285"/>
          <w:tblHeader/>
        </w:trPr>
        <w:tc>
          <w:tcPr>
            <w:tcW w:w="2302" w:type="dxa"/>
            <w:vAlign w:val="bottom"/>
            <w:hideMark/>
          </w:tcPr>
          <w:p w14:paraId="4485529F" w14:textId="77777777" w:rsidR="00BD51B0" w:rsidRPr="00BD51B0" w:rsidRDefault="00BD51B0" w:rsidP="00BD51B0">
            <w:pPr>
              <w:rPr>
                <w:sz w:val="20"/>
                <w:lang w:val="ky-KG" w:eastAsia="x-none"/>
              </w:rPr>
            </w:pPr>
            <w:r w:rsidRPr="00BD51B0">
              <w:rPr>
                <w:sz w:val="20"/>
                <w:lang w:val="ky-KG" w:eastAsia="x-none"/>
              </w:rPr>
              <w:t xml:space="preserve">   Первомайский</w:t>
            </w:r>
          </w:p>
        </w:tc>
        <w:tc>
          <w:tcPr>
            <w:tcW w:w="1218" w:type="dxa"/>
            <w:vAlign w:val="bottom"/>
            <w:hideMark/>
          </w:tcPr>
          <w:p w14:paraId="49BF75A7" w14:textId="77777777" w:rsidR="00BD51B0" w:rsidRPr="00BD51B0" w:rsidRDefault="00BD51B0" w:rsidP="00BD51B0">
            <w:pPr>
              <w:ind w:left="-277" w:right="287"/>
              <w:jc w:val="right"/>
              <w:rPr>
                <w:sz w:val="20"/>
              </w:rPr>
            </w:pPr>
            <w:r w:rsidRPr="00BD51B0">
              <w:rPr>
                <w:sz w:val="20"/>
              </w:rPr>
              <w:t>41268</w:t>
            </w:r>
          </w:p>
        </w:tc>
        <w:tc>
          <w:tcPr>
            <w:tcW w:w="1158" w:type="dxa"/>
            <w:gridSpan w:val="2"/>
            <w:vAlign w:val="bottom"/>
            <w:hideMark/>
          </w:tcPr>
          <w:p w14:paraId="511163FB" w14:textId="77777777" w:rsidR="00BD51B0" w:rsidRPr="00BD51B0" w:rsidRDefault="00BD51B0" w:rsidP="00BD51B0">
            <w:pPr>
              <w:jc w:val="center"/>
              <w:rPr>
                <w:sz w:val="20"/>
              </w:rPr>
            </w:pPr>
            <w:r w:rsidRPr="00BD51B0">
              <w:rPr>
                <w:sz w:val="20"/>
              </w:rPr>
              <w:t>137,7</w:t>
            </w:r>
          </w:p>
        </w:tc>
        <w:tc>
          <w:tcPr>
            <w:tcW w:w="1686" w:type="dxa"/>
            <w:vAlign w:val="bottom"/>
            <w:hideMark/>
          </w:tcPr>
          <w:p w14:paraId="233565A2" w14:textId="77777777" w:rsidR="00BD51B0" w:rsidRPr="00BD51B0" w:rsidRDefault="00BD51B0" w:rsidP="00BD51B0">
            <w:pPr>
              <w:jc w:val="center"/>
              <w:rPr>
                <w:sz w:val="20"/>
              </w:rPr>
            </w:pPr>
            <w:r w:rsidRPr="00BD51B0">
              <w:rPr>
                <w:sz w:val="20"/>
              </w:rPr>
              <w:t>111,1</w:t>
            </w:r>
          </w:p>
        </w:tc>
        <w:tc>
          <w:tcPr>
            <w:tcW w:w="3275" w:type="dxa"/>
            <w:vAlign w:val="bottom"/>
            <w:hideMark/>
          </w:tcPr>
          <w:p w14:paraId="5288BC56" w14:textId="77777777" w:rsidR="00BD51B0" w:rsidRPr="00BD51B0" w:rsidRDefault="00BD51B0" w:rsidP="00BD51B0">
            <w:pPr>
              <w:ind w:left="-108" w:right="1310"/>
              <w:jc w:val="right"/>
              <w:rPr>
                <w:color w:val="000000"/>
                <w:sz w:val="20"/>
                <w:lang w:val="ky-KG" w:eastAsia="x-none"/>
              </w:rPr>
            </w:pPr>
            <w:r w:rsidRPr="00BD51B0">
              <w:rPr>
                <w:color w:val="000000"/>
                <w:sz w:val="20"/>
                <w:lang w:val="ky-KG" w:eastAsia="x-none"/>
              </w:rPr>
              <w:t>105,8</w:t>
            </w:r>
          </w:p>
        </w:tc>
      </w:tr>
      <w:tr w:rsidR="00BD51B0" w:rsidRPr="00BD51B0" w14:paraId="78EB7CD6" w14:textId="77777777" w:rsidTr="00BD51B0">
        <w:trPr>
          <w:trHeight w:val="290"/>
          <w:tblHeader/>
        </w:trPr>
        <w:tc>
          <w:tcPr>
            <w:tcW w:w="2302" w:type="dxa"/>
            <w:vAlign w:val="bottom"/>
            <w:hideMark/>
          </w:tcPr>
          <w:p w14:paraId="49BBFB02" w14:textId="77777777" w:rsidR="00BD51B0" w:rsidRPr="00BD51B0" w:rsidRDefault="00BD51B0" w:rsidP="00BD51B0">
            <w:pPr>
              <w:rPr>
                <w:sz w:val="20"/>
                <w:lang w:val="x-none" w:eastAsia="x-none"/>
              </w:rPr>
            </w:pPr>
            <w:r w:rsidRPr="00BD51B0">
              <w:rPr>
                <w:sz w:val="20"/>
                <w:lang w:eastAsia="x-none"/>
              </w:rPr>
              <w:t xml:space="preserve">   </w:t>
            </w:r>
            <w:r w:rsidRPr="00BD51B0">
              <w:rPr>
                <w:sz w:val="20"/>
                <w:lang w:val="x-none" w:eastAsia="x-none"/>
              </w:rPr>
              <w:t>Свердловский</w:t>
            </w:r>
          </w:p>
        </w:tc>
        <w:tc>
          <w:tcPr>
            <w:tcW w:w="1218" w:type="dxa"/>
            <w:vAlign w:val="bottom"/>
            <w:hideMark/>
          </w:tcPr>
          <w:p w14:paraId="4B995245" w14:textId="77777777" w:rsidR="00BD51B0" w:rsidRPr="00BD51B0" w:rsidRDefault="00BD51B0" w:rsidP="00BD51B0">
            <w:pPr>
              <w:ind w:left="-277" w:right="287"/>
              <w:jc w:val="right"/>
              <w:rPr>
                <w:sz w:val="20"/>
              </w:rPr>
            </w:pPr>
            <w:r w:rsidRPr="00BD51B0">
              <w:rPr>
                <w:sz w:val="20"/>
              </w:rPr>
              <w:t>38429</w:t>
            </w:r>
          </w:p>
        </w:tc>
        <w:tc>
          <w:tcPr>
            <w:tcW w:w="1158" w:type="dxa"/>
            <w:gridSpan w:val="2"/>
            <w:vAlign w:val="bottom"/>
            <w:hideMark/>
          </w:tcPr>
          <w:p w14:paraId="53F5F309" w14:textId="77777777" w:rsidR="00BD51B0" w:rsidRPr="00BD51B0" w:rsidRDefault="00BD51B0" w:rsidP="00BD51B0">
            <w:pPr>
              <w:jc w:val="center"/>
              <w:rPr>
                <w:sz w:val="20"/>
              </w:rPr>
            </w:pPr>
            <w:r w:rsidRPr="00BD51B0">
              <w:rPr>
                <w:sz w:val="20"/>
              </w:rPr>
              <w:t>135,3</w:t>
            </w:r>
          </w:p>
        </w:tc>
        <w:tc>
          <w:tcPr>
            <w:tcW w:w="1686" w:type="dxa"/>
            <w:vAlign w:val="bottom"/>
            <w:hideMark/>
          </w:tcPr>
          <w:p w14:paraId="1D799589" w14:textId="77777777" w:rsidR="00BD51B0" w:rsidRPr="00BD51B0" w:rsidRDefault="00BD51B0" w:rsidP="00BD51B0">
            <w:pPr>
              <w:jc w:val="center"/>
              <w:rPr>
                <w:sz w:val="20"/>
              </w:rPr>
            </w:pPr>
            <w:r w:rsidRPr="00BD51B0">
              <w:rPr>
                <w:sz w:val="20"/>
              </w:rPr>
              <w:t>111,0</w:t>
            </w:r>
          </w:p>
        </w:tc>
        <w:tc>
          <w:tcPr>
            <w:tcW w:w="3275" w:type="dxa"/>
            <w:vAlign w:val="bottom"/>
            <w:hideMark/>
          </w:tcPr>
          <w:p w14:paraId="5C6A6682" w14:textId="77777777" w:rsidR="00BD51B0" w:rsidRPr="00BD51B0" w:rsidRDefault="00BD51B0" w:rsidP="00BD51B0">
            <w:pPr>
              <w:ind w:left="-108" w:right="1310"/>
              <w:jc w:val="right"/>
              <w:rPr>
                <w:color w:val="000000"/>
                <w:sz w:val="20"/>
                <w:lang w:val="ky-KG" w:eastAsia="x-none"/>
              </w:rPr>
            </w:pPr>
            <w:r w:rsidRPr="00BD51B0">
              <w:rPr>
                <w:color w:val="000000"/>
                <w:sz w:val="20"/>
                <w:lang w:val="ky-KG" w:eastAsia="x-none"/>
              </w:rPr>
              <w:t>105,8</w:t>
            </w:r>
          </w:p>
        </w:tc>
      </w:tr>
      <w:tr w:rsidR="00BD51B0" w:rsidRPr="00BD51B0" w14:paraId="21DC02BE" w14:textId="77777777" w:rsidTr="00BD51B0">
        <w:trPr>
          <w:trHeight w:val="158"/>
          <w:tblHeader/>
        </w:trPr>
        <w:tc>
          <w:tcPr>
            <w:tcW w:w="2302" w:type="dxa"/>
            <w:tcBorders>
              <w:top w:val="nil"/>
              <w:left w:val="nil"/>
              <w:bottom w:val="single" w:sz="8" w:space="0" w:color="auto"/>
              <w:right w:val="nil"/>
            </w:tcBorders>
            <w:vAlign w:val="bottom"/>
          </w:tcPr>
          <w:p w14:paraId="7D21285B" w14:textId="77777777" w:rsidR="00BD51B0" w:rsidRPr="00BD51B0" w:rsidRDefault="00BD51B0" w:rsidP="00BD51B0">
            <w:pPr>
              <w:spacing w:line="264" w:lineRule="auto"/>
              <w:ind w:firstLine="142"/>
              <w:jc w:val="right"/>
              <w:rPr>
                <w:sz w:val="10"/>
                <w:szCs w:val="10"/>
                <w:lang w:val="x-none" w:eastAsia="x-none"/>
              </w:rPr>
            </w:pPr>
          </w:p>
        </w:tc>
        <w:tc>
          <w:tcPr>
            <w:tcW w:w="1242" w:type="dxa"/>
            <w:gridSpan w:val="2"/>
            <w:tcBorders>
              <w:top w:val="nil"/>
              <w:left w:val="nil"/>
              <w:bottom w:val="single" w:sz="8" w:space="0" w:color="auto"/>
              <w:right w:val="nil"/>
            </w:tcBorders>
            <w:vAlign w:val="bottom"/>
          </w:tcPr>
          <w:p w14:paraId="7C162CC2" w14:textId="77777777" w:rsidR="00BD51B0" w:rsidRPr="00BD51B0" w:rsidRDefault="00BD51B0" w:rsidP="00BD51B0">
            <w:pPr>
              <w:spacing w:line="264" w:lineRule="auto"/>
              <w:ind w:right="317"/>
              <w:jc w:val="right"/>
              <w:rPr>
                <w:sz w:val="10"/>
                <w:szCs w:val="10"/>
                <w:lang w:val="x-none" w:eastAsia="x-none"/>
              </w:rPr>
            </w:pPr>
          </w:p>
        </w:tc>
        <w:tc>
          <w:tcPr>
            <w:tcW w:w="1134" w:type="dxa"/>
            <w:tcBorders>
              <w:top w:val="nil"/>
              <w:left w:val="nil"/>
              <w:bottom w:val="single" w:sz="8" w:space="0" w:color="auto"/>
              <w:right w:val="nil"/>
            </w:tcBorders>
            <w:vAlign w:val="bottom"/>
          </w:tcPr>
          <w:p w14:paraId="79BFF87F" w14:textId="77777777" w:rsidR="00BD51B0" w:rsidRPr="00BD51B0" w:rsidRDefault="00BD51B0" w:rsidP="00BD51B0">
            <w:pPr>
              <w:spacing w:line="264" w:lineRule="auto"/>
              <w:ind w:right="459"/>
              <w:jc w:val="right"/>
              <w:rPr>
                <w:sz w:val="10"/>
                <w:szCs w:val="10"/>
                <w:lang w:val="x-none" w:eastAsia="x-none"/>
              </w:rPr>
            </w:pPr>
          </w:p>
        </w:tc>
        <w:tc>
          <w:tcPr>
            <w:tcW w:w="1686" w:type="dxa"/>
            <w:tcBorders>
              <w:top w:val="nil"/>
              <w:left w:val="nil"/>
              <w:bottom w:val="single" w:sz="8" w:space="0" w:color="auto"/>
              <w:right w:val="nil"/>
            </w:tcBorders>
            <w:vAlign w:val="bottom"/>
          </w:tcPr>
          <w:p w14:paraId="54AD213D" w14:textId="77777777" w:rsidR="00BD51B0" w:rsidRPr="00BD51B0" w:rsidRDefault="00BD51B0" w:rsidP="00BD51B0">
            <w:pPr>
              <w:spacing w:line="264" w:lineRule="auto"/>
              <w:ind w:right="459"/>
              <w:jc w:val="right"/>
              <w:rPr>
                <w:sz w:val="10"/>
                <w:szCs w:val="10"/>
                <w:lang w:val="x-none" w:eastAsia="x-none"/>
              </w:rPr>
            </w:pPr>
          </w:p>
        </w:tc>
        <w:tc>
          <w:tcPr>
            <w:tcW w:w="3275" w:type="dxa"/>
            <w:tcBorders>
              <w:top w:val="nil"/>
              <w:left w:val="nil"/>
              <w:bottom w:val="single" w:sz="8" w:space="0" w:color="auto"/>
              <w:right w:val="nil"/>
            </w:tcBorders>
            <w:vAlign w:val="bottom"/>
          </w:tcPr>
          <w:p w14:paraId="10E0F9CE" w14:textId="77777777" w:rsidR="00BD51B0" w:rsidRPr="00BD51B0" w:rsidRDefault="00BD51B0" w:rsidP="00BD51B0">
            <w:pPr>
              <w:spacing w:line="264" w:lineRule="auto"/>
              <w:ind w:right="1026"/>
              <w:jc w:val="right"/>
              <w:rPr>
                <w:sz w:val="10"/>
                <w:szCs w:val="10"/>
                <w:lang w:val="x-none" w:eastAsia="x-none"/>
              </w:rPr>
            </w:pPr>
          </w:p>
        </w:tc>
      </w:tr>
    </w:tbl>
    <w:p w14:paraId="106201A0" w14:textId="77777777" w:rsidR="00BD51B0" w:rsidRPr="00BD51B0" w:rsidRDefault="00BD51B0" w:rsidP="00BD51B0">
      <w:pPr>
        <w:spacing w:line="264" w:lineRule="auto"/>
        <w:ind w:firstLine="709"/>
        <w:jc w:val="both"/>
        <w:rPr>
          <w:sz w:val="10"/>
          <w:szCs w:val="10"/>
          <w:lang w:val="x-none" w:eastAsia="x-none"/>
        </w:rPr>
      </w:pPr>
    </w:p>
    <w:p w14:paraId="62F0C3CB" w14:textId="770D7740" w:rsidR="00BD51B0" w:rsidRPr="00BD51B0" w:rsidRDefault="00BD51B0" w:rsidP="00BD51B0">
      <w:pPr>
        <w:jc w:val="both"/>
        <w:rPr>
          <w:sz w:val="24"/>
          <w:szCs w:val="24"/>
          <w:lang w:val="ky-KG"/>
        </w:rPr>
      </w:pPr>
      <w:r w:rsidRPr="00BD51B0">
        <w:t xml:space="preserve">          </w:t>
      </w:r>
      <w:r w:rsidRPr="00BD51B0">
        <w:rPr>
          <w:sz w:val="24"/>
          <w:szCs w:val="24"/>
        </w:rPr>
        <w:t>В январе-феврале 2024г. соотношение заработной платы работников бюджетной сферы к заработной плате работников небюджетной сферы города составило 77,</w:t>
      </w:r>
      <w:proofErr w:type="gramStart"/>
      <w:r w:rsidRPr="00BD51B0">
        <w:rPr>
          <w:sz w:val="24"/>
          <w:szCs w:val="24"/>
        </w:rPr>
        <w:t>4</w:t>
      </w:r>
      <w:r w:rsidRPr="00BD51B0">
        <w:rPr>
          <w:color w:val="FF0000"/>
          <w:sz w:val="24"/>
          <w:szCs w:val="24"/>
        </w:rPr>
        <w:t xml:space="preserve"> </w:t>
      </w:r>
      <w:r w:rsidRPr="00BD51B0">
        <w:rPr>
          <w:color w:val="000000"/>
          <w:sz w:val="24"/>
          <w:szCs w:val="24"/>
        </w:rPr>
        <w:t xml:space="preserve"> </w:t>
      </w:r>
      <w:r w:rsidRPr="00BD51B0">
        <w:rPr>
          <w:sz w:val="24"/>
          <w:szCs w:val="24"/>
        </w:rPr>
        <w:t>процента</w:t>
      </w:r>
      <w:proofErr w:type="gramEnd"/>
      <w:r w:rsidRPr="00BD51B0">
        <w:rPr>
          <w:sz w:val="24"/>
          <w:szCs w:val="24"/>
        </w:rPr>
        <w:t>.</w:t>
      </w:r>
    </w:p>
    <w:p w14:paraId="49942580" w14:textId="77777777" w:rsidR="00BD51B0" w:rsidRPr="00BD51B0" w:rsidRDefault="00BD51B0" w:rsidP="00BD51B0">
      <w:pPr>
        <w:jc w:val="both"/>
        <w:rPr>
          <w:sz w:val="10"/>
          <w:szCs w:val="10"/>
        </w:rPr>
      </w:pPr>
    </w:p>
    <w:p w14:paraId="536F88C6" w14:textId="16F13A8E" w:rsidR="00BD51B0" w:rsidRPr="00BD51B0" w:rsidRDefault="00BD51B0" w:rsidP="00BD51B0">
      <w:pPr>
        <w:rPr>
          <w:b/>
          <w:bCs/>
          <w:sz w:val="24"/>
          <w:szCs w:val="24"/>
        </w:rPr>
      </w:pPr>
      <w:r w:rsidRPr="00BD51B0">
        <w:rPr>
          <w:b/>
          <w:bCs/>
          <w:sz w:val="24"/>
          <w:szCs w:val="24"/>
        </w:rPr>
        <w:t xml:space="preserve">Таблица </w:t>
      </w:r>
      <w:r w:rsidR="00A51D5A">
        <w:rPr>
          <w:b/>
          <w:bCs/>
          <w:sz w:val="24"/>
          <w:szCs w:val="24"/>
          <w:lang w:val="ky-KG"/>
        </w:rPr>
        <w:t>32</w:t>
      </w:r>
      <w:r w:rsidRPr="00BD51B0">
        <w:rPr>
          <w:b/>
          <w:bCs/>
          <w:sz w:val="24"/>
          <w:szCs w:val="24"/>
        </w:rPr>
        <w:t xml:space="preserve">: Среднемесячная номинальная заработная плата бюджетной и </w:t>
      </w:r>
    </w:p>
    <w:p w14:paraId="78DEF5A2" w14:textId="77777777" w:rsidR="00BD51B0" w:rsidRPr="00BD51B0" w:rsidRDefault="00BD51B0" w:rsidP="00BD51B0">
      <w:pPr>
        <w:rPr>
          <w:b/>
          <w:bCs/>
          <w:sz w:val="24"/>
          <w:szCs w:val="24"/>
        </w:rPr>
      </w:pPr>
      <w:r w:rsidRPr="00BD51B0">
        <w:rPr>
          <w:b/>
          <w:bCs/>
          <w:sz w:val="24"/>
          <w:szCs w:val="24"/>
        </w:rPr>
        <w:t xml:space="preserve">                       небюджетной сферы в январе-феврале</w:t>
      </w:r>
    </w:p>
    <w:p w14:paraId="1C8242A9" w14:textId="77777777" w:rsidR="00BD51B0" w:rsidRPr="00BD51B0" w:rsidRDefault="00BD51B0" w:rsidP="00BD51B0">
      <w:pPr>
        <w:ind w:left="720" w:firstLine="720"/>
        <w:rPr>
          <w:sz w:val="10"/>
          <w:szCs w:val="10"/>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BD51B0" w:rsidRPr="00BD51B0" w14:paraId="507E81D6" w14:textId="77777777" w:rsidTr="00BD51B0">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4C441C25" w14:textId="77777777" w:rsidR="00BD51B0" w:rsidRPr="00BD51B0" w:rsidRDefault="00BD51B0" w:rsidP="00BD51B0">
            <w:pPr>
              <w:rPr>
                <w:b/>
                <w:bCs/>
                <w:sz w:val="24"/>
                <w:szCs w:val="24"/>
              </w:rPr>
            </w:pPr>
            <w:r w:rsidRPr="00BD51B0">
              <w:rPr>
                <w:b/>
                <w:bCs/>
                <w:sz w:val="24"/>
                <w:szCs w:val="24"/>
              </w:rPr>
              <w:t> </w:t>
            </w:r>
          </w:p>
        </w:tc>
        <w:tc>
          <w:tcPr>
            <w:tcW w:w="4389" w:type="dxa"/>
            <w:gridSpan w:val="4"/>
            <w:tcBorders>
              <w:top w:val="single" w:sz="8" w:space="0" w:color="auto"/>
              <w:left w:val="nil"/>
              <w:bottom w:val="single" w:sz="4" w:space="0" w:color="auto"/>
              <w:right w:val="nil"/>
            </w:tcBorders>
            <w:noWrap/>
            <w:vAlign w:val="center"/>
            <w:hideMark/>
          </w:tcPr>
          <w:p w14:paraId="6BF88D9B" w14:textId="77777777" w:rsidR="00BD51B0" w:rsidRPr="00BD51B0" w:rsidRDefault="00BD51B0" w:rsidP="00BD51B0">
            <w:pPr>
              <w:jc w:val="center"/>
              <w:rPr>
                <w:b/>
                <w:bCs/>
                <w:sz w:val="20"/>
              </w:rPr>
            </w:pPr>
            <w:r w:rsidRPr="00BD51B0">
              <w:rPr>
                <w:b/>
                <w:bCs/>
                <w:sz w:val="20"/>
              </w:rPr>
              <w:t>Сомов</w:t>
            </w:r>
          </w:p>
        </w:tc>
        <w:tc>
          <w:tcPr>
            <w:tcW w:w="2834" w:type="dxa"/>
            <w:gridSpan w:val="3"/>
            <w:tcBorders>
              <w:top w:val="single" w:sz="8" w:space="0" w:color="auto"/>
              <w:left w:val="nil"/>
              <w:bottom w:val="single" w:sz="4" w:space="0" w:color="000000"/>
              <w:right w:val="nil"/>
            </w:tcBorders>
            <w:vAlign w:val="center"/>
            <w:hideMark/>
          </w:tcPr>
          <w:p w14:paraId="395D6F2A" w14:textId="77777777" w:rsidR="00BD51B0" w:rsidRPr="00BD51B0" w:rsidRDefault="00BD51B0" w:rsidP="00BD51B0">
            <w:pPr>
              <w:jc w:val="center"/>
              <w:rPr>
                <w:b/>
                <w:bCs/>
                <w:sz w:val="20"/>
              </w:rPr>
            </w:pPr>
            <w:r w:rsidRPr="00BD51B0">
              <w:rPr>
                <w:b/>
                <w:bCs/>
                <w:sz w:val="20"/>
              </w:rPr>
              <w:t>В процентах к соответствующему периоду предыдущего года</w:t>
            </w:r>
          </w:p>
        </w:tc>
      </w:tr>
      <w:tr w:rsidR="00BD51B0" w:rsidRPr="00BD51B0" w14:paraId="009539BB" w14:textId="77777777" w:rsidTr="00BD51B0">
        <w:trPr>
          <w:trHeight w:val="639"/>
        </w:trPr>
        <w:tc>
          <w:tcPr>
            <w:tcW w:w="2420" w:type="dxa"/>
            <w:vMerge/>
            <w:tcBorders>
              <w:top w:val="single" w:sz="8" w:space="0" w:color="auto"/>
              <w:left w:val="nil"/>
              <w:bottom w:val="single" w:sz="8" w:space="0" w:color="auto"/>
              <w:right w:val="nil"/>
            </w:tcBorders>
            <w:vAlign w:val="center"/>
            <w:hideMark/>
          </w:tcPr>
          <w:p w14:paraId="2047D7F2" w14:textId="77777777" w:rsidR="00BD51B0" w:rsidRPr="00BD51B0" w:rsidRDefault="00BD51B0" w:rsidP="00BD51B0">
            <w:pPr>
              <w:rPr>
                <w:b/>
                <w:bCs/>
                <w:sz w:val="24"/>
                <w:szCs w:val="24"/>
              </w:rPr>
            </w:pPr>
          </w:p>
        </w:tc>
        <w:tc>
          <w:tcPr>
            <w:tcW w:w="2128" w:type="dxa"/>
            <w:gridSpan w:val="2"/>
            <w:tcBorders>
              <w:top w:val="single" w:sz="4" w:space="0" w:color="auto"/>
              <w:left w:val="nil"/>
              <w:bottom w:val="single" w:sz="4" w:space="0" w:color="auto"/>
              <w:right w:val="nil"/>
            </w:tcBorders>
            <w:vAlign w:val="center"/>
            <w:hideMark/>
          </w:tcPr>
          <w:p w14:paraId="7F341349" w14:textId="77777777" w:rsidR="00BD51B0" w:rsidRPr="00BD51B0" w:rsidRDefault="00BD51B0" w:rsidP="00BD51B0">
            <w:pPr>
              <w:jc w:val="center"/>
              <w:rPr>
                <w:b/>
                <w:bCs/>
                <w:sz w:val="20"/>
              </w:rPr>
            </w:pPr>
            <w:r w:rsidRPr="00BD51B0">
              <w:rPr>
                <w:b/>
                <w:bCs/>
                <w:sz w:val="20"/>
              </w:rPr>
              <w:t>бюджетная сфера</w:t>
            </w:r>
          </w:p>
        </w:tc>
        <w:tc>
          <w:tcPr>
            <w:tcW w:w="2268" w:type="dxa"/>
            <w:gridSpan w:val="3"/>
            <w:tcBorders>
              <w:top w:val="single" w:sz="4" w:space="0" w:color="auto"/>
              <w:left w:val="nil"/>
              <w:bottom w:val="single" w:sz="4" w:space="0" w:color="auto"/>
              <w:right w:val="nil"/>
            </w:tcBorders>
            <w:vAlign w:val="center"/>
            <w:hideMark/>
          </w:tcPr>
          <w:p w14:paraId="0BD4D674" w14:textId="77777777" w:rsidR="00BD51B0" w:rsidRPr="00BD51B0" w:rsidRDefault="00BD51B0" w:rsidP="00BD51B0">
            <w:pPr>
              <w:rPr>
                <w:b/>
                <w:bCs/>
                <w:sz w:val="20"/>
              </w:rPr>
            </w:pPr>
            <w:r w:rsidRPr="00BD51B0">
              <w:rPr>
                <w:b/>
                <w:bCs/>
                <w:sz w:val="20"/>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7F33C839" w14:textId="77777777" w:rsidR="00BD51B0" w:rsidRPr="00BD51B0" w:rsidRDefault="00BD51B0" w:rsidP="00BD51B0">
            <w:pPr>
              <w:rPr>
                <w:b/>
                <w:bCs/>
                <w:sz w:val="20"/>
              </w:rPr>
            </w:pPr>
          </w:p>
        </w:tc>
      </w:tr>
      <w:tr w:rsidR="00BD51B0" w:rsidRPr="00BD51B0" w14:paraId="657EA9FF" w14:textId="77777777" w:rsidTr="00BD51B0">
        <w:trPr>
          <w:trHeight w:val="570"/>
        </w:trPr>
        <w:tc>
          <w:tcPr>
            <w:tcW w:w="2420" w:type="dxa"/>
            <w:vMerge/>
            <w:tcBorders>
              <w:top w:val="single" w:sz="8" w:space="0" w:color="auto"/>
              <w:left w:val="nil"/>
              <w:bottom w:val="single" w:sz="8" w:space="0" w:color="auto"/>
              <w:right w:val="nil"/>
            </w:tcBorders>
            <w:vAlign w:val="center"/>
            <w:hideMark/>
          </w:tcPr>
          <w:p w14:paraId="77D47AB2" w14:textId="77777777" w:rsidR="00BD51B0" w:rsidRPr="00BD51B0" w:rsidRDefault="00BD51B0" w:rsidP="00BD51B0">
            <w:pPr>
              <w:rPr>
                <w:b/>
                <w:bCs/>
                <w:sz w:val="24"/>
                <w:szCs w:val="24"/>
              </w:rPr>
            </w:pPr>
          </w:p>
        </w:tc>
        <w:tc>
          <w:tcPr>
            <w:tcW w:w="992" w:type="dxa"/>
            <w:tcBorders>
              <w:top w:val="single" w:sz="4" w:space="0" w:color="auto"/>
              <w:left w:val="nil"/>
              <w:bottom w:val="single" w:sz="8" w:space="0" w:color="auto"/>
              <w:right w:val="nil"/>
            </w:tcBorders>
            <w:vAlign w:val="center"/>
            <w:hideMark/>
          </w:tcPr>
          <w:p w14:paraId="2D73EE9C" w14:textId="77777777" w:rsidR="00BD51B0" w:rsidRPr="00BD51B0" w:rsidRDefault="00BD51B0" w:rsidP="00BD51B0">
            <w:pPr>
              <w:jc w:val="center"/>
              <w:rPr>
                <w:b/>
                <w:bCs/>
                <w:sz w:val="20"/>
              </w:rPr>
            </w:pPr>
            <w:r w:rsidRPr="00BD51B0">
              <w:rPr>
                <w:b/>
                <w:bCs/>
                <w:sz w:val="20"/>
              </w:rPr>
              <w:t>2023</w:t>
            </w:r>
          </w:p>
        </w:tc>
        <w:tc>
          <w:tcPr>
            <w:tcW w:w="1136" w:type="dxa"/>
            <w:tcBorders>
              <w:top w:val="single" w:sz="4" w:space="0" w:color="auto"/>
              <w:left w:val="nil"/>
              <w:bottom w:val="single" w:sz="8" w:space="0" w:color="auto"/>
              <w:right w:val="nil"/>
            </w:tcBorders>
            <w:vAlign w:val="center"/>
            <w:hideMark/>
          </w:tcPr>
          <w:p w14:paraId="5395A3EC" w14:textId="77777777" w:rsidR="00BD51B0" w:rsidRPr="00BD51B0" w:rsidRDefault="00BD51B0" w:rsidP="00BD51B0">
            <w:pPr>
              <w:jc w:val="center"/>
              <w:rPr>
                <w:b/>
                <w:bCs/>
                <w:sz w:val="20"/>
              </w:rPr>
            </w:pPr>
            <w:r w:rsidRPr="00BD51B0">
              <w:rPr>
                <w:b/>
                <w:bCs/>
                <w:sz w:val="20"/>
              </w:rPr>
              <w:t>2024</w:t>
            </w:r>
          </w:p>
        </w:tc>
        <w:tc>
          <w:tcPr>
            <w:tcW w:w="1134" w:type="dxa"/>
            <w:tcBorders>
              <w:top w:val="single" w:sz="4" w:space="0" w:color="auto"/>
              <w:left w:val="nil"/>
              <w:bottom w:val="single" w:sz="8" w:space="0" w:color="auto"/>
              <w:right w:val="nil"/>
            </w:tcBorders>
            <w:vAlign w:val="center"/>
            <w:hideMark/>
          </w:tcPr>
          <w:p w14:paraId="2EBE78FD" w14:textId="77777777" w:rsidR="00BD51B0" w:rsidRPr="00BD51B0" w:rsidRDefault="00BD51B0" w:rsidP="00BD51B0">
            <w:pPr>
              <w:jc w:val="center"/>
              <w:rPr>
                <w:b/>
                <w:bCs/>
                <w:sz w:val="20"/>
              </w:rPr>
            </w:pPr>
            <w:r w:rsidRPr="00BD51B0">
              <w:rPr>
                <w:b/>
                <w:bCs/>
                <w:sz w:val="20"/>
              </w:rPr>
              <w:t>2023</w:t>
            </w:r>
          </w:p>
        </w:tc>
        <w:tc>
          <w:tcPr>
            <w:tcW w:w="1134" w:type="dxa"/>
            <w:gridSpan w:val="2"/>
            <w:tcBorders>
              <w:top w:val="single" w:sz="4" w:space="0" w:color="auto"/>
              <w:left w:val="nil"/>
              <w:bottom w:val="single" w:sz="8" w:space="0" w:color="auto"/>
              <w:right w:val="nil"/>
            </w:tcBorders>
            <w:vAlign w:val="center"/>
            <w:hideMark/>
          </w:tcPr>
          <w:p w14:paraId="5C345D19" w14:textId="77777777" w:rsidR="00BD51B0" w:rsidRPr="00BD51B0" w:rsidRDefault="00BD51B0" w:rsidP="00BD51B0">
            <w:pPr>
              <w:jc w:val="center"/>
              <w:rPr>
                <w:b/>
                <w:bCs/>
                <w:sz w:val="20"/>
              </w:rPr>
            </w:pPr>
            <w:r w:rsidRPr="00BD51B0">
              <w:rPr>
                <w:b/>
                <w:bCs/>
                <w:sz w:val="20"/>
              </w:rPr>
              <w:t xml:space="preserve"> 2024</w:t>
            </w:r>
          </w:p>
        </w:tc>
        <w:tc>
          <w:tcPr>
            <w:tcW w:w="1418" w:type="dxa"/>
            <w:tcBorders>
              <w:top w:val="single" w:sz="4" w:space="0" w:color="auto"/>
              <w:left w:val="nil"/>
              <w:bottom w:val="single" w:sz="8" w:space="0" w:color="auto"/>
              <w:right w:val="nil"/>
            </w:tcBorders>
            <w:vAlign w:val="center"/>
            <w:hideMark/>
          </w:tcPr>
          <w:p w14:paraId="5FE46418" w14:textId="77777777" w:rsidR="00BD51B0" w:rsidRPr="00BD51B0" w:rsidRDefault="00BD51B0" w:rsidP="00BD51B0">
            <w:pPr>
              <w:ind w:left="-108" w:right="-108"/>
              <w:jc w:val="center"/>
              <w:rPr>
                <w:b/>
                <w:bCs/>
                <w:sz w:val="20"/>
              </w:rPr>
            </w:pPr>
            <w:r w:rsidRPr="00BD51B0">
              <w:rPr>
                <w:b/>
                <w:bCs/>
                <w:sz w:val="20"/>
                <w:lang w:val="ky-KG"/>
              </w:rPr>
              <w:t>б</w:t>
            </w:r>
            <w:proofErr w:type="spellStart"/>
            <w:r w:rsidRPr="00BD51B0">
              <w:rPr>
                <w:b/>
                <w:bCs/>
                <w:sz w:val="20"/>
              </w:rPr>
              <w:t>юджетная</w:t>
            </w:r>
            <w:proofErr w:type="spellEnd"/>
            <w:r w:rsidRPr="00BD51B0">
              <w:rPr>
                <w:b/>
                <w:bCs/>
                <w:sz w:val="20"/>
                <w:lang w:val="ky-KG"/>
              </w:rPr>
              <w:t xml:space="preserve"> </w:t>
            </w:r>
            <w:r w:rsidRPr="00BD51B0">
              <w:rPr>
                <w:b/>
                <w:bCs/>
                <w:sz w:val="20"/>
              </w:rPr>
              <w:t>сфера</w:t>
            </w:r>
          </w:p>
        </w:tc>
        <w:tc>
          <w:tcPr>
            <w:tcW w:w="1417" w:type="dxa"/>
            <w:gridSpan w:val="2"/>
            <w:tcBorders>
              <w:top w:val="single" w:sz="4" w:space="0" w:color="auto"/>
              <w:left w:val="nil"/>
              <w:bottom w:val="single" w:sz="8" w:space="0" w:color="auto"/>
              <w:right w:val="nil"/>
            </w:tcBorders>
            <w:vAlign w:val="center"/>
            <w:hideMark/>
          </w:tcPr>
          <w:p w14:paraId="57E0C8A8" w14:textId="77777777" w:rsidR="00BD51B0" w:rsidRPr="00BD51B0" w:rsidRDefault="00BD51B0" w:rsidP="00BD51B0">
            <w:pPr>
              <w:ind w:left="-108" w:right="-108"/>
              <w:jc w:val="center"/>
              <w:rPr>
                <w:b/>
                <w:bCs/>
                <w:sz w:val="20"/>
              </w:rPr>
            </w:pPr>
            <w:r w:rsidRPr="00BD51B0">
              <w:rPr>
                <w:b/>
                <w:bCs/>
                <w:sz w:val="20"/>
              </w:rPr>
              <w:t>небюджетная сфера</w:t>
            </w:r>
          </w:p>
        </w:tc>
      </w:tr>
      <w:tr w:rsidR="00BD51B0" w:rsidRPr="00BD51B0" w14:paraId="317CD793" w14:textId="77777777" w:rsidTr="00BD51B0">
        <w:trPr>
          <w:trHeight w:val="394"/>
        </w:trPr>
        <w:tc>
          <w:tcPr>
            <w:tcW w:w="2420" w:type="dxa"/>
            <w:tcBorders>
              <w:top w:val="single" w:sz="8" w:space="0" w:color="auto"/>
              <w:left w:val="nil"/>
              <w:bottom w:val="nil"/>
              <w:right w:val="nil"/>
            </w:tcBorders>
            <w:noWrap/>
            <w:vAlign w:val="bottom"/>
            <w:hideMark/>
          </w:tcPr>
          <w:p w14:paraId="474C9B17" w14:textId="77777777" w:rsidR="00BD51B0" w:rsidRPr="00BD51B0" w:rsidRDefault="00BD51B0" w:rsidP="00BD51B0">
            <w:pPr>
              <w:rPr>
                <w:b/>
                <w:sz w:val="20"/>
              </w:rPr>
            </w:pPr>
            <w:r w:rsidRPr="00BD51B0">
              <w:rPr>
                <w:b/>
                <w:sz w:val="20"/>
              </w:rPr>
              <w:t>г. Бишкек</w:t>
            </w:r>
          </w:p>
        </w:tc>
        <w:tc>
          <w:tcPr>
            <w:tcW w:w="992" w:type="dxa"/>
            <w:tcBorders>
              <w:top w:val="single" w:sz="8" w:space="0" w:color="auto"/>
              <w:left w:val="nil"/>
              <w:bottom w:val="nil"/>
              <w:right w:val="nil"/>
            </w:tcBorders>
            <w:noWrap/>
            <w:vAlign w:val="bottom"/>
            <w:hideMark/>
          </w:tcPr>
          <w:p w14:paraId="60E69A12" w14:textId="77777777" w:rsidR="00BD51B0" w:rsidRPr="00BD51B0" w:rsidRDefault="00BD51B0" w:rsidP="00BD51B0">
            <w:pPr>
              <w:jc w:val="center"/>
              <w:rPr>
                <w:b/>
                <w:bCs/>
                <w:sz w:val="20"/>
              </w:rPr>
            </w:pPr>
            <w:r w:rsidRPr="00BD51B0">
              <w:rPr>
                <w:b/>
                <w:bCs/>
                <w:sz w:val="20"/>
              </w:rPr>
              <w:t>32729</w:t>
            </w:r>
          </w:p>
        </w:tc>
        <w:tc>
          <w:tcPr>
            <w:tcW w:w="1136" w:type="dxa"/>
            <w:tcBorders>
              <w:top w:val="single" w:sz="8" w:space="0" w:color="auto"/>
              <w:left w:val="nil"/>
              <w:bottom w:val="nil"/>
              <w:right w:val="nil"/>
            </w:tcBorders>
            <w:noWrap/>
            <w:vAlign w:val="bottom"/>
            <w:hideMark/>
          </w:tcPr>
          <w:p w14:paraId="09B180C8" w14:textId="77777777" w:rsidR="00BD51B0" w:rsidRPr="00BD51B0" w:rsidRDefault="00BD51B0" w:rsidP="00BD51B0">
            <w:pPr>
              <w:jc w:val="right"/>
              <w:rPr>
                <w:b/>
                <w:bCs/>
                <w:sz w:val="20"/>
              </w:rPr>
            </w:pPr>
            <w:r w:rsidRPr="00BD51B0">
              <w:rPr>
                <w:b/>
                <w:bCs/>
                <w:sz w:val="20"/>
              </w:rPr>
              <w:t>34048</w:t>
            </w:r>
          </w:p>
        </w:tc>
        <w:tc>
          <w:tcPr>
            <w:tcW w:w="1134" w:type="dxa"/>
            <w:tcBorders>
              <w:top w:val="single" w:sz="8" w:space="0" w:color="auto"/>
              <w:left w:val="nil"/>
              <w:bottom w:val="nil"/>
              <w:right w:val="nil"/>
            </w:tcBorders>
            <w:noWrap/>
            <w:vAlign w:val="bottom"/>
            <w:hideMark/>
          </w:tcPr>
          <w:p w14:paraId="79A61CC5" w14:textId="77777777" w:rsidR="00BD51B0" w:rsidRPr="00BD51B0" w:rsidRDefault="00BD51B0" w:rsidP="00BD51B0">
            <w:pPr>
              <w:jc w:val="right"/>
              <w:rPr>
                <w:b/>
                <w:bCs/>
                <w:sz w:val="20"/>
              </w:rPr>
            </w:pPr>
            <w:r w:rsidRPr="00BD51B0">
              <w:rPr>
                <w:b/>
                <w:bCs/>
                <w:sz w:val="20"/>
              </w:rPr>
              <w:t>36183</w:t>
            </w:r>
          </w:p>
        </w:tc>
        <w:tc>
          <w:tcPr>
            <w:tcW w:w="1134" w:type="dxa"/>
            <w:gridSpan w:val="2"/>
            <w:tcBorders>
              <w:top w:val="single" w:sz="8" w:space="0" w:color="auto"/>
              <w:left w:val="nil"/>
              <w:bottom w:val="nil"/>
              <w:right w:val="nil"/>
            </w:tcBorders>
            <w:noWrap/>
            <w:vAlign w:val="bottom"/>
            <w:hideMark/>
          </w:tcPr>
          <w:p w14:paraId="74AAA088" w14:textId="77777777" w:rsidR="00BD51B0" w:rsidRPr="00BD51B0" w:rsidRDefault="00BD51B0" w:rsidP="00BD51B0">
            <w:pPr>
              <w:jc w:val="right"/>
              <w:rPr>
                <w:b/>
                <w:bCs/>
                <w:sz w:val="20"/>
              </w:rPr>
            </w:pPr>
            <w:r w:rsidRPr="00BD51B0">
              <w:rPr>
                <w:b/>
                <w:bCs/>
                <w:sz w:val="20"/>
              </w:rPr>
              <w:t>43994</w:t>
            </w:r>
          </w:p>
        </w:tc>
        <w:tc>
          <w:tcPr>
            <w:tcW w:w="1418" w:type="dxa"/>
            <w:tcBorders>
              <w:top w:val="single" w:sz="8" w:space="0" w:color="auto"/>
              <w:left w:val="nil"/>
              <w:bottom w:val="nil"/>
              <w:right w:val="nil"/>
            </w:tcBorders>
            <w:noWrap/>
            <w:vAlign w:val="bottom"/>
            <w:hideMark/>
          </w:tcPr>
          <w:p w14:paraId="50DD820F" w14:textId="77777777" w:rsidR="00BD51B0" w:rsidRPr="00BD51B0" w:rsidRDefault="00BD51B0" w:rsidP="00BD51B0">
            <w:pPr>
              <w:ind w:left="317"/>
              <w:jc w:val="center"/>
              <w:rPr>
                <w:b/>
                <w:bCs/>
                <w:sz w:val="20"/>
              </w:rPr>
            </w:pPr>
            <w:r w:rsidRPr="00BD51B0">
              <w:rPr>
                <w:b/>
                <w:bCs/>
                <w:sz w:val="20"/>
              </w:rPr>
              <w:t>104,0</w:t>
            </w:r>
          </w:p>
        </w:tc>
        <w:tc>
          <w:tcPr>
            <w:tcW w:w="1417" w:type="dxa"/>
            <w:gridSpan w:val="2"/>
            <w:tcBorders>
              <w:top w:val="single" w:sz="8" w:space="0" w:color="auto"/>
              <w:left w:val="nil"/>
              <w:bottom w:val="nil"/>
              <w:right w:val="nil"/>
            </w:tcBorders>
            <w:noWrap/>
            <w:vAlign w:val="bottom"/>
            <w:hideMark/>
          </w:tcPr>
          <w:p w14:paraId="5CD34EA4" w14:textId="77777777" w:rsidR="00BD51B0" w:rsidRPr="00BD51B0" w:rsidRDefault="00BD51B0" w:rsidP="00BD51B0">
            <w:pPr>
              <w:ind w:left="308"/>
              <w:jc w:val="center"/>
              <w:rPr>
                <w:b/>
                <w:bCs/>
                <w:sz w:val="20"/>
              </w:rPr>
            </w:pPr>
            <w:r w:rsidRPr="00BD51B0">
              <w:rPr>
                <w:b/>
                <w:bCs/>
                <w:sz w:val="20"/>
              </w:rPr>
              <w:t>121,6</w:t>
            </w:r>
          </w:p>
        </w:tc>
      </w:tr>
      <w:tr w:rsidR="00BD51B0" w:rsidRPr="00BD51B0" w14:paraId="51346A68" w14:textId="77777777" w:rsidTr="00BD51B0">
        <w:trPr>
          <w:trHeight w:val="300"/>
        </w:trPr>
        <w:tc>
          <w:tcPr>
            <w:tcW w:w="2420" w:type="dxa"/>
            <w:noWrap/>
            <w:vAlign w:val="bottom"/>
            <w:hideMark/>
          </w:tcPr>
          <w:p w14:paraId="1D66EEC2" w14:textId="77777777" w:rsidR="00BD51B0" w:rsidRPr="00BD51B0" w:rsidRDefault="00BD51B0" w:rsidP="00BD51B0">
            <w:pPr>
              <w:rPr>
                <w:sz w:val="20"/>
              </w:rPr>
            </w:pPr>
            <w:r w:rsidRPr="00BD51B0">
              <w:rPr>
                <w:sz w:val="20"/>
              </w:rPr>
              <w:t xml:space="preserve">   Ленинский</w:t>
            </w:r>
          </w:p>
        </w:tc>
        <w:tc>
          <w:tcPr>
            <w:tcW w:w="992" w:type="dxa"/>
            <w:noWrap/>
            <w:vAlign w:val="bottom"/>
            <w:hideMark/>
          </w:tcPr>
          <w:p w14:paraId="10E23F7A" w14:textId="77777777" w:rsidR="00BD51B0" w:rsidRPr="00BD51B0" w:rsidRDefault="00BD51B0" w:rsidP="00BD51B0">
            <w:pPr>
              <w:jc w:val="center"/>
              <w:rPr>
                <w:sz w:val="20"/>
              </w:rPr>
            </w:pPr>
            <w:r w:rsidRPr="00BD51B0">
              <w:rPr>
                <w:sz w:val="20"/>
              </w:rPr>
              <w:t>28734</w:t>
            </w:r>
          </w:p>
        </w:tc>
        <w:tc>
          <w:tcPr>
            <w:tcW w:w="1136" w:type="dxa"/>
            <w:noWrap/>
            <w:vAlign w:val="bottom"/>
            <w:hideMark/>
          </w:tcPr>
          <w:p w14:paraId="52A9EB3C" w14:textId="77777777" w:rsidR="00BD51B0" w:rsidRPr="00BD51B0" w:rsidRDefault="00BD51B0" w:rsidP="00BD51B0">
            <w:pPr>
              <w:jc w:val="right"/>
              <w:rPr>
                <w:sz w:val="20"/>
              </w:rPr>
            </w:pPr>
            <w:r w:rsidRPr="00BD51B0">
              <w:rPr>
                <w:sz w:val="20"/>
              </w:rPr>
              <w:t>29843</w:t>
            </w:r>
          </w:p>
        </w:tc>
        <w:tc>
          <w:tcPr>
            <w:tcW w:w="1134" w:type="dxa"/>
            <w:noWrap/>
            <w:vAlign w:val="bottom"/>
            <w:hideMark/>
          </w:tcPr>
          <w:p w14:paraId="5BB23450" w14:textId="77777777" w:rsidR="00BD51B0" w:rsidRPr="00BD51B0" w:rsidRDefault="00BD51B0" w:rsidP="00BD51B0">
            <w:pPr>
              <w:jc w:val="right"/>
              <w:rPr>
                <w:sz w:val="20"/>
              </w:rPr>
            </w:pPr>
            <w:r w:rsidRPr="00BD51B0">
              <w:rPr>
                <w:sz w:val="20"/>
              </w:rPr>
              <w:t>38265</w:t>
            </w:r>
          </w:p>
        </w:tc>
        <w:tc>
          <w:tcPr>
            <w:tcW w:w="1134" w:type="dxa"/>
            <w:gridSpan w:val="2"/>
            <w:noWrap/>
            <w:vAlign w:val="bottom"/>
            <w:hideMark/>
          </w:tcPr>
          <w:p w14:paraId="5E8DC0E5" w14:textId="77777777" w:rsidR="00BD51B0" w:rsidRPr="00BD51B0" w:rsidRDefault="00BD51B0" w:rsidP="00BD51B0">
            <w:pPr>
              <w:jc w:val="right"/>
              <w:rPr>
                <w:sz w:val="20"/>
              </w:rPr>
            </w:pPr>
            <w:r w:rsidRPr="00BD51B0">
              <w:rPr>
                <w:sz w:val="20"/>
              </w:rPr>
              <w:t>45475</w:t>
            </w:r>
          </w:p>
        </w:tc>
        <w:tc>
          <w:tcPr>
            <w:tcW w:w="1418" w:type="dxa"/>
            <w:noWrap/>
            <w:vAlign w:val="bottom"/>
            <w:hideMark/>
          </w:tcPr>
          <w:p w14:paraId="7F2DF73D" w14:textId="77777777" w:rsidR="00BD51B0" w:rsidRPr="00BD51B0" w:rsidRDefault="00BD51B0" w:rsidP="00BD51B0">
            <w:pPr>
              <w:ind w:left="317"/>
              <w:jc w:val="center"/>
              <w:rPr>
                <w:sz w:val="20"/>
              </w:rPr>
            </w:pPr>
            <w:r w:rsidRPr="00BD51B0">
              <w:rPr>
                <w:sz w:val="20"/>
              </w:rPr>
              <w:t>103,9</w:t>
            </w:r>
          </w:p>
        </w:tc>
        <w:tc>
          <w:tcPr>
            <w:tcW w:w="1417" w:type="dxa"/>
            <w:gridSpan w:val="2"/>
            <w:noWrap/>
            <w:vAlign w:val="bottom"/>
            <w:hideMark/>
          </w:tcPr>
          <w:p w14:paraId="2172EE80" w14:textId="77777777" w:rsidR="00BD51B0" w:rsidRPr="00BD51B0" w:rsidRDefault="00BD51B0" w:rsidP="00BD51B0">
            <w:pPr>
              <w:ind w:left="308"/>
              <w:jc w:val="center"/>
              <w:rPr>
                <w:sz w:val="20"/>
              </w:rPr>
            </w:pPr>
            <w:r w:rsidRPr="00BD51B0">
              <w:rPr>
                <w:sz w:val="20"/>
              </w:rPr>
              <w:t>118,8</w:t>
            </w:r>
          </w:p>
        </w:tc>
      </w:tr>
      <w:tr w:rsidR="00BD51B0" w:rsidRPr="00BD51B0" w14:paraId="6F5FDAEA" w14:textId="77777777" w:rsidTr="00BD51B0">
        <w:trPr>
          <w:trHeight w:val="131"/>
        </w:trPr>
        <w:tc>
          <w:tcPr>
            <w:tcW w:w="2420" w:type="dxa"/>
            <w:noWrap/>
            <w:vAlign w:val="bottom"/>
            <w:hideMark/>
          </w:tcPr>
          <w:p w14:paraId="62E303AD" w14:textId="77777777" w:rsidR="00BD51B0" w:rsidRPr="00BD51B0" w:rsidRDefault="00BD51B0" w:rsidP="00BD51B0">
            <w:pPr>
              <w:rPr>
                <w:sz w:val="20"/>
                <w:lang w:val="ky-KG"/>
              </w:rPr>
            </w:pPr>
            <w:r w:rsidRPr="00BD51B0">
              <w:rPr>
                <w:sz w:val="20"/>
                <w:lang w:val="ky-KG"/>
              </w:rPr>
              <w:t xml:space="preserve">   Октябрьский</w:t>
            </w:r>
          </w:p>
        </w:tc>
        <w:tc>
          <w:tcPr>
            <w:tcW w:w="992" w:type="dxa"/>
            <w:noWrap/>
            <w:vAlign w:val="bottom"/>
            <w:hideMark/>
          </w:tcPr>
          <w:p w14:paraId="3A10F344" w14:textId="77777777" w:rsidR="00BD51B0" w:rsidRPr="00BD51B0" w:rsidRDefault="00BD51B0" w:rsidP="00BD51B0">
            <w:pPr>
              <w:jc w:val="center"/>
              <w:rPr>
                <w:sz w:val="20"/>
              </w:rPr>
            </w:pPr>
            <w:r w:rsidRPr="00BD51B0">
              <w:rPr>
                <w:sz w:val="20"/>
              </w:rPr>
              <w:t>32021</w:t>
            </w:r>
          </w:p>
        </w:tc>
        <w:tc>
          <w:tcPr>
            <w:tcW w:w="1136" w:type="dxa"/>
            <w:noWrap/>
            <w:vAlign w:val="bottom"/>
            <w:hideMark/>
          </w:tcPr>
          <w:p w14:paraId="3751555D" w14:textId="77777777" w:rsidR="00BD51B0" w:rsidRPr="00BD51B0" w:rsidRDefault="00BD51B0" w:rsidP="00BD51B0">
            <w:pPr>
              <w:jc w:val="right"/>
              <w:rPr>
                <w:sz w:val="20"/>
              </w:rPr>
            </w:pPr>
            <w:r w:rsidRPr="00BD51B0">
              <w:rPr>
                <w:sz w:val="20"/>
              </w:rPr>
              <w:t>33890</w:t>
            </w:r>
          </w:p>
        </w:tc>
        <w:tc>
          <w:tcPr>
            <w:tcW w:w="1134" w:type="dxa"/>
            <w:noWrap/>
            <w:vAlign w:val="bottom"/>
            <w:hideMark/>
          </w:tcPr>
          <w:p w14:paraId="4644AC92" w14:textId="77777777" w:rsidR="00BD51B0" w:rsidRPr="00BD51B0" w:rsidRDefault="00BD51B0" w:rsidP="00BD51B0">
            <w:pPr>
              <w:jc w:val="right"/>
              <w:rPr>
                <w:sz w:val="20"/>
              </w:rPr>
            </w:pPr>
            <w:r w:rsidRPr="00BD51B0">
              <w:rPr>
                <w:sz w:val="20"/>
              </w:rPr>
              <w:t>30847</w:t>
            </w:r>
          </w:p>
        </w:tc>
        <w:tc>
          <w:tcPr>
            <w:tcW w:w="1134" w:type="dxa"/>
            <w:gridSpan w:val="2"/>
            <w:noWrap/>
            <w:vAlign w:val="bottom"/>
            <w:hideMark/>
          </w:tcPr>
          <w:p w14:paraId="539D4A6F" w14:textId="77777777" w:rsidR="00BD51B0" w:rsidRPr="00BD51B0" w:rsidRDefault="00BD51B0" w:rsidP="00BD51B0">
            <w:pPr>
              <w:jc w:val="right"/>
              <w:rPr>
                <w:sz w:val="20"/>
              </w:rPr>
            </w:pPr>
            <w:r w:rsidRPr="00BD51B0">
              <w:rPr>
                <w:sz w:val="20"/>
              </w:rPr>
              <w:t>42014</w:t>
            </w:r>
          </w:p>
        </w:tc>
        <w:tc>
          <w:tcPr>
            <w:tcW w:w="1418" w:type="dxa"/>
            <w:noWrap/>
            <w:vAlign w:val="bottom"/>
            <w:hideMark/>
          </w:tcPr>
          <w:p w14:paraId="543D65A8" w14:textId="77777777" w:rsidR="00BD51B0" w:rsidRPr="00BD51B0" w:rsidRDefault="00BD51B0" w:rsidP="00BD51B0">
            <w:pPr>
              <w:ind w:left="317"/>
              <w:jc w:val="center"/>
              <w:rPr>
                <w:sz w:val="20"/>
              </w:rPr>
            </w:pPr>
            <w:r w:rsidRPr="00BD51B0">
              <w:rPr>
                <w:sz w:val="20"/>
              </w:rPr>
              <w:t>105,8</w:t>
            </w:r>
          </w:p>
        </w:tc>
        <w:tc>
          <w:tcPr>
            <w:tcW w:w="1417" w:type="dxa"/>
            <w:gridSpan w:val="2"/>
            <w:noWrap/>
            <w:vAlign w:val="bottom"/>
            <w:hideMark/>
          </w:tcPr>
          <w:p w14:paraId="5271B5FF" w14:textId="77777777" w:rsidR="00BD51B0" w:rsidRPr="00BD51B0" w:rsidRDefault="00BD51B0" w:rsidP="00BD51B0">
            <w:pPr>
              <w:ind w:left="308"/>
              <w:jc w:val="center"/>
              <w:rPr>
                <w:color w:val="000000"/>
                <w:sz w:val="20"/>
              </w:rPr>
            </w:pPr>
            <w:r w:rsidRPr="00BD51B0">
              <w:rPr>
                <w:color w:val="000000"/>
                <w:sz w:val="20"/>
              </w:rPr>
              <w:t>136,2</w:t>
            </w:r>
          </w:p>
        </w:tc>
      </w:tr>
      <w:tr w:rsidR="00BD51B0" w:rsidRPr="00BD51B0" w14:paraId="76713B6A" w14:textId="77777777" w:rsidTr="00BD51B0">
        <w:trPr>
          <w:trHeight w:val="131"/>
        </w:trPr>
        <w:tc>
          <w:tcPr>
            <w:tcW w:w="2420" w:type="dxa"/>
            <w:noWrap/>
            <w:vAlign w:val="bottom"/>
            <w:hideMark/>
          </w:tcPr>
          <w:p w14:paraId="4B5E36B2" w14:textId="77777777" w:rsidR="00BD51B0" w:rsidRPr="00BD51B0" w:rsidRDefault="00BD51B0" w:rsidP="00BD51B0">
            <w:pPr>
              <w:rPr>
                <w:sz w:val="20"/>
              </w:rPr>
            </w:pPr>
            <w:r w:rsidRPr="00BD51B0">
              <w:rPr>
                <w:sz w:val="20"/>
              </w:rPr>
              <w:t xml:space="preserve">   Первомайский</w:t>
            </w:r>
          </w:p>
        </w:tc>
        <w:tc>
          <w:tcPr>
            <w:tcW w:w="992" w:type="dxa"/>
            <w:noWrap/>
            <w:vAlign w:val="bottom"/>
            <w:hideMark/>
          </w:tcPr>
          <w:p w14:paraId="786535E2" w14:textId="77777777" w:rsidR="00BD51B0" w:rsidRPr="00BD51B0" w:rsidRDefault="00BD51B0" w:rsidP="00BD51B0">
            <w:pPr>
              <w:jc w:val="center"/>
              <w:rPr>
                <w:sz w:val="20"/>
              </w:rPr>
            </w:pPr>
            <w:r w:rsidRPr="00BD51B0">
              <w:rPr>
                <w:sz w:val="20"/>
              </w:rPr>
              <w:t>35622</w:t>
            </w:r>
          </w:p>
        </w:tc>
        <w:tc>
          <w:tcPr>
            <w:tcW w:w="1136" w:type="dxa"/>
            <w:noWrap/>
            <w:vAlign w:val="bottom"/>
            <w:hideMark/>
          </w:tcPr>
          <w:p w14:paraId="5DD11C88" w14:textId="77777777" w:rsidR="00BD51B0" w:rsidRPr="00BD51B0" w:rsidRDefault="00BD51B0" w:rsidP="00BD51B0">
            <w:pPr>
              <w:jc w:val="right"/>
              <w:rPr>
                <w:sz w:val="20"/>
              </w:rPr>
            </w:pPr>
            <w:r w:rsidRPr="00BD51B0">
              <w:rPr>
                <w:sz w:val="20"/>
              </w:rPr>
              <w:t>36664</w:t>
            </w:r>
          </w:p>
        </w:tc>
        <w:tc>
          <w:tcPr>
            <w:tcW w:w="1134" w:type="dxa"/>
            <w:noWrap/>
            <w:vAlign w:val="bottom"/>
            <w:hideMark/>
          </w:tcPr>
          <w:p w14:paraId="3A4069F2" w14:textId="77777777" w:rsidR="00BD51B0" w:rsidRPr="00BD51B0" w:rsidRDefault="00BD51B0" w:rsidP="00BD51B0">
            <w:pPr>
              <w:jc w:val="right"/>
              <w:rPr>
                <w:sz w:val="20"/>
              </w:rPr>
            </w:pPr>
            <w:r w:rsidRPr="00BD51B0">
              <w:rPr>
                <w:sz w:val="20"/>
              </w:rPr>
              <w:t>38574</w:t>
            </w:r>
          </w:p>
        </w:tc>
        <w:tc>
          <w:tcPr>
            <w:tcW w:w="1134" w:type="dxa"/>
            <w:gridSpan w:val="2"/>
            <w:noWrap/>
            <w:vAlign w:val="bottom"/>
            <w:hideMark/>
          </w:tcPr>
          <w:p w14:paraId="542D28E7" w14:textId="77777777" w:rsidR="00BD51B0" w:rsidRPr="00BD51B0" w:rsidRDefault="00BD51B0" w:rsidP="00BD51B0">
            <w:pPr>
              <w:jc w:val="right"/>
              <w:rPr>
                <w:sz w:val="20"/>
              </w:rPr>
            </w:pPr>
            <w:r w:rsidRPr="00BD51B0">
              <w:rPr>
                <w:sz w:val="20"/>
              </w:rPr>
              <w:t>45289</w:t>
            </w:r>
          </w:p>
        </w:tc>
        <w:tc>
          <w:tcPr>
            <w:tcW w:w="1418" w:type="dxa"/>
            <w:noWrap/>
            <w:vAlign w:val="bottom"/>
            <w:hideMark/>
          </w:tcPr>
          <w:p w14:paraId="63870467" w14:textId="77777777" w:rsidR="00BD51B0" w:rsidRPr="00BD51B0" w:rsidRDefault="00BD51B0" w:rsidP="00BD51B0">
            <w:pPr>
              <w:ind w:left="317"/>
              <w:jc w:val="center"/>
              <w:rPr>
                <w:sz w:val="20"/>
              </w:rPr>
            </w:pPr>
            <w:r w:rsidRPr="00BD51B0">
              <w:rPr>
                <w:sz w:val="20"/>
              </w:rPr>
              <w:t>102,9</w:t>
            </w:r>
          </w:p>
        </w:tc>
        <w:tc>
          <w:tcPr>
            <w:tcW w:w="1417" w:type="dxa"/>
            <w:gridSpan w:val="2"/>
            <w:noWrap/>
            <w:vAlign w:val="bottom"/>
            <w:hideMark/>
          </w:tcPr>
          <w:p w14:paraId="4DC0BF21" w14:textId="77777777" w:rsidR="00BD51B0" w:rsidRPr="00BD51B0" w:rsidRDefault="00BD51B0" w:rsidP="00BD51B0">
            <w:pPr>
              <w:ind w:left="308"/>
              <w:jc w:val="center"/>
              <w:rPr>
                <w:sz w:val="20"/>
              </w:rPr>
            </w:pPr>
            <w:r w:rsidRPr="00BD51B0">
              <w:rPr>
                <w:sz w:val="20"/>
              </w:rPr>
              <w:t>117,4</w:t>
            </w:r>
          </w:p>
        </w:tc>
      </w:tr>
      <w:tr w:rsidR="00BD51B0" w:rsidRPr="00BD51B0" w14:paraId="19F6A901" w14:textId="77777777" w:rsidTr="00BD51B0">
        <w:trPr>
          <w:trHeight w:val="229"/>
        </w:trPr>
        <w:tc>
          <w:tcPr>
            <w:tcW w:w="2420" w:type="dxa"/>
            <w:noWrap/>
            <w:vAlign w:val="bottom"/>
            <w:hideMark/>
          </w:tcPr>
          <w:p w14:paraId="710136F5" w14:textId="77777777" w:rsidR="00BD51B0" w:rsidRPr="00BD51B0" w:rsidRDefault="00BD51B0" w:rsidP="00BD51B0">
            <w:pPr>
              <w:rPr>
                <w:sz w:val="20"/>
              </w:rPr>
            </w:pPr>
            <w:r w:rsidRPr="00BD51B0">
              <w:rPr>
                <w:sz w:val="20"/>
              </w:rPr>
              <w:t xml:space="preserve">   Свердловский</w:t>
            </w:r>
          </w:p>
        </w:tc>
        <w:tc>
          <w:tcPr>
            <w:tcW w:w="992" w:type="dxa"/>
            <w:noWrap/>
            <w:vAlign w:val="bottom"/>
            <w:hideMark/>
          </w:tcPr>
          <w:p w14:paraId="56A6531B" w14:textId="77777777" w:rsidR="00BD51B0" w:rsidRPr="00BD51B0" w:rsidRDefault="00BD51B0" w:rsidP="00BD51B0">
            <w:pPr>
              <w:jc w:val="center"/>
              <w:rPr>
                <w:sz w:val="20"/>
              </w:rPr>
            </w:pPr>
            <w:r w:rsidRPr="00BD51B0">
              <w:rPr>
                <w:sz w:val="20"/>
              </w:rPr>
              <w:t>32583</w:t>
            </w:r>
          </w:p>
        </w:tc>
        <w:tc>
          <w:tcPr>
            <w:tcW w:w="1136" w:type="dxa"/>
            <w:noWrap/>
            <w:vAlign w:val="bottom"/>
            <w:hideMark/>
          </w:tcPr>
          <w:p w14:paraId="45CF279F" w14:textId="77777777" w:rsidR="00BD51B0" w:rsidRPr="00BD51B0" w:rsidRDefault="00BD51B0" w:rsidP="00BD51B0">
            <w:pPr>
              <w:jc w:val="right"/>
              <w:rPr>
                <w:sz w:val="20"/>
              </w:rPr>
            </w:pPr>
            <w:r w:rsidRPr="00BD51B0">
              <w:rPr>
                <w:sz w:val="20"/>
              </w:rPr>
              <w:t>33933</w:t>
            </w:r>
          </w:p>
        </w:tc>
        <w:tc>
          <w:tcPr>
            <w:tcW w:w="1134" w:type="dxa"/>
            <w:noWrap/>
            <w:vAlign w:val="bottom"/>
            <w:hideMark/>
          </w:tcPr>
          <w:p w14:paraId="372FDF6C" w14:textId="77777777" w:rsidR="00BD51B0" w:rsidRPr="00BD51B0" w:rsidRDefault="00BD51B0" w:rsidP="00BD51B0">
            <w:pPr>
              <w:jc w:val="right"/>
              <w:rPr>
                <w:sz w:val="20"/>
              </w:rPr>
            </w:pPr>
            <w:r w:rsidRPr="00BD51B0">
              <w:rPr>
                <w:sz w:val="20"/>
              </w:rPr>
              <w:t>36653</w:t>
            </w:r>
          </w:p>
        </w:tc>
        <w:tc>
          <w:tcPr>
            <w:tcW w:w="1134" w:type="dxa"/>
            <w:gridSpan w:val="2"/>
            <w:noWrap/>
            <w:vAlign w:val="bottom"/>
            <w:hideMark/>
          </w:tcPr>
          <w:p w14:paraId="429AF1D9" w14:textId="77777777" w:rsidR="00BD51B0" w:rsidRPr="00BD51B0" w:rsidRDefault="00BD51B0" w:rsidP="00BD51B0">
            <w:pPr>
              <w:jc w:val="right"/>
              <w:rPr>
                <w:sz w:val="20"/>
              </w:rPr>
            </w:pPr>
            <w:r w:rsidRPr="00BD51B0">
              <w:rPr>
                <w:sz w:val="20"/>
              </w:rPr>
              <w:t>42487</w:t>
            </w:r>
          </w:p>
        </w:tc>
        <w:tc>
          <w:tcPr>
            <w:tcW w:w="1418" w:type="dxa"/>
            <w:noWrap/>
            <w:vAlign w:val="bottom"/>
            <w:hideMark/>
          </w:tcPr>
          <w:p w14:paraId="4D3CF3D6" w14:textId="77777777" w:rsidR="00BD51B0" w:rsidRPr="00BD51B0" w:rsidRDefault="00BD51B0" w:rsidP="00BD51B0">
            <w:pPr>
              <w:ind w:left="317"/>
              <w:jc w:val="center"/>
              <w:rPr>
                <w:sz w:val="20"/>
              </w:rPr>
            </w:pPr>
            <w:r w:rsidRPr="00BD51B0">
              <w:rPr>
                <w:sz w:val="20"/>
              </w:rPr>
              <w:t>104,1</w:t>
            </w:r>
          </w:p>
        </w:tc>
        <w:tc>
          <w:tcPr>
            <w:tcW w:w="1417" w:type="dxa"/>
            <w:gridSpan w:val="2"/>
            <w:noWrap/>
            <w:vAlign w:val="bottom"/>
            <w:hideMark/>
          </w:tcPr>
          <w:p w14:paraId="36634910" w14:textId="77777777" w:rsidR="00BD51B0" w:rsidRPr="00BD51B0" w:rsidRDefault="00BD51B0" w:rsidP="00BD51B0">
            <w:pPr>
              <w:ind w:left="308"/>
              <w:jc w:val="center"/>
              <w:rPr>
                <w:sz w:val="20"/>
              </w:rPr>
            </w:pPr>
            <w:r w:rsidRPr="00BD51B0">
              <w:rPr>
                <w:sz w:val="20"/>
              </w:rPr>
              <w:t>115,9</w:t>
            </w:r>
          </w:p>
        </w:tc>
      </w:tr>
      <w:tr w:rsidR="00BD51B0" w:rsidRPr="00BD51B0" w14:paraId="77F1F56B" w14:textId="77777777" w:rsidTr="00BD51B0">
        <w:trPr>
          <w:trHeight w:val="96"/>
        </w:trPr>
        <w:tc>
          <w:tcPr>
            <w:tcW w:w="2420" w:type="dxa"/>
            <w:tcBorders>
              <w:top w:val="nil"/>
              <w:left w:val="nil"/>
              <w:bottom w:val="single" w:sz="8" w:space="0" w:color="auto"/>
              <w:right w:val="nil"/>
            </w:tcBorders>
            <w:noWrap/>
            <w:vAlign w:val="bottom"/>
          </w:tcPr>
          <w:p w14:paraId="26BE5C10" w14:textId="77777777" w:rsidR="00BD51B0" w:rsidRPr="00BD51B0" w:rsidRDefault="00BD51B0" w:rsidP="00BD51B0">
            <w:pPr>
              <w:rPr>
                <w:sz w:val="10"/>
                <w:szCs w:val="10"/>
              </w:rPr>
            </w:pPr>
          </w:p>
        </w:tc>
        <w:tc>
          <w:tcPr>
            <w:tcW w:w="992" w:type="dxa"/>
            <w:tcBorders>
              <w:top w:val="nil"/>
              <w:left w:val="nil"/>
              <w:bottom w:val="single" w:sz="8" w:space="0" w:color="auto"/>
              <w:right w:val="nil"/>
            </w:tcBorders>
            <w:noWrap/>
            <w:vAlign w:val="bottom"/>
          </w:tcPr>
          <w:p w14:paraId="6FDE9D56" w14:textId="77777777" w:rsidR="00BD51B0" w:rsidRPr="00BD51B0" w:rsidRDefault="00BD51B0" w:rsidP="00BD51B0">
            <w:pPr>
              <w:jc w:val="center"/>
              <w:rPr>
                <w:sz w:val="20"/>
              </w:rPr>
            </w:pPr>
          </w:p>
        </w:tc>
        <w:tc>
          <w:tcPr>
            <w:tcW w:w="1136" w:type="dxa"/>
            <w:tcBorders>
              <w:top w:val="nil"/>
              <w:left w:val="nil"/>
              <w:bottom w:val="single" w:sz="8" w:space="0" w:color="auto"/>
              <w:right w:val="nil"/>
            </w:tcBorders>
            <w:noWrap/>
            <w:vAlign w:val="bottom"/>
          </w:tcPr>
          <w:p w14:paraId="4A46F00A" w14:textId="77777777" w:rsidR="00BD51B0" w:rsidRPr="00BD51B0" w:rsidRDefault="00BD51B0" w:rsidP="00BD51B0">
            <w:pPr>
              <w:jc w:val="center"/>
              <w:rPr>
                <w:sz w:val="20"/>
              </w:rPr>
            </w:pPr>
          </w:p>
        </w:tc>
        <w:tc>
          <w:tcPr>
            <w:tcW w:w="1134" w:type="dxa"/>
            <w:tcBorders>
              <w:top w:val="nil"/>
              <w:left w:val="nil"/>
              <w:bottom w:val="single" w:sz="8" w:space="0" w:color="auto"/>
              <w:right w:val="nil"/>
            </w:tcBorders>
            <w:noWrap/>
            <w:vAlign w:val="bottom"/>
          </w:tcPr>
          <w:p w14:paraId="1E739CF5" w14:textId="77777777" w:rsidR="00BD51B0" w:rsidRPr="00BD51B0" w:rsidRDefault="00BD51B0" w:rsidP="00BD51B0">
            <w:pPr>
              <w:jc w:val="center"/>
              <w:rPr>
                <w:sz w:val="20"/>
              </w:rPr>
            </w:pPr>
          </w:p>
        </w:tc>
        <w:tc>
          <w:tcPr>
            <w:tcW w:w="1134" w:type="dxa"/>
            <w:gridSpan w:val="2"/>
            <w:tcBorders>
              <w:top w:val="nil"/>
              <w:left w:val="nil"/>
              <w:bottom w:val="single" w:sz="8" w:space="0" w:color="auto"/>
              <w:right w:val="nil"/>
            </w:tcBorders>
            <w:noWrap/>
            <w:vAlign w:val="bottom"/>
          </w:tcPr>
          <w:p w14:paraId="54591701" w14:textId="77777777" w:rsidR="00BD51B0" w:rsidRPr="00BD51B0" w:rsidRDefault="00BD51B0" w:rsidP="00BD51B0">
            <w:pPr>
              <w:jc w:val="center"/>
              <w:rPr>
                <w:sz w:val="20"/>
              </w:rPr>
            </w:pPr>
          </w:p>
        </w:tc>
        <w:tc>
          <w:tcPr>
            <w:tcW w:w="1418" w:type="dxa"/>
            <w:tcBorders>
              <w:top w:val="nil"/>
              <w:left w:val="nil"/>
              <w:bottom w:val="single" w:sz="8" w:space="0" w:color="auto"/>
              <w:right w:val="nil"/>
            </w:tcBorders>
            <w:noWrap/>
            <w:vAlign w:val="bottom"/>
          </w:tcPr>
          <w:p w14:paraId="78D45D72" w14:textId="77777777" w:rsidR="00BD51B0" w:rsidRPr="00BD51B0" w:rsidRDefault="00BD51B0" w:rsidP="00BD51B0">
            <w:pPr>
              <w:jc w:val="center"/>
              <w:rPr>
                <w:sz w:val="20"/>
              </w:rPr>
            </w:pPr>
          </w:p>
        </w:tc>
        <w:tc>
          <w:tcPr>
            <w:tcW w:w="1417" w:type="dxa"/>
            <w:gridSpan w:val="2"/>
            <w:tcBorders>
              <w:top w:val="nil"/>
              <w:left w:val="nil"/>
              <w:bottom w:val="single" w:sz="8" w:space="0" w:color="auto"/>
              <w:right w:val="nil"/>
            </w:tcBorders>
            <w:noWrap/>
            <w:vAlign w:val="bottom"/>
          </w:tcPr>
          <w:p w14:paraId="0611E7B0" w14:textId="77777777" w:rsidR="00BD51B0" w:rsidRPr="00BD51B0" w:rsidRDefault="00BD51B0" w:rsidP="00BD51B0">
            <w:pPr>
              <w:jc w:val="center"/>
              <w:rPr>
                <w:sz w:val="20"/>
              </w:rPr>
            </w:pPr>
          </w:p>
        </w:tc>
      </w:tr>
    </w:tbl>
    <w:p w14:paraId="186109B4" w14:textId="77777777" w:rsidR="00BD51B0" w:rsidRPr="00BD51B0" w:rsidRDefault="00BD51B0" w:rsidP="00BD51B0">
      <w:pPr>
        <w:spacing w:line="264" w:lineRule="auto"/>
        <w:ind w:firstLine="709"/>
        <w:jc w:val="both"/>
        <w:rPr>
          <w:sz w:val="8"/>
          <w:szCs w:val="8"/>
          <w:lang w:val="x-none" w:eastAsia="x-none"/>
        </w:rPr>
      </w:pPr>
    </w:p>
    <w:p w14:paraId="5DBDED5F" w14:textId="77777777" w:rsidR="00BD51B0" w:rsidRPr="00BD51B0" w:rsidRDefault="00BD51B0" w:rsidP="00BD51B0">
      <w:pPr>
        <w:ind w:firstLine="708"/>
        <w:jc w:val="both"/>
        <w:rPr>
          <w:sz w:val="24"/>
          <w:szCs w:val="24"/>
          <w:lang w:val="ky-KG" w:eastAsia="x-none"/>
        </w:rPr>
      </w:pPr>
      <w:r w:rsidRPr="00BD51B0">
        <w:rPr>
          <w:sz w:val="24"/>
          <w:szCs w:val="24"/>
          <w:lang w:eastAsia="x-none"/>
        </w:rPr>
        <w:t>Повышение темпов роста среднемесячной начисленной</w:t>
      </w:r>
      <w:r w:rsidRPr="00BD51B0">
        <w:rPr>
          <w:sz w:val="24"/>
          <w:szCs w:val="24"/>
          <w:lang w:val="x-none" w:eastAsia="x-none"/>
        </w:rPr>
        <w:t xml:space="preserve"> заработной платы в </w:t>
      </w:r>
      <w:r w:rsidRPr="00BD51B0">
        <w:rPr>
          <w:sz w:val="24"/>
          <w:szCs w:val="24"/>
          <w:lang w:eastAsia="x-none"/>
        </w:rPr>
        <w:t xml:space="preserve">январе-феврале </w:t>
      </w:r>
      <w:r w:rsidRPr="00BD51B0">
        <w:rPr>
          <w:sz w:val="24"/>
          <w:szCs w:val="24"/>
          <w:lang w:val="x-none" w:eastAsia="x-none"/>
        </w:rPr>
        <w:t>20</w:t>
      </w:r>
      <w:r w:rsidRPr="00BD51B0">
        <w:rPr>
          <w:sz w:val="24"/>
          <w:szCs w:val="24"/>
          <w:lang w:eastAsia="x-none"/>
        </w:rPr>
        <w:t>24</w:t>
      </w:r>
      <w:r w:rsidRPr="00BD51B0">
        <w:rPr>
          <w:sz w:val="24"/>
          <w:szCs w:val="24"/>
          <w:lang w:val="x-none" w:eastAsia="x-none"/>
        </w:rPr>
        <w:t xml:space="preserve">г. по сравнению с </w:t>
      </w:r>
      <w:r w:rsidRPr="00BD51B0">
        <w:rPr>
          <w:sz w:val="24"/>
          <w:szCs w:val="24"/>
          <w:lang w:eastAsia="x-none"/>
        </w:rPr>
        <w:t xml:space="preserve">январем-февралем </w:t>
      </w:r>
      <w:r w:rsidRPr="00BD51B0">
        <w:rPr>
          <w:sz w:val="24"/>
          <w:szCs w:val="24"/>
          <w:lang w:val="x-none" w:eastAsia="x-none"/>
        </w:rPr>
        <w:t>20</w:t>
      </w:r>
      <w:r w:rsidRPr="00BD51B0">
        <w:rPr>
          <w:sz w:val="24"/>
          <w:szCs w:val="24"/>
          <w:lang w:eastAsia="x-none"/>
        </w:rPr>
        <w:t>23</w:t>
      </w:r>
      <w:r w:rsidRPr="00BD51B0">
        <w:rPr>
          <w:sz w:val="24"/>
          <w:szCs w:val="24"/>
          <w:lang w:val="x-none" w:eastAsia="x-none"/>
        </w:rPr>
        <w:t xml:space="preserve">г. наблюдалось </w:t>
      </w:r>
      <w:r w:rsidRPr="00BD51B0">
        <w:rPr>
          <w:sz w:val="24"/>
          <w:szCs w:val="24"/>
          <w:lang w:eastAsia="x-none"/>
        </w:rPr>
        <w:t>на предприятиях и в организациях всех</w:t>
      </w:r>
      <w:r w:rsidRPr="00BD51B0">
        <w:rPr>
          <w:sz w:val="24"/>
          <w:szCs w:val="24"/>
          <w:lang w:val="x-none" w:eastAsia="x-none"/>
        </w:rPr>
        <w:t xml:space="preserve"> вид</w:t>
      </w:r>
      <w:r w:rsidRPr="00BD51B0">
        <w:rPr>
          <w:sz w:val="24"/>
          <w:szCs w:val="24"/>
          <w:lang w:eastAsia="x-none"/>
        </w:rPr>
        <w:t>ов</w:t>
      </w:r>
      <w:r w:rsidRPr="00BD51B0">
        <w:rPr>
          <w:sz w:val="24"/>
          <w:szCs w:val="24"/>
          <w:lang w:val="x-none" w:eastAsia="x-none"/>
        </w:rPr>
        <w:t xml:space="preserve"> экономической деятельности</w:t>
      </w:r>
      <w:r w:rsidRPr="00BD51B0">
        <w:rPr>
          <w:sz w:val="24"/>
          <w:szCs w:val="24"/>
          <w:lang w:eastAsia="x-none"/>
        </w:rPr>
        <w:t>, за исключением</w:t>
      </w:r>
      <w:r w:rsidRPr="00BD51B0">
        <w:rPr>
          <w:sz w:val="24"/>
          <w:szCs w:val="24"/>
        </w:rPr>
        <w:t xml:space="preserve"> в </w:t>
      </w:r>
      <w:proofErr w:type="gramStart"/>
      <w:r w:rsidRPr="00BD51B0">
        <w:rPr>
          <w:sz w:val="24"/>
          <w:szCs w:val="24"/>
        </w:rPr>
        <w:t>сфере  искусства</w:t>
      </w:r>
      <w:proofErr w:type="gramEnd"/>
      <w:r w:rsidRPr="00BD51B0">
        <w:rPr>
          <w:sz w:val="24"/>
          <w:szCs w:val="24"/>
        </w:rPr>
        <w:t>, развлечения и отдыха</w:t>
      </w:r>
      <w:r w:rsidRPr="00BD51B0">
        <w:rPr>
          <w:sz w:val="24"/>
          <w:szCs w:val="24"/>
          <w:lang w:val="ky-KG"/>
        </w:rPr>
        <w:t>.</w:t>
      </w:r>
    </w:p>
    <w:p w14:paraId="5A482B14" w14:textId="77777777" w:rsidR="00BD51B0" w:rsidRPr="00BD51B0" w:rsidRDefault="00BD51B0" w:rsidP="00BD51B0">
      <w:pPr>
        <w:ind w:firstLine="708"/>
        <w:jc w:val="both"/>
        <w:rPr>
          <w:sz w:val="24"/>
          <w:szCs w:val="24"/>
          <w:lang w:val="ky-KG" w:eastAsia="x-none"/>
        </w:rPr>
      </w:pPr>
      <w:r w:rsidRPr="00BD51B0">
        <w:rPr>
          <w:sz w:val="24"/>
          <w:szCs w:val="24"/>
        </w:rPr>
        <w:t>Н</w:t>
      </w:r>
      <w:r w:rsidRPr="00BD51B0">
        <w:rPr>
          <w:sz w:val="24"/>
          <w:szCs w:val="24"/>
          <w:lang w:val="x-none"/>
        </w:rPr>
        <w:t xml:space="preserve">аиболее значительное </w:t>
      </w:r>
      <w:r w:rsidRPr="00BD51B0">
        <w:rPr>
          <w:sz w:val="24"/>
          <w:szCs w:val="24"/>
        </w:rPr>
        <w:t xml:space="preserve">их повышение наблюдалось в прочей обслуживающей деятельности в 1,5 раза,  </w:t>
      </w:r>
      <w:r w:rsidRPr="00BD51B0">
        <w:rPr>
          <w:sz w:val="24"/>
          <w:szCs w:val="24"/>
          <w:lang w:val="ky-KG"/>
        </w:rPr>
        <w:t xml:space="preserve">оптовой и розничной торговли: ремонта автомобилей  и  мотоциклов в 1,4 раза, </w:t>
      </w:r>
      <w:r w:rsidRPr="00BD51B0">
        <w:rPr>
          <w:sz w:val="24"/>
          <w:szCs w:val="24"/>
          <w:lang w:val="x-none" w:eastAsia="x-none"/>
        </w:rPr>
        <w:t>водоснабжени</w:t>
      </w:r>
      <w:r w:rsidRPr="00BD51B0">
        <w:rPr>
          <w:sz w:val="24"/>
          <w:szCs w:val="24"/>
          <w:lang w:eastAsia="x-none"/>
        </w:rPr>
        <w:t>я</w:t>
      </w:r>
      <w:r w:rsidRPr="00BD51B0">
        <w:rPr>
          <w:sz w:val="24"/>
          <w:szCs w:val="24"/>
          <w:lang w:val="x-none" w:eastAsia="x-none"/>
        </w:rPr>
        <w:t>, очистк</w:t>
      </w:r>
      <w:r w:rsidRPr="00BD51B0">
        <w:rPr>
          <w:sz w:val="24"/>
          <w:szCs w:val="24"/>
          <w:lang w:eastAsia="x-none"/>
        </w:rPr>
        <w:t>и</w:t>
      </w:r>
      <w:r w:rsidRPr="00BD51B0">
        <w:rPr>
          <w:sz w:val="24"/>
          <w:szCs w:val="24"/>
          <w:lang w:val="x-none" w:eastAsia="x-none"/>
        </w:rPr>
        <w:t>, обработк</w:t>
      </w:r>
      <w:r w:rsidRPr="00BD51B0">
        <w:rPr>
          <w:sz w:val="24"/>
          <w:szCs w:val="24"/>
          <w:lang w:eastAsia="x-none"/>
        </w:rPr>
        <w:t>и</w:t>
      </w:r>
      <w:r w:rsidRPr="00BD51B0">
        <w:rPr>
          <w:sz w:val="24"/>
          <w:szCs w:val="24"/>
          <w:lang w:val="x-none" w:eastAsia="x-none"/>
        </w:rPr>
        <w:t xml:space="preserve"> отходов и получени</w:t>
      </w:r>
      <w:r w:rsidRPr="00BD51B0">
        <w:rPr>
          <w:sz w:val="24"/>
          <w:szCs w:val="24"/>
          <w:lang w:eastAsia="x-none"/>
        </w:rPr>
        <w:t>я</w:t>
      </w:r>
      <w:r w:rsidRPr="00BD51B0">
        <w:rPr>
          <w:sz w:val="24"/>
          <w:szCs w:val="24"/>
          <w:lang w:val="x-none" w:eastAsia="x-none"/>
        </w:rPr>
        <w:t xml:space="preserve"> вторичного сырья</w:t>
      </w:r>
      <w:r w:rsidRPr="00BD51B0">
        <w:rPr>
          <w:sz w:val="24"/>
          <w:szCs w:val="24"/>
          <w:lang w:eastAsia="x-none"/>
        </w:rPr>
        <w:t xml:space="preserve"> на  34,0 процента,</w:t>
      </w:r>
      <w:r w:rsidRPr="00BD51B0">
        <w:rPr>
          <w:sz w:val="24"/>
          <w:szCs w:val="24"/>
        </w:rPr>
        <w:t xml:space="preserve"> строительстве на</w:t>
      </w:r>
      <w:r w:rsidRPr="00BD51B0">
        <w:rPr>
          <w:sz w:val="24"/>
          <w:szCs w:val="24"/>
          <w:lang w:val="ky-KG"/>
        </w:rPr>
        <w:t xml:space="preserve"> 29,0 </w:t>
      </w:r>
      <w:r w:rsidRPr="00BD51B0">
        <w:rPr>
          <w:sz w:val="24"/>
          <w:szCs w:val="24"/>
        </w:rPr>
        <w:t>процента,</w:t>
      </w:r>
      <w:r w:rsidRPr="00BD51B0">
        <w:rPr>
          <w:sz w:val="24"/>
          <w:szCs w:val="24"/>
          <w:lang w:val="ky-KG"/>
        </w:rPr>
        <w:t xml:space="preserve"> в сфере </w:t>
      </w:r>
      <w:r w:rsidRPr="00BD51B0">
        <w:rPr>
          <w:sz w:val="24"/>
          <w:szCs w:val="24"/>
        </w:rPr>
        <w:t>операций с недвижимым имуществом 25,1 процента,</w:t>
      </w:r>
      <w:r w:rsidRPr="00BD51B0">
        <w:rPr>
          <w:sz w:val="24"/>
          <w:szCs w:val="24"/>
          <w:lang w:val="ky-KG"/>
        </w:rPr>
        <w:t xml:space="preserve"> </w:t>
      </w:r>
      <w:r w:rsidRPr="00BD51B0">
        <w:rPr>
          <w:sz w:val="24"/>
          <w:szCs w:val="24"/>
          <w:lang w:val="x-none"/>
        </w:rPr>
        <w:t>транспортн</w:t>
      </w:r>
      <w:r w:rsidRPr="00BD51B0">
        <w:rPr>
          <w:sz w:val="24"/>
          <w:szCs w:val="24"/>
        </w:rPr>
        <w:t>ой</w:t>
      </w:r>
      <w:r w:rsidRPr="00BD51B0">
        <w:rPr>
          <w:sz w:val="24"/>
          <w:szCs w:val="24"/>
          <w:lang w:val="x-none"/>
        </w:rPr>
        <w:t xml:space="preserve"> деятельност</w:t>
      </w:r>
      <w:r w:rsidRPr="00BD51B0">
        <w:rPr>
          <w:sz w:val="24"/>
          <w:szCs w:val="24"/>
        </w:rPr>
        <w:t>и</w:t>
      </w:r>
      <w:r w:rsidRPr="00BD51B0">
        <w:rPr>
          <w:sz w:val="24"/>
          <w:szCs w:val="24"/>
          <w:lang w:val="x-none"/>
        </w:rPr>
        <w:t xml:space="preserve"> </w:t>
      </w:r>
      <w:proofErr w:type="spellStart"/>
      <w:r w:rsidRPr="00BD51B0">
        <w:rPr>
          <w:sz w:val="24"/>
          <w:szCs w:val="24"/>
        </w:rPr>
        <w:t>и</w:t>
      </w:r>
      <w:proofErr w:type="spellEnd"/>
      <w:r w:rsidRPr="00BD51B0">
        <w:rPr>
          <w:sz w:val="24"/>
          <w:szCs w:val="24"/>
          <w:lang w:val="x-none"/>
        </w:rPr>
        <w:t xml:space="preserve"> хранени</w:t>
      </w:r>
      <w:r w:rsidRPr="00BD51B0">
        <w:rPr>
          <w:sz w:val="24"/>
          <w:szCs w:val="24"/>
          <w:lang w:val="ky-KG"/>
        </w:rPr>
        <w:t>я</w:t>
      </w:r>
      <w:r w:rsidRPr="00BD51B0">
        <w:rPr>
          <w:sz w:val="24"/>
          <w:szCs w:val="24"/>
          <w:lang w:val="x-none"/>
        </w:rPr>
        <w:t xml:space="preserve"> грузов</w:t>
      </w:r>
      <w:r w:rsidRPr="00BD51B0">
        <w:rPr>
          <w:sz w:val="24"/>
          <w:szCs w:val="24"/>
        </w:rPr>
        <w:t xml:space="preserve"> на 18,0 процента, </w:t>
      </w:r>
      <w:r w:rsidRPr="00BD51B0">
        <w:rPr>
          <w:sz w:val="24"/>
          <w:szCs w:val="24"/>
          <w:lang w:eastAsia="x-none"/>
        </w:rPr>
        <w:t>а</w:t>
      </w:r>
      <w:r w:rsidRPr="00BD51B0">
        <w:rPr>
          <w:sz w:val="24"/>
          <w:szCs w:val="24"/>
          <w:lang w:val="x-none" w:eastAsia="x-none"/>
        </w:rPr>
        <w:t>дминистративной и вспомогательной деятельност</w:t>
      </w:r>
      <w:r w:rsidRPr="00BD51B0">
        <w:rPr>
          <w:sz w:val="24"/>
          <w:szCs w:val="24"/>
          <w:lang w:eastAsia="x-none"/>
        </w:rPr>
        <w:t>и  на 17,2 процента,</w:t>
      </w:r>
      <w:r w:rsidRPr="00BD51B0">
        <w:rPr>
          <w:sz w:val="24"/>
          <w:szCs w:val="24"/>
        </w:rPr>
        <w:t xml:space="preserve"> </w:t>
      </w:r>
      <w:r w:rsidRPr="00BD51B0">
        <w:rPr>
          <w:sz w:val="24"/>
          <w:szCs w:val="24"/>
          <w:lang w:val="x-none"/>
        </w:rPr>
        <w:t>обеспечении (снабжени</w:t>
      </w:r>
      <w:r w:rsidRPr="00BD51B0">
        <w:rPr>
          <w:sz w:val="24"/>
          <w:szCs w:val="24"/>
        </w:rPr>
        <w:t>и</w:t>
      </w:r>
      <w:r w:rsidRPr="00BD51B0">
        <w:rPr>
          <w:sz w:val="24"/>
          <w:szCs w:val="24"/>
          <w:lang w:val="x-none"/>
        </w:rPr>
        <w:t>) электроэнергией, газом, паром и кондиционированным воздухом</w:t>
      </w:r>
      <w:r w:rsidRPr="00BD51B0">
        <w:rPr>
          <w:sz w:val="24"/>
          <w:szCs w:val="24"/>
        </w:rPr>
        <w:t xml:space="preserve"> на 16,6  процента,</w:t>
      </w:r>
      <w:r w:rsidRPr="00BD51B0">
        <w:rPr>
          <w:sz w:val="24"/>
          <w:szCs w:val="24"/>
          <w:lang w:eastAsia="x-none"/>
        </w:rPr>
        <w:t xml:space="preserve"> </w:t>
      </w:r>
      <w:r w:rsidRPr="00BD51B0">
        <w:rPr>
          <w:sz w:val="24"/>
          <w:szCs w:val="24"/>
        </w:rPr>
        <w:t>п</w:t>
      </w:r>
      <w:r w:rsidRPr="00BD51B0">
        <w:rPr>
          <w:sz w:val="24"/>
          <w:szCs w:val="24"/>
          <w:lang w:val="x-none" w:eastAsia="x-none"/>
        </w:rPr>
        <w:t>рофессиональной,</w:t>
      </w:r>
      <w:r w:rsidRPr="00BD51B0">
        <w:rPr>
          <w:sz w:val="20"/>
          <w:lang w:val="x-none" w:eastAsia="x-none"/>
        </w:rPr>
        <w:t xml:space="preserve"> </w:t>
      </w:r>
      <w:r w:rsidRPr="00BD51B0">
        <w:rPr>
          <w:sz w:val="24"/>
          <w:szCs w:val="24"/>
          <w:lang w:val="x-none" w:eastAsia="x-none"/>
        </w:rPr>
        <w:t>научной и технической деятельност</w:t>
      </w:r>
      <w:r w:rsidRPr="00BD51B0">
        <w:rPr>
          <w:sz w:val="24"/>
          <w:szCs w:val="24"/>
          <w:lang w:eastAsia="x-none"/>
        </w:rPr>
        <w:t>и</w:t>
      </w:r>
      <w:r w:rsidRPr="00BD51B0">
        <w:rPr>
          <w:sz w:val="24"/>
          <w:szCs w:val="24"/>
          <w:lang w:val="ky-KG"/>
        </w:rPr>
        <w:t xml:space="preserve"> на 16,5 процента, </w:t>
      </w:r>
      <w:r w:rsidRPr="00BD51B0">
        <w:rPr>
          <w:sz w:val="24"/>
          <w:szCs w:val="24"/>
        </w:rPr>
        <w:t>финансового посредничества и страхования на 15,8 процента, обрабатывающих производствах</w:t>
      </w:r>
      <w:r w:rsidRPr="00BD51B0">
        <w:rPr>
          <w:sz w:val="24"/>
          <w:szCs w:val="24"/>
          <w:lang w:val="x-none"/>
        </w:rPr>
        <w:t xml:space="preserve"> (обрабатывающей промышленности) </w:t>
      </w:r>
      <w:r w:rsidRPr="00BD51B0">
        <w:rPr>
          <w:sz w:val="24"/>
          <w:szCs w:val="24"/>
        </w:rPr>
        <w:t xml:space="preserve">на 14,3 процента, в сфере добычи полезных ископаемых на 10,4 процента, </w:t>
      </w:r>
      <w:r w:rsidRPr="00BD51B0">
        <w:rPr>
          <w:sz w:val="24"/>
          <w:szCs w:val="24"/>
          <w:lang w:val="ky-KG"/>
        </w:rPr>
        <w:t>информации и связи на 8,2  процента,</w:t>
      </w:r>
      <w:r w:rsidRPr="00BD51B0">
        <w:rPr>
          <w:sz w:val="24"/>
          <w:szCs w:val="24"/>
          <w:lang w:val="x-none" w:eastAsia="x-none"/>
        </w:rPr>
        <w:t xml:space="preserve"> </w:t>
      </w:r>
      <w:r w:rsidRPr="00BD51B0">
        <w:rPr>
          <w:sz w:val="24"/>
          <w:szCs w:val="24"/>
        </w:rPr>
        <w:t>образования на 7,7  процента, деятельности гостиниц и</w:t>
      </w:r>
      <w:r w:rsidRPr="00BD51B0">
        <w:rPr>
          <w:sz w:val="24"/>
          <w:szCs w:val="24"/>
          <w:lang w:val="x-none"/>
        </w:rPr>
        <w:t xml:space="preserve"> </w:t>
      </w:r>
      <w:r w:rsidRPr="00BD51B0">
        <w:rPr>
          <w:sz w:val="24"/>
          <w:szCs w:val="24"/>
        </w:rPr>
        <w:t>ресторанов на 6,0 процента, г</w:t>
      </w:r>
      <w:r w:rsidRPr="00BD51B0">
        <w:rPr>
          <w:sz w:val="24"/>
          <w:szCs w:val="24"/>
          <w:lang w:val="x-none"/>
        </w:rPr>
        <w:t>осударственно</w:t>
      </w:r>
      <w:r w:rsidRPr="00BD51B0">
        <w:rPr>
          <w:sz w:val="24"/>
          <w:szCs w:val="24"/>
        </w:rPr>
        <w:t>го</w:t>
      </w:r>
      <w:r w:rsidRPr="00BD51B0">
        <w:rPr>
          <w:sz w:val="24"/>
          <w:szCs w:val="24"/>
          <w:lang w:val="x-none"/>
        </w:rPr>
        <w:t xml:space="preserve"> управлени</w:t>
      </w:r>
      <w:r w:rsidRPr="00BD51B0">
        <w:rPr>
          <w:sz w:val="24"/>
          <w:szCs w:val="24"/>
        </w:rPr>
        <w:t>я</w:t>
      </w:r>
      <w:r w:rsidRPr="00BD51B0">
        <w:rPr>
          <w:sz w:val="24"/>
          <w:szCs w:val="24"/>
          <w:lang w:val="x-none"/>
        </w:rPr>
        <w:t xml:space="preserve"> и оборон</w:t>
      </w:r>
      <w:r w:rsidRPr="00BD51B0">
        <w:rPr>
          <w:sz w:val="24"/>
          <w:szCs w:val="24"/>
        </w:rPr>
        <w:t>ы</w:t>
      </w:r>
      <w:r w:rsidRPr="00BD51B0">
        <w:rPr>
          <w:sz w:val="24"/>
          <w:szCs w:val="24"/>
          <w:lang w:val="x-none"/>
        </w:rPr>
        <w:t>; обязательно</w:t>
      </w:r>
      <w:r w:rsidRPr="00BD51B0">
        <w:rPr>
          <w:sz w:val="24"/>
          <w:szCs w:val="24"/>
        </w:rPr>
        <w:t>го</w:t>
      </w:r>
      <w:r w:rsidRPr="00BD51B0">
        <w:rPr>
          <w:sz w:val="24"/>
          <w:szCs w:val="24"/>
          <w:lang w:val="x-none"/>
        </w:rPr>
        <w:t xml:space="preserve"> социально</w:t>
      </w:r>
      <w:r w:rsidRPr="00BD51B0">
        <w:rPr>
          <w:sz w:val="24"/>
          <w:szCs w:val="24"/>
        </w:rPr>
        <w:t>го</w:t>
      </w:r>
      <w:r w:rsidRPr="00BD51B0">
        <w:rPr>
          <w:sz w:val="24"/>
          <w:szCs w:val="24"/>
          <w:lang w:val="x-none"/>
        </w:rPr>
        <w:t xml:space="preserve"> обеспечени</w:t>
      </w:r>
      <w:r w:rsidRPr="00BD51B0">
        <w:rPr>
          <w:sz w:val="24"/>
          <w:szCs w:val="24"/>
        </w:rPr>
        <w:t xml:space="preserve">я на 5,2 процента, здравоохранения и социального обслуживания населения </w:t>
      </w:r>
      <w:r w:rsidRPr="00BD51B0">
        <w:rPr>
          <w:sz w:val="24"/>
          <w:szCs w:val="24"/>
          <w:lang w:val="ky-KG"/>
        </w:rPr>
        <w:t>на 2,7 процента,</w:t>
      </w:r>
      <w:r w:rsidRPr="00BD51B0">
        <w:rPr>
          <w:sz w:val="24"/>
          <w:szCs w:val="24"/>
        </w:rPr>
        <w:t xml:space="preserve"> сельском хозяйстве, лесном хозяйстве и рыболовстве</w:t>
      </w:r>
      <w:r w:rsidRPr="00BD51B0">
        <w:rPr>
          <w:sz w:val="24"/>
          <w:szCs w:val="24"/>
          <w:lang w:eastAsia="x-none"/>
        </w:rPr>
        <w:t xml:space="preserve"> на 1,3 процента.</w:t>
      </w:r>
      <w:r w:rsidRPr="00BD51B0">
        <w:rPr>
          <w:sz w:val="24"/>
          <w:szCs w:val="24"/>
        </w:rPr>
        <w:t xml:space="preserve"> </w:t>
      </w:r>
    </w:p>
    <w:p w14:paraId="01C49CCE" w14:textId="5AA4C99C" w:rsidR="00BD51B0" w:rsidRPr="00BD51B0" w:rsidRDefault="00BD51B0" w:rsidP="00BD51B0">
      <w:pPr>
        <w:ind w:firstLine="708"/>
        <w:jc w:val="both"/>
        <w:rPr>
          <w:sz w:val="24"/>
          <w:szCs w:val="24"/>
          <w:lang w:val="ky-KG" w:eastAsia="x-none"/>
        </w:rPr>
      </w:pPr>
      <w:r w:rsidRPr="00BD51B0">
        <w:rPr>
          <w:sz w:val="24"/>
          <w:szCs w:val="24"/>
        </w:rPr>
        <w:t xml:space="preserve">                                                                                                                                                                                                                                                                                                                                                                                                                                                                                                                                                                                                                                                                                                                                                                                                                                                                                                                                                                                                                                                                                                               </w:t>
      </w:r>
    </w:p>
    <w:p w14:paraId="6EC03924" w14:textId="249335B8" w:rsidR="00BD51B0" w:rsidRPr="00BD51B0" w:rsidRDefault="00BD51B0" w:rsidP="00BD51B0">
      <w:pPr>
        <w:ind w:left="1441" w:hanging="1418"/>
        <w:contextualSpacing/>
        <w:rPr>
          <w:b/>
          <w:sz w:val="24"/>
          <w:szCs w:val="24"/>
          <w:lang w:eastAsia="x-none"/>
        </w:rPr>
      </w:pPr>
      <w:r w:rsidRPr="00BD51B0">
        <w:rPr>
          <w:b/>
          <w:sz w:val="24"/>
          <w:szCs w:val="24"/>
          <w:lang w:val="x-none" w:eastAsia="x-none"/>
        </w:rPr>
        <w:lastRenderedPageBreak/>
        <w:t xml:space="preserve">Таблица </w:t>
      </w:r>
      <w:r w:rsidR="00A51D5A">
        <w:rPr>
          <w:b/>
          <w:sz w:val="24"/>
          <w:szCs w:val="24"/>
          <w:lang w:val="x-none" w:eastAsia="x-none"/>
        </w:rPr>
        <w:t>33</w:t>
      </w:r>
      <w:r w:rsidRPr="00BD51B0">
        <w:rPr>
          <w:b/>
          <w:sz w:val="24"/>
          <w:szCs w:val="24"/>
          <w:lang w:val="x-none" w:eastAsia="x-none"/>
        </w:rPr>
        <w:t>: Среднемесячная номинальная заработная плата работников предприятий</w:t>
      </w:r>
      <w:r w:rsidRPr="00BD51B0">
        <w:rPr>
          <w:b/>
          <w:sz w:val="24"/>
          <w:szCs w:val="24"/>
          <w:lang w:val="ky-KG" w:eastAsia="x-none"/>
        </w:rPr>
        <w:t xml:space="preserve"> </w:t>
      </w:r>
      <w:r w:rsidRPr="00BD51B0">
        <w:rPr>
          <w:b/>
          <w:sz w:val="24"/>
          <w:szCs w:val="24"/>
          <w:lang w:val="x-none" w:eastAsia="x-none"/>
        </w:rPr>
        <w:t>и организаций по видам экономической деятельности</w:t>
      </w:r>
    </w:p>
    <w:p w14:paraId="5F5CFDA9" w14:textId="77777777" w:rsidR="00BD51B0" w:rsidRPr="00BD51B0" w:rsidRDefault="00BD51B0" w:rsidP="00BD51B0">
      <w:pPr>
        <w:rPr>
          <w:sz w:val="24"/>
          <w:szCs w:val="24"/>
          <w:lang w:eastAsia="x-none"/>
        </w:rPr>
      </w:pPr>
      <w:r w:rsidRPr="00BD51B0">
        <w:rPr>
          <w:b/>
          <w:sz w:val="24"/>
          <w:szCs w:val="24"/>
          <w:lang w:eastAsia="x-none"/>
        </w:rPr>
        <w:t xml:space="preserve">                        </w:t>
      </w:r>
      <w:r w:rsidRPr="00BD51B0">
        <w:rPr>
          <w:b/>
          <w:sz w:val="24"/>
          <w:szCs w:val="24"/>
          <w:lang w:val="x-none" w:eastAsia="x-none"/>
        </w:rPr>
        <w:t>в январе-феврале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BD51B0" w:rsidRPr="00BD51B0" w14:paraId="2E6C8AD9" w14:textId="77777777" w:rsidTr="00BD51B0">
        <w:trPr>
          <w:trHeight w:val="509"/>
          <w:tblHeader/>
        </w:trPr>
        <w:tc>
          <w:tcPr>
            <w:tcW w:w="5286" w:type="dxa"/>
            <w:vMerge w:val="restart"/>
            <w:tcBorders>
              <w:top w:val="single" w:sz="8" w:space="0" w:color="auto"/>
              <w:left w:val="nil"/>
              <w:bottom w:val="single" w:sz="8" w:space="0" w:color="auto"/>
              <w:right w:val="nil"/>
            </w:tcBorders>
          </w:tcPr>
          <w:p w14:paraId="0D7C163D" w14:textId="77777777" w:rsidR="00BD51B0" w:rsidRPr="00BD51B0" w:rsidRDefault="00BD51B0" w:rsidP="00BD51B0">
            <w:pPr>
              <w:rPr>
                <w:b/>
                <w:sz w:val="20"/>
                <w:lang w:val="x-none" w:eastAsia="x-none"/>
              </w:rPr>
            </w:pPr>
          </w:p>
        </w:tc>
        <w:tc>
          <w:tcPr>
            <w:tcW w:w="2170" w:type="dxa"/>
            <w:gridSpan w:val="2"/>
            <w:tcBorders>
              <w:top w:val="single" w:sz="8" w:space="0" w:color="auto"/>
              <w:left w:val="nil"/>
              <w:bottom w:val="single" w:sz="4" w:space="0" w:color="auto"/>
              <w:right w:val="nil"/>
            </w:tcBorders>
            <w:vAlign w:val="center"/>
            <w:hideMark/>
          </w:tcPr>
          <w:p w14:paraId="6C6DCD77" w14:textId="77777777" w:rsidR="00BD51B0" w:rsidRPr="00BD51B0" w:rsidRDefault="00BD51B0" w:rsidP="00BD51B0">
            <w:pPr>
              <w:jc w:val="center"/>
              <w:rPr>
                <w:b/>
                <w:sz w:val="20"/>
                <w:lang w:val="en-US" w:eastAsia="x-none"/>
              </w:rPr>
            </w:pPr>
            <w:r w:rsidRPr="00BD51B0">
              <w:rPr>
                <w:b/>
                <w:sz w:val="20"/>
                <w:lang w:val="x-none" w:eastAsia="x-none"/>
              </w:rPr>
              <w:t>Сомов</w:t>
            </w:r>
          </w:p>
        </w:tc>
        <w:tc>
          <w:tcPr>
            <w:tcW w:w="2171" w:type="dxa"/>
            <w:gridSpan w:val="2"/>
            <w:tcBorders>
              <w:top w:val="single" w:sz="8" w:space="0" w:color="auto"/>
              <w:left w:val="nil"/>
              <w:bottom w:val="single" w:sz="4" w:space="0" w:color="auto"/>
              <w:right w:val="nil"/>
            </w:tcBorders>
            <w:hideMark/>
          </w:tcPr>
          <w:p w14:paraId="4B704DFC" w14:textId="77777777" w:rsidR="00BD51B0" w:rsidRPr="00BD51B0" w:rsidRDefault="00BD51B0" w:rsidP="00BD51B0">
            <w:pPr>
              <w:ind w:left="-108" w:right="-108"/>
              <w:jc w:val="center"/>
              <w:rPr>
                <w:b/>
                <w:sz w:val="20"/>
                <w:lang w:val="x-none" w:eastAsia="x-none"/>
              </w:rPr>
            </w:pPr>
            <w:r w:rsidRPr="00BD51B0">
              <w:rPr>
                <w:b/>
                <w:sz w:val="20"/>
                <w:lang w:val="x-none" w:eastAsia="x-none"/>
              </w:rPr>
              <w:t>В процентах к соответствующему периоду предыдущего года</w:t>
            </w:r>
          </w:p>
        </w:tc>
      </w:tr>
      <w:tr w:rsidR="00BD51B0" w:rsidRPr="00BD51B0" w14:paraId="69919020" w14:textId="77777777" w:rsidTr="00BD51B0">
        <w:trPr>
          <w:trHeight w:val="213"/>
          <w:tblHeader/>
        </w:trPr>
        <w:tc>
          <w:tcPr>
            <w:tcW w:w="5286" w:type="dxa"/>
            <w:vMerge/>
            <w:tcBorders>
              <w:top w:val="single" w:sz="8" w:space="0" w:color="auto"/>
              <w:left w:val="nil"/>
              <w:bottom w:val="single" w:sz="8" w:space="0" w:color="auto"/>
              <w:right w:val="nil"/>
            </w:tcBorders>
            <w:vAlign w:val="center"/>
            <w:hideMark/>
          </w:tcPr>
          <w:p w14:paraId="1517798E" w14:textId="77777777" w:rsidR="00BD51B0" w:rsidRPr="00BD51B0" w:rsidRDefault="00BD51B0" w:rsidP="00BD51B0">
            <w:pPr>
              <w:rPr>
                <w:b/>
                <w:sz w:val="20"/>
                <w:lang w:val="x-none" w:eastAsia="x-none"/>
              </w:rPr>
            </w:pPr>
          </w:p>
        </w:tc>
        <w:tc>
          <w:tcPr>
            <w:tcW w:w="1084" w:type="dxa"/>
            <w:tcBorders>
              <w:top w:val="single" w:sz="4" w:space="0" w:color="auto"/>
              <w:left w:val="nil"/>
              <w:bottom w:val="single" w:sz="8" w:space="0" w:color="auto"/>
              <w:right w:val="nil"/>
            </w:tcBorders>
            <w:vAlign w:val="center"/>
            <w:hideMark/>
          </w:tcPr>
          <w:p w14:paraId="409F0471" w14:textId="77777777" w:rsidR="00BD51B0" w:rsidRPr="00BD51B0" w:rsidRDefault="00BD51B0" w:rsidP="00BD51B0">
            <w:pPr>
              <w:jc w:val="center"/>
              <w:rPr>
                <w:b/>
                <w:sz w:val="20"/>
                <w:lang w:eastAsia="x-none"/>
              </w:rPr>
            </w:pPr>
            <w:r w:rsidRPr="00BD51B0">
              <w:rPr>
                <w:b/>
                <w:sz w:val="20"/>
                <w:lang w:eastAsia="x-none"/>
              </w:rPr>
              <w:t xml:space="preserve"> </w:t>
            </w:r>
            <w:r w:rsidRPr="00BD51B0">
              <w:rPr>
                <w:b/>
                <w:sz w:val="20"/>
                <w:lang w:val="en-US" w:eastAsia="x-none"/>
              </w:rPr>
              <w:t>20</w:t>
            </w:r>
            <w:r w:rsidRPr="00BD51B0">
              <w:rPr>
                <w:b/>
                <w:sz w:val="20"/>
                <w:lang w:eastAsia="x-none"/>
              </w:rPr>
              <w:t>23</w:t>
            </w:r>
          </w:p>
        </w:tc>
        <w:tc>
          <w:tcPr>
            <w:tcW w:w="1086" w:type="dxa"/>
            <w:tcBorders>
              <w:top w:val="single" w:sz="4" w:space="0" w:color="auto"/>
              <w:left w:val="nil"/>
              <w:bottom w:val="single" w:sz="8" w:space="0" w:color="auto"/>
              <w:right w:val="nil"/>
            </w:tcBorders>
            <w:vAlign w:val="center"/>
            <w:hideMark/>
          </w:tcPr>
          <w:p w14:paraId="2F7A444F" w14:textId="77777777" w:rsidR="00BD51B0" w:rsidRPr="00BD51B0" w:rsidRDefault="00BD51B0" w:rsidP="00BD51B0">
            <w:pPr>
              <w:ind w:left="35" w:hanging="35"/>
              <w:jc w:val="center"/>
              <w:rPr>
                <w:b/>
                <w:sz w:val="20"/>
                <w:lang w:eastAsia="x-none"/>
              </w:rPr>
            </w:pPr>
            <w:r w:rsidRPr="00BD51B0">
              <w:rPr>
                <w:b/>
                <w:sz w:val="20"/>
                <w:lang w:val="en-US" w:eastAsia="x-none"/>
              </w:rPr>
              <w:t>20</w:t>
            </w:r>
            <w:r w:rsidRPr="00BD51B0">
              <w:rPr>
                <w:b/>
                <w:sz w:val="20"/>
                <w:lang w:eastAsia="x-none"/>
              </w:rPr>
              <w:t>24</w:t>
            </w:r>
          </w:p>
        </w:tc>
        <w:tc>
          <w:tcPr>
            <w:tcW w:w="1085" w:type="dxa"/>
            <w:tcBorders>
              <w:top w:val="single" w:sz="4" w:space="0" w:color="auto"/>
              <w:left w:val="nil"/>
              <w:bottom w:val="single" w:sz="8" w:space="0" w:color="auto"/>
              <w:right w:val="nil"/>
            </w:tcBorders>
            <w:vAlign w:val="center"/>
            <w:hideMark/>
          </w:tcPr>
          <w:p w14:paraId="009B5BB3" w14:textId="77777777" w:rsidR="00BD51B0" w:rsidRPr="00BD51B0" w:rsidRDefault="00BD51B0" w:rsidP="00BD51B0">
            <w:pPr>
              <w:ind w:left="-44" w:firstLine="44"/>
              <w:jc w:val="center"/>
              <w:rPr>
                <w:b/>
                <w:sz w:val="20"/>
                <w:lang w:eastAsia="x-none"/>
              </w:rPr>
            </w:pPr>
            <w:r w:rsidRPr="00BD51B0">
              <w:rPr>
                <w:b/>
                <w:sz w:val="20"/>
                <w:lang w:val="en-US" w:eastAsia="x-none"/>
              </w:rPr>
              <w:t>20</w:t>
            </w:r>
            <w:r w:rsidRPr="00BD51B0">
              <w:rPr>
                <w:b/>
                <w:sz w:val="20"/>
                <w:lang w:eastAsia="x-none"/>
              </w:rPr>
              <w:t>23</w:t>
            </w:r>
          </w:p>
        </w:tc>
        <w:tc>
          <w:tcPr>
            <w:tcW w:w="1086" w:type="dxa"/>
            <w:tcBorders>
              <w:top w:val="single" w:sz="4" w:space="0" w:color="auto"/>
              <w:left w:val="nil"/>
              <w:bottom w:val="single" w:sz="8" w:space="0" w:color="auto"/>
              <w:right w:val="nil"/>
            </w:tcBorders>
            <w:vAlign w:val="center"/>
            <w:hideMark/>
          </w:tcPr>
          <w:p w14:paraId="6319A310" w14:textId="77777777" w:rsidR="00BD51B0" w:rsidRPr="00BD51B0" w:rsidRDefault="00BD51B0" w:rsidP="00BD51B0">
            <w:pPr>
              <w:ind w:left="-108" w:right="34"/>
              <w:jc w:val="center"/>
              <w:rPr>
                <w:b/>
                <w:sz w:val="20"/>
                <w:lang w:eastAsia="x-none"/>
              </w:rPr>
            </w:pPr>
            <w:r w:rsidRPr="00BD51B0">
              <w:rPr>
                <w:b/>
                <w:sz w:val="20"/>
                <w:lang w:val="en-US" w:eastAsia="x-none"/>
              </w:rPr>
              <w:t>20</w:t>
            </w:r>
            <w:r w:rsidRPr="00BD51B0">
              <w:rPr>
                <w:b/>
                <w:sz w:val="20"/>
                <w:lang w:eastAsia="x-none"/>
              </w:rPr>
              <w:t>24</w:t>
            </w:r>
          </w:p>
        </w:tc>
      </w:tr>
      <w:tr w:rsidR="00BD51B0" w:rsidRPr="00BD51B0" w14:paraId="20DF7FD5" w14:textId="77777777" w:rsidTr="00BD51B0">
        <w:trPr>
          <w:trHeight w:val="225"/>
        </w:trPr>
        <w:tc>
          <w:tcPr>
            <w:tcW w:w="5286" w:type="dxa"/>
            <w:tcBorders>
              <w:top w:val="single" w:sz="8" w:space="0" w:color="auto"/>
              <w:left w:val="nil"/>
              <w:bottom w:val="nil"/>
              <w:right w:val="nil"/>
            </w:tcBorders>
            <w:hideMark/>
          </w:tcPr>
          <w:p w14:paraId="105315D6" w14:textId="77777777" w:rsidR="00BD51B0" w:rsidRPr="00BD51B0" w:rsidRDefault="00BD51B0" w:rsidP="00BD51B0">
            <w:pPr>
              <w:ind w:left="176" w:hanging="176"/>
              <w:jc w:val="both"/>
              <w:rPr>
                <w:b/>
                <w:sz w:val="20"/>
                <w:lang w:val="x-none" w:eastAsia="x-none"/>
              </w:rPr>
            </w:pPr>
            <w:r w:rsidRPr="00BD51B0">
              <w:rPr>
                <w:b/>
                <w:sz w:val="20"/>
                <w:lang w:val="x-none" w:eastAsia="x-none"/>
              </w:rPr>
              <w:t>г. Бишкек</w:t>
            </w:r>
          </w:p>
        </w:tc>
        <w:tc>
          <w:tcPr>
            <w:tcW w:w="1084" w:type="dxa"/>
            <w:tcBorders>
              <w:top w:val="single" w:sz="8" w:space="0" w:color="auto"/>
              <w:left w:val="nil"/>
              <w:bottom w:val="nil"/>
              <w:right w:val="nil"/>
            </w:tcBorders>
            <w:vAlign w:val="bottom"/>
            <w:hideMark/>
          </w:tcPr>
          <w:p w14:paraId="5E797008" w14:textId="77777777" w:rsidR="00BD51B0" w:rsidRPr="00BD51B0" w:rsidRDefault="00BD51B0" w:rsidP="00BD51B0">
            <w:pPr>
              <w:jc w:val="center"/>
              <w:rPr>
                <w:b/>
                <w:bCs/>
                <w:sz w:val="20"/>
              </w:rPr>
            </w:pPr>
            <w:r w:rsidRPr="00BD51B0">
              <w:rPr>
                <w:b/>
                <w:bCs/>
                <w:sz w:val="20"/>
              </w:rPr>
              <w:t>34638</w:t>
            </w:r>
          </w:p>
        </w:tc>
        <w:tc>
          <w:tcPr>
            <w:tcW w:w="1086" w:type="dxa"/>
            <w:tcBorders>
              <w:top w:val="single" w:sz="8" w:space="0" w:color="auto"/>
              <w:left w:val="nil"/>
              <w:bottom w:val="nil"/>
              <w:right w:val="nil"/>
            </w:tcBorders>
            <w:vAlign w:val="bottom"/>
            <w:hideMark/>
          </w:tcPr>
          <w:p w14:paraId="73CBD312" w14:textId="77777777" w:rsidR="00BD51B0" w:rsidRPr="00BD51B0" w:rsidRDefault="00BD51B0" w:rsidP="00BD51B0">
            <w:pPr>
              <w:jc w:val="center"/>
              <w:rPr>
                <w:b/>
                <w:bCs/>
                <w:sz w:val="20"/>
              </w:rPr>
            </w:pPr>
            <w:r w:rsidRPr="00BD51B0">
              <w:rPr>
                <w:b/>
                <w:bCs/>
                <w:sz w:val="20"/>
              </w:rPr>
              <w:t>39836</w:t>
            </w:r>
          </w:p>
        </w:tc>
        <w:tc>
          <w:tcPr>
            <w:tcW w:w="1085" w:type="dxa"/>
            <w:tcBorders>
              <w:top w:val="single" w:sz="8" w:space="0" w:color="auto"/>
              <w:left w:val="nil"/>
              <w:bottom w:val="nil"/>
              <w:right w:val="nil"/>
            </w:tcBorders>
            <w:vAlign w:val="bottom"/>
            <w:hideMark/>
          </w:tcPr>
          <w:p w14:paraId="6D6D5684" w14:textId="77777777" w:rsidR="00BD51B0" w:rsidRPr="00BD51B0" w:rsidRDefault="00BD51B0" w:rsidP="00BD51B0">
            <w:pPr>
              <w:jc w:val="center"/>
              <w:rPr>
                <w:b/>
                <w:bCs/>
                <w:sz w:val="20"/>
              </w:rPr>
            </w:pPr>
            <w:r w:rsidRPr="00BD51B0">
              <w:rPr>
                <w:b/>
                <w:bCs/>
                <w:sz w:val="20"/>
              </w:rPr>
              <w:t>135,6</w:t>
            </w:r>
          </w:p>
        </w:tc>
        <w:tc>
          <w:tcPr>
            <w:tcW w:w="1086" w:type="dxa"/>
            <w:tcBorders>
              <w:top w:val="single" w:sz="8" w:space="0" w:color="auto"/>
              <w:left w:val="nil"/>
              <w:bottom w:val="nil"/>
              <w:right w:val="nil"/>
            </w:tcBorders>
            <w:vAlign w:val="bottom"/>
            <w:hideMark/>
          </w:tcPr>
          <w:p w14:paraId="169D0542" w14:textId="77777777" w:rsidR="00BD51B0" w:rsidRPr="00BD51B0" w:rsidRDefault="00BD51B0" w:rsidP="00BD51B0">
            <w:pPr>
              <w:jc w:val="center"/>
              <w:rPr>
                <w:b/>
                <w:bCs/>
                <w:sz w:val="20"/>
              </w:rPr>
            </w:pPr>
            <w:r w:rsidRPr="00BD51B0">
              <w:rPr>
                <w:b/>
                <w:bCs/>
                <w:sz w:val="20"/>
              </w:rPr>
              <w:t>115,0</w:t>
            </w:r>
          </w:p>
        </w:tc>
      </w:tr>
      <w:tr w:rsidR="00BD51B0" w:rsidRPr="00BD51B0" w14:paraId="1C10ABC4" w14:textId="77777777" w:rsidTr="00BD51B0">
        <w:trPr>
          <w:trHeight w:val="252"/>
        </w:trPr>
        <w:tc>
          <w:tcPr>
            <w:tcW w:w="5286" w:type="dxa"/>
            <w:hideMark/>
          </w:tcPr>
          <w:p w14:paraId="3937D377" w14:textId="77777777" w:rsidR="00BD51B0" w:rsidRPr="00BD51B0" w:rsidRDefault="00BD51B0" w:rsidP="00BD51B0">
            <w:pPr>
              <w:ind w:left="176" w:hanging="176"/>
              <w:rPr>
                <w:sz w:val="20"/>
                <w:lang w:val="x-none" w:eastAsia="x-none"/>
              </w:rPr>
            </w:pPr>
            <w:r w:rsidRPr="00BD51B0">
              <w:rPr>
                <w:sz w:val="20"/>
                <w:lang w:val="x-none" w:eastAsia="x-none"/>
              </w:rPr>
              <w:t xml:space="preserve">    Сельское хозяйство, лесное хозяйство и рыболовство</w:t>
            </w:r>
          </w:p>
        </w:tc>
        <w:tc>
          <w:tcPr>
            <w:tcW w:w="1084" w:type="dxa"/>
            <w:vAlign w:val="bottom"/>
            <w:hideMark/>
          </w:tcPr>
          <w:p w14:paraId="2DB841D7" w14:textId="77777777" w:rsidR="00BD51B0" w:rsidRPr="00BD51B0" w:rsidRDefault="00BD51B0" w:rsidP="00BD51B0">
            <w:pPr>
              <w:jc w:val="center"/>
              <w:rPr>
                <w:sz w:val="20"/>
              </w:rPr>
            </w:pPr>
            <w:r w:rsidRPr="00BD51B0">
              <w:rPr>
                <w:sz w:val="20"/>
              </w:rPr>
              <w:t>32392</w:t>
            </w:r>
          </w:p>
        </w:tc>
        <w:tc>
          <w:tcPr>
            <w:tcW w:w="1086" w:type="dxa"/>
            <w:vAlign w:val="bottom"/>
            <w:hideMark/>
          </w:tcPr>
          <w:p w14:paraId="10C2A522" w14:textId="77777777" w:rsidR="00BD51B0" w:rsidRPr="00BD51B0" w:rsidRDefault="00BD51B0" w:rsidP="00BD51B0">
            <w:pPr>
              <w:jc w:val="center"/>
              <w:rPr>
                <w:sz w:val="20"/>
              </w:rPr>
            </w:pPr>
            <w:r w:rsidRPr="00BD51B0">
              <w:rPr>
                <w:sz w:val="20"/>
              </w:rPr>
              <w:t>32826</w:t>
            </w:r>
          </w:p>
        </w:tc>
        <w:tc>
          <w:tcPr>
            <w:tcW w:w="1085" w:type="dxa"/>
            <w:vAlign w:val="bottom"/>
            <w:hideMark/>
          </w:tcPr>
          <w:p w14:paraId="1645BC88" w14:textId="77777777" w:rsidR="00BD51B0" w:rsidRPr="00BD51B0" w:rsidRDefault="00BD51B0" w:rsidP="00BD51B0">
            <w:pPr>
              <w:jc w:val="center"/>
              <w:rPr>
                <w:sz w:val="20"/>
              </w:rPr>
            </w:pPr>
            <w:r w:rsidRPr="00BD51B0">
              <w:rPr>
                <w:sz w:val="20"/>
              </w:rPr>
              <w:t>112,4</w:t>
            </w:r>
          </w:p>
        </w:tc>
        <w:tc>
          <w:tcPr>
            <w:tcW w:w="1086" w:type="dxa"/>
            <w:vAlign w:val="bottom"/>
            <w:hideMark/>
          </w:tcPr>
          <w:p w14:paraId="0C5E6335" w14:textId="77777777" w:rsidR="00BD51B0" w:rsidRPr="00BD51B0" w:rsidRDefault="00BD51B0" w:rsidP="00BD51B0">
            <w:pPr>
              <w:jc w:val="center"/>
              <w:rPr>
                <w:sz w:val="20"/>
              </w:rPr>
            </w:pPr>
            <w:r w:rsidRPr="00BD51B0">
              <w:rPr>
                <w:sz w:val="20"/>
              </w:rPr>
              <w:t>101,3</w:t>
            </w:r>
          </w:p>
        </w:tc>
      </w:tr>
      <w:tr w:rsidR="00BD51B0" w:rsidRPr="00BD51B0" w14:paraId="3779CE90" w14:textId="77777777" w:rsidTr="00BD51B0">
        <w:trPr>
          <w:trHeight w:val="225"/>
        </w:trPr>
        <w:tc>
          <w:tcPr>
            <w:tcW w:w="5286" w:type="dxa"/>
            <w:hideMark/>
          </w:tcPr>
          <w:p w14:paraId="469A4AEE"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Добыча полезных ископаемых</w:t>
            </w:r>
          </w:p>
        </w:tc>
        <w:tc>
          <w:tcPr>
            <w:tcW w:w="1084" w:type="dxa"/>
            <w:vAlign w:val="bottom"/>
            <w:hideMark/>
          </w:tcPr>
          <w:p w14:paraId="2839664D" w14:textId="77777777" w:rsidR="00BD51B0" w:rsidRPr="00BD51B0" w:rsidRDefault="00BD51B0" w:rsidP="00BD51B0">
            <w:pPr>
              <w:jc w:val="center"/>
              <w:rPr>
                <w:sz w:val="20"/>
              </w:rPr>
            </w:pPr>
            <w:r w:rsidRPr="00BD51B0">
              <w:rPr>
                <w:sz w:val="20"/>
              </w:rPr>
              <w:t>65543</w:t>
            </w:r>
          </w:p>
        </w:tc>
        <w:tc>
          <w:tcPr>
            <w:tcW w:w="1086" w:type="dxa"/>
            <w:vAlign w:val="bottom"/>
            <w:hideMark/>
          </w:tcPr>
          <w:p w14:paraId="3D1669A5" w14:textId="77777777" w:rsidR="00BD51B0" w:rsidRPr="00BD51B0" w:rsidRDefault="00BD51B0" w:rsidP="00BD51B0">
            <w:pPr>
              <w:jc w:val="center"/>
              <w:rPr>
                <w:sz w:val="20"/>
              </w:rPr>
            </w:pPr>
            <w:r w:rsidRPr="00BD51B0">
              <w:rPr>
                <w:sz w:val="20"/>
              </w:rPr>
              <w:t>72394</w:t>
            </w:r>
          </w:p>
        </w:tc>
        <w:tc>
          <w:tcPr>
            <w:tcW w:w="1085" w:type="dxa"/>
            <w:vAlign w:val="bottom"/>
            <w:hideMark/>
          </w:tcPr>
          <w:p w14:paraId="1FDFB855" w14:textId="77777777" w:rsidR="00BD51B0" w:rsidRPr="00BD51B0" w:rsidRDefault="00BD51B0" w:rsidP="00BD51B0">
            <w:pPr>
              <w:jc w:val="center"/>
              <w:rPr>
                <w:sz w:val="20"/>
              </w:rPr>
            </w:pPr>
            <w:r w:rsidRPr="00BD51B0">
              <w:rPr>
                <w:sz w:val="20"/>
              </w:rPr>
              <w:t>146,5</w:t>
            </w:r>
          </w:p>
        </w:tc>
        <w:tc>
          <w:tcPr>
            <w:tcW w:w="1086" w:type="dxa"/>
            <w:vAlign w:val="bottom"/>
            <w:hideMark/>
          </w:tcPr>
          <w:p w14:paraId="64AF631A" w14:textId="77777777" w:rsidR="00BD51B0" w:rsidRPr="00BD51B0" w:rsidRDefault="00BD51B0" w:rsidP="00BD51B0">
            <w:pPr>
              <w:jc w:val="center"/>
              <w:rPr>
                <w:sz w:val="20"/>
              </w:rPr>
            </w:pPr>
            <w:r w:rsidRPr="00BD51B0">
              <w:rPr>
                <w:color w:val="000000"/>
                <w:sz w:val="20"/>
              </w:rPr>
              <w:t>110,4</w:t>
            </w:r>
          </w:p>
        </w:tc>
      </w:tr>
      <w:tr w:rsidR="00BD51B0" w:rsidRPr="00BD51B0" w14:paraId="2101576C" w14:textId="77777777" w:rsidTr="00BD51B0">
        <w:trPr>
          <w:trHeight w:val="305"/>
        </w:trPr>
        <w:tc>
          <w:tcPr>
            <w:tcW w:w="5286" w:type="dxa"/>
            <w:hideMark/>
          </w:tcPr>
          <w:p w14:paraId="56F6364A" w14:textId="77777777" w:rsidR="00BD51B0" w:rsidRPr="00BD51B0" w:rsidRDefault="00BD51B0" w:rsidP="00BD51B0">
            <w:pPr>
              <w:ind w:left="318" w:hanging="318"/>
              <w:contextualSpacing/>
              <w:rPr>
                <w:sz w:val="20"/>
                <w:lang w:val="x-none" w:eastAsia="x-none"/>
              </w:rPr>
            </w:pPr>
            <w:r w:rsidRPr="00BD51B0">
              <w:rPr>
                <w:sz w:val="20"/>
                <w:lang w:val="x-none" w:eastAsia="x-none"/>
              </w:rPr>
              <w:t xml:space="preserve">    Обрабатывающие производства (обрабатывающая </w:t>
            </w:r>
            <w:r w:rsidRPr="00BD51B0">
              <w:rPr>
                <w:sz w:val="20"/>
                <w:lang w:val="en-US" w:eastAsia="x-none"/>
              </w:rPr>
              <w:t xml:space="preserve">                </w:t>
            </w:r>
            <w:r w:rsidRPr="00BD51B0">
              <w:rPr>
                <w:sz w:val="20"/>
                <w:lang w:val="x-none" w:eastAsia="x-none"/>
              </w:rPr>
              <w:t>промышленность)</w:t>
            </w:r>
          </w:p>
        </w:tc>
        <w:tc>
          <w:tcPr>
            <w:tcW w:w="1084" w:type="dxa"/>
            <w:vAlign w:val="bottom"/>
            <w:hideMark/>
          </w:tcPr>
          <w:p w14:paraId="3E8D95C4" w14:textId="77777777" w:rsidR="00BD51B0" w:rsidRPr="00BD51B0" w:rsidRDefault="00BD51B0" w:rsidP="00BD51B0">
            <w:pPr>
              <w:jc w:val="center"/>
              <w:rPr>
                <w:sz w:val="20"/>
              </w:rPr>
            </w:pPr>
            <w:r w:rsidRPr="00BD51B0">
              <w:rPr>
                <w:sz w:val="20"/>
              </w:rPr>
              <w:t>28905</w:t>
            </w:r>
          </w:p>
        </w:tc>
        <w:tc>
          <w:tcPr>
            <w:tcW w:w="1086" w:type="dxa"/>
            <w:vAlign w:val="bottom"/>
            <w:hideMark/>
          </w:tcPr>
          <w:p w14:paraId="58B754B9" w14:textId="77777777" w:rsidR="00BD51B0" w:rsidRPr="00BD51B0" w:rsidRDefault="00BD51B0" w:rsidP="00BD51B0">
            <w:pPr>
              <w:jc w:val="center"/>
              <w:rPr>
                <w:sz w:val="20"/>
              </w:rPr>
            </w:pPr>
            <w:r w:rsidRPr="00BD51B0">
              <w:rPr>
                <w:sz w:val="20"/>
              </w:rPr>
              <w:t>33044</w:t>
            </w:r>
          </w:p>
        </w:tc>
        <w:tc>
          <w:tcPr>
            <w:tcW w:w="1085" w:type="dxa"/>
            <w:vAlign w:val="bottom"/>
            <w:hideMark/>
          </w:tcPr>
          <w:p w14:paraId="0C3A12DB" w14:textId="77777777" w:rsidR="00BD51B0" w:rsidRPr="00BD51B0" w:rsidRDefault="00BD51B0" w:rsidP="00BD51B0">
            <w:pPr>
              <w:jc w:val="center"/>
              <w:rPr>
                <w:sz w:val="20"/>
              </w:rPr>
            </w:pPr>
            <w:r w:rsidRPr="00BD51B0">
              <w:rPr>
                <w:sz w:val="20"/>
              </w:rPr>
              <w:t>123,6</w:t>
            </w:r>
          </w:p>
        </w:tc>
        <w:tc>
          <w:tcPr>
            <w:tcW w:w="1086" w:type="dxa"/>
            <w:vAlign w:val="bottom"/>
            <w:hideMark/>
          </w:tcPr>
          <w:p w14:paraId="2AF20046" w14:textId="77777777" w:rsidR="00BD51B0" w:rsidRPr="00BD51B0" w:rsidRDefault="00BD51B0" w:rsidP="00BD51B0">
            <w:pPr>
              <w:jc w:val="center"/>
              <w:rPr>
                <w:sz w:val="20"/>
              </w:rPr>
            </w:pPr>
            <w:r w:rsidRPr="00BD51B0">
              <w:rPr>
                <w:sz w:val="20"/>
              </w:rPr>
              <w:t>114,3</w:t>
            </w:r>
          </w:p>
        </w:tc>
      </w:tr>
      <w:tr w:rsidR="00BD51B0" w:rsidRPr="00BD51B0" w14:paraId="44DF1E4B" w14:textId="77777777" w:rsidTr="00BD51B0">
        <w:trPr>
          <w:cantSplit/>
          <w:trHeight w:val="465"/>
        </w:trPr>
        <w:tc>
          <w:tcPr>
            <w:tcW w:w="5286" w:type="dxa"/>
            <w:hideMark/>
          </w:tcPr>
          <w:p w14:paraId="4B83837B" w14:textId="77777777" w:rsidR="00BD51B0" w:rsidRPr="00BD51B0" w:rsidRDefault="00BD51B0" w:rsidP="00BD51B0">
            <w:pPr>
              <w:ind w:left="318" w:hanging="284"/>
              <w:contextualSpacing/>
              <w:rPr>
                <w:sz w:val="20"/>
                <w:lang w:val="x-none" w:eastAsia="x-none"/>
              </w:rPr>
            </w:pPr>
            <w:r w:rsidRPr="00BD51B0">
              <w:rPr>
                <w:sz w:val="20"/>
                <w:lang w:val="x-none" w:eastAsia="x-none"/>
              </w:rPr>
              <w:t xml:space="preserve">   Обеспечение (снабжение) электроэнергией, газом, паром и кондиционированным воздухом</w:t>
            </w:r>
          </w:p>
        </w:tc>
        <w:tc>
          <w:tcPr>
            <w:tcW w:w="1084" w:type="dxa"/>
            <w:vAlign w:val="bottom"/>
            <w:hideMark/>
          </w:tcPr>
          <w:p w14:paraId="0F57D6D6" w14:textId="77777777" w:rsidR="00BD51B0" w:rsidRPr="00BD51B0" w:rsidRDefault="00BD51B0" w:rsidP="00BD51B0">
            <w:pPr>
              <w:jc w:val="center"/>
              <w:rPr>
                <w:sz w:val="20"/>
              </w:rPr>
            </w:pPr>
            <w:r w:rsidRPr="00BD51B0">
              <w:rPr>
                <w:sz w:val="20"/>
              </w:rPr>
              <w:t>43359</w:t>
            </w:r>
          </w:p>
        </w:tc>
        <w:tc>
          <w:tcPr>
            <w:tcW w:w="1086" w:type="dxa"/>
            <w:vAlign w:val="bottom"/>
            <w:hideMark/>
          </w:tcPr>
          <w:p w14:paraId="37D9785B" w14:textId="77777777" w:rsidR="00BD51B0" w:rsidRPr="00BD51B0" w:rsidRDefault="00BD51B0" w:rsidP="00BD51B0">
            <w:pPr>
              <w:jc w:val="center"/>
              <w:rPr>
                <w:sz w:val="20"/>
              </w:rPr>
            </w:pPr>
            <w:r w:rsidRPr="00BD51B0">
              <w:rPr>
                <w:sz w:val="20"/>
              </w:rPr>
              <w:t>50540</w:t>
            </w:r>
          </w:p>
        </w:tc>
        <w:tc>
          <w:tcPr>
            <w:tcW w:w="1085" w:type="dxa"/>
            <w:vAlign w:val="bottom"/>
            <w:hideMark/>
          </w:tcPr>
          <w:p w14:paraId="2CEAFFC5" w14:textId="77777777" w:rsidR="00BD51B0" w:rsidRPr="00BD51B0" w:rsidRDefault="00BD51B0" w:rsidP="00BD51B0">
            <w:pPr>
              <w:jc w:val="center"/>
              <w:rPr>
                <w:sz w:val="20"/>
              </w:rPr>
            </w:pPr>
            <w:r w:rsidRPr="00BD51B0">
              <w:rPr>
                <w:sz w:val="20"/>
              </w:rPr>
              <w:t>125,3</w:t>
            </w:r>
          </w:p>
        </w:tc>
        <w:tc>
          <w:tcPr>
            <w:tcW w:w="1086" w:type="dxa"/>
            <w:vAlign w:val="bottom"/>
            <w:hideMark/>
          </w:tcPr>
          <w:p w14:paraId="4E62F1B2" w14:textId="77777777" w:rsidR="00BD51B0" w:rsidRPr="00BD51B0" w:rsidRDefault="00BD51B0" w:rsidP="00BD51B0">
            <w:pPr>
              <w:jc w:val="center"/>
              <w:rPr>
                <w:sz w:val="20"/>
              </w:rPr>
            </w:pPr>
            <w:r w:rsidRPr="00BD51B0">
              <w:rPr>
                <w:sz w:val="20"/>
              </w:rPr>
              <w:t>116,6</w:t>
            </w:r>
          </w:p>
        </w:tc>
      </w:tr>
      <w:tr w:rsidR="00BD51B0" w:rsidRPr="00BD51B0" w14:paraId="4F28B5F5" w14:textId="77777777" w:rsidTr="00BD51B0">
        <w:trPr>
          <w:trHeight w:val="450"/>
        </w:trPr>
        <w:tc>
          <w:tcPr>
            <w:tcW w:w="5286" w:type="dxa"/>
            <w:hideMark/>
          </w:tcPr>
          <w:p w14:paraId="3E99FAEA" w14:textId="77777777" w:rsidR="00BD51B0" w:rsidRPr="00BD51B0" w:rsidRDefault="00BD51B0" w:rsidP="00BD51B0">
            <w:pPr>
              <w:ind w:left="318" w:hanging="284"/>
              <w:contextualSpacing/>
              <w:rPr>
                <w:sz w:val="20"/>
                <w:lang w:val="x-none" w:eastAsia="x-none"/>
              </w:rPr>
            </w:pPr>
            <w:r w:rsidRPr="00BD51B0">
              <w:rPr>
                <w:sz w:val="20"/>
                <w:lang w:val="x-none" w:eastAsia="x-none"/>
              </w:rPr>
              <w:t xml:space="preserve">   Водоснабжение, очистка, обработка отходов и получение вторичного сырья</w:t>
            </w:r>
          </w:p>
        </w:tc>
        <w:tc>
          <w:tcPr>
            <w:tcW w:w="1084" w:type="dxa"/>
            <w:vAlign w:val="bottom"/>
            <w:hideMark/>
          </w:tcPr>
          <w:p w14:paraId="343BAA6A" w14:textId="77777777" w:rsidR="00BD51B0" w:rsidRPr="00BD51B0" w:rsidRDefault="00BD51B0" w:rsidP="00BD51B0">
            <w:pPr>
              <w:jc w:val="center"/>
              <w:rPr>
                <w:sz w:val="20"/>
              </w:rPr>
            </w:pPr>
            <w:r w:rsidRPr="00BD51B0">
              <w:rPr>
                <w:sz w:val="20"/>
              </w:rPr>
              <w:t>30292</w:t>
            </w:r>
          </w:p>
        </w:tc>
        <w:tc>
          <w:tcPr>
            <w:tcW w:w="1086" w:type="dxa"/>
            <w:vAlign w:val="bottom"/>
            <w:hideMark/>
          </w:tcPr>
          <w:p w14:paraId="70058251" w14:textId="77777777" w:rsidR="00BD51B0" w:rsidRPr="00BD51B0" w:rsidRDefault="00BD51B0" w:rsidP="00BD51B0">
            <w:pPr>
              <w:jc w:val="center"/>
              <w:rPr>
                <w:sz w:val="20"/>
              </w:rPr>
            </w:pPr>
            <w:r w:rsidRPr="00BD51B0">
              <w:rPr>
                <w:sz w:val="20"/>
              </w:rPr>
              <w:t>40619</w:t>
            </w:r>
          </w:p>
        </w:tc>
        <w:tc>
          <w:tcPr>
            <w:tcW w:w="1085" w:type="dxa"/>
            <w:vAlign w:val="bottom"/>
            <w:hideMark/>
          </w:tcPr>
          <w:p w14:paraId="1E654727" w14:textId="77777777" w:rsidR="00BD51B0" w:rsidRPr="00BD51B0" w:rsidRDefault="00BD51B0" w:rsidP="00BD51B0">
            <w:pPr>
              <w:rPr>
                <w:sz w:val="20"/>
              </w:rPr>
            </w:pPr>
            <w:r w:rsidRPr="00BD51B0">
              <w:rPr>
                <w:sz w:val="20"/>
              </w:rPr>
              <w:t xml:space="preserve">    123,9</w:t>
            </w:r>
          </w:p>
        </w:tc>
        <w:tc>
          <w:tcPr>
            <w:tcW w:w="1086" w:type="dxa"/>
            <w:vAlign w:val="bottom"/>
            <w:hideMark/>
          </w:tcPr>
          <w:p w14:paraId="2E676209" w14:textId="77777777" w:rsidR="00BD51B0" w:rsidRPr="00BD51B0" w:rsidRDefault="00BD51B0" w:rsidP="00BD51B0">
            <w:pPr>
              <w:jc w:val="center"/>
              <w:rPr>
                <w:sz w:val="20"/>
              </w:rPr>
            </w:pPr>
            <w:r w:rsidRPr="00BD51B0">
              <w:rPr>
                <w:sz w:val="20"/>
              </w:rPr>
              <w:t>134,0</w:t>
            </w:r>
          </w:p>
        </w:tc>
      </w:tr>
      <w:tr w:rsidR="00BD51B0" w:rsidRPr="00BD51B0" w14:paraId="5CF5E054" w14:textId="77777777" w:rsidTr="00BD51B0">
        <w:trPr>
          <w:trHeight w:val="240"/>
        </w:trPr>
        <w:tc>
          <w:tcPr>
            <w:tcW w:w="5286" w:type="dxa"/>
            <w:hideMark/>
          </w:tcPr>
          <w:p w14:paraId="67D944CE"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Строительство</w:t>
            </w:r>
          </w:p>
        </w:tc>
        <w:tc>
          <w:tcPr>
            <w:tcW w:w="1084" w:type="dxa"/>
            <w:vAlign w:val="bottom"/>
            <w:hideMark/>
          </w:tcPr>
          <w:p w14:paraId="153173A5" w14:textId="77777777" w:rsidR="00BD51B0" w:rsidRPr="00BD51B0" w:rsidRDefault="00BD51B0" w:rsidP="00BD51B0">
            <w:pPr>
              <w:jc w:val="center"/>
              <w:rPr>
                <w:sz w:val="20"/>
              </w:rPr>
            </w:pPr>
            <w:r w:rsidRPr="00BD51B0">
              <w:rPr>
                <w:sz w:val="20"/>
              </w:rPr>
              <w:t>27447</w:t>
            </w:r>
          </w:p>
        </w:tc>
        <w:tc>
          <w:tcPr>
            <w:tcW w:w="1086" w:type="dxa"/>
            <w:vAlign w:val="bottom"/>
            <w:hideMark/>
          </w:tcPr>
          <w:p w14:paraId="252E4E7F" w14:textId="77777777" w:rsidR="00BD51B0" w:rsidRPr="00BD51B0" w:rsidRDefault="00BD51B0" w:rsidP="00BD51B0">
            <w:pPr>
              <w:jc w:val="center"/>
              <w:rPr>
                <w:sz w:val="20"/>
              </w:rPr>
            </w:pPr>
            <w:r w:rsidRPr="00BD51B0">
              <w:rPr>
                <w:sz w:val="20"/>
              </w:rPr>
              <w:t>35426</w:t>
            </w:r>
          </w:p>
        </w:tc>
        <w:tc>
          <w:tcPr>
            <w:tcW w:w="1085" w:type="dxa"/>
            <w:vAlign w:val="bottom"/>
            <w:hideMark/>
          </w:tcPr>
          <w:p w14:paraId="7C861189" w14:textId="77777777" w:rsidR="00BD51B0" w:rsidRPr="00BD51B0" w:rsidRDefault="00BD51B0" w:rsidP="00BD51B0">
            <w:pPr>
              <w:jc w:val="center"/>
              <w:rPr>
                <w:sz w:val="20"/>
              </w:rPr>
            </w:pPr>
            <w:r w:rsidRPr="00BD51B0">
              <w:rPr>
                <w:sz w:val="20"/>
              </w:rPr>
              <w:t>123,8</w:t>
            </w:r>
          </w:p>
        </w:tc>
        <w:tc>
          <w:tcPr>
            <w:tcW w:w="1086" w:type="dxa"/>
            <w:vAlign w:val="bottom"/>
            <w:hideMark/>
          </w:tcPr>
          <w:p w14:paraId="3E5BA5D6" w14:textId="77777777" w:rsidR="00BD51B0" w:rsidRPr="00BD51B0" w:rsidRDefault="00BD51B0" w:rsidP="00BD51B0">
            <w:pPr>
              <w:jc w:val="center"/>
              <w:rPr>
                <w:sz w:val="20"/>
              </w:rPr>
            </w:pPr>
            <w:r w:rsidRPr="00BD51B0">
              <w:rPr>
                <w:sz w:val="20"/>
              </w:rPr>
              <w:t>129,0</w:t>
            </w:r>
          </w:p>
        </w:tc>
      </w:tr>
      <w:tr w:rsidR="00BD51B0" w:rsidRPr="00BD51B0" w14:paraId="62852A84" w14:textId="77777777" w:rsidTr="00BD51B0">
        <w:trPr>
          <w:trHeight w:val="450"/>
        </w:trPr>
        <w:tc>
          <w:tcPr>
            <w:tcW w:w="5286" w:type="dxa"/>
            <w:hideMark/>
          </w:tcPr>
          <w:p w14:paraId="5FABCB55" w14:textId="77777777" w:rsidR="00BD51B0" w:rsidRPr="00BD51B0" w:rsidRDefault="00BD51B0" w:rsidP="00BD51B0">
            <w:pPr>
              <w:ind w:left="318" w:hanging="318"/>
              <w:contextualSpacing/>
              <w:rPr>
                <w:sz w:val="20"/>
                <w:lang w:val="x-none" w:eastAsia="x-none"/>
              </w:rPr>
            </w:pPr>
            <w:r w:rsidRPr="00BD51B0">
              <w:rPr>
                <w:sz w:val="20"/>
                <w:lang w:val="x-none" w:eastAsia="x-none"/>
              </w:rPr>
              <w:t xml:space="preserve">    Оптовая и розничная торговля; ремонт автомобилей и мотоциклов</w:t>
            </w:r>
          </w:p>
        </w:tc>
        <w:tc>
          <w:tcPr>
            <w:tcW w:w="1084" w:type="dxa"/>
            <w:vAlign w:val="bottom"/>
            <w:hideMark/>
          </w:tcPr>
          <w:p w14:paraId="5CA46D65" w14:textId="77777777" w:rsidR="00BD51B0" w:rsidRPr="00BD51B0" w:rsidRDefault="00BD51B0" w:rsidP="00BD51B0">
            <w:pPr>
              <w:jc w:val="center"/>
              <w:rPr>
                <w:sz w:val="20"/>
              </w:rPr>
            </w:pPr>
            <w:r w:rsidRPr="00BD51B0">
              <w:rPr>
                <w:sz w:val="20"/>
              </w:rPr>
              <w:t>29156</w:t>
            </w:r>
          </w:p>
        </w:tc>
        <w:tc>
          <w:tcPr>
            <w:tcW w:w="1086" w:type="dxa"/>
            <w:vAlign w:val="bottom"/>
            <w:hideMark/>
          </w:tcPr>
          <w:p w14:paraId="2B059CA6" w14:textId="77777777" w:rsidR="00BD51B0" w:rsidRPr="00BD51B0" w:rsidRDefault="00BD51B0" w:rsidP="00BD51B0">
            <w:pPr>
              <w:jc w:val="center"/>
              <w:rPr>
                <w:sz w:val="20"/>
              </w:rPr>
            </w:pPr>
            <w:r w:rsidRPr="00BD51B0">
              <w:rPr>
                <w:sz w:val="20"/>
              </w:rPr>
              <w:t>41168</w:t>
            </w:r>
          </w:p>
        </w:tc>
        <w:tc>
          <w:tcPr>
            <w:tcW w:w="1085" w:type="dxa"/>
            <w:vAlign w:val="bottom"/>
            <w:hideMark/>
          </w:tcPr>
          <w:p w14:paraId="115767CC" w14:textId="77777777" w:rsidR="00BD51B0" w:rsidRPr="00BD51B0" w:rsidRDefault="00BD51B0" w:rsidP="00BD51B0">
            <w:pPr>
              <w:jc w:val="center"/>
              <w:rPr>
                <w:sz w:val="20"/>
              </w:rPr>
            </w:pPr>
            <w:r w:rsidRPr="00BD51B0">
              <w:rPr>
                <w:sz w:val="20"/>
              </w:rPr>
              <w:t>126,5</w:t>
            </w:r>
          </w:p>
        </w:tc>
        <w:tc>
          <w:tcPr>
            <w:tcW w:w="1086" w:type="dxa"/>
            <w:vAlign w:val="bottom"/>
            <w:hideMark/>
          </w:tcPr>
          <w:p w14:paraId="6135A844" w14:textId="77777777" w:rsidR="00BD51B0" w:rsidRPr="00BD51B0" w:rsidRDefault="00BD51B0" w:rsidP="00BD51B0">
            <w:pPr>
              <w:jc w:val="center"/>
              <w:rPr>
                <w:sz w:val="20"/>
              </w:rPr>
            </w:pPr>
            <w:r w:rsidRPr="00BD51B0">
              <w:rPr>
                <w:sz w:val="20"/>
              </w:rPr>
              <w:t>в1,4р</w:t>
            </w:r>
          </w:p>
        </w:tc>
      </w:tr>
      <w:tr w:rsidR="00BD51B0" w:rsidRPr="00BD51B0" w14:paraId="2A09F940" w14:textId="77777777" w:rsidTr="00BD51B0">
        <w:trPr>
          <w:trHeight w:val="240"/>
        </w:trPr>
        <w:tc>
          <w:tcPr>
            <w:tcW w:w="5286" w:type="dxa"/>
            <w:hideMark/>
          </w:tcPr>
          <w:p w14:paraId="29BD06C9"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Транспортная деятельность и хранение грузов</w:t>
            </w:r>
          </w:p>
        </w:tc>
        <w:tc>
          <w:tcPr>
            <w:tcW w:w="1084" w:type="dxa"/>
            <w:vAlign w:val="bottom"/>
            <w:hideMark/>
          </w:tcPr>
          <w:p w14:paraId="53BA1806" w14:textId="77777777" w:rsidR="00BD51B0" w:rsidRPr="00BD51B0" w:rsidRDefault="00BD51B0" w:rsidP="00BD51B0">
            <w:pPr>
              <w:jc w:val="center"/>
              <w:rPr>
                <w:sz w:val="20"/>
              </w:rPr>
            </w:pPr>
            <w:r w:rsidRPr="00BD51B0">
              <w:rPr>
                <w:sz w:val="20"/>
              </w:rPr>
              <w:t>38899</w:t>
            </w:r>
          </w:p>
        </w:tc>
        <w:tc>
          <w:tcPr>
            <w:tcW w:w="1086" w:type="dxa"/>
            <w:vAlign w:val="bottom"/>
            <w:hideMark/>
          </w:tcPr>
          <w:p w14:paraId="25387134" w14:textId="77777777" w:rsidR="00BD51B0" w:rsidRPr="00BD51B0" w:rsidRDefault="00BD51B0" w:rsidP="00BD51B0">
            <w:pPr>
              <w:jc w:val="center"/>
              <w:rPr>
                <w:sz w:val="20"/>
              </w:rPr>
            </w:pPr>
            <w:r w:rsidRPr="00BD51B0">
              <w:rPr>
                <w:sz w:val="20"/>
              </w:rPr>
              <w:t>45933</w:t>
            </w:r>
          </w:p>
        </w:tc>
        <w:tc>
          <w:tcPr>
            <w:tcW w:w="1085" w:type="dxa"/>
            <w:vAlign w:val="bottom"/>
            <w:hideMark/>
          </w:tcPr>
          <w:p w14:paraId="015B9543" w14:textId="77777777" w:rsidR="00BD51B0" w:rsidRPr="00BD51B0" w:rsidRDefault="00BD51B0" w:rsidP="00BD51B0">
            <w:pPr>
              <w:jc w:val="center"/>
              <w:rPr>
                <w:sz w:val="20"/>
              </w:rPr>
            </w:pPr>
            <w:r w:rsidRPr="00BD51B0">
              <w:rPr>
                <w:sz w:val="20"/>
              </w:rPr>
              <w:t>126,8</w:t>
            </w:r>
          </w:p>
        </w:tc>
        <w:tc>
          <w:tcPr>
            <w:tcW w:w="1086" w:type="dxa"/>
            <w:vAlign w:val="bottom"/>
            <w:hideMark/>
          </w:tcPr>
          <w:p w14:paraId="3179D5C0" w14:textId="77777777" w:rsidR="00BD51B0" w:rsidRPr="00BD51B0" w:rsidRDefault="00BD51B0" w:rsidP="00BD51B0">
            <w:pPr>
              <w:jc w:val="center"/>
              <w:rPr>
                <w:sz w:val="20"/>
              </w:rPr>
            </w:pPr>
            <w:r w:rsidRPr="00BD51B0">
              <w:rPr>
                <w:sz w:val="20"/>
              </w:rPr>
              <w:t>118,0</w:t>
            </w:r>
          </w:p>
        </w:tc>
      </w:tr>
      <w:tr w:rsidR="00BD51B0" w:rsidRPr="00BD51B0" w14:paraId="16C07E19" w14:textId="77777777" w:rsidTr="00BD51B0">
        <w:trPr>
          <w:trHeight w:val="225"/>
        </w:trPr>
        <w:tc>
          <w:tcPr>
            <w:tcW w:w="5286" w:type="dxa"/>
            <w:hideMark/>
          </w:tcPr>
          <w:p w14:paraId="5BABCAB4"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Деятельность гостиниц и ресторанов</w:t>
            </w:r>
          </w:p>
        </w:tc>
        <w:tc>
          <w:tcPr>
            <w:tcW w:w="1084" w:type="dxa"/>
            <w:vAlign w:val="bottom"/>
            <w:hideMark/>
          </w:tcPr>
          <w:p w14:paraId="688C314B" w14:textId="77777777" w:rsidR="00BD51B0" w:rsidRPr="00BD51B0" w:rsidRDefault="00BD51B0" w:rsidP="00BD51B0">
            <w:pPr>
              <w:jc w:val="center"/>
              <w:rPr>
                <w:sz w:val="20"/>
              </w:rPr>
            </w:pPr>
            <w:r w:rsidRPr="00BD51B0">
              <w:rPr>
                <w:sz w:val="20"/>
              </w:rPr>
              <w:t>26418</w:t>
            </w:r>
          </w:p>
        </w:tc>
        <w:tc>
          <w:tcPr>
            <w:tcW w:w="1086" w:type="dxa"/>
            <w:vAlign w:val="bottom"/>
            <w:hideMark/>
          </w:tcPr>
          <w:p w14:paraId="654C00EE" w14:textId="77777777" w:rsidR="00BD51B0" w:rsidRPr="00BD51B0" w:rsidRDefault="00BD51B0" w:rsidP="00BD51B0">
            <w:pPr>
              <w:jc w:val="center"/>
              <w:rPr>
                <w:sz w:val="20"/>
              </w:rPr>
            </w:pPr>
            <w:r w:rsidRPr="00BD51B0">
              <w:rPr>
                <w:sz w:val="20"/>
              </w:rPr>
              <w:t>28005</w:t>
            </w:r>
          </w:p>
        </w:tc>
        <w:tc>
          <w:tcPr>
            <w:tcW w:w="1085" w:type="dxa"/>
            <w:vAlign w:val="bottom"/>
            <w:hideMark/>
          </w:tcPr>
          <w:p w14:paraId="2FCC9FE0" w14:textId="77777777" w:rsidR="00BD51B0" w:rsidRPr="00BD51B0" w:rsidRDefault="00BD51B0" w:rsidP="00BD51B0">
            <w:pPr>
              <w:jc w:val="center"/>
              <w:rPr>
                <w:sz w:val="20"/>
              </w:rPr>
            </w:pPr>
            <w:r w:rsidRPr="00BD51B0">
              <w:rPr>
                <w:sz w:val="20"/>
              </w:rPr>
              <w:t>129,0</w:t>
            </w:r>
          </w:p>
        </w:tc>
        <w:tc>
          <w:tcPr>
            <w:tcW w:w="1086" w:type="dxa"/>
            <w:vAlign w:val="bottom"/>
            <w:hideMark/>
          </w:tcPr>
          <w:p w14:paraId="581E200D" w14:textId="77777777" w:rsidR="00BD51B0" w:rsidRPr="00BD51B0" w:rsidRDefault="00BD51B0" w:rsidP="00BD51B0">
            <w:pPr>
              <w:jc w:val="center"/>
              <w:rPr>
                <w:sz w:val="20"/>
              </w:rPr>
            </w:pPr>
            <w:r w:rsidRPr="00BD51B0">
              <w:rPr>
                <w:sz w:val="20"/>
              </w:rPr>
              <w:t>106,0</w:t>
            </w:r>
          </w:p>
        </w:tc>
      </w:tr>
      <w:tr w:rsidR="00BD51B0" w:rsidRPr="00BD51B0" w14:paraId="67E696A7" w14:textId="77777777" w:rsidTr="00BD51B0">
        <w:trPr>
          <w:trHeight w:val="225"/>
        </w:trPr>
        <w:tc>
          <w:tcPr>
            <w:tcW w:w="5286" w:type="dxa"/>
            <w:hideMark/>
          </w:tcPr>
          <w:p w14:paraId="71B243B8"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Информация и связь</w:t>
            </w:r>
          </w:p>
        </w:tc>
        <w:tc>
          <w:tcPr>
            <w:tcW w:w="1084" w:type="dxa"/>
            <w:vAlign w:val="bottom"/>
            <w:hideMark/>
          </w:tcPr>
          <w:p w14:paraId="5EDCE45A" w14:textId="77777777" w:rsidR="00BD51B0" w:rsidRPr="00BD51B0" w:rsidRDefault="00BD51B0" w:rsidP="00BD51B0">
            <w:pPr>
              <w:jc w:val="center"/>
              <w:rPr>
                <w:sz w:val="20"/>
              </w:rPr>
            </w:pPr>
            <w:r w:rsidRPr="00BD51B0">
              <w:rPr>
                <w:sz w:val="20"/>
              </w:rPr>
              <w:t>62818</w:t>
            </w:r>
          </w:p>
        </w:tc>
        <w:tc>
          <w:tcPr>
            <w:tcW w:w="1086" w:type="dxa"/>
            <w:vAlign w:val="bottom"/>
            <w:hideMark/>
          </w:tcPr>
          <w:p w14:paraId="5B3129EF" w14:textId="77777777" w:rsidR="00BD51B0" w:rsidRPr="00BD51B0" w:rsidRDefault="00BD51B0" w:rsidP="00BD51B0">
            <w:pPr>
              <w:jc w:val="center"/>
              <w:rPr>
                <w:sz w:val="20"/>
              </w:rPr>
            </w:pPr>
            <w:r w:rsidRPr="00BD51B0">
              <w:rPr>
                <w:sz w:val="20"/>
              </w:rPr>
              <w:t>67991</w:t>
            </w:r>
          </w:p>
        </w:tc>
        <w:tc>
          <w:tcPr>
            <w:tcW w:w="1085" w:type="dxa"/>
            <w:vAlign w:val="bottom"/>
            <w:hideMark/>
          </w:tcPr>
          <w:p w14:paraId="08229C7B" w14:textId="77777777" w:rsidR="00BD51B0" w:rsidRPr="00BD51B0" w:rsidRDefault="00BD51B0" w:rsidP="00BD51B0">
            <w:pPr>
              <w:jc w:val="center"/>
              <w:rPr>
                <w:sz w:val="20"/>
              </w:rPr>
            </w:pPr>
            <w:r w:rsidRPr="00BD51B0">
              <w:rPr>
                <w:sz w:val="20"/>
              </w:rPr>
              <w:t>132,8</w:t>
            </w:r>
          </w:p>
        </w:tc>
        <w:tc>
          <w:tcPr>
            <w:tcW w:w="1086" w:type="dxa"/>
            <w:vAlign w:val="bottom"/>
            <w:hideMark/>
          </w:tcPr>
          <w:p w14:paraId="32D9C851" w14:textId="77777777" w:rsidR="00BD51B0" w:rsidRPr="00BD51B0" w:rsidRDefault="00BD51B0" w:rsidP="00BD51B0">
            <w:pPr>
              <w:jc w:val="center"/>
              <w:rPr>
                <w:sz w:val="20"/>
              </w:rPr>
            </w:pPr>
            <w:r w:rsidRPr="00BD51B0">
              <w:rPr>
                <w:sz w:val="20"/>
              </w:rPr>
              <w:t>108,2</w:t>
            </w:r>
          </w:p>
        </w:tc>
      </w:tr>
      <w:tr w:rsidR="00BD51B0" w:rsidRPr="00BD51B0" w14:paraId="03260DC5" w14:textId="77777777" w:rsidTr="00BD51B0">
        <w:trPr>
          <w:trHeight w:val="69"/>
        </w:trPr>
        <w:tc>
          <w:tcPr>
            <w:tcW w:w="5286" w:type="dxa"/>
            <w:hideMark/>
          </w:tcPr>
          <w:p w14:paraId="142E6C99" w14:textId="77777777" w:rsidR="00BD51B0" w:rsidRPr="00BD51B0" w:rsidRDefault="00BD51B0" w:rsidP="00BD51B0">
            <w:pPr>
              <w:ind w:left="176" w:hanging="176"/>
              <w:contextualSpacing/>
              <w:rPr>
                <w:sz w:val="20"/>
                <w:lang w:val="x-none" w:eastAsia="x-none"/>
              </w:rPr>
            </w:pPr>
            <w:bookmarkStart w:id="39" w:name="_Hlk71631972"/>
            <w:r w:rsidRPr="00BD51B0">
              <w:rPr>
                <w:sz w:val="20"/>
                <w:lang w:val="x-none" w:eastAsia="x-none"/>
              </w:rPr>
              <w:t xml:space="preserve">    Финансовое посредничество и страхование</w:t>
            </w:r>
          </w:p>
        </w:tc>
        <w:tc>
          <w:tcPr>
            <w:tcW w:w="1084" w:type="dxa"/>
            <w:vAlign w:val="bottom"/>
            <w:hideMark/>
          </w:tcPr>
          <w:p w14:paraId="5408DA96" w14:textId="77777777" w:rsidR="00BD51B0" w:rsidRPr="00BD51B0" w:rsidRDefault="00BD51B0" w:rsidP="00BD51B0">
            <w:pPr>
              <w:jc w:val="center"/>
              <w:rPr>
                <w:sz w:val="20"/>
              </w:rPr>
            </w:pPr>
            <w:r w:rsidRPr="00BD51B0">
              <w:rPr>
                <w:sz w:val="20"/>
              </w:rPr>
              <w:t>57864</w:t>
            </w:r>
          </w:p>
        </w:tc>
        <w:tc>
          <w:tcPr>
            <w:tcW w:w="1086" w:type="dxa"/>
            <w:vAlign w:val="bottom"/>
            <w:hideMark/>
          </w:tcPr>
          <w:p w14:paraId="72B67E63" w14:textId="77777777" w:rsidR="00BD51B0" w:rsidRPr="00BD51B0" w:rsidRDefault="00BD51B0" w:rsidP="00BD51B0">
            <w:pPr>
              <w:jc w:val="center"/>
              <w:rPr>
                <w:sz w:val="20"/>
              </w:rPr>
            </w:pPr>
            <w:r w:rsidRPr="00BD51B0">
              <w:rPr>
                <w:sz w:val="20"/>
              </w:rPr>
              <w:t>67010</w:t>
            </w:r>
          </w:p>
        </w:tc>
        <w:tc>
          <w:tcPr>
            <w:tcW w:w="1085" w:type="dxa"/>
            <w:vAlign w:val="bottom"/>
            <w:hideMark/>
          </w:tcPr>
          <w:p w14:paraId="5E1B8A42" w14:textId="77777777" w:rsidR="00BD51B0" w:rsidRPr="00BD51B0" w:rsidRDefault="00BD51B0" w:rsidP="00BD51B0">
            <w:pPr>
              <w:jc w:val="center"/>
              <w:rPr>
                <w:sz w:val="20"/>
              </w:rPr>
            </w:pPr>
            <w:r w:rsidRPr="00BD51B0">
              <w:rPr>
                <w:sz w:val="20"/>
              </w:rPr>
              <w:t>112,7</w:t>
            </w:r>
          </w:p>
        </w:tc>
        <w:tc>
          <w:tcPr>
            <w:tcW w:w="1086" w:type="dxa"/>
            <w:vAlign w:val="bottom"/>
            <w:hideMark/>
          </w:tcPr>
          <w:p w14:paraId="6193EE33" w14:textId="77777777" w:rsidR="00BD51B0" w:rsidRPr="00BD51B0" w:rsidRDefault="00BD51B0" w:rsidP="00BD51B0">
            <w:pPr>
              <w:jc w:val="center"/>
              <w:rPr>
                <w:sz w:val="20"/>
              </w:rPr>
            </w:pPr>
            <w:r w:rsidRPr="00BD51B0">
              <w:rPr>
                <w:sz w:val="20"/>
              </w:rPr>
              <w:t>115,8</w:t>
            </w:r>
          </w:p>
        </w:tc>
        <w:bookmarkEnd w:id="39"/>
      </w:tr>
      <w:tr w:rsidR="00BD51B0" w:rsidRPr="00BD51B0" w14:paraId="1EE8E80A" w14:textId="77777777" w:rsidTr="00BD51B0">
        <w:trPr>
          <w:trHeight w:val="225"/>
        </w:trPr>
        <w:tc>
          <w:tcPr>
            <w:tcW w:w="5286" w:type="dxa"/>
            <w:hideMark/>
          </w:tcPr>
          <w:p w14:paraId="65EAFFFA"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Операции с недвижимым имуществом</w:t>
            </w:r>
          </w:p>
        </w:tc>
        <w:tc>
          <w:tcPr>
            <w:tcW w:w="1084" w:type="dxa"/>
            <w:vAlign w:val="bottom"/>
            <w:hideMark/>
          </w:tcPr>
          <w:p w14:paraId="036B099F" w14:textId="77777777" w:rsidR="00BD51B0" w:rsidRPr="00BD51B0" w:rsidRDefault="00BD51B0" w:rsidP="00BD51B0">
            <w:pPr>
              <w:jc w:val="center"/>
              <w:rPr>
                <w:sz w:val="20"/>
              </w:rPr>
            </w:pPr>
            <w:r w:rsidRPr="00BD51B0">
              <w:rPr>
                <w:sz w:val="20"/>
              </w:rPr>
              <w:t>25049</w:t>
            </w:r>
          </w:p>
        </w:tc>
        <w:tc>
          <w:tcPr>
            <w:tcW w:w="1086" w:type="dxa"/>
            <w:vAlign w:val="bottom"/>
            <w:hideMark/>
          </w:tcPr>
          <w:p w14:paraId="3C5CBD2D" w14:textId="77777777" w:rsidR="00BD51B0" w:rsidRPr="00BD51B0" w:rsidRDefault="00BD51B0" w:rsidP="00BD51B0">
            <w:pPr>
              <w:jc w:val="center"/>
              <w:rPr>
                <w:sz w:val="20"/>
              </w:rPr>
            </w:pPr>
            <w:r w:rsidRPr="00BD51B0">
              <w:rPr>
                <w:sz w:val="20"/>
              </w:rPr>
              <w:t>31357</w:t>
            </w:r>
          </w:p>
        </w:tc>
        <w:tc>
          <w:tcPr>
            <w:tcW w:w="1085" w:type="dxa"/>
            <w:vAlign w:val="bottom"/>
            <w:hideMark/>
          </w:tcPr>
          <w:p w14:paraId="4CD24BD3" w14:textId="77777777" w:rsidR="00BD51B0" w:rsidRPr="00BD51B0" w:rsidRDefault="00BD51B0" w:rsidP="00BD51B0">
            <w:pPr>
              <w:jc w:val="center"/>
              <w:rPr>
                <w:sz w:val="20"/>
              </w:rPr>
            </w:pPr>
            <w:r w:rsidRPr="00BD51B0">
              <w:rPr>
                <w:sz w:val="20"/>
              </w:rPr>
              <w:t>126,9</w:t>
            </w:r>
          </w:p>
        </w:tc>
        <w:tc>
          <w:tcPr>
            <w:tcW w:w="1086" w:type="dxa"/>
            <w:vAlign w:val="bottom"/>
            <w:hideMark/>
          </w:tcPr>
          <w:p w14:paraId="3AB3CDBF" w14:textId="77777777" w:rsidR="00BD51B0" w:rsidRPr="00BD51B0" w:rsidRDefault="00BD51B0" w:rsidP="00BD51B0">
            <w:pPr>
              <w:jc w:val="center"/>
              <w:rPr>
                <w:sz w:val="20"/>
              </w:rPr>
            </w:pPr>
            <w:r w:rsidRPr="00BD51B0">
              <w:rPr>
                <w:sz w:val="20"/>
              </w:rPr>
              <w:t>125,1</w:t>
            </w:r>
          </w:p>
        </w:tc>
      </w:tr>
      <w:tr w:rsidR="00BD51B0" w:rsidRPr="00BD51B0" w14:paraId="227DBAE8" w14:textId="77777777" w:rsidTr="00BD51B0">
        <w:trPr>
          <w:trHeight w:val="225"/>
        </w:trPr>
        <w:tc>
          <w:tcPr>
            <w:tcW w:w="5286" w:type="dxa"/>
            <w:hideMark/>
          </w:tcPr>
          <w:p w14:paraId="681A7E54"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Профессиональная, научная и техническая деятельность</w:t>
            </w:r>
          </w:p>
        </w:tc>
        <w:tc>
          <w:tcPr>
            <w:tcW w:w="1084" w:type="dxa"/>
            <w:vAlign w:val="bottom"/>
            <w:hideMark/>
          </w:tcPr>
          <w:p w14:paraId="5B6D4D48" w14:textId="77777777" w:rsidR="00BD51B0" w:rsidRPr="00BD51B0" w:rsidRDefault="00BD51B0" w:rsidP="00BD51B0">
            <w:pPr>
              <w:jc w:val="center"/>
              <w:rPr>
                <w:sz w:val="20"/>
              </w:rPr>
            </w:pPr>
            <w:r w:rsidRPr="00BD51B0">
              <w:rPr>
                <w:sz w:val="20"/>
              </w:rPr>
              <w:t>35221</w:t>
            </w:r>
          </w:p>
        </w:tc>
        <w:tc>
          <w:tcPr>
            <w:tcW w:w="1086" w:type="dxa"/>
            <w:vAlign w:val="bottom"/>
            <w:hideMark/>
          </w:tcPr>
          <w:p w14:paraId="0B3AAB29" w14:textId="77777777" w:rsidR="00BD51B0" w:rsidRPr="00BD51B0" w:rsidRDefault="00BD51B0" w:rsidP="00BD51B0">
            <w:pPr>
              <w:jc w:val="center"/>
              <w:rPr>
                <w:sz w:val="20"/>
              </w:rPr>
            </w:pPr>
            <w:r w:rsidRPr="00BD51B0">
              <w:rPr>
                <w:sz w:val="20"/>
              </w:rPr>
              <w:t>41031</w:t>
            </w:r>
          </w:p>
        </w:tc>
        <w:tc>
          <w:tcPr>
            <w:tcW w:w="1085" w:type="dxa"/>
            <w:vAlign w:val="bottom"/>
            <w:hideMark/>
          </w:tcPr>
          <w:p w14:paraId="64C4FBDD" w14:textId="77777777" w:rsidR="00BD51B0" w:rsidRPr="00BD51B0" w:rsidRDefault="00BD51B0" w:rsidP="00BD51B0">
            <w:pPr>
              <w:jc w:val="center"/>
              <w:rPr>
                <w:sz w:val="20"/>
              </w:rPr>
            </w:pPr>
            <w:r w:rsidRPr="00BD51B0">
              <w:rPr>
                <w:sz w:val="20"/>
              </w:rPr>
              <w:t>129,7</w:t>
            </w:r>
          </w:p>
        </w:tc>
        <w:tc>
          <w:tcPr>
            <w:tcW w:w="1086" w:type="dxa"/>
            <w:vAlign w:val="bottom"/>
            <w:hideMark/>
          </w:tcPr>
          <w:p w14:paraId="73FF416C" w14:textId="77777777" w:rsidR="00BD51B0" w:rsidRPr="00BD51B0" w:rsidRDefault="00BD51B0" w:rsidP="00BD51B0">
            <w:pPr>
              <w:jc w:val="center"/>
              <w:rPr>
                <w:sz w:val="20"/>
              </w:rPr>
            </w:pPr>
            <w:r w:rsidRPr="00BD51B0">
              <w:rPr>
                <w:sz w:val="20"/>
              </w:rPr>
              <w:t>116,5</w:t>
            </w:r>
          </w:p>
        </w:tc>
      </w:tr>
      <w:tr w:rsidR="00BD51B0" w:rsidRPr="00BD51B0" w14:paraId="7DDB5DAF" w14:textId="77777777" w:rsidTr="00BD51B0">
        <w:trPr>
          <w:trHeight w:val="240"/>
        </w:trPr>
        <w:tc>
          <w:tcPr>
            <w:tcW w:w="5286" w:type="dxa"/>
            <w:hideMark/>
          </w:tcPr>
          <w:p w14:paraId="4C7814B2"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w:t>
            </w:r>
            <w:r w:rsidRPr="00BD51B0">
              <w:rPr>
                <w:sz w:val="20"/>
                <w:lang w:val="en-US" w:eastAsia="x-none"/>
              </w:rPr>
              <w:t xml:space="preserve">  </w:t>
            </w:r>
            <w:r w:rsidRPr="00BD51B0">
              <w:rPr>
                <w:sz w:val="20"/>
                <w:lang w:val="x-none" w:eastAsia="x-none"/>
              </w:rPr>
              <w:t>Административная и вспомогательная деятельность</w:t>
            </w:r>
          </w:p>
        </w:tc>
        <w:tc>
          <w:tcPr>
            <w:tcW w:w="1084" w:type="dxa"/>
            <w:vAlign w:val="bottom"/>
            <w:hideMark/>
          </w:tcPr>
          <w:p w14:paraId="35BED645" w14:textId="77777777" w:rsidR="00BD51B0" w:rsidRPr="00BD51B0" w:rsidRDefault="00BD51B0" w:rsidP="00BD51B0">
            <w:pPr>
              <w:jc w:val="center"/>
              <w:rPr>
                <w:sz w:val="20"/>
              </w:rPr>
            </w:pPr>
            <w:r w:rsidRPr="00BD51B0">
              <w:rPr>
                <w:sz w:val="20"/>
              </w:rPr>
              <w:t>24129</w:t>
            </w:r>
          </w:p>
        </w:tc>
        <w:tc>
          <w:tcPr>
            <w:tcW w:w="1086" w:type="dxa"/>
            <w:vAlign w:val="bottom"/>
            <w:hideMark/>
          </w:tcPr>
          <w:p w14:paraId="752ED43A" w14:textId="77777777" w:rsidR="00BD51B0" w:rsidRPr="00BD51B0" w:rsidRDefault="00BD51B0" w:rsidP="00BD51B0">
            <w:pPr>
              <w:jc w:val="center"/>
              <w:rPr>
                <w:sz w:val="20"/>
              </w:rPr>
            </w:pPr>
            <w:r w:rsidRPr="00BD51B0">
              <w:rPr>
                <w:sz w:val="20"/>
              </w:rPr>
              <w:t>28290</w:t>
            </w:r>
          </w:p>
        </w:tc>
        <w:tc>
          <w:tcPr>
            <w:tcW w:w="1085" w:type="dxa"/>
            <w:vAlign w:val="bottom"/>
            <w:hideMark/>
          </w:tcPr>
          <w:p w14:paraId="2090B9FF" w14:textId="77777777" w:rsidR="00BD51B0" w:rsidRPr="00BD51B0" w:rsidRDefault="00BD51B0" w:rsidP="00BD51B0">
            <w:pPr>
              <w:jc w:val="center"/>
              <w:rPr>
                <w:sz w:val="20"/>
              </w:rPr>
            </w:pPr>
            <w:r w:rsidRPr="00BD51B0">
              <w:rPr>
                <w:sz w:val="20"/>
              </w:rPr>
              <w:t>134,0</w:t>
            </w:r>
          </w:p>
        </w:tc>
        <w:tc>
          <w:tcPr>
            <w:tcW w:w="1086" w:type="dxa"/>
            <w:vAlign w:val="bottom"/>
            <w:hideMark/>
          </w:tcPr>
          <w:p w14:paraId="6B3C281A" w14:textId="77777777" w:rsidR="00BD51B0" w:rsidRPr="00BD51B0" w:rsidRDefault="00BD51B0" w:rsidP="00BD51B0">
            <w:pPr>
              <w:jc w:val="center"/>
              <w:rPr>
                <w:sz w:val="20"/>
              </w:rPr>
            </w:pPr>
            <w:r w:rsidRPr="00BD51B0">
              <w:rPr>
                <w:sz w:val="20"/>
              </w:rPr>
              <w:t xml:space="preserve"> 117,2</w:t>
            </w:r>
          </w:p>
        </w:tc>
      </w:tr>
      <w:tr w:rsidR="00BD51B0" w:rsidRPr="00BD51B0" w14:paraId="0C2A52EB" w14:textId="77777777" w:rsidTr="00BD51B0">
        <w:trPr>
          <w:trHeight w:val="450"/>
        </w:trPr>
        <w:tc>
          <w:tcPr>
            <w:tcW w:w="5286" w:type="dxa"/>
            <w:hideMark/>
          </w:tcPr>
          <w:p w14:paraId="63A606AC"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Государственное управление и оборона; </w:t>
            </w:r>
          </w:p>
          <w:p w14:paraId="735AD750" w14:textId="77777777" w:rsidR="00BD51B0" w:rsidRPr="00BD51B0" w:rsidRDefault="00BD51B0" w:rsidP="00BD51B0">
            <w:pPr>
              <w:ind w:left="176" w:hanging="176"/>
              <w:contextualSpacing/>
              <w:rPr>
                <w:sz w:val="20"/>
                <w:lang w:val="x-none" w:eastAsia="x-none"/>
              </w:rPr>
            </w:pPr>
            <w:r w:rsidRPr="00BD51B0">
              <w:rPr>
                <w:sz w:val="20"/>
                <w:lang w:val="x-none" w:eastAsia="x-none"/>
              </w:rPr>
              <w:t xml:space="preserve">      обязательное социальное обеспечение</w:t>
            </w:r>
          </w:p>
        </w:tc>
        <w:tc>
          <w:tcPr>
            <w:tcW w:w="1084" w:type="dxa"/>
            <w:vAlign w:val="bottom"/>
            <w:hideMark/>
          </w:tcPr>
          <w:p w14:paraId="7F03084D" w14:textId="77777777" w:rsidR="00BD51B0" w:rsidRPr="00BD51B0" w:rsidRDefault="00BD51B0" w:rsidP="00BD51B0">
            <w:pPr>
              <w:jc w:val="center"/>
              <w:rPr>
                <w:sz w:val="20"/>
              </w:rPr>
            </w:pPr>
            <w:r w:rsidRPr="00BD51B0">
              <w:rPr>
                <w:sz w:val="20"/>
              </w:rPr>
              <w:t>50083</w:t>
            </w:r>
          </w:p>
        </w:tc>
        <w:tc>
          <w:tcPr>
            <w:tcW w:w="1086" w:type="dxa"/>
            <w:vAlign w:val="bottom"/>
            <w:hideMark/>
          </w:tcPr>
          <w:p w14:paraId="32627613" w14:textId="77777777" w:rsidR="00BD51B0" w:rsidRPr="00BD51B0" w:rsidRDefault="00BD51B0" w:rsidP="00BD51B0">
            <w:pPr>
              <w:jc w:val="center"/>
              <w:rPr>
                <w:sz w:val="20"/>
              </w:rPr>
            </w:pPr>
            <w:r w:rsidRPr="00BD51B0">
              <w:rPr>
                <w:sz w:val="20"/>
              </w:rPr>
              <w:t>52686</w:t>
            </w:r>
          </w:p>
        </w:tc>
        <w:tc>
          <w:tcPr>
            <w:tcW w:w="1085" w:type="dxa"/>
            <w:vAlign w:val="bottom"/>
            <w:hideMark/>
          </w:tcPr>
          <w:p w14:paraId="06587360" w14:textId="77777777" w:rsidR="00BD51B0" w:rsidRPr="00BD51B0" w:rsidRDefault="00BD51B0" w:rsidP="00BD51B0">
            <w:pPr>
              <w:jc w:val="center"/>
              <w:rPr>
                <w:sz w:val="20"/>
              </w:rPr>
            </w:pPr>
            <w:r w:rsidRPr="00BD51B0">
              <w:rPr>
                <w:sz w:val="20"/>
              </w:rPr>
              <w:t>167,9</w:t>
            </w:r>
          </w:p>
        </w:tc>
        <w:tc>
          <w:tcPr>
            <w:tcW w:w="1086" w:type="dxa"/>
            <w:vAlign w:val="bottom"/>
            <w:hideMark/>
          </w:tcPr>
          <w:p w14:paraId="0A4ECD65" w14:textId="77777777" w:rsidR="00BD51B0" w:rsidRPr="00BD51B0" w:rsidRDefault="00BD51B0" w:rsidP="00BD51B0">
            <w:pPr>
              <w:jc w:val="center"/>
              <w:rPr>
                <w:color w:val="000000"/>
                <w:sz w:val="20"/>
              </w:rPr>
            </w:pPr>
            <w:r w:rsidRPr="00BD51B0">
              <w:rPr>
                <w:color w:val="000000"/>
                <w:sz w:val="20"/>
              </w:rPr>
              <w:t>105,2</w:t>
            </w:r>
          </w:p>
        </w:tc>
      </w:tr>
      <w:tr w:rsidR="00BD51B0" w:rsidRPr="00BD51B0" w14:paraId="2BAC3B2B" w14:textId="77777777" w:rsidTr="00BD51B0">
        <w:trPr>
          <w:trHeight w:val="191"/>
        </w:trPr>
        <w:tc>
          <w:tcPr>
            <w:tcW w:w="5286" w:type="dxa"/>
            <w:hideMark/>
          </w:tcPr>
          <w:p w14:paraId="4EBBAFD3" w14:textId="77777777" w:rsidR="00BD51B0" w:rsidRPr="00BD51B0" w:rsidRDefault="00BD51B0" w:rsidP="00BD51B0">
            <w:pPr>
              <w:ind w:left="176" w:hanging="176"/>
              <w:rPr>
                <w:sz w:val="20"/>
                <w:lang w:val="x-none" w:eastAsia="x-none"/>
              </w:rPr>
            </w:pPr>
            <w:r w:rsidRPr="00BD51B0">
              <w:rPr>
                <w:sz w:val="20"/>
                <w:lang w:val="x-none" w:eastAsia="x-none"/>
              </w:rPr>
              <w:t xml:space="preserve">    Образование</w:t>
            </w:r>
          </w:p>
        </w:tc>
        <w:tc>
          <w:tcPr>
            <w:tcW w:w="1084" w:type="dxa"/>
            <w:vAlign w:val="bottom"/>
            <w:hideMark/>
          </w:tcPr>
          <w:p w14:paraId="1155232C" w14:textId="77777777" w:rsidR="00BD51B0" w:rsidRPr="00BD51B0" w:rsidRDefault="00BD51B0" w:rsidP="00BD51B0">
            <w:pPr>
              <w:jc w:val="center"/>
              <w:rPr>
                <w:sz w:val="20"/>
              </w:rPr>
            </w:pPr>
            <w:r w:rsidRPr="00BD51B0">
              <w:rPr>
                <w:sz w:val="20"/>
              </w:rPr>
              <w:t>25715</w:t>
            </w:r>
          </w:p>
        </w:tc>
        <w:tc>
          <w:tcPr>
            <w:tcW w:w="1086" w:type="dxa"/>
            <w:vAlign w:val="bottom"/>
            <w:hideMark/>
          </w:tcPr>
          <w:p w14:paraId="0A330995" w14:textId="77777777" w:rsidR="00BD51B0" w:rsidRPr="00BD51B0" w:rsidRDefault="00BD51B0" w:rsidP="00BD51B0">
            <w:pPr>
              <w:jc w:val="center"/>
              <w:rPr>
                <w:sz w:val="20"/>
              </w:rPr>
            </w:pPr>
            <w:r w:rsidRPr="00BD51B0">
              <w:rPr>
                <w:sz w:val="20"/>
              </w:rPr>
              <w:t>27694</w:t>
            </w:r>
          </w:p>
        </w:tc>
        <w:tc>
          <w:tcPr>
            <w:tcW w:w="1085" w:type="dxa"/>
            <w:vAlign w:val="bottom"/>
            <w:hideMark/>
          </w:tcPr>
          <w:p w14:paraId="63034E40" w14:textId="77777777" w:rsidR="00BD51B0" w:rsidRPr="00BD51B0" w:rsidRDefault="00BD51B0" w:rsidP="00BD51B0">
            <w:pPr>
              <w:jc w:val="center"/>
              <w:rPr>
                <w:sz w:val="20"/>
              </w:rPr>
            </w:pPr>
            <w:r w:rsidRPr="00BD51B0">
              <w:rPr>
                <w:sz w:val="20"/>
              </w:rPr>
              <w:t>135,2</w:t>
            </w:r>
          </w:p>
        </w:tc>
        <w:tc>
          <w:tcPr>
            <w:tcW w:w="1086" w:type="dxa"/>
            <w:vAlign w:val="bottom"/>
            <w:hideMark/>
          </w:tcPr>
          <w:p w14:paraId="10DDE523" w14:textId="77777777" w:rsidR="00BD51B0" w:rsidRPr="00BD51B0" w:rsidRDefault="00BD51B0" w:rsidP="00BD51B0">
            <w:pPr>
              <w:jc w:val="center"/>
              <w:rPr>
                <w:sz w:val="20"/>
              </w:rPr>
            </w:pPr>
            <w:r w:rsidRPr="00BD51B0">
              <w:rPr>
                <w:sz w:val="20"/>
              </w:rPr>
              <w:t>107,7</w:t>
            </w:r>
          </w:p>
        </w:tc>
      </w:tr>
      <w:tr w:rsidR="00BD51B0" w:rsidRPr="00BD51B0" w14:paraId="7A9F7974" w14:textId="77777777" w:rsidTr="00BD51B0">
        <w:trPr>
          <w:trHeight w:val="225"/>
        </w:trPr>
        <w:tc>
          <w:tcPr>
            <w:tcW w:w="5286" w:type="dxa"/>
            <w:hideMark/>
          </w:tcPr>
          <w:p w14:paraId="0966B718" w14:textId="77777777" w:rsidR="00BD51B0" w:rsidRPr="00BD51B0" w:rsidRDefault="00BD51B0" w:rsidP="00BD51B0">
            <w:pPr>
              <w:ind w:left="176" w:hanging="176"/>
              <w:rPr>
                <w:sz w:val="20"/>
                <w:lang w:val="x-none" w:eastAsia="x-none"/>
              </w:rPr>
            </w:pPr>
            <w:r w:rsidRPr="00BD51B0">
              <w:rPr>
                <w:sz w:val="20"/>
                <w:lang w:val="x-none" w:eastAsia="x-none"/>
              </w:rPr>
              <w:t xml:space="preserve">    Здравоохранение и социальное обслуживание населения</w:t>
            </w:r>
          </w:p>
        </w:tc>
        <w:tc>
          <w:tcPr>
            <w:tcW w:w="1084" w:type="dxa"/>
            <w:vAlign w:val="bottom"/>
            <w:hideMark/>
          </w:tcPr>
          <w:p w14:paraId="448AB85C" w14:textId="77777777" w:rsidR="00BD51B0" w:rsidRPr="00BD51B0" w:rsidRDefault="00BD51B0" w:rsidP="00BD51B0">
            <w:pPr>
              <w:rPr>
                <w:sz w:val="20"/>
              </w:rPr>
            </w:pPr>
            <w:r w:rsidRPr="00BD51B0">
              <w:rPr>
                <w:sz w:val="20"/>
              </w:rPr>
              <w:t xml:space="preserve">    23061</w:t>
            </w:r>
          </w:p>
        </w:tc>
        <w:tc>
          <w:tcPr>
            <w:tcW w:w="1086" w:type="dxa"/>
            <w:vAlign w:val="bottom"/>
            <w:hideMark/>
          </w:tcPr>
          <w:p w14:paraId="18CF7472" w14:textId="77777777" w:rsidR="00BD51B0" w:rsidRPr="00BD51B0" w:rsidRDefault="00BD51B0" w:rsidP="00BD51B0">
            <w:pPr>
              <w:jc w:val="center"/>
              <w:rPr>
                <w:sz w:val="20"/>
              </w:rPr>
            </w:pPr>
            <w:r w:rsidRPr="00BD51B0">
              <w:rPr>
                <w:sz w:val="20"/>
              </w:rPr>
              <w:t>23674</w:t>
            </w:r>
          </w:p>
        </w:tc>
        <w:tc>
          <w:tcPr>
            <w:tcW w:w="1085" w:type="dxa"/>
            <w:vAlign w:val="bottom"/>
            <w:hideMark/>
          </w:tcPr>
          <w:p w14:paraId="69B2F6C7" w14:textId="77777777" w:rsidR="00BD51B0" w:rsidRPr="00BD51B0" w:rsidRDefault="00BD51B0" w:rsidP="00BD51B0">
            <w:pPr>
              <w:rPr>
                <w:sz w:val="20"/>
              </w:rPr>
            </w:pPr>
            <w:r w:rsidRPr="00BD51B0">
              <w:rPr>
                <w:color w:val="000000"/>
                <w:sz w:val="20"/>
              </w:rPr>
              <w:t xml:space="preserve">    137,7</w:t>
            </w:r>
          </w:p>
        </w:tc>
        <w:tc>
          <w:tcPr>
            <w:tcW w:w="1086" w:type="dxa"/>
            <w:vAlign w:val="bottom"/>
            <w:hideMark/>
          </w:tcPr>
          <w:p w14:paraId="11B2276F" w14:textId="77777777" w:rsidR="00BD51B0" w:rsidRPr="00BD51B0" w:rsidRDefault="00BD51B0" w:rsidP="00BD51B0">
            <w:pPr>
              <w:jc w:val="center"/>
              <w:rPr>
                <w:sz w:val="20"/>
              </w:rPr>
            </w:pPr>
            <w:r w:rsidRPr="00BD51B0">
              <w:rPr>
                <w:sz w:val="20"/>
              </w:rPr>
              <w:t>102,7</w:t>
            </w:r>
          </w:p>
        </w:tc>
      </w:tr>
      <w:tr w:rsidR="00BD51B0" w:rsidRPr="00BD51B0" w14:paraId="669C9D20" w14:textId="77777777" w:rsidTr="00BD51B0">
        <w:trPr>
          <w:trHeight w:val="225"/>
        </w:trPr>
        <w:tc>
          <w:tcPr>
            <w:tcW w:w="5286" w:type="dxa"/>
            <w:hideMark/>
          </w:tcPr>
          <w:p w14:paraId="530356D1" w14:textId="77777777" w:rsidR="00BD51B0" w:rsidRPr="00BD51B0" w:rsidRDefault="00BD51B0" w:rsidP="00BD51B0">
            <w:pPr>
              <w:ind w:left="176" w:hanging="176"/>
              <w:rPr>
                <w:sz w:val="20"/>
                <w:lang w:val="x-none" w:eastAsia="x-none"/>
              </w:rPr>
            </w:pPr>
            <w:bookmarkStart w:id="40" w:name="_Hlk71632220"/>
            <w:r w:rsidRPr="00BD51B0">
              <w:rPr>
                <w:sz w:val="20"/>
                <w:lang w:val="x-none" w:eastAsia="x-none"/>
              </w:rPr>
              <w:t xml:space="preserve">    Искусство, развлечения и отдых</w:t>
            </w:r>
          </w:p>
        </w:tc>
        <w:tc>
          <w:tcPr>
            <w:tcW w:w="1084" w:type="dxa"/>
            <w:vAlign w:val="bottom"/>
            <w:hideMark/>
          </w:tcPr>
          <w:p w14:paraId="42267D8C" w14:textId="77777777" w:rsidR="00BD51B0" w:rsidRPr="00BD51B0" w:rsidRDefault="00BD51B0" w:rsidP="00BD51B0">
            <w:pPr>
              <w:jc w:val="center"/>
              <w:rPr>
                <w:sz w:val="20"/>
              </w:rPr>
            </w:pPr>
            <w:r w:rsidRPr="00BD51B0">
              <w:rPr>
                <w:sz w:val="20"/>
              </w:rPr>
              <w:t>26483</w:t>
            </w:r>
          </w:p>
        </w:tc>
        <w:tc>
          <w:tcPr>
            <w:tcW w:w="1086" w:type="dxa"/>
            <w:vAlign w:val="bottom"/>
            <w:hideMark/>
          </w:tcPr>
          <w:p w14:paraId="59AB33BB" w14:textId="77777777" w:rsidR="00BD51B0" w:rsidRPr="00BD51B0" w:rsidRDefault="00BD51B0" w:rsidP="00BD51B0">
            <w:pPr>
              <w:jc w:val="center"/>
              <w:rPr>
                <w:sz w:val="20"/>
              </w:rPr>
            </w:pPr>
            <w:r w:rsidRPr="00BD51B0">
              <w:rPr>
                <w:sz w:val="20"/>
              </w:rPr>
              <w:t>24430</w:t>
            </w:r>
          </w:p>
        </w:tc>
        <w:tc>
          <w:tcPr>
            <w:tcW w:w="1085" w:type="dxa"/>
            <w:vAlign w:val="bottom"/>
            <w:hideMark/>
          </w:tcPr>
          <w:p w14:paraId="17EC7EE7" w14:textId="77777777" w:rsidR="00BD51B0" w:rsidRPr="00BD51B0" w:rsidRDefault="00BD51B0" w:rsidP="00BD51B0">
            <w:pPr>
              <w:rPr>
                <w:sz w:val="20"/>
              </w:rPr>
            </w:pPr>
            <w:r w:rsidRPr="00BD51B0">
              <w:rPr>
                <w:color w:val="000000"/>
                <w:sz w:val="20"/>
              </w:rPr>
              <w:t xml:space="preserve">    192,3</w:t>
            </w:r>
          </w:p>
        </w:tc>
        <w:tc>
          <w:tcPr>
            <w:tcW w:w="1086" w:type="dxa"/>
            <w:vAlign w:val="bottom"/>
            <w:hideMark/>
          </w:tcPr>
          <w:p w14:paraId="66CD21F5" w14:textId="77777777" w:rsidR="00BD51B0" w:rsidRPr="00BD51B0" w:rsidRDefault="00BD51B0" w:rsidP="00BD51B0">
            <w:pPr>
              <w:jc w:val="center"/>
              <w:rPr>
                <w:color w:val="000000"/>
                <w:sz w:val="20"/>
              </w:rPr>
            </w:pPr>
            <w:r w:rsidRPr="00BD51B0">
              <w:rPr>
                <w:color w:val="000000"/>
                <w:sz w:val="20"/>
              </w:rPr>
              <w:t>92,2</w:t>
            </w:r>
          </w:p>
        </w:tc>
        <w:bookmarkEnd w:id="40"/>
      </w:tr>
      <w:tr w:rsidR="00BD51B0" w:rsidRPr="00BD51B0" w14:paraId="4A1D81D9" w14:textId="77777777" w:rsidTr="00BD51B0">
        <w:trPr>
          <w:trHeight w:val="240"/>
        </w:trPr>
        <w:tc>
          <w:tcPr>
            <w:tcW w:w="5286" w:type="dxa"/>
            <w:hideMark/>
          </w:tcPr>
          <w:p w14:paraId="2144CEC3" w14:textId="77777777" w:rsidR="00BD51B0" w:rsidRPr="00BD51B0" w:rsidRDefault="00BD51B0" w:rsidP="00BD51B0">
            <w:pPr>
              <w:ind w:left="176" w:hanging="176"/>
              <w:rPr>
                <w:sz w:val="20"/>
                <w:lang w:val="x-none" w:eastAsia="x-none"/>
              </w:rPr>
            </w:pPr>
            <w:r w:rsidRPr="00BD51B0">
              <w:rPr>
                <w:sz w:val="20"/>
                <w:lang w:val="x-none" w:eastAsia="x-none"/>
              </w:rPr>
              <w:t xml:space="preserve">    Прочая обслуживающая деятельность</w:t>
            </w:r>
          </w:p>
        </w:tc>
        <w:tc>
          <w:tcPr>
            <w:tcW w:w="1084" w:type="dxa"/>
            <w:vAlign w:val="bottom"/>
            <w:hideMark/>
          </w:tcPr>
          <w:p w14:paraId="67BCC529" w14:textId="77777777" w:rsidR="00BD51B0" w:rsidRPr="00BD51B0" w:rsidRDefault="00BD51B0" w:rsidP="00BD51B0">
            <w:pPr>
              <w:jc w:val="center"/>
              <w:rPr>
                <w:sz w:val="20"/>
              </w:rPr>
            </w:pPr>
            <w:r w:rsidRPr="00BD51B0">
              <w:rPr>
                <w:sz w:val="20"/>
              </w:rPr>
              <w:t>17891</w:t>
            </w:r>
          </w:p>
        </w:tc>
        <w:tc>
          <w:tcPr>
            <w:tcW w:w="1086" w:type="dxa"/>
            <w:vAlign w:val="bottom"/>
            <w:hideMark/>
          </w:tcPr>
          <w:p w14:paraId="4FE4AA2F" w14:textId="77777777" w:rsidR="00BD51B0" w:rsidRPr="00BD51B0" w:rsidRDefault="00BD51B0" w:rsidP="00BD51B0">
            <w:pPr>
              <w:jc w:val="center"/>
              <w:rPr>
                <w:sz w:val="20"/>
              </w:rPr>
            </w:pPr>
            <w:r w:rsidRPr="00BD51B0">
              <w:rPr>
                <w:sz w:val="20"/>
              </w:rPr>
              <w:t>26796</w:t>
            </w:r>
          </w:p>
        </w:tc>
        <w:tc>
          <w:tcPr>
            <w:tcW w:w="1085" w:type="dxa"/>
            <w:vAlign w:val="bottom"/>
            <w:hideMark/>
          </w:tcPr>
          <w:p w14:paraId="1261A352" w14:textId="77777777" w:rsidR="00BD51B0" w:rsidRPr="00BD51B0" w:rsidRDefault="00BD51B0" w:rsidP="00BD51B0">
            <w:pPr>
              <w:jc w:val="center"/>
              <w:rPr>
                <w:sz w:val="20"/>
              </w:rPr>
            </w:pPr>
            <w:r w:rsidRPr="00BD51B0">
              <w:rPr>
                <w:sz w:val="20"/>
              </w:rPr>
              <w:t>100,8</w:t>
            </w:r>
          </w:p>
        </w:tc>
        <w:tc>
          <w:tcPr>
            <w:tcW w:w="1086" w:type="dxa"/>
            <w:vAlign w:val="bottom"/>
            <w:hideMark/>
          </w:tcPr>
          <w:p w14:paraId="46C336E3" w14:textId="77777777" w:rsidR="00BD51B0" w:rsidRPr="00BD51B0" w:rsidRDefault="00BD51B0" w:rsidP="00BD51B0">
            <w:pPr>
              <w:jc w:val="center"/>
              <w:rPr>
                <w:sz w:val="20"/>
                <w:lang w:val="ky-KG"/>
              </w:rPr>
            </w:pPr>
            <w:r w:rsidRPr="00BD51B0">
              <w:rPr>
                <w:sz w:val="20"/>
              </w:rPr>
              <w:t>в1,5р.</w:t>
            </w:r>
          </w:p>
        </w:tc>
      </w:tr>
      <w:tr w:rsidR="00BD51B0" w:rsidRPr="00BD51B0" w14:paraId="0AC5EB14" w14:textId="77777777" w:rsidTr="00BD51B0">
        <w:trPr>
          <w:trHeight w:val="225"/>
        </w:trPr>
        <w:tc>
          <w:tcPr>
            <w:tcW w:w="5286" w:type="dxa"/>
          </w:tcPr>
          <w:p w14:paraId="690B446F" w14:textId="77777777" w:rsidR="00BD51B0" w:rsidRPr="00BD51B0" w:rsidRDefault="00BD51B0" w:rsidP="00BD51B0">
            <w:pPr>
              <w:ind w:left="176" w:hanging="176"/>
              <w:rPr>
                <w:sz w:val="20"/>
                <w:lang w:val="x-none" w:eastAsia="x-none"/>
              </w:rPr>
            </w:pPr>
          </w:p>
        </w:tc>
        <w:tc>
          <w:tcPr>
            <w:tcW w:w="1084" w:type="dxa"/>
            <w:vAlign w:val="bottom"/>
          </w:tcPr>
          <w:p w14:paraId="704D5806" w14:textId="77777777" w:rsidR="00BD51B0" w:rsidRPr="00BD51B0" w:rsidRDefault="00BD51B0" w:rsidP="00BD51B0">
            <w:pPr>
              <w:jc w:val="center"/>
              <w:rPr>
                <w:sz w:val="20"/>
                <w:lang w:val="en-US"/>
              </w:rPr>
            </w:pPr>
          </w:p>
        </w:tc>
        <w:tc>
          <w:tcPr>
            <w:tcW w:w="1086" w:type="dxa"/>
            <w:vAlign w:val="bottom"/>
          </w:tcPr>
          <w:p w14:paraId="6236C820" w14:textId="77777777" w:rsidR="00BD51B0" w:rsidRPr="00BD51B0" w:rsidRDefault="00BD51B0" w:rsidP="00BD51B0">
            <w:pPr>
              <w:jc w:val="center"/>
              <w:rPr>
                <w:sz w:val="20"/>
              </w:rPr>
            </w:pPr>
          </w:p>
        </w:tc>
        <w:tc>
          <w:tcPr>
            <w:tcW w:w="1085" w:type="dxa"/>
            <w:vAlign w:val="bottom"/>
          </w:tcPr>
          <w:p w14:paraId="6AA86DD5" w14:textId="77777777" w:rsidR="00BD51B0" w:rsidRPr="00BD51B0" w:rsidRDefault="00BD51B0" w:rsidP="00BD51B0">
            <w:pPr>
              <w:jc w:val="right"/>
              <w:rPr>
                <w:sz w:val="20"/>
              </w:rPr>
            </w:pPr>
          </w:p>
        </w:tc>
        <w:tc>
          <w:tcPr>
            <w:tcW w:w="1086" w:type="dxa"/>
            <w:vAlign w:val="bottom"/>
          </w:tcPr>
          <w:p w14:paraId="5A8A6808" w14:textId="77777777" w:rsidR="00BD51B0" w:rsidRPr="00BD51B0" w:rsidRDefault="00BD51B0" w:rsidP="00BD51B0">
            <w:pPr>
              <w:ind w:left="-108" w:right="34"/>
              <w:jc w:val="right"/>
              <w:rPr>
                <w:sz w:val="20"/>
              </w:rPr>
            </w:pPr>
          </w:p>
        </w:tc>
      </w:tr>
    </w:tbl>
    <w:p w14:paraId="65D80E84" w14:textId="77777777" w:rsidR="00BD51B0" w:rsidRPr="00BD51B0" w:rsidRDefault="00BD51B0" w:rsidP="00BD51B0">
      <w:pPr>
        <w:pBdr>
          <w:top w:val="single" w:sz="4" w:space="1" w:color="auto"/>
        </w:pBdr>
        <w:jc w:val="both"/>
        <w:rPr>
          <w:sz w:val="24"/>
          <w:szCs w:val="24"/>
          <w:lang w:val="ky-KG" w:eastAsia="x-none"/>
        </w:rPr>
      </w:pPr>
    </w:p>
    <w:p w14:paraId="1B0A8B98" w14:textId="7ED74D25" w:rsidR="00BD51B0" w:rsidRDefault="00BD51B0" w:rsidP="00BD51B0">
      <w:pPr>
        <w:jc w:val="both"/>
        <w:rPr>
          <w:sz w:val="24"/>
          <w:szCs w:val="24"/>
          <w:lang w:val="ky-KG" w:eastAsia="x-none"/>
        </w:rPr>
      </w:pPr>
      <w:r w:rsidRPr="00BD51B0">
        <w:rPr>
          <w:sz w:val="24"/>
          <w:szCs w:val="24"/>
          <w:lang w:val="ky-KG"/>
        </w:rPr>
        <w:t xml:space="preserve"> </w:t>
      </w:r>
      <w:r w:rsidRPr="00BD51B0">
        <w:rPr>
          <w:sz w:val="24"/>
          <w:szCs w:val="24"/>
        </w:rPr>
        <w:tab/>
        <w:t>Сумма</w:t>
      </w:r>
      <w:r w:rsidRPr="00BD51B0">
        <w:rPr>
          <w:color w:val="FF0000"/>
          <w:sz w:val="24"/>
          <w:szCs w:val="24"/>
        </w:rPr>
        <w:t xml:space="preserve"> </w:t>
      </w:r>
      <w:r w:rsidRPr="00BD51B0">
        <w:rPr>
          <w:sz w:val="24"/>
          <w:szCs w:val="24"/>
        </w:rPr>
        <w:t xml:space="preserve">общей задолженности по выплате заработной платы в целом по городу (без малых предприятий) на </w:t>
      </w:r>
      <w:proofErr w:type="gramStart"/>
      <w:r w:rsidRPr="00BD51B0">
        <w:rPr>
          <w:sz w:val="24"/>
          <w:szCs w:val="24"/>
        </w:rPr>
        <w:t>начало  марта</w:t>
      </w:r>
      <w:proofErr w:type="gramEnd"/>
      <w:r w:rsidRPr="00BD51B0">
        <w:rPr>
          <w:sz w:val="24"/>
          <w:szCs w:val="24"/>
        </w:rPr>
        <w:t xml:space="preserve">  2024г. составила 23,9 млн. сомов</w:t>
      </w:r>
      <w:r w:rsidRPr="00BD51B0">
        <w:rPr>
          <w:sz w:val="24"/>
          <w:szCs w:val="24"/>
          <w:lang w:val="ky-KG"/>
        </w:rPr>
        <w:t xml:space="preserve">, а задолженность в расчете на одного работающего – </w:t>
      </w:r>
      <w:r w:rsidRPr="00BD51B0">
        <w:rPr>
          <w:color w:val="000000"/>
          <w:sz w:val="24"/>
          <w:szCs w:val="24"/>
          <w:lang w:val="ky-KG"/>
        </w:rPr>
        <w:t>111,3 сома</w:t>
      </w:r>
      <w:r w:rsidRPr="00BD51B0">
        <w:rPr>
          <w:sz w:val="24"/>
          <w:szCs w:val="24"/>
          <w:lang w:val="ky-KG"/>
        </w:rPr>
        <w:t xml:space="preserve">. </w:t>
      </w:r>
      <w:r w:rsidRPr="00BD51B0">
        <w:rPr>
          <w:sz w:val="24"/>
          <w:szCs w:val="24"/>
        </w:rPr>
        <w:t xml:space="preserve">По сравнению с началом </w:t>
      </w:r>
      <w:proofErr w:type="gramStart"/>
      <w:r w:rsidRPr="00BD51B0">
        <w:rPr>
          <w:sz w:val="24"/>
          <w:szCs w:val="24"/>
        </w:rPr>
        <w:t xml:space="preserve">февраля  </w:t>
      </w:r>
      <w:r w:rsidRPr="00BD51B0">
        <w:rPr>
          <w:spacing w:val="-4"/>
          <w:sz w:val="24"/>
          <w:szCs w:val="24"/>
        </w:rPr>
        <w:t>2024</w:t>
      </w:r>
      <w:proofErr w:type="gramEnd"/>
      <w:r w:rsidRPr="00BD51B0">
        <w:rPr>
          <w:spacing w:val="-4"/>
          <w:sz w:val="24"/>
          <w:szCs w:val="24"/>
        </w:rPr>
        <w:t xml:space="preserve">г. </w:t>
      </w:r>
      <w:r w:rsidRPr="00BD51B0">
        <w:rPr>
          <w:sz w:val="24"/>
          <w:szCs w:val="24"/>
        </w:rPr>
        <w:t xml:space="preserve">общая </w:t>
      </w:r>
      <w:r w:rsidRPr="00BD51B0">
        <w:rPr>
          <w:color w:val="000000"/>
          <w:sz w:val="24"/>
          <w:szCs w:val="24"/>
        </w:rPr>
        <w:t>задолженность</w:t>
      </w:r>
      <w:r w:rsidRPr="00BD51B0">
        <w:rPr>
          <w:color w:val="000000"/>
          <w:sz w:val="24"/>
          <w:szCs w:val="24"/>
          <w:lang w:val="ky-KG"/>
        </w:rPr>
        <w:t xml:space="preserve"> </w:t>
      </w:r>
      <w:r w:rsidRPr="00BD51B0">
        <w:rPr>
          <w:sz w:val="24"/>
          <w:szCs w:val="24"/>
          <w:lang w:val="ky-KG"/>
        </w:rPr>
        <w:t xml:space="preserve">увеличилась на </w:t>
      </w:r>
      <w:r w:rsidRPr="00BD51B0">
        <w:rPr>
          <w:color w:val="000000"/>
          <w:sz w:val="24"/>
          <w:szCs w:val="24"/>
          <w:lang w:val="ky-KG"/>
        </w:rPr>
        <w:t>7,6</w:t>
      </w:r>
      <w:r w:rsidRPr="00BD51B0">
        <w:rPr>
          <w:sz w:val="24"/>
          <w:szCs w:val="24"/>
          <w:lang w:val="ky-KG"/>
        </w:rPr>
        <w:t xml:space="preserve"> процента. </w:t>
      </w:r>
      <w:r w:rsidRPr="00BD51B0">
        <w:rPr>
          <w:sz w:val="24"/>
          <w:szCs w:val="24"/>
        </w:rPr>
        <w:t xml:space="preserve">Так, </w:t>
      </w:r>
      <w:r w:rsidRPr="00BD51B0">
        <w:rPr>
          <w:sz w:val="24"/>
          <w:szCs w:val="24"/>
          <w:lang w:val="ky-KG"/>
        </w:rPr>
        <w:t xml:space="preserve">в </w:t>
      </w:r>
      <w:r w:rsidRPr="00BD51B0">
        <w:rPr>
          <w:sz w:val="24"/>
          <w:szCs w:val="24"/>
        </w:rPr>
        <w:t xml:space="preserve">профессиональной, научной и технической деятельности она </w:t>
      </w:r>
      <w:proofErr w:type="gramStart"/>
      <w:r w:rsidRPr="00BD51B0">
        <w:rPr>
          <w:sz w:val="24"/>
          <w:szCs w:val="24"/>
        </w:rPr>
        <w:t>составила  16</w:t>
      </w:r>
      <w:proofErr w:type="gramEnd"/>
      <w:r w:rsidRPr="00BD51B0">
        <w:rPr>
          <w:sz w:val="24"/>
          <w:szCs w:val="24"/>
        </w:rPr>
        <w:t>,2 млн.</w:t>
      </w:r>
      <w:r w:rsidRPr="00BD51B0">
        <w:rPr>
          <w:sz w:val="24"/>
          <w:szCs w:val="24"/>
          <w:lang w:val="ky-KG"/>
        </w:rPr>
        <w:t xml:space="preserve"> сомов, </w:t>
      </w:r>
      <w:r w:rsidRPr="00BD51B0">
        <w:rPr>
          <w:sz w:val="24"/>
          <w:szCs w:val="24"/>
        </w:rPr>
        <w:t>в строительстве 3,1 млн. сомов,</w:t>
      </w:r>
      <w:r w:rsidRPr="00BD51B0">
        <w:rPr>
          <w:sz w:val="24"/>
          <w:szCs w:val="24"/>
          <w:lang w:val="ky-KG"/>
        </w:rPr>
        <w:t xml:space="preserve"> оптовой и розничной торговле</w:t>
      </w:r>
      <w:r w:rsidRPr="00BD51B0">
        <w:rPr>
          <w:color w:val="000000"/>
          <w:sz w:val="24"/>
          <w:szCs w:val="24"/>
          <w:lang w:val="ky-KG"/>
        </w:rPr>
        <w:t>;</w:t>
      </w:r>
      <w:r w:rsidRPr="00BD51B0">
        <w:rPr>
          <w:sz w:val="24"/>
          <w:szCs w:val="24"/>
          <w:lang w:val="ky-KG"/>
        </w:rPr>
        <w:t xml:space="preserve"> ремонте автомобилей и мотоциклов 2,6 млн. сомов,  </w:t>
      </w:r>
      <w:r w:rsidRPr="00BD51B0">
        <w:rPr>
          <w:sz w:val="24"/>
          <w:szCs w:val="24"/>
        </w:rPr>
        <w:t>обрабатывающих производствах</w:t>
      </w:r>
      <w:r w:rsidRPr="00BD51B0">
        <w:rPr>
          <w:sz w:val="24"/>
          <w:szCs w:val="24"/>
          <w:lang w:val="x-none"/>
        </w:rPr>
        <w:t xml:space="preserve"> (обрабатывающей промышленности)</w:t>
      </w:r>
      <w:r w:rsidRPr="00BD51B0">
        <w:rPr>
          <w:sz w:val="24"/>
          <w:szCs w:val="24"/>
        </w:rPr>
        <w:t xml:space="preserve"> 2,0 </w:t>
      </w:r>
      <w:proofErr w:type="spellStart"/>
      <w:r w:rsidRPr="00BD51B0">
        <w:rPr>
          <w:sz w:val="24"/>
          <w:szCs w:val="24"/>
        </w:rPr>
        <w:t>млн.сомов</w:t>
      </w:r>
      <w:proofErr w:type="spellEnd"/>
      <w:r w:rsidRPr="00BD51B0">
        <w:rPr>
          <w:sz w:val="24"/>
          <w:szCs w:val="24"/>
        </w:rPr>
        <w:t>.</w:t>
      </w:r>
    </w:p>
    <w:p w14:paraId="2E8569D5" w14:textId="77777777" w:rsidR="00BD51B0" w:rsidRPr="00BD51B0" w:rsidRDefault="00BD51B0" w:rsidP="00BD51B0">
      <w:pPr>
        <w:jc w:val="both"/>
        <w:rPr>
          <w:sz w:val="16"/>
          <w:szCs w:val="16"/>
          <w:lang w:val="ky-KG" w:eastAsia="x-none"/>
        </w:rPr>
      </w:pPr>
    </w:p>
    <w:p w14:paraId="7E9A0FF2" w14:textId="07C3F5A1" w:rsidR="00BD51B0" w:rsidRPr="00BD51B0" w:rsidRDefault="00BD51B0" w:rsidP="00BD51B0">
      <w:pPr>
        <w:jc w:val="both"/>
        <w:rPr>
          <w:b/>
          <w:sz w:val="24"/>
          <w:szCs w:val="24"/>
          <w:lang w:val="x-none" w:eastAsia="x-none"/>
        </w:rPr>
      </w:pPr>
      <w:r w:rsidRPr="00BD51B0">
        <w:rPr>
          <w:b/>
          <w:sz w:val="24"/>
          <w:szCs w:val="24"/>
          <w:lang w:val="x-none" w:eastAsia="x-none"/>
        </w:rPr>
        <w:t xml:space="preserve">Таблица </w:t>
      </w:r>
      <w:r w:rsidR="00A51D5A">
        <w:rPr>
          <w:b/>
          <w:sz w:val="24"/>
          <w:szCs w:val="24"/>
          <w:lang w:val="ky-KG" w:eastAsia="x-none"/>
        </w:rPr>
        <w:t>34</w:t>
      </w:r>
      <w:r w:rsidRPr="00BD51B0">
        <w:rPr>
          <w:b/>
          <w:sz w:val="24"/>
          <w:szCs w:val="24"/>
          <w:lang w:val="x-none" w:eastAsia="x-none"/>
        </w:rPr>
        <w:t xml:space="preserve">: Задолженность по выплате заработной платы по территории </w:t>
      </w:r>
    </w:p>
    <w:p w14:paraId="7762ACEC" w14:textId="232B9523" w:rsidR="00BD51B0" w:rsidRPr="00BD51B0" w:rsidRDefault="00BD51B0" w:rsidP="00BD51B0">
      <w:pPr>
        <w:spacing w:line="264" w:lineRule="auto"/>
        <w:ind w:left="1418" w:hanging="1418"/>
        <w:rPr>
          <w:sz w:val="24"/>
          <w:szCs w:val="24"/>
          <w:lang w:val="ky-KG" w:eastAsia="x-none"/>
        </w:rPr>
      </w:pPr>
      <w:r w:rsidRPr="00BD51B0">
        <w:rPr>
          <w:b/>
          <w:sz w:val="24"/>
          <w:szCs w:val="24"/>
          <w:lang w:val="x-none" w:eastAsia="x-none"/>
        </w:rPr>
        <w:tab/>
        <w:t xml:space="preserve">на 1 </w:t>
      </w:r>
      <w:r w:rsidRPr="00BD51B0">
        <w:rPr>
          <w:b/>
          <w:sz w:val="24"/>
          <w:szCs w:val="24"/>
          <w:lang w:eastAsia="x-none"/>
        </w:rPr>
        <w:t xml:space="preserve">марта </w:t>
      </w:r>
      <w:r w:rsidRPr="00BD51B0">
        <w:rPr>
          <w:b/>
          <w:sz w:val="24"/>
          <w:szCs w:val="24"/>
          <w:lang w:val="ky-KG" w:eastAsia="x-none"/>
        </w:rPr>
        <w:t>2024г.</w:t>
      </w:r>
    </w:p>
    <w:tbl>
      <w:tblPr>
        <w:tblW w:w="9747" w:type="dxa"/>
        <w:tblInd w:w="108" w:type="dxa"/>
        <w:tblLook w:val="01E0" w:firstRow="1" w:lastRow="1" w:firstColumn="1" w:lastColumn="1" w:noHBand="0" w:noVBand="0"/>
      </w:tblPr>
      <w:tblGrid>
        <w:gridCol w:w="3369"/>
        <w:gridCol w:w="2268"/>
        <w:gridCol w:w="1984"/>
        <w:gridCol w:w="2126"/>
      </w:tblGrid>
      <w:tr w:rsidR="00BD51B0" w:rsidRPr="00BD51B0" w14:paraId="7E793019" w14:textId="77777777" w:rsidTr="00BD51B0">
        <w:trPr>
          <w:trHeight w:val="266"/>
          <w:tblHeader/>
        </w:trPr>
        <w:tc>
          <w:tcPr>
            <w:tcW w:w="3369" w:type="dxa"/>
            <w:vMerge w:val="restart"/>
            <w:tcBorders>
              <w:top w:val="single" w:sz="8" w:space="0" w:color="auto"/>
              <w:left w:val="nil"/>
              <w:bottom w:val="single" w:sz="8" w:space="0" w:color="auto"/>
              <w:right w:val="nil"/>
            </w:tcBorders>
          </w:tcPr>
          <w:p w14:paraId="1F90DD3C" w14:textId="77777777" w:rsidR="00BD51B0" w:rsidRPr="00BD51B0" w:rsidRDefault="00BD51B0" w:rsidP="00BD51B0">
            <w:pPr>
              <w:spacing w:line="264" w:lineRule="auto"/>
              <w:ind w:right="-1463"/>
              <w:jc w:val="center"/>
              <w:rPr>
                <w:b/>
                <w:sz w:val="20"/>
                <w:lang w:val="x-none" w:eastAsia="x-none"/>
              </w:rPr>
            </w:pPr>
          </w:p>
        </w:tc>
        <w:tc>
          <w:tcPr>
            <w:tcW w:w="2268" w:type="dxa"/>
            <w:tcBorders>
              <w:top w:val="single" w:sz="8" w:space="0" w:color="auto"/>
              <w:left w:val="nil"/>
              <w:bottom w:val="nil"/>
              <w:right w:val="nil"/>
            </w:tcBorders>
            <w:hideMark/>
          </w:tcPr>
          <w:p w14:paraId="1384183F" w14:textId="77777777" w:rsidR="00BD51B0" w:rsidRPr="00BD51B0" w:rsidRDefault="00BD51B0" w:rsidP="00BD51B0">
            <w:pPr>
              <w:autoSpaceDE w:val="0"/>
              <w:autoSpaceDN w:val="0"/>
              <w:adjustRightInd w:val="0"/>
              <w:jc w:val="center"/>
              <w:rPr>
                <w:sz w:val="20"/>
              </w:rPr>
            </w:pPr>
            <w:r w:rsidRPr="00BD51B0">
              <w:rPr>
                <w:b/>
                <w:bCs/>
                <w:sz w:val="20"/>
              </w:rPr>
              <w:t>Млн. сомов</w:t>
            </w:r>
          </w:p>
        </w:tc>
        <w:tc>
          <w:tcPr>
            <w:tcW w:w="4110" w:type="dxa"/>
            <w:gridSpan w:val="2"/>
            <w:tcBorders>
              <w:top w:val="single" w:sz="8" w:space="0" w:color="auto"/>
              <w:left w:val="nil"/>
              <w:bottom w:val="nil"/>
              <w:right w:val="nil"/>
            </w:tcBorders>
            <w:hideMark/>
          </w:tcPr>
          <w:p w14:paraId="4DA2ED5F" w14:textId="77777777" w:rsidR="00BD51B0" w:rsidRPr="00BD51B0" w:rsidRDefault="00BD51B0" w:rsidP="00BD51B0">
            <w:pPr>
              <w:autoSpaceDE w:val="0"/>
              <w:autoSpaceDN w:val="0"/>
              <w:adjustRightInd w:val="0"/>
              <w:ind w:left="33" w:right="-108"/>
              <w:jc w:val="center"/>
              <w:rPr>
                <w:sz w:val="20"/>
              </w:rPr>
            </w:pPr>
            <w:r w:rsidRPr="00BD51B0">
              <w:rPr>
                <w:b/>
                <w:bCs/>
                <w:sz w:val="20"/>
              </w:rPr>
              <w:t>В процентах к соответствующей дате</w:t>
            </w:r>
          </w:p>
        </w:tc>
      </w:tr>
      <w:tr w:rsidR="00BD51B0" w:rsidRPr="00BD51B0" w14:paraId="4F834021" w14:textId="77777777" w:rsidTr="00BD51B0">
        <w:trPr>
          <w:tblHeader/>
        </w:trPr>
        <w:tc>
          <w:tcPr>
            <w:tcW w:w="0" w:type="auto"/>
            <w:vMerge/>
            <w:tcBorders>
              <w:top w:val="single" w:sz="8" w:space="0" w:color="auto"/>
              <w:left w:val="nil"/>
              <w:bottom w:val="single" w:sz="8" w:space="0" w:color="auto"/>
              <w:right w:val="nil"/>
            </w:tcBorders>
            <w:vAlign w:val="center"/>
            <w:hideMark/>
          </w:tcPr>
          <w:p w14:paraId="0A372014" w14:textId="77777777" w:rsidR="00BD51B0" w:rsidRPr="00BD51B0" w:rsidRDefault="00BD51B0" w:rsidP="00BD51B0">
            <w:pPr>
              <w:rPr>
                <w:b/>
                <w:sz w:val="20"/>
                <w:lang w:val="x-none" w:eastAsia="x-none"/>
              </w:rPr>
            </w:pPr>
          </w:p>
        </w:tc>
        <w:tc>
          <w:tcPr>
            <w:tcW w:w="2268" w:type="dxa"/>
            <w:tcBorders>
              <w:top w:val="nil"/>
              <w:left w:val="nil"/>
              <w:bottom w:val="single" w:sz="8" w:space="0" w:color="auto"/>
              <w:right w:val="nil"/>
            </w:tcBorders>
            <w:vAlign w:val="center"/>
          </w:tcPr>
          <w:p w14:paraId="7FD64F71" w14:textId="77777777" w:rsidR="00BD51B0" w:rsidRPr="00BD51B0" w:rsidRDefault="00BD51B0" w:rsidP="00BD51B0">
            <w:pPr>
              <w:autoSpaceDE w:val="0"/>
              <w:autoSpaceDN w:val="0"/>
              <w:adjustRightInd w:val="0"/>
              <w:jc w:val="center"/>
              <w:rPr>
                <w:sz w:val="20"/>
              </w:rPr>
            </w:pPr>
          </w:p>
        </w:tc>
        <w:tc>
          <w:tcPr>
            <w:tcW w:w="1984" w:type="dxa"/>
            <w:tcBorders>
              <w:top w:val="single" w:sz="4" w:space="0" w:color="auto"/>
              <w:left w:val="nil"/>
              <w:bottom w:val="single" w:sz="8" w:space="0" w:color="auto"/>
              <w:right w:val="nil"/>
            </w:tcBorders>
            <w:hideMark/>
          </w:tcPr>
          <w:p w14:paraId="5BB29A62" w14:textId="77777777" w:rsidR="00BD51B0" w:rsidRPr="00BD51B0" w:rsidRDefault="00BD51B0" w:rsidP="00BD51B0">
            <w:pPr>
              <w:spacing w:line="264" w:lineRule="auto"/>
              <w:jc w:val="center"/>
              <w:rPr>
                <w:b/>
                <w:sz w:val="20"/>
                <w:lang w:val="x-none" w:eastAsia="x-none"/>
              </w:rPr>
            </w:pPr>
            <w:r w:rsidRPr="00BD51B0">
              <w:rPr>
                <w:b/>
                <w:sz w:val="20"/>
                <w:lang w:val="x-none" w:eastAsia="x-none"/>
              </w:rPr>
              <w:t>предыдущего года</w:t>
            </w:r>
          </w:p>
        </w:tc>
        <w:tc>
          <w:tcPr>
            <w:tcW w:w="2126" w:type="dxa"/>
            <w:tcBorders>
              <w:top w:val="single" w:sz="4" w:space="0" w:color="auto"/>
              <w:left w:val="nil"/>
              <w:bottom w:val="single" w:sz="8" w:space="0" w:color="auto"/>
              <w:right w:val="nil"/>
            </w:tcBorders>
            <w:hideMark/>
          </w:tcPr>
          <w:p w14:paraId="6DD99703" w14:textId="77777777" w:rsidR="00BD51B0" w:rsidRPr="00BD51B0" w:rsidRDefault="00BD51B0" w:rsidP="00BD51B0">
            <w:pPr>
              <w:spacing w:line="264" w:lineRule="auto"/>
              <w:jc w:val="center"/>
              <w:rPr>
                <w:b/>
                <w:sz w:val="20"/>
                <w:lang w:val="x-none" w:eastAsia="x-none"/>
              </w:rPr>
            </w:pPr>
            <w:r w:rsidRPr="00BD51B0">
              <w:rPr>
                <w:b/>
                <w:sz w:val="20"/>
                <w:lang w:val="x-none" w:eastAsia="x-none"/>
              </w:rPr>
              <w:t>предыдущего месяца</w:t>
            </w:r>
          </w:p>
        </w:tc>
      </w:tr>
      <w:tr w:rsidR="00BD51B0" w:rsidRPr="00BD51B0" w14:paraId="1FB3A1CB" w14:textId="77777777" w:rsidTr="00BD51B0">
        <w:trPr>
          <w:trHeight w:val="123"/>
        </w:trPr>
        <w:tc>
          <w:tcPr>
            <w:tcW w:w="3369" w:type="dxa"/>
            <w:tcBorders>
              <w:top w:val="single" w:sz="8" w:space="0" w:color="auto"/>
              <w:left w:val="nil"/>
              <w:bottom w:val="nil"/>
              <w:right w:val="nil"/>
            </w:tcBorders>
          </w:tcPr>
          <w:p w14:paraId="79401D82" w14:textId="77777777" w:rsidR="00BD51B0" w:rsidRPr="00BD51B0" w:rsidRDefault="00BD51B0" w:rsidP="00BD51B0">
            <w:pPr>
              <w:spacing w:line="264" w:lineRule="auto"/>
              <w:jc w:val="both"/>
              <w:rPr>
                <w:sz w:val="10"/>
                <w:szCs w:val="10"/>
                <w:lang w:val="x-none" w:eastAsia="x-none"/>
              </w:rPr>
            </w:pPr>
          </w:p>
        </w:tc>
        <w:tc>
          <w:tcPr>
            <w:tcW w:w="2268" w:type="dxa"/>
            <w:tcBorders>
              <w:top w:val="single" w:sz="8" w:space="0" w:color="auto"/>
              <w:left w:val="nil"/>
              <w:bottom w:val="nil"/>
              <w:right w:val="nil"/>
            </w:tcBorders>
          </w:tcPr>
          <w:p w14:paraId="2BB8F72B" w14:textId="77777777" w:rsidR="00BD51B0" w:rsidRPr="00BD51B0" w:rsidRDefault="00BD51B0" w:rsidP="00BD51B0">
            <w:pPr>
              <w:spacing w:line="264" w:lineRule="auto"/>
              <w:jc w:val="both"/>
              <w:rPr>
                <w:sz w:val="10"/>
                <w:szCs w:val="10"/>
                <w:lang w:val="x-none" w:eastAsia="x-none"/>
              </w:rPr>
            </w:pPr>
          </w:p>
        </w:tc>
        <w:tc>
          <w:tcPr>
            <w:tcW w:w="1984" w:type="dxa"/>
            <w:tcBorders>
              <w:top w:val="single" w:sz="8" w:space="0" w:color="auto"/>
              <w:left w:val="nil"/>
              <w:bottom w:val="nil"/>
              <w:right w:val="nil"/>
            </w:tcBorders>
          </w:tcPr>
          <w:p w14:paraId="71EEF8AC" w14:textId="77777777" w:rsidR="00BD51B0" w:rsidRPr="00BD51B0" w:rsidRDefault="00BD51B0" w:rsidP="00BD51B0">
            <w:pPr>
              <w:spacing w:line="264" w:lineRule="auto"/>
              <w:jc w:val="both"/>
              <w:rPr>
                <w:sz w:val="10"/>
                <w:szCs w:val="10"/>
                <w:lang w:val="x-none" w:eastAsia="x-none"/>
              </w:rPr>
            </w:pPr>
          </w:p>
        </w:tc>
        <w:tc>
          <w:tcPr>
            <w:tcW w:w="2126" w:type="dxa"/>
            <w:tcBorders>
              <w:top w:val="single" w:sz="8" w:space="0" w:color="auto"/>
              <w:left w:val="nil"/>
              <w:bottom w:val="nil"/>
              <w:right w:val="nil"/>
            </w:tcBorders>
          </w:tcPr>
          <w:p w14:paraId="77C6C655" w14:textId="77777777" w:rsidR="00BD51B0" w:rsidRPr="00BD51B0" w:rsidRDefault="00BD51B0" w:rsidP="00BD51B0">
            <w:pPr>
              <w:spacing w:line="264" w:lineRule="auto"/>
              <w:jc w:val="both"/>
              <w:rPr>
                <w:sz w:val="10"/>
                <w:szCs w:val="10"/>
                <w:lang w:val="x-none" w:eastAsia="x-none"/>
              </w:rPr>
            </w:pPr>
          </w:p>
        </w:tc>
      </w:tr>
      <w:tr w:rsidR="00BD51B0" w:rsidRPr="00BD51B0" w14:paraId="3AB3496C" w14:textId="77777777" w:rsidTr="00BD51B0">
        <w:trPr>
          <w:trHeight w:val="220"/>
        </w:trPr>
        <w:tc>
          <w:tcPr>
            <w:tcW w:w="3369" w:type="dxa"/>
            <w:vAlign w:val="bottom"/>
            <w:hideMark/>
          </w:tcPr>
          <w:p w14:paraId="4952A669" w14:textId="77777777" w:rsidR="00BD51B0" w:rsidRPr="00BD51B0" w:rsidRDefault="00BD51B0" w:rsidP="00BD51B0">
            <w:pPr>
              <w:rPr>
                <w:b/>
                <w:sz w:val="20"/>
                <w:lang w:val="x-none" w:eastAsia="x-none"/>
              </w:rPr>
            </w:pPr>
            <w:r w:rsidRPr="00BD51B0">
              <w:rPr>
                <w:b/>
                <w:sz w:val="20"/>
                <w:lang w:val="x-none" w:eastAsia="x-none"/>
              </w:rPr>
              <w:t xml:space="preserve">г. Бишкек </w:t>
            </w:r>
          </w:p>
        </w:tc>
        <w:tc>
          <w:tcPr>
            <w:tcW w:w="2268" w:type="dxa"/>
            <w:vAlign w:val="bottom"/>
            <w:hideMark/>
          </w:tcPr>
          <w:p w14:paraId="02C6F6CB" w14:textId="77777777" w:rsidR="00BD51B0" w:rsidRPr="00BD51B0" w:rsidRDefault="00BD51B0" w:rsidP="00BD51B0">
            <w:pPr>
              <w:jc w:val="center"/>
              <w:rPr>
                <w:b/>
                <w:bCs/>
                <w:color w:val="000000"/>
                <w:sz w:val="20"/>
              </w:rPr>
            </w:pPr>
            <w:r w:rsidRPr="00BD51B0">
              <w:rPr>
                <w:b/>
                <w:bCs/>
                <w:color w:val="000000"/>
                <w:sz w:val="20"/>
              </w:rPr>
              <w:t>23,9</w:t>
            </w:r>
          </w:p>
        </w:tc>
        <w:tc>
          <w:tcPr>
            <w:tcW w:w="1984" w:type="dxa"/>
            <w:vAlign w:val="bottom"/>
            <w:hideMark/>
          </w:tcPr>
          <w:p w14:paraId="25F68BC3" w14:textId="77777777" w:rsidR="00BD51B0" w:rsidRPr="00BD51B0" w:rsidRDefault="00BD51B0" w:rsidP="00BD51B0">
            <w:pPr>
              <w:jc w:val="center"/>
              <w:rPr>
                <w:b/>
                <w:bCs/>
                <w:sz w:val="20"/>
              </w:rPr>
            </w:pPr>
            <w:r w:rsidRPr="00BD51B0">
              <w:rPr>
                <w:b/>
                <w:bCs/>
                <w:sz w:val="20"/>
              </w:rPr>
              <w:t>в1,4р</w:t>
            </w:r>
          </w:p>
        </w:tc>
        <w:tc>
          <w:tcPr>
            <w:tcW w:w="2126" w:type="dxa"/>
            <w:vAlign w:val="bottom"/>
            <w:hideMark/>
          </w:tcPr>
          <w:p w14:paraId="7E5C6C4A" w14:textId="77777777" w:rsidR="00BD51B0" w:rsidRPr="00BD51B0" w:rsidRDefault="00BD51B0" w:rsidP="00BD51B0">
            <w:pPr>
              <w:jc w:val="center"/>
              <w:rPr>
                <w:b/>
                <w:bCs/>
                <w:sz w:val="20"/>
              </w:rPr>
            </w:pPr>
            <w:r w:rsidRPr="00BD51B0">
              <w:rPr>
                <w:b/>
                <w:bCs/>
                <w:sz w:val="20"/>
              </w:rPr>
              <w:t>107,6</w:t>
            </w:r>
          </w:p>
        </w:tc>
      </w:tr>
      <w:tr w:rsidR="00BD51B0" w:rsidRPr="00BD51B0" w14:paraId="0712002F" w14:textId="77777777" w:rsidTr="00BD51B0">
        <w:trPr>
          <w:trHeight w:val="254"/>
        </w:trPr>
        <w:tc>
          <w:tcPr>
            <w:tcW w:w="3369" w:type="dxa"/>
            <w:vAlign w:val="bottom"/>
            <w:hideMark/>
          </w:tcPr>
          <w:p w14:paraId="0B147580" w14:textId="77777777" w:rsidR="00BD51B0" w:rsidRPr="00BD51B0" w:rsidRDefault="00BD51B0" w:rsidP="00BD51B0">
            <w:pPr>
              <w:ind w:firstLine="142"/>
              <w:rPr>
                <w:sz w:val="20"/>
              </w:rPr>
            </w:pPr>
            <w:r w:rsidRPr="00BD51B0">
              <w:rPr>
                <w:sz w:val="20"/>
              </w:rPr>
              <w:t>Ленинский</w:t>
            </w:r>
          </w:p>
        </w:tc>
        <w:tc>
          <w:tcPr>
            <w:tcW w:w="2268" w:type="dxa"/>
            <w:vAlign w:val="bottom"/>
            <w:hideMark/>
          </w:tcPr>
          <w:p w14:paraId="2AEC6AFF" w14:textId="77777777" w:rsidR="00BD51B0" w:rsidRPr="00BD51B0" w:rsidRDefault="00BD51B0" w:rsidP="00BD51B0">
            <w:pPr>
              <w:jc w:val="center"/>
              <w:rPr>
                <w:bCs/>
                <w:sz w:val="20"/>
              </w:rPr>
            </w:pPr>
            <w:r w:rsidRPr="00BD51B0">
              <w:rPr>
                <w:bCs/>
                <w:sz w:val="20"/>
              </w:rPr>
              <w:t>14,6</w:t>
            </w:r>
          </w:p>
        </w:tc>
        <w:tc>
          <w:tcPr>
            <w:tcW w:w="1984" w:type="dxa"/>
            <w:vAlign w:val="bottom"/>
            <w:hideMark/>
          </w:tcPr>
          <w:p w14:paraId="4AD174A7" w14:textId="77777777" w:rsidR="00BD51B0" w:rsidRPr="00BD51B0" w:rsidRDefault="00BD51B0" w:rsidP="00BD51B0">
            <w:pPr>
              <w:jc w:val="center"/>
              <w:rPr>
                <w:bCs/>
                <w:sz w:val="20"/>
              </w:rPr>
            </w:pPr>
            <w:r w:rsidRPr="00BD51B0">
              <w:rPr>
                <w:bCs/>
                <w:sz w:val="20"/>
              </w:rPr>
              <w:t>96,7</w:t>
            </w:r>
          </w:p>
        </w:tc>
        <w:tc>
          <w:tcPr>
            <w:tcW w:w="2126" w:type="dxa"/>
            <w:vAlign w:val="bottom"/>
            <w:hideMark/>
          </w:tcPr>
          <w:p w14:paraId="60751776" w14:textId="77777777" w:rsidR="00BD51B0" w:rsidRPr="00BD51B0" w:rsidRDefault="00BD51B0" w:rsidP="00BD51B0">
            <w:pPr>
              <w:jc w:val="center"/>
              <w:rPr>
                <w:bCs/>
                <w:sz w:val="20"/>
              </w:rPr>
            </w:pPr>
            <w:r w:rsidRPr="00BD51B0">
              <w:rPr>
                <w:bCs/>
                <w:sz w:val="20"/>
              </w:rPr>
              <w:t xml:space="preserve"> 100,0</w:t>
            </w:r>
          </w:p>
        </w:tc>
      </w:tr>
      <w:tr w:rsidR="00BD51B0" w:rsidRPr="00BD51B0" w14:paraId="3DF60005" w14:textId="77777777" w:rsidTr="00BD51B0">
        <w:trPr>
          <w:trHeight w:val="156"/>
        </w:trPr>
        <w:tc>
          <w:tcPr>
            <w:tcW w:w="3369" w:type="dxa"/>
            <w:vAlign w:val="bottom"/>
            <w:hideMark/>
          </w:tcPr>
          <w:p w14:paraId="589DB748" w14:textId="77777777" w:rsidR="00BD51B0" w:rsidRPr="00BD51B0" w:rsidRDefault="00BD51B0" w:rsidP="00BD51B0">
            <w:pPr>
              <w:ind w:firstLine="142"/>
              <w:rPr>
                <w:sz w:val="20"/>
                <w:lang w:val="x-none" w:eastAsia="x-none"/>
              </w:rPr>
            </w:pPr>
            <w:r w:rsidRPr="00BD51B0">
              <w:rPr>
                <w:sz w:val="20"/>
                <w:lang w:val="x-none" w:eastAsia="x-none"/>
              </w:rPr>
              <w:t>Октябрьский</w:t>
            </w:r>
          </w:p>
        </w:tc>
        <w:tc>
          <w:tcPr>
            <w:tcW w:w="2268" w:type="dxa"/>
            <w:vAlign w:val="bottom"/>
            <w:hideMark/>
          </w:tcPr>
          <w:p w14:paraId="358D2571" w14:textId="77777777" w:rsidR="00BD51B0" w:rsidRPr="00BD51B0" w:rsidRDefault="00BD51B0" w:rsidP="00BD51B0">
            <w:pPr>
              <w:jc w:val="center"/>
              <w:rPr>
                <w:bCs/>
                <w:sz w:val="20"/>
              </w:rPr>
            </w:pPr>
            <w:r w:rsidRPr="00BD51B0">
              <w:rPr>
                <w:bCs/>
                <w:sz w:val="20"/>
              </w:rPr>
              <w:t>0,0</w:t>
            </w:r>
          </w:p>
        </w:tc>
        <w:tc>
          <w:tcPr>
            <w:tcW w:w="1984" w:type="dxa"/>
            <w:vAlign w:val="bottom"/>
            <w:hideMark/>
          </w:tcPr>
          <w:p w14:paraId="02E22331" w14:textId="77777777" w:rsidR="00BD51B0" w:rsidRPr="00BD51B0" w:rsidRDefault="00BD51B0" w:rsidP="00BD51B0">
            <w:pPr>
              <w:jc w:val="center"/>
              <w:rPr>
                <w:bCs/>
                <w:color w:val="000000"/>
                <w:sz w:val="20"/>
              </w:rPr>
            </w:pPr>
            <w:r w:rsidRPr="00BD51B0">
              <w:rPr>
                <w:bCs/>
                <w:color w:val="000000"/>
                <w:sz w:val="20"/>
              </w:rPr>
              <w:t xml:space="preserve"> 0,0</w:t>
            </w:r>
          </w:p>
        </w:tc>
        <w:tc>
          <w:tcPr>
            <w:tcW w:w="2126" w:type="dxa"/>
            <w:vAlign w:val="bottom"/>
            <w:hideMark/>
          </w:tcPr>
          <w:p w14:paraId="386CB8B0" w14:textId="77777777" w:rsidR="00BD51B0" w:rsidRPr="00BD51B0" w:rsidRDefault="00BD51B0" w:rsidP="00BD51B0">
            <w:pPr>
              <w:jc w:val="center"/>
              <w:rPr>
                <w:bCs/>
                <w:sz w:val="20"/>
              </w:rPr>
            </w:pPr>
            <w:r w:rsidRPr="00BD51B0">
              <w:rPr>
                <w:bCs/>
                <w:sz w:val="20"/>
                <w:lang w:val="ky-KG"/>
              </w:rPr>
              <w:t xml:space="preserve"> 0,0</w:t>
            </w:r>
          </w:p>
        </w:tc>
      </w:tr>
      <w:tr w:rsidR="00BD51B0" w:rsidRPr="00BD51B0" w14:paraId="77B0E3C3" w14:textId="77777777" w:rsidTr="00BD51B0">
        <w:trPr>
          <w:trHeight w:val="215"/>
        </w:trPr>
        <w:tc>
          <w:tcPr>
            <w:tcW w:w="3369" w:type="dxa"/>
            <w:vAlign w:val="bottom"/>
            <w:hideMark/>
          </w:tcPr>
          <w:p w14:paraId="216BA69F" w14:textId="77777777" w:rsidR="00BD51B0" w:rsidRPr="00BD51B0" w:rsidRDefault="00BD51B0" w:rsidP="00BD51B0">
            <w:pPr>
              <w:ind w:firstLine="142"/>
              <w:rPr>
                <w:sz w:val="20"/>
                <w:lang w:val="x-none" w:eastAsia="x-none"/>
              </w:rPr>
            </w:pPr>
            <w:r w:rsidRPr="00BD51B0">
              <w:rPr>
                <w:sz w:val="20"/>
                <w:lang w:val="x-none" w:eastAsia="x-none"/>
              </w:rPr>
              <w:t xml:space="preserve">Первомайский </w:t>
            </w:r>
          </w:p>
        </w:tc>
        <w:tc>
          <w:tcPr>
            <w:tcW w:w="2268" w:type="dxa"/>
            <w:vAlign w:val="bottom"/>
            <w:hideMark/>
          </w:tcPr>
          <w:p w14:paraId="39E3DD55" w14:textId="77777777" w:rsidR="00BD51B0" w:rsidRPr="00BD51B0" w:rsidRDefault="00BD51B0" w:rsidP="00BD51B0">
            <w:pPr>
              <w:jc w:val="center"/>
              <w:rPr>
                <w:bCs/>
                <w:sz w:val="20"/>
              </w:rPr>
            </w:pPr>
            <w:r w:rsidRPr="00BD51B0">
              <w:rPr>
                <w:bCs/>
                <w:sz w:val="20"/>
              </w:rPr>
              <w:t>5,7</w:t>
            </w:r>
          </w:p>
        </w:tc>
        <w:tc>
          <w:tcPr>
            <w:tcW w:w="1984" w:type="dxa"/>
            <w:vAlign w:val="bottom"/>
            <w:hideMark/>
          </w:tcPr>
          <w:p w14:paraId="75AEC8DD" w14:textId="77777777" w:rsidR="00BD51B0" w:rsidRPr="00BD51B0" w:rsidRDefault="00BD51B0" w:rsidP="00BD51B0">
            <w:pPr>
              <w:jc w:val="center"/>
              <w:rPr>
                <w:bCs/>
                <w:sz w:val="20"/>
              </w:rPr>
            </w:pPr>
            <w:r w:rsidRPr="00BD51B0">
              <w:rPr>
                <w:b/>
                <w:bCs/>
                <w:sz w:val="20"/>
              </w:rPr>
              <w:t>в3,2р</w:t>
            </w:r>
          </w:p>
        </w:tc>
        <w:tc>
          <w:tcPr>
            <w:tcW w:w="2126" w:type="dxa"/>
            <w:vAlign w:val="bottom"/>
            <w:hideMark/>
          </w:tcPr>
          <w:p w14:paraId="4D5CAEF6" w14:textId="77777777" w:rsidR="00BD51B0" w:rsidRPr="00BD51B0" w:rsidRDefault="00BD51B0" w:rsidP="00BD51B0">
            <w:pPr>
              <w:rPr>
                <w:bCs/>
                <w:sz w:val="20"/>
              </w:rPr>
            </w:pPr>
            <w:r w:rsidRPr="00BD51B0">
              <w:rPr>
                <w:bCs/>
                <w:sz w:val="20"/>
              </w:rPr>
              <w:t xml:space="preserve">               в1,4р</w:t>
            </w:r>
          </w:p>
        </w:tc>
      </w:tr>
      <w:tr w:rsidR="00BD51B0" w:rsidRPr="00BD51B0" w14:paraId="270B8CDD" w14:textId="77777777" w:rsidTr="00BD51B0">
        <w:trPr>
          <w:trHeight w:val="120"/>
        </w:trPr>
        <w:tc>
          <w:tcPr>
            <w:tcW w:w="3369" w:type="dxa"/>
            <w:vAlign w:val="bottom"/>
            <w:hideMark/>
          </w:tcPr>
          <w:p w14:paraId="581EAC38" w14:textId="77777777" w:rsidR="00BD51B0" w:rsidRPr="00BD51B0" w:rsidRDefault="00BD51B0" w:rsidP="00BD51B0">
            <w:pPr>
              <w:ind w:firstLine="142"/>
              <w:rPr>
                <w:sz w:val="20"/>
                <w:lang w:val="x-none" w:eastAsia="x-none"/>
              </w:rPr>
            </w:pPr>
            <w:r w:rsidRPr="00BD51B0">
              <w:rPr>
                <w:sz w:val="20"/>
                <w:lang w:val="x-none" w:eastAsia="x-none"/>
              </w:rPr>
              <w:t>Свердловский</w:t>
            </w:r>
          </w:p>
        </w:tc>
        <w:tc>
          <w:tcPr>
            <w:tcW w:w="2268" w:type="dxa"/>
            <w:vAlign w:val="bottom"/>
            <w:hideMark/>
          </w:tcPr>
          <w:p w14:paraId="2BC1CE44" w14:textId="77777777" w:rsidR="00BD51B0" w:rsidRPr="00BD51B0" w:rsidRDefault="00BD51B0" w:rsidP="00BD51B0">
            <w:pPr>
              <w:rPr>
                <w:bCs/>
                <w:sz w:val="20"/>
              </w:rPr>
            </w:pPr>
            <w:r w:rsidRPr="00BD51B0">
              <w:rPr>
                <w:bCs/>
                <w:sz w:val="20"/>
              </w:rPr>
              <w:t xml:space="preserve">                  3,6</w:t>
            </w:r>
          </w:p>
        </w:tc>
        <w:tc>
          <w:tcPr>
            <w:tcW w:w="1984" w:type="dxa"/>
            <w:vAlign w:val="bottom"/>
            <w:hideMark/>
          </w:tcPr>
          <w:p w14:paraId="4512CC16" w14:textId="77777777" w:rsidR="00BD51B0" w:rsidRPr="00BD51B0" w:rsidRDefault="00BD51B0" w:rsidP="00BD51B0">
            <w:pPr>
              <w:jc w:val="center"/>
              <w:rPr>
                <w:bCs/>
                <w:sz w:val="20"/>
              </w:rPr>
            </w:pPr>
            <w:r w:rsidRPr="00BD51B0">
              <w:rPr>
                <w:bCs/>
                <w:sz w:val="20"/>
              </w:rPr>
              <w:t xml:space="preserve">0,0 </w:t>
            </w:r>
          </w:p>
        </w:tc>
        <w:tc>
          <w:tcPr>
            <w:tcW w:w="2126" w:type="dxa"/>
            <w:vAlign w:val="bottom"/>
            <w:hideMark/>
          </w:tcPr>
          <w:p w14:paraId="7D2C4978" w14:textId="77777777" w:rsidR="00BD51B0" w:rsidRPr="00BD51B0" w:rsidRDefault="00BD51B0" w:rsidP="00BD51B0">
            <w:pPr>
              <w:jc w:val="center"/>
              <w:rPr>
                <w:bCs/>
                <w:sz w:val="20"/>
              </w:rPr>
            </w:pPr>
            <w:r w:rsidRPr="00BD51B0">
              <w:rPr>
                <w:bCs/>
                <w:sz w:val="20"/>
              </w:rPr>
              <w:t xml:space="preserve"> 101,9</w:t>
            </w:r>
          </w:p>
        </w:tc>
      </w:tr>
      <w:tr w:rsidR="00BD51B0" w:rsidRPr="00BD51B0" w14:paraId="5647E203" w14:textId="77777777" w:rsidTr="00BD51B0">
        <w:tc>
          <w:tcPr>
            <w:tcW w:w="3369" w:type="dxa"/>
            <w:tcBorders>
              <w:top w:val="nil"/>
              <w:left w:val="nil"/>
              <w:bottom w:val="single" w:sz="8" w:space="0" w:color="auto"/>
              <w:right w:val="nil"/>
            </w:tcBorders>
          </w:tcPr>
          <w:p w14:paraId="0127AEF7" w14:textId="77777777" w:rsidR="00BD51B0" w:rsidRPr="00BD51B0" w:rsidRDefault="00BD51B0" w:rsidP="00BD51B0">
            <w:pPr>
              <w:spacing w:line="264" w:lineRule="auto"/>
              <w:ind w:firstLine="142"/>
              <w:jc w:val="both"/>
              <w:rPr>
                <w:sz w:val="10"/>
                <w:szCs w:val="10"/>
                <w:lang w:val="x-none" w:eastAsia="x-none"/>
              </w:rPr>
            </w:pPr>
          </w:p>
        </w:tc>
        <w:tc>
          <w:tcPr>
            <w:tcW w:w="2268" w:type="dxa"/>
            <w:tcBorders>
              <w:top w:val="nil"/>
              <w:left w:val="nil"/>
              <w:bottom w:val="single" w:sz="8" w:space="0" w:color="auto"/>
              <w:right w:val="nil"/>
            </w:tcBorders>
            <w:vAlign w:val="bottom"/>
          </w:tcPr>
          <w:p w14:paraId="6A6FE171" w14:textId="77777777" w:rsidR="00BD51B0" w:rsidRPr="00BD51B0" w:rsidRDefault="00BD51B0" w:rsidP="00BD51B0">
            <w:pPr>
              <w:spacing w:line="264" w:lineRule="auto"/>
              <w:jc w:val="center"/>
              <w:rPr>
                <w:sz w:val="10"/>
                <w:szCs w:val="10"/>
                <w:lang w:val="ky-KG"/>
              </w:rPr>
            </w:pPr>
          </w:p>
        </w:tc>
        <w:tc>
          <w:tcPr>
            <w:tcW w:w="1984" w:type="dxa"/>
            <w:tcBorders>
              <w:top w:val="nil"/>
              <w:left w:val="nil"/>
              <w:bottom w:val="single" w:sz="8" w:space="0" w:color="auto"/>
              <w:right w:val="nil"/>
            </w:tcBorders>
            <w:vAlign w:val="bottom"/>
          </w:tcPr>
          <w:p w14:paraId="6128903B" w14:textId="77777777" w:rsidR="00BD51B0" w:rsidRPr="00BD51B0" w:rsidRDefault="00BD51B0" w:rsidP="00BD51B0">
            <w:pPr>
              <w:ind w:right="601"/>
              <w:jc w:val="right"/>
              <w:rPr>
                <w:sz w:val="10"/>
                <w:szCs w:val="10"/>
                <w:highlight w:val="yellow"/>
              </w:rPr>
            </w:pPr>
          </w:p>
        </w:tc>
        <w:tc>
          <w:tcPr>
            <w:tcW w:w="2126" w:type="dxa"/>
            <w:tcBorders>
              <w:top w:val="nil"/>
              <w:left w:val="nil"/>
              <w:bottom w:val="single" w:sz="8" w:space="0" w:color="auto"/>
              <w:right w:val="nil"/>
            </w:tcBorders>
            <w:vAlign w:val="bottom"/>
          </w:tcPr>
          <w:p w14:paraId="6C32071D" w14:textId="77777777" w:rsidR="00BD51B0" w:rsidRPr="00BD51B0" w:rsidRDefault="00BD51B0" w:rsidP="00BD51B0">
            <w:pPr>
              <w:spacing w:line="264" w:lineRule="auto"/>
              <w:ind w:right="742"/>
              <w:jc w:val="center"/>
              <w:rPr>
                <w:sz w:val="10"/>
                <w:szCs w:val="10"/>
                <w:lang w:val="ky-KG"/>
              </w:rPr>
            </w:pPr>
          </w:p>
        </w:tc>
      </w:tr>
    </w:tbl>
    <w:p w14:paraId="5A1861C8" w14:textId="77777777" w:rsidR="00BD51B0" w:rsidRPr="00BD51B0" w:rsidRDefault="00BD51B0" w:rsidP="00BD51B0">
      <w:pPr>
        <w:jc w:val="both"/>
        <w:rPr>
          <w:sz w:val="24"/>
          <w:szCs w:val="24"/>
          <w:lang w:val="ky-KG" w:eastAsia="x-none"/>
        </w:rPr>
      </w:pPr>
    </w:p>
    <w:p w14:paraId="746C21A0" w14:textId="77777777" w:rsidR="00BD51B0" w:rsidRPr="00BD51B0" w:rsidRDefault="00BD51B0" w:rsidP="00BD51B0">
      <w:pPr>
        <w:ind w:firstLine="709"/>
        <w:jc w:val="both"/>
        <w:rPr>
          <w:sz w:val="24"/>
          <w:szCs w:val="24"/>
          <w:lang w:val="ky-KG" w:eastAsia="x-none"/>
        </w:rPr>
      </w:pPr>
      <w:r w:rsidRPr="00BD51B0">
        <w:rPr>
          <w:sz w:val="24"/>
          <w:szCs w:val="24"/>
          <w:lang w:val="x-none" w:eastAsia="x-none"/>
        </w:rPr>
        <w:t xml:space="preserve">На 1 </w:t>
      </w:r>
      <w:r w:rsidRPr="00BD51B0">
        <w:rPr>
          <w:sz w:val="24"/>
          <w:szCs w:val="24"/>
          <w:lang w:eastAsia="x-none"/>
        </w:rPr>
        <w:t>апреля 2</w:t>
      </w:r>
      <w:r w:rsidRPr="00BD51B0">
        <w:rPr>
          <w:sz w:val="24"/>
          <w:szCs w:val="24"/>
          <w:lang w:val="x-none" w:eastAsia="x-none"/>
        </w:rPr>
        <w:t>0</w:t>
      </w:r>
      <w:r w:rsidRPr="00BD51B0">
        <w:rPr>
          <w:sz w:val="24"/>
          <w:szCs w:val="24"/>
          <w:lang w:eastAsia="x-none"/>
        </w:rPr>
        <w:t>24</w:t>
      </w:r>
      <w:r w:rsidRPr="00BD51B0">
        <w:rPr>
          <w:sz w:val="24"/>
          <w:szCs w:val="24"/>
          <w:lang w:val="x-none" w:eastAsia="x-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BD51B0">
        <w:rPr>
          <w:sz w:val="24"/>
          <w:szCs w:val="24"/>
          <w:lang w:val="ky-KG" w:eastAsia="x-none"/>
        </w:rPr>
        <w:t>по содействию занятости Министерства труда, социального обеспечения и миграции Кыргызской Республики</w:t>
      </w:r>
      <w:r w:rsidRPr="00BD51B0">
        <w:rPr>
          <w:sz w:val="24"/>
          <w:szCs w:val="24"/>
          <w:lang w:val="x-none" w:eastAsia="x-none"/>
        </w:rPr>
        <w:t xml:space="preserve">, составила </w:t>
      </w:r>
      <w:r w:rsidRPr="00BD51B0">
        <w:rPr>
          <w:sz w:val="24"/>
          <w:szCs w:val="24"/>
          <w:lang w:eastAsia="x-none"/>
        </w:rPr>
        <w:t xml:space="preserve">5594 </w:t>
      </w:r>
      <w:r w:rsidRPr="00BD51B0">
        <w:rPr>
          <w:sz w:val="24"/>
          <w:szCs w:val="24"/>
          <w:lang w:val="x-none" w:eastAsia="x-none"/>
        </w:rPr>
        <w:t xml:space="preserve">человек и </w:t>
      </w:r>
      <w:r w:rsidRPr="00BD51B0">
        <w:rPr>
          <w:sz w:val="24"/>
          <w:szCs w:val="24"/>
          <w:lang w:eastAsia="x-none"/>
        </w:rPr>
        <w:t>уменьшилась</w:t>
      </w:r>
      <w:r w:rsidRPr="00BD51B0">
        <w:rPr>
          <w:sz w:val="24"/>
          <w:szCs w:val="24"/>
          <w:lang w:val="x-none" w:eastAsia="x-none"/>
        </w:rPr>
        <w:t xml:space="preserve"> по сравнению с </w:t>
      </w:r>
      <w:r w:rsidRPr="00BD51B0">
        <w:rPr>
          <w:sz w:val="24"/>
          <w:szCs w:val="24"/>
          <w:lang w:val="x-none" w:eastAsia="x-none"/>
        </w:rPr>
        <w:lastRenderedPageBreak/>
        <w:t xml:space="preserve">соответствующим периодом </w:t>
      </w:r>
      <w:r w:rsidRPr="00BD51B0">
        <w:rPr>
          <w:sz w:val="24"/>
          <w:szCs w:val="24"/>
          <w:lang w:eastAsia="x-none"/>
        </w:rPr>
        <w:t xml:space="preserve">прошлого года </w:t>
      </w:r>
      <w:r w:rsidRPr="00BD51B0">
        <w:rPr>
          <w:sz w:val="24"/>
          <w:szCs w:val="24"/>
          <w:lang w:val="x-none" w:eastAsia="x-none"/>
        </w:rPr>
        <w:t xml:space="preserve">на </w:t>
      </w:r>
      <w:r w:rsidRPr="00BD51B0">
        <w:rPr>
          <w:color w:val="000000"/>
          <w:sz w:val="24"/>
          <w:szCs w:val="24"/>
          <w:lang w:eastAsia="x-none"/>
        </w:rPr>
        <w:t>12,4</w:t>
      </w:r>
      <w:r w:rsidRPr="00BD51B0">
        <w:rPr>
          <w:sz w:val="24"/>
          <w:szCs w:val="24"/>
          <w:lang w:eastAsia="x-none"/>
        </w:rPr>
        <w:t xml:space="preserve"> </w:t>
      </w:r>
      <w:r w:rsidRPr="00BD51B0">
        <w:rPr>
          <w:sz w:val="24"/>
          <w:szCs w:val="24"/>
          <w:lang w:val="x-none" w:eastAsia="x-none"/>
        </w:rPr>
        <w:t>процент</w:t>
      </w:r>
      <w:r w:rsidRPr="00BD51B0">
        <w:rPr>
          <w:sz w:val="24"/>
          <w:szCs w:val="24"/>
          <w:lang w:eastAsia="x-none"/>
        </w:rPr>
        <w:t>а</w:t>
      </w:r>
      <w:r w:rsidRPr="00BD51B0">
        <w:rPr>
          <w:sz w:val="24"/>
          <w:szCs w:val="24"/>
          <w:lang w:val="x-none" w:eastAsia="x-none"/>
        </w:rPr>
        <w:t xml:space="preserve">. Из общего числа лиц, ищущих работу </w:t>
      </w:r>
      <w:r w:rsidRPr="00BD51B0">
        <w:rPr>
          <w:sz w:val="24"/>
          <w:szCs w:val="24"/>
          <w:lang w:val="ky-KG" w:eastAsia="x-none"/>
        </w:rPr>
        <w:t xml:space="preserve">63,4 </w:t>
      </w:r>
      <w:r w:rsidRPr="00BD51B0">
        <w:rPr>
          <w:sz w:val="24"/>
          <w:szCs w:val="24"/>
          <w:lang w:val="x-none" w:eastAsia="x-none"/>
        </w:rPr>
        <w:t>процен</w:t>
      </w:r>
      <w:r w:rsidRPr="00BD51B0">
        <w:rPr>
          <w:sz w:val="24"/>
          <w:szCs w:val="24"/>
          <w:lang w:val="ky-KG" w:eastAsia="x-none"/>
        </w:rPr>
        <w:t>та</w:t>
      </w:r>
      <w:r w:rsidRPr="00BD51B0">
        <w:rPr>
          <w:sz w:val="24"/>
          <w:szCs w:val="24"/>
          <w:lang w:val="x-none" w:eastAsia="x-none"/>
        </w:rPr>
        <w:t xml:space="preserve"> составляют женщины</w:t>
      </w:r>
      <w:r w:rsidRPr="00BD51B0">
        <w:rPr>
          <w:sz w:val="24"/>
          <w:szCs w:val="24"/>
          <w:lang w:val="ky-KG" w:eastAsia="x-none"/>
        </w:rPr>
        <w:t>.</w:t>
      </w:r>
    </w:p>
    <w:p w14:paraId="7352ED82" w14:textId="77777777" w:rsidR="00BD51B0" w:rsidRPr="00BD51B0" w:rsidRDefault="00BD51B0" w:rsidP="00BD51B0">
      <w:pPr>
        <w:ind w:firstLine="709"/>
        <w:jc w:val="both"/>
        <w:rPr>
          <w:sz w:val="24"/>
          <w:szCs w:val="24"/>
          <w:lang w:eastAsia="x-none"/>
        </w:rPr>
      </w:pPr>
      <w:r w:rsidRPr="00BD51B0">
        <w:rPr>
          <w:sz w:val="24"/>
          <w:szCs w:val="24"/>
          <w:lang w:val="x-none" w:eastAsia="x-none"/>
        </w:rPr>
        <w:t xml:space="preserve">Официальный статус безработного имеют </w:t>
      </w:r>
      <w:r w:rsidRPr="00BD51B0">
        <w:rPr>
          <w:sz w:val="24"/>
          <w:szCs w:val="24"/>
          <w:lang w:eastAsia="x-none"/>
        </w:rPr>
        <w:t xml:space="preserve">5156 </w:t>
      </w:r>
      <w:r w:rsidRPr="00BD51B0">
        <w:rPr>
          <w:sz w:val="24"/>
          <w:szCs w:val="24"/>
          <w:lang w:val="x-none" w:eastAsia="x-none"/>
        </w:rPr>
        <w:t>человек</w:t>
      </w:r>
      <w:r w:rsidRPr="00BD51B0">
        <w:rPr>
          <w:sz w:val="24"/>
          <w:szCs w:val="24"/>
          <w:lang w:val="ky-KG" w:eastAsia="x-none"/>
        </w:rPr>
        <w:t xml:space="preserve"> </w:t>
      </w:r>
      <w:r w:rsidRPr="00BD51B0">
        <w:rPr>
          <w:color w:val="000000"/>
          <w:sz w:val="24"/>
          <w:szCs w:val="24"/>
          <w:lang w:val="ky-KG" w:eastAsia="x-none"/>
        </w:rPr>
        <w:t>(1,0</w:t>
      </w:r>
      <w:r w:rsidRPr="00BD51B0">
        <w:rPr>
          <w:sz w:val="24"/>
          <w:szCs w:val="24"/>
          <w:lang w:val="ky-KG" w:eastAsia="x-none"/>
        </w:rPr>
        <w:t xml:space="preserve"> процента </w:t>
      </w:r>
      <w:r w:rsidRPr="00BD51B0">
        <w:rPr>
          <w:sz w:val="24"/>
          <w:szCs w:val="24"/>
          <w:lang w:val="x-none" w:eastAsia="x-none"/>
        </w:rPr>
        <w:t>от экономически активного населения).</w:t>
      </w:r>
    </w:p>
    <w:p w14:paraId="4F6E9421" w14:textId="77777777" w:rsidR="00BD51B0" w:rsidRPr="00BD51B0" w:rsidRDefault="00BD51B0" w:rsidP="00BD51B0">
      <w:pPr>
        <w:keepNext/>
        <w:outlineLvl w:val="8"/>
        <w:rPr>
          <w:sz w:val="24"/>
          <w:szCs w:val="24"/>
        </w:rPr>
      </w:pPr>
    </w:p>
    <w:p w14:paraId="0A54529C" w14:textId="74258D8D" w:rsidR="00643FBA" w:rsidRDefault="00BD51B0" w:rsidP="00BD51B0">
      <w:pPr>
        <w:keepNext/>
        <w:outlineLvl w:val="8"/>
        <w:rPr>
          <w:b/>
          <w:sz w:val="24"/>
          <w:szCs w:val="24"/>
          <w:lang w:val="ky-KG"/>
        </w:rPr>
      </w:pPr>
      <w:r w:rsidRPr="00BD51B0">
        <w:rPr>
          <w:b/>
          <w:sz w:val="24"/>
          <w:szCs w:val="24"/>
        </w:rPr>
        <w:t xml:space="preserve">Таблица </w:t>
      </w:r>
      <w:r w:rsidR="00A51D5A">
        <w:rPr>
          <w:b/>
          <w:sz w:val="24"/>
          <w:szCs w:val="24"/>
          <w:lang w:val="ky-KG"/>
        </w:rPr>
        <w:t>35</w:t>
      </w:r>
      <w:r w:rsidRPr="00BD51B0">
        <w:rPr>
          <w:b/>
          <w:sz w:val="24"/>
          <w:szCs w:val="24"/>
        </w:rPr>
        <w:t>: Численность зарегистрированных безработных в органах</w:t>
      </w:r>
      <w:r w:rsidRPr="00BD51B0">
        <w:rPr>
          <w:b/>
          <w:sz w:val="24"/>
          <w:szCs w:val="24"/>
          <w:lang w:val="ky-KG"/>
        </w:rPr>
        <w:t xml:space="preserve"> </w:t>
      </w:r>
    </w:p>
    <w:p w14:paraId="0237858E" w14:textId="4DE47648" w:rsidR="00BD51B0" w:rsidRPr="00BD51B0" w:rsidRDefault="00643FBA" w:rsidP="00BD51B0">
      <w:pPr>
        <w:keepNext/>
        <w:outlineLvl w:val="8"/>
        <w:rPr>
          <w:b/>
          <w:sz w:val="24"/>
          <w:szCs w:val="24"/>
          <w:lang w:val="ky-KG"/>
        </w:rPr>
      </w:pPr>
      <w:r>
        <w:rPr>
          <w:b/>
          <w:sz w:val="24"/>
          <w:szCs w:val="24"/>
          <w:lang w:val="ky-KG"/>
        </w:rPr>
        <w:t xml:space="preserve">                       </w:t>
      </w:r>
      <w:r w:rsidR="00BD51B0" w:rsidRPr="00BD51B0">
        <w:rPr>
          <w:b/>
          <w:sz w:val="24"/>
          <w:szCs w:val="24"/>
        </w:rPr>
        <w:t>государственной службы занятости на 1 апреля 2024г.</w:t>
      </w:r>
    </w:p>
    <w:tbl>
      <w:tblPr>
        <w:tblW w:w="9639" w:type="dxa"/>
        <w:tblInd w:w="108" w:type="dxa"/>
        <w:tblLook w:val="01E0" w:firstRow="1" w:lastRow="1" w:firstColumn="1" w:lastColumn="1" w:noHBand="0" w:noVBand="0"/>
      </w:tblPr>
      <w:tblGrid>
        <w:gridCol w:w="3261"/>
        <w:gridCol w:w="2268"/>
        <w:gridCol w:w="1984"/>
        <w:gridCol w:w="2126"/>
      </w:tblGrid>
      <w:tr w:rsidR="00BD51B0" w:rsidRPr="00BD51B0" w14:paraId="601D1511" w14:textId="77777777" w:rsidTr="00BD51B0">
        <w:trPr>
          <w:trHeight w:val="335"/>
          <w:tblHeader/>
        </w:trPr>
        <w:tc>
          <w:tcPr>
            <w:tcW w:w="3261" w:type="dxa"/>
            <w:vMerge w:val="restart"/>
            <w:tcBorders>
              <w:top w:val="single" w:sz="8" w:space="0" w:color="auto"/>
              <w:left w:val="nil"/>
              <w:bottom w:val="single" w:sz="8" w:space="0" w:color="auto"/>
              <w:right w:val="nil"/>
            </w:tcBorders>
          </w:tcPr>
          <w:p w14:paraId="270B3AD4" w14:textId="77777777" w:rsidR="00BD51B0" w:rsidRPr="00BD51B0" w:rsidRDefault="00BD51B0" w:rsidP="00BD51B0">
            <w:pPr>
              <w:spacing w:line="264" w:lineRule="auto"/>
              <w:jc w:val="center"/>
              <w:rPr>
                <w:b/>
                <w:sz w:val="20"/>
                <w:lang w:val="x-none" w:eastAsia="x-none"/>
              </w:rPr>
            </w:pPr>
          </w:p>
        </w:tc>
        <w:tc>
          <w:tcPr>
            <w:tcW w:w="2268" w:type="dxa"/>
            <w:vMerge w:val="restart"/>
            <w:tcBorders>
              <w:top w:val="single" w:sz="8" w:space="0" w:color="auto"/>
              <w:left w:val="nil"/>
              <w:bottom w:val="single" w:sz="8" w:space="0" w:color="auto"/>
              <w:right w:val="nil"/>
            </w:tcBorders>
            <w:hideMark/>
          </w:tcPr>
          <w:p w14:paraId="74DCB13B" w14:textId="77777777" w:rsidR="00BD51B0" w:rsidRPr="00BD51B0" w:rsidRDefault="00BD51B0" w:rsidP="00BD51B0">
            <w:pPr>
              <w:spacing w:line="264" w:lineRule="auto"/>
              <w:jc w:val="center"/>
              <w:rPr>
                <w:b/>
                <w:sz w:val="20"/>
                <w:lang w:val="x-none" w:eastAsia="x-none"/>
              </w:rPr>
            </w:pPr>
            <w:r w:rsidRPr="00BD51B0">
              <w:rPr>
                <w:b/>
                <w:sz w:val="20"/>
                <w:lang w:val="x-none" w:eastAsia="x-none"/>
              </w:rPr>
              <w:t xml:space="preserve">Всего, </w:t>
            </w:r>
          </w:p>
          <w:p w14:paraId="51880996" w14:textId="77777777" w:rsidR="00BD51B0" w:rsidRPr="00BD51B0" w:rsidRDefault="00BD51B0" w:rsidP="00BD51B0">
            <w:pPr>
              <w:spacing w:line="264" w:lineRule="auto"/>
              <w:jc w:val="center"/>
              <w:rPr>
                <w:b/>
                <w:sz w:val="20"/>
                <w:lang w:val="x-none" w:eastAsia="x-none"/>
              </w:rPr>
            </w:pPr>
            <w:r w:rsidRPr="00BD51B0">
              <w:rPr>
                <w:b/>
                <w:sz w:val="20"/>
                <w:lang w:val="x-none" w:eastAsia="x-none"/>
              </w:rPr>
              <w:t>человек</w:t>
            </w:r>
          </w:p>
        </w:tc>
        <w:tc>
          <w:tcPr>
            <w:tcW w:w="4110" w:type="dxa"/>
            <w:gridSpan w:val="2"/>
            <w:tcBorders>
              <w:top w:val="single" w:sz="8" w:space="0" w:color="auto"/>
              <w:left w:val="nil"/>
              <w:bottom w:val="single" w:sz="4" w:space="0" w:color="auto"/>
              <w:right w:val="nil"/>
            </w:tcBorders>
            <w:hideMark/>
          </w:tcPr>
          <w:p w14:paraId="6AE4A1B9" w14:textId="77777777" w:rsidR="00BD51B0" w:rsidRPr="00BD51B0" w:rsidRDefault="00BD51B0" w:rsidP="00BD51B0">
            <w:pPr>
              <w:jc w:val="center"/>
              <w:rPr>
                <w:b/>
                <w:bCs/>
                <w:sz w:val="20"/>
              </w:rPr>
            </w:pPr>
            <w:r w:rsidRPr="00BD51B0">
              <w:rPr>
                <w:b/>
                <w:sz w:val="20"/>
              </w:rPr>
              <w:t>В процентах к</w:t>
            </w:r>
            <w:r w:rsidRPr="00BD51B0">
              <w:rPr>
                <w:b/>
                <w:bCs/>
                <w:sz w:val="20"/>
              </w:rPr>
              <w:t xml:space="preserve"> соответствующей дате</w:t>
            </w:r>
          </w:p>
        </w:tc>
      </w:tr>
      <w:tr w:rsidR="00BD51B0" w:rsidRPr="00BD51B0" w14:paraId="2439D196" w14:textId="77777777" w:rsidTr="00BD51B0">
        <w:trPr>
          <w:trHeight w:val="146"/>
          <w:tblHeader/>
        </w:trPr>
        <w:tc>
          <w:tcPr>
            <w:tcW w:w="0" w:type="auto"/>
            <w:vMerge/>
            <w:tcBorders>
              <w:top w:val="single" w:sz="8" w:space="0" w:color="auto"/>
              <w:left w:val="nil"/>
              <w:bottom w:val="single" w:sz="8" w:space="0" w:color="auto"/>
              <w:right w:val="nil"/>
            </w:tcBorders>
            <w:vAlign w:val="center"/>
            <w:hideMark/>
          </w:tcPr>
          <w:p w14:paraId="56BE0584" w14:textId="77777777" w:rsidR="00BD51B0" w:rsidRPr="00BD51B0" w:rsidRDefault="00BD51B0" w:rsidP="00BD51B0">
            <w:pPr>
              <w:rPr>
                <w:b/>
                <w:sz w:val="20"/>
                <w:lang w:val="x-none" w:eastAsia="x-none"/>
              </w:rPr>
            </w:pPr>
          </w:p>
        </w:tc>
        <w:tc>
          <w:tcPr>
            <w:tcW w:w="0" w:type="auto"/>
            <w:vMerge/>
            <w:tcBorders>
              <w:top w:val="single" w:sz="8" w:space="0" w:color="auto"/>
              <w:left w:val="nil"/>
              <w:bottom w:val="single" w:sz="8" w:space="0" w:color="auto"/>
              <w:right w:val="nil"/>
            </w:tcBorders>
            <w:vAlign w:val="center"/>
            <w:hideMark/>
          </w:tcPr>
          <w:p w14:paraId="52E678B6" w14:textId="77777777" w:rsidR="00BD51B0" w:rsidRPr="00BD51B0" w:rsidRDefault="00BD51B0" w:rsidP="00BD51B0">
            <w:pPr>
              <w:rPr>
                <w:b/>
                <w:sz w:val="20"/>
                <w:lang w:val="x-none" w:eastAsia="x-none"/>
              </w:rPr>
            </w:pPr>
          </w:p>
        </w:tc>
        <w:tc>
          <w:tcPr>
            <w:tcW w:w="1984" w:type="dxa"/>
            <w:tcBorders>
              <w:top w:val="single" w:sz="4" w:space="0" w:color="auto"/>
              <w:left w:val="nil"/>
              <w:bottom w:val="single" w:sz="8" w:space="0" w:color="auto"/>
              <w:right w:val="nil"/>
            </w:tcBorders>
            <w:hideMark/>
          </w:tcPr>
          <w:p w14:paraId="6EB1BD33" w14:textId="77777777" w:rsidR="00BD51B0" w:rsidRPr="00BD51B0" w:rsidRDefault="00BD51B0" w:rsidP="00BD51B0">
            <w:pPr>
              <w:jc w:val="center"/>
              <w:rPr>
                <w:b/>
                <w:bCs/>
                <w:sz w:val="20"/>
              </w:rPr>
            </w:pPr>
            <w:r w:rsidRPr="00BD51B0">
              <w:rPr>
                <w:b/>
                <w:bCs/>
                <w:sz w:val="20"/>
              </w:rPr>
              <w:t>предыдущего года</w:t>
            </w:r>
          </w:p>
        </w:tc>
        <w:tc>
          <w:tcPr>
            <w:tcW w:w="2126" w:type="dxa"/>
            <w:tcBorders>
              <w:top w:val="single" w:sz="4" w:space="0" w:color="auto"/>
              <w:left w:val="nil"/>
              <w:bottom w:val="single" w:sz="8" w:space="0" w:color="auto"/>
              <w:right w:val="nil"/>
            </w:tcBorders>
            <w:hideMark/>
          </w:tcPr>
          <w:p w14:paraId="33B43AA0" w14:textId="77777777" w:rsidR="00BD51B0" w:rsidRPr="00BD51B0" w:rsidRDefault="00BD51B0" w:rsidP="00BD51B0">
            <w:pPr>
              <w:jc w:val="center"/>
              <w:rPr>
                <w:b/>
                <w:bCs/>
                <w:sz w:val="20"/>
              </w:rPr>
            </w:pPr>
            <w:r w:rsidRPr="00BD51B0">
              <w:rPr>
                <w:b/>
                <w:bCs/>
                <w:sz w:val="20"/>
              </w:rPr>
              <w:t xml:space="preserve">предыдущего </w:t>
            </w:r>
            <w:r w:rsidRPr="00BD51B0">
              <w:rPr>
                <w:b/>
                <w:bCs/>
                <w:sz w:val="20"/>
                <w:lang w:val="ky-KG"/>
              </w:rPr>
              <w:t>месяц</w:t>
            </w:r>
            <w:r w:rsidRPr="00BD51B0">
              <w:rPr>
                <w:b/>
                <w:bCs/>
                <w:sz w:val="20"/>
              </w:rPr>
              <w:t>а</w:t>
            </w:r>
          </w:p>
        </w:tc>
      </w:tr>
      <w:tr w:rsidR="00BD51B0" w:rsidRPr="00BD51B0" w14:paraId="04122820" w14:textId="77777777" w:rsidTr="00BD51B0">
        <w:trPr>
          <w:trHeight w:val="74"/>
        </w:trPr>
        <w:tc>
          <w:tcPr>
            <w:tcW w:w="3261" w:type="dxa"/>
            <w:tcBorders>
              <w:top w:val="single" w:sz="8" w:space="0" w:color="auto"/>
              <w:left w:val="nil"/>
              <w:bottom w:val="nil"/>
              <w:right w:val="nil"/>
            </w:tcBorders>
          </w:tcPr>
          <w:p w14:paraId="592A2994" w14:textId="77777777" w:rsidR="00BD51B0" w:rsidRPr="00BD51B0" w:rsidRDefault="00BD51B0" w:rsidP="00BD51B0">
            <w:pPr>
              <w:spacing w:line="264" w:lineRule="auto"/>
              <w:jc w:val="both"/>
              <w:rPr>
                <w:sz w:val="10"/>
                <w:szCs w:val="10"/>
                <w:lang w:val="x-none" w:eastAsia="x-none"/>
              </w:rPr>
            </w:pPr>
          </w:p>
        </w:tc>
        <w:tc>
          <w:tcPr>
            <w:tcW w:w="2268" w:type="dxa"/>
            <w:tcBorders>
              <w:top w:val="single" w:sz="8" w:space="0" w:color="auto"/>
              <w:left w:val="nil"/>
              <w:bottom w:val="nil"/>
              <w:right w:val="nil"/>
            </w:tcBorders>
          </w:tcPr>
          <w:p w14:paraId="4189F48C" w14:textId="77777777" w:rsidR="00BD51B0" w:rsidRPr="00BD51B0" w:rsidRDefault="00BD51B0" w:rsidP="00BD51B0">
            <w:pPr>
              <w:spacing w:line="264" w:lineRule="auto"/>
              <w:jc w:val="both"/>
              <w:rPr>
                <w:sz w:val="10"/>
                <w:szCs w:val="10"/>
                <w:lang w:val="x-none" w:eastAsia="x-none"/>
              </w:rPr>
            </w:pPr>
          </w:p>
        </w:tc>
        <w:tc>
          <w:tcPr>
            <w:tcW w:w="1984" w:type="dxa"/>
            <w:tcBorders>
              <w:top w:val="single" w:sz="8" w:space="0" w:color="auto"/>
              <w:left w:val="nil"/>
              <w:bottom w:val="nil"/>
              <w:right w:val="nil"/>
            </w:tcBorders>
          </w:tcPr>
          <w:p w14:paraId="64777A45" w14:textId="77777777" w:rsidR="00BD51B0" w:rsidRPr="00BD51B0" w:rsidRDefault="00BD51B0" w:rsidP="00BD51B0">
            <w:pPr>
              <w:spacing w:line="264" w:lineRule="auto"/>
              <w:jc w:val="both"/>
              <w:rPr>
                <w:sz w:val="10"/>
                <w:szCs w:val="10"/>
                <w:lang w:val="x-none" w:eastAsia="x-none"/>
              </w:rPr>
            </w:pPr>
          </w:p>
        </w:tc>
        <w:tc>
          <w:tcPr>
            <w:tcW w:w="2126" w:type="dxa"/>
            <w:tcBorders>
              <w:top w:val="single" w:sz="8" w:space="0" w:color="auto"/>
              <w:left w:val="nil"/>
              <w:bottom w:val="nil"/>
              <w:right w:val="nil"/>
            </w:tcBorders>
          </w:tcPr>
          <w:p w14:paraId="569A99FB" w14:textId="77777777" w:rsidR="00BD51B0" w:rsidRPr="00BD51B0" w:rsidRDefault="00BD51B0" w:rsidP="00BD51B0">
            <w:pPr>
              <w:spacing w:line="264" w:lineRule="auto"/>
              <w:jc w:val="both"/>
              <w:rPr>
                <w:sz w:val="10"/>
                <w:szCs w:val="10"/>
                <w:lang w:val="x-none" w:eastAsia="x-none"/>
              </w:rPr>
            </w:pPr>
          </w:p>
        </w:tc>
      </w:tr>
      <w:tr w:rsidR="00BD51B0" w:rsidRPr="00BD51B0" w14:paraId="22C86059" w14:textId="77777777" w:rsidTr="00BD51B0">
        <w:trPr>
          <w:trHeight w:val="168"/>
        </w:trPr>
        <w:tc>
          <w:tcPr>
            <w:tcW w:w="3261" w:type="dxa"/>
            <w:vAlign w:val="bottom"/>
            <w:hideMark/>
          </w:tcPr>
          <w:p w14:paraId="479A035B" w14:textId="77777777" w:rsidR="00BD51B0" w:rsidRPr="00BD51B0" w:rsidRDefault="00BD51B0" w:rsidP="00BD51B0">
            <w:pPr>
              <w:spacing w:line="264" w:lineRule="auto"/>
              <w:rPr>
                <w:b/>
                <w:sz w:val="20"/>
                <w:lang w:val="x-none" w:eastAsia="x-none"/>
              </w:rPr>
            </w:pPr>
            <w:r w:rsidRPr="00BD51B0">
              <w:rPr>
                <w:b/>
                <w:sz w:val="20"/>
                <w:lang w:val="x-none" w:eastAsia="x-none"/>
              </w:rPr>
              <w:t xml:space="preserve">г. Бишкек </w:t>
            </w:r>
          </w:p>
        </w:tc>
        <w:tc>
          <w:tcPr>
            <w:tcW w:w="2268" w:type="dxa"/>
            <w:vAlign w:val="bottom"/>
            <w:hideMark/>
          </w:tcPr>
          <w:p w14:paraId="7A7F8895" w14:textId="77777777" w:rsidR="00BD51B0" w:rsidRPr="00BD51B0" w:rsidRDefault="00BD51B0" w:rsidP="00BD51B0">
            <w:pPr>
              <w:spacing w:line="264" w:lineRule="auto"/>
              <w:ind w:right="743"/>
              <w:jc w:val="right"/>
              <w:rPr>
                <w:b/>
                <w:sz w:val="20"/>
                <w:lang w:eastAsia="x-none"/>
              </w:rPr>
            </w:pPr>
            <w:r w:rsidRPr="00BD51B0">
              <w:rPr>
                <w:b/>
                <w:sz w:val="20"/>
                <w:lang w:eastAsia="x-none"/>
              </w:rPr>
              <w:t>5156</w:t>
            </w:r>
          </w:p>
        </w:tc>
        <w:tc>
          <w:tcPr>
            <w:tcW w:w="1984" w:type="dxa"/>
            <w:vAlign w:val="bottom"/>
            <w:hideMark/>
          </w:tcPr>
          <w:p w14:paraId="09A7A3C2" w14:textId="77777777" w:rsidR="00BD51B0" w:rsidRPr="00BD51B0" w:rsidRDefault="00BD51B0" w:rsidP="00BD51B0">
            <w:pPr>
              <w:spacing w:line="264" w:lineRule="auto"/>
              <w:ind w:right="742"/>
              <w:jc w:val="right"/>
              <w:rPr>
                <w:b/>
                <w:sz w:val="20"/>
                <w:lang w:eastAsia="x-none"/>
              </w:rPr>
            </w:pPr>
            <w:r w:rsidRPr="00BD51B0">
              <w:rPr>
                <w:b/>
                <w:sz w:val="20"/>
                <w:lang w:eastAsia="x-none"/>
              </w:rPr>
              <w:t>87,9</w:t>
            </w:r>
          </w:p>
        </w:tc>
        <w:tc>
          <w:tcPr>
            <w:tcW w:w="2126" w:type="dxa"/>
            <w:vAlign w:val="bottom"/>
            <w:hideMark/>
          </w:tcPr>
          <w:p w14:paraId="7F42050B" w14:textId="77777777" w:rsidR="00BD51B0" w:rsidRPr="00BD51B0" w:rsidRDefault="00BD51B0" w:rsidP="00BD51B0">
            <w:pPr>
              <w:spacing w:line="264" w:lineRule="auto"/>
              <w:ind w:right="746"/>
              <w:jc w:val="right"/>
              <w:rPr>
                <w:b/>
                <w:sz w:val="20"/>
                <w:lang w:eastAsia="x-none"/>
              </w:rPr>
            </w:pPr>
            <w:r w:rsidRPr="00BD51B0">
              <w:rPr>
                <w:b/>
                <w:sz w:val="20"/>
                <w:lang w:eastAsia="x-none"/>
              </w:rPr>
              <w:t>97,5</w:t>
            </w:r>
          </w:p>
        </w:tc>
      </w:tr>
      <w:tr w:rsidR="00BD51B0" w:rsidRPr="00BD51B0" w14:paraId="681E8F46" w14:textId="77777777" w:rsidTr="00BD51B0">
        <w:trPr>
          <w:trHeight w:val="270"/>
        </w:trPr>
        <w:tc>
          <w:tcPr>
            <w:tcW w:w="3261" w:type="dxa"/>
            <w:vAlign w:val="bottom"/>
            <w:hideMark/>
          </w:tcPr>
          <w:p w14:paraId="7C24F8CA" w14:textId="77777777" w:rsidR="00BD51B0" w:rsidRPr="00BD51B0" w:rsidRDefault="00BD51B0" w:rsidP="00BD51B0">
            <w:pPr>
              <w:spacing w:line="264" w:lineRule="auto"/>
              <w:ind w:firstLine="142"/>
              <w:rPr>
                <w:sz w:val="20"/>
                <w:lang w:val="x-none" w:eastAsia="x-none"/>
              </w:rPr>
            </w:pPr>
            <w:r w:rsidRPr="00BD51B0">
              <w:rPr>
                <w:sz w:val="20"/>
                <w:lang w:val="x-none" w:eastAsia="x-none"/>
              </w:rPr>
              <w:t>Ленинский</w:t>
            </w:r>
          </w:p>
        </w:tc>
        <w:tc>
          <w:tcPr>
            <w:tcW w:w="2268" w:type="dxa"/>
            <w:vAlign w:val="bottom"/>
            <w:hideMark/>
          </w:tcPr>
          <w:p w14:paraId="31696202" w14:textId="77777777" w:rsidR="00BD51B0" w:rsidRPr="00BD51B0" w:rsidRDefault="00BD51B0" w:rsidP="00BD51B0">
            <w:pPr>
              <w:spacing w:line="264" w:lineRule="auto"/>
              <w:ind w:right="743"/>
              <w:jc w:val="right"/>
              <w:rPr>
                <w:sz w:val="20"/>
                <w:lang w:eastAsia="x-none"/>
              </w:rPr>
            </w:pPr>
            <w:r w:rsidRPr="00BD51B0">
              <w:rPr>
                <w:sz w:val="20"/>
                <w:lang w:eastAsia="x-none"/>
              </w:rPr>
              <w:t xml:space="preserve">1420                                                                                                                                                                                                                                                                                                                                                                                                                                  </w:t>
            </w:r>
          </w:p>
        </w:tc>
        <w:tc>
          <w:tcPr>
            <w:tcW w:w="1984" w:type="dxa"/>
            <w:vAlign w:val="bottom"/>
            <w:hideMark/>
          </w:tcPr>
          <w:p w14:paraId="32E1ADAF" w14:textId="77777777" w:rsidR="00BD51B0" w:rsidRPr="00BD51B0" w:rsidRDefault="00BD51B0" w:rsidP="00BD51B0">
            <w:pPr>
              <w:spacing w:line="264" w:lineRule="auto"/>
              <w:ind w:right="742"/>
              <w:jc w:val="right"/>
              <w:rPr>
                <w:sz w:val="20"/>
                <w:lang w:eastAsia="x-none"/>
              </w:rPr>
            </w:pPr>
            <w:r w:rsidRPr="00BD51B0">
              <w:rPr>
                <w:sz w:val="20"/>
                <w:lang w:eastAsia="x-none"/>
              </w:rPr>
              <w:t>86,9</w:t>
            </w:r>
          </w:p>
        </w:tc>
        <w:tc>
          <w:tcPr>
            <w:tcW w:w="2126" w:type="dxa"/>
            <w:vAlign w:val="bottom"/>
            <w:hideMark/>
          </w:tcPr>
          <w:p w14:paraId="16D0ECF1" w14:textId="77777777" w:rsidR="00BD51B0" w:rsidRPr="00BD51B0" w:rsidRDefault="00BD51B0" w:rsidP="00BD51B0">
            <w:pPr>
              <w:spacing w:line="264" w:lineRule="auto"/>
              <w:ind w:right="746"/>
              <w:jc w:val="right"/>
              <w:rPr>
                <w:sz w:val="20"/>
                <w:lang w:eastAsia="x-none"/>
              </w:rPr>
            </w:pPr>
            <w:r w:rsidRPr="00BD51B0">
              <w:rPr>
                <w:sz w:val="20"/>
                <w:lang w:eastAsia="x-none"/>
              </w:rPr>
              <w:t>98,6</w:t>
            </w:r>
          </w:p>
        </w:tc>
      </w:tr>
      <w:tr w:rsidR="00BD51B0" w:rsidRPr="00BD51B0" w14:paraId="3D3CC971" w14:textId="77777777" w:rsidTr="00BD51B0">
        <w:trPr>
          <w:trHeight w:val="145"/>
        </w:trPr>
        <w:tc>
          <w:tcPr>
            <w:tcW w:w="3261" w:type="dxa"/>
            <w:vAlign w:val="bottom"/>
            <w:hideMark/>
          </w:tcPr>
          <w:p w14:paraId="776B5355" w14:textId="77777777" w:rsidR="00BD51B0" w:rsidRPr="00BD51B0" w:rsidRDefault="00BD51B0" w:rsidP="00BD51B0">
            <w:pPr>
              <w:spacing w:line="264" w:lineRule="auto"/>
              <w:ind w:firstLine="142"/>
              <w:rPr>
                <w:sz w:val="20"/>
                <w:lang w:val="x-none" w:eastAsia="x-none"/>
              </w:rPr>
            </w:pPr>
            <w:r w:rsidRPr="00BD51B0">
              <w:rPr>
                <w:sz w:val="20"/>
                <w:lang w:val="x-none" w:eastAsia="x-none"/>
              </w:rPr>
              <w:t>Октябрьский</w:t>
            </w:r>
          </w:p>
        </w:tc>
        <w:tc>
          <w:tcPr>
            <w:tcW w:w="2268" w:type="dxa"/>
            <w:vAlign w:val="bottom"/>
            <w:hideMark/>
          </w:tcPr>
          <w:p w14:paraId="6B68DB16" w14:textId="77777777" w:rsidR="00BD51B0" w:rsidRPr="00BD51B0" w:rsidRDefault="00BD51B0" w:rsidP="00BD51B0">
            <w:pPr>
              <w:spacing w:line="264" w:lineRule="auto"/>
              <w:ind w:right="743"/>
              <w:jc w:val="center"/>
              <w:rPr>
                <w:sz w:val="20"/>
                <w:lang w:eastAsia="x-none"/>
              </w:rPr>
            </w:pPr>
            <w:r w:rsidRPr="00BD51B0">
              <w:rPr>
                <w:sz w:val="20"/>
                <w:lang w:eastAsia="x-none"/>
              </w:rPr>
              <w:t xml:space="preserve">                 817</w:t>
            </w:r>
          </w:p>
        </w:tc>
        <w:tc>
          <w:tcPr>
            <w:tcW w:w="1984" w:type="dxa"/>
            <w:vAlign w:val="bottom"/>
            <w:hideMark/>
          </w:tcPr>
          <w:p w14:paraId="30A9DAE5" w14:textId="77777777" w:rsidR="00BD51B0" w:rsidRPr="00BD51B0" w:rsidRDefault="00BD51B0" w:rsidP="00BD51B0">
            <w:pPr>
              <w:spacing w:line="264" w:lineRule="auto"/>
              <w:ind w:right="742"/>
              <w:jc w:val="right"/>
              <w:rPr>
                <w:sz w:val="20"/>
                <w:lang w:eastAsia="x-none"/>
              </w:rPr>
            </w:pPr>
            <w:r w:rsidRPr="00BD51B0">
              <w:rPr>
                <w:sz w:val="20"/>
                <w:lang w:eastAsia="x-none"/>
              </w:rPr>
              <w:t>81,6</w:t>
            </w:r>
          </w:p>
        </w:tc>
        <w:tc>
          <w:tcPr>
            <w:tcW w:w="2126" w:type="dxa"/>
            <w:vAlign w:val="bottom"/>
            <w:hideMark/>
          </w:tcPr>
          <w:p w14:paraId="7F3F5F6D" w14:textId="77777777" w:rsidR="00BD51B0" w:rsidRPr="00BD51B0" w:rsidRDefault="00BD51B0" w:rsidP="00BD51B0">
            <w:pPr>
              <w:spacing w:line="264" w:lineRule="auto"/>
              <w:ind w:right="746"/>
              <w:jc w:val="center"/>
              <w:rPr>
                <w:sz w:val="20"/>
                <w:lang w:eastAsia="x-none"/>
              </w:rPr>
            </w:pPr>
            <w:r w:rsidRPr="00BD51B0">
              <w:rPr>
                <w:sz w:val="20"/>
                <w:lang w:eastAsia="x-none"/>
              </w:rPr>
              <w:t xml:space="preserve">                94,8</w:t>
            </w:r>
          </w:p>
        </w:tc>
      </w:tr>
      <w:tr w:rsidR="00BD51B0" w:rsidRPr="00BD51B0" w14:paraId="399B51B5" w14:textId="77777777" w:rsidTr="00BD51B0">
        <w:trPr>
          <w:trHeight w:val="164"/>
        </w:trPr>
        <w:tc>
          <w:tcPr>
            <w:tcW w:w="3261" w:type="dxa"/>
            <w:vAlign w:val="bottom"/>
            <w:hideMark/>
          </w:tcPr>
          <w:p w14:paraId="6008BCCE" w14:textId="77777777" w:rsidR="00BD51B0" w:rsidRPr="00BD51B0" w:rsidRDefault="00BD51B0" w:rsidP="00BD51B0">
            <w:pPr>
              <w:spacing w:line="264" w:lineRule="auto"/>
              <w:ind w:firstLine="142"/>
              <w:rPr>
                <w:sz w:val="20"/>
                <w:lang w:val="x-none" w:eastAsia="x-none"/>
              </w:rPr>
            </w:pPr>
            <w:r w:rsidRPr="00BD51B0">
              <w:rPr>
                <w:sz w:val="20"/>
                <w:lang w:val="x-none" w:eastAsia="x-none"/>
              </w:rPr>
              <w:t>Первомайский</w:t>
            </w:r>
          </w:p>
        </w:tc>
        <w:tc>
          <w:tcPr>
            <w:tcW w:w="2268" w:type="dxa"/>
            <w:vAlign w:val="bottom"/>
            <w:hideMark/>
          </w:tcPr>
          <w:p w14:paraId="4A4012FC" w14:textId="77777777" w:rsidR="00BD51B0" w:rsidRPr="00BD51B0" w:rsidRDefault="00BD51B0" w:rsidP="00BD51B0">
            <w:pPr>
              <w:spacing w:line="264" w:lineRule="auto"/>
              <w:ind w:right="743"/>
              <w:jc w:val="right"/>
              <w:rPr>
                <w:sz w:val="20"/>
                <w:lang w:val="ky-KG" w:eastAsia="x-none"/>
              </w:rPr>
            </w:pPr>
            <w:r w:rsidRPr="00BD51B0">
              <w:rPr>
                <w:sz w:val="20"/>
                <w:lang w:val="ky-KG" w:eastAsia="x-none"/>
              </w:rPr>
              <w:t>1201</w:t>
            </w:r>
          </w:p>
        </w:tc>
        <w:tc>
          <w:tcPr>
            <w:tcW w:w="1984" w:type="dxa"/>
            <w:vAlign w:val="bottom"/>
            <w:hideMark/>
          </w:tcPr>
          <w:p w14:paraId="172539D2" w14:textId="77777777" w:rsidR="00BD51B0" w:rsidRPr="00BD51B0" w:rsidRDefault="00BD51B0" w:rsidP="00BD51B0">
            <w:pPr>
              <w:spacing w:line="264" w:lineRule="auto"/>
              <w:ind w:right="742"/>
              <w:jc w:val="right"/>
              <w:rPr>
                <w:sz w:val="20"/>
                <w:lang w:eastAsia="x-none"/>
              </w:rPr>
            </w:pPr>
            <w:r w:rsidRPr="00BD51B0">
              <w:rPr>
                <w:sz w:val="20"/>
                <w:lang w:eastAsia="x-none"/>
              </w:rPr>
              <w:t>90,4</w:t>
            </w:r>
          </w:p>
        </w:tc>
        <w:tc>
          <w:tcPr>
            <w:tcW w:w="2126" w:type="dxa"/>
            <w:vAlign w:val="bottom"/>
            <w:hideMark/>
          </w:tcPr>
          <w:p w14:paraId="0A27F2D3" w14:textId="77777777" w:rsidR="00BD51B0" w:rsidRPr="00BD51B0" w:rsidRDefault="00BD51B0" w:rsidP="00BD51B0">
            <w:pPr>
              <w:spacing w:line="264" w:lineRule="auto"/>
              <w:ind w:right="746"/>
              <w:jc w:val="right"/>
              <w:rPr>
                <w:sz w:val="20"/>
                <w:lang w:eastAsia="x-none"/>
              </w:rPr>
            </w:pPr>
            <w:r w:rsidRPr="00BD51B0">
              <w:rPr>
                <w:sz w:val="20"/>
                <w:lang w:eastAsia="x-none"/>
              </w:rPr>
              <w:t>97,0</w:t>
            </w:r>
          </w:p>
        </w:tc>
      </w:tr>
      <w:tr w:rsidR="00BD51B0" w:rsidRPr="00BD51B0" w14:paraId="64B4209C" w14:textId="77777777" w:rsidTr="00BD51B0">
        <w:trPr>
          <w:trHeight w:val="196"/>
        </w:trPr>
        <w:tc>
          <w:tcPr>
            <w:tcW w:w="3261" w:type="dxa"/>
            <w:tcBorders>
              <w:top w:val="nil"/>
              <w:left w:val="nil"/>
              <w:bottom w:val="single" w:sz="8" w:space="0" w:color="auto"/>
              <w:right w:val="nil"/>
            </w:tcBorders>
            <w:vAlign w:val="bottom"/>
            <w:hideMark/>
          </w:tcPr>
          <w:p w14:paraId="169A6A6B" w14:textId="77777777" w:rsidR="00BD51B0" w:rsidRPr="00BD51B0" w:rsidRDefault="00BD51B0" w:rsidP="00BD51B0">
            <w:pPr>
              <w:spacing w:line="264" w:lineRule="auto"/>
              <w:ind w:firstLine="142"/>
              <w:rPr>
                <w:sz w:val="20"/>
                <w:lang w:val="x-none" w:eastAsia="x-none"/>
              </w:rPr>
            </w:pPr>
            <w:r w:rsidRPr="00BD51B0">
              <w:rPr>
                <w:sz w:val="20"/>
                <w:lang w:val="x-none" w:eastAsia="x-none"/>
              </w:rPr>
              <w:t>Свердловский</w:t>
            </w:r>
          </w:p>
        </w:tc>
        <w:tc>
          <w:tcPr>
            <w:tcW w:w="2268" w:type="dxa"/>
            <w:tcBorders>
              <w:top w:val="nil"/>
              <w:left w:val="nil"/>
              <w:bottom w:val="single" w:sz="8" w:space="0" w:color="auto"/>
              <w:right w:val="nil"/>
            </w:tcBorders>
            <w:vAlign w:val="bottom"/>
            <w:hideMark/>
          </w:tcPr>
          <w:p w14:paraId="3CF1404C" w14:textId="77777777" w:rsidR="00BD51B0" w:rsidRPr="00BD51B0" w:rsidRDefault="00BD51B0" w:rsidP="00BD51B0">
            <w:pPr>
              <w:spacing w:line="264" w:lineRule="auto"/>
              <w:ind w:right="743"/>
              <w:jc w:val="right"/>
              <w:rPr>
                <w:sz w:val="20"/>
                <w:lang w:val="ky-KG" w:eastAsia="x-none"/>
              </w:rPr>
            </w:pPr>
            <w:r w:rsidRPr="00BD51B0">
              <w:rPr>
                <w:sz w:val="20"/>
                <w:lang w:val="ky-KG" w:eastAsia="x-none"/>
              </w:rPr>
              <w:t xml:space="preserve">1718                                                                                                                                                                                                                                                </w:t>
            </w:r>
          </w:p>
        </w:tc>
        <w:tc>
          <w:tcPr>
            <w:tcW w:w="1984" w:type="dxa"/>
            <w:tcBorders>
              <w:top w:val="nil"/>
              <w:left w:val="nil"/>
              <w:bottom w:val="single" w:sz="8" w:space="0" w:color="auto"/>
              <w:right w:val="nil"/>
            </w:tcBorders>
            <w:vAlign w:val="bottom"/>
            <w:hideMark/>
          </w:tcPr>
          <w:p w14:paraId="0E3C6AA5" w14:textId="77777777" w:rsidR="00BD51B0" w:rsidRPr="00BD51B0" w:rsidRDefault="00BD51B0" w:rsidP="00BD51B0">
            <w:pPr>
              <w:spacing w:line="264" w:lineRule="auto"/>
              <w:ind w:right="742"/>
              <w:jc w:val="right"/>
              <w:rPr>
                <w:sz w:val="20"/>
                <w:lang w:eastAsia="x-none"/>
              </w:rPr>
            </w:pPr>
            <w:r w:rsidRPr="00BD51B0">
              <w:rPr>
                <w:sz w:val="20"/>
                <w:lang w:eastAsia="x-none"/>
              </w:rPr>
              <w:t>90,4</w:t>
            </w:r>
          </w:p>
        </w:tc>
        <w:tc>
          <w:tcPr>
            <w:tcW w:w="2126" w:type="dxa"/>
            <w:tcBorders>
              <w:top w:val="nil"/>
              <w:left w:val="nil"/>
              <w:bottom w:val="single" w:sz="8" w:space="0" w:color="auto"/>
              <w:right w:val="nil"/>
            </w:tcBorders>
            <w:vAlign w:val="bottom"/>
            <w:hideMark/>
          </w:tcPr>
          <w:p w14:paraId="3ED3F6E9" w14:textId="77777777" w:rsidR="00BD51B0" w:rsidRPr="00BD51B0" w:rsidRDefault="00BD51B0" w:rsidP="00BD51B0">
            <w:pPr>
              <w:spacing w:line="264" w:lineRule="auto"/>
              <w:ind w:right="746"/>
              <w:jc w:val="right"/>
              <w:rPr>
                <w:sz w:val="20"/>
                <w:lang w:val="ky-KG" w:eastAsia="x-none"/>
              </w:rPr>
            </w:pPr>
            <w:r w:rsidRPr="00BD51B0">
              <w:rPr>
                <w:sz w:val="20"/>
                <w:lang w:val="ky-KG" w:eastAsia="x-none"/>
              </w:rPr>
              <w:t>98,2</w:t>
            </w:r>
          </w:p>
        </w:tc>
      </w:tr>
    </w:tbl>
    <w:p w14:paraId="6D53E3F3" w14:textId="77777777" w:rsidR="00BD51B0" w:rsidRPr="00BD51B0" w:rsidRDefault="00BD51B0" w:rsidP="00BD51B0">
      <w:pPr>
        <w:ind w:firstLine="709"/>
        <w:jc w:val="both"/>
        <w:rPr>
          <w:sz w:val="24"/>
          <w:szCs w:val="24"/>
          <w:lang w:eastAsia="x-none"/>
        </w:rPr>
      </w:pPr>
    </w:p>
    <w:p w14:paraId="465CD4F7" w14:textId="77777777" w:rsidR="00BD51B0" w:rsidRPr="00BD51B0" w:rsidRDefault="00BD51B0" w:rsidP="00BD51B0">
      <w:pPr>
        <w:ind w:firstLine="709"/>
        <w:jc w:val="both"/>
        <w:rPr>
          <w:sz w:val="24"/>
          <w:szCs w:val="24"/>
          <w:lang w:eastAsia="x-none"/>
        </w:rPr>
      </w:pPr>
      <w:r w:rsidRPr="00BD51B0">
        <w:rPr>
          <w:sz w:val="24"/>
          <w:szCs w:val="24"/>
          <w:lang w:val="x-none" w:eastAsia="x-none"/>
        </w:rPr>
        <w:t>На 1</w:t>
      </w:r>
      <w:r w:rsidRPr="00BD51B0">
        <w:rPr>
          <w:sz w:val="24"/>
          <w:szCs w:val="24"/>
          <w:lang w:val="ky-KG" w:eastAsia="x-none"/>
        </w:rPr>
        <w:t xml:space="preserve"> апреля  </w:t>
      </w:r>
      <w:r w:rsidRPr="00BD51B0">
        <w:rPr>
          <w:sz w:val="24"/>
          <w:szCs w:val="24"/>
          <w:lang w:val="x-none" w:eastAsia="x-none"/>
        </w:rPr>
        <w:t>20</w:t>
      </w:r>
      <w:r w:rsidRPr="00BD51B0">
        <w:rPr>
          <w:sz w:val="24"/>
          <w:szCs w:val="24"/>
          <w:lang w:eastAsia="x-none"/>
        </w:rPr>
        <w:t>24</w:t>
      </w:r>
      <w:r w:rsidRPr="00BD51B0">
        <w:rPr>
          <w:sz w:val="24"/>
          <w:szCs w:val="24"/>
          <w:lang w:val="x-none" w:eastAsia="x-none"/>
        </w:rPr>
        <w:t xml:space="preserve">г. число предлагаемых предприятиями свободных рабочих мест </w:t>
      </w:r>
      <w:r w:rsidRPr="00BD51B0">
        <w:rPr>
          <w:sz w:val="24"/>
          <w:szCs w:val="24"/>
          <w:lang w:eastAsia="x-none"/>
        </w:rPr>
        <w:t xml:space="preserve">                    </w:t>
      </w:r>
      <w:r w:rsidRPr="00BD51B0">
        <w:rPr>
          <w:sz w:val="24"/>
          <w:szCs w:val="24"/>
          <w:lang w:val="x-none" w:eastAsia="x-none"/>
        </w:rPr>
        <w:t xml:space="preserve">(вакансий) составило </w:t>
      </w:r>
      <w:r w:rsidRPr="00BD51B0">
        <w:rPr>
          <w:sz w:val="24"/>
          <w:szCs w:val="24"/>
          <w:lang w:eastAsia="x-none"/>
        </w:rPr>
        <w:t>2660.</w:t>
      </w:r>
    </w:p>
    <w:p w14:paraId="7262F2F3" w14:textId="77777777" w:rsidR="00BD51B0" w:rsidRPr="00BD51B0" w:rsidRDefault="00BD51B0" w:rsidP="00BD51B0">
      <w:pPr>
        <w:jc w:val="both"/>
        <w:rPr>
          <w:sz w:val="24"/>
          <w:szCs w:val="24"/>
        </w:rPr>
      </w:pPr>
      <w:r w:rsidRPr="00BD51B0">
        <w:rPr>
          <w:sz w:val="24"/>
          <w:szCs w:val="24"/>
          <w:lang w:eastAsia="x-none"/>
        </w:rPr>
        <w:t xml:space="preserve">            </w:t>
      </w:r>
      <w:r w:rsidRPr="00BD51B0">
        <w:rPr>
          <w:sz w:val="24"/>
          <w:szCs w:val="24"/>
        </w:rPr>
        <w:t>Основную потребность в работниках испытывают предприятия обрабатывающей промышленности (33,6 процента), образования (13,7 процента), сферы торговли; ремонта автомобилей и мотоциклов (11,1 процента), прочей обслуживающей деятельности (9,7   процента),  гостиниц и ресторанов (6,7 процента), здравоохранения и социального обслуживания населения (5,4 процента),  финансовой деятельности (5,3 процента),  т</w:t>
      </w:r>
      <w:r w:rsidRPr="00BD51B0">
        <w:rPr>
          <w:sz w:val="24"/>
          <w:szCs w:val="24"/>
          <w:lang w:eastAsia="x-none"/>
        </w:rPr>
        <w:t>ранспортной</w:t>
      </w:r>
      <w:r w:rsidRPr="00BD51B0">
        <w:rPr>
          <w:sz w:val="24"/>
          <w:szCs w:val="24"/>
          <w:lang w:val="x-none" w:eastAsia="x-none"/>
        </w:rPr>
        <w:t xml:space="preserve"> деятельност</w:t>
      </w:r>
      <w:r w:rsidRPr="00BD51B0">
        <w:rPr>
          <w:sz w:val="24"/>
          <w:szCs w:val="24"/>
          <w:lang w:eastAsia="x-none"/>
        </w:rPr>
        <w:t>и</w:t>
      </w:r>
      <w:r w:rsidRPr="00BD51B0">
        <w:rPr>
          <w:sz w:val="24"/>
          <w:szCs w:val="24"/>
          <w:lang w:val="x-none" w:eastAsia="x-none"/>
        </w:rPr>
        <w:t xml:space="preserve"> и хранени</w:t>
      </w:r>
      <w:r w:rsidRPr="00BD51B0">
        <w:rPr>
          <w:sz w:val="24"/>
          <w:szCs w:val="24"/>
          <w:lang w:eastAsia="x-none"/>
        </w:rPr>
        <w:t>я</w:t>
      </w:r>
      <w:r w:rsidRPr="00BD51B0">
        <w:rPr>
          <w:sz w:val="24"/>
          <w:szCs w:val="24"/>
          <w:lang w:val="x-none" w:eastAsia="x-none"/>
        </w:rPr>
        <w:t xml:space="preserve"> грузов</w:t>
      </w:r>
      <w:r w:rsidRPr="00BD51B0">
        <w:rPr>
          <w:sz w:val="24"/>
          <w:szCs w:val="24"/>
        </w:rPr>
        <w:t xml:space="preserve"> </w:t>
      </w:r>
      <w:bookmarkStart w:id="41" w:name="_Hlk163815536"/>
      <w:r w:rsidRPr="00BD51B0">
        <w:rPr>
          <w:sz w:val="24"/>
          <w:szCs w:val="24"/>
        </w:rPr>
        <w:t xml:space="preserve">(5,1 процента), </w:t>
      </w:r>
      <w:bookmarkEnd w:id="41"/>
      <w:r w:rsidRPr="00BD51B0">
        <w:rPr>
          <w:sz w:val="24"/>
          <w:szCs w:val="24"/>
        </w:rPr>
        <w:t>информации и связи (4,3 процента</w:t>
      </w:r>
      <w:r w:rsidRPr="00BD51B0">
        <w:rPr>
          <w:color w:val="000000"/>
          <w:sz w:val="24"/>
          <w:szCs w:val="24"/>
        </w:rPr>
        <w:t>), г</w:t>
      </w:r>
      <w:r w:rsidRPr="00BD51B0">
        <w:rPr>
          <w:color w:val="000000"/>
          <w:sz w:val="24"/>
          <w:szCs w:val="24"/>
          <w:lang w:val="x-none"/>
        </w:rPr>
        <w:t>осударственно</w:t>
      </w:r>
      <w:r w:rsidRPr="00BD51B0">
        <w:rPr>
          <w:color w:val="000000"/>
          <w:sz w:val="24"/>
          <w:szCs w:val="24"/>
        </w:rPr>
        <w:t>го</w:t>
      </w:r>
      <w:r w:rsidRPr="00BD51B0">
        <w:rPr>
          <w:color w:val="000000"/>
          <w:sz w:val="24"/>
          <w:szCs w:val="24"/>
          <w:lang w:val="x-none"/>
        </w:rPr>
        <w:t xml:space="preserve"> управлени</w:t>
      </w:r>
      <w:r w:rsidRPr="00BD51B0">
        <w:rPr>
          <w:color w:val="000000"/>
          <w:sz w:val="24"/>
          <w:szCs w:val="24"/>
        </w:rPr>
        <w:t>я</w:t>
      </w:r>
      <w:r w:rsidRPr="00BD51B0">
        <w:rPr>
          <w:color w:val="000000"/>
          <w:sz w:val="24"/>
          <w:szCs w:val="24"/>
          <w:lang w:val="x-none"/>
        </w:rPr>
        <w:t xml:space="preserve"> и оборон</w:t>
      </w:r>
      <w:r w:rsidRPr="00BD51B0">
        <w:rPr>
          <w:color w:val="000000"/>
          <w:sz w:val="24"/>
          <w:szCs w:val="24"/>
        </w:rPr>
        <w:t>ы</w:t>
      </w:r>
      <w:r w:rsidRPr="00BD51B0">
        <w:rPr>
          <w:color w:val="000000"/>
          <w:sz w:val="24"/>
          <w:szCs w:val="24"/>
          <w:lang w:val="x-none"/>
        </w:rPr>
        <w:t>; обязательно</w:t>
      </w:r>
      <w:r w:rsidRPr="00BD51B0">
        <w:rPr>
          <w:color w:val="000000"/>
          <w:sz w:val="24"/>
          <w:szCs w:val="24"/>
        </w:rPr>
        <w:t>го</w:t>
      </w:r>
      <w:r w:rsidRPr="00BD51B0">
        <w:rPr>
          <w:color w:val="000000"/>
          <w:sz w:val="24"/>
          <w:szCs w:val="24"/>
          <w:lang w:val="x-none"/>
        </w:rPr>
        <w:t xml:space="preserve"> социально</w:t>
      </w:r>
      <w:r w:rsidRPr="00BD51B0">
        <w:rPr>
          <w:color w:val="000000"/>
          <w:sz w:val="24"/>
          <w:szCs w:val="24"/>
        </w:rPr>
        <w:t>го</w:t>
      </w:r>
      <w:r w:rsidRPr="00BD51B0">
        <w:rPr>
          <w:color w:val="000000"/>
          <w:sz w:val="24"/>
          <w:szCs w:val="24"/>
          <w:lang w:val="x-none"/>
        </w:rPr>
        <w:t xml:space="preserve"> обеспечени</w:t>
      </w:r>
      <w:r w:rsidRPr="00BD51B0">
        <w:rPr>
          <w:color w:val="000000"/>
          <w:sz w:val="24"/>
          <w:szCs w:val="24"/>
        </w:rPr>
        <w:t xml:space="preserve">я (2,6 процента), </w:t>
      </w:r>
      <w:proofErr w:type="spellStart"/>
      <w:r w:rsidRPr="00BD51B0">
        <w:rPr>
          <w:color w:val="000000"/>
          <w:sz w:val="24"/>
          <w:szCs w:val="24"/>
          <w:lang w:eastAsia="x-none"/>
        </w:rPr>
        <w:t>исскуства</w:t>
      </w:r>
      <w:proofErr w:type="spellEnd"/>
      <w:r w:rsidRPr="00BD51B0">
        <w:rPr>
          <w:color w:val="000000"/>
          <w:sz w:val="24"/>
          <w:szCs w:val="24"/>
          <w:lang w:eastAsia="x-none"/>
        </w:rPr>
        <w:t xml:space="preserve"> и развлечения, отдыха </w:t>
      </w:r>
      <w:r w:rsidRPr="00BD51B0">
        <w:rPr>
          <w:color w:val="000000"/>
          <w:sz w:val="24"/>
          <w:szCs w:val="24"/>
        </w:rPr>
        <w:t xml:space="preserve">(0,9 процента), </w:t>
      </w:r>
      <w:r w:rsidRPr="00BD51B0">
        <w:rPr>
          <w:color w:val="000000"/>
          <w:sz w:val="24"/>
          <w:szCs w:val="24"/>
          <w:lang w:val="x-none" w:eastAsia="x-none"/>
        </w:rPr>
        <w:t>водоснабжени</w:t>
      </w:r>
      <w:r w:rsidRPr="00BD51B0">
        <w:rPr>
          <w:color w:val="000000"/>
          <w:sz w:val="24"/>
          <w:szCs w:val="24"/>
          <w:lang w:eastAsia="x-none"/>
        </w:rPr>
        <w:t>я</w:t>
      </w:r>
      <w:r w:rsidRPr="00BD51B0">
        <w:rPr>
          <w:color w:val="000000"/>
          <w:sz w:val="24"/>
          <w:szCs w:val="24"/>
          <w:lang w:val="x-none" w:eastAsia="x-none"/>
        </w:rPr>
        <w:t>, очистк</w:t>
      </w:r>
      <w:r w:rsidRPr="00BD51B0">
        <w:rPr>
          <w:color w:val="000000"/>
          <w:sz w:val="24"/>
          <w:szCs w:val="24"/>
          <w:lang w:eastAsia="x-none"/>
        </w:rPr>
        <w:t>и</w:t>
      </w:r>
      <w:r w:rsidRPr="00BD51B0">
        <w:rPr>
          <w:color w:val="000000"/>
          <w:sz w:val="24"/>
          <w:szCs w:val="24"/>
          <w:lang w:val="x-none" w:eastAsia="x-none"/>
        </w:rPr>
        <w:t>,</w:t>
      </w:r>
      <w:r w:rsidRPr="00BD51B0">
        <w:rPr>
          <w:sz w:val="24"/>
          <w:szCs w:val="24"/>
          <w:lang w:val="x-none" w:eastAsia="x-none"/>
        </w:rPr>
        <w:t xml:space="preserve"> обработк</w:t>
      </w:r>
      <w:r w:rsidRPr="00BD51B0">
        <w:rPr>
          <w:sz w:val="24"/>
          <w:szCs w:val="24"/>
          <w:lang w:eastAsia="x-none"/>
        </w:rPr>
        <w:t>и</w:t>
      </w:r>
      <w:r w:rsidRPr="00BD51B0">
        <w:rPr>
          <w:sz w:val="24"/>
          <w:szCs w:val="24"/>
          <w:lang w:val="x-none" w:eastAsia="x-none"/>
        </w:rPr>
        <w:t xml:space="preserve"> отходов и получени</w:t>
      </w:r>
      <w:r w:rsidRPr="00BD51B0">
        <w:rPr>
          <w:sz w:val="24"/>
          <w:szCs w:val="24"/>
          <w:lang w:eastAsia="x-none"/>
        </w:rPr>
        <w:t>я</w:t>
      </w:r>
      <w:r w:rsidRPr="00BD51B0">
        <w:rPr>
          <w:sz w:val="24"/>
          <w:szCs w:val="24"/>
          <w:lang w:val="x-none" w:eastAsia="x-none"/>
        </w:rPr>
        <w:t xml:space="preserve"> вторичного сырья </w:t>
      </w:r>
      <w:r w:rsidRPr="00BD51B0">
        <w:rPr>
          <w:sz w:val="24"/>
          <w:szCs w:val="24"/>
        </w:rPr>
        <w:t xml:space="preserve">(0,5 процента), строительства и добыча полезных ископаемых </w:t>
      </w:r>
      <w:bookmarkStart w:id="42" w:name="_Hlk163815831"/>
      <w:r w:rsidRPr="00BD51B0">
        <w:rPr>
          <w:sz w:val="24"/>
          <w:szCs w:val="24"/>
        </w:rPr>
        <w:t xml:space="preserve">(0,4 процента),  </w:t>
      </w:r>
      <w:bookmarkEnd w:id="42"/>
      <w:r w:rsidRPr="00BD51B0">
        <w:rPr>
          <w:sz w:val="24"/>
          <w:szCs w:val="24"/>
        </w:rPr>
        <w:t xml:space="preserve">и </w:t>
      </w:r>
      <w:r w:rsidRPr="00BD51B0">
        <w:rPr>
          <w:sz w:val="24"/>
          <w:szCs w:val="24"/>
          <w:lang w:eastAsia="x-none"/>
        </w:rPr>
        <w:t xml:space="preserve"> </w:t>
      </w:r>
      <w:r w:rsidRPr="00BD51B0">
        <w:rPr>
          <w:sz w:val="24"/>
          <w:szCs w:val="24"/>
        </w:rPr>
        <w:t xml:space="preserve"> других отраслей (0,3 процента).</w:t>
      </w:r>
    </w:p>
    <w:p w14:paraId="590F51B5" w14:textId="77777777" w:rsidR="00BD51B0" w:rsidRPr="00BD51B0" w:rsidRDefault="00BD51B0" w:rsidP="00BD51B0">
      <w:pPr>
        <w:jc w:val="both"/>
        <w:rPr>
          <w:sz w:val="24"/>
          <w:szCs w:val="24"/>
        </w:rPr>
      </w:pPr>
      <w:r w:rsidRPr="00BD51B0">
        <w:rPr>
          <w:sz w:val="24"/>
          <w:szCs w:val="24"/>
          <w:lang w:val="x-none" w:eastAsia="x-none"/>
        </w:rPr>
        <w:t xml:space="preserve">         Профессиональное обучение новым смежным профессиям проходят </w:t>
      </w:r>
      <w:r w:rsidRPr="00BD51B0">
        <w:rPr>
          <w:sz w:val="24"/>
          <w:szCs w:val="24"/>
          <w:lang w:eastAsia="x-none"/>
        </w:rPr>
        <w:t>270</w:t>
      </w:r>
      <w:r w:rsidRPr="00BD51B0">
        <w:rPr>
          <w:sz w:val="24"/>
          <w:szCs w:val="24"/>
          <w:lang w:val="x-none" w:eastAsia="x-none"/>
        </w:rPr>
        <w:t xml:space="preserve"> человек</w:t>
      </w:r>
      <w:r w:rsidRPr="00BD51B0">
        <w:rPr>
          <w:sz w:val="24"/>
          <w:szCs w:val="24"/>
          <w:lang w:eastAsia="x-none"/>
        </w:rPr>
        <w:t>.</w:t>
      </w:r>
    </w:p>
    <w:p w14:paraId="3BBE694A" w14:textId="77777777" w:rsidR="00BD51B0" w:rsidRPr="00BD51B0" w:rsidRDefault="00BD51B0" w:rsidP="00BD51B0">
      <w:pPr>
        <w:jc w:val="both"/>
        <w:rPr>
          <w:sz w:val="24"/>
          <w:szCs w:val="24"/>
          <w:lang w:eastAsia="x-none"/>
        </w:rPr>
      </w:pPr>
    </w:p>
    <w:p w14:paraId="3BC272F3" w14:textId="77777777" w:rsidR="00643FBA" w:rsidRPr="00643FBA" w:rsidRDefault="00BD51B0" w:rsidP="00643FBA">
      <w:pPr>
        <w:pStyle w:val="25"/>
        <w:spacing w:line="264" w:lineRule="auto"/>
        <w:ind w:firstLine="709"/>
        <w:rPr>
          <w:color w:val="000000"/>
          <w:sz w:val="24"/>
          <w:szCs w:val="24"/>
        </w:rPr>
      </w:pPr>
      <w:r w:rsidRPr="00BD51B0">
        <w:rPr>
          <w:sz w:val="24"/>
          <w:szCs w:val="24"/>
          <w:lang w:eastAsia="x-none"/>
        </w:rPr>
        <w:t xml:space="preserve"> </w:t>
      </w:r>
      <w:r w:rsidR="00643FBA" w:rsidRPr="00643FBA">
        <w:rPr>
          <w:b/>
          <w:bCs/>
          <w:color w:val="000000"/>
          <w:sz w:val="24"/>
          <w:szCs w:val="24"/>
        </w:rPr>
        <w:t xml:space="preserve">Прожиточный минимум. </w:t>
      </w:r>
      <w:r w:rsidR="00643FBA" w:rsidRPr="00643FBA">
        <w:rPr>
          <w:color w:val="000000"/>
          <w:sz w:val="24"/>
          <w:szCs w:val="24"/>
        </w:rPr>
        <w:t xml:space="preserve">Величина прожиточного минимума по городу Бишкек в </w:t>
      </w:r>
      <w:r w:rsidR="00643FBA" w:rsidRPr="00643FBA">
        <w:rPr>
          <w:color w:val="000000"/>
          <w:sz w:val="24"/>
          <w:szCs w:val="24"/>
          <w:lang w:val="en-US"/>
        </w:rPr>
        <w:t>I</w:t>
      </w:r>
      <w:r w:rsidR="00643FBA" w:rsidRPr="00643FBA">
        <w:rPr>
          <w:color w:val="282828"/>
          <w:sz w:val="18"/>
          <w:szCs w:val="18"/>
          <w:shd w:val="clear" w:color="auto" w:fill="FFFFFF"/>
        </w:rPr>
        <w:t xml:space="preserve"> </w:t>
      </w:r>
      <w:r w:rsidR="00643FBA" w:rsidRPr="00643FBA">
        <w:rPr>
          <w:color w:val="000000"/>
          <w:sz w:val="24"/>
          <w:szCs w:val="24"/>
        </w:rPr>
        <w:t>квартале 20</w:t>
      </w:r>
      <w:r w:rsidR="00643FBA" w:rsidRPr="00643FBA">
        <w:rPr>
          <w:color w:val="000000"/>
          <w:sz w:val="24"/>
          <w:szCs w:val="24"/>
          <w:lang w:val="ky-KG"/>
        </w:rPr>
        <w:t xml:space="preserve">24 </w:t>
      </w:r>
      <w:r w:rsidR="00643FBA" w:rsidRPr="00643FBA">
        <w:rPr>
          <w:color w:val="000000"/>
          <w:sz w:val="24"/>
          <w:szCs w:val="24"/>
        </w:rPr>
        <w:t xml:space="preserve">г. составила </w:t>
      </w:r>
      <w:r w:rsidR="00643FBA" w:rsidRPr="00643FBA">
        <w:rPr>
          <w:color w:val="000000"/>
          <w:sz w:val="24"/>
          <w:szCs w:val="24"/>
          <w:lang w:val="ky-KG"/>
        </w:rPr>
        <w:t xml:space="preserve">7890,19 </w:t>
      </w:r>
      <w:r w:rsidR="00643FBA" w:rsidRPr="00643FBA">
        <w:rPr>
          <w:color w:val="000000"/>
          <w:sz w:val="24"/>
          <w:szCs w:val="24"/>
        </w:rPr>
        <w:t>сома, и по сравнению с соответствующим периодом предыдущего года у</w:t>
      </w:r>
      <w:r w:rsidR="00643FBA" w:rsidRPr="00643FBA">
        <w:rPr>
          <w:color w:val="000000"/>
          <w:sz w:val="24"/>
          <w:szCs w:val="24"/>
          <w:lang w:val="ky-KG"/>
        </w:rPr>
        <w:t xml:space="preserve">величилось </w:t>
      </w:r>
      <w:r w:rsidR="00643FBA" w:rsidRPr="00643FBA">
        <w:rPr>
          <w:color w:val="000000"/>
          <w:sz w:val="24"/>
          <w:szCs w:val="24"/>
        </w:rPr>
        <w:t xml:space="preserve">на </w:t>
      </w:r>
      <w:r w:rsidR="00643FBA" w:rsidRPr="00643FBA">
        <w:rPr>
          <w:color w:val="000000"/>
          <w:sz w:val="24"/>
          <w:szCs w:val="24"/>
          <w:lang w:val="ky-KG"/>
        </w:rPr>
        <w:t>3,1</w:t>
      </w:r>
      <w:r w:rsidR="00643FBA" w:rsidRPr="00643FBA">
        <w:rPr>
          <w:color w:val="000000"/>
          <w:sz w:val="24"/>
          <w:szCs w:val="24"/>
        </w:rPr>
        <w:t xml:space="preserve"> процента.</w:t>
      </w:r>
    </w:p>
    <w:p w14:paraId="2DC0B769" w14:textId="77777777" w:rsidR="00643FBA" w:rsidRPr="00643FBA" w:rsidRDefault="00643FBA" w:rsidP="00643FBA">
      <w:pPr>
        <w:tabs>
          <w:tab w:val="left" w:pos="-414"/>
        </w:tabs>
        <w:ind w:firstLine="1276"/>
        <w:rPr>
          <w:b/>
          <w:bCs/>
          <w:i/>
          <w:iCs/>
          <w:color w:val="000000"/>
          <w:sz w:val="24"/>
          <w:szCs w:val="24"/>
        </w:rPr>
      </w:pPr>
    </w:p>
    <w:p w14:paraId="5548F688" w14:textId="49F628E8" w:rsidR="00643FBA" w:rsidRPr="00643FBA" w:rsidRDefault="00643FBA" w:rsidP="00643FBA">
      <w:pPr>
        <w:spacing w:line="264" w:lineRule="auto"/>
        <w:ind w:left="1418" w:hanging="1418"/>
        <w:rPr>
          <w:b/>
          <w:bCs/>
          <w:iCs/>
          <w:color w:val="000000"/>
          <w:sz w:val="24"/>
          <w:szCs w:val="24"/>
        </w:rPr>
      </w:pPr>
      <w:r w:rsidRPr="00643FBA">
        <w:rPr>
          <w:b/>
          <w:color w:val="000000"/>
          <w:sz w:val="24"/>
          <w:szCs w:val="24"/>
        </w:rPr>
        <w:t>Таблица</w:t>
      </w:r>
      <w:r w:rsidRPr="00643FBA">
        <w:rPr>
          <w:b/>
          <w:bCs/>
          <w:iCs/>
          <w:color w:val="000000"/>
          <w:sz w:val="24"/>
          <w:szCs w:val="24"/>
        </w:rPr>
        <w:t xml:space="preserve"> </w:t>
      </w:r>
      <w:r w:rsidR="00A51D5A">
        <w:rPr>
          <w:b/>
          <w:bCs/>
          <w:iCs/>
          <w:color w:val="000000"/>
          <w:sz w:val="24"/>
          <w:szCs w:val="24"/>
          <w:lang w:val="ky-KG"/>
        </w:rPr>
        <w:t>36</w:t>
      </w:r>
      <w:r w:rsidRPr="00643FBA">
        <w:rPr>
          <w:b/>
          <w:bCs/>
          <w:iCs/>
          <w:color w:val="000000"/>
          <w:sz w:val="24"/>
          <w:szCs w:val="24"/>
        </w:rPr>
        <w:t>: Прожиточный минимум</w:t>
      </w:r>
    </w:p>
    <w:p w14:paraId="6B26B2DE" w14:textId="77777777" w:rsidR="00643FBA" w:rsidRPr="00643FBA" w:rsidRDefault="00643FBA" w:rsidP="00643FBA">
      <w:pPr>
        <w:tabs>
          <w:tab w:val="left" w:pos="-414"/>
          <w:tab w:val="left" w:pos="7230"/>
        </w:tabs>
        <w:rPr>
          <w:iCs/>
          <w:color w:val="000000"/>
          <w:sz w:val="22"/>
          <w:szCs w:val="22"/>
        </w:rPr>
      </w:pPr>
      <w:r w:rsidRPr="00643FBA">
        <w:rPr>
          <w:iCs/>
          <w:color w:val="000000"/>
          <w:sz w:val="22"/>
          <w:szCs w:val="22"/>
          <w:lang w:val="ky-KG"/>
        </w:rPr>
        <w:t xml:space="preserve">                    </w:t>
      </w:r>
      <w:r w:rsidRPr="00643FBA">
        <w:rPr>
          <w:iCs/>
          <w:color w:val="000000"/>
          <w:sz w:val="22"/>
          <w:szCs w:val="22"/>
        </w:rPr>
        <w:t>(в среднем на душу населения, сомов в месяц)</w:t>
      </w:r>
    </w:p>
    <w:tbl>
      <w:tblPr>
        <w:tblW w:w="9495" w:type="dxa"/>
        <w:tblInd w:w="108" w:type="dxa"/>
        <w:tblLayout w:type="fixed"/>
        <w:tblLook w:val="01E0" w:firstRow="1" w:lastRow="1" w:firstColumn="1" w:lastColumn="1" w:noHBand="0" w:noVBand="0"/>
      </w:tblPr>
      <w:tblGrid>
        <w:gridCol w:w="4677"/>
        <w:gridCol w:w="2125"/>
        <w:gridCol w:w="2693"/>
      </w:tblGrid>
      <w:tr w:rsidR="00643FBA" w:rsidRPr="00643FBA" w14:paraId="4087972D" w14:textId="77777777" w:rsidTr="00643FBA">
        <w:trPr>
          <w:cantSplit/>
          <w:trHeight w:val="330"/>
          <w:tblHeader/>
        </w:trPr>
        <w:tc>
          <w:tcPr>
            <w:tcW w:w="4677" w:type="dxa"/>
            <w:vMerge w:val="restart"/>
            <w:tcBorders>
              <w:top w:val="single" w:sz="8" w:space="0" w:color="auto"/>
              <w:left w:val="nil"/>
              <w:bottom w:val="single" w:sz="8" w:space="0" w:color="auto"/>
              <w:right w:val="nil"/>
            </w:tcBorders>
          </w:tcPr>
          <w:p w14:paraId="46A8EB54" w14:textId="77777777" w:rsidR="00643FBA" w:rsidRPr="00643FBA" w:rsidRDefault="00643FBA" w:rsidP="00643FBA">
            <w:pPr>
              <w:spacing w:line="276" w:lineRule="auto"/>
              <w:jc w:val="both"/>
              <w:rPr>
                <w:b/>
                <w:bCs/>
                <w:iCs/>
                <w:color w:val="000000"/>
                <w:sz w:val="20"/>
              </w:rPr>
            </w:pPr>
          </w:p>
        </w:tc>
        <w:tc>
          <w:tcPr>
            <w:tcW w:w="4818" w:type="dxa"/>
            <w:gridSpan w:val="2"/>
            <w:tcBorders>
              <w:top w:val="single" w:sz="8" w:space="0" w:color="auto"/>
              <w:left w:val="nil"/>
              <w:bottom w:val="single" w:sz="4" w:space="0" w:color="auto"/>
              <w:right w:val="nil"/>
            </w:tcBorders>
            <w:hideMark/>
          </w:tcPr>
          <w:p w14:paraId="5958D8F2" w14:textId="77777777" w:rsidR="00643FBA" w:rsidRPr="00643FBA" w:rsidRDefault="00643FBA" w:rsidP="00643FBA">
            <w:pPr>
              <w:spacing w:line="276" w:lineRule="auto"/>
              <w:jc w:val="center"/>
              <w:rPr>
                <w:b/>
                <w:bCs/>
                <w:iCs/>
                <w:color w:val="000000"/>
                <w:sz w:val="20"/>
              </w:rPr>
            </w:pPr>
            <w:r w:rsidRPr="00643FBA">
              <w:rPr>
                <w:b/>
                <w:bCs/>
                <w:iCs/>
                <w:color w:val="000000"/>
                <w:sz w:val="20"/>
              </w:rPr>
              <w:t>I квартал</w:t>
            </w:r>
          </w:p>
        </w:tc>
      </w:tr>
      <w:tr w:rsidR="00643FBA" w:rsidRPr="00643FBA" w14:paraId="0AD63447" w14:textId="77777777" w:rsidTr="00643FBA">
        <w:trPr>
          <w:cantSplit/>
          <w:trHeight w:val="481"/>
          <w:tblHeader/>
        </w:trPr>
        <w:tc>
          <w:tcPr>
            <w:tcW w:w="4677" w:type="dxa"/>
            <w:vMerge/>
            <w:tcBorders>
              <w:top w:val="single" w:sz="8" w:space="0" w:color="auto"/>
              <w:left w:val="nil"/>
              <w:bottom w:val="single" w:sz="8" w:space="0" w:color="auto"/>
              <w:right w:val="nil"/>
            </w:tcBorders>
            <w:vAlign w:val="center"/>
            <w:hideMark/>
          </w:tcPr>
          <w:p w14:paraId="2CBF7C54" w14:textId="77777777" w:rsidR="00643FBA" w:rsidRPr="00643FBA" w:rsidRDefault="00643FBA" w:rsidP="00643FBA">
            <w:pPr>
              <w:rPr>
                <w:b/>
                <w:bCs/>
                <w:iCs/>
                <w:color w:val="000000"/>
                <w:sz w:val="20"/>
              </w:rPr>
            </w:pPr>
          </w:p>
        </w:tc>
        <w:tc>
          <w:tcPr>
            <w:tcW w:w="2125" w:type="dxa"/>
            <w:tcBorders>
              <w:top w:val="single" w:sz="4" w:space="0" w:color="auto"/>
              <w:left w:val="nil"/>
              <w:bottom w:val="single" w:sz="8" w:space="0" w:color="auto"/>
              <w:right w:val="nil"/>
            </w:tcBorders>
            <w:hideMark/>
          </w:tcPr>
          <w:p w14:paraId="49117A55" w14:textId="77777777" w:rsidR="00643FBA" w:rsidRPr="00643FBA" w:rsidRDefault="00643FBA" w:rsidP="00643FBA">
            <w:pPr>
              <w:tabs>
                <w:tab w:val="left" w:pos="1909"/>
              </w:tabs>
              <w:spacing w:line="276" w:lineRule="auto"/>
              <w:ind w:left="34" w:right="-110"/>
              <w:rPr>
                <w:b/>
                <w:bCs/>
                <w:iCs/>
                <w:color w:val="000000"/>
                <w:sz w:val="20"/>
                <w:lang w:val="ky-KG"/>
              </w:rPr>
            </w:pPr>
            <w:r w:rsidRPr="00643FBA">
              <w:rPr>
                <w:b/>
                <w:bCs/>
                <w:iCs/>
                <w:color w:val="000000"/>
                <w:sz w:val="20"/>
              </w:rPr>
              <w:t xml:space="preserve">         20</w:t>
            </w:r>
            <w:r w:rsidRPr="00643FBA">
              <w:rPr>
                <w:b/>
                <w:bCs/>
                <w:iCs/>
                <w:color w:val="000000"/>
                <w:sz w:val="20"/>
                <w:lang w:val="ky-KG"/>
              </w:rPr>
              <w:t>23</w:t>
            </w:r>
          </w:p>
        </w:tc>
        <w:tc>
          <w:tcPr>
            <w:tcW w:w="2693" w:type="dxa"/>
            <w:tcBorders>
              <w:top w:val="single" w:sz="4" w:space="0" w:color="auto"/>
              <w:left w:val="nil"/>
              <w:bottom w:val="single" w:sz="8" w:space="0" w:color="auto"/>
              <w:right w:val="nil"/>
            </w:tcBorders>
            <w:hideMark/>
          </w:tcPr>
          <w:p w14:paraId="3E8EE439" w14:textId="77777777" w:rsidR="00643FBA" w:rsidRPr="00643FBA" w:rsidRDefault="00643FBA" w:rsidP="00643FBA">
            <w:pPr>
              <w:spacing w:line="276" w:lineRule="auto"/>
              <w:ind w:left="34" w:right="-111"/>
              <w:jc w:val="center"/>
              <w:rPr>
                <w:b/>
                <w:bCs/>
                <w:iCs/>
                <w:color w:val="000000"/>
                <w:sz w:val="20"/>
                <w:lang w:val="ky-KG"/>
              </w:rPr>
            </w:pPr>
            <w:r w:rsidRPr="00643FBA">
              <w:rPr>
                <w:b/>
                <w:bCs/>
                <w:iCs/>
                <w:color w:val="000000"/>
                <w:sz w:val="20"/>
              </w:rPr>
              <w:t>20</w:t>
            </w:r>
            <w:r w:rsidRPr="00643FBA">
              <w:rPr>
                <w:b/>
                <w:bCs/>
                <w:iCs/>
                <w:color w:val="000000"/>
                <w:sz w:val="20"/>
                <w:lang w:val="ky-KG"/>
              </w:rPr>
              <w:t>24</w:t>
            </w:r>
          </w:p>
        </w:tc>
      </w:tr>
      <w:tr w:rsidR="00643FBA" w:rsidRPr="00643FBA" w14:paraId="27A8D8F7" w14:textId="77777777" w:rsidTr="00643FBA">
        <w:trPr>
          <w:cantSplit/>
        </w:trPr>
        <w:tc>
          <w:tcPr>
            <w:tcW w:w="4677" w:type="dxa"/>
            <w:tcBorders>
              <w:top w:val="single" w:sz="8" w:space="0" w:color="auto"/>
              <w:left w:val="nil"/>
              <w:bottom w:val="nil"/>
              <w:right w:val="nil"/>
            </w:tcBorders>
            <w:hideMark/>
          </w:tcPr>
          <w:p w14:paraId="56A04BE7" w14:textId="77777777" w:rsidR="00643FBA" w:rsidRPr="00643FBA" w:rsidRDefault="00643FBA" w:rsidP="00643FBA">
            <w:pPr>
              <w:ind w:right="-108" w:hanging="108"/>
              <w:jc w:val="both"/>
              <w:rPr>
                <w:b/>
                <w:bCs/>
                <w:iCs/>
                <w:color w:val="000000"/>
                <w:sz w:val="20"/>
              </w:rPr>
            </w:pPr>
            <w:r w:rsidRPr="00643FBA">
              <w:rPr>
                <w:b/>
                <w:bCs/>
                <w:iCs/>
                <w:color w:val="000000"/>
                <w:sz w:val="20"/>
              </w:rPr>
              <w:t>Всего</w:t>
            </w:r>
          </w:p>
        </w:tc>
        <w:tc>
          <w:tcPr>
            <w:tcW w:w="2125" w:type="dxa"/>
            <w:tcBorders>
              <w:top w:val="single" w:sz="8" w:space="0" w:color="auto"/>
              <w:left w:val="nil"/>
              <w:bottom w:val="nil"/>
              <w:right w:val="nil"/>
            </w:tcBorders>
            <w:hideMark/>
          </w:tcPr>
          <w:p w14:paraId="5E8CBB07" w14:textId="77777777" w:rsidR="00643FBA" w:rsidRPr="00643FBA" w:rsidRDefault="00643FBA" w:rsidP="00643FBA">
            <w:pPr>
              <w:ind w:right="882"/>
              <w:jc w:val="right"/>
              <w:rPr>
                <w:b/>
                <w:bCs/>
                <w:iCs/>
                <w:color w:val="000000"/>
                <w:sz w:val="20"/>
                <w:lang w:val="ky-KG"/>
              </w:rPr>
            </w:pPr>
            <w:r w:rsidRPr="00643FBA">
              <w:rPr>
                <w:b/>
                <w:bCs/>
                <w:iCs/>
                <w:color w:val="000000"/>
                <w:sz w:val="20"/>
                <w:lang w:val="ky-KG"/>
              </w:rPr>
              <w:t>7650,95</w:t>
            </w:r>
          </w:p>
        </w:tc>
        <w:tc>
          <w:tcPr>
            <w:tcW w:w="2693" w:type="dxa"/>
            <w:tcBorders>
              <w:top w:val="single" w:sz="8" w:space="0" w:color="auto"/>
              <w:left w:val="nil"/>
              <w:bottom w:val="nil"/>
              <w:right w:val="nil"/>
            </w:tcBorders>
            <w:hideMark/>
          </w:tcPr>
          <w:p w14:paraId="57EFDAC7" w14:textId="77777777" w:rsidR="00643FBA" w:rsidRPr="00643FBA" w:rsidRDefault="00643FBA" w:rsidP="00643FBA">
            <w:pPr>
              <w:ind w:right="882"/>
              <w:jc w:val="right"/>
              <w:rPr>
                <w:b/>
                <w:bCs/>
                <w:iCs/>
                <w:color w:val="000000"/>
                <w:sz w:val="20"/>
                <w:lang w:val="ky-KG"/>
              </w:rPr>
            </w:pPr>
            <w:r w:rsidRPr="00643FBA">
              <w:rPr>
                <w:b/>
                <w:bCs/>
                <w:iCs/>
                <w:color w:val="000000"/>
                <w:sz w:val="20"/>
                <w:lang w:val="ky-KG"/>
              </w:rPr>
              <w:t>7890,19</w:t>
            </w:r>
          </w:p>
        </w:tc>
      </w:tr>
      <w:tr w:rsidR="00643FBA" w:rsidRPr="00643FBA" w14:paraId="2E7749FF" w14:textId="77777777" w:rsidTr="00643FBA">
        <w:trPr>
          <w:cantSplit/>
        </w:trPr>
        <w:tc>
          <w:tcPr>
            <w:tcW w:w="4677" w:type="dxa"/>
            <w:hideMark/>
          </w:tcPr>
          <w:p w14:paraId="139838F3" w14:textId="77777777" w:rsidR="00643FBA" w:rsidRPr="00643FBA" w:rsidRDefault="00643FBA" w:rsidP="00643FBA">
            <w:pPr>
              <w:ind w:left="176" w:hanging="142"/>
              <w:rPr>
                <w:iCs/>
                <w:color w:val="000000"/>
                <w:sz w:val="20"/>
              </w:rPr>
            </w:pPr>
            <w:r w:rsidRPr="00643FBA">
              <w:rPr>
                <w:iCs/>
                <w:color w:val="000000"/>
                <w:sz w:val="20"/>
              </w:rPr>
              <w:t xml:space="preserve">Население трудоспособного возраста </w:t>
            </w:r>
          </w:p>
        </w:tc>
        <w:tc>
          <w:tcPr>
            <w:tcW w:w="2125" w:type="dxa"/>
            <w:vAlign w:val="bottom"/>
            <w:hideMark/>
          </w:tcPr>
          <w:p w14:paraId="51CD851D" w14:textId="77777777" w:rsidR="00643FBA" w:rsidRPr="00643FBA" w:rsidRDefault="00643FBA" w:rsidP="00643FBA">
            <w:pPr>
              <w:ind w:right="882"/>
              <w:jc w:val="right"/>
              <w:rPr>
                <w:iCs/>
                <w:color w:val="000000"/>
                <w:sz w:val="20"/>
                <w:lang w:val="ky-KG"/>
              </w:rPr>
            </w:pPr>
            <w:r w:rsidRPr="00643FBA">
              <w:rPr>
                <w:iCs/>
                <w:color w:val="000000"/>
                <w:sz w:val="20"/>
                <w:lang w:val="ky-KG"/>
              </w:rPr>
              <w:t>8545,44</w:t>
            </w:r>
          </w:p>
        </w:tc>
        <w:tc>
          <w:tcPr>
            <w:tcW w:w="2693" w:type="dxa"/>
            <w:vAlign w:val="bottom"/>
            <w:hideMark/>
          </w:tcPr>
          <w:p w14:paraId="54788446"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8819,54</w:t>
            </w:r>
          </w:p>
        </w:tc>
      </w:tr>
      <w:tr w:rsidR="00643FBA" w:rsidRPr="00643FBA" w14:paraId="217337C2" w14:textId="77777777" w:rsidTr="00643FBA">
        <w:trPr>
          <w:cantSplit/>
        </w:trPr>
        <w:tc>
          <w:tcPr>
            <w:tcW w:w="4677" w:type="dxa"/>
            <w:hideMark/>
          </w:tcPr>
          <w:p w14:paraId="315E89F0" w14:textId="77777777" w:rsidR="00643FBA" w:rsidRPr="00643FBA" w:rsidRDefault="00643FBA" w:rsidP="00643FBA">
            <w:pPr>
              <w:ind w:left="318" w:firstLine="141"/>
              <w:jc w:val="both"/>
              <w:rPr>
                <w:iCs/>
                <w:color w:val="000000"/>
                <w:sz w:val="20"/>
              </w:rPr>
            </w:pPr>
            <w:r w:rsidRPr="00643FBA">
              <w:rPr>
                <w:iCs/>
                <w:color w:val="000000"/>
                <w:sz w:val="20"/>
              </w:rPr>
              <w:t>мужчины</w:t>
            </w:r>
          </w:p>
        </w:tc>
        <w:tc>
          <w:tcPr>
            <w:tcW w:w="2125" w:type="dxa"/>
            <w:vAlign w:val="bottom"/>
            <w:hideMark/>
          </w:tcPr>
          <w:p w14:paraId="12DE8EE9" w14:textId="77777777" w:rsidR="00643FBA" w:rsidRPr="00643FBA" w:rsidRDefault="00643FBA" w:rsidP="00643FBA">
            <w:pPr>
              <w:ind w:right="882"/>
              <w:jc w:val="right"/>
              <w:rPr>
                <w:iCs/>
                <w:color w:val="000000"/>
                <w:sz w:val="20"/>
                <w:lang w:val="ky-KG"/>
              </w:rPr>
            </w:pPr>
            <w:r w:rsidRPr="00643FBA">
              <w:rPr>
                <w:iCs/>
                <w:color w:val="000000"/>
                <w:sz w:val="20"/>
                <w:lang w:val="ky-KG"/>
              </w:rPr>
              <w:t>8733,04</w:t>
            </w:r>
          </w:p>
        </w:tc>
        <w:tc>
          <w:tcPr>
            <w:tcW w:w="2693" w:type="dxa"/>
            <w:vAlign w:val="bottom"/>
            <w:hideMark/>
          </w:tcPr>
          <w:p w14:paraId="7F1D487F"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8999,53</w:t>
            </w:r>
          </w:p>
        </w:tc>
      </w:tr>
      <w:tr w:rsidR="00643FBA" w:rsidRPr="00643FBA" w14:paraId="3CFDB0A9" w14:textId="77777777" w:rsidTr="00643FBA">
        <w:trPr>
          <w:cantSplit/>
        </w:trPr>
        <w:tc>
          <w:tcPr>
            <w:tcW w:w="4677" w:type="dxa"/>
            <w:hideMark/>
          </w:tcPr>
          <w:p w14:paraId="5C2EDE9F" w14:textId="77777777" w:rsidR="00643FBA" w:rsidRPr="00643FBA" w:rsidRDefault="00643FBA" w:rsidP="00643FBA">
            <w:pPr>
              <w:ind w:left="318" w:firstLine="141"/>
              <w:jc w:val="both"/>
              <w:rPr>
                <w:iCs/>
                <w:color w:val="000000"/>
                <w:sz w:val="20"/>
              </w:rPr>
            </w:pPr>
            <w:r w:rsidRPr="00643FBA">
              <w:rPr>
                <w:iCs/>
                <w:color w:val="000000"/>
                <w:sz w:val="20"/>
              </w:rPr>
              <w:t>женщины</w:t>
            </w:r>
          </w:p>
        </w:tc>
        <w:tc>
          <w:tcPr>
            <w:tcW w:w="2125" w:type="dxa"/>
            <w:vAlign w:val="bottom"/>
            <w:hideMark/>
          </w:tcPr>
          <w:p w14:paraId="0D1F6F1A" w14:textId="77777777" w:rsidR="00643FBA" w:rsidRPr="00643FBA" w:rsidRDefault="00643FBA" w:rsidP="00643FBA">
            <w:pPr>
              <w:ind w:right="882"/>
              <w:jc w:val="right"/>
              <w:rPr>
                <w:iCs/>
                <w:color w:val="000000"/>
                <w:sz w:val="20"/>
                <w:lang w:val="ky-KG"/>
              </w:rPr>
            </w:pPr>
            <w:r w:rsidRPr="00643FBA">
              <w:rPr>
                <w:iCs/>
                <w:color w:val="000000"/>
                <w:sz w:val="20"/>
                <w:lang w:val="ky-KG"/>
              </w:rPr>
              <w:t>8495,42</w:t>
            </w:r>
          </w:p>
        </w:tc>
        <w:tc>
          <w:tcPr>
            <w:tcW w:w="2693" w:type="dxa"/>
            <w:vAlign w:val="bottom"/>
            <w:hideMark/>
          </w:tcPr>
          <w:p w14:paraId="09F5FD28"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8763,10</w:t>
            </w:r>
          </w:p>
        </w:tc>
      </w:tr>
      <w:tr w:rsidR="00643FBA" w:rsidRPr="00643FBA" w14:paraId="01968AB7" w14:textId="77777777" w:rsidTr="00643FBA">
        <w:trPr>
          <w:cantSplit/>
        </w:trPr>
        <w:tc>
          <w:tcPr>
            <w:tcW w:w="4677" w:type="dxa"/>
            <w:hideMark/>
          </w:tcPr>
          <w:p w14:paraId="6B6F2805" w14:textId="77777777" w:rsidR="00643FBA" w:rsidRPr="00643FBA" w:rsidRDefault="00643FBA" w:rsidP="00643FBA">
            <w:pPr>
              <w:jc w:val="both"/>
              <w:rPr>
                <w:iCs/>
                <w:color w:val="000000"/>
                <w:sz w:val="20"/>
              </w:rPr>
            </w:pPr>
            <w:r w:rsidRPr="00643FBA">
              <w:rPr>
                <w:iCs/>
                <w:color w:val="000000"/>
                <w:sz w:val="20"/>
              </w:rPr>
              <w:t>Пенсионеры</w:t>
            </w:r>
          </w:p>
        </w:tc>
        <w:tc>
          <w:tcPr>
            <w:tcW w:w="2125" w:type="dxa"/>
            <w:vAlign w:val="bottom"/>
            <w:hideMark/>
          </w:tcPr>
          <w:p w14:paraId="225F45D9" w14:textId="77777777" w:rsidR="00643FBA" w:rsidRPr="00643FBA" w:rsidRDefault="00643FBA" w:rsidP="00643FBA">
            <w:pPr>
              <w:ind w:right="882"/>
              <w:jc w:val="right"/>
              <w:rPr>
                <w:iCs/>
                <w:color w:val="000000"/>
                <w:sz w:val="20"/>
                <w:lang w:val="ky-KG"/>
              </w:rPr>
            </w:pPr>
            <w:r w:rsidRPr="00643FBA">
              <w:rPr>
                <w:iCs/>
                <w:color w:val="000000"/>
                <w:sz w:val="20"/>
                <w:lang w:val="ky-KG"/>
              </w:rPr>
              <w:t>6807,93</w:t>
            </w:r>
          </w:p>
        </w:tc>
        <w:tc>
          <w:tcPr>
            <w:tcW w:w="2693" w:type="dxa"/>
            <w:vAlign w:val="bottom"/>
            <w:hideMark/>
          </w:tcPr>
          <w:p w14:paraId="3C075D64"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7021,79</w:t>
            </w:r>
          </w:p>
        </w:tc>
      </w:tr>
      <w:tr w:rsidR="00643FBA" w:rsidRPr="00643FBA" w14:paraId="796A1E40" w14:textId="77777777" w:rsidTr="00643FBA">
        <w:trPr>
          <w:cantSplit/>
        </w:trPr>
        <w:tc>
          <w:tcPr>
            <w:tcW w:w="4677" w:type="dxa"/>
            <w:hideMark/>
          </w:tcPr>
          <w:p w14:paraId="0754499A" w14:textId="77777777" w:rsidR="00643FBA" w:rsidRPr="00643FBA" w:rsidRDefault="00643FBA" w:rsidP="00643FBA">
            <w:pPr>
              <w:jc w:val="both"/>
              <w:rPr>
                <w:iCs/>
                <w:color w:val="000000"/>
                <w:sz w:val="20"/>
              </w:rPr>
            </w:pPr>
            <w:r w:rsidRPr="00643FBA">
              <w:rPr>
                <w:iCs/>
                <w:color w:val="000000"/>
                <w:sz w:val="20"/>
              </w:rPr>
              <w:t>Дети в возрасте:</w:t>
            </w:r>
          </w:p>
        </w:tc>
        <w:tc>
          <w:tcPr>
            <w:tcW w:w="2125" w:type="dxa"/>
            <w:vAlign w:val="bottom"/>
            <w:hideMark/>
          </w:tcPr>
          <w:p w14:paraId="4798587C" w14:textId="77777777" w:rsidR="00643FBA" w:rsidRPr="00643FBA" w:rsidRDefault="00643FBA" w:rsidP="00643FBA">
            <w:pPr>
              <w:ind w:right="882"/>
              <w:jc w:val="right"/>
              <w:rPr>
                <w:iCs/>
                <w:color w:val="000000"/>
                <w:sz w:val="20"/>
                <w:lang w:val="ky-KG"/>
              </w:rPr>
            </w:pPr>
            <w:r w:rsidRPr="00643FBA">
              <w:rPr>
                <w:iCs/>
                <w:color w:val="000000"/>
                <w:sz w:val="20"/>
                <w:lang w:val="ky-KG"/>
              </w:rPr>
              <w:t>6523,23</w:t>
            </w:r>
          </w:p>
        </w:tc>
        <w:tc>
          <w:tcPr>
            <w:tcW w:w="2693" w:type="dxa"/>
            <w:vAlign w:val="bottom"/>
            <w:hideMark/>
          </w:tcPr>
          <w:p w14:paraId="3A877396"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6717,24</w:t>
            </w:r>
          </w:p>
        </w:tc>
      </w:tr>
      <w:tr w:rsidR="00643FBA" w:rsidRPr="00643FBA" w14:paraId="6EDDEB3E" w14:textId="77777777" w:rsidTr="00643FBA">
        <w:trPr>
          <w:cantSplit/>
        </w:trPr>
        <w:tc>
          <w:tcPr>
            <w:tcW w:w="4677" w:type="dxa"/>
            <w:hideMark/>
          </w:tcPr>
          <w:p w14:paraId="77177881" w14:textId="77777777" w:rsidR="00643FBA" w:rsidRPr="00643FBA" w:rsidRDefault="00643FBA" w:rsidP="00643FBA">
            <w:pPr>
              <w:ind w:left="318" w:hanging="108"/>
              <w:jc w:val="both"/>
              <w:rPr>
                <w:iCs/>
                <w:color w:val="000000"/>
                <w:sz w:val="20"/>
              </w:rPr>
            </w:pPr>
            <w:r w:rsidRPr="00643FBA">
              <w:rPr>
                <w:iCs/>
                <w:color w:val="000000"/>
                <w:sz w:val="20"/>
              </w:rPr>
              <w:t>от 0 до 7</w:t>
            </w:r>
          </w:p>
        </w:tc>
        <w:tc>
          <w:tcPr>
            <w:tcW w:w="2125" w:type="dxa"/>
            <w:vAlign w:val="bottom"/>
            <w:hideMark/>
          </w:tcPr>
          <w:p w14:paraId="5A76E56C" w14:textId="77777777" w:rsidR="00643FBA" w:rsidRPr="00643FBA" w:rsidRDefault="00643FBA" w:rsidP="00643FBA">
            <w:pPr>
              <w:ind w:right="882"/>
              <w:jc w:val="right"/>
              <w:rPr>
                <w:iCs/>
                <w:color w:val="000000"/>
                <w:sz w:val="20"/>
                <w:lang w:val="ky-KG"/>
              </w:rPr>
            </w:pPr>
            <w:r w:rsidRPr="00643FBA">
              <w:rPr>
                <w:iCs/>
                <w:color w:val="000000"/>
                <w:sz w:val="20"/>
                <w:lang w:val="ky-KG"/>
              </w:rPr>
              <w:t>5791,22</w:t>
            </w:r>
          </w:p>
        </w:tc>
        <w:tc>
          <w:tcPr>
            <w:tcW w:w="2693" w:type="dxa"/>
            <w:vAlign w:val="bottom"/>
            <w:hideMark/>
          </w:tcPr>
          <w:p w14:paraId="1E4C441E"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5958,01</w:t>
            </w:r>
          </w:p>
        </w:tc>
      </w:tr>
      <w:tr w:rsidR="00643FBA" w:rsidRPr="00643FBA" w14:paraId="044B1C1A" w14:textId="77777777" w:rsidTr="00643FBA">
        <w:trPr>
          <w:cantSplit/>
        </w:trPr>
        <w:tc>
          <w:tcPr>
            <w:tcW w:w="4677" w:type="dxa"/>
            <w:hideMark/>
          </w:tcPr>
          <w:p w14:paraId="52969A24" w14:textId="77777777" w:rsidR="00643FBA" w:rsidRPr="00643FBA" w:rsidRDefault="00643FBA" w:rsidP="00643FBA">
            <w:pPr>
              <w:ind w:left="318" w:hanging="108"/>
              <w:jc w:val="both"/>
              <w:rPr>
                <w:iCs/>
                <w:color w:val="000000"/>
                <w:sz w:val="20"/>
              </w:rPr>
            </w:pPr>
            <w:r w:rsidRPr="00643FBA">
              <w:rPr>
                <w:iCs/>
                <w:color w:val="000000"/>
                <w:sz w:val="20"/>
              </w:rPr>
              <w:t>от 7 до 14</w:t>
            </w:r>
          </w:p>
        </w:tc>
        <w:tc>
          <w:tcPr>
            <w:tcW w:w="2125" w:type="dxa"/>
            <w:vAlign w:val="bottom"/>
            <w:hideMark/>
          </w:tcPr>
          <w:p w14:paraId="76A43137" w14:textId="77777777" w:rsidR="00643FBA" w:rsidRPr="00643FBA" w:rsidRDefault="00643FBA" w:rsidP="00643FBA">
            <w:pPr>
              <w:ind w:right="882"/>
              <w:jc w:val="right"/>
              <w:rPr>
                <w:iCs/>
                <w:color w:val="000000"/>
                <w:sz w:val="20"/>
                <w:lang w:val="ky-KG"/>
              </w:rPr>
            </w:pPr>
            <w:r w:rsidRPr="00643FBA">
              <w:rPr>
                <w:iCs/>
                <w:color w:val="000000"/>
                <w:sz w:val="20"/>
                <w:lang w:val="ky-KG"/>
              </w:rPr>
              <w:t>6735,24</w:t>
            </w:r>
          </w:p>
        </w:tc>
        <w:tc>
          <w:tcPr>
            <w:tcW w:w="2693" w:type="dxa"/>
            <w:vAlign w:val="bottom"/>
            <w:hideMark/>
          </w:tcPr>
          <w:p w14:paraId="1400F887"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6943,74</w:t>
            </w:r>
          </w:p>
        </w:tc>
      </w:tr>
      <w:tr w:rsidR="00643FBA" w:rsidRPr="00643FBA" w14:paraId="51466E8D" w14:textId="77777777" w:rsidTr="00643FBA">
        <w:trPr>
          <w:cantSplit/>
        </w:trPr>
        <w:tc>
          <w:tcPr>
            <w:tcW w:w="4677" w:type="dxa"/>
            <w:hideMark/>
          </w:tcPr>
          <w:p w14:paraId="5081C8BE" w14:textId="77777777" w:rsidR="00643FBA" w:rsidRPr="00643FBA" w:rsidRDefault="00643FBA" w:rsidP="00643FBA">
            <w:pPr>
              <w:ind w:left="318" w:hanging="108"/>
              <w:jc w:val="both"/>
              <w:rPr>
                <w:iCs/>
                <w:color w:val="000000"/>
                <w:sz w:val="20"/>
              </w:rPr>
            </w:pPr>
            <w:r w:rsidRPr="00643FBA">
              <w:rPr>
                <w:iCs/>
                <w:color w:val="000000"/>
                <w:sz w:val="20"/>
              </w:rPr>
              <w:t>от 14 до 17</w:t>
            </w:r>
          </w:p>
        </w:tc>
        <w:tc>
          <w:tcPr>
            <w:tcW w:w="2125" w:type="dxa"/>
            <w:vAlign w:val="bottom"/>
            <w:hideMark/>
          </w:tcPr>
          <w:p w14:paraId="1DFEFCD0" w14:textId="77777777" w:rsidR="00643FBA" w:rsidRPr="00643FBA" w:rsidRDefault="00643FBA" w:rsidP="00643FBA">
            <w:pPr>
              <w:ind w:right="882"/>
              <w:jc w:val="right"/>
              <w:rPr>
                <w:iCs/>
                <w:color w:val="000000"/>
                <w:sz w:val="20"/>
                <w:lang w:val="ky-KG"/>
              </w:rPr>
            </w:pPr>
            <w:r w:rsidRPr="00643FBA">
              <w:rPr>
                <w:iCs/>
                <w:color w:val="000000"/>
                <w:sz w:val="20"/>
                <w:lang w:val="ky-KG"/>
              </w:rPr>
              <w:t>7387,40</w:t>
            </w:r>
          </w:p>
        </w:tc>
        <w:tc>
          <w:tcPr>
            <w:tcW w:w="2693" w:type="dxa"/>
            <w:vAlign w:val="bottom"/>
            <w:hideMark/>
          </w:tcPr>
          <w:p w14:paraId="5A357E98" w14:textId="77777777" w:rsidR="00643FBA" w:rsidRPr="00643FBA" w:rsidRDefault="00643FBA" w:rsidP="00643FBA">
            <w:pPr>
              <w:ind w:right="882"/>
              <w:jc w:val="right"/>
              <w:rPr>
                <w:rFonts w:ascii="Times New Roman CYR" w:hAnsi="Times New Roman CYR" w:cs="Times New Roman CYR"/>
                <w:sz w:val="20"/>
              </w:rPr>
            </w:pPr>
            <w:r w:rsidRPr="00643FBA">
              <w:rPr>
                <w:rFonts w:ascii="Times New Roman CYR" w:hAnsi="Times New Roman CYR" w:cs="Times New Roman CYR"/>
                <w:sz w:val="20"/>
              </w:rPr>
              <w:t>7600,18</w:t>
            </w:r>
          </w:p>
        </w:tc>
      </w:tr>
      <w:tr w:rsidR="00643FBA" w:rsidRPr="00643FBA" w14:paraId="36799BD8" w14:textId="77777777" w:rsidTr="00643FBA">
        <w:trPr>
          <w:cantSplit/>
        </w:trPr>
        <w:tc>
          <w:tcPr>
            <w:tcW w:w="4677" w:type="dxa"/>
            <w:tcBorders>
              <w:top w:val="nil"/>
              <w:left w:val="nil"/>
              <w:bottom w:val="single" w:sz="8" w:space="0" w:color="auto"/>
              <w:right w:val="nil"/>
            </w:tcBorders>
          </w:tcPr>
          <w:p w14:paraId="160BEF31" w14:textId="77777777" w:rsidR="00643FBA" w:rsidRPr="00643FBA" w:rsidRDefault="00643FBA" w:rsidP="00643FBA">
            <w:pPr>
              <w:ind w:firstLine="34"/>
              <w:jc w:val="both"/>
              <w:rPr>
                <w:b/>
                <w:bCs/>
                <w:iCs/>
                <w:color w:val="000000"/>
                <w:sz w:val="26"/>
                <w:szCs w:val="26"/>
              </w:rPr>
            </w:pPr>
          </w:p>
        </w:tc>
        <w:tc>
          <w:tcPr>
            <w:tcW w:w="2125" w:type="dxa"/>
            <w:tcBorders>
              <w:top w:val="nil"/>
              <w:left w:val="nil"/>
              <w:bottom w:val="single" w:sz="8" w:space="0" w:color="auto"/>
              <w:right w:val="nil"/>
            </w:tcBorders>
            <w:vAlign w:val="bottom"/>
          </w:tcPr>
          <w:p w14:paraId="62E3E7B7" w14:textId="77777777" w:rsidR="00643FBA" w:rsidRPr="00643FBA" w:rsidRDefault="00643FBA" w:rsidP="00643FBA">
            <w:pPr>
              <w:ind w:left="-1809" w:right="-1384"/>
              <w:jc w:val="center"/>
              <w:rPr>
                <w:b/>
                <w:bCs/>
                <w:iCs/>
                <w:color w:val="000000"/>
                <w:sz w:val="26"/>
                <w:szCs w:val="26"/>
              </w:rPr>
            </w:pPr>
          </w:p>
        </w:tc>
        <w:tc>
          <w:tcPr>
            <w:tcW w:w="2693" w:type="dxa"/>
            <w:tcBorders>
              <w:top w:val="nil"/>
              <w:left w:val="nil"/>
              <w:bottom w:val="single" w:sz="8" w:space="0" w:color="auto"/>
              <w:right w:val="nil"/>
            </w:tcBorders>
            <w:vAlign w:val="bottom"/>
          </w:tcPr>
          <w:p w14:paraId="5C3D4B2B" w14:textId="77777777" w:rsidR="00643FBA" w:rsidRPr="00643FBA" w:rsidRDefault="00643FBA" w:rsidP="00643FBA">
            <w:pPr>
              <w:ind w:left="-1809" w:right="-108"/>
              <w:jc w:val="center"/>
              <w:rPr>
                <w:b/>
                <w:bCs/>
                <w:iCs/>
                <w:color w:val="000000"/>
                <w:sz w:val="26"/>
                <w:szCs w:val="26"/>
              </w:rPr>
            </w:pPr>
          </w:p>
        </w:tc>
      </w:tr>
    </w:tbl>
    <w:p w14:paraId="725C8488" w14:textId="77777777" w:rsidR="00643FBA" w:rsidRPr="00643FBA" w:rsidRDefault="00643FBA" w:rsidP="00643FBA">
      <w:pPr>
        <w:ind w:right="85"/>
        <w:jc w:val="both"/>
        <w:rPr>
          <w:color w:val="000000"/>
          <w:sz w:val="16"/>
          <w:szCs w:val="16"/>
          <w:lang w:val="ky-KG"/>
        </w:rPr>
      </w:pPr>
    </w:p>
    <w:p w14:paraId="62555828" w14:textId="77777777" w:rsidR="00643FBA" w:rsidRPr="00643FBA" w:rsidRDefault="00643FBA" w:rsidP="00643FBA">
      <w:pPr>
        <w:ind w:right="85" w:firstLine="709"/>
        <w:jc w:val="both"/>
        <w:rPr>
          <w:color w:val="000000"/>
          <w:sz w:val="24"/>
          <w:szCs w:val="24"/>
        </w:rPr>
      </w:pPr>
      <w:r w:rsidRPr="00643FBA">
        <w:rPr>
          <w:color w:val="000000"/>
          <w:sz w:val="24"/>
          <w:szCs w:val="24"/>
        </w:rPr>
        <w:t xml:space="preserve">В </w:t>
      </w:r>
      <w:proofErr w:type="gramStart"/>
      <w:r w:rsidRPr="00643FBA">
        <w:rPr>
          <w:color w:val="000000"/>
          <w:sz w:val="24"/>
          <w:szCs w:val="24"/>
        </w:rPr>
        <w:t>структуре  прожиточного</w:t>
      </w:r>
      <w:proofErr w:type="gramEnd"/>
      <w:r w:rsidRPr="00643FBA">
        <w:rPr>
          <w:color w:val="000000"/>
          <w:sz w:val="24"/>
          <w:szCs w:val="24"/>
        </w:rPr>
        <w:t xml:space="preserve"> минимума  доля продовольственных товаров составила 65 процентов, непродовольственных – 16, услуг – 17 и налогов - 2 процента. </w:t>
      </w:r>
      <w:r w:rsidRPr="00643FBA">
        <w:rPr>
          <w:color w:val="000000"/>
          <w:sz w:val="24"/>
          <w:szCs w:val="24"/>
        </w:rPr>
        <w:lastRenderedPageBreak/>
        <w:t>Среднесуточная энергетическая ценность продовольственной корзины сложилась на уровне 2101 ккал, а ее химический состав содержит 73 г белков и 71 г жиров.</w:t>
      </w:r>
    </w:p>
    <w:p w14:paraId="7F23CF05" w14:textId="77777777" w:rsidR="00643FBA" w:rsidRPr="00643FBA" w:rsidRDefault="00643FBA" w:rsidP="00643FBA">
      <w:pPr>
        <w:tabs>
          <w:tab w:val="left" w:pos="-414"/>
        </w:tabs>
        <w:ind w:firstLine="1276"/>
        <w:rPr>
          <w:b/>
          <w:bCs/>
          <w:iCs/>
          <w:color w:val="000000"/>
          <w:sz w:val="24"/>
          <w:szCs w:val="24"/>
        </w:rPr>
      </w:pPr>
    </w:p>
    <w:p w14:paraId="1BC9E084" w14:textId="32D7F327" w:rsidR="00643FBA" w:rsidRPr="00643FBA" w:rsidRDefault="00643FBA" w:rsidP="00643FBA">
      <w:pPr>
        <w:spacing w:line="264" w:lineRule="auto"/>
        <w:ind w:left="1418" w:hanging="1418"/>
        <w:rPr>
          <w:b/>
          <w:bCs/>
          <w:iCs/>
          <w:color w:val="000000"/>
          <w:sz w:val="24"/>
          <w:szCs w:val="24"/>
        </w:rPr>
      </w:pPr>
      <w:r w:rsidRPr="00643FBA">
        <w:rPr>
          <w:b/>
          <w:color w:val="000000"/>
          <w:sz w:val="24"/>
          <w:szCs w:val="24"/>
        </w:rPr>
        <w:t>Таблица</w:t>
      </w:r>
      <w:r w:rsidRPr="00643FBA">
        <w:rPr>
          <w:b/>
          <w:bCs/>
          <w:iCs/>
          <w:color w:val="000000"/>
          <w:sz w:val="24"/>
          <w:szCs w:val="24"/>
        </w:rPr>
        <w:t xml:space="preserve"> </w:t>
      </w:r>
      <w:r w:rsidR="00A51D5A">
        <w:rPr>
          <w:b/>
          <w:bCs/>
          <w:iCs/>
          <w:color w:val="000000"/>
          <w:sz w:val="24"/>
          <w:szCs w:val="24"/>
          <w:lang w:val="ky-KG"/>
        </w:rPr>
        <w:t>37</w:t>
      </w:r>
      <w:r w:rsidRPr="00643FBA">
        <w:rPr>
          <w:b/>
          <w:bCs/>
          <w:iCs/>
          <w:color w:val="000000"/>
          <w:sz w:val="24"/>
          <w:szCs w:val="24"/>
        </w:rPr>
        <w:t>: Структура прожиточного минимума в</w:t>
      </w:r>
      <w:r w:rsidRPr="00643FBA">
        <w:rPr>
          <w:b/>
          <w:bCs/>
          <w:iCs/>
          <w:color w:val="000000"/>
          <w:sz w:val="24"/>
          <w:szCs w:val="24"/>
          <w:lang w:val="ky-KG"/>
        </w:rPr>
        <w:t xml:space="preserve"> </w:t>
      </w:r>
      <w:r w:rsidRPr="00643FBA">
        <w:rPr>
          <w:b/>
          <w:color w:val="282828"/>
          <w:sz w:val="22"/>
          <w:szCs w:val="18"/>
          <w:shd w:val="clear" w:color="auto" w:fill="FFFFFF"/>
          <w:lang w:val="en-US"/>
        </w:rPr>
        <w:t>I</w:t>
      </w:r>
      <w:r w:rsidRPr="00643FBA">
        <w:rPr>
          <w:b/>
          <w:bCs/>
          <w:iCs/>
          <w:color w:val="000000"/>
          <w:sz w:val="24"/>
          <w:szCs w:val="24"/>
        </w:rPr>
        <w:t xml:space="preserve"> квартале 20</w:t>
      </w:r>
      <w:r w:rsidRPr="00643FBA">
        <w:rPr>
          <w:b/>
          <w:bCs/>
          <w:iCs/>
          <w:color w:val="000000"/>
          <w:sz w:val="24"/>
          <w:szCs w:val="24"/>
          <w:lang w:val="ky-KG"/>
        </w:rPr>
        <w:t xml:space="preserve">24 </w:t>
      </w:r>
      <w:r w:rsidRPr="00643FBA">
        <w:rPr>
          <w:b/>
          <w:bCs/>
          <w:iCs/>
          <w:color w:val="000000"/>
          <w:sz w:val="24"/>
          <w:szCs w:val="24"/>
        </w:rPr>
        <w:t>г.</w:t>
      </w:r>
    </w:p>
    <w:p w14:paraId="4399E1CE" w14:textId="7F79C3DD" w:rsidR="00643FBA" w:rsidRPr="00643FBA" w:rsidRDefault="00643FBA" w:rsidP="00643FBA">
      <w:pPr>
        <w:tabs>
          <w:tab w:val="left" w:pos="-414"/>
        </w:tabs>
        <w:ind w:firstLine="851"/>
        <w:jc w:val="both"/>
        <w:rPr>
          <w:iCs/>
          <w:color w:val="000000"/>
          <w:sz w:val="22"/>
          <w:szCs w:val="22"/>
          <w:lang w:val="ky-KG"/>
        </w:rPr>
      </w:pPr>
      <w:r w:rsidRPr="00643FBA">
        <w:rPr>
          <w:iCs/>
          <w:color w:val="000000"/>
          <w:sz w:val="24"/>
          <w:szCs w:val="24"/>
        </w:rPr>
        <w:tab/>
      </w:r>
      <w:r w:rsidRPr="00643FBA">
        <w:rPr>
          <w:iCs/>
          <w:color w:val="000000"/>
          <w:sz w:val="22"/>
          <w:szCs w:val="22"/>
        </w:rPr>
        <w:t>(в среднем на душу населения, сомов в месяц)</w:t>
      </w:r>
    </w:p>
    <w:p w14:paraId="0178809E" w14:textId="77777777" w:rsidR="00643FBA" w:rsidRPr="00643FBA" w:rsidRDefault="00643FBA" w:rsidP="00643FBA">
      <w:pPr>
        <w:tabs>
          <w:tab w:val="left" w:pos="-414"/>
        </w:tabs>
        <w:ind w:firstLine="2268"/>
        <w:jc w:val="both"/>
        <w:rPr>
          <w:i/>
          <w:iCs/>
          <w:color w:val="000000"/>
          <w:sz w:val="16"/>
          <w:szCs w:val="16"/>
        </w:rPr>
      </w:pPr>
    </w:p>
    <w:tbl>
      <w:tblPr>
        <w:tblW w:w="9900" w:type="dxa"/>
        <w:tblLayout w:type="fixed"/>
        <w:tblCellMar>
          <w:left w:w="0" w:type="dxa"/>
          <w:right w:w="0" w:type="dxa"/>
        </w:tblCellMar>
        <w:tblLook w:val="00A0" w:firstRow="1" w:lastRow="0" w:firstColumn="1" w:lastColumn="0" w:noHBand="0" w:noVBand="0"/>
      </w:tblPr>
      <w:tblGrid>
        <w:gridCol w:w="2551"/>
        <w:gridCol w:w="1417"/>
        <w:gridCol w:w="1702"/>
        <w:gridCol w:w="1701"/>
        <w:gridCol w:w="1276"/>
        <w:gridCol w:w="1253"/>
      </w:tblGrid>
      <w:tr w:rsidR="00643FBA" w:rsidRPr="00643FBA" w14:paraId="58990BFF" w14:textId="77777777" w:rsidTr="00643FBA">
        <w:trPr>
          <w:cantSplit/>
          <w:trHeight w:val="20"/>
          <w:tblHeader/>
        </w:trPr>
        <w:tc>
          <w:tcPr>
            <w:tcW w:w="2551" w:type="dxa"/>
            <w:vMerge w:val="restart"/>
            <w:tcBorders>
              <w:top w:val="single" w:sz="8" w:space="0" w:color="auto"/>
              <w:left w:val="nil"/>
              <w:bottom w:val="single" w:sz="8" w:space="0" w:color="auto"/>
              <w:right w:val="nil"/>
            </w:tcBorders>
            <w:vAlign w:val="center"/>
          </w:tcPr>
          <w:p w14:paraId="06EAECA4" w14:textId="77777777" w:rsidR="00643FBA" w:rsidRPr="00643FBA" w:rsidRDefault="00643FBA" w:rsidP="00643FBA">
            <w:pPr>
              <w:widowControl w:val="0"/>
              <w:autoSpaceDE w:val="0"/>
              <w:autoSpaceDN w:val="0"/>
              <w:adjustRightInd w:val="0"/>
              <w:jc w:val="center"/>
              <w:rPr>
                <w:iCs/>
                <w:color w:val="000000"/>
                <w:sz w:val="20"/>
              </w:rPr>
            </w:pPr>
          </w:p>
        </w:tc>
        <w:tc>
          <w:tcPr>
            <w:tcW w:w="1417" w:type="dxa"/>
            <w:vMerge w:val="restart"/>
            <w:tcBorders>
              <w:top w:val="single" w:sz="8" w:space="0" w:color="auto"/>
              <w:left w:val="nil"/>
              <w:bottom w:val="single" w:sz="8" w:space="0" w:color="auto"/>
              <w:right w:val="nil"/>
            </w:tcBorders>
            <w:vAlign w:val="center"/>
            <w:hideMark/>
          </w:tcPr>
          <w:p w14:paraId="7D850EBE" w14:textId="77777777" w:rsidR="00643FBA" w:rsidRPr="00643FBA" w:rsidRDefault="00643FBA" w:rsidP="00643FBA">
            <w:pPr>
              <w:widowControl w:val="0"/>
              <w:autoSpaceDE w:val="0"/>
              <w:autoSpaceDN w:val="0"/>
              <w:adjustRightInd w:val="0"/>
              <w:ind w:left="142" w:right="142"/>
              <w:jc w:val="center"/>
              <w:rPr>
                <w:b/>
                <w:bCs/>
                <w:iCs/>
                <w:color w:val="000000"/>
                <w:w w:val="92"/>
                <w:sz w:val="20"/>
              </w:rPr>
            </w:pPr>
            <w:r w:rsidRPr="00643FBA">
              <w:rPr>
                <w:b/>
                <w:bCs/>
                <w:iCs/>
                <w:color w:val="000000"/>
                <w:sz w:val="20"/>
              </w:rPr>
              <w:t>Всего</w:t>
            </w:r>
          </w:p>
        </w:tc>
        <w:tc>
          <w:tcPr>
            <w:tcW w:w="5932" w:type="dxa"/>
            <w:gridSpan w:val="4"/>
            <w:tcBorders>
              <w:top w:val="single" w:sz="8" w:space="0" w:color="auto"/>
              <w:left w:val="nil"/>
              <w:bottom w:val="single" w:sz="4" w:space="0" w:color="auto"/>
              <w:right w:val="nil"/>
            </w:tcBorders>
            <w:vAlign w:val="center"/>
            <w:hideMark/>
          </w:tcPr>
          <w:p w14:paraId="74937915" w14:textId="77777777" w:rsidR="00643FBA" w:rsidRPr="00643FBA" w:rsidRDefault="00643FBA" w:rsidP="00643FBA">
            <w:pPr>
              <w:widowControl w:val="0"/>
              <w:autoSpaceDE w:val="0"/>
              <w:autoSpaceDN w:val="0"/>
              <w:adjustRightInd w:val="0"/>
              <w:ind w:left="235"/>
              <w:jc w:val="center"/>
              <w:rPr>
                <w:b/>
                <w:bCs/>
                <w:iCs/>
                <w:color w:val="000000"/>
                <w:w w:val="92"/>
                <w:sz w:val="20"/>
              </w:rPr>
            </w:pPr>
            <w:r w:rsidRPr="00643FBA">
              <w:rPr>
                <w:b/>
                <w:bCs/>
                <w:iCs/>
                <w:color w:val="000000"/>
                <w:w w:val="92"/>
                <w:sz w:val="20"/>
              </w:rPr>
              <w:t>В том числе</w:t>
            </w:r>
          </w:p>
        </w:tc>
      </w:tr>
      <w:tr w:rsidR="00643FBA" w:rsidRPr="00643FBA" w14:paraId="46C04B82" w14:textId="77777777" w:rsidTr="00643FBA">
        <w:trPr>
          <w:cantSplit/>
          <w:trHeight w:val="20"/>
          <w:tblHeader/>
        </w:trPr>
        <w:tc>
          <w:tcPr>
            <w:tcW w:w="2551" w:type="dxa"/>
            <w:vMerge/>
            <w:tcBorders>
              <w:top w:val="single" w:sz="8" w:space="0" w:color="auto"/>
              <w:left w:val="nil"/>
              <w:bottom w:val="single" w:sz="8" w:space="0" w:color="auto"/>
              <w:right w:val="nil"/>
            </w:tcBorders>
            <w:vAlign w:val="center"/>
            <w:hideMark/>
          </w:tcPr>
          <w:p w14:paraId="026E08BC" w14:textId="77777777" w:rsidR="00643FBA" w:rsidRPr="00643FBA" w:rsidRDefault="00643FBA" w:rsidP="00643FBA">
            <w:pPr>
              <w:rPr>
                <w:iCs/>
                <w:color w:val="000000"/>
                <w:sz w:val="20"/>
              </w:rPr>
            </w:pPr>
          </w:p>
        </w:tc>
        <w:tc>
          <w:tcPr>
            <w:tcW w:w="1417" w:type="dxa"/>
            <w:vMerge/>
            <w:tcBorders>
              <w:top w:val="single" w:sz="8" w:space="0" w:color="auto"/>
              <w:left w:val="nil"/>
              <w:bottom w:val="single" w:sz="8" w:space="0" w:color="auto"/>
              <w:right w:val="nil"/>
            </w:tcBorders>
            <w:vAlign w:val="center"/>
            <w:hideMark/>
          </w:tcPr>
          <w:p w14:paraId="5251D8A1" w14:textId="77777777" w:rsidR="00643FBA" w:rsidRPr="00643FBA" w:rsidRDefault="00643FBA" w:rsidP="00643FBA">
            <w:pPr>
              <w:rPr>
                <w:b/>
                <w:bCs/>
                <w:iCs/>
                <w:color w:val="000000"/>
                <w:w w:val="92"/>
                <w:sz w:val="20"/>
              </w:rPr>
            </w:pPr>
          </w:p>
        </w:tc>
        <w:tc>
          <w:tcPr>
            <w:tcW w:w="1702" w:type="dxa"/>
            <w:tcBorders>
              <w:top w:val="single" w:sz="4" w:space="0" w:color="auto"/>
              <w:left w:val="nil"/>
              <w:bottom w:val="single" w:sz="8" w:space="0" w:color="auto"/>
              <w:right w:val="nil"/>
            </w:tcBorders>
            <w:vAlign w:val="center"/>
            <w:hideMark/>
          </w:tcPr>
          <w:p w14:paraId="28F08B82" w14:textId="77777777" w:rsidR="00643FBA" w:rsidRPr="00643FBA" w:rsidRDefault="00643FBA" w:rsidP="00643FBA">
            <w:pPr>
              <w:widowControl w:val="0"/>
              <w:autoSpaceDE w:val="0"/>
              <w:autoSpaceDN w:val="0"/>
              <w:adjustRightInd w:val="0"/>
              <w:ind w:left="142" w:right="142"/>
              <w:jc w:val="center"/>
              <w:rPr>
                <w:b/>
                <w:bCs/>
                <w:iCs/>
                <w:color w:val="000000"/>
                <w:sz w:val="20"/>
              </w:rPr>
            </w:pPr>
            <w:proofErr w:type="spellStart"/>
            <w:r w:rsidRPr="00643FBA">
              <w:rPr>
                <w:b/>
                <w:bCs/>
                <w:iCs/>
                <w:color w:val="000000"/>
                <w:sz w:val="20"/>
              </w:rPr>
              <w:t>продоволь-ственные</w:t>
            </w:r>
            <w:proofErr w:type="spellEnd"/>
            <w:r w:rsidRPr="00643FBA">
              <w:rPr>
                <w:b/>
                <w:bCs/>
                <w:iCs/>
                <w:color w:val="000000"/>
                <w:sz w:val="20"/>
              </w:rPr>
              <w:t xml:space="preserve"> </w:t>
            </w:r>
            <w:r w:rsidRPr="00643FBA">
              <w:rPr>
                <w:b/>
                <w:bCs/>
                <w:iCs/>
                <w:color w:val="000000"/>
                <w:sz w:val="20"/>
              </w:rPr>
              <w:br/>
              <w:t>товары</w:t>
            </w:r>
          </w:p>
        </w:tc>
        <w:tc>
          <w:tcPr>
            <w:tcW w:w="1701" w:type="dxa"/>
            <w:tcBorders>
              <w:top w:val="single" w:sz="4" w:space="0" w:color="auto"/>
              <w:left w:val="nil"/>
              <w:bottom w:val="single" w:sz="8" w:space="0" w:color="auto"/>
              <w:right w:val="nil"/>
            </w:tcBorders>
            <w:vAlign w:val="center"/>
            <w:hideMark/>
          </w:tcPr>
          <w:p w14:paraId="2F24BDBD" w14:textId="77777777" w:rsidR="00643FBA" w:rsidRPr="00643FBA" w:rsidRDefault="00643FBA" w:rsidP="00643FBA">
            <w:pPr>
              <w:widowControl w:val="0"/>
              <w:autoSpaceDE w:val="0"/>
              <w:autoSpaceDN w:val="0"/>
              <w:adjustRightInd w:val="0"/>
              <w:ind w:left="142" w:right="142"/>
              <w:jc w:val="center"/>
              <w:rPr>
                <w:b/>
                <w:bCs/>
                <w:iCs/>
                <w:color w:val="000000"/>
                <w:sz w:val="20"/>
              </w:rPr>
            </w:pPr>
            <w:r w:rsidRPr="00643FBA">
              <w:rPr>
                <w:b/>
                <w:bCs/>
                <w:iCs/>
                <w:color w:val="000000"/>
                <w:sz w:val="20"/>
              </w:rPr>
              <w:t xml:space="preserve">непродовольственные </w:t>
            </w:r>
            <w:r w:rsidRPr="00643FBA">
              <w:rPr>
                <w:b/>
                <w:bCs/>
                <w:iCs/>
                <w:color w:val="000000"/>
                <w:sz w:val="20"/>
              </w:rPr>
              <w:br/>
              <w:t>товары</w:t>
            </w:r>
          </w:p>
        </w:tc>
        <w:tc>
          <w:tcPr>
            <w:tcW w:w="1276" w:type="dxa"/>
            <w:tcBorders>
              <w:top w:val="single" w:sz="4" w:space="0" w:color="auto"/>
              <w:left w:val="nil"/>
              <w:bottom w:val="single" w:sz="8" w:space="0" w:color="auto"/>
              <w:right w:val="nil"/>
            </w:tcBorders>
            <w:vAlign w:val="center"/>
            <w:hideMark/>
          </w:tcPr>
          <w:p w14:paraId="2F8FC863" w14:textId="77777777" w:rsidR="00643FBA" w:rsidRPr="00643FBA" w:rsidRDefault="00643FBA" w:rsidP="00643FBA">
            <w:pPr>
              <w:widowControl w:val="0"/>
              <w:autoSpaceDE w:val="0"/>
              <w:autoSpaceDN w:val="0"/>
              <w:adjustRightInd w:val="0"/>
              <w:ind w:left="142" w:right="142"/>
              <w:jc w:val="center"/>
              <w:rPr>
                <w:b/>
                <w:bCs/>
                <w:iCs/>
                <w:color w:val="000000"/>
                <w:sz w:val="20"/>
              </w:rPr>
            </w:pPr>
            <w:r w:rsidRPr="00643FBA">
              <w:rPr>
                <w:b/>
                <w:bCs/>
                <w:iCs/>
                <w:color w:val="000000"/>
                <w:sz w:val="20"/>
              </w:rPr>
              <w:t>услуги</w:t>
            </w:r>
          </w:p>
        </w:tc>
        <w:tc>
          <w:tcPr>
            <w:tcW w:w="1253" w:type="dxa"/>
            <w:tcBorders>
              <w:top w:val="single" w:sz="4" w:space="0" w:color="auto"/>
              <w:left w:val="nil"/>
              <w:bottom w:val="single" w:sz="8" w:space="0" w:color="auto"/>
              <w:right w:val="nil"/>
            </w:tcBorders>
            <w:vAlign w:val="center"/>
            <w:hideMark/>
          </w:tcPr>
          <w:p w14:paraId="3A0757CE" w14:textId="77777777" w:rsidR="00643FBA" w:rsidRPr="00643FBA" w:rsidRDefault="00643FBA" w:rsidP="00643FBA">
            <w:pPr>
              <w:widowControl w:val="0"/>
              <w:autoSpaceDE w:val="0"/>
              <w:autoSpaceDN w:val="0"/>
              <w:adjustRightInd w:val="0"/>
              <w:ind w:left="142" w:right="142"/>
              <w:jc w:val="center"/>
              <w:rPr>
                <w:b/>
                <w:bCs/>
                <w:iCs/>
                <w:color w:val="000000"/>
                <w:sz w:val="20"/>
              </w:rPr>
            </w:pPr>
            <w:r w:rsidRPr="00643FBA">
              <w:rPr>
                <w:b/>
                <w:bCs/>
                <w:iCs/>
                <w:color w:val="000000"/>
                <w:sz w:val="20"/>
              </w:rPr>
              <w:t>налоги</w:t>
            </w:r>
          </w:p>
        </w:tc>
      </w:tr>
      <w:tr w:rsidR="00643FBA" w:rsidRPr="00643FBA" w14:paraId="175FACDA" w14:textId="77777777" w:rsidTr="00643FBA">
        <w:trPr>
          <w:cantSplit/>
          <w:trHeight w:val="20"/>
        </w:trPr>
        <w:tc>
          <w:tcPr>
            <w:tcW w:w="2551" w:type="dxa"/>
            <w:tcBorders>
              <w:top w:val="single" w:sz="8" w:space="0" w:color="auto"/>
              <w:left w:val="nil"/>
              <w:bottom w:val="nil"/>
              <w:right w:val="nil"/>
            </w:tcBorders>
            <w:hideMark/>
          </w:tcPr>
          <w:p w14:paraId="5A1D939D" w14:textId="77777777" w:rsidR="00643FBA" w:rsidRPr="00643FBA" w:rsidRDefault="00643FBA" w:rsidP="00643FBA">
            <w:pPr>
              <w:widowControl w:val="0"/>
              <w:autoSpaceDE w:val="0"/>
              <w:autoSpaceDN w:val="0"/>
              <w:adjustRightInd w:val="0"/>
              <w:ind w:left="142" w:right="142"/>
              <w:rPr>
                <w:b/>
                <w:bCs/>
                <w:iCs/>
                <w:sz w:val="20"/>
              </w:rPr>
            </w:pPr>
            <w:r w:rsidRPr="00643FBA">
              <w:rPr>
                <w:b/>
                <w:bCs/>
                <w:iCs/>
                <w:sz w:val="20"/>
              </w:rPr>
              <w:t>Всего</w:t>
            </w:r>
          </w:p>
        </w:tc>
        <w:tc>
          <w:tcPr>
            <w:tcW w:w="1417" w:type="dxa"/>
            <w:tcBorders>
              <w:top w:val="single" w:sz="8" w:space="0" w:color="auto"/>
              <w:left w:val="nil"/>
              <w:bottom w:val="nil"/>
              <w:right w:val="nil"/>
            </w:tcBorders>
            <w:hideMark/>
          </w:tcPr>
          <w:p w14:paraId="3BB4E2A0" w14:textId="77777777" w:rsidR="00643FBA" w:rsidRPr="00643FBA" w:rsidRDefault="00643FBA" w:rsidP="00643FBA">
            <w:pPr>
              <w:ind w:right="424"/>
              <w:jc w:val="right"/>
              <w:rPr>
                <w:b/>
                <w:bCs/>
                <w:iCs/>
                <w:sz w:val="20"/>
                <w:lang w:val="en-GB"/>
              </w:rPr>
            </w:pPr>
            <w:r w:rsidRPr="00643FBA">
              <w:rPr>
                <w:b/>
                <w:bCs/>
                <w:iCs/>
                <w:sz w:val="20"/>
                <w:lang w:val="ky-KG"/>
              </w:rPr>
              <w:t>7890,19</w:t>
            </w:r>
          </w:p>
        </w:tc>
        <w:tc>
          <w:tcPr>
            <w:tcW w:w="1702" w:type="dxa"/>
            <w:tcBorders>
              <w:top w:val="single" w:sz="8" w:space="0" w:color="auto"/>
              <w:left w:val="nil"/>
              <w:bottom w:val="nil"/>
              <w:right w:val="nil"/>
            </w:tcBorders>
            <w:vAlign w:val="bottom"/>
            <w:hideMark/>
          </w:tcPr>
          <w:p w14:paraId="2566DFE1" w14:textId="77777777" w:rsidR="00643FBA" w:rsidRPr="00643FBA" w:rsidRDefault="00643FBA" w:rsidP="00643FBA">
            <w:pPr>
              <w:ind w:right="425"/>
              <w:jc w:val="right"/>
              <w:rPr>
                <w:rFonts w:ascii="Times New Roman CYR" w:hAnsi="Times New Roman CYR" w:cs="Times New Roman CYR"/>
                <w:b/>
                <w:sz w:val="20"/>
              </w:rPr>
            </w:pPr>
            <w:r w:rsidRPr="00643FBA">
              <w:rPr>
                <w:rFonts w:ascii="Times New Roman CYR" w:hAnsi="Times New Roman CYR" w:cs="Times New Roman CYR"/>
                <w:b/>
                <w:sz w:val="20"/>
              </w:rPr>
              <w:t>5128,63</w:t>
            </w:r>
          </w:p>
        </w:tc>
        <w:tc>
          <w:tcPr>
            <w:tcW w:w="1701" w:type="dxa"/>
            <w:tcBorders>
              <w:top w:val="single" w:sz="8" w:space="0" w:color="auto"/>
              <w:left w:val="nil"/>
              <w:bottom w:val="nil"/>
              <w:right w:val="nil"/>
            </w:tcBorders>
            <w:vAlign w:val="bottom"/>
            <w:hideMark/>
          </w:tcPr>
          <w:p w14:paraId="76A786B6" w14:textId="77777777" w:rsidR="00643FBA" w:rsidRPr="00643FBA" w:rsidRDefault="00643FBA" w:rsidP="00643FBA">
            <w:pPr>
              <w:ind w:right="425"/>
              <w:jc w:val="right"/>
              <w:rPr>
                <w:rFonts w:ascii="Times New Roman CYR" w:hAnsi="Times New Roman CYR" w:cs="Times New Roman CYR"/>
                <w:b/>
                <w:bCs/>
                <w:sz w:val="20"/>
              </w:rPr>
            </w:pPr>
            <w:r w:rsidRPr="00643FBA">
              <w:rPr>
                <w:rFonts w:ascii="Times New Roman CYR" w:hAnsi="Times New Roman CYR" w:cs="Times New Roman CYR"/>
                <w:b/>
                <w:bCs/>
                <w:sz w:val="20"/>
              </w:rPr>
              <w:t>1262,43</w:t>
            </w:r>
          </w:p>
        </w:tc>
        <w:tc>
          <w:tcPr>
            <w:tcW w:w="1276" w:type="dxa"/>
            <w:tcBorders>
              <w:top w:val="single" w:sz="8" w:space="0" w:color="auto"/>
              <w:left w:val="nil"/>
              <w:bottom w:val="nil"/>
              <w:right w:val="nil"/>
            </w:tcBorders>
            <w:vAlign w:val="bottom"/>
            <w:hideMark/>
          </w:tcPr>
          <w:p w14:paraId="13E7FB5E" w14:textId="77777777" w:rsidR="00643FBA" w:rsidRPr="00643FBA" w:rsidRDefault="00643FBA" w:rsidP="00643FBA">
            <w:pPr>
              <w:jc w:val="right"/>
              <w:rPr>
                <w:rFonts w:ascii="Times New Roman CYR" w:hAnsi="Times New Roman CYR" w:cs="Times New Roman CYR"/>
                <w:b/>
                <w:bCs/>
                <w:sz w:val="20"/>
              </w:rPr>
            </w:pPr>
            <w:r w:rsidRPr="00643FBA">
              <w:rPr>
                <w:rFonts w:ascii="Times New Roman CYR" w:hAnsi="Times New Roman CYR" w:cs="Times New Roman CYR"/>
                <w:b/>
                <w:bCs/>
                <w:sz w:val="20"/>
              </w:rPr>
              <w:t>1341,33</w:t>
            </w:r>
          </w:p>
        </w:tc>
        <w:tc>
          <w:tcPr>
            <w:tcW w:w="1253" w:type="dxa"/>
            <w:tcBorders>
              <w:top w:val="single" w:sz="8" w:space="0" w:color="auto"/>
              <w:left w:val="nil"/>
              <w:bottom w:val="nil"/>
              <w:right w:val="nil"/>
            </w:tcBorders>
            <w:vAlign w:val="bottom"/>
            <w:hideMark/>
          </w:tcPr>
          <w:p w14:paraId="45A2F361" w14:textId="77777777" w:rsidR="00643FBA" w:rsidRPr="00643FBA" w:rsidRDefault="00643FBA" w:rsidP="00643FBA">
            <w:pPr>
              <w:jc w:val="right"/>
              <w:rPr>
                <w:rFonts w:ascii="Times New Roman CYR" w:hAnsi="Times New Roman CYR" w:cs="Times New Roman CYR"/>
                <w:b/>
                <w:bCs/>
                <w:sz w:val="20"/>
              </w:rPr>
            </w:pPr>
            <w:r w:rsidRPr="00643FBA">
              <w:rPr>
                <w:rFonts w:ascii="Times New Roman CYR" w:hAnsi="Times New Roman CYR" w:cs="Times New Roman CYR"/>
                <w:b/>
                <w:bCs/>
                <w:sz w:val="20"/>
              </w:rPr>
              <w:t>157,80</w:t>
            </w:r>
          </w:p>
        </w:tc>
      </w:tr>
      <w:tr w:rsidR="00643FBA" w:rsidRPr="00643FBA" w14:paraId="61894B33" w14:textId="77777777" w:rsidTr="00643FBA">
        <w:trPr>
          <w:cantSplit/>
          <w:trHeight w:val="20"/>
        </w:trPr>
        <w:tc>
          <w:tcPr>
            <w:tcW w:w="2551" w:type="dxa"/>
            <w:hideMark/>
          </w:tcPr>
          <w:p w14:paraId="4C76EE27" w14:textId="77777777" w:rsidR="00643FBA" w:rsidRPr="00643FBA" w:rsidRDefault="00643FBA" w:rsidP="00643FBA">
            <w:pPr>
              <w:widowControl w:val="0"/>
              <w:autoSpaceDE w:val="0"/>
              <w:autoSpaceDN w:val="0"/>
              <w:adjustRightInd w:val="0"/>
              <w:ind w:left="456" w:hanging="172"/>
              <w:rPr>
                <w:iCs/>
                <w:sz w:val="20"/>
              </w:rPr>
            </w:pPr>
            <w:r w:rsidRPr="00643FBA">
              <w:rPr>
                <w:iCs/>
                <w:sz w:val="20"/>
              </w:rPr>
              <w:t>Население трудоспособного возраста</w:t>
            </w:r>
          </w:p>
        </w:tc>
        <w:tc>
          <w:tcPr>
            <w:tcW w:w="1417" w:type="dxa"/>
            <w:vAlign w:val="bottom"/>
            <w:hideMark/>
          </w:tcPr>
          <w:p w14:paraId="099B2889"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8819,54</w:t>
            </w:r>
          </w:p>
        </w:tc>
        <w:tc>
          <w:tcPr>
            <w:tcW w:w="1702" w:type="dxa"/>
            <w:vAlign w:val="bottom"/>
            <w:hideMark/>
          </w:tcPr>
          <w:p w14:paraId="206EC57F"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5379,92</w:t>
            </w:r>
          </w:p>
        </w:tc>
        <w:tc>
          <w:tcPr>
            <w:tcW w:w="1701" w:type="dxa"/>
            <w:vAlign w:val="bottom"/>
            <w:hideMark/>
          </w:tcPr>
          <w:p w14:paraId="549B55AE"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1499,32</w:t>
            </w:r>
          </w:p>
        </w:tc>
        <w:tc>
          <w:tcPr>
            <w:tcW w:w="1276" w:type="dxa"/>
            <w:vAlign w:val="bottom"/>
            <w:hideMark/>
          </w:tcPr>
          <w:p w14:paraId="6632C50E"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1675,71</w:t>
            </w:r>
          </w:p>
        </w:tc>
        <w:tc>
          <w:tcPr>
            <w:tcW w:w="1253" w:type="dxa"/>
            <w:vAlign w:val="bottom"/>
            <w:hideMark/>
          </w:tcPr>
          <w:p w14:paraId="44BEA9EA"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264,59</w:t>
            </w:r>
          </w:p>
        </w:tc>
      </w:tr>
      <w:tr w:rsidR="00643FBA" w:rsidRPr="00643FBA" w14:paraId="402CA758" w14:textId="77777777" w:rsidTr="00643FBA">
        <w:trPr>
          <w:cantSplit/>
          <w:trHeight w:val="20"/>
        </w:trPr>
        <w:tc>
          <w:tcPr>
            <w:tcW w:w="2551" w:type="dxa"/>
            <w:hideMark/>
          </w:tcPr>
          <w:p w14:paraId="6B16D185" w14:textId="77777777" w:rsidR="00643FBA" w:rsidRPr="00643FBA" w:rsidRDefault="00643FBA" w:rsidP="00643FBA">
            <w:pPr>
              <w:widowControl w:val="0"/>
              <w:autoSpaceDE w:val="0"/>
              <w:autoSpaceDN w:val="0"/>
              <w:adjustRightInd w:val="0"/>
              <w:ind w:left="456" w:hanging="30"/>
              <w:rPr>
                <w:iCs/>
                <w:sz w:val="20"/>
              </w:rPr>
            </w:pPr>
            <w:r w:rsidRPr="00643FBA">
              <w:rPr>
                <w:iCs/>
                <w:sz w:val="20"/>
              </w:rPr>
              <w:t>мужчины</w:t>
            </w:r>
          </w:p>
        </w:tc>
        <w:tc>
          <w:tcPr>
            <w:tcW w:w="1417" w:type="dxa"/>
            <w:vAlign w:val="bottom"/>
            <w:hideMark/>
          </w:tcPr>
          <w:p w14:paraId="6570CE08"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8999,53</w:t>
            </w:r>
          </w:p>
        </w:tc>
        <w:tc>
          <w:tcPr>
            <w:tcW w:w="1702" w:type="dxa"/>
            <w:vAlign w:val="bottom"/>
            <w:hideMark/>
          </w:tcPr>
          <w:p w14:paraId="339CE658"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5489,71</w:t>
            </w:r>
          </w:p>
        </w:tc>
        <w:tc>
          <w:tcPr>
            <w:tcW w:w="1701" w:type="dxa"/>
            <w:vAlign w:val="bottom"/>
            <w:hideMark/>
          </w:tcPr>
          <w:p w14:paraId="253D84DA"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1529,92</w:t>
            </w:r>
          </w:p>
        </w:tc>
        <w:tc>
          <w:tcPr>
            <w:tcW w:w="1276" w:type="dxa"/>
            <w:vAlign w:val="bottom"/>
            <w:hideMark/>
          </w:tcPr>
          <w:p w14:paraId="441E7297"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1709,91</w:t>
            </w:r>
          </w:p>
        </w:tc>
        <w:tc>
          <w:tcPr>
            <w:tcW w:w="1253" w:type="dxa"/>
            <w:vAlign w:val="bottom"/>
            <w:hideMark/>
          </w:tcPr>
          <w:p w14:paraId="5F1EEB10"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269,99</w:t>
            </w:r>
          </w:p>
        </w:tc>
      </w:tr>
      <w:tr w:rsidR="00643FBA" w:rsidRPr="00643FBA" w14:paraId="7829152F" w14:textId="77777777" w:rsidTr="00643FBA">
        <w:trPr>
          <w:cantSplit/>
          <w:trHeight w:val="20"/>
        </w:trPr>
        <w:tc>
          <w:tcPr>
            <w:tcW w:w="2551" w:type="dxa"/>
            <w:hideMark/>
          </w:tcPr>
          <w:p w14:paraId="0C1CAF57" w14:textId="77777777" w:rsidR="00643FBA" w:rsidRPr="00643FBA" w:rsidRDefault="00643FBA" w:rsidP="00643FBA">
            <w:pPr>
              <w:widowControl w:val="0"/>
              <w:autoSpaceDE w:val="0"/>
              <w:autoSpaceDN w:val="0"/>
              <w:adjustRightInd w:val="0"/>
              <w:ind w:left="456" w:hanging="30"/>
              <w:rPr>
                <w:iCs/>
                <w:sz w:val="20"/>
              </w:rPr>
            </w:pPr>
            <w:r w:rsidRPr="00643FBA">
              <w:rPr>
                <w:iCs/>
                <w:sz w:val="20"/>
              </w:rPr>
              <w:t>женщины</w:t>
            </w:r>
          </w:p>
        </w:tc>
        <w:tc>
          <w:tcPr>
            <w:tcW w:w="1417" w:type="dxa"/>
            <w:vAlign w:val="bottom"/>
            <w:hideMark/>
          </w:tcPr>
          <w:p w14:paraId="437F6450"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8763,10</w:t>
            </w:r>
          </w:p>
        </w:tc>
        <w:tc>
          <w:tcPr>
            <w:tcW w:w="1702" w:type="dxa"/>
            <w:vAlign w:val="bottom"/>
            <w:hideMark/>
          </w:tcPr>
          <w:p w14:paraId="09382463"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5345,49</w:t>
            </w:r>
          </w:p>
        </w:tc>
        <w:tc>
          <w:tcPr>
            <w:tcW w:w="1701" w:type="dxa"/>
            <w:vAlign w:val="bottom"/>
            <w:hideMark/>
          </w:tcPr>
          <w:p w14:paraId="49D89CD7"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1489,73</w:t>
            </w:r>
          </w:p>
        </w:tc>
        <w:tc>
          <w:tcPr>
            <w:tcW w:w="1276" w:type="dxa"/>
            <w:vAlign w:val="bottom"/>
            <w:hideMark/>
          </w:tcPr>
          <w:p w14:paraId="1605CAC3"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1664,99</w:t>
            </w:r>
          </w:p>
        </w:tc>
        <w:tc>
          <w:tcPr>
            <w:tcW w:w="1253" w:type="dxa"/>
            <w:vAlign w:val="bottom"/>
            <w:hideMark/>
          </w:tcPr>
          <w:p w14:paraId="77404878"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262,89</w:t>
            </w:r>
          </w:p>
        </w:tc>
      </w:tr>
      <w:tr w:rsidR="00643FBA" w:rsidRPr="00643FBA" w14:paraId="14D19C0B" w14:textId="77777777" w:rsidTr="00643FBA">
        <w:trPr>
          <w:cantSplit/>
          <w:trHeight w:val="20"/>
        </w:trPr>
        <w:tc>
          <w:tcPr>
            <w:tcW w:w="2551" w:type="dxa"/>
            <w:hideMark/>
          </w:tcPr>
          <w:p w14:paraId="5B1E9400" w14:textId="77777777" w:rsidR="00643FBA" w:rsidRPr="00643FBA" w:rsidRDefault="00643FBA" w:rsidP="00643FBA">
            <w:pPr>
              <w:widowControl w:val="0"/>
              <w:autoSpaceDE w:val="0"/>
              <w:autoSpaceDN w:val="0"/>
              <w:adjustRightInd w:val="0"/>
              <w:ind w:left="456" w:hanging="172"/>
              <w:rPr>
                <w:iCs/>
                <w:sz w:val="20"/>
              </w:rPr>
            </w:pPr>
            <w:r w:rsidRPr="00643FBA">
              <w:rPr>
                <w:iCs/>
                <w:sz w:val="20"/>
              </w:rPr>
              <w:t>Пенсионеры</w:t>
            </w:r>
          </w:p>
        </w:tc>
        <w:tc>
          <w:tcPr>
            <w:tcW w:w="1417" w:type="dxa"/>
            <w:vAlign w:val="bottom"/>
            <w:hideMark/>
          </w:tcPr>
          <w:p w14:paraId="3F209B71"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7021,79</w:t>
            </w:r>
          </w:p>
        </w:tc>
        <w:tc>
          <w:tcPr>
            <w:tcW w:w="1702" w:type="dxa"/>
            <w:vAlign w:val="bottom"/>
            <w:hideMark/>
          </w:tcPr>
          <w:p w14:paraId="60F816EA"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4915,25</w:t>
            </w:r>
          </w:p>
        </w:tc>
        <w:tc>
          <w:tcPr>
            <w:tcW w:w="1701" w:type="dxa"/>
            <w:vAlign w:val="bottom"/>
            <w:hideMark/>
          </w:tcPr>
          <w:p w14:paraId="2893F92F"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702,18</w:t>
            </w:r>
          </w:p>
        </w:tc>
        <w:tc>
          <w:tcPr>
            <w:tcW w:w="1276" w:type="dxa"/>
            <w:vAlign w:val="bottom"/>
            <w:hideMark/>
          </w:tcPr>
          <w:p w14:paraId="4FCB424F"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1404,36</w:t>
            </w:r>
          </w:p>
        </w:tc>
        <w:tc>
          <w:tcPr>
            <w:tcW w:w="1253" w:type="dxa"/>
            <w:vAlign w:val="bottom"/>
            <w:hideMark/>
          </w:tcPr>
          <w:p w14:paraId="43BBC06B" w14:textId="77777777" w:rsidR="00643FBA" w:rsidRPr="00643FBA" w:rsidRDefault="00643FBA" w:rsidP="00643FBA">
            <w:pPr>
              <w:ind w:right="261"/>
              <w:jc w:val="right"/>
              <w:rPr>
                <w:iCs/>
                <w:sz w:val="20"/>
              </w:rPr>
            </w:pPr>
            <w:r w:rsidRPr="00643FBA">
              <w:rPr>
                <w:iCs/>
                <w:sz w:val="20"/>
              </w:rPr>
              <w:t>-</w:t>
            </w:r>
          </w:p>
        </w:tc>
      </w:tr>
      <w:tr w:rsidR="00643FBA" w:rsidRPr="00643FBA" w14:paraId="28E8720D" w14:textId="77777777" w:rsidTr="00643FBA">
        <w:trPr>
          <w:cantSplit/>
          <w:trHeight w:val="20"/>
        </w:trPr>
        <w:tc>
          <w:tcPr>
            <w:tcW w:w="2551" w:type="dxa"/>
            <w:hideMark/>
          </w:tcPr>
          <w:p w14:paraId="485C1D4D" w14:textId="77777777" w:rsidR="00643FBA" w:rsidRPr="00643FBA" w:rsidRDefault="00643FBA" w:rsidP="00643FBA">
            <w:pPr>
              <w:widowControl w:val="0"/>
              <w:autoSpaceDE w:val="0"/>
              <w:autoSpaceDN w:val="0"/>
              <w:adjustRightInd w:val="0"/>
              <w:ind w:left="456" w:hanging="172"/>
              <w:rPr>
                <w:iCs/>
                <w:sz w:val="20"/>
              </w:rPr>
            </w:pPr>
            <w:r w:rsidRPr="00643FBA">
              <w:rPr>
                <w:iCs/>
                <w:sz w:val="20"/>
              </w:rPr>
              <w:t xml:space="preserve">Дети </w:t>
            </w:r>
          </w:p>
        </w:tc>
        <w:tc>
          <w:tcPr>
            <w:tcW w:w="1417" w:type="dxa"/>
            <w:vAlign w:val="bottom"/>
            <w:hideMark/>
          </w:tcPr>
          <w:p w14:paraId="10DCDB82"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6717,24</w:t>
            </w:r>
          </w:p>
        </w:tc>
        <w:tc>
          <w:tcPr>
            <w:tcW w:w="1702" w:type="dxa"/>
            <w:vAlign w:val="bottom"/>
            <w:hideMark/>
          </w:tcPr>
          <w:p w14:paraId="03DDB71D"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4769,24</w:t>
            </w:r>
          </w:p>
        </w:tc>
        <w:tc>
          <w:tcPr>
            <w:tcW w:w="1701" w:type="dxa"/>
            <w:vAlign w:val="bottom"/>
            <w:hideMark/>
          </w:tcPr>
          <w:p w14:paraId="6BC67F71"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1074,76</w:t>
            </w:r>
          </w:p>
        </w:tc>
        <w:tc>
          <w:tcPr>
            <w:tcW w:w="1276" w:type="dxa"/>
            <w:vAlign w:val="bottom"/>
            <w:hideMark/>
          </w:tcPr>
          <w:p w14:paraId="3913FCD3"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873,24</w:t>
            </w:r>
          </w:p>
        </w:tc>
        <w:tc>
          <w:tcPr>
            <w:tcW w:w="1253" w:type="dxa"/>
            <w:vAlign w:val="bottom"/>
            <w:hideMark/>
          </w:tcPr>
          <w:p w14:paraId="4ED6FE59" w14:textId="77777777" w:rsidR="00643FBA" w:rsidRPr="00643FBA" w:rsidRDefault="00643FBA" w:rsidP="00643FBA">
            <w:pPr>
              <w:ind w:right="261"/>
              <w:jc w:val="right"/>
              <w:rPr>
                <w:iCs/>
                <w:sz w:val="20"/>
              </w:rPr>
            </w:pPr>
            <w:r w:rsidRPr="00643FBA">
              <w:rPr>
                <w:iCs/>
                <w:sz w:val="20"/>
              </w:rPr>
              <w:t>-</w:t>
            </w:r>
          </w:p>
        </w:tc>
      </w:tr>
      <w:tr w:rsidR="00643FBA" w:rsidRPr="00643FBA" w14:paraId="10ADFD70" w14:textId="77777777" w:rsidTr="00643FBA">
        <w:trPr>
          <w:cantSplit/>
          <w:trHeight w:val="20"/>
        </w:trPr>
        <w:tc>
          <w:tcPr>
            <w:tcW w:w="2551" w:type="dxa"/>
            <w:hideMark/>
          </w:tcPr>
          <w:p w14:paraId="786C2EC4" w14:textId="77777777" w:rsidR="00643FBA" w:rsidRPr="00643FBA" w:rsidRDefault="00643FBA" w:rsidP="00643FBA">
            <w:pPr>
              <w:widowControl w:val="0"/>
              <w:autoSpaceDE w:val="0"/>
              <w:autoSpaceDN w:val="0"/>
              <w:adjustRightInd w:val="0"/>
              <w:ind w:left="456" w:hanging="30"/>
              <w:rPr>
                <w:iCs/>
                <w:sz w:val="20"/>
              </w:rPr>
            </w:pPr>
            <w:r w:rsidRPr="00643FBA">
              <w:rPr>
                <w:iCs/>
                <w:sz w:val="20"/>
              </w:rPr>
              <w:t>в возрасте:</w:t>
            </w:r>
          </w:p>
        </w:tc>
        <w:tc>
          <w:tcPr>
            <w:tcW w:w="1417" w:type="dxa"/>
            <w:vMerge w:val="restart"/>
            <w:vAlign w:val="bottom"/>
            <w:hideMark/>
          </w:tcPr>
          <w:p w14:paraId="694B116F" w14:textId="77777777" w:rsidR="00643FBA" w:rsidRPr="00643FBA" w:rsidRDefault="00643FBA" w:rsidP="00643FBA">
            <w:pPr>
              <w:ind w:right="424"/>
              <w:jc w:val="right"/>
              <w:rPr>
                <w:iCs/>
                <w:sz w:val="20"/>
                <w:lang w:val="ky-KG"/>
              </w:rPr>
            </w:pPr>
            <w:r w:rsidRPr="00643FBA">
              <w:rPr>
                <w:iCs/>
                <w:sz w:val="20"/>
                <w:lang w:val="ky-KG"/>
              </w:rPr>
              <w:t>5958,01</w:t>
            </w:r>
          </w:p>
        </w:tc>
        <w:tc>
          <w:tcPr>
            <w:tcW w:w="1702" w:type="dxa"/>
            <w:vMerge w:val="restart"/>
            <w:vAlign w:val="bottom"/>
            <w:hideMark/>
          </w:tcPr>
          <w:p w14:paraId="7FE8AF74"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4230,19</w:t>
            </w:r>
          </w:p>
        </w:tc>
        <w:tc>
          <w:tcPr>
            <w:tcW w:w="1701" w:type="dxa"/>
            <w:vMerge w:val="restart"/>
            <w:vAlign w:val="bottom"/>
            <w:hideMark/>
          </w:tcPr>
          <w:p w14:paraId="1C9FF712"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893,7</w:t>
            </w:r>
          </w:p>
        </w:tc>
        <w:tc>
          <w:tcPr>
            <w:tcW w:w="1276" w:type="dxa"/>
            <w:vMerge w:val="restart"/>
            <w:vAlign w:val="bottom"/>
          </w:tcPr>
          <w:p w14:paraId="3FD61FD1" w14:textId="77777777" w:rsidR="00643FBA" w:rsidRPr="00643FBA" w:rsidRDefault="00643FBA" w:rsidP="00643FBA">
            <w:pPr>
              <w:jc w:val="right"/>
              <w:rPr>
                <w:rFonts w:ascii="Arial CYR" w:hAnsi="Arial CYR" w:cs="Arial CYR"/>
                <w:sz w:val="20"/>
              </w:rPr>
            </w:pPr>
          </w:p>
          <w:p w14:paraId="148F6A32" w14:textId="77777777" w:rsidR="00643FBA" w:rsidRPr="00643FBA" w:rsidRDefault="00643FBA" w:rsidP="00643FBA">
            <w:pPr>
              <w:jc w:val="right"/>
              <w:rPr>
                <w:rFonts w:ascii="Arial CYR" w:hAnsi="Arial CYR" w:cs="Arial CYR"/>
                <w:sz w:val="20"/>
              </w:rPr>
            </w:pPr>
            <w:r w:rsidRPr="00643FBA">
              <w:rPr>
                <w:rFonts w:ascii="Times New Roman CYR" w:hAnsi="Times New Roman CYR" w:cs="Times New Roman CYR"/>
                <w:bCs/>
                <w:sz w:val="20"/>
              </w:rPr>
              <w:t>834,12</w:t>
            </w:r>
          </w:p>
        </w:tc>
        <w:tc>
          <w:tcPr>
            <w:tcW w:w="1253" w:type="dxa"/>
            <w:vMerge w:val="restart"/>
            <w:vAlign w:val="bottom"/>
            <w:hideMark/>
          </w:tcPr>
          <w:p w14:paraId="5CE9CEC3" w14:textId="77777777" w:rsidR="00643FBA" w:rsidRPr="00643FBA" w:rsidRDefault="00643FBA" w:rsidP="00643FBA">
            <w:pPr>
              <w:ind w:right="261"/>
              <w:jc w:val="right"/>
              <w:rPr>
                <w:iCs/>
                <w:sz w:val="20"/>
              </w:rPr>
            </w:pPr>
            <w:r w:rsidRPr="00643FBA">
              <w:rPr>
                <w:iCs/>
                <w:sz w:val="20"/>
              </w:rPr>
              <w:t>-</w:t>
            </w:r>
          </w:p>
        </w:tc>
      </w:tr>
      <w:tr w:rsidR="00643FBA" w:rsidRPr="00643FBA" w14:paraId="5D39C01E" w14:textId="77777777" w:rsidTr="00643FBA">
        <w:trPr>
          <w:cantSplit/>
          <w:trHeight w:val="20"/>
        </w:trPr>
        <w:tc>
          <w:tcPr>
            <w:tcW w:w="2551" w:type="dxa"/>
            <w:hideMark/>
          </w:tcPr>
          <w:p w14:paraId="7DE0690E" w14:textId="77777777" w:rsidR="00643FBA" w:rsidRPr="00643FBA" w:rsidRDefault="00643FBA" w:rsidP="00643FBA">
            <w:pPr>
              <w:ind w:left="318" w:firstLine="249"/>
              <w:rPr>
                <w:iCs/>
                <w:sz w:val="20"/>
              </w:rPr>
            </w:pPr>
            <w:r w:rsidRPr="00643FBA">
              <w:rPr>
                <w:iCs/>
                <w:sz w:val="20"/>
              </w:rPr>
              <w:t>от 0 до 7</w:t>
            </w:r>
          </w:p>
        </w:tc>
        <w:tc>
          <w:tcPr>
            <w:tcW w:w="1417" w:type="dxa"/>
            <w:vMerge/>
            <w:vAlign w:val="center"/>
            <w:hideMark/>
          </w:tcPr>
          <w:p w14:paraId="252B4735" w14:textId="77777777" w:rsidR="00643FBA" w:rsidRPr="00643FBA" w:rsidRDefault="00643FBA" w:rsidP="00643FBA">
            <w:pPr>
              <w:rPr>
                <w:iCs/>
                <w:sz w:val="20"/>
                <w:lang w:val="ky-KG"/>
              </w:rPr>
            </w:pPr>
          </w:p>
        </w:tc>
        <w:tc>
          <w:tcPr>
            <w:tcW w:w="5932" w:type="dxa"/>
            <w:vMerge/>
            <w:vAlign w:val="center"/>
            <w:hideMark/>
          </w:tcPr>
          <w:p w14:paraId="08577F52" w14:textId="77777777" w:rsidR="00643FBA" w:rsidRPr="00643FBA" w:rsidRDefault="00643FBA" w:rsidP="00643FBA">
            <w:pPr>
              <w:rPr>
                <w:rFonts w:ascii="Times New Roman CYR" w:hAnsi="Times New Roman CYR" w:cs="Times New Roman CYR"/>
                <w:sz w:val="20"/>
              </w:rPr>
            </w:pPr>
          </w:p>
        </w:tc>
        <w:tc>
          <w:tcPr>
            <w:tcW w:w="1701" w:type="dxa"/>
            <w:vMerge/>
            <w:vAlign w:val="center"/>
            <w:hideMark/>
          </w:tcPr>
          <w:p w14:paraId="1FBC0FB5" w14:textId="77777777" w:rsidR="00643FBA" w:rsidRPr="00643FBA" w:rsidRDefault="00643FBA" w:rsidP="00643FBA">
            <w:pPr>
              <w:rPr>
                <w:rFonts w:ascii="Times New Roman CYR" w:hAnsi="Times New Roman CYR" w:cs="Times New Roman CYR"/>
                <w:bCs/>
                <w:sz w:val="20"/>
              </w:rPr>
            </w:pPr>
          </w:p>
        </w:tc>
        <w:tc>
          <w:tcPr>
            <w:tcW w:w="1276" w:type="dxa"/>
            <w:vMerge/>
            <w:vAlign w:val="center"/>
            <w:hideMark/>
          </w:tcPr>
          <w:p w14:paraId="0CB35EF6" w14:textId="77777777" w:rsidR="00643FBA" w:rsidRPr="00643FBA" w:rsidRDefault="00643FBA" w:rsidP="00643FBA">
            <w:pPr>
              <w:rPr>
                <w:rFonts w:ascii="Arial CYR" w:hAnsi="Arial CYR" w:cs="Arial CYR"/>
                <w:sz w:val="20"/>
              </w:rPr>
            </w:pPr>
          </w:p>
        </w:tc>
        <w:tc>
          <w:tcPr>
            <w:tcW w:w="1253" w:type="dxa"/>
            <w:vMerge/>
            <w:vAlign w:val="center"/>
            <w:hideMark/>
          </w:tcPr>
          <w:p w14:paraId="584EAC6D" w14:textId="77777777" w:rsidR="00643FBA" w:rsidRPr="00643FBA" w:rsidRDefault="00643FBA" w:rsidP="00643FBA">
            <w:pPr>
              <w:rPr>
                <w:iCs/>
                <w:sz w:val="20"/>
              </w:rPr>
            </w:pPr>
          </w:p>
        </w:tc>
      </w:tr>
      <w:tr w:rsidR="00643FBA" w:rsidRPr="00643FBA" w14:paraId="60793C5E" w14:textId="77777777" w:rsidTr="00643FBA">
        <w:trPr>
          <w:cantSplit/>
          <w:trHeight w:val="20"/>
        </w:trPr>
        <w:tc>
          <w:tcPr>
            <w:tcW w:w="2551" w:type="dxa"/>
            <w:hideMark/>
          </w:tcPr>
          <w:p w14:paraId="0B8C15AB" w14:textId="77777777" w:rsidR="00643FBA" w:rsidRPr="00643FBA" w:rsidRDefault="00643FBA" w:rsidP="00643FBA">
            <w:pPr>
              <w:ind w:left="318" w:firstLine="249"/>
              <w:rPr>
                <w:iCs/>
                <w:sz w:val="20"/>
              </w:rPr>
            </w:pPr>
            <w:r w:rsidRPr="00643FBA">
              <w:rPr>
                <w:iCs/>
                <w:sz w:val="20"/>
              </w:rPr>
              <w:t>от 7 до 14</w:t>
            </w:r>
          </w:p>
        </w:tc>
        <w:tc>
          <w:tcPr>
            <w:tcW w:w="1417" w:type="dxa"/>
            <w:vAlign w:val="bottom"/>
            <w:hideMark/>
          </w:tcPr>
          <w:p w14:paraId="182801A3"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6943,74</w:t>
            </w:r>
          </w:p>
        </w:tc>
        <w:tc>
          <w:tcPr>
            <w:tcW w:w="1702" w:type="dxa"/>
            <w:vAlign w:val="bottom"/>
            <w:hideMark/>
          </w:tcPr>
          <w:p w14:paraId="51D38CC0"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4999,49</w:t>
            </w:r>
          </w:p>
        </w:tc>
        <w:tc>
          <w:tcPr>
            <w:tcW w:w="1701" w:type="dxa"/>
            <w:vAlign w:val="bottom"/>
            <w:hideMark/>
          </w:tcPr>
          <w:p w14:paraId="3BCB86FB"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1111,00</w:t>
            </w:r>
          </w:p>
        </w:tc>
        <w:tc>
          <w:tcPr>
            <w:tcW w:w="1276" w:type="dxa"/>
            <w:vAlign w:val="bottom"/>
            <w:hideMark/>
          </w:tcPr>
          <w:p w14:paraId="0A060DE0"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833,25</w:t>
            </w:r>
          </w:p>
        </w:tc>
        <w:tc>
          <w:tcPr>
            <w:tcW w:w="1253" w:type="dxa"/>
            <w:vAlign w:val="bottom"/>
            <w:hideMark/>
          </w:tcPr>
          <w:p w14:paraId="254EF0D1" w14:textId="77777777" w:rsidR="00643FBA" w:rsidRPr="00643FBA" w:rsidRDefault="00643FBA" w:rsidP="00643FBA">
            <w:pPr>
              <w:ind w:right="261"/>
              <w:jc w:val="right"/>
              <w:rPr>
                <w:iCs/>
                <w:sz w:val="20"/>
              </w:rPr>
            </w:pPr>
            <w:r w:rsidRPr="00643FBA">
              <w:rPr>
                <w:iCs/>
                <w:sz w:val="20"/>
              </w:rPr>
              <w:t>-</w:t>
            </w:r>
          </w:p>
        </w:tc>
      </w:tr>
      <w:tr w:rsidR="00643FBA" w:rsidRPr="00643FBA" w14:paraId="1420E3CD" w14:textId="77777777" w:rsidTr="00643FBA">
        <w:trPr>
          <w:cantSplit/>
          <w:trHeight w:val="130"/>
        </w:trPr>
        <w:tc>
          <w:tcPr>
            <w:tcW w:w="2551" w:type="dxa"/>
            <w:tcBorders>
              <w:top w:val="nil"/>
              <w:left w:val="nil"/>
              <w:bottom w:val="single" w:sz="8" w:space="0" w:color="auto"/>
              <w:right w:val="nil"/>
            </w:tcBorders>
            <w:hideMark/>
          </w:tcPr>
          <w:p w14:paraId="260DD610" w14:textId="77777777" w:rsidR="00643FBA" w:rsidRPr="00643FBA" w:rsidRDefault="00643FBA" w:rsidP="00643FBA">
            <w:pPr>
              <w:ind w:left="318" w:firstLine="249"/>
              <w:rPr>
                <w:iCs/>
                <w:sz w:val="20"/>
              </w:rPr>
            </w:pPr>
            <w:r w:rsidRPr="00643FBA">
              <w:rPr>
                <w:iCs/>
                <w:sz w:val="20"/>
              </w:rPr>
              <w:t>от 14 до 17</w:t>
            </w:r>
          </w:p>
        </w:tc>
        <w:tc>
          <w:tcPr>
            <w:tcW w:w="1417" w:type="dxa"/>
            <w:tcBorders>
              <w:top w:val="nil"/>
              <w:left w:val="nil"/>
              <w:bottom w:val="single" w:sz="8" w:space="0" w:color="auto"/>
              <w:right w:val="nil"/>
            </w:tcBorders>
            <w:vAlign w:val="bottom"/>
            <w:hideMark/>
          </w:tcPr>
          <w:p w14:paraId="7BD9FD93" w14:textId="77777777" w:rsidR="00643FBA" w:rsidRPr="00643FBA" w:rsidRDefault="00643FBA" w:rsidP="00643FBA">
            <w:pPr>
              <w:ind w:right="424"/>
              <w:jc w:val="right"/>
              <w:rPr>
                <w:rFonts w:ascii="Times New Roman CYR" w:hAnsi="Times New Roman CYR" w:cs="Times New Roman CYR"/>
                <w:sz w:val="20"/>
              </w:rPr>
            </w:pPr>
            <w:r w:rsidRPr="00643FBA">
              <w:rPr>
                <w:rFonts w:ascii="Times New Roman CYR" w:hAnsi="Times New Roman CYR" w:cs="Times New Roman CYR"/>
                <w:sz w:val="20"/>
              </w:rPr>
              <w:t>7600,18</w:t>
            </w:r>
          </w:p>
        </w:tc>
        <w:tc>
          <w:tcPr>
            <w:tcW w:w="1702" w:type="dxa"/>
            <w:tcBorders>
              <w:top w:val="nil"/>
              <w:left w:val="nil"/>
              <w:bottom w:val="single" w:sz="8" w:space="0" w:color="auto"/>
              <w:right w:val="nil"/>
            </w:tcBorders>
            <w:vAlign w:val="bottom"/>
            <w:hideMark/>
          </w:tcPr>
          <w:p w14:paraId="74E1E177" w14:textId="77777777" w:rsidR="00643FBA" w:rsidRPr="00643FBA" w:rsidRDefault="00643FBA" w:rsidP="00643FBA">
            <w:pPr>
              <w:ind w:right="425"/>
              <w:jc w:val="right"/>
              <w:rPr>
                <w:rFonts w:ascii="Times New Roman CYR" w:hAnsi="Times New Roman CYR" w:cs="Times New Roman CYR"/>
                <w:sz w:val="20"/>
              </w:rPr>
            </w:pPr>
            <w:r w:rsidRPr="00643FBA">
              <w:rPr>
                <w:rFonts w:ascii="Times New Roman CYR" w:hAnsi="Times New Roman CYR" w:cs="Times New Roman CYR"/>
                <w:sz w:val="20"/>
              </w:rPr>
              <w:t>5396,13</w:t>
            </w:r>
          </w:p>
        </w:tc>
        <w:tc>
          <w:tcPr>
            <w:tcW w:w="1701" w:type="dxa"/>
            <w:tcBorders>
              <w:top w:val="nil"/>
              <w:left w:val="nil"/>
              <w:bottom w:val="single" w:sz="8" w:space="0" w:color="auto"/>
              <w:right w:val="nil"/>
            </w:tcBorders>
            <w:vAlign w:val="bottom"/>
            <w:hideMark/>
          </w:tcPr>
          <w:p w14:paraId="1893962F" w14:textId="77777777" w:rsidR="00643FBA" w:rsidRPr="00643FBA" w:rsidRDefault="00643FBA" w:rsidP="00643FBA">
            <w:pPr>
              <w:ind w:right="425"/>
              <w:jc w:val="right"/>
              <w:rPr>
                <w:rFonts w:ascii="Times New Roman CYR" w:hAnsi="Times New Roman CYR" w:cs="Times New Roman CYR"/>
                <w:bCs/>
                <w:sz w:val="20"/>
              </w:rPr>
            </w:pPr>
            <w:r w:rsidRPr="00643FBA">
              <w:rPr>
                <w:rFonts w:ascii="Times New Roman CYR" w:hAnsi="Times New Roman CYR" w:cs="Times New Roman CYR"/>
                <w:bCs/>
                <w:sz w:val="20"/>
              </w:rPr>
              <w:t>1368,03</w:t>
            </w:r>
          </w:p>
        </w:tc>
        <w:tc>
          <w:tcPr>
            <w:tcW w:w="1276" w:type="dxa"/>
            <w:tcBorders>
              <w:top w:val="nil"/>
              <w:left w:val="nil"/>
              <w:bottom w:val="single" w:sz="8" w:space="0" w:color="auto"/>
              <w:right w:val="nil"/>
            </w:tcBorders>
            <w:vAlign w:val="bottom"/>
            <w:hideMark/>
          </w:tcPr>
          <w:p w14:paraId="70F5379A" w14:textId="77777777" w:rsidR="00643FBA" w:rsidRPr="00643FBA" w:rsidRDefault="00643FBA" w:rsidP="00643FBA">
            <w:pPr>
              <w:jc w:val="right"/>
              <w:rPr>
                <w:rFonts w:ascii="Times New Roman CYR" w:hAnsi="Times New Roman CYR" w:cs="Times New Roman CYR"/>
                <w:bCs/>
                <w:sz w:val="20"/>
              </w:rPr>
            </w:pPr>
            <w:r w:rsidRPr="00643FBA">
              <w:rPr>
                <w:rFonts w:ascii="Times New Roman CYR" w:hAnsi="Times New Roman CYR" w:cs="Times New Roman CYR"/>
                <w:bCs/>
                <w:sz w:val="20"/>
              </w:rPr>
              <w:t>836,02</w:t>
            </w:r>
          </w:p>
        </w:tc>
        <w:tc>
          <w:tcPr>
            <w:tcW w:w="1253" w:type="dxa"/>
            <w:tcBorders>
              <w:top w:val="nil"/>
              <w:left w:val="nil"/>
              <w:bottom w:val="single" w:sz="8" w:space="0" w:color="auto"/>
              <w:right w:val="nil"/>
            </w:tcBorders>
            <w:vAlign w:val="bottom"/>
            <w:hideMark/>
          </w:tcPr>
          <w:p w14:paraId="0A63076F" w14:textId="77777777" w:rsidR="00643FBA" w:rsidRPr="00643FBA" w:rsidRDefault="00643FBA" w:rsidP="00643FBA">
            <w:pPr>
              <w:ind w:right="261"/>
              <w:jc w:val="right"/>
              <w:rPr>
                <w:iCs/>
                <w:sz w:val="20"/>
              </w:rPr>
            </w:pPr>
            <w:r w:rsidRPr="00643FBA">
              <w:rPr>
                <w:iCs/>
                <w:sz w:val="20"/>
              </w:rPr>
              <w:t>-</w:t>
            </w:r>
          </w:p>
        </w:tc>
      </w:tr>
    </w:tbl>
    <w:p w14:paraId="4CCFE4F9" w14:textId="77777777" w:rsidR="00643FBA" w:rsidRPr="00643FBA" w:rsidRDefault="00643FBA" w:rsidP="00643FBA">
      <w:pPr>
        <w:jc w:val="both"/>
        <w:rPr>
          <w:color w:val="000000"/>
          <w:lang w:val="en-US"/>
        </w:rPr>
      </w:pPr>
    </w:p>
    <w:p w14:paraId="02BD30F4" w14:textId="77777777" w:rsidR="00643FBA" w:rsidRPr="00643FBA" w:rsidRDefault="00643FBA" w:rsidP="00643FBA">
      <w:pPr>
        <w:ind w:firstLine="720"/>
        <w:jc w:val="both"/>
        <w:rPr>
          <w:sz w:val="24"/>
          <w:szCs w:val="24"/>
        </w:rPr>
      </w:pPr>
      <w:r w:rsidRPr="00643FBA">
        <w:rPr>
          <w:b/>
          <w:sz w:val="24"/>
          <w:szCs w:val="24"/>
        </w:rPr>
        <w:t>Индекс цен и тарифов.</w:t>
      </w:r>
      <w:r w:rsidRPr="00643FBA">
        <w:rPr>
          <w:sz w:val="24"/>
          <w:szCs w:val="24"/>
        </w:rPr>
        <w:t xml:space="preserve"> По г. Бишкек </w:t>
      </w:r>
      <w:r w:rsidRPr="00643FBA">
        <w:rPr>
          <w:i/>
          <w:sz w:val="24"/>
          <w:szCs w:val="24"/>
        </w:rPr>
        <w:t>индекс потребительских цен</w:t>
      </w:r>
      <w:r w:rsidRPr="00643FBA">
        <w:rPr>
          <w:i/>
          <w:sz w:val="24"/>
          <w:szCs w:val="24"/>
          <w:lang w:val="ky-KG"/>
        </w:rPr>
        <w:t>,</w:t>
      </w:r>
      <w:r w:rsidRPr="00643FBA">
        <w:rPr>
          <w:sz w:val="24"/>
          <w:szCs w:val="24"/>
        </w:rPr>
        <w:t xml:space="preserve"> характеризующий уровень инфляции, в марте 2024</w:t>
      </w:r>
      <w:r w:rsidRPr="00643FBA">
        <w:rPr>
          <w:spacing w:val="-4"/>
          <w:sz w:val="24"/>
          <w:szCs w:val="24"/>
        </w:rPr>
        <w:t>г.</w:t>
      </w:r>
      <w:r w:rsidRPr="00643FBA">
        <w:rPr>
          <w:sz w:val="24"/>
          <w:szCs w:val="24"/>
        </w:rPr>
        <w:t xml:space="preserve"> по сравнению с предыдущим месяцем составил 100,1 процента, по сравнению с мартом</w:t>
      </w:r>
      <w:r w:rsidRPr="00643FBA">
        <w:rPr>
          <w:sz w:val="24"/>
          <w:szCs w:val="24"/>
          <w:lang w:val="ky-KG"/>
        </w:rPr>
        <w:t xml:space="preserve"> </w:t>
      </w:r>
      <w:r w:rsidRPr="00643FBA">
        <w:rPr>
          <w:sz w:val="24"/>
          <w:szCs w:val="24"/>
        </w:rPr>
        <w:t xml:space="preserve">2023г. составил </w:t>
      </w:r>
      <w:r w:rsidRPr="00643FBA">
        <w:rPr>
          <w:sz w:val="24"/>
          <w:szCs w:val="24"/>
          <w:lang w:val="ky-KG"/>
        </w:rPr>
        <w:t>105,0</w:t>
      </w:r>
      <w:r w:rsidRPr="00643FBA">
        <w:rPr>
          <w:sz w:val="24"/>
          <w:szCs w:val="24"/>
        </w:rPr>
        <w:t xml:space="preserve"> процента.</w:t>
      </w:r>
    </w:p>
    <w:p w14:paraId="0763CB8A" w14:textId="1A842A34" w:rsidR="00643FBA" w:rsidRPr="00643FBA" w:rsidRDefault="00643FBA" w:rsidP="00643FBA">
      <w:pPr>
        <w:jc w:val="both"/>
        <w:rPr>
          <w:sz w:val="24"/>
          <w:szCs w:val="24"/>
          <w:lang w:val="ky-KG"/>
        </w:rPr>
      </w:pPr>
      <w:r w:rsidRPr="00643FBA">
        <w:rPr>
          <w:sz w:val="24"/>
          <w:szCs w:val="24"/>
        </w:rPr>
        <w:tab/>
        <w:t xml:space="preserve">Цены на </w:t>
      </w:r>
      <w:r w:rsidRPr="00643FBA">
        <w:rPr>
          <w:i/>
          <w:sz w:val="24"/>
          <w:szCs w:val="24"/>
        </w:rPr>
        <w:t>пищевые продукты и безалкогольные напитки</w:t>
      </w:r>
      <w:r w:rsidRPr="00643FBA">
        <w:rPr>
          <w:sz w:val="24"/>
          <w:szCs w:val="24"/>
        </w:rPr>
        <w:t xml:space="preserve"> в марте</w:t>
      </w:r>
      <w:r w:rsidRPr="00643FBA">
        <w:rPr>
          <w:sz w:val="24"/>
          <w:szCs w:val="24"/>
          <w:lang w:val="ky-KG"/>
        </w:rPr>
        <w:t xml:space="preserve"> </w:t>
      </w:r>
      <w:r w:rsidRPr="00643FBA">
        <w:rPr>
          <w:sz w:val="24"/>
          <w:szCs w:val="24"/>
        </w:rPr>
        <w:t xml:space="preserve">2024г. по сравнению с предыдущим месяцем </w:t>
      </w:r>
      <w:r w:rsidRPr="00643FBA">
        <w:rPr>
          <w:sz w:val="24"/>
          <w:szCs w:val="24"/>
          <w:lang w:val="ky-KG"/>
        </w:rPr>
        <w:t>повысились на 0,3 процента</w:t>
      </w:r>
      <w:r w:rsidRPr="00643FBA">
        <w:rPr>
          <w:sz w:val="24"/>
          <w:szCs w:val="24"/>
        </w:rPr>
        <w:t>. П</w:t>
      </w:r>
      <w:r w:rsidRPr="00643FBA">
        <w:rPr>
          <w:sz w:val="24"/>
          <w:szCs w:val="24"/>
          <w:lang w:val="ky-KG"/>
        </w:rPr>
        <w:t xml:space="preserve">овысились цены на мясо – на 0,1 процента, хлебобулочные изделия и крупы – на 0,2 процента, рыбу и сахар, джем, мед, шоколад и конфеты – на 0,8 процента. Снизились цены на молочные изделия, сыр и яйца – на 0,2 процента, масла и жиры – на 0,7 процента. </w:t>
      </w:r>
    </w:p>
    <w:p w14:paraId="70E3FF3B" w14:textId="77777777" w:rsidR="00643FBA" w:rsidRPr="00643FBA" w:rsidRDefault="00643FBA" w:rsidP="00643FBA">
      <w:pPr>
        <w:jc w:val="both"/>
        <w:rPr>
          <w:b/>
          <w:sz w:val="10"/>
          <w:szCs w:val="10"/>
          <w:lang w:val="ky-KG"/>
        </w:rPr>
      </w:pPr>
    </w:p>
    <w:p w14:paraId="75C37563" w14:textId="455B5516" w:rsidR="00643FBA" w:rsidRPr="00643FBA" w:rsidRDefault="00643FBA" w:rsidP="00643FBA">
      <w:pPr>
        <w:spacing w:line="252" w:lineRule="auto"/>
        <w:ind w:left="1418" w:hanging="1418"/>
        <w:rPr>
          <w:b/>
          <w:sz w:val="24"/>
          <w:szCs w:val="24"/>
        </w:rPr>
      </w:pPr>
      <w:r w:rsidRPr="00643FBA">
        <w:rPr>
          <w:b/>
          <w:sz w:val="24"/>
          <w:szCs w:val="24"/>
        </w:rPr>
        <w:t xml:space="preserve">Таблица </w:t>
      </w:r>
      <w:r w:rsidR="00A51D5A">
        <w:rPr>
          <w:b/>
          <w:sz w:val="24"/>
          <w:szCs w:val="24"/>
          <w:lang w:val="ky-KG"/>
        </w:rPr>
        <w:t>38</w:t>
      </w:r>
      <w:r w:rsidRPr="00643FBA">
        <w:rPr>
          <w:b/>
          <w:sz w:val="24"/>
          <w:szCs w:val="24"/>
        </w:rPr>
        <w:t>: Индексы потребительских цен на отдельные группы продовольственных товаров</w:t>
      </w:r>
    </w:p>
    <w:p w14:paraId="667B5A03" w14:textId="77777777" w:rsidR="00643FBA" w:rsidRPr="00643FBA" w:rsidRDefault="00643FBA" w:rsidP="00643FBA">
      <w:pPr>
        <w:spacing w:line="252" w:lineRule="auto"/>
        <w:ind w:left="1560" w:hanging="144"/>
        <w:rPr>
          <w:i/>
          <w:sz w:val="24"/>
          <w:szCs w:val="24"/>
        </w:rPr>
      </w:pPr>
      <w:r w:rsidRPr="00643FBA">
        <w:rPr>
          <w:i/>
          <w:sz w:val="24"/>
          <w:szCs w:val="24"/>
        </w:rPr>
        <w:t>(в процентах)</w:t>
      </w:r>
    </w:p>
    <w:tbl>
      <w:tblPr>
        <w:tblStyle w:val="affa"/>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643FBA" w:rsidRPr="00643FBA" w14:paraId="6D250E07" w14:textId="77777777" w:rsidTr="00643FBA">
        <w:trPr>
          <w:trHeight w:val="334"/>
        </w:trPr>
        <w:tc>
          <w:tcPr>
            <w:tcW w:w="3926" w:type="dxa"/>
            <w:vMerge w:val="restart"/>
            <w:tcBorders>
              <w:top w:val="single" w:sz="12" w:space="0" w:color="auto"/>
              <w:left w:val="nil"/>
              <w:bottom w:val="single" w:sz="12" w:space="0" w:color="auto"/>
              <w:right w:val="nil"/>
            </w:tcBorders>
          </w:tcPr>
          <w:p w14:paraId="25391975" w14:textId="77777777" w:rsidR="00643FBA" w:rsidRPr="00643FBA" w:rsidRDefault="00643FBA" w:rsidP="00643FBA">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1A92545B" w14:textId="77777777" w:rsidR="00643FBA" w:rsidRPr="00643FBA" w:rsidRDefault="00643FBA" w:rsidP="00643FBA">
            <w:pPr>
              <w:spacing w:line="252" w:lineRule="auto"/>
              <w:jc w:val="center"/>
              <w:rPr>
                <w:sz w:val="24"/>
                <w:szCs w:val="24"/>
              </w:rPr>
            </w:pPr>
            <w:r w:rsidRPr="00643FBA">
              <w:rPr>
                <w:b/>
                <w:sz w:val="20"/>
                <w:lang w:val="ky-KG"/>
              </w:rPr>
              <w:t xml:space="preserve">Март </w:t>
            </w:r>
            <w:r w:rsidRPr="00643FBA">
              <w:rPr>
                <w:b/>
                <w:sz w:val="20"/>
              </w:rPr>
              <w:t>2024</w:t>
            </w:r>
          </w:p>
        </w:tc>
        <w:tc>
          <w:tcPr>
            <w:tcW w:w="1907" w:type="dxa"/>
            <w:vMerge w:val="restart"/>
            <w:tcBorders>
              <w:top w:val="single" w:sz="12" w:space="0" w:color="auto"/>
              <w:left w:val="nil"/>
              <w:bottom w:val="single" w:sz="12" w:space="0" w:color="auto"/>
              <w:right w:val="nil"/>
            </w:tcBorders>
            <w:vAlign w:val="center"/>
            <w:hideMark/>
          </w:tcPr>
          <w:p w14:paraId="7ABAD908" w14:textId="77777777" w:rsidR="00643FBA" w:rsidRPr="00643FBA" w:rsidRDefault="00643FBA" w:rsidP="00643FBA">
            <w:pPr>
              <w:spacing w:line="252" w:lineRule="auto"/>
              <w:jc w:val="center"/>
              <w:rPr>
                <w:b/>
                <w:sz w:val="20"/>
              </w:rPr>
            </w:pPr>
            <w:r w:rsidRPr="00643FBA">
              <w:rPr>
                <w:b/>
                <w:sz w:val="20"/>
              </w:rPr>
              <w:t>Январь-март</w:t>
            </w:r>
            <w:r w:rsidRPr="00643FBA">
              <w:rPr>
                <w:b/>
                <w:sz w:val="20"/>
                <w:lang w:val="ky-KG"/>
              </w:rPr>
              <w:t xml:space="preserve"> </w:t>
            </w:r>
            <w:r w:rsidRPr="00643FBA">
              <w:rPr>
                <w:b/>
                <w:sz w:val="20"/>
              </w:rPr>
              <w:t>2024 к январю-</w:t>
            </w:r>
            <w:r w:rsidRPr="00643FBA">
              <w:rPr>
                <w:b/>
                <w:sz w:val="20"/>
                <w:lang w:val="ky-KG"/>
              </w:rPr>
              <w:t>марту</w:t>
            </w:r>
            <w:r w:rsidRPr="00643FBA">
              <w:rPr>
                <w:b/>
                <w:sz w:val="20"/>
              </w:rPr>
              <w:t xml:space="preserve"> 2023</w:t>
            </w:r>
          </w:p>
        </w:tc>
      </w:tr>
      <w:tr w:rsidR="00643FBA" w:rsidRPr="00643FBA" w14:paraId="60F51025" w14:textId="77777777" w:rsidTr="00643FBA">
        <w:trPr>
          <w:trHeight w:val="568"/>
        </w:trPr>
        <w:tc>
          <w:tcPr>
            <w:tcW w:w="3926" w:type="dxa"/>
            <w:vMerge/>
            <w:tcBorders>
              <w:top w:val="single" w:sz="12" w:space="0" w:color="auto"/>
              <w:left w:val="nil"/>
              <w:bottom w:val="single" w:sz="12" w:space="0" w:color="auto"/>
              <w:right w:val="nil"/>
            </w:tcBorders>
            <w:vAlign w:val="center"/>
            <w:hideMark/>
          </w:tcPr>
          <w:p w14:paraId="419801C7" w14:textId="77777777" w:rsidR="00643FBA" w:rsidRPr="00643FBA" w:rsidRDefault="00643FBA" w:rsidP="00643FBA">
            <w:pPr>
              <w:rPr>
                <w:sz w:val="24"/>
                <w:szCs w:val="24"/>
              </w:rPr>
            </w:pPr>
          </w:p>
        </w:tc>
        <w:tc>
          <w:tcPr>
            <w:tcW w:w="1427" w:type="dxa"/>
            <w:tcBorders>
              <w:top w:val="single" w:sz="4" w:space="0" w:color="auto"/>
              <w:left w:val="nil"/>
              <w:bottom w:val="single" w:sz="12" w:space="0" w:color="auto"/>
              <w:right w:val="nil"/>
            </w:tcBorders>
            <w:vAlign w:val="center"/>
            <w:hideMark/>
          </w:tcPr>
          <w:p w14:paraId="7F890409" w14:textId="77777777" w:rsidR="00643FBA" w:rsidRPr="00643FBA" w:rsidRDefault="00643FBA" w:rsidP="00643FBA">
            <w:pPr>
              <w:spacing w:line="252" w:lineRule="auto"/>
              <w:jc w:val="center"/>
              <w:rPr>
                <w:sz w:val="24"/>
                <w:szCs w:val="24"/>
              </w:rPr>
            </w:pPr>
            <w:r w:rsidRPr="00643FBA">
              <w:rPr>
                <w:b/>
                <w:sz w:val="20"/>
              </w:rPr>
              <w:t xml:space="preserve">к </w:t>
            </w:r>
            <w:proofErr w:type="gramStart"/>
            <w:r w:rsidRPr="00643FBA">
              <w:rPr>
                <w:b/>
                <w:sz w:val="20"/>
                <w:lang w:val="ky-KG"/>
              </w:rPr>
              <w:t xml:space="preserve">февралю  </w:t>
            </w:r>
            <w:r w:rsidRPr="00643FBA">
              <w:rPr>
                <w:b/>
                <w:sz w:val="20"/>
              </w:rPr>
              <w:t>2024</w:t>
            </w:r>
            <w:proofErr w:type="gramEnd"/>
          </w:p>
        </w:tc>
        <w:tc>
          <w:tcPr>
            <w:tcW w:w="1276" w:type="dxa"/>
            <w:tcBorders>
              <w:top w:val="single" w:sz="4" w:space="0" w:color="auto"/>
              <w:left w:val="nil"/>
              <w:bottom w:val="single" w:sz="12" w:space="0" w:color="auto"/>
              <w:right w:val="nil"/>
            </w:tcBorders>
            <w:vAlign w:val="center"/>
            <w:hideMark/>
          </w:tcPr>
          <w:p w14:paraId="466CB7D1" w14:textId="77777777" w:rsidR="00643FBA" w:rsidRPr="00643FBA" w:rsidRDefault="00643FBA" w:rsidP="00643FBA">
            <w:pPr>
              <w:spacing w:line="252" w:lineRule="auto"/>
              <w:jc w:val="center"/>
              <w:rPr>
                <w:sz w:val="24"/>
                <w:szCs w:val="24"/>
              </w:rPr>
            </w:pPr>
            <w:r w:rsidRPr="00643FBA">
              <w:rPr>
                <w:b/>
                <w:sz w:val="20"/>
              </w:rPr>
              <w:t xml:space="preserve">к </w:t>
            </w:r>
            <w:r w:rsidRPr="00643FBA">
              <w:rPr>
                <w:b/>
                <w:sz w:val="20"/>
                <w:lang w:val="ky-KG"/>
              </w:rPr>
              <w:t xml:space="preserve">декабрю </w:t>
            </w:r>
            <w:r w:rsidRPr="00643FBA">
              <w:rPr>
                <w:b/>
                <w:sz w:val="20"/>
              </w:rPr>
              <w:t>2023</w:t>
            </w:r>
          </w:p>
        </w:tc>
        <w:tc>
          <w:tcPr>
            <w:tcW w:w="1276" w:type="dxa"/>
            <w:tcBorders>
              <w:top w:val="single" w:sz="4" w:space="0" w:color="auto"/>
              <w:left w:val="nil"/>
              <w:bottom w:val="single" w:sz="12" w:space="0" w:color="auto"/>
              <w:right w:val="nil"/>
            </w:tcBorders>
            <w:vAlign w:val="center"/>
            <w:hideMark/>
          </w:tcPr>
          <w:p w14:paraId="53D4B227" w14:textId="77777777" w:rsidR="00643FBA" w:rsidRPr="00643FBA" w:rsidRDefault="00643FBA" w:rsidP="00643FBA">
            <w:pPr>
              <w:spacing w:line="252" w:lineRule="auto"/>
              <w:jc w:val="center"/>
              <w:rPr>
                <w:b/>
                <w:sz w:val="20"/>
              </w:rPr>
            </w:pPr>
            <w:r w:rsidRPr="00643FBA">
              <w:rPr>
                <w:b/>
                <w:sz w:val="20"/>
              </w:rPr>
              <w:t>к марту 2023</w:t>
            </w:r>
          </w:p>
        </w:tc>
        <w:tc>
          <w:tcPr>
            <w:tcW w:w="1907" w:type="dxa"/>
            <w:vMerge/>
            <w:tcBorders>
              <w:top w:val="single" w:sz="12" w:space="0" w:color="auto"/>
              <w:left w:val="nil"/>
              <w:bottom w:val="single" w:sz="12" w:space="0" w:color="auto"/>
              <w:right w:val="nil"/>
            </w:tcBorders>
            <w:vAlign w:val="center"/>
            <w:hideMark/>
          </w:tcPr>
          <w:p w14:paraId="21C36B38" w14:textId="77777777" w:rsidR="00643FBA" w:rsidRPr="00643FBA" w:rsidRDefault="00643FBA" w:rsidP="00643FBA">
            <w:pPr>
              <w:rPr>
                <w:b/>
                <w:sz w:val="20"/>
              </w:rPr>
            </w:pPr>
          </w:p>
        </w:tc>
      </w:tr>
      <w:tr w:rsidR="00643FBA" w:rsidRPr="00643FBA" w14:paraId="40C976F6" w14:textId="77777777" w:rsidTr="00643FBA">
        <w:trPr>
          <w:trHeight w:val="197"/>
        </w:trPr>
        <w:tc>
          <w:tcPr>
            <w:tcW w:w="3926" w:type="dxa"/>
            <w:tcBorders>
              <w:top w:val="single" w:sz="12" w:space="0" w:color="auto"/>
              <w:left w:val="nil"/>
              <w:bottom w:val="nil"/>
              <w:right w:val="nil"/>
            </w:tcBorders>
            <w:vAlign w:val="bottom"/>
          </w:tcPr>
          <w:p w14:paraId="34793C40" w14:textId="77777777" w:rsidR="00643FBA" w:rsidRPr="00643FBA" w:rsidRDefault="00643FBA" w:rsidP="00643FBA">
            <w:pPr>
              <w:spacing w:line="252" w:lineRule="auto"/>
              <w:rPr>
                <w:sz w:val="16"/>
                <w:szCs w:val="16"/>
              </w:rPr>
            </w:pPr>
          </w:p>
        </w:tc>
        <w:tc>
          <w:tcPr>
            <w:tcW w:w="1427" w:type="dxa"/>
            <w:tcBorders>
              <w:top w:val="single" w:sz="12" w:space="0" w:color="auto"/>
              <w:left w:val="nil"/>
              <w:bottom w:val="nil"/>
              <w:right w:val="nil"/>
            </w:tcBorders>
          </w:tcPr>
          <w:p w14:paraId="2A0930CD" w14:textId="77777777" w:rsidR="00643FBA" w:rsidRPr="00643FBA" w:rsidRDefault="00643FBA" w:rsidP="00643FBA">
            <w:pPr>
              <w:spacing w:line="252" w:lineRule="auto"/>
              <w:jc w:val="center"/>
              <w:rPr>
                <w:sz w:val="16"/>
                <w:szCs w:val="16"/>
              </w:rPr>
            </w:pPr>
          </w:p>
        </w:tc>
        <w:tc>
          <w:tcPr>
            <w:tcW w:w="1276" w:type="dxa"/>
            <w:tcBorders>
              <w:top w:val="single" w:sz="12" w:space="0" w:color="auto"/>
              <w:left w:val="nil"/>
              <w:bottom w:val="nil"/>
              <w:right w:val="nil"/>
            </w:tcBorders>
          </w:tcPr>
          <w:p w14:paraId="3DA2023D" w14:textId="77777777" w:rsidR="00643FBA" w:rsidRPr="00643FBA" w:rsidRDefault="00643FBA" w:rsidP="00643FBA">
            <w:pPr>
              <w:spacing w:line="252" w:lineRule="auto"/>
              <w:jc w:val="center"/>
              <w:rPr>
                <w:sz w:val="16"/>
                <w:szCs w:val="16"/>
              </w:rPr>
            </w:pPr>
          </w:p>
        </w:tc>
        <w:tc>
          <w:tcPr>
            <w:tcW w:w="1276" w:type="dxa"/>
            <w:tcBorders>
              <w:top w:val="single" w:sz="12" w:space="0" w:color="auto"/>
              <w:left w:val="nil"/>
              <w:bottom w:val="nil"/>
              <w:right w:val="nil"/>
            </w:tcBorders>
          </w:tcPr>
          <w:p w14:paraId="0B3CA8DE" w14:textId="77777777" w:rsidR="00643FBA" w:rsidRPr="00643FBA" w:rsidRDefault="00643FBA" w:rsidP="00643FBA">
            <w:pPr>
              <w:spacing w:line="252" w:lineRule="auto"/>
              <w:jc w:val="center"/>
              <w:rPr>
                <w:sz w:val="16"/>
                <w:szCs w:val="16"/>
              </w:rPr>
            </w:pPr>
          </w:p>
        </w:tc>
        <w:tc>
          <w:tcPr>
            <w:tcW w:w="1907" w:type="dxa"/>
            <w:tcBorders>
              <w:top w:val="single" w:sz="12" w:space="0" w:color="auto"/>
              <w:left w:val="nil"/>
              <w:bottom w:val="nil"/>
              <w:right w:val="nil"/>
            </w:tcBorders>
          </w:tcPr>
          <w:p w14:paraId="312703CC" w14:textId="77777777" w:rsidR="00643FBA" w:rsidRPr="00643FBA" w:rsidRDefault="00643FBA" w:rsidP="00643FBA">
            <w:pPr>
              <w:spacing w:line="252" w:lineRule="auto"/>
              <w:jc w:val="center"/>
              <w:rPr>
                <w:sz w:val="16"/>
                <w:szCs w:val="16"/>
              </w:rPr>
            </w:pPr>
          </w:p>
        </w:tc>
      </w:tr>
      <w:tr w:rsidR="00643FBA" w:rsidRPr="00643FBA" w14:paraId="7B40F156" w14:textId="77777777" w:rsidTr="00643FBA">
        <w:trPr>
          <w:trHeight w:val="243"/>
        </w:trPr>
        <w:tc>
          <w:tcPr>
            <w:tcW w:w="3926" w:type="dxa"/>
            <w:vAlign w:val="bottom"/>
            <w:hideMark/>
          </w:tcPr>
          <w:p w14:paraId="0BE58AA5" w14:textId="77777777" w:rsidR="00643FBA" w:rsidRPr="00643FBA" w:rsidRDefault="00643FBA" w:rsidP="00643FBA">
            <w:pPr>
              <w:spacing w:line="252" w:lineRule="auto"/>
              <w:rPr>
                <w:sz w:val="20"/>
              </w:rPr>
            </w:pPr>
            <w:r w:rsidRPr="00643FBA">
              <w:rPr>
                <w:sz w:val="20"/>
              </w:rPr>
              <w:t>Хлебобулочные изделия и крупы</w:t>
            </w:r>
          </w:p>
        </w:tc>
        <w:tc>
          <w:tcPr>
            <w:tcW w:w="1427" w:type="dxa"/>
            <w:hideMark/>
          </w:tcPr>
          <w:p w14:paraId="0004962A" w14:textId="77777777" w:rsidR="00643FBA" w:rsidRPr="00643FBA" w:rsidRDefault="00643FBA" w:rsidP="00643FBA">
            <w:pPr>
              <w:spacing w:line="252" w:lineRule="auto"/>
              <w:jc w:val="center"/>
              <w:rPr>
                <w:sz w:val="20"/>
                <w:lang w:val="ky-KG"/>
              </w:rPr>
            </w:pPr>
            <w:r w:rsidRPr="00643FBA">
              <w:rPr>
                <w:sz w:val="20"/>
                <w:lang w:val="ky-KG"/>
              </w:rPr>
              <w:t>100,2</w:t>
            </w:r>
          </w:p>
        </w:tc>
        <w:tc>
          <w:tcPr>
            <w:tcW w:w="1276" w:type="dxa"/>
            <w:hideMark/>
          </w:tcPr>
          <w:p w14:paraId="4B0181E7" w14:textId="77777777" w:rsidR="00643FBA" w:rsidRPr="00643FBA" w:rsidRDefault="00643FBA" w:rsidP="00643FBA">
            <w:pPr>
              <w:spacing w:line="252" w:lineRule="auto"/>
              <w:jc w:val="center"/>
              <w:rPr>
                <w:sz w:val="20"/>
                <w:lang w:val="ky-KG"/>
              </w:rPr>
            </w:pPr>
            <w:r w:rsidRPr="00643FBA">
              <w:rPr>
                <w:sz w:val="20"/>
                <w:lang w:val="ky-KG"/>
              </w:rPr>
              <w:t>101,8</w:t>
            </w:r>
          </w:p>
        </w:tc>
        <w:tc>
          <w:tcPr>
            <w:tcW w:w="1276" w:type="dxa"/>
            <w:hideMark/>
          </w:tcPr>
          <w:p w14:paraId="13E1610D" w14:textId="77777777" w:rsidR="00643FBA" w:rsidRPr="00643FBA" w:rsidRDefault="00643FBA" w:rsidP="00643FBA">
            <w:pPr>
              <w:spacing w:line="252" w:lineRule="auto"/>
              <w:jc w:val="center"/>
              <w:rPr>
                <w:sz w:val="20"/>
                <w:lang w:val="ky-KG"/>
              </w:rPr>
            </w:pPr>
            <w:r w:rsidRPr="00643FBA">
              <w:rPr>
                <w:sz w:val="20"/>
                <w:lang w:val="ky-KG"/>
              </w:rPr>
              <w:t>106,4</w:t>
            </w:r>
          </w:p>
        </w:tc>
        <w:tc>
          <w:tcPr>
            <w:tcW w:w="1907" w:type="dxa"/>
            <w:hideMark/>
          </w:tcPr>
          <w:p w14:paraId="4854E0CD" w14:textId="77777777" w:rsidR="00643FBA" w:rsidRPr="00643FBA" w:rsidRDefault="00643FBA" w:rsidP="00643FBA">
            <w:pPr>
              <w:spacing w:line="252" w:lineRule="auto"/>
              <w:jc w:val="center"/>
              <w:rPr>
                <w:sz w:val="20"/>
                <w:lang w:val="ky-KG"/>
              </w:rPr>
            </w:pPr>
            <w:r w:rsidRPr="00643FBA">
              <w:rPr>
                <w:sz w:val="20"/>
                <w:lang w:val="ky-KG"/>
              </w:rPr>
              <w:t>106,4</w:t>
            </w:r>
          </w:p>
        </w:tc>
      </w:tr>
      <w:tr w:rsidR="00643FBA" w:rsidRPr="00643FBA" w14:paraId="642EC791" w14:textId="77777777" w:rsidTr="00643FBA">
        <w:trPr>
          <w:trHeight w:val="243"/>
        </w:trPr>
        <w:tc>
          <w:tcPr>
            <w:tcW w:w="3926" w:type="dxa"/>
            <w:vAlign w:val="bottom"/>
            <w:hideMark/>
          </w:tcPr>
          <w:p w14:paraId="05775A6B" w14:textId="77777777" w:rsidR="00643FBA" w:rsidRPr="00643FBA" w:rsidRDefault="00643FBA" w:rsidP="00643FBA">
            <w:pPr>
              <w:spacing w:line="252" w:lineRule="auto"/>
              <w:rPr>
                <w:sz w:val="20"/>
              </w:rPr>
            </w:pPr>
            <w:r w:rsidRPr="00643FBA">
              <w:rPr>
                <w:sz w:val="20"/>
              </w:rPr>
              <w:t xml:space="preserve">Мясо   </w:t>
            </w:r>
          </w:p>
        </w:tc>
        <w:tc>
          <w:tcPr>
            <w:tcW w:w="1427" w:type="dxa"/>
            <w:hideMark/>
          </w:tcPr>
          <w:p w14:paraId="4ED47D2F" w14:textId="77777777" w:rsidR="00643FBA" w:rsidRPr="00643FBA" w:rsidRDefault="00643FBA" w:rsidP="00643FBA">
            <w:pPr>
              <w:spacing w:line="252" w:lineRule="auto"/>
              <w:jc w:val="center"/>
              <w:rPr>
                <w:sz w:val="20"/>
                <w:lang w:val="ky-KG"/>
              </w:rPr>
            </w:pPr>
            <w:r w:rsidRPr="00643FBA">
              <w:rPr>
                <w:sz w:val="20"/>
                <w:lang w:val="ky-KG"/>
              </w:rPr>
              <w:t>100,1</w:t>
            </w:r>
          </w:p>
        </w:tc>
        <w:tc>
          <w:tcPr>
            <w:tcW w:w="1276" w:type="dxa"/>
            <w:hideMark/>
          </w:tcPr>
          <w:p w14:paraId="48D34466" w14:textId="77777777" w:rsidR="00643FBA" w:rsidRPr="00643FBA" w:rsidRDefault="00643FBA" w:rsidP="00643FBA">
            <w:pPr>
              <w:spacing w:line="252" w:lineRule="auto"/>
              <w:jc w:val="center"/>
              <w:rPr>
                <w:sz w:val="20"/>
                <w:lang w:val="ky-KG"/>
              </w:rPr>
            </w:pPr>
            <w:r w:rsidRPr="00643FBA">
              <w:rPr>
                <w:sz w:val="20"/>
              </w:rPr>
              <w:t>101,0</w:t>
            </w:r>
          </w:p>
        </w:tc>
        <w:tc>
          <w:tcPr>
            <w:tcW w:w="1276" w:type="dxa"/>
            <w:hideMark/>
          </w:tcPr>
          <w:p w14:paraId="6BF3CC1A" w14:textId="77777777" w:rsidR="00643FBA" w:rsidRPr="00643FBA" w:rsidRDefault="00643FBA" w:rsidP="00643FBA">
            <w:pPr>
              <w:spacing w:line="252" w:lineRule="auto"/>
              <w:jc w:val="center"/>
              <w:rPr>
                <w:sz w:val="20"/>
                <w:lang w:val="ky-KG"/>
              </w:rPr>
            </w:pPr>
            <w:r w:rsidRPr="00643FBA">
              <w:rPr>
                <w:sz w:val="20"/>
                <w:lang w:val="ky-KG"/>
              </w:rPr>
              <w:t>100,1</w:t>
            </w:r>
          </w:p>
        </w:tc>
        <w:tc>
          <w:tcPr>
            <w:tcW w:w="1907" w:type="dxa"/>
            <w:hideMark/>
          </w:tcPr>
          <w:p w14:paraId="02E9F37E" w14:textId="77777777" w:rsidR="00643FBA" w:rsidRPr="00643FBA" w:rsidRDefault="00643FBA" w:rsidP="00643FBA">
            <w:pPr>
              <w:spacing w:line="252" w:lineRule="auto"/>
              <w:jc w:val="center"/>
              <w:rPr>
                <w:sz w:val="20"/>
                <w:lang w:val="ky-KG"/>
              </w:rPr>
            </w:pPr>
            <w:r w:rsidRPr="00643FBA">
              <w:rPr>
                <w:sz w:val="20"/>
              </w:rPr>
              <w:t>99,8</w:t>
            </w:r>
          </w:p>
        </w:tc>
      </w:tr>
      <w:tr w:rsidR="00643FBA" w:rsidRPr="00643FBA" w14:paraId="351DA626" w14:textId="77777777" w:rsidTr="00643FBA">
        <w:trPr>
          <w:trHeight w:val="243"/>
        </w:trPr>
        <w:tc>
          <w:tcPr>
            <w:tcW w:w="3926" w:type="dxa"/>
            <w:vAlign w:val="bottom"/>
            <w:hideMark/>
          </w:tcPr>
          <w:p w14:paraId="71AAF89E" w14:textId="77777777" w:rsidR="00643FBA" w:rsidRPr="00643FBA" w:rsidRDefault="00643FBA" w:rsidP="00643FBA">
            <w:pPr>
              <w:rPr>
                <w:sz w:val="20"/>
              </w:rPr>
            </w:pPr>
            <w:r w:rsidRPr="00643FBA">
              <w:rPr>
                <w:sz w:val="20"/>
              </w:rPr>
              <w:t xml:space="preserve">Рыба                                                </w:t>
            </w:r>
          </w:p>
        </w:tc>
        <w:tc>
          <w:tcPr>
            <w:tcW w:w="1427" w:type="dxa"/>
            <w:hideMark/>
          </w:tcPr>
          <w:p w14:paraId="4710A84E" w14:textId="77777777" w:rsidR="00643FBA" w:rsidRPr="00643FBA" w:rsidRDefault="00643FBA" w:rsidP="00643FBA">
            <w:pPr>
              <w:spacing w:line="252" w:lineRule="auto"/>
              <w:jc w:val="center"/>
              <w:rPr>
                <w:sz w:val="20"/>
                <w:lang w:val="ky-KG"/>
              </w:rPr>
            </w:pPr>
            <w:r w:rsidRPr="00643FBA">
              <w:rPr>
                <w:sz w:val="20"/>
                <w:lang w:val="ky-KG"/>
              </w:rPr>
              <w:t>100,8</w:t>
            </w:r>
          </w:p>
        </w:tc>
        <w:tc>
          <w:tcPr>
            <w:tcW w:w="1276" w:type="dxa"/>
            <w:hideMark/>
          </w:tcPr>
          <w:p w14:paraId="6515892E" w14:textId="77777777" w:rsidR="00643FBA" w:rsidRPr="00643FBA" w:rsidRDefault="00643FBA" w:rsidP="00643FBA">
            <w:pPr>
              <w:spacing w:line="252" w:lineRule="auto"/>
              <w:jc w:val="center"/>
              <w:rPr>
                <w:sz w:val="20"/>
              </w:rPr>
            </w:pPr>
            <w:r w:rsidRPr="00643FBA">
              <w:rPr>
                <w:sz w:val="20"/>
              </w:rPr>
              <w:t>104,9</w:t>
            </w:r>
          </w:p>
        </w:tc>
        <w:tc>
          <w:tcPr>
            <w:tcW w:w="1276" w:type="dxa"/>
            <w:hideMark/>
          </w:tcPr>
          <w:p w14:paraId="063CA98B" w14:textId="77777777" w:rsidR="00643FBA" w:rsidRPr="00643FBA" w:rsidRDefault="00643FBA" w:rsidP="00643FBA">
            <w:pPr>
              <w:spacing w:line="252" w:lineRule="auto"/>
              <w:jc w:val="center"/>
              <w:rPr>
                <w:sz w:val="20"/>
                <w:lang w:val="ky-KG"/>
              </w:rPr>
            </w:pPr>
            <w:r w:rsidRPr="00643FBA">
              <w:rPr>
                <w:sz w:val="20"/>
                <w:lang w:val="ky-KG"/>
              </w:rPr>
              <w:t>101,8</w:t>
            </w:r>
          </w:p>
        </w:tc>
        <w:tc>
          <w:tcPr>
            <w:tcW w:w="1907" w:type="dxa"/>
            <w:hideMark/>
          </w:tcPr>
          <w:p w14:paraId="6040E853" w14:textId="77777777" w:rsidR="00643FBA" w:rsidRPr="00643FBA" w:rsidRDefault="00643FBA" w:rsidP="00643FBA">
            <w:pPr>
              <w:spacing w:line="252" w:lineRule="auto"/>
              <w:jc w:val="center"/>
              <w:rPr>
                <w:sz w:val="20"/>
              </w:rPr>
            </w:pPr>
            <w:r w:rsidRPr="00643FBA">
              <w:rPr>
                <w:sz w:val="20"/>
              </w:rPr>
              <w:t>104,3</w:t>
            </w:r>
          </w:p>
        </w:tc>
      </w:tr>
      <w:tr w:rsidR="00643FBA" w:rsidRPr="00643FBA" w14:paraId="78189399" w14:textId="77777777" w:rsidTr="00643FBA">
        <w:trPr>
          <w:trHeight w:val="243"/>
        </w:trPr>
        <w:tc>
          <w:tcPr>
            <w:tcW w:w="3926" w:type="dxa"/>
            <w:vAlign w:val="bottom"/>
            <w:hideMark/>
          </w:tcPr>
          <w:p w14:paraId="4D7BCC28" w14:textId="77777777" w:rsidR="00643FBA" w:rsidRPr="00643FBA" w:rsidRDefault="00643FBA" w:rsidP="00643FBA">
            <w:pPr>
              <w:ind w:left="142" w:hanging="142"/>
              <w:rPr>
                <w:sz w:val="20"/>
              </w:rPr>
            </w:pPr>
            <w:r w:rsidRPr="00643FBA">
              <w:rPr>
                <w:sz w:val="20"/>
              </w:rPr>
              <w:t xml:space="preserve">Молочные изделия, сыр и яйца      </w:t>
            </w:r>
          </w:p>
        </w:tc>
        <w:tc>
          <w:tcPr>
            <w:tcW w:w="1427" w:type="dxa"/>
            <w:hideMark/>
          </w:tcPr>
          <w:p w14:paraId="2153F7E5" w14:textId="77777777" w:rsidR="00643FBA" w:rsidRPr="00643FBA" w:rsidRDefault="00643FBA" w:rsidP="00643FBA">
            <w:pPr>
              <w:spacing w:line="252" w:lineRule="auto"/>
              <w:jc w:val="center"/>
              <w:rPr>
                <w:sz w:val="20"/>
                <w:lang w:val="ky-KG"/>
              </w:rPr>
            </w:pPr>
            <w:r w:rsidRPr="00643FBA">
              <w:rPr>
                <w:sz w:val="20"/>
                <w:lang w:val="ky-KG"/>
              </w:rPr>
              <w:t>99,8</w:t>
            </w:r>
          </w:p>
        </w:tc>
        <w:tc>
          <w:tcPr>
            <w:tcW w:w="1276" w:type="dxa"/>
            <w:hideMark/>
          </w:tcPr>
          <w:p w14:paraId="2D59CC1B" w14:textId="77777777" w:rsidR="00643FBA" w:rsidRPr="00643FBA" w:rsidRDefault="00643FBA" w:rsidP="00643FBA">
            <w:pPr>
              <w:spacing w:line="252" w:lineRule="auto"/>
              <w:jc w:val="center"/>
              <w:rPr>
                <w:sz w:val="20"/>
                <w:lang w:val="ky-KG"/>
              </w:rPr>
            </w:pPr>
            <w:r w:rsidRPr="00643FBA">
              <w:rPr>
                <w:sz w:val="20"/>
              </w:rPr>
              <w:t>103,1</w:t>
            </w:r>
          </w:p>
        </w:tc>
        <w:tc>
          <w:tcPr>
            <w:tcW w:w="1276" w:type="dxa"/>
            <w:hideMark/>
          </w:tcPr>
          <w:p w14:paraId="68F7FF53" w14:textId="77777777" w:rsidR="00643FBA" w:rsidRPr="00643FBA" w:rsidRDefault="00643FBA" w:rsidP="00643FBA">
            <w:pPr>
              <w:spacing w:line="252" w:lineRule="auto"/>
              <w:jc w:val="center"/>
              <w:rPr>
                <w:sz w:val="20"/>
                <w:lang w:val="ky-KG"/>
              </w:rPr>
            </w:pPr>
            <w:r w:rsidRPr="00643FBA">
              <w:rPr>
                <w:sz w:val="20"/>
                <w:lang w:val="ky-KG"/>
              </w:rPr>
              <w:t>105,4</w:t>
            </w:r>
          </w:p>
        </w:tc>
        <w:tc>
          <w:tcPr>
            <w:tcW w:w="1907" w:type="dxa"/>
            <w:hideMark/>
          </w:tcPr>
          <w:p w14:paraId="0D0AF2FD" w14:textId="77777777" w:rsidR="00643FBA" w:rsidRPr="00643FBA" w:rsidRDefault="00643FBA" w:rsidP="00643FBA">
            <w:pPr>
              <w:spacing w:line="252" w:lineRule="auto"/>
              <w:jc w:val="center"/>
              <w:rPr>
                <w:sz w:val="20"/>
                <w:lang w:val="ky-KG"/>
              </w:rPr>
            </w:pPr>
            <w:r w:rsidRPr="00643FBA">
              <w:rPr>
                <w:sz w:val="20"/>
                <w:lang w:val="ky-KG"/>
              </w:rPr>
              <w:t>105,9</w:t>
            </w:r>
          </w:p>
        </w:tc>
      </w:tr>
      <w:tr w:rsidR="00643FBA" w:rsidRPr="00643FBA" w14:paraId="737EE175" w14:textId="77777777" w:rsidTr="00643FBA">
        <w:trPr>
          <w:trHeight w:val="243"/>
        </w:trPr>
        <w:tc>
          <w:tcPr>
            <w:tcW w:w="3926" w:type="dxa"/>
            <w:vAlign w:val="bottom"/>
            <w:hideMark/>
          </w:tcPr>
          <w:p w14:paraId="61E33D8E" w14:textId="77777777" w:rsidR="00643FBA" w:rsidRPr="00643FBA" w:rsidRDefault="00643FBA" w:rsidP="00643FBA">
            <w:pPr>
              <w:ind w:left="142" w:hanging="142"/>
              <w:rPr>
                <w:sz w:val="20"/>
              </w:rPr>
            </w:pPr>
            <w:r w:rsidRPr="00643FBA">
              <w:rPr>
                <w:sz w:val="20"/>
              </w:rPr>
              <w:t>Масла и жиры</w:t>
            </w:r>
          </w:p>
        </w:tc>
        <w:tc>
          <w:tcPr>
            <w:tcW w:w="1427" w:type="dxa"/>
            <w:hideMark/>
          </w:tcPr>
          <w:p w14:paraId="65BD5CDB" w14:textId="77777777" w:rsidR="00643FBA" w:rsidRPr="00643FBA" w:rsidRDefault="00643FBA" w:rsidP="00643FBA">
            <w:pPr>
              <w:spacing w:line="252" w:lineRule="auto"/>
              <w:jc w:val="center"/>
              <w:rPr>
                <w:sz w:val="20"/>
                <w:lang w:val="ky-KG"/>
              </w:rPr>
            </w:pPr>
            <w:r w:rsidRPr="00643FBA">
              <w:rPr>
                <w:sz w:val="20"/>
                <w:lang w:val="ky-KG"/>
              </w:rPr>
              <w:t>99,3</w:t>
            </w:r>
          </w:p>
        </w:tc>
        <w:tc>
          <w:tcPr>
            <w:tcW w:w="1276" w:type="dxa"/>
            <w:hideMark/>
          </w:tcPr>
          <w:p w14:paraId="2CA02975" w14:textId="77777777" w:rsidR="00643FBA" w:rsidRPr="00643FBA" w:rsidRDefault="00643FBA" w:rsidP="00643FBA">
            <w:pPr>
              <w:spacing w:line="252" w:lineRule="auto"/>
              <w:jc w:val="center"/>
              <w:rPr>
                <w:sz w:val="20"/>
                <w:lang w:val="ky-KG"/>
              </w:rPr>
            </w:pPr>
            <w:r w:rsidRPr="00643FBA">
              <w:rPr>
                <w:sz w:val="20"/>
                <w:lang w:val="ky-KG"/>
              </w:rPr>
              <w:t>97,9</w:t>
            </w:r>
          </w:p>
        </w:tc>
        <w:tc>
          <w:tcPr>
            <w:tcW w:w="1276" w:type="dxa"/>
            <w:hideMark/>
          </w:tcPr>
          <w:p w14:paraId="17633690" w14:textId="77777777" w:rsidR="00643FBA" w:rsidRPr="00643FBA" w:rsidRDefault="00643FBA" w:rsidP="00643FBA">
            <w:pPr>
              <w:spacing w:line="252" w:lineRule="auto"/>
              <w:jc w:val="center"/>
              <w:rPr>
                <w:sz w:val="20"/>
                <w:lang w:val="ky-KG"/>
              </w:rPr>
            </w:pPr>
            <w:r w:rsidRPr="00643FBA">
              <w:rPr>
                <w:sz w:val="20"/>
                <w:lang w:val="ky-KG"/>
              </w:rPr>
              <w:t>92,5</w:t>
            </w:r>
          </w:p>
        </w:tc>
        <w:tc>
          <w:tcPr>
            <w:tcW w:w="1907" w:type="dxa"/>
            <w:hideMark/>
          </w:tcPr>
          <w:p w14:paraId="5430E99C" w14:textId="77777777" w:rsidR="00643FBA" w:rsidRPr="00643FBA" w:rsidRDefault="00643FBA" w:rsidP="00643FBA">
            <w:pPr>
              <w:spacing w:line="252" w:lineRule="auto"/>
              <w:jc w:val="center"/>
              <w:rPr>
                <w:sz w:val="20"/>
                <w:lang w:val="ky-KG"/>
              </w:rPr>
            </w:pPr>
            <w:r w:rsidRPr="00643FBA">
              <w:rPr>
                <w:sz w:val="20"/>
                <w:lang w:val="ky-KG"/>
              </w:rPr>
              <w:t>91,0</w:t>
            </w:r>
          </w:p>
        </w:tc>
      </w:tr>
      <w:tr w:rsidR="00643FBA" w:rsidRPr="00643FBA" w14:paraId="0BFBD00F" w14:textId="77777777" w:rsidTr="00643FBA">
        <w:trPr>
          <w:trHeight w:val="243"/>
        </w:trPr>
        <w:tc>
          <w:tcPr>
            <w:tcW w:w="3926" w:type="dxa"/>
            <w:vAlign w:val="bottom"/>
            <w:hideMark/>
          </w:tcPr>
          <w:p w14:paraId="659C32E6" w14:textId="77777777" w:rsidR="00643FBA" w:rsidRPr="00643FBA" w:rsidRDefault="00643FBA" w:rsidP="00643FBA">
            <w:pPr>
              <w:ind w:left="142" w:hanging="142"/>
              <w:rPr>
                <w:sz w:val="20"/>
              </w:rPr>
            </w:pPr>
            <w:r w:rsidRPr="00643FBA">
              <w:rPr>
                <w:sz w:val="20"/>
              </w:rPr>
              <w:t xml:space="preserve">Фрукты и овощи                              </w:t>
            </w:r>
          </w:p>
        </w:tc>
        <w:tc>
          <w:tcPr>
            <w:tcW w:w="1427" w:type="dxa"/>
            <w:hideMark/>
          </w:tcPr>
          <w:p w14:paraId="345982E3" w14:textId="77777777" w:rsidR="00643FBA" w:rsidRPr="00643FBA" w:rsidRDefault="00643FBA" w:rsidP="00643FBA">
            <w:pPr>
              <w:spacing w:line="252" w:lineRule="auto"/>
              <w:jc w:val="center"/>
              <w:rPr>
                <w:sz w:val="20"/>
                <w:lang w:val="ky-KG"/>
              </w:rPr>
            </w:pPr>
            <w:r w:rsidRPr="00643FBA">
              <w:rPr>
                <w:sz w:val="20"/>
                <w:lang w:val="ky-KG"/>
              </w:rPr>
              <w:t>101,5</w:t>
            </w:r>
          </w:p>
        </w:tc>
        <w:tc>
          <w:tcPr>
            <w:tcW w:w="1276" w:type="dxa"/>
            <w:hideMark/>
          </w:tcPr>
          <w:p w14:paraId="68FF166E" w14:textId="77777777" w:rsidR="00643FBA" w:rsidRPr="00643FBA" w:rsidRDefault="00643FBA" w:rsidP="00643FBA">
            <w:pPr>
              <w:spacing w:line="252" w:lineRule="auto"/>
              <w:jc w:val="center"/>
              <w:rPr>
                <w:sz w:val="20"/>
                <w:lang w:val="ky-KG"/>
              </w:rPr>
            </w:pPr>
            <w:r w:rsidRPr="00643FBA">
              <w:rPr>
                <w:sz w:val="20"/>
              </w:rPr>
              <w:t>105,3</w:t>
            </w:r>
          </w:p>
        </w:tc>
        <w:tc>
          <w:tcPr>
            <w:tcW w:w="1276" w:type="dxa"/>
            <w:hideMark/>
          </w:tcPr>
          <w:p w14:paraId="1D0C5D3E" w14:textId="77777777" w:rsidR="00643FBA" w:rsidRPr="00643FBA" w:rsidRDefault="00643FBA" w:rsidP="00643FBA">
            <w:pPr>
              <w:spacing w:line="252" w:lineRule="auto"/>
              <w:jc w:val="center"/>
              <w:rPr>
                <w:sz w:val="20"/>
                <w:lang w:val="ky-KG"/>
              </w:rPr>
            </w:pPr>
            <w:r w:rsidRPr="00643FBA">
              <w:rPr>
                <w:sz w:val="20"/>
                <w:lang w:val="ky-KG"/>
              </w:rPr>
              <w:t>96,4</w:t>
            </w:r>
          </w:p>
        </w:tc>
        <w:tc>
          <w:tcPr>
            <w:tcW w:w="1907" w:type="dxa"/>
            <w:hideMark/>
          </w:tcPr>
          <w:p w14:paraId="7E61E0D9" w14:textId="77777777" w:rsidR="00643FBA" w:rsidRPr="00643FBA" w:rsidRDefault="00643FBA" w:rsidP="00643FBA">
            <w:pPr>
              <w:spacing w:line="252" w:lineRule="auto"/>
              <w:jc w:val="center"/>
              <w:rPr>
                <w:sz w:val="20"/>
                <w:lang w:val="ky-KG"/>
              </w:rPr>
            </w:pPr>
            <w:r w:rsidRPr="00643FBA">
              <w:rPr>
                <w:sz w:val="20"/>
                <w:lang w:val="ky-KG"/>
              </w:rPr>
              <w:t>97,3</w:t>
            </w:r>
          </w:p>
        </w:tc>
      </w:tr>
      <w:tr w:rsidR="00643FBA" w:rsidRPr="00643FBA" w14:paraId="54E4CDC9" w14:textId="77777777" w:rsidTr="00643FBA">
        <w:trPr>
          <w:trHeight w:val="243"/>
        </w:trPr>
        <w:tc>
          <w:tcPr>
            <w:tcW w:w="3926" w:type="dxa"/>
            <w:vAlign w:val="bottom"/>
            <w:hideMark/>
          </w:tcPr>
          <w:p w14:paraId="5669803A" w14:textId="77777777" w:rsidR="00643FBA" w:rsidRPr="00643FBA" w:rsidRDefault="00643FBA" w:rsidP="00643FBA">
            <w:pPr>
              <w:ind w:left="142" w:hanging="142"/>
              <w:rPr>
                <w:sz w:val="20"/>
                <w:lang w:val="ky-KG"/>
              </w:rPr>
            </w:pPr>
            <w:r w:rsidRPr="00643FBA">
              <w:rPr>
                <w:sz w:val="20"/>
              </w:rPr>
              <w:t xml:space="preserve">Сахар, джем, мед, шоколад и конфеты </w:t>
            </w:r>
          </w:p>
        </w:tc>
        <w:tc>
          <w:tcPr>
            <w:tcW w:w="1427" w:type="dxa"/>
            <w:hideMark/>
          </w:tcPr>
          <w:p w14:paraId="2869146D" w14:textId="77777777" w:rsidR="00643FBA" w:rsidRPr="00643FBA" w:rsidRDefault="00643FBA" w:rsidP="00643FBA">
            <w:pPr>
              <w:spacing w:line="252" w:lineRule="auto"/>
              <w:jc w:val="center"/>
              <w:rPr>
                <w:sz w:val="20"/>
                <w:lang w:val="ky-KG"/>
              </w:rPr>
            </w:pPr>
            <w:r w:rsidRPr="00643FBA">
              <w:rPr>
                <w:sz w:val="20"/>
              </w:rPr>
              <w:t>100,8</w:t>
            </w:r>
          </w:p>
        </w:tc>
        <w:tc>
          <w:tcPr>
            <w:tcW w:w="1276" w:type="dxa"/>
            <w:hideMark/>
          </w:tcPr>
          <w:p w14:paraId="62416DE4" w14:textId="77777777" w:rsidR="00643FBA" w:rsidRPr="00643FBA" w:rsidRDefault="00643FBA" w:rsidP="00643FBA">
            <w:pPr>
              <w:spacing w:line="252" w:lineRule="auto"/>
              <w:jc w:val="center"/>
              <w:rPr>
                <w:sz w:val="20"/>
                <w:lang w:val="ky-KG"/>
              </w:rPr>
            </w:pPr>
            <w:r w:rsidRPr="00643FBA">
              <w:rPr>
                <w:sz w:val="20"/>
              </w:rPr>
              <w:t>100,3</w:t>
            </w:r>
          </w:p>
        </w:tc>
        <w:tc>
          <w:tcPr>
            <w:tcW w:w="1276" w:type="dxa"/>
            <w:hideMark/>
          </w:tcPr>
          <w:p w14:paraId="0321AAEF" w14:textId="77777777" w:rsidR="00643FBA" w:rsidRPr="00643FBA" w:rsidRDefault="00643FBA" w:rsidP="00643FBA">
            <w:pPr>
              <w:spacing w:line="252" w:lineRule="auto"/>
              <w:jc w:val="center"/>
              <w:rPr>
                <w:sz w:val="20"/>
                <w:lang w:val="ky-KG"/>
              </w:rPr>
            </w:pPr>
            <w:r w:rsidRPr="00643FBA">
              <w:rPr>
                <w:sz w:val="20"/>
                <w:lang w:val="ky-KG"/>
              </w:rPr>
              <w:t>96,0</w:t>
            </w:r>
          </w:p>
        </w:tc>
        <w:tc>
          <w:tcPr>
            <w:tcW w:w="1907" w:type="dxa"/>
            <w:hideMark/>
          </w:tcPr>
          <w:p w14:paraId="3DA743E7" w14:textId="77777777" w:rsidR="00643FBA" w:rsidRPr="00643FBA" w:rsidRDefault="00643FBA" w:rsidP="00643FBA">
            <w:pPr>
              <w:spacing w:line="252" w:lineRule="auto"/>
              <w:jc w:val="center"/>
              <w:rPr>
                <w:sz w:val="20"/>
                <w:lang w:val="ky-KG"/>
              </w:rPr>
            </w:pPr>
            <w:r w:rsidRPr="00643FBA">
              <w:rPr>
                <w:sz w:val="20"/>
                <w:lang w:val="ky-KG"/>
              </w:rPr>
              <w:t>96,0</w:t>
            </w:r>
          </w:p>
        </w:tc>
      </w:tr>
      <w:tr w:rsidR="00643FBA" w:rsidRPr="00643FBA" w14:paraId="73875375" w14:textId="77777777" w:rsidTr="00643FBA">
        <w:trPr>
          <w:trHeight w:val="243"/>
        </w:trPr>
        <w:tc>
          <w:tcPr>
            <w:tcW w:w="3926" w:type="dxa"/>
            <w:vAlign w:val="bottom"/>
            <w:hideMark/>
          </w:tcPr>
          <w:p w14:paraId="68B772D5" w14:textId="77777777" w:rsidR="00643FBA" w:rsidRPr="00643FBA" w:rsidRDefault="00643FBA" w:rsidP="00643FBA">
            <w:pPr>
              <w:ind w:left="142" w:hanging="142"/>
              <w:rPr>
                <w:sz w:val="20"/>
              </w:rPr>
            </w:pPr>
            <w:r w:rsidRPr="00643FBA">
              <w:rPr>
                <w:sz w:val="20"/>
              </w:rPr>
              <w:t xml:space="preserve">Безалкогольные напитки                </w:t>
            </w:r>
          </w:p>
        </w:tc>
        <w:tc>
          <w:tcPr>
            <w:tcW w:w="1427" w:type="dxa"/>
            <w:hideMark/>
          </w:tcPr>
          <w:p w14:paraId="60BD34E9" w14:textId="77777777" w:rsidR="00643FBA" w:rsidRPr="00643FBA" w:rsidRDefault="00643FBA" w:rsidP="00643FBA">
            <w:pPr>
              <w:spacing w:line="252" w:lineRule="auto"/>
              <w:jc w:val="center"/>
              <w:rPr>
                <w:sz w:val="20"/>
                <w:lang w:val="ky-KG"/>
              </w:rPr>
            </w:pPr>
            <w:r w:rsidRPr="00643FBA">
              <w:rPr>
                <w:sz w:val="20"/>
              </w:rPr>
              <w:t>100,9</w:t>
            </w:r>
          </w:p>
        </w:tc>
        <w:tc>
          <w:tcPr>
            <w:tcW w:w="1276" w:type="dxa"/>
            <w:hideMark/>
          </w:tcPr>
          <w:p w14:paraId="55A3BF30" w14:textId="77777777" w:rsidR="00643FBA" w:rsidRPr="00643FBA" w:rsidRDefault="00643FBA" w:rsidP="00643FBA">
            <w:pPr>
              <w:spacing w:line="252" w:lineRule="auto"/>
              <w:jc w:val="center"/>
              <w:rPr>
                <w:sz w:val="20"/>
                <w:lang w:val="ky-KG"/>
              </w:rPr>
            </w:pPr>
            <w:r w:rsidRPr="00643FBA">
              <w:rPr>
                <w:sz w:val="20"/>
                <w:lang w:val="ky-KG"/>
              </w:rPr>
              <w:t>101,4</w:t>
            </w:r>
          </w:p>
        </w:tc>
        <w:tc>
          <w:tcPr>
            <w:tcW w:w="1276" w:type="dxa"/>
            <w:hideMark/>
          </w:tcPr>
          <w:p w14:paraId="05EA6789" w14:textId="77777777" w:rsidR="00643FBA" w:rsidRPr="00643FBA" w:rsidRDefault="00643FBA" w:rsidP="00643FBA">
            <w:pPr>
              <w:spacing w:line="252" w:lineRule="auto"/>
              <w:jc w:val="center"/>
              <w:rPr>
                <w:sz w:val="20"/>
                <w:lang w:val="ky-KG"/>
              </w:rPr>
            </w:pPr>
            <w:r w:rsidRPr="00643FBA">
              <w:rPr>
                <w:sz w:val="20"/>
                <w:lang w:val="ky-KG"/>
              </w:rPr>
              <w:t>102,9</w:t>
            </w:r>
          </w:p>
        </w:tc>
        <w:tc>
          <w:tcPr>
            <w:tcW w:w="1907" w:type="dxa"/>
            <w:hideMark/>
          </w:tcPr>
          <w:p w14:paraId="0C92B71C" w14:textId="77777777" w:rsidR="00643FBA" w:rsidRPr="00643FBA" w:rsidRDefault="00643FBA" w:rsidP="00643FBA">
            <w:pPr>
              <w:spacing w:line="252" w:lineRule="auto"/>
              <w:jc w:val="center"/>
              <w:rPr>
                <w:sz w:val="20"/>
                <w:lang w:val="ky-KG"/>
              </w:rPr>
            </w:pPr>
            <w:r w:rsidRPr="00643FBA">
              <w:rPr>
                <w:sz w:val="20"/>
                <w:lang w:val="ky-KG"/>
              </w:rPr>
              <w:t>103,0</w:t>
            </w:r>
          </w:p>
        </w:tc>
      </w:tr>
      <w:tr w:rsidR="00643FBA" w:rsidRPr="00643FBA" w14:paraId="5FCDEC02" w14:textId="77777777" w:rsidTr="00643FBA">
        <w:trPr>
          <w:trHeight w:val="258"/>
        </w:trPr>
        <w:tc>
          <w:tcPr>
            <w:tcW w:w="3926" w:type="dxa"/>
            <w:vAlign w:val="bottom"/>
            <w:hideMark/>
          </w:tcPr>
          <w:p w14:paraId="2999A8BD" w14:textId="77777777" w:rsidR="00643FBA" w:rsidRPr="00643FBA" w:rsidRDefault="00643FBA" w:rsidP="00643FBA">
            <w:pPr>
              <w:ind w:left="142" w:hanging="142"/>
              <w:rPr>
                <w:sz w:val="20"/>
              </w:rPr>
            </w:pPr>
            <w:r w:rsidRPr="00643FBA">
              <w:rPr>
                <w:sz w:val="20"/>
              </w:rPr>
              <w:t xml:space="preserve">Алкогольные напитки                     </w:t>
            </w:r>
          </w:p>
        </w:tc>
        <w:tc>
          <w:tcPr>
            <w:tcW w:w="1427" w:type="dxa"/>
            <w:hideMark/>
          </w:tcPr>
          <w:p w14:paraId="06EB309B" w14:textId="77777777" w:rsidR="00643FBA" w:rsidRPr="00643FBA" w:rsidRDefault="00643FBA" w:rsidP="00643FBA">
            <w:pPr>
              <w:spacing w:line="252" w:lineRule="auto"/>
              <w:jc w:val="center"/>
              <w:rPr>
                <w:sz w:val="20"/>
                <w:lang w:val="ky-KG"/>
              </w:rPr>
            </w:pPr>
            <w:r w:rsidRPr="00643FBA">
              <w:rPr>
                <w:sz w:val="20"/>
                <w:lang w:val="ky-KG"/>
              </w:rPr>
              <w:t>100,0</w:t>
            </w:r>
          </w:p>
        </w:tc>
        <w:tc>
          <w:tcPr>
            <w:tcW w:w="1276" w:type="dxa"/>
            <w:hideMark/>
          </w:tcPr>
          <w:p w14:paraId="07B46AE7" w14:textId="77777777" w:rsidR="00643FBA" w:rsidRPr="00643FBA" w:rsidRDefault="00643FBA" w:rsidP="00643FBA">
            <w:pPr>
              <w:spacing w:line="252" w:lineRule="auto"/>
              <w:jc w:val="center"/>
              <w:rPr>
                <w:sz w:val="20"/>
                <w:lang w:val="ky-KG"/>
              </w:rPr>
            </w:pPr>
            <w:r w:rsidRPr="00643FBA">
              <w:rPr>
                <w:sz w:val="20"/>
                <w:lang w:val="ky-KG"/>
              </w:rPr>
              <w:t>100,7</w:t>
            </w:r>
          </w:p>
        </w:tc>
        <w:tc>
          <w:tcPr>
            <w:tcW w:w="1276" w:type="dxa"/>
            <w:hideMark/>
          </w:tcPr>
          <w:p w14:paraId="2F75C310" w14:textId="77777777" w:rsidR="00643FBA" w:rsidRPr="00643FBA" w:rsidRDefault="00643FBA" w:rsidP="00643FBA">
            <w:pPr>
              <w:spacing w:line="252" w:lineRule="auto"/>
              <w:jc w:val="center"/>
              <w:rPr>
                <w:sz w:val="20"/>
                <w:lang w:val="ky-KG"/>
              </w:rPr>
            </w:pPr>
            <w:r w:rsidRPr="00643FBA">
              <w:rPr>
                <w:sz w:val="20"/>
                <w:lang w:val="ky-KG"/>
              </w:rPr>
              <w:t>103,7</w:t>
            </w:r>
          </w:p>
        </w:tc>
        <w:tc>
          <w:tcPr>
            <w:tcW w:w="1907" w:type="dxa"/>
            <w:hideMark/>
          </w:tcPr>
          <w:p w14:paraId="53C8F78E" w14:textId="77777777" w:rsidR="00643FBA" w:rsidRPr="00643FBA" w:rsidRDefault="00643FBA" w:rsidP="00643FBA">
            <w:pPr>
              <w:spacing w:line="252" w:lineRule="auto"/>
              <w:jc w:val="center"/>
              <w:rPr>
                <w:sz w:val="20"/>
                <w:lang w:val="ky-KG"/>
              </w:rPr>
            </w:pPr>
            <w:r w:rsidRPr="00643FBA">
              <w:rPr>
                <w:sz w:val="20"/>
                <w:lang w:val="ky-KG"/>
              </w:rPr>
              <w:t>104,0</w:t>
            </w:r>
          </w:p>
        </w:tc>
      </w:tr>
      <w:tr w:rsidR="00643FBA" w:rsidRPr="00643FBA" w14:paraId="6D6F78E8" w14:textId="77777777" w:rsidTr="00643FBA">
        <w:trPr>
          <w:trHeight w:val="471"/>
        </w:trPr>
        <w:tc>
          <w:tcPr>
            <w:tcW w:w="3926" w:type="dxa"/>
            <w:tcBorders>
              <w:top w:val="nil"/>
              <w:left w:val="nil"/>
              <w:bottom w:val="single" w:sz="12" w:space="0" w:color="auto"/>
              <w:right w:val="nil"/>
            </w:tcBorders>
            <w:vAlign w:val="bottom"/>
            <w:hideMark/>
          </w:tcPr>
          <w:p w14:paraId="79E3F85E" w14:textId="77777777" w:rsidR="00643FBA" w:rsidRPr="00643FBA" w:rsidRDefault="00643FBA" w:rsidP="00643FBA">
            <w:pPr>
              <w:ind w:left="142" w:hanging="142"/>
              <w:rPr>
                <w:sz w:val="20"/>
              </w:rPr>
            </w:pPr>
            <w:r w:rsidRPr="00643FBA">
              <w:rPr>
                <w:sz w:val="20"/>
              </w:rPr>
              <w:t xml:space="preserve">Табачные изделия   </w:t>
            </w:r>
          </w:p>
          <w:p w14:paraId="39BC20B7" w14:textId="77777777" w:rsidR="00643FBA" w:rsidRPr="00643FBA" w:rsidRDefault="00643FBA" w:rsidP="00643FBA">
            <w:pPr>
              <w:ind w:left="142" w:hanging="142"/>
              <w:rPr>
                <w:sz w:val="20"/>
              </w:rPr>
            </w:pPr>
            <w:r w:rsidRPr="00643FBA">
              <w:rPr>
                <w:sz w:val="20"/>
              </w:rPr>
              <w:t xml:space="preserve">                        </w:t>
            </w:r>
          </w:p>
        </w:tc>
        <w:tc>
          <w:tcPr>
            <w:tcW w:w="1427" w:type="dxa"/>
            <w:tcBorders>
              <w:top w:val="nil"/>
              <w:left w:val="nil"/>
              <w:bottom w:val="single" w:sz="12" w:space="0" w:color="auto"/>
              <w:right w:val="nil"/>
            </w:tcBorders>
            <w:hideMark/>
          </w:tcPr>
          <w:p w14:paraId="013FDBFC" w14:textId="77777777" w:rsidR="00643FBA" w:rsidRPr="00643FBA" w:rsidRDefault="00643FBA" w:rsidP="00643FBA">
            <w:pPr>
              <w:spacing w:line="252" w:lineRule="auto"/>
              <w:jc w:val="center"/>
              <w:rPr>
                <w:sz w:val="20"/>
              </w:rPr>
            </w:pPr>
            <w:r w:rsidRPr="00643FBA">
              <w:rPr>
                <w:sz w:val="20"/>
              </w:rPr>
              <w:t>100,6</w:t>
            </w:r>
          </w:p>
        </w:tc>
        <w:tc>
          <w:tcPr>
            <w:tcW w:w="1276" w:type="dxa"/>
            <w:tcBorders>
              <w:top w:val="nil"/>
              <w:left w:val="nil"/>
              <w:bottom w:val="single" w:sz="12" w:space="0" w:color="auto"/>
              <w:right w:val="nil"/>
            </w:tcBorders>
            <w:hideMark/>
          </w:tcPr>
          <w:p w14:paraId="09E6FB50" w14:textId="77777777" w:rsidR="00643FBA" w:rsidRPr="00643FBA" w:rsidRDefault="00643FBA" w:rsidP="00643FBA">
            <w:pPr>
              <w:spacing w:line="252" w:lineRule="auto"/>
              <w:jc w:val="center"/>
              <w:rPr>
                <w:sz w:val="20"/>
                <w:lang w:val="ky-KG"/>
              </w:rPr>
            </w:pPr>
            <w:r w:rsidRPr="00643FBA">
              <w:rPr>
                <w:sz w:val="20"/>
                <w:lang w:val="ky-KG"/>
              </w:rPr>
              <w:t>104,6</w:t>
            </w:r>
          </w:p>
        </w:tc>
        <w:tc>
          <w:tcPr>
            <w:tcW w:w="1276" w:type="dxa"/>
            <w:tcBorders>
              <w:top w:val="nil"/>
              <w:left w:val="nil"/>
              <w:bottom w:val="single" w:sz="12" w:space="0" w:color="auto"/>
              <w:right w:val="nil"/>
            </w:tcBorders>
            <w:hideMark/>
          </w:tcPr>
          <w:p w14:paraId="7D43D858" w14:textId="77777777" w:rsidR="00643FBA" w:rsidRPr="00643FBA" w:rsidRDefault="00643FBA" w:rsidP="00643FBA">
            <w:pPr>
              <w:spacing w:line="252" w:lineRule="auto"/>
              <w:jc w:val="center"/>
              <w:rPr>
                <w:sz w:val="20"/>
                <w:lang w:val="ky-KG"/>
              </w:rPr>
            </w:pPr>
            <w:r w:rsidRPr="00643FBA">
              <w:rPr>
                <w:sz w:val="20"/>
                <w:lang w:val="ky-KG"/>
              </w:rPr>
              <w:t>117,7</w:t>
            </w:r>
          </w:p>
        </w:tc>
        <w:tc>
          <w:tcPr>
            <w:tcW w:w="1907" w:type="dxa"/>
            <w:tcBorders>
              <w:top w:val="nil"/>
              <w:left w:val="nil"/>
              <w:bottom w:val="single" w:sz="12" w:space="0" w:color="auto"/>
              <w:right w:val="nil"/>
            </w:tcBorders>
            <w:hideMark/>
          </w:tcPr>
          <w:p w14:paraId="2ECF9AB9" w14:textId="77777777" w:rsidR="00643FBA" w:rsidRPr="00643FBA" w:rsidRDefault="00643FBA" w:rsidP="00643FBA">
            <w:pPr>
              <w:spacing w:line="252" w:lineRule="auto"/>
              <w:jc w:val="center"/>
              <w:rPr>
                <w:sz w:val="20"/>
                <w:lang w:val="ky-KG"/>
              </w:rPr>
            </w:pPr>
            <w:r w:rsidRPr="00643FBA">
              <w:rPr>
                <w:sz w:val="20"/>
              </w:rPr>
              <w:t>118,8</w:t>
            </w:r>
          </w:p>
        </w:tc>
      </w:tr>
    </w:tbl>
    <w:p w14:paraId="687E43FB" w14:textId="77777777" w:rsidR="00643FBA" w:rsidRDefault="00643FBA" w:rsidP="00643FBA">
      <w:pPr>
        <w:spacing w:line="252" w:lineRule="auto"/>
        <w:rPr>
          <w:sz w:val="24"/>
          <w:szCs w:val="24"/>
          <w:lang w:val="ky-KG"/>
        </w:rPr>
      </w:pPr>
    </w:p>
    <w:p w14:paraId="373E455D" w14:textId="77777777" w:rsidR="00643FBA" w:rsidRDefault="00643FBA" w:rsidP="00643FBA">
      <w:pPr>
        <w:spacing w:line="252" w:lineRule="auto"/>
        <w:rPr>
          <w:sz w:val="24"/>
          <w:szCs w:val="24"/>
          <w:lang w:val="ky-KG"/>
        </w:rPr>
      </w:pPr>
    </w:p>
    <w:p w14:paraId="413D614A" w14:textId="77777777" w:rsidR="00643FBA" w:rsidRDefault="00643FBA" w:rsidP="00643FBA">
      <w:pPr>
        <w:spacing w:line="252" w:lineRule="auto"/>
        <w:rPr>
          <w:sz w:val="24"/>
          <w:szCs w:val="24"/>
          <w:lang w:val="ky-KG"/>
        </w:rPr>
      </w:pPr>
    </w:p>
    <w:p w14:paraId="68A7EB1E" w14:textId="77777777" w:rsidR="00643FBA" w:rsidRDefault="00643FBA" w:rsidP="00643FBA">
      <w:pPr>
        <w:spacing w:line="252" w:lineRule="auto"/>
        <w:rPr>
          <w:sz w:val="24"/>
          <w:szCs w:val="24"/>
          <w:lang w:val="ky-KG"/>
        </w:rPr>
      </w:pPr>
    </w:p>
    <w:p w14:paraId="02A7DC9B" w14:textId="77777777" w:rsidR="00643FBA" w:rsidRDefault="00643FBA" w:rsidP="00643FBA">
      <w:pPr>
        <w:spacing w:line="252" w:lineRule="auto"/>
        <w:rPr>
          <w:sz w:val="24"/>
          <w:szCs w:val="24"/>
          <w:lang w:val="ky-KG"/>
        </w:rPr>
      </w:pPr>
    </w:p>
    <w:p w14:paraId="711422EB" w14:textId="77777777" w:rsidR="00643FBA" w:rsidRPr="00643FBA" w:rsidRDefault="00643FBA" w:rsidP="00643FBA">
      <w:pPr>
        <w:spacing w:line="252" w:lineRule="auto"/>
        <w:rPr>
          <w:sz w:val="24"/>
          <w:szCs w:val="24"/>
          <w:lang w:val="ky-KG"/>
        </w:rPr>
      </w:pPr>
    </w:p>
    <w:p w14:paraId="4F02DD02" w14:textId="15490843" w:rsidR="00643FBA" w:rsidRPr="00643FBA" w:rsidRDefault="00643FBA" w:rsidP="00643FBA">
      <w:pPr>
        <w:ind w:left="1418" w:hanging="1418"/>
        <w:jc w:val="both"/>
        <w:rPr>
          <w:b/>
          <w:sz w:val="24"/>
          <w:szCs w:val="24"/>
        </w:rPr>
      </w:pPr>
      <w:r w:rsidRPr="00643FBA">
        <w:rPr>
          <w:b/>
          <w:sz w:val="24"/>
          <w:szCs w:val="24"/>
        </w:rPr>
        <w:lastRenderedPageBreak/>
        <w:t xml:space="preserve">Таблица </w:t>
      </w:r>
      <w:r w:rsidR="00A51D5A">
        <w:rPr>
          <w:b/>
          <w:sz w:val="24"/>
          <w:szCs w:val="24"/>
          <w:lang w:val="ky-KG"/>
        </w:rPr>
        <w:t>39</w:t>
      </w:r>
      <w:r w:rsidRPr="00643FBA">
        <w:rPr>
          <w:b/>
          <w:sz w:val="24"/>
          <w:szCs w:val="24"/>
        </w:rPr>
        <w:t>: Индексы потребительских цен на основные виды продовольственных</w:t>
      </w:r>
    </w:p>
    <w:p w14:paraId="3BE573FD" w14:textId="77777777" w:rsidR="00643FBA" w:rsidRPr="00643FBA" w:rsidRDefault="00643FBA" w:rsidP="00643FBA">
      <w:pPr>
        <w:ind w:left="1418" w:hanging="2"/>
        <w:jc w:val="both"/>
        <w:rPr>
          <w:sz w:val="24"/>
          <w:szCs w:val="24"/>
        </w:rPr>
      </w:pPr>
      <w:r w:rsidRPr="00643FBA">
        <w:rPr>
          <w:b/>
          <w:sz w:val="24"/>
          <w:szCs w:val="24"/>
        </w:rPr>
        <w:t>товаров в 2024г.</w:t>
      </w:r>
    </w:p>
    <w:p w14:paraId="6C9F77B7" w14:textId="77777777" w:rsidR="00643FBA" w:rsidRPr="00643FBA" w:rsidRDefault="00643FBA" w:rsidP="00643FBA">
      <w:pPr>
        <w:spacing w:line="252" w:lineRule="auto"/>
        <w:ind w:left="1560" w:hanging="144"/>
        <w:rPr>
          <w:i/>
          <w:sz w:val="24"/>
          <w:szCs w:val="24"/>
        </w:rPr>
      </w:pPr>
      <w:r w:rsidRPr="00643FBA">
        <w:rPr>
          <w:i/>
          <w:sz w:val="24"/>
          <w:szCs w:val="24"/>
        </w:rPr>
        <w:t>(в процентах к предыдущему месяцу)</w:t>
      </w:r>
    </w:p>
    <w:p w14:paraId="3CC09A45" w14:textId="77777777" w:rsidR="00643FBA" w:rsidRPr="00643FBA" w:rsidRDefault="00643FBA" w:rsidP="00643FBA">
      <w:pPr>
        <w:spacing w:line="252" w:lineRule="auto"/>
        <w:ind w:left="1560" w:hanging="1560"/>
        <w:rPr>
          <w:i/>
          <w:sz w:val="6"/>
          <w:szCs w:val="6"/>
        </w:rPr>
      </w:pPr>
    </w:p>
    <w:tbl>
      <w:tblPr>
        <w:tblW w:w="9498" w:type="dxa"/>
        <w:tblInd w:w="108" w:type="dxa"/>
        <w:tblLook w:val="01E0" w:firstRow="1" w:lastRow="1" w:firstColumn="1" w:lastColumn="1" w:noHBand="0" w:noVBand="0"/>
      </w:tblPr>
      <w:tblGrid>
        <w:gridCol w:w="967"/>
        <w:gridCol w:w="1018"/>
        <w:gridCol w:w="1136"/>
        <w:gridCol w:w="666"/>
        <w:gridCol w:w="1042"/>
        <w:gridCol w:w="666"/>
        <w:gridCol w:w="666"/>
        <w:gridCol w:w="933"/>
        <w:gridCol w:w="691"/>
        <w:gridCol w:w="839"/>
        <w:gridCol w:w="874"/>
      </w:tblGrid>
      <w:tr w:rsidR="00643FBA" w:rsidRPr="00643FBA" w14:paraId="6C0B80DA" w14:textId="77777777" w:rsidTr="00643FBA">
        <w:trPr>
          <w:trHeight w:val="249"/>
        </w:trPr>
        <w:tc>
          <w:tcPr>
            <w:tcW w:w="1018" w:type="dxa"/>
            <w:vMerge w:val="restart"/>
            <w:tcBorders>
              <w:top w:val="single" w:sz="12" w:space="0" w:color="auto"/>
              <w:left w:val="nil"/>
              <w:bottom w:val="single" w:sz="12" w:space="0" w:color="auto"/>
              <w:right w:val="nil"/>
            </w:tcBorders>
          </w:tcPr>
          <w:p w14:paraId="43EB2D65" w14:textId="77777777" w:rsidR="00643FBA" w:rsidRPr="00643FBA" w:rsidRDefault="00643FBA" w:rsidP="00643FBA">
            <w:pPr>
              <w:spacing w:line="252" w:lineRule="auto"/>
              <w:rPr>
                <w:sz w:val="20"/>
              </w:rPr>
            </w:pPr>
          </w:p>
        </w:tc>
        <w:tc>
          <w:tcPr>
            <w:tcW w:w="2103" w:type="dxa"/>
            <w:gridSpan w:val="2"/>
            <w:tcBorders>
              <w:top w:val="single" w:sz="12" w:space="0" w:color="auto"/>
              <w:left w:val="nil"/>
              <w:bottom w:val="single" w:sz="4" w:space="0" w:color="auto"/>
              <w:right w:val="nil"/>
            </w:tcBorders>
            <w:hideMark/>
          </w:tcPr>
          <w:p w14:paraId="30395DD9" w14:textId="77777777" w:rsidR="00643FBA" w:rsidRPr="00643FBA" w:rsidRDefault="00643FBA" w:rsidP="00643FBA">
            <w:pPr>
              <w:spacing w:line="252" w:lineRule="auto"/>
              <w:jc w:val="center"/>
              <w:rPr>
                <w:b/>
                <w:sz w:val="20"/>
              </w:rPr>
            </w:pPr>
            <w:r w:rsidRPr="00643FBA">
              <w:rPr>
                <w:b/>
                <w:sz w:val="20"/>
              </w:rPr>
              <w:t>Мука пшеничная</w:t>
            </w:r>
          </w:p>
        </w:tc>
        <w:tc>
          <w:tcPr>
            <w:tcW w:w="666" w:type="dxa"/>
            <w:vMerge w:val="restart"/>
            <w:tcBorders>
              <w:top w:val="single" w:sz="12" w:space="0" w:color="auto"/>
              <w:left w:val="nil"/>
              <w:bottom w:val="single" w:sz="12" w:space="0" w:color="auto"/>
              <w:right w:val="nil"/>
            </w:tcBorders>
            <w:hideMark/>
          </w:tcPr>
          <w:p w14:paraId="23D225BA" w14:textId="77777777" w:rsidR="00643FBA" w:rsidRPr="00643FBA" w:rsidRDefault="00643FBA" w:rsidP="00643FBA">
            <w:pPr>
              <w:spacing w:line="252" w:lineRule="auto"/>
              <w:jc w:val="center"/>
              <w:rPr>
                <w:b/>
                <w:sz w:val="20"/>
              </w:rPr>
            </w:pPr>
            <w:r w:rsidRPr="00643FBA">
              <w:rPr>
                <w:b/>
                <w:sz w:val="20"/>
              </w:rPr>
              <w:t>Хлеб</w:t>
            </w:r>
          </w:p>
        </w:tc>
        <w:tc>
          <w:tcPr>
            <w:tcW w:w="1042" w:type="dxa"/>
            <w:vMerge w:val="restart"/>
            <w:tcBorders>
              <w:top w:val="single" w:sz="12" w:space="0" w:color="auto"/>
              <w:left w:val="nil"/>
              <w:bottom w:val="single" w:sz="12" w:space="0" w:color="auto"/>
              <w:right w:val="nil"/>
            </w:tcBorders>
            <w:hideMark/>
          </w:tcPr>
          <w:p w14:paraId="4FFE0685" w14:textId="77777777" w:rsidR="00643FBA" w:rsidRPr="00643FBA" w:rsidRDefault="00643FBA" w:rsidP="00643FBA">
            <w:pPr>
              <w:spacing w:line="252" w:lineRule="auto"/>
              <w:jc w:val="center"/>
              <w:rPr>
                <w:b/>
                <w:sz w:val="20"/>
              </w:rPr>
            </w:pPr>
            <w:r w:rsidRPr="00643FBA">
              <w:rPr>
                <w:b/>
                <w:sz w:val="20"/>
              </w:rPr>
              <w:t>Лепешка</w:t>
            </w:r>
          </w:p>
        </w:tc>
        <w:tc>
          <w:tcPr>
            <w:tcW w:w="0" w:type="auto"/>
            <w:vMerge w:val="restart"/>
            <w:tcBorders>
              <w:top w:val="single" w:sz="12" w:space="0" w:color="auto"/>
              <w:left w:val="nil"/>
              <w:bottom w:val="single" w:sz="12" w:space="0" w:color="auto"/>
              <w:right w:val="nil"/>
            </w:tcBorders>
            <w:hideMark/>
          </w:tcPr>
          <w:p w14:paraId="5F4CEDC3" w14:textId="77777777" w:rsidR="00643FBA" w:rsidRPr="00643FBA" w:rsidRDefault="00643FBA" w:rsidP="00643FBA">
            <w:pPr>
              <w:spacing w:line="252" w:lineRule="auto"/>
              <w:jc w:val="center"/>
              <w:rPr>
                <w:b/>
                <w:sz w:val="20"/>
              </w:rPr>
            </w:pPr>
            <w:proofErr w:type="spellStart"/>
            <w:r w:rsidRPr="00643FBA">
              <w:rPr>
                <w:b/>
                <w:sz w:val="20"/>
              </w:rPr>
              <w:t>Говя</w:t>
            </w:r>
            <w:proofErr w:type="spellEnd"/>
            <w:r w:rsidRPr="00643FBA">
              <w:rPr>
                <w:b/>
                <w:sz w:val="20"/>
                <w:lang w:val="ky-KG"/>
              </w:rPr>
              <w:t xml:space="preserve"> </w:t>
            </w:r>
            <w:r w:rsidRPr="00643FBA">
              <w:rPr>
                <w:b/>
                <w:sz w:val="20"/>
              </w:rPr>
              <w:t>дина</w:t>
            </w:r>
          </w:p>
        </w:tc>
        <w:tc>
          <w:tcPr>
            <w:tcW w:w="0" w:type="auto"/>
            <w:vMerge w:val="restart"/>
            <w:tcBorders>
              <w:top w:val="single" w:sz="12" w:space="0" w:color="auto"/>
              <w:left w:val="nil"/>
              <w:bottom w:val="single" w:sz="12" w:space="0" w:color="auto"/>
              <w:right w:val="nil"/>
            </w:tcBorders>
            <w:hideMark/>
          </w:tcPr>
          <w:p w14:paraId="254A3CB1" w14:textId="77777777" w:rsidR="00643FBA" w:rsidRPr="00643FBA" w:rsidRDefault="00643FBA" w:rsidP="00643FBA">
            <w:pPr>
              <w:spacing w:line="252" w:lineRule="auto"/>
              <w:jc w:val="center"/>
              <w:rPr>
                <w:b/>
                <w:sz w:val="20"/>
              </w:rPr>
            </w:pPr>
            <w:r w:rsidRPr="00643FBA">
              <w:rPr>
                <w:b/>
                <w:sz w:val="20"/>
              </w:rPr>
              <w:t>Бара</w:t>
            </w:r>
            <w:r w:rsidRPr="00643FBA">
              <w:rPr>
                <w:b/>
                <w:sz w:val="20"/>
                <w:lang w:val="ky-KG"/>
              </w:rPr>
              <w:t xml:space="preserve"> </w:t>
            </w:r>
            <w:proofErr w:type="spellStart"/>
            <w:r w:rsidRPr="00643FBA">
              <w:rPr>
                <w:b/>
                <w:sz w:val="20"/>
              </w:rPr>
              <w:t>нина</w:t>
            </w:r>
            <w:proofErr w:type="spellEnd"/>
          </w:p>
        </w:tc>
        <w:tc>
          <w:tcPr>
            <w:tcW w:w="0" w:type="auto"/>
            <w:vMerge w:val="restart"/>
            <w:tcBorders>
              <w:top w:val="single" w:sz="12" w:space="0" w:color="auto"/>
              <w:left w:val="nil"/>
              <w:bottom w:val="single" w:sz="12" w:space="0" w:color="auto"/>
              <w:right w:val="nil"/>
            </w:tcBorders>
            <w:hideMark/>
          </w:tcPr>
          <w:p w14:paraId="2C070687" w14:textId="77777777" w:rsidR="00643FBA" w:rsidRPr="00643FBA" w:rsidRDefault="00643FBA" w:rsidP="00643FBA">
            <w:pPr>
              <w:spacing w:line="252" w:lineRule="auto"/>
              <w:jc w:val="center"/>
              <w:rPr>
                <w:b/>
                <w:sz w:val="20"/>
              </w:rPr>
            </w:pPr>
            <w:r w:rsidRPr="00643FBA">
              <w:rPr>
                <w:b/>
                <w:sz w:val="20"/>
              </w:rPr>
              <w:t xml:space="preserve">Молоко разлив </w:t>
            </w:r>
            <w:proofErr w:type="spellStart"/>
            <w:r w:rsidRPr="00643FBA">
              <w:rPr>
                <w:b/>
                <w:sz w:val="20"/>
              </w:rPr>
              <w:t>ное</w:t>
            </w:r>
            <w:proofErr w:type="spellEnd"/>
          </w:p>
        </w:tc>
        <w:tc>
          <w:tcPr>
            <w:tcW w:w="0" w:type="auto"/>
            <w:vMerge w:val="restart"/>
            <w:tcBorders>
              <w:top w:val="single" w:sz="12" w:space="0" w:color="auto"/>
              <w:left w:val="nil"/>
              <w:bottom w:val="single" w:sz="12" w:space="0" w:color="auto"/>
              <w:right w:val="nil"/>
            </w:tcBorders>
            <w:hideMark/>
          </w:tcPr>
          <w:p w14:paraId="249233AC" w14:textId="77777777" w:rsidR="00643FBA" w:rsidRPr="00643FBA" w:rsidRDefault="00643FBA" w:rsidP="00643FBA">
            <w:pPr>
              <w:spacing w:line="252" w:lineRule="auto"/>
              <w:jc w:val="center"/>
              <w:rPr>
                <w:b/>
                <w:sz w:val="20"/>
              </w:rPr>
            </w:pPr>
            <w:r w:rsidRPr="00643FBA">
              <w:rPr>
                <w:b/>
                <w:sz w:val="20"/>
              </w:rPr>
              <w:t>Яйца</w:t>
            </w:r>
          </w:p>
        </w:tc>
        <w:tc>
          <w:tcPr>
            <w:tcW w:w="0" w:type="auto"/>
            <w:vMerge w:val="restart"/>
            <w:tcBorders>
              <w:top w:val="single" w:sz="12" w:space="0" w:color="auto"/>
              <w:left w:val="nil"/>
              <w:bottom w:val="single" w:sz="12" w:space="0" w:color="auto"/>
              <w:right w:val="nil"/>
            </w:tcBorders>
            <w:hideMark/>
          </w:tcPr>
          <w:p w14:paraId="17D52408" w14:textId="77777777" w:rsidR="00643FBA" w:rsidRPr="00643FBA" w:rsidRDefault="00643FBA" w:rsidP="00643FBA">
            <w:pPr>
              <w:spacing w:line="252" w:lineRule="auto"/>
              <w:jc w:val="center"/>
              <w:rPr>
                <w:b/>
                <w:sz w:val="20"/>
              </w:rPr>
            </w:pPr>
            <w:r w:rsidRPr="00643FBA">
              <w:rPr>
                <w:b/>
                <w:sz w:val="20"/>
              </w:rPr>
              <w:t>Сахар-песок</w:t>
            </w:r>
          </w:p>
        </w:tc>
        <w:tc>
          <w:tcPr>
            <w:tcW w:w="874" w:type="dxa"/>
            <w:vMerge w:val="restart"/>
            <w:tcBorders>
              <w:top w:val="single" w:sz="12" w:space="0" w:color="auto"/>
              <w:left w:val="nil"/>
              <w:bottom w:val="single" w:sz="12" w:space="0" w:color="auto"/>
              <w:right w:val="nil"/>
            </w:tcBorders>
            <w:hideMark/>
          </w:tcPr>
          <w:p w14:paraId="66D3F283" w14:textId="77777777" w:rsidR="00643FBA" w:rsidRPr="00643FBA" w:rsidRDefault="00643FBA" w:rsidP="00643FBA">
            <w:pPr>
              <w:spacing w:line="252" w:lineRule="auto"/>
              <w:jc w:val="center"/>
              <w:rPr>
                <w:b/>
                <w:sz w:val="20"/>
              </w:rPr>
            </w:pPr>
            <w:r w:rsidRPr="00643FBA">
              <w:rPr>
                <w:b/>
                <w:sz w:val="20"/>
              </w:rPr>
              <w:t>Подсол</w:t>
            </w:r>
            <w:r w:rsidRPr="00643FBA">
              <w:rPr>
                <w:b/>
                <w:sz w:val="20"/>
                <w:lang w:val="ky-KG"/>
              </w:rPr>
              <w:t xml:space="preserve"> </w:t>
            </w:r>
            <w:proofErr w:type="spellStart"/>
            <w:r w:rsidRPr="00643FBA">
              <w:rPr>
                <w:b/>
                <w:sz w:val="20"/>
              </w:rPr>
              <w:t>нечное</w:t>
            </w:r>
            <w:proofErr w:type="spellEnd"/>
            <w:r w:rsidRPr="00643FBA">
              <w:rPr>
                <w:b/>
                <w:sz w:val="20"/>
              </w:rPr>
              <w:t xml:space="preserve"> масло</w:t>
            </w:r>
          </w:p>
        </w:tc>
      </w:tr>
      <w:tr w:rsidR="00643FBA" w:rsidRPr="00643FBA" w14:paraId="36866D1E" w14:textId="77777777" w:rsidTr="00643FBA">
        <w:trPr>
          <w:trHeight w:val="513"/>
        </w:trPr>
        <w:tc>
          <w:tcPr>
            <w:tcW w:w="0" w:type="auto"/>
            <w:vMerge/>
            <w:tcBorders>
              <w:top w:val="single" w:sz="12" w:space="0" w:color="auto"/>
              <w:left w:val="nil"/>
              <w:bottom w:val="single" w:sz="12" w:space="0" w:color="auto"/>
              <w:right w:val="nil"/>
            </w:tcBorders>
            <w:vAlign w:val="center"/>
            <w:hideMark/>
          </w:tcPr>
          <w:p w14:paraId="105B0F4E" w14:textId="77777777" w:rsidR="00643FBA" w:rsidRPr="00643FBA" w:rsidRDefault="00643FBA" w:rsidP="00643FBA">
            <w:pPr>
              <w:spacing w:line="276" w:lineRule="auto"/>
              <w:rPr>
                <w:sz w:val="20"/>
              </w:rPr>
            </w:pPr>
          </w:p>
        </w:tc>
        <w:tc>
          <w:tcPr>
            <w:tcW w:w="1018" w:type="dxa"/>
            <w:tcBorders>
              <w:top w:val="single" w:sz="4" w:space="0" w:color="auto"/>
              <w:left w:val="nil"/>
              <w:bottom w:val="single" w:sz="12" w:space="0" w:color="auto"/>
              <w:right w:val="nil"/>
            </w:tcBorders>
            <w:hideMark/>
          </w:tcPr>
          <w:p w14:paraId="1066CA3A" w14:textId="77777777" w:rsidR="00643FBA" w:rsidRPr="00643FBA" w:rsidRDefault="00643FBA" w:rsidP="00643FBA">
            <w:pPr>
              <w:spacing w:line="252" w:lineRule="auto"/>
              <w:rPr>
                <w:b/>
                <w:sz w:val="20"/>
              </w:rPr>
            </w:pPr>
            <w:r w:rsidRPr="00643FBA">
              <w:rPr>
                <w:b/>
                <w:sz w:val="20"/>
                <w:lang w:val="ky-KG"/>
              </w:rPr>
              <w:t>высшег</w:t>
            </w:r>
            <w:r w:rsidRPr="00643FBA">
              <w:rPr>
                <w:b/>
                <w:sz w:val="20"/>
              </w:rPr>
              <w:t>о сорта</w:t>
            </w:r>
          </w:p>
        </w:tc>
        <w:tc>
          <w:tcPr>
            <w:tcW w:w="0" w:type="auto"/>
            <w:tcBorders>
              <w:top w:val="single" w:sz="4" w:space="0" w:color="auto"/>
              <w:left w:val="nil"/>
              <w:bottom w:val="single" w:sz="12" w:space="0" w:color="auto"/>
              <w:right w:val="nil"/>
            </w:tcBorders>
            <w:hideMark/>
          </w:tcPr>
          <w:p w14:paraId="5268D0F6" w14:textId="77777777" w:rsidR="00643FBA" w:rsidRPr="00643FBA" w:rsidRDefault="00643FBA" w:rsidP="00643FBA">
            <w:pPr>
              <w:spacing w:line="252" w:lineRule="auto"/>
              <w:jc w:val="center"/>
              <w:rPr>
                <w:b/>
                <w:sz w:val="20"/>
              </w:rPr>
            </w:pPr>
            <w:r w:rsidRPr="00643FBA">
              <w:rPr>
                <w:b/>
                <w:sz w:val="20"/>
              </w:rPr>
              <w:t>первого сорта</w:t>
            </w:r>
          </w:p>
        </w:tc>
        <w:tc>
          <w:tcPr>
            <w:tcW w:w="0" w:type="auto"/>
            <w:vMerge/>
            <w:tcBorders>
              <w:top w:val="single" w:sz="12" w:space="0" w:color="auto"/>
              <w:left w:val="nil"/>
              <w:bottom w:val="single" w:sz="12" w:space="0" w:color="auto"/>
              <w:right w:val="nil"/>
            </w:tcBorders>
            <w:vAlign w:val="center"/>
            <w:hideMark/>
          </w:tcPr>
          <w:p w14:paraId="1A25488F"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235D4B9A"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4D2A0885"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6095AB49"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68D8E89B"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64608163"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65508F33" w14:textId="77777777" w:rsidR="00643FBA" w:rsidRPr="00643FBA" w:rsidRDefault="00643FBA" w:rsidP="00643FBA">
            <w:pPr>
              <w:spacing w:line="276" w:lineRule="auto"/>
              <w:rPr>
                <w:b/>
                <w:sz w:val="20"/>
              </w:rPr>
            </w:pPr>
          </w:p>
        </w:tc>
        <w:tc>
          <w:tcPr>
            <w:tcW w:w="0" w:type="auto"/>
            <w:vMerge/>
            <w:tcBorders>
              <w:top w:val="single" w:sz="12" w:space="0" w:color="auto"/>
              <w:left w:val="nil"/>
              <w:bottom w:val="single" w:sz="12" w:space="0" w:color="auto"/>
              <w:right w:val="nil"/>
            </w:tcBorders>
            <w:vAlign w:val="center"/>
            <w:hideMark/>
          </w:tcPr>
          <w:p w14:paraId="5E92885E" w14:textId="77777777" w:rsidR="00643FBA" w:rsidRPr="00643FBA" w:rsidRDefault="00643FBA" w:rsidP="00643FBA">
            <w:pPr>
              <w:spacing w:line="276" w:lineRule="auto"/>
              <w:rPr>
                <w:b/>
                <w:sz w:val="20"/>
              </w:rPr>
            </w:pPr>
          </w:p>
        </w:tc>
      </w:tr>
      <w:tr w:rsidR="00643FBA" w:rsidRPr="00643FBA" w14:paraId="0E612176" w14:textId="77777777" w:rsidTr="00643FBA">
        <w:trPr>
          <w:trHeight w:val="139"/>
        </w:trPr>
        <w:tc>
          <w:tcPr>
            <w:tcW w:w="1018" w:type="dxa"/>
            <w:tcBorders>
              <w:top w:val="single" w:sz="12" w:space="0" w:color="auto"/>
              <w:left w:val="nil"/>
              <w:bottom w:val="nil"/>
              <w:right w:val="nil"/>
            </w:tcBorders>
          </w:tcPr>
          <w:p w14:paraId="5E14F21C" w14:textId="77777777" w:rsidR="00643FBA" w:rsidRPr="00643FBA" w:rsidRDefault="00643FBA" w:rsidP="00643FBA">
            <w:pPr>
              <w:spacing w:line="252" w:lineRule="auto"/>
              <w:rPr>
                <w:sz w:val="10"/>
                <w:szCs w:val="10"/>
              </w:rPr>
            </w:pPr>
          </w:p>
        </w:tc>
        <w:tc>
          <w:tcPr>
            <w:tcW w:w="1018" w:type="dxa"/>
            <w:tcBorders>
              <w:top w:val="single" w:sz="12" w:space="0" w:color="auto"/>
              <w:left w:val="nil"/>
              <w:bottom w:val="nil"/>
              <w:right w:val="nil"/>
            </w:tcBorders>
          </w:tcPr>
          <w:p w14:paraId="649910AF" w14:textId="77777777" w:rsidR="00643FBA" w:rsidRPr="00643FBA" w:rsidRDefault="00643FBA" w:rsidP="00643FBA">
            <w:pPr>
              <w:spacing w:line="252" w:lineRule="auto"/>
              <w:jc w:val="center"/>
              <w:rPr>
                <w:sz w:val="10"/>
                <w:szCs w:val="10"/>
              </w:rPr>
            </w:pPr>
          </w:p>
        </w:tc>
        <w:tc>
          <w:tcPr>
            <w:tcW w:w="0" w:type="auto"/>
            <w:tcBorders>
              <w:top w:val="single" w:sz="12" w:space="0" w:color="auto"/>
              <w:left w:val="nil"/>
              <w:bottom w:val="nil"/>
              <w:right w:val="nil"/>
            </w:tcBorders>
          </w:tcPr>
          <w:p w14:paraId="5F21F4B8" w14:textId="77777777" w:rsidR="00643FBA" w:rsidRPr="00643FBA" w:rsidRDefault="00643FBA" w:rsidP="00643FBA">
            <w:pPr>
              <w:spacing w:line="252" w:lineRule="auto"/>
              <w:jc w:val="center"/>
              <w:rPr>
                <w:sz w:val="10"/>
                <w:szCs w:val="10"/>
              </w:rPr>
            </w:pPr>
          </w:p>
        </w:tc>
        <w:tc>
          <w:tcPr>
            <w:tcW w:w="666" w:type="dxa"/>
            <w:tcBorders>
              <w:top w:val="single" w:sz="12" w:space="0" w:color="auto"/>
              <w:left w:val="nil"/>
              <w:bottom w:val="nil"/>
              <w:right w:val="nil"/>
            </w:tcBorders>
          </w:tcPr>
          <w:p w14:paraId="34B62D4E" w14:textId="77777777" w:rsidR="00643FBA" w:rsidRPr="00643FBA" w:rsidRDefault="00643FBA" w:rsidP="00643FBA">
            <w:pPr>
              <w:spacing w:line="252" w:lineRule="auto"/>
              <w:jc w:val="center"/>
              <w:rPr>
                <w:sz w:val="10"/>
                <w:szCs w:val="10"/>
              </w:rPr>
            </w:pPr>
          </w:p>
        </w:tc>
        <w:tc>
          <w:tcPr>
            <w:tcW w:w="1042" w:type="dxa"/>
            <w:tcBorders>
              <w:top w:val="single" w:sz="12" w:space="0" w:color="auto"/>
              <w:left w:val="nil"/>
              <w:bottom w:val="nil"/>
              <w:right w:val="nil"/>
            </w:tcBorders>
          </w:tcPr>
          <w:p w14:paraId="4BF4E9D8" w14:textId="77777777" w:rsidR="00643FBA" w:rsidRPr="00643FBA" w:rsidRDefault="00643FBA" w:rsidP="00643FBA">
            <w:pPr>
              <w:spacing w:line="252" w:lineRule="auto"/>
              <w:jc w:val="center"/>
              <w:rPr>
                <w:sz w:val="10"/>
                <w:szCs w:val="10"/>
              </w:rPr>
            </w:pPr>
          </w:p>
        </w:tc>
        <w:tc>
          <w:tcPr>
            <w:tcW w:w="0" w:type="auto"/>
            <w:tcBorders>
              <w:top w:val="single" w:sz="12" w:space="0" w:color="auto"/>
              <w:left w:val="nil"/>
              <w:bottom w:val="nil"/>
              <w:right w:val="nil"/>
            </w:tcBorders>
          </w:tcPr>
          <w:p w14:paraId="0DBBDB83" w14:textId="77777777" w:rsidR="00643FBA" w:rsidRPr="00643FBA" w:rsidRDefault="00643FBA" w:rsidP="00643FBA">
            <w:pPr>
              <w:spacing w:line="252" w:lineRule="auto"/>
              <w:jc w:val="center"/>
              <w:rPr>
                <w:sz w:val="10"/>
                <w:szCs w:val="10"/>
              </w:rPr>
            </w:pPr>
          </w:p>
        </w:tc>
        <w:tc>
          <w:tcPr>
            <w:tcW w:w="0" w:type="auto"/>
            <w:tcBorders>
              <w:top w:val="single" w:sz="12" w:space="0" w:color="auto"/>
              <w:left w:val="nil"/>
              <w:bottom w:val="nil"/>
              <w:right w:val="nil"/>
            </w:tcBorders>
          </w:tcPr>
          <w:p w14:paraId="7AE0F479" w14:textId="77777777" w:rsidR="00643FBA" w:rsidRPr="00643FBA" w:rsidRDefault="00643FBA" w:rsidP="00643FBA">
            <w:pPr>
              <w:spacing w:line="252" w:lineRule="auto"/>
              <w:jc w:val="center"/>
              <w:rPr>
                <w:sz w:val="10"/>
                <w:szCs w:val="10"/>
              </w:rPr>
            </w:pPr>
          </w:p>
        </w:tc>
        <w:tc>
          <w:tcPr>
            <w:tcW w:w="0" w:type="auto"/>
            <w:tcBorders>
              <w:top w:val="single" w:sz="12" w:space="0" w:color="auto"/>
              <w:left w:val="nil"/>
              <w:bottom w:val="nil"/>
              <w:right w:val="nil"/>
            </w:tcBorders>
          </w:tcPr>
          <w:p w14:paraId="230FB587" w14:textId="77777777" w:rsidR="00643FBA" w:rsidRPr="00643FBA" w:rsidRDefault="00643FBA" w:rsidP="00643FBA">
            <w:pPr>
              <w:spacing w:line="252" w:lineRule="auto"/>
              <w:jc w:val="center"/>
              <w:rPr>
                <w:sz w:val="10"/>
                <w:szCs w:val="10"/>
              </w:rPr>
            </w:pPr>
          </w:p>
        </w:tc>
        <w:tc>
          <w:tcPr>
            <w:tcW w:w="0" w:type="auto"/>
            <w:tcBorders>
              <w:top w:val="single" w:sz="12" w:space="0" w:color="auto"/>
              <w:left w:val="nil"/>
              <w:bottom w:val="nil"/>
              <w:right w:val="nil"/>
            </w:tcBorders>
          </w:tcPr>
          <w:p w14:paraId="2CB3C15A" w14:textId="77777777" w:rsidR="00643FBA" w:rsidRPr="00643FBA" w:rsidRDefault="00643FBA" w:rsidP="00643FBA">
            <w:pPr>
              <w:spacing w:line="252" w:lineRule="auto"/>
              <w:jc w:val="center"/>
              <w:rPr>
                <w:sz w:val="10"/>
                <w:szCs w:val="10"/>
              </w:rPr>
            </w:pPr>
          </w:p>
        </w:tc>
        <w:tc>
          <w:tcPr>
            <w:tcW w:w="0" w:type="auto"/>
            <w:tcBorders>
              <w:top w:val="single" w:sz="12" w:space="0" w:color="auto"/>
              <w:left w:val="nil"/>
              <w:bottom w:val="nil"/>
              <w:right w:val="nil"/>
            </w:tcBorders>
          </w:tcPr>
          <w:p w14:paraId="070D7436" w14:textId="77777777" w:rsidR="00643FBA" w:rsidRPr="00643FBA" w:rsidRDefault="00643FBA" w:rsidP="00643FBA">
            <w:pPr>
              <w:spacing w:line="252" w:lineRule="auto"/>
              <w:jc w:val="center"/>
              <w:rPr>
                <w:sz w:val="10"/>
                <w:szCs w:val="10"/>
              </w:rPr>
            </w:pPr>
          </w:p>
        </w:tc>
        <w:tc>
          <w:tcPr>
            <w:tcW w:w="874" w:type="dxa"/>
            <w:tcBorders>
              <w:top w:val="single" w:sz="12" w:space="0" w:color="auto"/>
              <w:left w:val="nil"/>
              <w:bottom w:val="nil"/>
              <w:right w:val="nil"/>
            </w:tcBorders>
          </w:tcPr>
          <w:p w14:paraId="2A2FFF47" w14:textId="77777777" w:rsidR="00643FBA" w:rsidRPr="00643FBA" w:rsidRDefault="00643FBA" w:rsidP="00643FBA">
            <w:pPr>
              <w:spacing w:line="252" w:lineRule="auto"/>
              <w:jc w:val="center"/>
              <w:rPr>
                <w:sz w:val="10"/>
                <w:szCs w:val="10"/>
              </w:rPr>
            </w:pPr>
          </w:p>
        </w:tc>
      </w:tr>
      <w:tr w:rsidR="00643FBA" w:rsidRPr="00643FBA" w14:paraId="76A23C77" w14:textId="77777777" w:rsidTr="00643FBA">
        <w:trPr>
          <w:trHeight w:val="294"/>
        </w:trPr>
        <w:tc>
          <w:tcPr>
            <w:tcW w:w="1018" w:type="dxa"/>
            <w:vAlign w:val="bottom"/>
            <w:hideMark/>
          </w:tcPr>
          <w:p w14:paraId="3F4D571A" w14:textId="77777777" w:rsidR="00643FBA" w:rsidRPr="00643FBA" w:rsidRDefault="00643FBA" w:rsidP="00643FBA">
            <w:pPr>
              <w:spacing w:line="252" w:lineRule="auto"/>
              <w:rPr>
                <w:sz w:val="20"/>
              </w:rPr>
            </w:pPr>
            <w:r w:rsidRPr="00643FBA">
              <w:rPr>
                <w:sz w:val="20"/>
              </w:rPr>
              <w:t>Январь</w:t>
            </w:r>
          </w:p>
        </w:tc>
        <w:tc>
          <w:tcPr>
            <w:tcW w:w="1018" w:type="dxa"/>
            <w:vAlign w:val="bottom"/>
            <w:hideMark/>
          </w:tcPr>
          <w:p w14:paraId="151352DF" w14:textId="77777777" w:rsidR="00643FBA" w:rsidRPr="00643FBA" w:rsidRDefault="00643FBA" w:rsidP="00643FBA">
            <w:pPr>
              <w:spacing w:line="252" w:lineRule="auto"/>
              <w:jc w:val="center"/>
              <w:rPr>
                <w:sz w:val="20"/>
              </w:rPr>
            </w:pPr>
            <w:r w:rsidRPr="00643FBA">
              <w:rPr>
                <w:sz w:val="20"/>
              </w:rPr>
              <w:t>101,4</w:t>
            </w:r>
          </w:p>
        </w:tc>
        <w:tc>
          <w:tcPr>
            <w:tcW w:w="0" w:type="auto"/>
            <w:vAlign w:val="bottom"/>
            <w:hideMark/>
          </w:tcPr>
          <w:p w14:paraId="215EE0FF" w14:textId="77777777" w:rsidR="00643FBA" w:rsidRPr="00643FBA" w:rsidRDefault="00643FBA" w:rsidP="00643FBA">
            <w:pPr>
              <w:spacing w:line="252" w:lineRule="auto"/>
              <w:ind w:left="-108" w:right="33"/>
              <w:jc w:val="center"/>
              <w:rPr>
                <w:sz w:val="20"/>
              </w:rPr>
            </w:pPr>
            <w:r w:rsidRPr="00643FBA">
              <w:rPr>
                <w:sz w:val="20"/>
              </w:rPr>
              <w:t>100,0</w:t>
            </w:r>
          </w:p>
        </w:tc>
        <w:tc>
          <w:tcPr>
            <w:tcW w:w="666" w:type="dxa"/>
            <w:vAlign w:val="bottom"/>
            <w:hideMark/>
          </w:tcPr>
          <w:p w14:paraId="4FEA6204" w14:textId="77777777" w:rsidR="00643FBA" w:rsidRPr="00643FBA" w:rsidRDefault="00643FBA" w:rsidP="00643FBA">
            <w:pPr>
              <w:spacing w:line="252" w:lineRule="auto"/>
              <w:jc w:val="right"/>
              <w:rPr>
                <w:sz w:val="20"/>
              </w:rPr>
            </w:pPr>
            <w:r w:rsidRPr="00643FBA">
              <w:rPr>
                <w:sz w:val="20"/>
              </w:rPr>
              <w:t>100,0</w:t>
            </w:r>
          </w:p>
        </w:tc>
        <w:tc>
          <w:tcPr>
            <w:tcW w:w="1042" w:type="dxa"/>
            <w:vAlign w:val="bottom"/>
            <w:hideMark/>
          </w:tcPr>
          <w:p w14:paraId="6DBF02F3" w14:textId="77777777" w:rsidR="00643FBA" w:rsidRPr="00643FBA" w:rsidRDefault="00643FBA" w:rsidP="00643FBA">
            <w:pPr>
              <w:spacing w:line="252" w:lineRule="auto"/>
              <w:jc w:val="center"/>
              <w:rPr>
                <w:sz w:val="20"/>
                <w:lang w:val="ky-KG"/>
              </w:rPr>
            </w:pPr>
            <w:r w:rsidRPr="00643FBA">
              <w:rPr>
                <w:sz w:val="20"/>
              </w:rPr>
              <w:t>98,8</w:t>
            </w:r>
          </w:p>
        </w:tc>
        <w:tc>
          <w:tcPr>
            <w:tcW w:w="0" w:type="auto"/>
            <w:vAlign w:val="bottom"/>
            <w:hideMark/>
          </w:tcPr>
          <w:p w14:paraId="53E119C4" w14:textId="77777777" w:rsidR="00643FBA" w:rsidRPr="00643FBA" w:rsidRDefault="00643FBA" w:rsidP="00643FBA">
            <w:pPr>
              <w:spacing w:line="252" w:lineRule="auto"/>
              <w:jc w:val="right"/>
              <w:rPr>
                <w:sz w:val="20"/>
                <w:lang w:val="ky-KG"/>
              </w:rPr>
            </w:pPr>
            <w:r w:rsidRPr="00643FBA">
              <w:rPr>
                <w:sz w:val="20"/>
              </w:rPr>
              <w:t>100,1</w:t>
            </w:r>
          </w:p>
        </w:tc>
        <w:tc>
          <w:tcPr>
            <w:tcW w:w="0" w:type="auto"/>
            <w:vAlign w:val="bottom"/>
            <w:hideMark/>
          </w:tcPr>
          <w:p w14:paraId="7DA646D8" w14:textId="77777777" w:rsidR="00643FBA" w:rsidRPr="00643FBA" w:rsidRDefault="00643FBA" w:rsidP="00643FBA">
            <w:pPr>
              <w:spacing w:line="252" w:lineRule="auto"/>
              <w:jc w:val="right"/>
              <w:rPr>
                <w:sz w:val="20"/>
              </w:rPr>
            </w:pPr>
            <w:r w:rsidRPr="00643FBA">
              <w:rPr>
                <w:sz w:val="20"/>
              </w:rPr>
              <w:t>99,4</w:t>
            </w:r>
          </w:p>
        </w:tc>
        <w:tc>
          <w:tcPr>
            <w:tcW w:w="0" w:type="auto"/>
            <w:vAlign w:val="bottom"/>
            <w:hideMark/>
          </w:tcPr>
          <w:p w14:paraId="6EF8DA15" w14:textId="77777777" w:rsidR="00643FBA" w:rsidRPr="00643FBA" w:rsidRDefault="00643FBA" w:rsidP="00643FBA">
            <w:pPr>
              <w:spacing w:line="252" w:lineRule="auto"/>
              <w:ind w:left="-108" w:right="34"/>
              <w:jc w:val="right"/>
              <w:rPr>
                <w:sz w:val="20"/>
              </w:rPr>
            </w:pPr>
            <w:r w:rsidRPr="00643FBA">
              <w:rPr>
                <w:sz w:val="20"/>
              </w:rPr>
              <w:t>106,3</w:t>
            </w:r>
          </w:p>
        </w:tc>
        <w:tc>
          <w:tcPr>
            <w:tcW w:w="0" w:type="auto"/>
            <w:vAlign w:val="bottom"/>
            <w:hideMark/>
          </w:tcPr>
          <w:p w14:paraId="5BD33D28" w14:textId="77777777" w:rsidR="00643FBA" w:rsidRPr="00643FBA" w:rsidRDefault="00643FBA" w:rsidP="00643FBA">
            <w:pPr>
              <w:spacing w:line="252" w:lineRule="auto"/>
              <w:ind w:left="-108"/>
              <w:jc w:val="right"/>
              <w:rPr>
                <w:sz w:val="20"/>
              </w:rPr>
            </w:pPr>
            <w:r w:rsidRPr="00643FBA">
              <w:rPr>
                <w:sz w:val="20"/>
              </w:rPr>
              <w:t>102,7</w:t>
            </w:r>
          </w:p>
        </w:tc>
        <w:tc>
          <w:tcPr>
            <w:tcW w:w="0" w:type="auto"/>
            <w:vAlign w:val="bottom"/>
            <w:hideMark/>
          </w:tcPr>
          <w:p w14:paraId="51DE062A" w14:textId="77777777" w:rsidR="00643FBA" w:rsidRPr="00643FBA" w:rsidRDefault="00643FBA" w:rsidP="00643FBA">
            <w:pPr>
              <w:spacing w:line="252" w:lineRule="auto"/>
              <w:ind w:left="-108"/>
              <w:jc w:val="center"/>
              <w:rPr>
                <w:sz w:val="20"/>
              </w:rPr>
            </w:pPr>
            <w:r w:rsidRPr="00643FBA">
              <w:rPr>
                <w:sz w:val="20"/>
              </w:rPr>
              <w:t>98,2</w:t>
            </w:r>
          </w:p>
        </w:tc>
        <w:tc>
          <w:tcPr>
            <w:tcW w:w="874" w:type="dxa"/>
            <w:vAlign w:val="bottom"/>
            <w:hideMark/>
          </w:tcPr>
          <w:p w14:paraId="4D9F62E8" w14:textId="77777777" w:rsidR="00643FBA" w:rsidRPr="00643FBA" w:rsidRDefault="00643FBA" w:rsidP="00643FBA">
            <w:pPr>
              <w:spacing w:line="252" w:lineRule="auto"/>
              <w:ind w:left="-108" w:right="34"/>
              <w:jc w:val="right"/>
              <w:rPr>
                <w:sz w:val="20"/>
                <w:lang w:val="ky-KG"/>
              </w:rPr>
            </w:pPr>
            <w:r w:rsidRPr="00643FBA">
              <w:rPr>
                <w:sz w:val="20"/>
              </w:rPr>
              <w:t>100,9</w:t>
            </w:r>
          </w:p>
        </w:tc>
      </w:tr>
      <w:tr w:rsidR="00643FBA" w:rsidRPr="00643FBA" w14:paraId="07E15C2D" w14:textId="77777777" w:rsidTr="00643FBA">
        <w:trPr>
          <w:trHeight w:val="294"/>
        </w:trPr>
        <w:tc>
          <w:tcPr>
            <w:tcW w:w="1018" w:type="dxa"/>
            <w:vAlign w:val="bottom"/>
            <w:hideMark/>
          </w:tcPr>
          <w:p w14:paraId="48F6876F" w14:textId="77777777" w:rsidR="00643FBA" w:rsidRPr="00643FBA" w:rsidRDefault="00643FBA" w:rsidP="00643FBA">
            <w:pPr>
              <w:spacing w:line="252" w:lineRule="auto"/>
              <w:rPr>
                <w:sz w:val="20"/>
              </w:rPr>
            </w:pPr>
            <w:r w:rsidRPr="00643FBA">
              <w:rPr>
                <w:sz w:val="20"/>
              </w:rPr>
              <w:t>Февраль</w:t>
            </w:r>
          </w:p>
        </w:tc>
        <w:tc>
          <w:tcPr>
            <w:tcW w:w="1018" w:type="dxa"/>
            <w:vAlign w:val="bottom"/>
            <w:hideMark/>
          </w:tcPr>
          <w:p w14:paraId="34B67DE0" w14:textId="77777777" w:rsidR="00643FBA" w:rsidRPr="00643FBA" w:rsidRDefault="00643FBA" w:rsidP="00643FBA">
            <w:pPr>
              <w:spacing w:line="252" w:lineRule="auto"/>
              <w:jc w:val="center"/>
              <w:rPr>
                <w:sz w:val="20"/>
              </w:rPr>
            </w:pPr>
            <w:r w:rsidRPr="00643FBA">
              <w:rPr>
                <w:sz w:val="20"/>
              </w:rPr>
              <w:t>103,9</w:t>
            </w:r>
          </w:p>
        </w:tc>
        <w:tc>
          <w:tcPr>
            <w:tcW w:w="0" w:type="auto"/>
            <w:vAlign w:val="bottom"/>
            <w:hideMark/>
          </w:tcPr>
          <w:p w14:paraId="5807B7F7" w14:textId="77777777" w:rsidR="00643FBA" w:rsidRPr="00643FBA" w:rsidRDefault="00643FBA" w:rsidP="00643FBA">
            <w:pPr>
              <w:spacing w:line="252" w:lineRule="auto"/>
              <w:ind w:left="-108" w:right="33"/>
              <w:jc w:val="center"/>
              <w:rPr>
                <w:sz w:val="20"/>
              </w:rPr>
            </w:pPr>
            <w:r w:rsidRPr="00643FBA">
              <w:rPr>
                <w:sz w:val="20"/>
              </w:rPr>
              <w:t>101,6</w:t>
            </w:r>
          </w:p>
        </w:tc>
        <w:tc>
          <w:tcPr>
            <w:tcW w:w="666" w:type="dxa"/>
            <w:vAlign w:val="bottom"/>
            <w:hideMark/>
          </w:tcPr>
          <w:p w14:paraId="3B296469" w14:textId="77777777" w:rsidR="00643FBA" w:rsidRPr="00643FBA" w:rsidRDefault="00643FBA" w:rsidP="00643FBA">
            <w:pPr>
              <w:spacing w:line="252" w:lineRule="auto"/>
              <w:jc w:val="right"/>
              <w:rPr>
                <w:sz w:val="20"/>
              </w:rPr>
            </w:pPr>
            <w:r w:rsidRPr="00643FBA">
              <w:rPr>
                <w:sz w:val="20"/>
              </w:rPr>
              <w:t>100,0</w:t>
            </w:r>
          </w:p>
        </w:tc>
        <w:tc>
          <w:tcPr>
            <w:tcW w:w="1042" w:type="dxa"/>
            <w:vAlign w:val="bottom"/>
            <w:hideMark/>
          </w:tcPr>
          <w:p w14:paraId="3DFDD647" w14:textId="77777777" w:rsidR="00643FBA" w:rsidRPr="00643FBA" w:rsidRDefault="00643FBA" w:rsidP="00643FBA">
            <w:pPr>
              <w:spacing w:line="252" w:lineRule="auto"/>
              <w:jc w:val="center"/>
              <w:rPr>
                <w:sz w:val="20"/>
              </w:rPr>
            </w:pPr>
            <w:r w:rsidRPr="00643FBA">
              <w:rPr>
                <w:sz w:val="20"/>
              </w:rPr>
              <w:t>99,6</w:t>
            </w:r>
          </w:p>
        </w:tc>
        <w:tc>
          <w:tcPr>
            <w:tcW w:w="0" w:type="auto"/>
            <w:vAlign w:val="bottom"/>
            <w:hideMark/>
          </w:tcPr>
          <w:p w14:paraId="4E123C3B" w14:textId="77777777" w:rsidR="00643FBA" w:rsidRPr="00643FBA" w:rsidRDefault="00643FBA" w:rsidP="00643FBA">
            <w:pPr>
              <w:spacing w:line="252" w:lineRule="auto"/>
              <w:jc w:val="right"/>
              <w:rPr>
                <w:sz w:val="20"/>
              </w:rPr>
            </w:pPr>
            <w:r w:rsidRPr="00643FBA">
              <w:rPr>
                <w:sz w:val="20"/>
              </w:rPr>
              <w:t>101,0</w:t>
            </w:r>
          </w:p>
        </w:tc>
        <w:tc>
          <w:tcPr>
            <w:tcW w:w="0" w:type="auto"/>
            <w:vAlign w:val="bottom"/>
            <w:hideMark/>
          </w:tcPr>
          <w:p w14:paraId="2C9D867E" w14:textId="77777777" w:rsidR="00643FBA" w:rsidRPr="00643FBA" w:rsidRDefault="00643FBA" w:rsidP="00643FBA">
            <w:pPr>
              <w:spacing w:line="252" w:lineRule="auto"/>
              <w:jc w:val="right"/>
              <w:rPr>
                <w:sz w:val="20"/>
              </w:rPr>
            </w:pPr>
            <w:r w:rsidRPr="00643FBA">
              <w:rPr>
                <w:sz w:val="20"/>
              </w:rPr>
              <w:t>100,5</w:t>
            </w:r>
          </w:p>
        </w:tc>
        <w:tc>
          <w:tcPr>
            <w:tcW w:w="0" w:type="auto"/>
            <w:vAlign w:val="bottom"/>
            <w:hideMark/>
          </w:tcPr>
          <w:p w14:paraId="323D4832" w14:textId="77777777" w:rsidR="00643FBA" w:rsidRPr="00643FBA" w:rsidRDefault="00643FBA" w:rsidP="00643FBA">
            <w:pPr>
              <w:spacing w:line="252" w:lineRule="auto"/>
              <w:ind w:left="-108" w:right="34"/>
              <w:jc w:val="right"/>
              <w:rPr>
                <w:sz w:val="20"/>
              </w:rPr>
            </w:pPr>
            <w:r w:rsidRPr="00643FBA">
              <w:rPr>
                <w:sz w:val="20"/>
              </w:rPr>
              <w:t>100,0</w:t>
            </w:r>
          </w:p>
        </w:tc>
        <w:tc>
          <w:tcPr>
            <w:tcW w:w="0" w:type="auto"/>
            <w:vAlign w:val="bottom"/>
            <w:hideMark/>
          </w:tcPr>
          <w:p w14:paraId="74077762" w14:textId="77777777" w:rsidR="00643FBA" w:rsidRPr="00643FBA" w:rsidRDefault="00643FBA" w:rsidP="00643FBA">
            <w:pPr>
              <w:spacing w:line="252" w:lineRule="auto"/>
              <w:ind w:left="-108"/>
              <w:jc w:val="right"/>
              <w:rPr>
                <w:sz w:val="20"/>
              </w:rPr>
            </w:pPr>
            <w:r w:rsidRPr="00643FBA">
              <w:rPr>
                <w:sz w:val="20"/>
              </w:rPr>
              <w:t>101,1</w:t>
            </w:r>
          </w:p>
        </w:tc>
        <w:tc>
          <w:tcPr>
            <w:tcW w:w="0" w:type="auto"/>
            <w:vAlign w:val="bottom"/>
            <w:hideMark/>
          </w:tcPr>
          <w:p w14:paraId="5D7BE6E8" w14:textId="77777777" w:rsidR="00643FBA" w:rsidRPr="00643FBA" w:rsidRDefault="00643FBA" w:rsidP="00643FBA">
            <w:pPr>
              <w:spacing w:line="252" w:lineRule="auto"/>
              <w:ind w:left="-108"/>
              <w:jc w:val="center"/>
              <w:rPr>
                <w:sz w:val="20"/>
              </w:rPr>
            </w:pPr>
            <w:r w:rsidRPr="00643FBA">
              <w:rPr>
                <w:sz w:val="20"/>
              </w:rPr>
              <w:t>99,9</w:t>
            </w:r>
          </w:p>
        </w:tc>
        <w:tc>
          <w:tcPr>
            <w:tcW w:w="874" w:type="dxa"/>
            <w:vAlign w:val="bottom"/>
            <w:hideMark/>
          </w:tcPr>
          <w:p w14:paraId="7556394E" w14:textId="77777777" w:rsidR="00643FBA" w:rsidRPr="00643FBA" w:rsidRDefault="00643FBA" w:rsidP="00643FBA">
            <w:pPr>
              <w:spacing w:line="252" w:lineRule="auto"/>
              <w:ind w:left="-108" w:right="34"/>
              <w:jc w:val="right"/>
              <w:rPr>
                <w:sz w:val="20"/>
              </w:rPr>
            </w:pPr>
            <w:r w:rsidRPr="00643FBA">
              <w:rPr>
                <w:sz w:val="20"/>
              </w:rPr>
              <w:t>99,5</w:t>
            </w:r>
          </w:p>
        </w:tc>
      </w:tr>
      <w:tr w:rsidR="00643FBA" w:rsidRPr="00643FBA" w14:paraId="780808C1" w14:textId="77777777" w:rsidTr="00643FBA">
        <w:trPr>
          <w:trHeight w:val="294"/>
        </w:trPr>
        <w:tc>
          <w:tcPr>
            <w:tcW w:w="1018" w:type="dxa"/>
            <w:vAlign w:val="bottom"/>
            <w:hideMark/>
          </w:tcPr>
          <w:p w14:paraId="6B99E11E" w14:textId="77777777" w:rsidR="00643FBA" w:rsidRPr="00643FBA" w:rsidRDefault="00643FBA" w:rsidP="00643FBA">
            <w:pPr>
              <w:spacing w:line="252" w:lineRule="auto"/>
              <w:rPr>
                <w:sz w:val="20"/>
              </w:rPr>
            </w:pPr>
            <w:r w:rsidRPr="00643FBA">
              <w:rPr>
                <w:sz w:val="20"/>
              </w:rPr>
              <w:t>Март</w:t>
            </w:r>
          </w:p>
        </w:tc>
        <w:tc>
          <w:tcPr>
            <w:tcW w:w="1018" w:type="dxa"/>
            <w:vAlign w:val="bottom"/>
            <w:hideMark/>
          </w:tcPr>
          <w:p w14:paraId="095E33A3" w14:textId="77777777" w:rsidR="00643FBA" w:rsidRPr="00643FBA" w:rsidRDefault="00643FBA" w:rsidP="00643FBA">
            <w:pPr>
              <w:spacing w:line="252" w:lineRule="auto"/>
              <w:jc w:val="center"/>
              <w:rPr>
                <w:sz w:val="20"/>
              </w:rPr>
            </w:pPr>
            <w:r w:rsidRPr="00643FBA">
              <w:rPr>
                <w:sz w:val="20"/>
              </w:rPr>
              <w:t>101,0</w:t>
            </w:r>
          </w:p>
        </w:tc>
        <w:tc>
          <w:tcPr>
            <w:tcW w:w="0" w:type="auto"/>
            <w:vAlign w:val="bottom"/>
            <w:hideMark/>
          </w:tcPr>
          <w:p w14:paraId="7DEFB1E1" w14:textId="77777777" w:rsidR="00643FBA" w:rsidRPr="00643FBA" w:rsidRDefault="00643FBA" w:rsidP="00643FBA">
            <w:pPr>
              <w:spacing w:line="252" w:lineRule="auto"/>
              <w:ind w:left="-108" w:right="33"/>
              <w:jc w:val="center"/>
              <w:rPr>
                <w:sz w:val="20"/>
              </w:rPr>
            </w:pPr>
            <w:r w:rsidRPr="00643FBA">
              <w:rPr>
                <w:sz w:val="20"/>
              </w:rPr>
              <w:t>99,8</w:t>
            </w:r>
          </w:p>
        </w:tc>
        <w:tc>
          <w:tcPr>
            <w:tcW w:w="666" w:type="dxa"/>
            <w:vAlign w:val="bottom"/>
            <w:hideMark/>
          </w:tcPr>
          <w:p w14:paraId="6F87F162" w14:textId="77777777" w:rsidR="00643FBA" w:rsidRPr="00643FBA" w:rsidRDefault="00643FBA" w:rsidP="00643FBA">
            <w:pPr>
              <w:spacing w:line="252" w:lineRule="auto"/>
              <w:jc w:val="right"/>
              <w:rPr>
                <w:sz w:val="20"/>
              </w:rPr>
            </w:pPr>
            <w:r w:rsidRPr="00643FBA">
              <w:rPr>
                <w:sz w:val="20"/>
              </w:rPr>
              <w:t>100,0</w:t>
            </w:r>
          </w:p>
        </w:tc>
        <w:tc>
          <w:tcPr>
            <w:tcW w:w="1042" w:type="dxa"/>
            <w:vAlign w:val="bottom"/>
            <w:hideMark/>
          </w:tcPr>
          <w:p w14:paraId="4D442520" w14:textId="77777777" w:rsidR="00643FBA" w:rsidRPr="00643FBA" w:rsidRDefault="00643FBA" w:rsidP="00643FBA">
            <w:pPr>
              <w:spacing w:line="252" w:lineRule="auto"/>
              <w:jc w:val="center"/>
              <w:rPr>
                <w:sz w:val="20"/>
              </w:rPr>
            </w:pPr>
            <w:r w:rsidRPr="00643FBA">
              <w:rPr>
                <w:sz w:val="20"/>
              </w:rPr>
              <w:t>100,0</w:t>
            </w:r>
          </w:p>
        </w:tc>
        <w:tc>
          <w:tcPr>
            <w:tcW w:w="0" w:type="auto"/>
            <w:vAlign w:val="bottom"/>
            <w:hideMark/>
          </w:tcPr>
          <w:p w14:paraId="4A512573" w14:textId="77777777" w:rsidR="00643FBA" w:rsidRPr="00643FBA" w:rsidRDefault="00643FBA" w:rsidP="00643FBA">
            <w:pPr>
              <w:spacing w:line="252" w:lineRule="auto"/>
              <w:jc w:val="right"/>
              <w:rPr>
                <w:sz w:val="20"/>
              </w:rPr>
            </w:pPr>
            <w:r w:rsidRPr="00643FBA">
              <w:rPr>
                <w:sz w:val="20"/>
              </w:rPr>
              <w:t>100,2</w:t>
            </w:r>
          </w:p>
        </w:tc>
        <w:tc>
          <w:tcPr>
            <w:tcW w:w="0" w:type="auto"/>
            <w:vAlign w:val="bottom"/>
            <w:hideMark/>
          </w:tcPr>
          <w:p w14:paraId="26168B0A" w14:textId="77777777" w:rsidR="00643FBA" w:rsidRPr="00643FBA" w:rsidRDefault="00643FBA" w:rsidP="00643FBA">
            <w:pPr>
              <w:spacing w:line="252" w:lineRule="auto"/>
              <w:jc w:val="right"/>
              <w:rPr>
                <w:sz w:val="20"/>
              </w:rPr>
            </w:pPr>
            <w:r w:rsidRPr="00643FBA">
              <w:rPr>
                <w:sz w:val="20"/>
              </w:rPr>
              <w:t>100,3</w:t>
            </w:r>
          </w:p>
        </w:tc>
        <w:tc>
          <w:tcPr>
            <w:tcW w:w="0" w:type="auto"/>
            <w:vAlign w:val="bottom"/>
            <w:hideMark/>
          </w:tcPr>
          <w:p w14:paraId="49E0C571" w14:textId="77777777" w:rsidR="00643FBA" w:rsidRPr="00643FBA" w:rsidRDefault="00643FBA" w:rsidP="00643FBA">
            <w:pPr>
              <w:spacing w:line="252" w:lineRule="auto"/>
              <w:ind w:left="-108" w:right="34"/>
              <w:jc w:val="right"/>
              <w:rPr>
                <w:sz w:val="20"/>
              </w:rPr>
            </w:pPr>
            <w:r w:rsidRPr="00643FBA">
              <w:rPr>
                <w:sz w:val="20"/>
              </w:rPr>
              <w:t>97,8</w:t>
            </w:r>
          </w:p>
        </w:tc>
        <w:tc>
          <w:tcPr>
            <w:tcW w:w="0" w:type="auto"/>
            <w:vAlign w:val="bottom"/>
            <w:hideMark/>
          </w:tcPr>
          <w:p w14:paraId="4F034C7A" w14:textId="77777777" w:rsidR="00643FBA" w:rsidRPr="00643FBA" w:rsidRDefault="00643FBA" w:rsidP="00643FBA">
            <w:pPr>
              <w:spacing w:line="252" w:lineRule="auto"/>
              <w:ind w:left="-108"/>
              <w:jc w:val="right"/>
              <w:rPr>
                <w:sz w:val="20"/>
              </w:rPr>
            </w:pPr>
            <w:r w:rsidRPr="00643FBA">
              <w:rPr>
                <w:sz w:val="20"/>
              </w:rPr>
              <w:t>99,8</w:t>
            </w:r>
          </w:p>
        </w:tc>
        <w:tc>
          <w:tcPr>
            <w:tcW w:w="0" w:type="auto"/>
            <w:vAlign w:val="bottom"/>
            <w:hideMark/>
          </w:tcPr>
          <w:p w14:paraId="4C99C8A6" w14:textId="77777777" w:rsidR="00643FBA" w:rsidRPr="00643FBA" w:rsidRDefault="00643FBA" w:rsidP="00643FBA">
            <w:pPr>
              <w:spacing w:line="252" w:lineRule="auto"/>
              <w:ind w:left="-108"/>
              <w:jc w:val="center"/>
              <w:rPr>
                <w:sz w:val="20"/>
              </w:rPr>
            </w:pPr>
            <w:r w:rsidRPr="00643FBA">
              <w:rPr>
                <w:sz w:val="20"/>
              </w:rPr>
              <w:t>101,7</w:t>
            </w:r>
          </w:p>
        </w:tc>
        <w:tc>
          <w:tcPr>
            <w:tcW w:w="874" w:type="dxa"/>
            <w:vAlign w:val="bottom"/>
            <w:hideMark/>
          </w:tcPr>
          <w:p w14:paraId="42B36A76" w14:textId="77777777" w:rsidR="00643FBA" w:rsidRPr="00643FBA" w:rsidRDefault="00643FBA" w:rsidP="00643FBA">
            <w:pPr>
              <w:spacing w:line="252" w:lineRule="auto"/>
              <w:ind w:left="-108" w:right="34"/>
              <w:jc w:val="right"/>
              <w:rPr>
                <w:sz w:val="20"/>
              </w:rPr>
            </w:pPr>
            <w:r w:rsidRPr="00643FBA">
              <w:rPr>
                <w:sz w:val="20"/>
              </w:rPr>
              <w:t>98,2</w:t>
            </w:r>
          </w:p>
        </w:tc>
      </w:tr>
      <w:tr w:rsidR="00643FBA" w:rsidRPr="00643FBA" w14:paraId="64DBDE73" w14:textId="77777777" w:rsidTr="00643FBA">
        <w:trPr>
          <w:trHeight w:val="124"/>
        </w:trPr>
        <w:tc>
          <w:tcPr>
            <w:tcW w:w="1018" w:type="dxa"/>
            <w:tcBorders>
              <w:top w:val="nil"/>
              <w:left w:val="nil"/>
              <w:bottom w:val="single" w:sz="12" w:space="0" w:color="auto"/>
              <w:right w:val="nil"/>
            </w:tcBorders>
          </w:tcPr>
          <w:p w14:paraId="6744D6C9" w14:textId="77777777" w:rsidR="00643FBA" w:rsidRPr="00643FBA" w:rsidRDefault="00643FBA" w:rsidP="00643FBA">
            <w:pPr>
              <w:spacing w:line="252" w:lineRule="auto"/>
              <w:rPr>
                <w:sz w:val="10"/>
                <w:szCs w:val="10"/>
                <w:lang w:val="ky-KG"/>
              </w:rPr>
            </w:pPr>
          </w:p>
        </w:tc>
        <w:tc>
          <w:tcPr>
            <w:tcW w:w="1018" w:type="dxa"/>
            <w:tcBorders>
              <w:top w:val="nil"/>
              <w:left w:val="nil"/>
              <w:bottom w:val="single" w:sz="12" w:space="0" w:color="auto"/>
              <w:right w:val="nil"/>
            </w:tcBorders>
          </w:tcPr>
          <w:p w14:paraId="56F0D4D4" w14:textId="77777777" w:rsidR="00643FBA" w:rsidRPr="00643FBA" w:rsidRDefault="00643FBA" w:rsidP="00643FBA">
            <w:pPr>
              <w:spacing w:line="252" w:lineRule="auto"/>
              <w:jc w:val="center"/>
              <w:rPr>
                <w:sz w:val="10"/>
                <w:szCs w:val="10"/>
              </w:rPr>
            </w:pPr>
          </w:p>
        </w:tc>
        <w:tc>
          <w:tcPr>
            <w:tcW w:w="0" w:type="auto"/>
            <w:tcBorders>
              <w:top w:val="nil"/>
              <w:left w:val="nil"/>
              <w:bottom w:val="single" w:sz="12" w:space="0" w:color="auto"/>
              <w:right w:val="nil"/>
            </w:tcBorders>
          </w:tcPr>
          <w:p w14:paraId="7021B3DC" w14:textId="77777777" w:rsidR="00643FBA" w:rsidRPr="00643FBA" w:rsidRDefault="00643FBA" w:rsidP="00643FBA">
            <w:pPr>
              <w:spacing w:line="252" w:lineRule="auto"/>
              <w:jc w:val="center"/>
              <w:rPr>
                <w:sz w:val="10"/>
                <w:szCs w:val="10"/>
              </w:rPr>
            </w:pPr>
          </w:p>
        </w:tc>
        <w:tc>
          <w:tcPr>
            <w:tcW w:w="666" w:type="dxa"/>
            <w:tcBorders>
              <w:top w:val="nil"/>
              <w:left w:val="nil"/>
              <w:bottom w:val="single" w:sz="12" w:space="0" w:color="auto"/>
              <w:right w:val="nil"/>
            </w:tcBorders>
          </w:tcPr>
          <w:p w14:paraId="57FDFFDF" w14:textId="77777777" w:rsidR="00643FBA" w:rsidRPr="00643FBA" w:rsidRDefault="00643FBA" w:rsidP="00643FBA">
            <w:pPr>
              <w:spacing w:line="252" w:lineRule="auto"/>
              <w:jc w:val="center"/>
              <w:rPr>
                <w:sz w:val="10"/>
                <w:szCs w:val="10"/>
              </w:rPr>
            </w:pPr>
          </w:p>
        </w:tc>
        <w:tc>
          <w:tcPr>
            <w:tcW w:w="1042" w:type="dxa"/>
            <w:tcBorders>
              <w:top w:val="nil"/>
              <w:left w:val="nil"/>
              <w:bottom w:val="single" w:sz="12" w:space="0" w:color="auto"/>
              <w:right w:val="nil"/>
            </w:tcBorders>
          </w:tcPr>
          <w:p w14:paraId="464DFF14" w14:textId="77777777" w:rsidR="00643FBA" w:rsidRPr="00643FBA" w:rsidRDefault="00643FBA" w:rsidP="00643FBA">
            <w:pPr>
              <w:spacing w:line="252" w:lineRule="auto"/>
              <w:jc w:val="center"/>
              <w:rPr>
                <w:sz w:val="10"/>
                <w:szCs w:val="10"/>
              </w:rPr>
            </w:pPr>
          </w:p>
        </w:tc>
        <w:tc>
          <w:tcPr>
            <w:tcW w:w="0" w:type="auto"/>
            <w:tcBorders>
              <w:top w:val="nil"/>
              <w:left w:val="nil"/>
              <w:bottom w:val="single" w:sz="12" w:space="0" w:color="auto"/>
              <w:right w:val="nil"/>
            </w:tcBorders>
          </w:tcPr>
          <w:p w14:paraId="393F7FC7" w14:textId="77777777" w:rsidR="00643FBA" w:rsidRPr="00643FBA" w:rsidRDefault="00643FBA" w:rsidP="00643FBA">
            <w:pPr>
              <w:spacing w:line="252" w:lineRule="auto"/>
              <w:jc w:val="center"/>
              <w:rPr>
                <w:sz w:val="10"/>
                <w:szCs w:val="10"/>
              </w:rPr>
            </w:pPr>
          </w:p>
        </w:tc>
        <w:tc>
          <w:tcPr>
            <w:tcW w:w="0" w:type="auto"/>
            <w:tcBorders>
              <w:top w:val="nil"/>
              <w:left w:val="nil"/>
              <w:bottom w:val="single" w:sz="12" w:space="0" w:color="auto"/>
              <w:right w:val="nil"/>
            </w:tcBorders>
          </w:tcPr>
          <w:p w14:paraId="5415C324" w14:textId="77777777" w:rsidR="00643FBA" w:rsidRPr="00643FBA" w:rsidRDefault="00643FBA" w:rsidP="00643FBA">
            <w:pPr>
              <w:spacing w:line="252" w:lineRule="auto"/>
              <w:jc w:val="center"/>
              <w:rPr>
                <w:sz w:val="10"/>
                <w:szCs w:val="10"/>
              </w:rPr>
            </w:pPr>
          </w:p>
        </w:tc>
        <w:tc>
          <w:tcPr>
            <w:tcW w:w="0" w:type="auto"/>
            <w:tcBorders>
              <w:top w:val="nil"/>
              <w:left w:val="nil"/>
              <w:bottom w:val="single" w:sz="12" w:space="0" w:color="auto"/>
              <w:right w:val="nil"/>
            </w:tcBorders>
          </w:tcPr>
          <w:p w14:paraId="61EC31B7" w14:textId="77777777" w:rsidR="00643FBA" w:rsidRPr="00643FBA" w:rsidRDefault="00643FBA" w:rsidP="00643FBA">
            <w:pPr>
              <w:spacing w:line="252" w:lineRule="auto"/>
              <w:jc w:val="center"/>
              <w:rPr>
                <w:sz w:val="10"/>
                <w:szCs w:val="10"/>
              </w:rPr>
            </w:pPr>
          </w:p>
        </w:tc>
        <w:tc>
          <w:tcPr>
            <w:tcW w:w="0" w:type="auto"/>
            <w:tcBorders>
              <w:top w:val="nil"/>
              <w:left w:val="nil"/>
              <w:bottom w:val="single" w:sz="12" w:space="0" w:color="auto"/>
              <w:right w:val="nil"/>
            </w:tcBorders>
          </w:tcPr>
          <w:p w14:paraId="3D3C1A10" w14:textId="77777777" w:rsidR="00643FBA" w:rsidRPr="00643FBA" w:rsidRDefault="00643FBA" w:rsidP="00643FBA">
            <w:pPr>
              <w:spacing w:line="252" w:lineRule="auto"/>
              <w:jc w:val="center"/>
              <w:rPr>
                <w:sz w:val="10"/>
                <w:szCs w:val="10"/>
              </w:rPr>
            </w:pPr>
          </w:p>
        </w:tc>
        <w:tc>
          <w:tcPr>
            <w:tcW w:w="0" w:type="auto"/>
            <w:tcBorders>
              <w:top w:val="nil"/>
              <w:left w:val="nil"/>
              <w:bottom w:val="single" w:sz="12" w:space="0" w:color="auto"/>
              <w:right w:val="nil"/>
            </w:tcBorders>
          </w:tcPr>
          <w:p w14:paraId="45C0B6D2" w14:textId="77777777" w:rsidR="00643FBA" w:rsidRPr="00643FBA" w:rsidRDefault="00643FBA" w:rsidP="00643FBA">
            <w:pPr>
              <w:spacing w:line="252" w:lineRule="auto"/>
              <w:jc w:val="center"/>
              <w:rPr>
                <w:sz w:val="10"/>
                <w:szCs w:val="10"/>
              </w:rPr>
            </w:pPr>
          </w:p>
        </w:tc>
        <w:tc>
          <w:tcPr>
            <w:tcW w:w="874" w:type="dxa"/>
            <w:tcBorders>
              <w:top w:val="nil"/>
              <w:left w:val="nil"/>
              <w:bottom w:val="single" w:sz="12" w:space="0" w:color="auto"/>
              <w:right w:val="nil"/>
            </w:tcBorders>
          </w:tcPr>
          <w:p w14:paraId="0D327C6B" w14:textId="77777777" w:rsidR="00643FBA" w:rsidRPr="00643FBA" w:rsidRDefault="00643FBA" w:rsidP="00643FBA">
            <w:pPr>
              <w:spacing w:line="252" w:lineRule="auto"/>
              <w:jc w:val="center"/>
              <w:rPr>
                <w:sz w:val="10"/>
                <w:szCs w:val="10"/>
              </w:rPr>
            </w:pPr>
          </w:p>
        </w:tc>
      </w:tr>
    </w:tbl>
    <w:p w14:paraId="61F1C9DA" w14:textId="77777777" w:rsidR="00643FBA" w:rsidRPr="00643FBA" w:rsidRDefault="00643FBA" w:rsidP="00643FBA">
      <w:pPr>
        <w:jc w:val="both"/>
        <w:rPr>
          <w:sz w:val="24"/>
          <w:szCs w:val="24"/>
        </w:rPr>
      </w:pPr>
    </w:p>
    <w:p w14:paraId="13D99580" w14:textId="77777777" w:rsidR="00643FBA" w:rsidRPr="00643FBA" w:rsidRDefault="00643FBA" w:rsidP="00643FBA">
      <w:pPr>
        <w:ind w:firstLine="709"/>
        <w:jc w:val="both"/>
        <w:rPr>
          <w:sz w:val="24"/>
          <w:szCs w:val="24"/>
          <w:lang w:val="ky-KG"/>
        </w:rPr>
      </w:pPr>
      <w:r w:rsidRPr="00643FBA">
        <w:rPr>
          <w:sz w:val="24"/>
          <w:szCs w:val="24"/>
        </w:rPr>
        <w:t xml:space="preserve">В </w:t>
      </w:r>
      <w:r w:rsidRPr="00643FBA">
        <w:rPr>
          <w:sz w:val="24"/>
          <w:szCs w:val="24"/>
          <w:lang w:val="ky-KG"/>
        </w:rPr>
        <w:t>марте</w:t>
      </w:r>
      <w:r w:rsidRPr="00643FBA">
        <w:rPr>
          <w:sz w:val="24"/>
          <w:szCs w:val="24"/>
        </w:rPr>
        <w:t xml:space="preserve"> 2024г. по сравнению с предыдущим месяцем</w:t>
      </w:r>
      <w:r w:rsidRPr="00643FBA">
        <w:rPr>
          <w:sz w:val="24"/>
          <w:szCs w:val="24"/>
          <w:lang w:val="ky-KG"/>
        </w:rPr>
        <w:t xml:space="preserve"> повысились </w:t>
      </w:r>
      <w:r w:rsidRPr="00643FBA">
        <w:rPr>
          <w:sz w:val="24"/>
          <w:szCs w:val="24"/>
        </w:rPr>
        <w:t xml:space="preserve">цены на фрукты </w:t>
      </w:r>
      <w:r w:rsidRPr="00643FBA">
        <w:rPr>
          <w:sz w:val="24"/>
          <w:szCs w:val="24"/>
          <w:lang w:val="ky-KG"/>
        </w:rPr>
        <w:t>на 2</w:t>
      </w:r>
      <w:r w:rsidRPr="00643FBA">
        <w:rPr>
          <w:sz w:val="24"/>
          <w:szCs w:val="24"/>
        </w:rPr>
        <w:t xml:space="preserve"> процент</w:t>
      </w:r>
      <w:r w:rsidRPr="00643FBA">
        <w:rPr>
          <w:sz w:val="24"/>
          <w:szCs w:val="24"/>
          <w:lang w:val="ky-KG"/>
        </w:rPr>
        <w:t>а. Повысились цены на яблоки – на 8,4 процента, апельсины – на 0,2 процента. Снизились цены на лимоны – на 0,2 процента</w:t>
      </w:r>
      <w:r w:rsidRPr="00643FBA">
        <w:rPr>
          <w:sz w:val="24"/>
          <w:szCs w:val="24"/>
        </w:rPr>
        <w:t>.</w:t>
      </w:r>
      <w:r w:rsidRPr="00643FBA">
        <w:rPr>
          <w:sz w:val="24"/>
          <w:szCs w:val="24"/>
          <w:lang w:val="ky-KG"/>
        </w:rPr>
        <w:t xml:space="preserve"> Овощи повысились на 1,4 процента (капуста – на 8,6 процента, помидоры – на 3,1 процента, морковь и картофель – на 3,7 процента, свекла – на 7,1 процента). Наряду с этим, снизились цены на лук – на 0,9 процента, огурцы – на 8,2 процента.</w:t>
      </w:r>
    </w:p>
    <w:p w14:paraId="1D491928" w14:textId="77777777" w:rsidR="00643FBA" w:rsidRPr="00643FBA" w:rsidRDefault="00643FBA" w:rsidP="00643FBA">
      <w:pPr>
        <w:ind w:firstLine="709"/>
        <w:jc w:val="both"/>
        <w:rPr>
          <w:sz w:val="24"/>
          <w:szCs w:val="24"/>
          <w:lang w:val="ky-KG"/>
        </w:rPr>
      </w:pPr>
    </w:p>
    <w:p w14:paraId="1856DC37" w14:textId="2AF897B7" w:rsidR="00643FBA" w:rsidRPr="00643FBA" w:rsidRDefault="00643FBA" w:rsidP="00643FBA">
      <w:pPr>
        <w:ind w:left="1418" w:hanging="1418"/>
        <w:jc w:val="both"/>
        <w:outlineLvl w:val="0"/>
        <w:rPr>
          <w:b/>
          <w:sz w:val="24"/>
          <w:szCs w:val="24"/>
        </w:rPr>
      </w:pPr>
      <w:r w:rsidRPr="00643FBA">
        <w:rPr>
          <w:b/>
          <w:sz w:val="24"/>
          <w:szCs w:val="24"/>
        </w:rPr>
        <w:t xml:space="preserve">Таблица </w:t>
      </w:r>
      <w:r w:rsidR="00A51D5A">
        <w:rPr>
          <w:b/>
          <w:sz w:val="24"/>
          <w:szCs w:val="24"/>
          <w:lang w:val="ky-KG"/>
        </w:rPr>
        <w:t>40</w:t>
      </w:r>
      <w:r w:rsidRPr="00643FBA">
        <w:rPr>
          <w:b/>
          <w:sz w:val="24"/>
          <w:szCs w:val="24"/>
        </w:rPr>
        <w:t>: Индексы потребительских цен на отдельные виды плодоовощной</w:t>
      </w:r>
    </w:p>
    <w:p w14:paraId="574AE4CC" w14:textId="77777777" w:rsidR="00643FBA" w:rsidRPr="00643FBA" w:rsidRDefault="00643FBA" w:rsidP="00643FBA">
      <w:pPr>
        <w:ind w:left="1418" w:hanging="2"/>
        <w:jc w:val="both"/>
        <w:outlineLvl w:val="0"/>
        <w:rPr>
          <w:b/>
          <w:sz w:val="24"/>
          <w:szCs w:val="24"/>
        </w:rPr>
      </w:pPr>
      <w:r w:rsidRPr="00643FBA">
        <w:rPr>
          <w:b/>
          <w:sz w:val="24"/>
          <w:szCs w:val="24"/>
          <w:lang w:val="ky-KG"/>
        </w:rPr>
        <w:t>продукции</w:t>
      </w:r>
      <w:r w:rsidRPr="00643FBA">
        <w:rPr>
          <w:b/>
          <w:sz w:val="24"/>
          <w:szCs w:val="24"/>
        </w:rPr>
        <w:t xml:space="preserve"> в 2024г.</w:t>
      </w:r>
    </w:p>
    <w:p w14:paraId="6F385680" w14:textId="77777777" w:rsidR="00643FBA" w:rsidRPr="00643FBA" w:rsidRDefault="00643FBA" w:rsidP="00643FBA">
      <w:pPr>
        <w:ind w:left="707" w:firstLine="709"/>
        <w:jc w:val="both"/>
        <w:rPr>
          <w:i/>
          <w:sz w:val="24"/>
          <w:szCs w:val="24"/>
        </w:rPr>
      </w:pPr>
      <w:r w:rsidRPr="00643FBA">
        <w:rPr>
          <w:i/>
          <w:sz w:val="24"/>
          <w:szCs w:val="24"/>
        </w:rPr>
        <w:t>(в процентах к предыдущему месяцу)</w:t>
      </w:r>
    </w:p>
    <w:p w14:paraId="5F5B5805" w14:textId="77777777" w:rsidR="00643FBA" w:rsidRPr="00643FBA" w:rsidRDefault="00643FBA" w:rsidP="00643FBA">
      <w:pPr>
        <w:ind w:firstLine="709"/>
        <w:jc w:val="both"/>
        <w:rPr>
          <w:i/>
          <w:sz w:val="10"/>
          <w:szCs w:val="10"/>
        </w:rPr>
      </w:pPr>
    </w:p>
    <w:p w14:paraId="4E4CAAD5" w14:textId="77777777" w:rsidR="00643FBA" w:rsidRPr="00643FBA" w:rsidRDefault="00643FBA" w:rsidP="00643FBA">
      <w:pPr>
        <w:ind w:firstLine="709"/>
        <w:jc w:val="both"/>
        <w:rPr>
          <w:i/>
          <w:sz w:val="8"/>
          <w:szCs w:val="8"/>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643FBA" w:rsidRPr="00643FBA" w14:paraId="7A81FFBA" w14:textId="77777777" w:rsidTr="00643FBA">
        <w:tc>
          <w:tcPr>
            <w:tcW w:w="1019" w:type="dxa"/>
            <w:tcBorders>
              <w:top w:val="single" w:sz="12" w:space="0" w:color="auto"/>
              <w:left w:val="nil"/>
              <w:bottom w:val="single" w:sz="12" w:space="0" w:color="auto"/>
              <w:right w:val="nil"/>
            </w:tcBorders>
          </w:tcPr>
          <w:p w14:paraId="6E42803F" w14:textId="77777777" w:rsidR="00643FBA" w:rsidRPr="00643FBA" w:rsidRDefault="00643FBA" w:rsidP="00643FBA">
            <w:pPr>
              <w:spacing w:line="276" w:lineRule="auto"/>
              <w:jc w:val="both"/>
              <w:rPr>
                <w:sz w:val="20"/>
              </w:rPr>
            </w:pPr>
          </w:p>
        </w:tc>
        <w:tc>
          <w:tcPr>
            <w:tcW w:w="1046" w:type="dxa"/>
            <w:tcBorders>
              <w:top w:val="single" w:sz="12" w:space="0" w:color="auto"/>
              <w:left w:val="nil"/>
              <w:bottom w:val="single" w:sz="12" w:space="0" w:color="auto"/>
              <w:right w:val="nil"/>
            </w:tcBorders>
            <w:hideMark/>
          </w:tcPr>
          <w:p w14:paraId="083EED0C" w14:textId="77777777" w:rsidR="00643FBA" w:rsidRPr="00643FBA" w:rsidRDefault="00643FBA" w:rsidP="00643FBA">
            <w:pPr>
              <w:spacing w:line="276" w:lineRule="auto"/>
              <w:jc w:val="center"/>
              <w:rPr>
                <w:b/>
                <w:sz w:val="20"/>
              </w:rPr>
            </w:pPr>
            <w:r w:rsidRPr="00643FBA">
              <w:rPr>
                <w:b/>
                <w:sz w:val="20"/>
              </w:rPr>
              <w:t>Морковь</w:t>
            </w:r>
          </w:p>
        </w:tc>
        <w:tc>
          <w:tcPr>
            <w:tcW w:w="918" w:type="dxa"/>
            <w:tcBorders>
              <w:top w:val="single" w:sz="12" w:space="0" w:color="auto"/>
              <w:left w:val="nil"/>
              <w:bottom w:val="single" w:sz="12" w:space="0" w:color="auto"/>
              <w:right w:val="nil"/>
            </w:tcBorders>
            <w:hideMark/>
          </w:tcPr>
          <w:p w14:paraId="71189815" w14:textId="77777777" w:rsidR="00643FBA" w:rsidRPr="00643FBA" w:rsidRDefault="00643FBA" w:rsidP="00643FBA">
            <w:pPr>
              <w:spacing w:line="276" w:lineRule="auto"/>
              <w:jc w:val="center"/>
              <w:rPr>
                <w:b/>
                <w:sz w:val="20"/>
              </w:rPr>
            </w:pPr>
            <w:r w:rsidRPr="00643FBA">
              <w:rPr>
                <w:b/>
                <w:sz w:val="20"/>
              </w:rPr>
              <w:t>Лук</w:t>
            </w:r>
          </w:p>
        </w:tc>
        <w:tc>
          <w:tcPr>
            <w:tcW w:w="991" w:type="dxa"/>
            <w:tcBorders>
              <w:top w:val="single" w:sz="12" w:space="0" w:color="auto"/>
              <w:left w:val="nil"/>
              <w:bottom w:val="single" w:sz="12" w:space="0" w:color="auto"/>
              <w:right w:val="nil"/>
            </w:tcBorders>
            <w:hideMark/>
          </w:tcPr>
          <w:p w14:paraId="578F5CB5" w14:textId="77777777" w:rsidR="00643FBA" w:rsidRPr="00643FBA" w:rsidRDefault="00643FBA" w:rsidP="00643FBA">
            <w:pPr>
              <w:spacing w:line="276" w:lineRule="auto"/>
              <w:jc w:val="center"/>
              <w:rPr>
                <w:b/>
                <w:sz w:val="20"/>
              </w:rPr>
            </w:pPr>
            <w:r w:rsidRPr="00643FBA">
              <w:rPr>
                <w:b/>
                <w:sz w:val="20"/>
              </w:rPr>
              <w:t>Капуста</w:t>
            </w:r>
          </w:p>
        </w:tc>
        <w:tc>
          <w:tcPr>
            <w:tcW w:w="986" w:type="dxa"/>
            <w:tcBorders>
              <w:top w:val="single" w:sz="12" w:space="0" w:color="auto"/>
              <w:left w:val="nil"/>
              <w:bottom w:val="single" w:sz="12" w:space="0" w:color="auto"/>
              <w:right w:val="nil"/>
            </w:tcBorders>
            <w:hideMark/>
          </w:tcPr>
          <w:p w14:paraId="31E467FE" w14:textId="77777777" w:rsidR="00643FBA" w:rsidRPr="00643FBA" w:rsidRDefault="00643FBA" w:rsidP="00643FBA">
            <w:pPr>
              <w:spacing w:line="276" w:lineRule="auto"/>
              <w:jc w:val="center"/>
              <w:rPr>
                <w:b/>
                <w:sz w:val="20"/>
              </w:rPr>
            </w:pPr>
            <w:r w:rsidRPr="00643FBA">
              <w:rPr>
                <w:b/>
                <w:sz w:val="20"/>
              </w:rPr>
              <w:t>Свекла</w:t>
            </w:r>
          </w:p>
        </w:tc>
        <w:tc>
          <w:tcPr>
            <w:tcW w:w="1123" w:type="dxa"/>
            <w:tcBorders>
              <w:top w:val="single" w:sz="12" w:space="0" w:color="auto"/>
              <w:left w:val="nil"/>
              <w:bottom w:val="single" w:sz="12" w:space="0" w:color="auto"/>
              <w:right w:val="nil"/>
            </w:tcBorders>
            <w:hideMark/>
          </w:tcPr>
          <w:p w14:paraId="227645C1" w14:textId="77777777" w:rsidR="00643FBA" w:rsidRPr="00643FBA" w:rsidRDefault="00643FBA" w:rsidP="00643FBA">
            <w:pPr>
              <w:spacing w:line="276" w:lineRule="auto"/>
              <w:jc w:val="center"/>
              <w:rPr>
                <w:b/>
                <w:sz w:val="20"/>
              </w:rPr>
            </w:pPr>
            <w:r w:rsidRPr="00643FBA">
              <w:rPr>
                <w:b/>
                <w:sz w:val="20"/>
              </w:rPr>
              <w:t>Огурцы</w:t>
            </w:r>
          </w:p>
        </w:tc>
        <w:tc>
          <w:tcPr>
            <w:tcW w:w="1271" w:type="dxa"/>
            <w:tcBorders>
              <w:top w:val="single" w:sz="12" w:space="0" w:color="auto"/>
              <w:left w:val="nil"/>
              <w:bottom w:val="single" w:sz="12" w:space="0" w:color="auto"/>
              <w:right w:val="nil"/>
            </w:tcBorders>
            <w:hideMark/>
          </w:tcPr>
          <w:p w14:paraId="2E5EC5B8" w14:textId="77777777" w:rsidR="00643FBA" w:rsidRPr="00643FBA" w:rsidRDefault="00643FBA" w:rsidP="00643FBA">
            <w:pPr>
              <w:spacing w:line="276" w:lineRule="auto"/>
              <w:jc w:val="center"/>
              <w:rPr>
                <w:b/>
                <w:sz w:val="20"/>
              </w:rPr>
            </w:pPr>
            <w:r w:rsidRPr="00643FBA">
              <w:rPr>
                <w:b/>
                <w:sz w:val="20"/>
              </w:rPr>
              <w:t>Помидоры</w:t>
            </w:r>
          </w:p>
        </w:tc>
        <w:tc>
          <w:tcPr>
            <w:tcW w:w="1121" w:type="dxa"/>
            <w:tcBorders>
              <w:top w:val="single" w:sz="12" w:space="0" w:color="auto"/>
              <w:left w:val="nil"/>
              <w:bottom w:val="single" w:sz="12" w:space="0" w:color="auto"/>
              <w:right w:val="nil"/>
            </w:tcBorders>
            <w:hideMark/>
          </w:tcPr>
          <w:p w14:paraId="04D3FE10" w14:textId="77777777" w:rsidR="00643FBA" w:rsidRPr="00643FBA" w:rsidRDefault="00643FBA" w:rsidP="00643FBA">
            <w:pPr>
              <w:spacing w:line="276" w:lineRule="auto"/>
              <w:jc w:val="center"/>
              <w:rPr>
                <w:b/>
                <w:sz w:val="20"/>
              </w:rPr>
            </w:pPr>
            <w:r w:rsidRPr="00643FBA">
              <w:rPr>
                <w:b/>
                <w:sz w:val="20"/>
              </w:rPr>
              <w:t>Яблоки</w:t>
            </w:r>
          </w:p>
        </w:tc>
        <w:tc>
          <w:tcPr>
            <w:tcW w:w="1272" w:type="dxa"/>
            <w:tcBorders>
              <w:top w:val="single" w:sz="12" w:space="0" w:color="auto"/>
              <w:left w:val="nil"/>
              <w:bottom w:val="single" w:sz="12" w:space="0" w:color="auto"/>
              <w:right w:val="nil"/>
            </w:tcBorders>
            <w:hideMark/>
          </w:tcPr>
          <w:p w14:paraId="53C65399" w14:textId="77777777" w:rsidR="00643FBA" w:rsidRPr="00643FBA" w:rsidRDefault="00643FBA" w:rsidP="00643FBA">
            <w:pPr>
              <w:spacing w:line="276" w:lineRule="auto"/>
              <w:jc w:val="center"/>
              <w:rPr>
                <w:b/>
                <w:sz w:val="20"/>
              </w:rPr>
            </w:pPr>
            <w:r w:rsidRPr="00643FBA">
              <w:rPr>
                <w:b/>
                <w:sz w:val="20"/>
              </w:rPr>
              <w:t>Картофель</w:t>
            </w:r>
          </w:p>
        </w:tc>
      </w:tr>
      <w:tr w:rsidR="00643FBA" w:rsidRPr="00643FBA" w14:paraId="3A527E17" w14:textId="77777777" w:rsidTr="00643FBA">
        <w:tc>
          <w:tcPr>
            <w:tcW w:w="1019" w:type="dxa"/>
            <w:tcBorders>
              <w:top w:val="single" w:sz="12" w:space="0" w:color="auto"/>
              <w:left w:val="nil"/>
              <w:bottom w:val="nil"/>
              <w:right w:val="nil"/>
            </w:tcBorders>
          </w:tcPr>
          <w:p w14:paraId="683C7908" w14:textId="77777777" w:rsidR="00643FBA" w:rsidRPr="00643FBA" w:rsidRDefault="00643FBA" w:rsidP="00643FBA">
            <w:pPr>
              <w:spacing w:line="276" w:lineRule="auto"/>
              <w:jc w:val="both"/>
              <w:rPr>
                <w:sz w:val="10"/>
                <w:szCs w:val="10"/>
              </w:rPr>
            </w:pPr>
          </w:p>
        </w:tc>
        <w:tc>
          <w:tcPr>
            <w:tcW w:w="1046" w:type="dxa"/>
            <w:tcBorders>
              <w:top w:val="single" w:sz="12" w:space="0" w:color="auto"/>
              <w:left w:val="nil"/>
              <w:bottom w:val="nil"/>
              <w:right w:val="nil"/>
            </w:tcBorders>
          </w:tcPr>
          <w:p w14:paraId="72FC087C" w14:textId="77777777" w:rsidR="00643FBA" w:rsidRPr="00643FBA" w:rsidRDefault="00643FBA" w:rsidP="00643FBA">
            <w:pPr>
              <w:spacing w:line="276" w:lineRule="auto"/>
              <w:jc w:val="center"/>
              <w:rPr>
                <w:sz w:val="10"/>
                <w:szCs w:val="10"/>
              </w:rPr>
            </w:pPr>
          </w:p>
        </w:tc>
        <w:tc>
          <w:tcPr>
            <w:tcW w:w="918" w:type="dxa"/>
            <w:tcBorders>
              <w:top w:val="single" w:sz="12" w:space="0" w:color="auto"/>
              <w:left w:val="nil"/>
              <w:bottom w:val="nil"/>
              <w:right w:val="nil"/>
            </w:tcBorders>
          </w:tcPr>
          <w:p w14:paraId="49DE826B" w14:textId="77777777" w:rsidR="00643FBA" w:rsidRPr="00643FBA" w:rsidRDefault="00643FBA" w:rsidP="00643FBA">
            <w:pPr>
              <w:spacing w:line="276" w:lineRule="auto"/>
              <w:jc w:val="center"/>
              <w:rPr>
                <w:sz w:val="10"/>
                <w:szCs w:val="10"/>
              </w:rPr>
            </w:pPr>
          </w:p>
        </w:tc>
        <w:tc>
          <w:tcPr>
            <w:tcW w:w="991" w:type="dxa"/>
            <w:tcBorders>
              <w:top w:val="single" w:sz="12" w:space="0" w:color="auto"/>
              <w:left w:val="nil"/>
              <w:bottom w:val="nil"/>
              <w:right w:val="nil"/>
            </w:tcBorders>
          </w:tcPr>
          <w:p w14:paraId="783E28FF" w14:textId="77777777" w:rsidR="00643FBA" w:rsidRPr="00643FBA" w:rsidRDefault="00643FBA" w:rsidP="00643FBA">
            <w:pPr>
              <w:spacing w:line="276" w:lineRule="auto"/>
              <w:jc w:val="center"/>
              <w:rPr>
                <w:sz w:val="10"/>
                <w:szCs w:val="10"/>
              </w:rPr>
            </w:pPr>
          </w:p>
        </w:tc>
        <w:tc>
          <w:tcPr>
            <w:tcW w:w="986" w:type="dxa"/>
            <w:tcBorders>
              <w:top w:val="single" w:sz="12" w:space="0" w:color="auto"/>
              <w:left w:val="nil"/>
              <w:bottom w:val="nil"/>
              <w:right w:val="nil"/>
            </w:tcBorders>
          </w:tcPr>
          <w:p w14:paraId="03B7AE95" w14:textId="77777777" w:rsidR="00643FBA" w:rsidRPr="00643FBA" w:rsidRDefault="00643FBA" w:rsidP="00643FBA">
            <w:pPr>
              <w:spacing w:line="276" w:lineRule="auto"/>
              <w:jc w:val="center"/>
              <w:rPr>
                <w:sz w:val="10"/>
                <w:szCs w:val="10"/>
              </w:rPr>
            </w:pPr>
          </w:p>
        </w:tc>
        <w:tc>
          <w:tcPr>
            <w:tcW w:w="1123" w:type="dxa"/>
            <w:tcBorders>
              <w:top w:val="single" w:sz="12" w:space="0" w:color="auto"/>
              <w:left w:val="nil"/>
              <w:bottom w:val="nil"/>
              <w:right w:val="nil"/>
            </w:tcBorders>
          </w:tcPr>
          <w:p w14:paraId="38B14BFE" w14:textId="77777777" w:rsidR="00643FBA" w:rsidRPr="00643FBA" w:rsidRDefault="00643FBA" w:rsidP="00643FBA">
            <w:pPr>
              <w:spacing w:line="276" w:lineRule="auto"/>
              <w:jc w:val="center"/>
              <w:rPr>
                <w:sz w:val="10"/>
                <w:szCs w:val="10"/>
              </w:rPr>
            </w:pPr>
          </w:p>
        </w:tc>
        <w:tc>
          <w:tcPr>
            <w:tcW w:w="1271" w:type="dxa"/>
            <w:tcBorders>
              <w:top w:val="single" w:sz="12" w:space="0" w:color="auto"/>
              <w:left w:val="nil"/>
              <w:bottom w:val="nil"/>
              <w:right w:val="nil"/>
            </w:tcBorders>
          </w:tcPr>
          <w:p w14:paraId="04BD1C27" w14:textId="77777777" w:rsidR="00643FBA" w:rsidRPr="00643FBA" w:rsidRDefault="00643FBA" w:rsidP="00643FBA">
            <w:pPr>
              <w:spacing w:line="276" w:lineRule="auto"/>
              <w:jc w:val="center"/>
              <w:rPr>
                <w:sz w:val="10"/>
                <w:szCs w:val="10"/>
              </w:rPr>
            </w:pPr>
          </w:p>
        </w:tc>
        <w:tc>
          <w:tcPr>
            <w:tcW w:w="1121" w:type="dxa"/>
            <w:tcBorders>
              <w:top w:val="single" w:sz="12" w:space="0" w:color="auto"/>
              <w:left w:val="nil"/>
              <w:bottom w:val="nil"/>
              <w:right w:val="nil"/>
            </w:tcBorders>
          </w:tcPr>
          <w:p w14:paraId="65EDC594" w14:textId="77777777" w:rsidR="00643FBA" w:rsidRPr="00643FBA" w:rsidRDefault="00643FBA" w:rsidP="00643FBA">
            <w:pPr>
              <w:spacing w:line="276" w:lineRule="auto"/>
              <w:jc w:val="center"/>
              <w:rPr>
                <w:sz w:val="10"/>
                <w:szCs w:val="10"/>
              </w:rPr>
            </w:pPr>
          </w:p>
        </w:tc>
        <w:tc>
          <w:tcPr>
            <w:tcW w:w="1272" w:type="dxa"/>
            <w:tcBorders>
              <w:top w:val="single" w:sz="12" w:space="0" w:color="auto"/>
              <w:left w:val="nil"/>
              <w:bottom w:val="nil"/>
              <w:right w:val="nil"/>
            </w:tcBorders>
          </w:tcPr>
          <w:p w14:paraId="6DC1AE8E" w14:textId="77777777" w:rsidR="00643FBA" w:rsidRPr="00643FBA" w:rsidRDefault="00643FBA" w:rsidP="00643FBA">
            <w:pPr>
              <w:spacing w:line="276" w:lineRule="auto"/>
              <w:jc w:val="center"/>
              <w:rPr>
                <w:sz w:val="10"/>
                <w:szCs w:val="10"/>
              </w:rPr>
            </w:pPr>
          </w:p>
        </w:tc>
      </w:tr>
      <w:tr w:rsidR="00643FBA" w:rsidRPr="00643FBA" w14:paraId="6C78D130" w14:textId="77777777" w:rsidTr="00643FBA">
        <w:trPr>
          <w:trHeight w:val="284"/>
        </w:trPr>
        <w:tc>
          <w:tcPr>
            <w:tcW w:w="1019" w:type="dxa"/>
            <w:vAlign w:val="bottom"/>
            <w:hideMark/>
          </w:tcPr>
          <w:p w14:paraId="09BBFF9E" w14:textId="77777777" w:rsidR="00643FBA" w:rsidRPr="00643FBA" w:rsidRDefault="00643FBA" w:rsidP="00643FBA">
            <w:pPr>
              <w:spacing w:line="276" w:lineRule="auto"/>
              <w:rPr>
                <w:sz w:val="20"/>
              </w:rPr>
            </w:pPr>
            <w:r w:rsidRPr="00643FBA">
              <w:rPr>
                <w:sz w:val="20"/>
              </w:rPr>
              <w:t>Январь</w:t>
            </w:r>
          </w:p>
        </w:tc>
        <w:tc>
          <w:tcPr>
            <w:tcW w:w="1046" w:type="dxa"/>
            <w:vAlign w:val="bottom"/>
            <w:hideMark/>
          </w:tcPr>
          <w:p w14:paraId="0C49F9EA" w14:textId="77777777" w:rsidR="00643FBA" w:rsidRPr="00643FBA" w:rsidRDefault="00643FBA" w:rsidP="00643FBA">
            <w:pPr>
              <w:spacing w:line="276" w:lineRule="auto"/>
              <w:ind w:left="-108" w:right="176"/>
              <w:jc w:val="right"/>
              <w:rPr>
                <w:sz w:val="20"/>
                <w:lang w:val="ky-KG"/>
              </w:rPr>
            </w:pPr>
            <w:r w:rsidRPr="00643FBA">
              <w:rPr>
                <w:sz w:val="20"/>
                <w:lang w:val="ky-KG"/>
              </w:rPr>
              <w:t>100,3</w:t>
            </w:r>
          </w:p>
        </w:tc>
        <w:tc>
          <w:tcPr>
            <w:tcW w:w="918" w:type="dxa"/>
            <w:vAlign w:val="bottom"/>
            <w:hideMark/>
          </w:tcPr>
          <w:p w14:paraId="0D052B40" w14:textId="77777777" w:rsidR="00643FBA" w:rsidRPr="00643FBA" w:rsidRDefault="00643FBA" w:rsidP="00643FBA">
            <w:pPr>
              <w:spacing w:line="276" w:lineRule="auto"/>
              <w:ind w:left="-304" w:right="175"/>
              <w:jc w:val="right"/>
              <w:rPr>
                <w:sz w:val="20"/>
                <w:lang w:val="ky-KG"/>
              </w:rPr>
            </w:pPr>
            <w:r w:rsidRPr="00643FBA">
              <w:rPr>
                <w:sz w:val="20"/>
                <w:lang w:val="ky-KG"/>
              </w:rPr>
              <w:t>97,9</w:t>
            </w:r>
          </w:p>
        </w:tc>
        <w:tc>
          <w:tcPr>
            <w:tcW w:w="991" w:type="dxa"/>
            <w:vAlign w:val="bottom"/>
            <w:hideMark/>
          </w:tcPr>
          <w:p w14:paraId="1A58F44B" w14:textId="77777777" w:rsidR="00643FBA" w:rsidRPr="00643FBA" w:rsidRDefault="00643FBA" w:rsidP="00643FBA">
            <w:pPr>
              <w:tabs>
                <w:tab w:val="left" w:pos="601"/>
              </w:tabs>
              <w:spacing w:line="276" w:lineRule="auto"/>
              <w:ind w:left="-249" w:right="176"/>
              <w:jc w:val="right"/>
              <w:rPr>
                <w:sz w:val="20"/>
                <w:lang w:val="ky-KG"/>
              </w:rPr>
            </w:pPr>
            <w:r w:rsidRPr="00643FBA">
              <w:rPr>
                <w:sz w:val="20"/>
                <w:lang w:val="ky-KG"/>
              </w:rPr>
              <w:t>101,5</w:t>
            </w:r>
          </w:p>
        </w:tc>
        <w:tc>
          <w:tcPr>
            <w:tcW w:w="986" w:type="dxa"/>
            <w:vAlign w:val="bottom"/>
            <w:hideMark/>
          </w:tcPr>
          <w:p w14:paraId="61A0A401" w14:textId="77777777" w:rsidR="00643FBA" w:rsidRPr="00643FBA" w:rsidRDefault="00643FBA" w:rsidP="00643FBA">
            <w:pPr>
              <w:spacing w:line="276" w:lineRule="auto"/>
              <w:ind w:left="-108" w:right="175"/>
              <w:jc w:val="right"/>
              <w:rPr>
                <w:sz w:val="20"/>
                <w:lang w:val="ky-KG"/>
              </w:rPr>
            </w:pPr>
            <w:r w:rsidRPr="00643FBA">
              <w:rPr>
                <w:sz w:val="20"/>
                <w:lang w:val="ky-KG"/>
              </w:rPr>
              <w:t>100,3</w:t>
            </w:r>
          </w:p>
        </w:tc>
        <w:tc>
          <w:tcPr>
            <w:tcW w:w="1123" w:type="dxa"/>
            <w:vAlign w:val="bottom"/>
            <w:hideMark/>
          </w:tcPr>
          <w:p w14:paraId="6AC0B47E" w14:textId="77777777" w:rsidR="00643FBA" w:rsidRPr="00643FBA" w:rsidRDefault="00643FBA" w:rsidP="00643FBA">
            <w:pPr>
              <w:spacing w:line="276" w:lineRule="auto"/>
              <w:ind w:left="-250" w:right="197"/>
              <w:jc w:val="right"/>
              <w:rPr>
                <w:sz w:val="20"/>
                <w:lang w:val="ky-KG"/>
              </w:rPr>
            </w:pPr>
            <w:r w:rsidRPr="00643FBA">
              <w:rPr>
                <w:sz w:val="20"/>
                <w:lang w:val="ky-KG"/>
              </w:rPr>
              <w:t xml:space="preserve">      101,2</w:t>
            </w:r>
          </w:p>
        </w:tc>
        <w:tc>
          <w:tcPr>
            <w:tcW w:w="1271" w:type="dxa"/>
            <w:vAlign w:val="bottom"/>
            <w:hideMark/>
          </w:tcPr>
          <w:p w14:paraId="7DD948D2" w14:textId="77777777" w:rsidR="00643FBA" w:rsidRPr="00643FBA" w:rsidRDefault="00643FBA" w:rsidP="00643FBA">
            <w:pPr>
              <w:spacing w:line="276" w:lineRule="auto"/>
              <w:ind w:right="240"/>
              <w:jc w:val="right"/>
              <w:rPr>
                <w:sz w:val="20"/>
                <w:lang w:val="ky-KG"/>
              </w:rPr>
            </w:pPr>
            <w:r w:rsidRPr="00643FBA">
              <w:rPr>
                <w:sz w:val="20"/>
                <w:lang w:val="ky-KG"/>
              </w:rPr>
              <w:t>118,8</w:t>
            </w:r>
          </w:p>
        </w:tc>
        <w:tc>
          <w:tcPr>
            <w:tcW w:w="1121" w:type="dxa"/>
            <w:vAlign w:val="bottom"/>
            <w:hideMark/>
          </w:tcPr>
          <w:p w14:paraId="13CB9495" w14:textId="77777777" w:rsidR="00643FBA" w:rsidRPr="00643FBA" w:rsidRDefault="00643FBA" w:rsidP="00643FBA">
            <w:pPr>
              <w:spacing w:line="276" w:lineRule="auto"/>
              <w:ind w:left="-250" w:right="318"/>
              <w:jc w:val="right"/>
              <w:rPr>
                <w:sz w:val="20"/>
                <w:lang w:val="ky-KG"/>
              </w:rPr>
            </w:pPr>
            <w:r w:rsidRPr="00643FBA">
              <w:rPr>
                <w:sz w:val="20"/>
                <w:lang w:val="ky-KG"/>
              </w:rPr>
              <w:t>97,2</w:t>
            </w:r>
          </w:p>
        </w:tc>
        <w:tc>
          <w:tcPr>
            <w:tcW w:w="1272" w:type="dxa"/>
            <w:vAlign w:val="bottom"/>
            <w:hideMark/>
          </w:tcPr>
          <w:p w14:paraId="040FC803" w14:textId="77777777" w:rsidR="00643FBA" w:rsidRPr="00643FBA" w:rsidRDefault="00643FBA" w:rsidP="00643FBA">
            <w:pPr>
              <w:spacing w:line="276" w:lineRule="auto"/>
              <w:ind w:right="240"/>
              <w:jc w:val="right"/>
              <w:rPr>
                <w:sz w:val="20"/>
                <w:lang w:val="ky-KG"/>
              </w:rPr>
            </w:pPr>
            <w:r w:rsidRPr="00643FBA">
              <w:rPr>
                <w:sz w:val="20"/>
                <w:lang w:val="ky-KG"/>
              </w:rPr>
              <w:t>101,2</w:t>
            </w:r>
          </w:p>
        </w:tc>
      </w:tr>
      <w:tr w:rsidR="00643FBA" w:rsidRPr="00643FBA" w14:paraId="12CD6540" w14:textId="77777777" w:rsidTr="00643FBA">
        <w:trPr>
          <w:trHeight w:val="284"/>
        </w:trPr>
        <w:tc>
          <w:tcPr>
            <w:tcW w:w="1019" w:type="dxa"/>
            <w:vAlign w:val="bottom"/>
            <w:hideMark/>
          </w:tcPr>
          <w:p w14:paraId="71FDFDD2" w14:textId="77777777" w:rsidR="00643FBA" w:rsidRPr="00643FBA" w:rsidRDefault="00643FBA" w:rsidP="00643FBA">
            <w:pPr>
              <w:spacing w:line="276" w:lineRule="auto"/>
              <w:rPr>
                <w:sz w:val="20"/>
              </w:rPr>
            </w:pPr>
            <w:r w:rsidRPr="00643FBA">
              <w:rPr>
                <w:sz w:val="20"/>
              </w:rPr>
              <w:t>Февраль</w:t>
            </w:r>
          </w:p>
        </w:tc>
        <w:tc>
          <w:tcPr>
            <w:tcW w:w="1046" w:type="dxa"/>
            <w:vAlign w:val="bottom"/>
            <w:hideMark/>
          </w:tcPr>
          <w:p w14:paraId="37FF43F8" w14:textId="77777777" w:rsidR="00643FBA" w:rsidRPr="00643FBA" w:rsidRDefault="00643FBA" w:rsidP="00643FBA">
            <w:pPr>
              <w:spacing w:line="276" w:lineRule="auto"/>
              <w:ind w:left="-108" w:right="176"/>
              <w:jc w:val="right"/>
              <w:rPr>
                <w:sz w:val="20"/>
                <w:lang w:val="ky-KG"/>
              </w:rPr>
            </w:pPr>
            <w:r w:rsidRPr="00643FBA">
              <w:rPr>
                <w:sz w:val="20"/>
                <w:lang w:val="ky-KG"/>
              </w:rPr>
              <w:t>103,0</w:t>
            </w:r>
          </w:p>
        </w:tc>
        <w:tc>
          <w:tcPr>
            <w:tcW w:w="918" w:type="dxa"/>
            <w:vAlign w:val="bottom"/>
            <w:hideMark/>
          </w:tcPr>
          <w:p w14:paraId="56DF6379" w14:textId="77777777" w:rsidR="00643FBA" w:rsidRPr="00643FBA" w:rsidRDefault="00643FBA" w:rsidP="00643FBA">
            <w:pPr>
              <w:spacing w:line="276" w:lineRule="auto"/>
              <w:ind w:left="-304" w:right="175"/>
              <w:jc w:val="right"/>
              <w:rPr>
                <w:sz w:val="20"/>
                <w:lang w:val="ky-KG"/>
              </w:rPr>
            </w:pPr>
            <w:r w:rsidRPr="00643FBA">
              <w:rPr>
                <w:sz w:val="20"/>
                <w:lang w:val="ky-KG"/>
              </w:rPr>
              <w:t>100,4</w:t>
            </w:r>
          </w:p>
        </w:tc>
        <w:tc>
          <w:tcPr>
            <w:tcW w:w="991" w:type="dxa"/>
            <w:vAlign w:val="bottom"/>
            <w:hideMark/>
          </w:tcPr>
          <w:p w14:paraId="52F805C1" w14:textId="77777777" w:rsidR="00643FBA" w:rsidRPr="00643FBA" w:rsidRDefault="00643FBA" w:rsidP="00643FBA">
            <w:pPr>
              <w:tabs>
                <w:tab w:val="left" w:pos="601"/>
              </w:tabs>
              <w:spacing w:line="276" w:lineRule="auto"/>
              <w:ind w:left="-249" w:right="176"/>
              <w:jc w:val="right"/>
              <w:rPr>
                <w:sz w:val="20"/>
                <w:lang w:val="ky-KG"/>
              </w:rPr>
            </w:pPr>
            <w:r w:rsidRPr="00643FBA">
              <w:rPr>
                <w:sz w:val="20"/>
                <w:lang w:val="ky-KG"/>
              </w:rPr>
              <w:t>98,2</w:t>
            </w:r>
          </w:p>
        </w:tc>
        <w:tc>
          <w:tcPr>
            <w:tcW w:w="986" w:type="dxa"/>
            <w:vAlign w:val="bottom"/>
            <w:hideMark/>
          </w:tcPr>
          <w:p w14:paraId="10018D11" w14:textId="77777777" w:rsidR="00643FBA" w:rsidRPr="00643FBA" w:rsidRDefault="00643FBA" w:rsidP="00643FBA">
            <w:pPr>
              <w:spacing w:line="276" w:lineRule="auto"/>
              <w:ind w:left="-108" w:right="175"/>
              <w:jc w:val="right"/>
              <w:rPr>
                <w:sz w:val="20"/>
                <w:lang w:val="ky-KG"/>
              </w:rPr>
            </w:pPr>
            <w:r w:rsidRPr="00643FBA">
              <w:rPr>
                <w:sz w:val="20"/>
                <w:lang w:val="ky-KG"/>
              </w:rPr>
              <w:t>106,1</w:t>
            </w:r>
          </w:p>
        </w:tc>
        <w:tc>
          <w:tcPr>
            <w:tcW w:w="1123" w:type="dxa"/>
            <w:vAlign w:val="bottom"/>
            <w:hideMark/>
          </w:tcPr>
          <w:p w14:paraId="268D7163" w14:textId="77777777" w:rsidR="00643FBA" w:rsidRPr="00643FBA" w:rsidRDefault="00643FBA" w:rsidP="00643FBA">
            <w:pPr>
              <w:spacing w:line="276" w:lineRule="auto"/>
              <w:ind w:left="-250" w:right="197"/>
              <w:jc w:val="right"/>
              <w:rPr>
                <w:sz w:val="20"/>
                <w:lang w:val="ky-KG"/>
              </w:rPr>
            </w:pPr>
            <w:r w:rsidRPr="00643FBA">
              <w:rPr>
                <w:sz w:val="20"/>
                <w:lang w:val="ky-KG"/>
              </w:rPr>
              <w:t>119,2</w:t>
            </w:r>
          </w:p>
        </w:tc>
        <w:tc>
          <w:tcPr>
            <w:tcW w:w="1271" w:type="dxa"/>
            <w:vAlign w:val="bottom"/>
            <w:hideMark/>
          </w:tcPr>
          <w:p w14:paraId="1B439CE3" w14:textId="77777777" w:rsidR="00643FBA" w:rsidRPr="00643FBA" w:rsidRDefault="00643FBA" w:rsidP="00643FBA">
            <w:pPr>
              <w:spacing w:line="276" w:lineRule="auto"/>
              <w:ind w:right="240"/>
              <w:jc w:val="right"/>
              <w:rPr>
                <w:sz w:val="20"/>
                <w:lang w:val="ky-KG"/>
              </w:rPr>
            </w:pPr>
            <w:r w:rsidRPr="00643FBA">
              <w:rPr>
                <w:sz w:val="20"/>
                <w:lang w:val="ky-KG"/>
              </w:rPr>
              <w:t>108,0</w:t>
            </w:r>
          </w:p>
        </w:tc>
        <w:tc>
          <w:tcPr>
            <w:tcW w:w="1121" w:type="dxa"/>
            <w:vAlign w:val="bottom"/>
            <w:hideMark/>
          </w:tcPr>
          <w:p w14:paraId="0BE6739B" w14:textId="77777777" w:rsidR="00643FBA" w:rsidRPr="00643FBA" w:rsidRDefault="00643FBA" w:rsidP="00643FBA">
            <w:pPr>
              <w:spacing w:line="276" w:lineRule="auto"/>
              <w:ind w:left="-250" w:right="318"/>
              <w:jc w:val="right"/>
              <w:rPr>
                <w:sz w:val="20"/>
                <w:lang w:val="ky-KG"/>
              </w:rPr>
            </w:pPr>
            <w:r w:rsidRPr="00643FBA">
              <w:rPr>
                <w:sz w:val="20"/>
                <w:lang w:val="ky-KG"/>
              </w:rPr>
              <w:t>99,9</w:t>
            </w:r>
          </w:p>
        </w:tc>
        <w:tc>
          <w:tcPr>
            <w:tcW w:w="1272" w:type="dxa"/>
            <w:vAlign w:val="bottom"/>
            <w:hideMark/>
          </w:tcPr>
          <w:p w14:paraId="22EDAB32" w14:textId="77777777" w:rsidR="00643FBA" w:rsidRPr="00643FBA" w:rsidRDefault="00643FBA" w:rsidP="00643FBA">
            <w:pPr>
              <w:spacing w:line="276" w:lineRule="auto"/>
              <w:ind w:right="240"/>
              <w:jc w:val="right"/>
              <w:rPr>
                <w:sz w:val="20"/>
                <w:lang w:val="ky-KG"/>
              </w:rPr>
            </w:pPr>
            <w:r w:rsidRPr="00643FBA">
              <w:rPr>
                <w:sz w:val="20"/>
                <w:lang w:val="ky-KG"/>
              </w:rPr>
              <w:t>98,0</w:t>
            </w:r>
          </w:p>
        </w:tc>
      </w:tr>
      <w:tr w:rsidR="00643FBA" w:rsidRPr="00643FBA" w14:paraId="024D5238" w14:textId="77777777" w:rsidTr="00643FBA">
        <w:trPr>
          <w:trHeight w:val="284"/>
        </w:trPr>
        <w:tc>
          <w:tcPr>
            <w:tcW w:w="1019" w:type="dxa"/>
            <w:vAlign w:val="bottom"/>
            <w:hideMark/>
          </w:tcPr>
          <w:p w14:paraId="6CB1F1AF" w14:textId="77777777" w:rsidR="00643FBA" w:rsidRPr="00643FBA" w:rsidRDefault="00643FBA" w:rsidP="00643FBA">
            <w:pPr>
              <w:spacing w:line="276" w:lineRule="auto"/>
              <w:rPr>
                <w:sz w:val="20"/>
              </w:rPr>
            </w:pPr>
            <w:r w:rsidRPr="00643FBA">
              <w:rPr>
                <w:sz w:val="20"/>
              </w:rPr>
              <w:t>Март</w:t>
            </w:r>
          </w:p>
        </w:tc>
        <w:tc>
          <w:tcPr>
            <w:tcW w:w="1046" w:type="dxa"/>
            <w:vAlign w:val="bottom"/>
            <w:hideMark/>
          </w:tcPr>
          <w:p w14:paraId="0191B193" w14:textId="77777777" w:rsidR="00643FBA" w:rsidRPr="00643FBA" w:rsidRDefault="00643FBA" w:rsidP="00643FBA">
            <w:pPr>
              <w:spacing w:line="276" w:lineRule="auto"/>
              <w:ind w:left="-108" w:right="176"/>
              <w:jc w:val="right"/>
              <w:rPr>
                <w:sz w:val="20"/>
                <w:lang w:val="ky-KG"/>
              </w:rPr>
            </w:pPr>
            <w:r w:rsidRPr="00643FBA">
              <w:rPr>
                <w:sz w:val="20"/>
                <w:lang w:val="ky-KG"/>
              </w:rPr>
              <w:t>103,7</w:t>
            </w:r>
          </w:p>
        </w:tc>
        <w:tc>
          <w:tcPr>
            <w:tcW w:w="918" w:type="dxa"/>
            <w:vAlign w:val="bottom"/>
            <w:hideMark/>
          </w:tcPr>
          <w:p w14:paraId="4D561690" w14:textId="77777777" w:rsidR="00643FBA" w:rsidRPr="00643FBA" w:rsidRDefault="00643FBA" w:rsidP="00643FBA">
            <w:pPr>
              <w:spacing w:line="276" w:lineRule="auto"/>
              <w:ind w:left="-304" w:right="175"/>
              <w:jc w:val="right"/>
              <w:rPr>
                <w:sz w:val="20"/>
                <w:lang w:val="ky-KG"/>
              </w:rPr>
            </w:pPr>
            <w:r w:rsidRPr="00643FBA">
              <w:rPr>
                <w:sz w:val="20"/>
                <w:lang w:val="ky-KG"/>
              </w:rPr>
              <w:t>99,1</w:t>
            </w:r>
          </w:p>
        </w:tc>
        <w:tc>
          <w:tcPr>
            <w:tcW w:w="991" w:type="dxa"/>
            <w:vAlign w:val="bottom"/>
            <w:hideMark/>
          </w:tcPr>
          <w:p w14:paraId="7AAC7B0F" w14:textId="77777777" w:rsidR="00643FBA" w:rsidRPr="00643FBA" w:rsidRDefault="00643FBA" w:rsidP="00643FBA">
            <w:pPr>
              <w:tabs>
                <w:tab w:val="left" w:pos="601"/>
              </w:tabs>
              <w:spacing w:line="276" w:lineRule="auto"/>
              <w:ind w:left="-249" w:right="176"/>
              <w:jc w:val="right"/>
              <w:rPr>
                <w:sz w:val="20"/>
                <w:lang w:val="ky-KG"/>
              </w:rPr>
            </w:pPr>
            <w:r w:rsidRPr="00643FBA">
              <w:rPr>
                <w:sz w:val="20"/>
                <w:lang w:val="ky-KG"/>
              </w:rPr>
              <w:t>108,6</w:t>
            </w:r>
          </w:p>
        </w:tc>
        <w:tc>
          <w:tcPr>
            <w:tcW w:w="986" w:type="dxa"/>
            <w:vAlign w:val="bottom"/>
            <w:hideMark/>
          </w:tcPr>
          <w:p w14:paraId="45F9F791" w14:textId="77777777" w:rsidR="00643FBA" w:rsidRPr="00643FBA" w:rsidRDefault="00643FBA" w:rsidP="00643FBA">
            <w:pPr>
              <w:spacing w:line="276" w:lineRule="auto"/>
              <w:ind w:left="-108" w:right="175"/>
              <w:jc w:val="right"/>
              <w:rPr>
                <w:sz w:val="20"/>
                <w:lang w:val="ky-KG"/>
              </w:rPr>
            </w:pPr>
            <w:r w:rsidRPr="00643FBA">
              <w:rPr>
                <w:sz w:val="20"/>
                <w:lang w:val="ky-KG"/>
              </w:rPr>
              <w:t>107,1</w:t>
            </w:r>
          </w:p>
        </w:tc>
        <w:tc>
          <w:tcPr>
            <w:tcW w:w="1123" w:type="dxa"/>
            <w:vAlign w:val="bottom"/>
            <w:hideMark/>
          </w:tcPr>
          <w:p w14:paraId="219B5F1A" w14:textId="77777777" w:rsidR="00643FBA" w:rsidRPr="00643FBA" w:rsidRDefault="00643FBA" w:rsidP="00643FBA">
            <w:pPr>
              <w:spacing w:line="276" w:lineRule="auto"/>
              <w:ind w:left="-250" w:right="197"/>
              <w:jc w:val="right"/>
              <w:rPr>
                <w:sz w:val="20"/>
                <w:lang w:val="ky-KG"/>
              </w:rPr>
            </w:pPr>
            <w:r w:rsidRPr="00643FBA">
              <w:rPr>
                <w:sz w:val="20"/>
                <w:lang w:val="ky-KG"/>
              </w:rPr>
              <w:t>91,8</w:t>
            </w:r>
          </w:p>
        </w:tc>
        <w:tc>
          <w:tcPr>
            <w:tcW w:w="1271" w:type="dxa"/>
            <w:vAlign w:val="bottom"/>
            <w:hideMark/>
          </w:tcPr>
          <w:p w14:paraId="609C31B9" w14:textId="77777777" w:rsidR="00643FBA" w:rsidRPr="00643FBA" w:rsidRDefault="00643FBA" w:rsidP="00643FBA">
            <w:pPr>
              <w:spacing w:line="276" w:lineRule="auto"/>
              <w:ind w:right="240"/>
              <w:jc w:val="right"/>
              <w:rPr>
                <w:sz w:val="20"/>
                <w:lang w:val="ky-KG"/>
              </w:rPr>
            </w:pPr>
            <w:r w:rsidRPr="00643FBA">
              <w:rPr>
                <w:sz w:val="20"/>
                <w:lang w:val="ky-KG"/>
              </w:rPr>
              <w:t>103,1</w:t>
            </w:r>
          </w:p>
        </w:tc>
        <w:tc>
          <w:tcPr>
            <w:tcW w:w="1121" w:type="dxa"/>
            <w:vAlign w:val="bottom"/>
            <w:hideMark/>
          </w:tcPr>
          <w:p w14:paraId="632C78C5" w14:textId="77777777" w:rsidR="00643FBA" w:rsidRPr="00643FBA" w:rsidRDefault="00643FBA" w:rsidP="00643FBA">
            <w:pPr>
              <w:spacing w:line="276" w:lineRule="auto"/>
              <w:ind w:left="-250" w:right="318"/>
              <w:jc w:val="right"/>
              <w:rPr>
                <w:sz w:val="20"/>
                <w:lang w:val="ky-KG"/>
              </w:rPr>
            </w:pPr>
            <w:r w:rsidRPr="00643FBA">
              <w:rPr>
                <w:sz w:val="20"/>
                <w:lang w:val="ky-KG"/>
              </w:rPr>
              <w:t>108,4</w:t>
            </w:r>
          </w:p>
        </w:tc>
        <w:tc>
          <w:tcPr>
            <w:tcW w:w="1272" w:type="dxa"/>
            <w:vAlign w:val="bottom"/>
            <w:hideMark/>
          </w:tcPr>
          <w:p w14:paraId="3C22135B" w14:textId="77777777" w:rsidR="00643FBA" w:rsidRPr="00643FBA" w:rsidRDefault="00643FBA" w:rsidP="00643FBA">
            <w:pPr>
              <w:spacing w:line="276" w:lineRule="auto"/>
              <w:ind w:right="240"/>
              <w:jc w:val="right"/>
              <w:rPr>
                <w:sz w:val="20"/>
                <w:lang w:val="ky-KG"/>
              </w:rPr>
            </w:pPr>
            <w:r w:rsidRPr="00643FBA">
              <w:rPr>
                <w:sz w:val="20"/>
                <w:lang w:val="ky-KG"/>
              </w:rPr>
              <w:t>103,7</w:t>
            </w:r>
          </w:p>
        </w:tc>
      </w:tr>
      <w:tr w:rsidR="00643FBA" w:rsidRPr="00643FBA" w14:paraId="5E4DD7D1" w14:textId="77777777" w:rsidTr="00643FBA">
        <w:trPr>
          <w:trHeight w:val="134"/>
        </w:trPr>
        <w:tc>
          <w:tcPr>
            <w:tcW w:w="1019" w:type="dxa"/>
            <w:tcBorders>
              <w:top w:val="nil"/>
              <w:left w:val="nil"/>
              <w:bottom w:val="single" w:sz="12" w:space="0" w:color="auto"/>
              <w:right w:val="nil"/>
            </w:tcBorders>
            <w:vAlign w:val="bottom"/>
          </w:tcPr>
          <w:p w14:paraId="6B57DEBF" w14:textId="77777777" w:rsidR="00643FBA" w:rsidRPr="00643FBA" w:rsidRDefault="00643FBA" w:rsidP="00643FBA">
            <w:pPr>
              <w:spacing w:line="276" w:lineRule="auto"/>
              <w:rPr>
                <w:sz w:val="20"/>
                <w:lang w:val="ky-KG"/>
              </w:rPr>
            </w:pPr>
          </w:p>
        </w:tc>
        <w:tc>
          <w:tcPr>
            <w:tcW w:w="1046" w:type="dxa"/>
            <w:tcBorders>
              <w:top w:val="nil"/>
              <w:left w:val="nil"/>
              <w:bottom w:val="single" w:sz="12" w:space="0" w:color="auto"/>
              <w:right w:val="nil"/>
            </w:tcBorders>
            <w:vAlign w:val="bottom"/>
          </w:tcPr>
          <w:p w14:paraId="25092C44" w14:textId="77777777" w:rsidR="00643FBA" w:rsidRPr="00643FBA" w:rsidRDefault="00643FBA" w:rsidP="00643FBA">
            <w:pPr>
              <w:spacing w:line="276" w:lineRule="auto"/>
              <w:ind w:left="-108" w:right="176"/>
              <w:jc w:val="right"/>
              <w:rPr>
                <w:sz w:val="20"/>
                <w:lang w:val="ky-KG"/>
              </w:rPr>
            </w:pPr>
          </w:p>
        </w:tc>
        <w:tc>
          <w:tcPr>
            <w:tcW w:w="918" w:type="dxa"/>
            <w:tcBorders>
              <w:top w:val="nil"/>
              <w:left w:val="nil"/>
              <w:bottom w:val="single" w:sz="12" w:space="0" w:color="auto"/>
              <w:right w:val="nil"/>
            </w:tcBorders>
            <w:vAlign w:val="bottom"/>
          </w:tcPr>
          <w:p w14:paraId="6BF4063D" w14:textId="77777777" w:rsidR="00643FBA" w:rsidRPr="00643FBA" w:rsidRDefault="00643FBA" w:rsidP="00643FBA">
            <w:pPr>
              <w:spacing w:line="276" w:lineRule="auto"/>
              <w:ind w:left="-304" w:right="175"/>
              <w:jc w:val="right"/>
              <w:rPr>
                <w:sz w:val="20"/>
                <w:lang w:val="ky-KG"/>
              </w:rPr>
            </w:pPr>
          </w:p>
        </w:tc>
        <w:tc>
          <w:tcPr>
            <w:tcW w:w="991" w:type="dxa"/>
            <w:tcBorders>
              <w:top w:val="nil"/>
              <w:left w:val="nil"/>
              <w:bottom w:val="single" w:sz="12" w:space="0" w:color="auto"/>
              <w:right w:val="nil"/>
            </w:tcBorders>
            <w:vAlign w:val="bottom"/>
          </w:tcPr>
          <w:p w14:paraId="0BA054B0" w14:textId="77777777" w:rsidR="00643FBA" w:rsidRPr="00643FBA" w:rsidRDefault="00643FBA" w:rsidP="00643FBA">
            <w:pPr>
              <w:tabs>
                <w:tab w:val="left" w:pos="601"/>
              </w:tabs>
              <w:spacing w:line="276" w:lineRule="auto"/>
              <w:ind w:left="-249" w:right="176"/>
              <w:jc w:val="right"/>
              <w:rPr>
                <w:sz w:val="20"/>
                <w:lang w:val="ky-KG"/>
              </w:rPr>
            </w:pPr>
          </w:p>
        </w:tc>
        <w:tc>
          <w:tcPr>
            <w:tcW w:w="986" w:type="dxa"/>
            <w:tcBorders>
              <w:top w:val="nil"/>
              <w:left w:val="nil"/>
              <w:bottom w:val="single" w:sz="12" w:space="0" w:color="auto"/>
              <w:right w:val="nil"/>
            </w:tcBorders>
            <w:vAlign w:val="bottom"/>
          </w:tcPr>
          <w:p w14:paraId="20DDA79A" w14:textId="77777777" w:rsidR="00643FBA" w:rsidRPr="00643FBA" w:rsidRDefault="00643FBA" w:rsidP="00643FBA">
            <w:pPr>
              <w:spacing w:line="276" w:lineRule="auto"/>
              <w:ind w:left="-108" w:right="175"/>
              <w:jc w:val="right"/>
              <w:rPr>
                <w:sz w:val="20"/>
                <w:lang w:val="ky-KG"/>
              </w:rPr>
            </w:pPr>
          </w:p>
        </w:tc>
        <w:tc>
          <w:tcPr>
            <w:tcW w:w="1123" w:type="dxa"/>
            <w:tcBorders>
              <w:top w:val="nil"/>
              <w:left w:val="nil"/>
              <w:bottom w:val="single" w:sz="12" w:space="0" w:color="auto"/>
              <w:right w:val="nil"/>
            </w:tcBorders>
            <w:vAlign w:val="bottom"/>
          </w:tcPr>
          <w:p w14:paraId="7273733E" w14:textId="77777777" w:rsidR="00643FBA" w:rsidRPr="00643FBA" w:rsidRDefault="00643FBA" w:rsidP="00643FBA">
            <w:pPr>
              <w:spacing w:line="276" w:lineRule="auto"/>
              <w:ind w:left="-250" w:right="317"/>
              <w:jc w:val="right"/>
              <w:rPr>
                <w:sz w:val="20"/>
                <w:lang w:val="ky-KG"/>
              </w:rPr>
            </w:pPr>
          </w:p>
        </w:tc>
        <w:tc>
          <w:tcPr>
            <w:tcW w:w="1271" w:type="dxa"/>
            <w:tcBorders>
              <w:top w:val="nil"/>
              <w:left w:val="nil"/>
              <w:bottom w:val="single" w:sz="12" w:space="0" w:color="auto"/>
              <w:right w:val="nil"/>
            </w:tcBorders>
            <w:vAlign w:val="bottom"/>
          </w:tcPr>
          <w:p w14:paraId="5219097C" w14:textId="77777777" w:rsidR="00643FBA" w:rsidRPr="00643FBA" w:rsidRDefault="00643FBA" w:rsidP="00643FBA">
            <w:pPr>
              <w:spacing w:line="276" w:lineRule="auto"/>
              <w:ind w:right="240"/>
              <w:jc w:val="right"/>
              <w:rPr>
                <w:sz w:val="20"/>
                <w:lang w:val="ky-KG"/>
              </w:rPr>
            </w:pPr>
          </w:p>
        </w:tc>
        <w:tc>
          <w:tcPr>
            <w:tcW w:w="1121" w:type="dxa"/>
            <w:tcBorders>
              <w:top w:val="nil"/>
              <w:left w:val="nil"/>
              <w:bottom w:val="single" w:sz="12" w:space="0" w:color="auto"/>
              <w:right w:val="nil"/>
            </w:tcBorders>
            <w:vAlign w:val="bottom"/>
          </w:tcPr>
          <w:p w14:paraId="258DAC8B" w14:textId="77777777" w:rsidR="00643FBA" w:rsidRPr="00643FBA" w:rsidRDefault="00643FBA" w:rsidP="00643FBA">
            <w:pPr>
              <w:spacing w:line="276" w:lineRule="auto"/>
              <w:ind w:left="-250" w:right="318"/>
              <w:jc w:val="right"/>
              <w:rPr>
                <w:sz w:val="20"/>
                <w:lang w:val="ky-KG"/>
              </w:rPr>
            </w:pPr>
          </w:p>
        </w:tc>
        <w:tc>
          <w:tcPr>
            <w:tcW w:w="1272" w:type="dxa"/>
            <w:tcBorders>
              <w:top w:val="nil"/>
              <w:left w:val="nil"/>
              <w:bottom w:val="single" w:sz="12" w:space="0" w:color="auto"/>
              <w:right w:val="nil"/>
            </w:tcBorders>
            <w:vAlign w:val="bottom"/>
          </w:tcPr>
          <w:p w14:paraId="472129CF" w14:textId="77777777" w:rsidR="00643FBA" w:rsidRPr="00643FBA" w:rsidRDefault="00643FBA" w:rsidP="00643FBA">
            <w:pPr>
              <w:spacing w:line="276" w:lineRule="auto"/>
              <w:ind w:right="240"/>
              <w:jc w:val="right"/>
              <w:rPr>
                <w:sz w:val="20"/>
                <w:lang w:val="ky-KG"/>
              </w:rPr>
            </w:pPr>
          </w:p>
        </w:tc>
      </w:tr>
    </w:tbl>
    <w:p w14:paraId="6B5D6329" w14:textId="77777777" w:rsidR="00643FBA" w:rsidRPr="00643FBA" w:rsidRDefault="00643FBA" w:rsidP="00643FBA">
      <w:pPr>
        <w:ind w:firstLine="720"/>
        <w:jc w:val="both"/>
        <w:rPr>
          <w:sz w:val="24"/>
          <w:szCs w:val="24"/>
        </w:rPr>
      </w:pPr>
    </w:p>
    <w:p w14:paraId="78B20DDB" w14:textId="77777777" w:rsidR="00643FBA" w:rsidRPr="00643FBA" w:rsidRDefault="00643FBA" w:rsidP="00643FBA">
      <w:pPr>
        <w:ind w:firstLine="720"/>
        <w:jc w:val="both"/>
        <w:rPr>
          <w:sz w:val="24"/>
          <w:szCs w:val="24"/>
          <w:lang w:val="ky-KG"/>
        </w:rPr>
      </w:pPr>
      <w:r w:rsidRPr="00643FBA">
        <w:rPr>
          <w:sz w:val="24"/>
          <w:szCs w:val="24"/>
        </w:rPr>
        <w:t xml:space="preserve">В </w:t>
      </w:r>
      <w:r w:rsidRPr="00643FBA">
        <w:rPr>
          <w:sz w:val="24"/>
          <w:szCs w:val="24"/>
          <w:lang w:val="ky-KG"/>
        </w:rPr>
        <w:t>марте</w:t>
      </w:r>
      <w:r w:rsidRPr="00643FBA">
        <w:rPr>
          <w:sz w:val="24"/>
          <w:szCs w:val="24"/>
        </w:rPr>
        <w:t xml:space="preserve"> 2024г. по сравнению с предыдущим месяцем средние потребительские цены повысились на бензин – на </w:t>
      </w:r>
      <w:r w:rsidRPr="00643FBA">
        <w:rPr>
          <w:sz w:val="24"/>
          <w:szCs w:val="24"/>
          <w:lang w:val="ky-KG"/>
        </w:rPr>
        <w:t xml:space="preserve">1,2 процента и </w:t>
      </w:r>
      <w:r w:rsidRPr="00643FBA">
        <w:rPr>
          <w:sz w:val="24"/>
          <w:szCs w:val="24"/>
        </w:rPr>
        <w:t xml:space="preserve">дизельное топливо – на </w:t>
      </w:r>
      <w:r w:rsidRPr="00643FBA">
        <w:rPr>
          <w:sz w:val="24"/>
          <w:szCs w:val="24"/>
          <w:lang w:val="ky-KG"/>
        </w:rPr>
        <w:t>0,9</w:t>
      </w:r>
      <w:r w:rsidRPr="00643FBA">
        <w:rPr>
          <w:sz w:val="24"/>
          <w:szCs w:val="24"/>
        </w:rPr>
        <w:t xml:space="preserve"> процент</w:t>
      </w:r>
      <w:r w:rsidRPr="00643FBA">
        <w:rPr>
          <w:sz w:val="24"/>
          <w:szCs w:val="24"/>
          <w:lang w:val="ky-KG"/>
        </w:rPr>
        <w:t xml:space="preserve">а. </w:t>
      </w:r>
    </w:p>
    <w:p w14:paraId="61CA9566" w14:textId="77777777" w:rsidR="00643FBA" w:rsidRPr="00643FBA" w:rsidRDefault="00643FBA" w:rsidP="00643FBA">
      <w:pPr>
        <w:ind w:firstLine="720"/>
        <w:jc w:val="both"/>
        <w:rPr>
          <w:sz w:val="24"/>
          <w:szCs w:val="24"/>
        </w:rPr>
      </w:pPr>
      <w:r w:rsidRPr="00643FBA">
        <w:rPr>
          <w:sz w:val="24"/>
          <w:szCs w:val="24"/>
        </w:rPr>
        <w:t xml:space="preserve">В январе-марте 2024г. по сравнению с соответствующим периодом прошлого года </w:t>
      </w:r>
      <w:r w:rsidRPr="00643FBA">
        <w:rPr>
          <w:sz w:val="24"/>
          <w:szCs w:val="24"/>
          <w:lang w:val="ky-KG"/>
        </w:rPr>
        <w:t xml:space="preserve">цены </w:t>
      </w:r>
      <w:r w:rsidRPr="00643FBA">
        <w:rPr>
          <w:sz w:val="24"/>
          <w:szCs w:val="24"/>
        </w:rPr>
        <w:t>на бензин</w:t>
      </w:r>
      <w:r w:rsidRPr="00643FBA">
        <w:rPr>
          <w:sz w:val="24"/>
          <w:szCs w:val="24"/>
          <w:lang w:val="ky-KG"/>
        </w:rPr>
        <w:t xml:space="preserve"> </w:t>
      </w:r>
      <w:r w:rsidRPr="00643FBA">
        <w:rPr>
          <w:sz w:val="24"/>
          <w:szCs w:val="24"/>
        </w:rPr>
        <w:t xml:space="preserve">повысились </w:t>
      </w:r>
      <w:r w:rsidRPr="00643FBA">
        <w:rPr>
          <w:sz w:val="24"/>
          <w:szCs w:val="24"/>
          <w:lang w:val="ky-KG"/>
        </w:rPr>
        <w:t xml:space="preserve">– на 16,2 процента и снизились цены на </w:t>
      </w:r>
      <w:r w:rsidRPr="00643FBA">
        <w:rPr>
          <w:sz w:val="24"/>
          <w:szCs w:val="24"/>
        </w:rPr>
        <w:t>дизельное топливо</w:t>
      </w:r>
      <w:r w:rsidRPr="00643FBA">
        <w:rPr>
          <w:sz w:val="24"/>
          <w:szCs w:val="24"/>
          <w:lang w:val="ky-KG"/>
        </w:rPr>
        <w:t xml:space="preserve"> </w:t>
      </w:r>
      <w:r w:rsidRPr="00643FBA">
        <w:rPr>
          <w:sz w:val="24"/>
          <w:szCs w:val="24"/>
        </w:rPr>
        <w:t>– на 4,3 процента.</w:t>
      </w:r>
    </w:p>
    <w:p w14:paraId="33D25A39" w14:textId="77777777" w:rsidR="00643FBA" w:rsidRPr="00643FBA" w:rsidRDefault="00643FBA" w:rsidP="00643FBA">
      <w:pPr>
        <w:ind w:firstLine="720"/>
        <w:jc w:val="both"/>
        <w:rPr>
          <w:sz w:val="24"/>
          <w:szCs w:val="24"/>
        </w:rPr>
      </w:pPr>
    </w:p>
    <w:p w14:paraId="27DC1353" w14:textId="20C552E2" w:rsidR="00643FBA" w:rsidRPr="00643FBA" w:rsidRDefault="00643FBA" w:rsidP="00643FBA">
      <w:pPr>
        <w:spacing w:line="252" w:lineRule="auto"/>
        <w:ind w:left="1276" w:hanging="1276"/>
        <w:rPr>
          <w:i/>
          <w:sz w:val="24"/>
          <w:szCs w:val="24"/>
        </w:rPr>
      </w:pPr>
      <w:r w:rsidRPr="00643FBA">
        <w:rPr>
          <w:b/>
          <w:sz w:val="24"/>
          <w:szCs w:val="24"/>
        </w:rPr>
        <w:t xml:space="preserve">Таблица </w:t>
      </w:r>
      <w:r w:rsidR="00A51D5A">
        <w:rPr>
          <w:b/>
          <w:sz w:val="24"/>
          <w:szCs w:val="24"/>
          <w:lang w:val="ky-KG"/>
        </w:rPr>
        <w:t>41</w:t>
      </w:r>
      <w:r w:rsidRPr="00643FBA">
        <w:rPr>
          <w:b/>
          <w:sz w:val="24"/>
          <w:szCs w:val="24"/>
        </w:rPr>
        <w:t xml:space="preserve">: Средние потребительские цены на отдельные товары-представители в 2024г. </w:t>
      </w:r>
      <w:r w:rsidRPr="00643FBA">
        <w:rPr>
          <w:i/>
          <w:sz w:val="24"/>
          <w:szCs w:val="24"/>
        </w:rPr>
        <w:t>(в сомах за килограмм, литр)</w:t>
      </w:r>
    </w:p>
    <w:p w14:paraId="40DE3018" w14:textId="77777777" w:rsidR="00643FBA" w:rsidRPr="00643FBA" w:rsidRDefault="00643FBA" w:rsidP="00643FBA">
      <w:pPr>
        <w:spacing w:line="252" w:lineRule="auto"/>
        <w:ind w:left="1418" w:hanging="1418"/>
        <w:rPr>
          <w:i/>
          <w:sz w:val="10"/>
          <w:szCs w:val="10"/>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643FBA" w:rsidRPr="00643FBA" w14:paraId="35FAA125" w14:textId="77777777" w:rsidTr="00643FBA">
        <w:trPr>
          <w:trHeight w:val="246"/>
        </w:trPr>
        <w:tc>
          <w:tcPr>
            <w:tcW w:w="1135" w:type="dxa"/>
            <w:vMerge w:val="restart"/>
            <w:tcBorders>
              <w:top w:val="single" w:sz="12" w:space="0" w:color="auto"/>
              <w:left w:val="nil"/>
              <w:bottom w:val="single" w:sz="12" w:space="0" w:color="auto"/>
              <w:right w:val="nil"/>
            </w:tcBorders>
          </w:tcPr>
          <w:p w14:paraId="26E7D380" w14:textId="77777777" w:rsidR="00643FBA" w:rsidRPr="00643FBA" w:rsidRDefault="00643FBA" w:rsidP="00643FBA">
            <w:pPr>
              <w:spacing w:line="252" w:lineRule="auto"/>
              <w:rPr>
                <w:sz w:val="20"/>
              </w:rPr>
            </w:pPr>
          </w:p>
        </w:tc>
        <w:tc>
          <w:tcPr>
            <w:tcW w:w="2194" w:type="dxa"/>
            <w:gridSpan w:val="2"/>
            <w:tcBorders>
              <w:top w:val="single" w:sz="12" w:space="0" w:color="auto"/>
              <w:left w:val="nil"/>
              <w:bottom w:val="single" w:sz="4" w:space="0" w:color="auto"/>
              <w:right w:val="nil"/>
            </w:tcBorders>
            <w:vAlign w:val="center"/>
            <w:hideMark/>
          </w:tcPr>
          <w:p w14:paraId="26A9939E" w14:textId="77777777" w:rsidR="00643FBA" w:rsidRPr="00643FBA" w:rsidRDefault="00643FBA" w:rsidP="00643FBA">
            <w:pPr>
              <w:spacing w:line="252" w:lineRule="auto"/>
              <w:jc w:val="center"/>
              <w:rPr>
                <w:b/>
                <w:sz w:val="20"/>
              </w:rPr>
            </w:pPr>
            <w:r w:rsidRPr="00643FBA">
              <w:rPr>
                <w:b/>
                <w:sz w:val="20"/>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5290DE21" w14:textId="77777777" w:rsidR="00643FBA" w:rsidRPr="00643FBA" w:rsidRDefault="00643FBA" w:rsidP="00643FBA">
            <w:pPr>
              <w:spacing w:line="252" w:lineRule="auto"/>
              <w:jc w:val="center"/>
              <w:rPr>
                <w:b/>
                <w:sz w:val="20"/>
              </w:rPr>
            </w:pPr>
            <w:r w:rsidRPr="00643FBA">
              <w:rPr>
                <w:b/>
                <w:sz w:val="20"/>
              </w:rPr>
              <w:t>Хлеб</w:t>
            </w:r>
          </w:p>
        </w:tc>
        <w:tc>
          <w:tcPr>
            <w:tcW w:w="832" w:type="dxa"/>
            <w:vMerge w:val="restart"/>
            <w:tcBorders>
              <w:top w:val="single" w:sz="12" w:space="0" w:color="auto"/>
              <w:left w:val="nil"/>
              <w:bottom w:val="single" w:sz="12" w:space="0" w:color="auto"/>
              <w:right w:val="nil"/>
            </w:tcBorders>
            <w:vAlign w:val="center"/>
            <w:hideMark/>
          </w:tcPr>
          <w:p w14:paraId="1AA667A4" w14:textId="77777777" w:rsidR="00643FBA" w:rsidRPr="00643FBA" w:rsidRDefault="00643FBA" w:rsidP="00643FBA">
            <w:pPr>
              <w:spacing w:line="252" w:lineRule="auto"/>
              <w:jc w:val="center"/>
              <w:rPr>
                <w:b/>
                <w:sz w:val="20"/>
              </w:rPr>
            </w:pPr>
            <w:r w:rsidRPr="00643FBA">
              <w:rPr>
                <w:b/>
                <w:sz w:val="20"/>
              </w:rPr>
              <w:t>Лепешка</w:t>
            </w:r>
          </w:p>
        </w:tc>
        <w:tc>
          <w:tcPr>
            <w:tcW w:w="970" w:type="dxa"/>
            <w:vMerge w:val="restart"/>
            <w:tcBorders>
              <w:top w:val="single" w:sz="12" w:space="0" w:color="auto"/>
              <w:left w:val="nil"/>
              <w:bottom w:val="single" w:sz="12" w:space="0" w:color="auto"/>
              <w:right w:val="nil"/>
            </w:tcBorders>
            <w:vAlign w:val="center"/>
            <w:hideMark/>
          </w:tcPr>
          <w:p w14:paraId="7CE2B546" w14:textId="77777777" w:rsidR="00643FBA" w:rsidRPr="00643FBA" w:rsidRDefault="00643FBA" w:rsidP="00643FBA">
            <w:pPr>
              <w:spacing w:line="252" w:lineRule="auto"/>
              <w:jc w:val="center"/>
              <w:rPr>
                <w:b/>
                <w:sz w:val="20"/>
              </w:rPr>
            </w:pPr>
            <w:r w:rsidRPr="00643FBA">
              <w:rPr>
                <w:b/>
                <w:sz w:val="20"/>
              </w:rPr>
              <w:t>Бара</w:t>
            </w:r>
            <w:r w:rsidRPr="00643FBA">
              <w:rPr>
                <w:b/>
                <w:sz w:val="20"/>
                <w:lang w:val="ky-KG"/>
              </w:rPr>
              <w:t xml:space="preserve"> </w:t>
            </w:r>
            <w:proofErr w:type="spellStart"/>
            <w:r w:rsidRPr="00643FBA">
              <w:rPr>
                <w:b/>
                <w:sz w:val="20"/>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20512F33" w14:textId="77777777" w:rsidR="00643FBA" w:rsidRPr="00643FBA" w:rsidRDefault="00643FBA" w:rsidP="00643FBA">
            <w:pPr>
              <w:spacing w:line="252" w:lineRule="auto"/>
              <w:jc w:val="center"/>
              <w:rPr>
                <w:b/>
                <w:sz w:val="20"/>
              </w:rPr>
            </w:pPr>
            <w:proofErr w:type="spellStart"/>
            <w:r w:rsidRPr="00643FBA">
              <w:rPr>
                <w:b/>
                <w:sz w:val="20"/>
              </w:rPr>
              <w:t>Говя</w:t>
            </w:r>
            <w:proofErr w:type="spellEnd"/>
            <w:r w:rsidRPr="00643FBA">
              <w:rPr>
                <w:b/>
                <w:sz w:val="20"/>
                <w:lang w:val="ky-KG"/>
              </w:rPr>
              <w:t xml:space="preserve"> </w:t>
            </w:r>
            <w:r w:rsidRPr="00643FBA">
              <w:rPr>
                <w:b/>
                <w:sz w:val="20"/>
              </w:rPr>
              <w:t>дина</w:t>
            </w:r>
          </w:p>
        </w:tc>
        <w:tc>
          <w:tcPr>
            <w:tcW w:w="831" w:type="dxa"/>
            <w:vMerge w:val="restart"/>
            <w:tcBorders>
              <w:top w:val="single" w:sz="12" w:space="0" w:color="auto"/>
              <w:left w:val="nil"/>
              <w:bottom w:val="single" w:sz="12" w:space="0" w:color="auto"/>
              <w:right w:val="nil"/>
            </w:tcBorders>
            <w:vAlign w:val="center"/>
            <w:hideMark/>
          </w:tcPr>
          <w:p w14:paraId="658C793D" w14:textId="77777777" w:rsidR="00643FBA" w:rsidRPr="00643FBA" w:rsidRDefault="00643FBA" w:rsidP="00643FBA">
            <w:pPr>
              <w:spacing w:line="252" w:lineRule="auto"/>
              <w:jc w:val="center"/>
              <w:rPr>
                <w:b/>
                <w:sz w:val="20"/>
              </w:rPr>
            </w:pPr>
            <w:proofErr w:type="spellStart"/>
            <w:r w:rsidRPr="00643FBA">
              <w:rPr>
                <w:b/>
                <w:sz w:val="20"/>
              </w:rPr>
              <w:t>Карто</w:t>
            </w:r>
            <w:proofErr w:type="spellEnd"/>
            <w:r w:rsidRPr="00643FBA">
              <w:rPr>
                <w:b/>
                <w:sz w:val="20"/>
                <w:lang w:val="ky-KG"/>
              </w:rPr>
              <w:t xml:space="preserve"> </w:t>
            </w:r>
            <w:proofErr w:type="spellStart"/>
            <w:r w:rsidRPr="00643FBA">
              <w:rPr>
                <w:b/>
                <w:sz w:val="20"/>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5913FE76" w14:textId="77777777" w:rsidR="00643FBA" w:rsidRPr="00643FBA" w:rsidRDefault="00643FBA" w:rsidP="00643FBA">
            <w:pPr>
              <w:spacing w:line="252" w:lineRule="auto"/>
              <w:jc w:val="center"/>
              <w:rPr>
                <w:b/>
                <w:sz w:val="20"/>
              </w:rPr>
            </w:pPr>
            <w:r w:rsidRPr="00643FBA">
              <w:rPr>
                <w:b/>
                <w:sz w:val="20"/>
              </w:rPr>
              <w:t>Бензин А-92</w:t>
            </w:r>
          </w:p>
        </w:tc>
        <w:tc>
          <w:tcPr>
            <w:tcW w:w="1248" w:type="dxa"/>
            <w:vMerge w:val="restart"/>
            <w:tcBorders>
              <w:top w:val="single" w:sz="12" w:space="0" w:color="auto"/>
              <w:left w:val="nil"/>
              <w:bottom w:val="single" w:sz="12" w:space="0" w:color="auto"/>
              <w:right w:val="nil"/>
            </w:tcBorders>
            <w:vAlign w:val="center"/>
            <w:hideMark/>
          </w:tcPr>
          <w:p w14:paraId="6F15E4E2" w14:textId="77777777" w:rsidR="00643FBA" w:rsidRPr="00643FBA" w:rsidRDefault="00643FBA" w:rsidP="00643FBA">
            <w:pPr>
              <w:spacing w:line="252" w:lineRule="auto"/>
              <w:rPr>
                <w:b/>
                <w:sz w:val="20"/>
              </w:rPr>
            </w:pPr>
            <w:r w:rsidRPr="00643FBA">
              <w:rPr>
                <w:b/>
                <w:sz w:val="20"/>
              </w:rPr>
              <w:t>Дизельное топливо</w:t>
            </w:r>
          </w:p>
        </w:tc>
      </w:tr>
      <w:tr w:rsidR="00643FBA" w:rsidRPr="00643FBA" w14:paraId="37F70294" w14:textId="77777777" w:rsidTr="00643FBA">
        <w:trPr>
          <w:trHeight w:val="507"/>
        </w:trPr>
        <w:tc>
          <w:tcPr>
            <w:tcW w:w="1135" w:type="dxa"/>
            <w:vMerge/>
            <w:tcBorders>
              <w:top w:val="single" w:sz="12" w:space="0" w:color="auto"/>
              <w:left w:val="nil"/>
              <w:bottom w:val="single" w:sz="12" w:space="0" w:color="auto"/>
              <w:right w:val="nil"/>
            </w:tcBorders>
            <w:vAlign w:val="center"/>
            <w:hideMark/>
          </w:tcPr>
          <w:p w14:paraId="6B04E9C5" w14:textId="77777777" w:rsidR="00643FBA" w:rsidRPr="00643FBA" w:rsidRDefault="00643FBA" w:rsidP="00643FBA">
            <w:pPr>
              <w:spacing w:line="276" w:lineRule="auto"/>
              <w:rPr>
                <w:sz w:val="20"/>
              </w:rPr>
            </w:pPr>
          </w:p>
        </w:tc>
        <w:tc>
          <w:tcPr>
            <w:tcW w:w="1134" w:type="dxa"/>
            <w:tcBorders>
              <w:top w:val="single" w:sz="4" w:space="0" w:color="auto"/>
              <w:left w:val="nil"/>
              <w:bottom w:val="single" w:sz="12" w:space="0" w:color="auto"/>
              <w:right w:val="nil"/>
            </w:tcBorders>
            <w:hideMark/>
          </w:tcPr>
          <w:p w14:paraId="368928E5" w14:textId="77777777" w:rsidR="00643FBA" w:rsidRPr="00643FBA" w:rsidRDefault="00643FBA" w:rsidP="00643FBA">
            <w:pPr>
              <w:spacing w:line="252" w:lineRule="auto"/>
              <w:jc w:val="center"/>
              <w:rPr>
                <w:b/>
                <w:sz w:val="20"/>
              </w:rPr>
            </w:pPr>
            <w:r w:rsidRPr="00643FBA">
              <w:rPr>
                <w:b/>
                <w:sz w:val="20"/>
              </w:rPr>
              <w:t>Высшего сорта</w:t>
            </w:r>
          </w:p>
        </w:tc>
        <w:tc>
          <w:tcPr>
            <w:tcW w:w="1060" w:type="dxa"/>
            <w:tcBorders>
              <w:top w:val="single" w:sz="4" w:space="0" w:color="auto"/>
              <w:left w:val="nil"/>
              <w:bottom w:val="single" w:sz="12" w:space="0" w:color="auto"/>
              <w:right w:val="nil"/>
            </w:tcBorders>
            <w:hideMark/>
          </w:tcPr>
          <w:p w14:paraId="46F2BC9F" w14:textId="77777777" w:rsidR="00643FBA" w:rsidRPr="00643FBA" w:rsidRDefault="00643FBA" w:rsidP="00643FBA">
            <w:pPr>
              <w:spacing w:line="252" w:lineRule="auto"/>
              <w:jc w:val="center"/>
              <w:rPr>
                <w:b/>
                <w:sz w:val="20"/>
              </w:rPr>
            </w:pPr>
            <w:r w:rsidRPr="00643FBA">
              <w:rPr>
                <w:b/>
                <w:sz w:val="20"/>
              </w:rPr>
              <w:t>первого сорта</w:t>
            </w:r>
          </w:p>
        </w:tc>
        <w:tc>
          <w:tcPr>
            <w:tcW w:w="692" w:type="dxa"/>
            <w:vMerge/>
            <w:tcBorders>
              <w:top w:val="single" w:sz="12" w:space="0" w:color="auto"/>
              <w:left w:val="nil"/>
              <w:bottom w:val="single" w:sz="12" w:space="0" w:color="auto"/>
              <w:right w:val="nil"/>
            </w:tcBorders>
            <w:vAlign w:val="center"/>
            <w:hideMark/>
          </w:tcPr>
          <w:p w14:paraId="693AFB06" w14:textId="77777777" w:rsidR="00643FBA" w:rsidRPr="00643FBA" w:rsidRDefault="00643FBA" w:rsidP="00643FBA">
            <w:pPr>
              <w:spacing w:line="276" w:lineRule="auto"/>
              <w:rPr>
                <w:b/>
                <w:sz w:val="20"/>
              </w:rPr>
            </w:pPr>
          </w:p>
        </w:tc>
        <w:tc>
          <w:tcPr>
            <w:tcW w:w="832" w:type="dxa"/>
            <w:vMerge/>
            <w:tcBorders>
              <w:top w:val="single" w:sz="12" w:space="0" w:color="auto"/>
              <w:left w:val="nil"/>
              <w:bottom w:val="single" w:sz="12" w:space="0" w:color="auto"/>
              <w:right w:val="nil"/>
            </w:tcBorders>
            <w:vAlign w:val="center"/>
            <w:hideMark/>
          </w:tcPr>
          <w:p w14:paraId="16BCF82A" w14:textId="77777777" w:rsidR="00643FBA" w:rsidRPr="00643FBA" w:rsidRDefault="00643FBA" w:rsidP="00643FBA">
            <w:pPr>
              <w:spacing w:line="276" w:lineRule="auto"/>
              <w:rPr>
                <w:b/>
                <w:sz w:val="20"/>
              </w:rPr>
            </w:pPr>
          </w:p>
        </w:tc>
        <w:tc>
          <w:tcPr>
            <w:tcW w:w="970" w:type="dxa"/>
            <w:vMerge/>
            <w:tcBorders>
              <w:top w:val="single" w:sz="12" w:space="0" w:color="auto"/>
              <w:left w:val="nil"/>
              <w:bottom w:val="single" w:sz="12" w:space="0" w:color="auto"/>
              <w:right w:val="nil"/>
            </w:tcBorders>
            <w:vAlign w:val="center"/>
            <w:hideMark/>
          </w:tcPr>
          <w:p w14:paraId="6A8914B5" w14:textId="77777777" w:rsidR="00643FBA" w:rsidRPr="00643FBA" w:rsidRDefault="00643FBA" w:rsidP="00643FBA">
            <w:pPr>
              <w:spacing w:line="276" w:lineRule="auto"/>
              <w:rPr>
                <w:b/>
                <w:sz w:val="20"/>
              </w:rPr>
            </w:pPr>
          </w:p>
        </w:tc>
        <w:tc>
          <w:tcPr>
            <w:tcW w:w="832" w:type="dxa"/>
            <w:vMerge/>
            <w:tcBorders>
              <w:top w:val="single" w:sz="12" w:space="0" w:color="auto"/>
              <w:left w:val="nil"/>
              <w:bottom w:val="single" w:sz="12" w:space="0" w:color="auto"/>
              <w:right w:val="nil"/>
            </w:tcBorders>
            <w:vAlign w:val="center"/>
            <w:hideMark/>
          </w:tcPr>
          <w:p w14:paraId="27EC5F76" w14:textId="77777777" w:rsidR="00643FBA" w:rsidRPr="00643FBA" w:rsidRDefault="00643FBA" w:rsidP="00643FBA">
            <w:pPr>
              <w:spacing w:line="276" w:lineRule="auto"/>
              <w:rPr>
                <w:b/>
                <w:sz w:val="20"/>
              </w:rPr>
            </w:pPr>
          </w:p>
        </w:tc>
        <w:tc>
          <w:tcPr>
            <w:tcW w:w="831" w:type="dxa"/>
            <w:vMerge/>
            <w:tcBorders>
              <w:top w:val="single" w:sz="12" w:space="0" w:color="auto"/>
              <w:left w:val="nil"/>
              <w:bottom w:val="single" w:sz="12" w:space="0" w:color="auto"/>
              <w:right w:val="nil"/>
            </w:tcBorders>
            <w:vAlign w:val="center"/>
            <w:hideMark/>
          </w:tcPr>
          <w:p w14:paraId="32170770" w14:textId="77777777" w:rsidR="00643FBA" w:rsidRPr="00643FBA" w:rsidRDefault="00643FBA" w:rsidP="00643FBA">
            <w:pPr>
              <w:spacing w:line="276" w:lineRule="auto"/>
              <w:rPr>
                <w:b/>
                <w:sz w:val="20"/>
              </w:rPr>
            </w:pPr>
          </w:p>
        </w:tc>
        <w:tc>
          <w:tcPr>
            <w:tcW w:w="970" w:type="dxa"/>
            <w:vMerge/>
            <w:tcBorders>
              <w:top w:val="single" w:sz="12" w:space="0" w:color="auto"/>
              <w:left w:val="nil"/>
              <w:bottom w:val="single" w:sz="12" w:space="0" w:color="auto"/>
              <w:right w:val="nil"/>
            </w:tcBorders>
            <w:vAlign w:val="center"/>
            <w:hideMark/>
          </w:tcPr>
          <w:p w14:paraId="388517CC" w14:textId="77777777" w:rsidR="00643FBA" w:rsidRPr="00643FBA" w:rsidRDefault="00643FBA" w:rsidP="00643FBA">
            <w:pPr>
              <w:spacing w:line="276" w:lineRule="auto"/>
              <w:rPr>
                <w:b/>
                <w:sz w:val="20"/>
              </w:rPr>
            </w:pPr>
          </w:p>
        </w:tc>
        <w:tc>
          <w:tcPr>
            <w:tcW w:w="1248" w:type="dxa"/>
            <w:vMerge/>
            <w:tcBorders>
              <w:top w:val="single" w:sz="12" w:space="0" w:color="auto"/>
              <w:left w:val="nil"/>
              <w:bottom w:val="single" w:sz="12" w:space="0" w:color="auto"/>
              <w:right w:val="nil"/>
            </w:tcBorders>
            <w:vAlign w:val="center"/>
            <w:hideMark/>
          </w:tcPr>
          <w:p w14:paraId="64EECB38" w14:textId="77777777" w:rsidR="00643FBA" w:rsidRPr="00643FBA" w:rsidRDefault="00643FBA" w:rsidP="00643FBA">
            <w:pPr>
              <w:spacing w:line="276" w:lineRule="auto"/>
              <w:rPr>
                <w:b/>
                <w:sz w:val="20"/>
              </w:rPr>
            </w:pPr>
          </w:p>
        </w:tc>
      </w:tr>
      <w:tr w:rsidR="00643FBA" w:rsidRPr="00643FBA" w14:paraId="6810FE8E" w14:textId="77777777" w:rsidTr="00643FBA">
        <w:trPr>
          <w:trHeight w:val="51"/>
        </w:trPr>
        <w:tc>
          <w:tcPr>
            <w:tcW w:w="1135" w:type="dxa"/>
            <w:tcBorders>
              <w:top w:val="single" w:sz="12" w:space="0" w:color="auto"/>
              <w:left w:val="nil"/>
              <w:bottom w:val="nil"/>
              <w:right w:val="nil"/>
            </w:tcBorders>
          </w:tcPr>
          <w:p w14:paraId="1A2ABC70" w14:textId="77777777" w:rsidR="00643FBA" w:rsidRPr="00643FBA" w:rsidRDefault="00643FBA" w:rsidP="00643FBA">
            <w:pPr>
              <w:spacing w:line="252" w:lineRule="auto"/>
              <w:rPr>
                <w:sz w:val="10"/>
                <w:szCs w:val="10"/>
              </w:rPr>
            </w:pPr>
          </w:p>
        </w:tc>
        <w:tc>
          <w:tcPr>
            <w:tcW w:w="1134" w:type="dxa"/>
            <w:tcBorders>
              <w:top w:val="single" w:sz="12" w:space="0" w:color="auto"/>
              <w:left w:val="nil"/>
              <w:bottom w:val="nil"/>
              <w:right w:val="nil"/>
            </w:tcBorders>
          </w:tcPr>
          <w:p w14:paraId="748BD1E7" w14:textId="77777777" w:rsidR="00643FBA" w:rsidRPr="00643FBA" w:rsidRDefault="00643FBA" w:rsidP="00643FBA">
            <w:pPr>
              <w:spacing w:line="288" w:lineRule="auto"/>
              <w:jc w:val="center"/>
              <w:rPr>
                <w:sz w:val="10"/>
                <w:szCs w:val="10"/>
              </w:rPr>
            </w:pPr>
          </w:p>
        </w:tc>
        <w:tc>
          <w:tcPr>
            <w:tcW w:w="1060" w:type="dxa"/>
            <w:tcBorders>
              <w:top w:val="single" w:sz="12" w:space="0" w:color="auto"/>
              <w:left w:val="nil"/>
              <w:bottom w:val="nil"/>
              <w:right w:val="nil"/>
            </w:tcBorders>
          </w:tcPr>
          <w:p w14:paraId="3300741E" w14:textId="77777777" w:rsidR="00643FBA" w:rsidRPr="00643FBA" w:rsidRDefault="00643FBA" w:rsidP="00643FBA">
            <w:pPr>
              <w:spacing w:line="288" w:lineRule="auto"/>
              <w:jc w:val="center"/>
              <w:rPr>
                <w:sz w:val="10"/>
                <w:szCs w:val="10"/>
              </w:rPr>
            </w:pPr>
          </w:p>
        </w:tc>
        <w:tc>
          <w:tcPr>
            <w:tcW w:w="692" w:type="dxa"/>
            <w:tcBorders>
              <w:top w:val="single" w:sz="12" w:space="0" w:color="auto"/>
              <w:left w:val="nil"/>
              <w:bottom w:val="nil"/>
              <w:right w:val="nil"/>
            </w:tcBorders>
          </w:tcPr>
          <w:p w14:paraId="33737DA3" w14:textId="77777777" w:rsidR="00643FBA" w:rsidRPr="00643FBA" w:rsidRDefault="00643FBA" w:rsidP="00643FBA">
            <w:pPr>
              <w:spacing w:line="288" w:lineRule="auto"/>
              <w:jc w:val="center"/>
              <w:rPr>
                <w:sz w:val="10"/>
                <w:szCs w:val="10"/>
              </w:rPr>
            </w:pPr>
          </w:p>
        </w:tc>
        <w:tc>
          <w:tcPr>
            <w:tcW w:w="832" w:type="dxa"/>
            <w:tcBorders>
              <w:top w:val="single" w:sz="12" w:space="0" w:color="auto"/>
              <w:left w:val="nil"/>
              <w:bottom w:val="nil"/>
              <w:right w:val="nil"/>
            </w:tcBorders>
          </w:tcPr>
          <w:p w14:paraId="70A7AEC7" w14:textId="77777777" w:rsidR="00643FBA" w:rsidRPr="00643FBA" w:rsidRDefault="00643FBA" w:rsidP="00643FBA">
            <w:pPr>
              <w:spacing w:line="288" w:lineRule="auto"/>
              <w:jc w:val="center"/>
              <w:rPr>
                <w:sz w:val="10"/>
                <w:szCs w:val="10"/>
              </w:rPr>
            </w:pPr>
          </w:p>
        </w:tc>
        <w:tc>
          <w:tcPr>
            <w:tcW w:w="970" w:type="dxa"/>
            <w:tcBorders>
              <w:top w:val="single" w:sz="12" w:space="0" w:color="auto"/>
              <w:left w:val="nil"/>
              <w:bottom w:val="nil"/>
              <w:right w:val="nil"/>
            </w:tcBorders>
          </w:tcPr>
          <w:p w14:paraId="6BE8FCF4" w14:textId="77777777" w:rsidR="00643FBA" w:rsidRPr="00643FBA" w:rsidRDefault="00643FBA" w:rsidP="00643FBA">
            <w:pPr>
              <w:spacing w:line="288" w:lineRule="auto"/>
              <w:jc w:val="center"/>
              <w:rPr>
                <w:sz w:val="10"/>
                <w:szCs w:val="10"/>
              </w:rPr>
            </w:pPr>
          </w:p>
        </w:tc>
        <w:tc>
          <w:tcPr>
            <w:tcW w:w="832" w:type="dxa"/>
            <w:tcBorders>
              <w:top w:val="single" w:sz="12" w:space="0" w:color="auto"/>
              <w:left w:val="nil"/>
              <w:bottom w:val="nil"/>
              <w:right w:val="nil"/>
            </w:tcBorders>
          </w:tcPr>
          <w:p w14:paraId="643D15CC" w14:textId="77777777" w:rsidR="00643FBA" w:rsidRPr="00643FBA" w:rsidRDefault="00643FBA" w:rsidP="00643FBA">
            <w:pPr>
              <w:spacing w:line="288" w:lineRule="auto"/>
              <w:jc w:val="center"/>
              <w:rPr>
                <w:sz w:val="10"/>
                <w:szCs w:val="10"/>
              </w:rPr>
            </w:pPr>
          </w:p>
        </w:tc>
        <w:tc>
          <w:tcPr>
            <w:tcW w:w="831" w:type="dxa"/>
            <w:tcBorders>
              <w:top w:val="single" w:sz="12" w:space="0" w:color="auto"/>
              <w:left w:val="nil"/>
              <w:bottom w:val="nil"/>
              <w:right w:val="nil"/>
            </w:tcBorders>
          </w:tcPr>
          <w:p w14:paraId="167A2860" w14:textId="77777777" w:rsidR="00643FBA" w:rsidRPr="00643FBA" w:rsidRDefault="00643FBA" w:rsidP="00643FBA">
            <w:pPr>
              <w:spacing w:line="288" w:lineRule="auto"/>
              <w:ind w:right="132"/>
              <w:jc w:val="center"/>
              <w:rPr>
                <w:sz w:val="10"/>
                <w:szCs w:val="10"/>
              </w:rPr>
            </w:pPr>
          </w:p>
        </w:tc>
        <w:tc>
          <w:tcPr>
            <w:tcW w:w="970" w:type="dxa"/>
            <w:tcBorders>
              <w:top w:val="single" w:sz="12" w:space="0" w:color="auto"/>
              <w:left w:val="nil"/>
              <w:bottom w:val="nil"/>
              <w:right w:val="nil"/>
            </w:tcBorders>
          </w:tcPr>
          <w:p w14:paraId="676BA89D" w14:textId="77777777" w:rsidR="00643FBA" w:rsidRPr="00643FBA" w:rsidRDefault="00643FBA" w:rsidP="00643FBA">
            <w:pPr>
              <w:spacing w:line="288" w:lineRule="auto"/>
              <w:jc w:val="center"/>
              <w:rPr>
                <w:sz w:val="10"/>
                <w:szCs w:val="10"/>
              </w:rPr>
            </w:pPr>
          </w:p>
        </w:tc>
        <w:tc>
          <w:tcPr>
            <w:tcW w:w="1248" w:type="dxa"/>
            <w:tcBorders>
              <w:top w:val="single" w:sz="12" w:space="0" w:color="auto"/>
              <w:left w:val="nil"/>
              <w:bottom w:val="nil"/>
              <w:right w:val="nil"/>
            </w:tcBorders>
          </w:tcPr>
          <w:p w14:paraId="283082A7" w14:textId="77777777" w:rsidR="00643FBA" w:rsidRPr="00643FBA" w:rsidRDefault="00643FBA" w:rsidP="00643FBA">
            <w:pPr>
              <w:spacing w:line="288" w:lineRule="auto"/>
              <w:jc w:val="center"/>
              <w:rPr>
                <w:sz w:val="10"/>
                <w:szCs w:val="10"/>
              </w:rPr>
            </w:pPr>
          </w:p>
        </w:tc>
      </w:tr>
      <w:tr w:rsidR="00643FBA" w:rsidRPr="00643FBA" w14:paraId="28D272CD" w14:textId="77777777" w:rsidTr="00643FBA">
        <w:trPr>
          <w:trHeight w:val="282"/>
        </w:trPr>
        <w:tc>
          <w:tcPr>
            <w:tcW w:w="1135" w:type="dxa"/>
            <w:vAlign w:val="bottom"/>
            <w:hideMark/>
          </w:tcPr>
          <w:p w14:paraId="6F028F22" w14:textId="77777777" w:rsidR="00643FBA" w:rsidRPr="00643FBA" w:rsidRDefault="00643FBA" w:rsidP="00643FBA">
            <w:pPr>
              <w:spacing w:line="252" w:lineRule="auto"/>
              <w:rPr>
                <w:sz w:val="20"/>
              </w:rPr>
            </w:pPr>
            <w:r w:rsidRPr="00643FBA">
              <w:rPr>
                <w:sz w:val="20"/>
              </w:rPr>
              <w:t>Январь</w:t>
            </w:r>
          </w:p>
        </w:tc>
        <w:tc>
          <w:tcPr>
            <w:tcW w:w="1134" w:type="dxa"/>
            <w:vAlign w:val="bottom"/>
            <w:hideMark/>
          </w:tcPr>
          <w:p w14:paraId="503A0DBA" w14:textId="77777777" w:rsidR="00643FBA" w:rsidRPr="00643FBA" w:rsidRDefault="00643FBA" w:rsidP="00643FBA">
            <w:pPr>
              <w:spacing w:line="288" w:lineRule="auto"/>
              <w:ind w:left="-108" w:right="176"/>
              <w:jc w:val="center"/>
              <w:rPr>
                <w:sz w:val="20"/>
              </w:rPr>
            </w:pPr>
            <w:r w:rsidRPr="00643FBA">
              <w:rPr>
                <w:sz w:val="20"/>
                <w:lang w:val="en-US"/>
              </w:rPr>
              <w:t>64</w:t>
            </w:r>
            <w:r w:rsidRPr="00643FBA">
              <w:rPr>
                <w:sz w:val="20"/>
              </w:rPr>
              <w:t>,5</w:t>
            </w:r>
          </w:p>
        </w:tc>
        <w:tc>
          <w:tcPr>
            <w:tcW w:w="1060" w:type="dxa"/>
            <w:vAlign w:val="bottom"/>
            <w:hideMark/>
          </w:tcPr>
          <w:p w14:paraId="5E2D7481" w14:textId="77777777" w:rsidR="00643FBA" w:rsidRPr="00643FBA" w:rsidRDefault="00643FBA" w:rsidP="00643FBA">
            <w:pPr>
              <w:tabs>
                <w:tab w:val="left" w:pos="742"/>
              </w:tabs>
              <w:spacing w:line="288" w:lineRule="auto"/>
              <w:ind w:left="-108" w:right="318"/>
              <w:jc w:val="center"/>
              <w:rPr>
                <w:sz w:val="20"/>
              </w:rPr>
            </w:pPr>
            <w:r w:rsidRPr="00643FBA">
              <w:rPr>
                <w:sz w:val="20"/>
              </w:rPr>
              <w:t>53,4</w:t>
            </w:r>
          </w:p>
        </w:tc>
        <w:tc>
          <w:tcPr>
            <w:tcW w:w="692" w:type="dxa"/>
            <w:vAlign w:val="bottom"/>
            <w:hideMark/>
          </w:tcPr>
          <w:p w14:paraId="10DB7433" w14:textId="77777777" w:rsidR="00643FBA" w:rsidRPr="00643FBA" w:rsidRDefault="00643FBA" w:rsidP="00643FBA">
            <w:pPr>
              <w:spacing w:line="288" w:lineRule="auto"/>
              <w:ind w:left="-108" w:right="33"/>
              <w:jc w:val="center"/>
              <w:rPr>
                <w:sz w:val="20"/>
              </w:rPr>
            </w:pPr>
            <w:r w:rsidRPr="00643FBA">
              <w:rPr>
                <w:sz w:val="20"/>
              </w:rPr>
              <w:t>66,1</w:t>
            </w:r>
          </w:p>
        </w:tc>
        <w:tc>
          <w:tcPr>
            <w:tcW w:w="832" w:type="dxa"/>
            <w:vAlign w:val="bottom"/>
            <w:hideMark/>
          </w:tcPr>
          <w:p w14:paraId="4E057B41" w14:textId="77777777" w:rsidR="00643FBA" w:rsidRPr="00643FBA" w:rsidRDefault="00643FBA" w:rsidP="00643FBA">
            <w:pPr>
              <w:spacing w:line="288" w:lineRule="auto"/>
              <w:ind w:left="-108" w:right="176"/>
              <w:jc w:val="right"/>
              <w:rPr>
                <w:sz w:val="20"/>
              </w:rPr>
            </w:pPr>
            <w:r w:rsidRPr="00643FBA">
              <w:rPr>
                <w:sz w:val="20"/>
              </w:rPr>
              <w:t>95,8</w:t>
            </w:r>
          </w:p>
        </w:tc>
        <w:tc>
          <w:tcPr>
            <w:tcW w:w="970" w:type="dxa"/>
            <w:vAlign w:val="bottom"/>
            <w:hideMark/>
          </w:tcPr>
          <w:p w14:paraId="43564554" w14:textId="77777777" w:rsidR="00643FBA" w:rsidRPr="00643FBA" w:rsidRDefault="00643FBA" w:rsidP="00643FBA">
            <w:pPr>
              <w:spacing w:line="288" w:lineRule="auto"/>
              <w:ind w:left="-108" w:right="-97"/>
              <w:jc w:val="center"/>
              <w:rPr>
                <w:sz w:val="20"/>
              </w:rPr>
            </w:pPr>
            <w:r w:rsidRPr="00643FBA">
              <w:rPr>
                <w:sz w:val="20"/>
              </w:rPr>
              <w:t>536,4</w:t>
            </w:r>
          </w:p>
        </w:tc>
        <w:tc>
          <w:tcPr>
            <w:tcW w:w="832" w:type="dxa"/>
            <w:vAlign w:val="bottom"/>
            <w:hideMark/>
          </w:tcPr>
          <w:p w14:paraId="5FAE83C0" w14:textId="77777777" w:rsidR="00643FBA" w:rsidRPr="00643FBA" w:rsidRDefault="00643FBA" w:rsidP="00643FBA">
            <w:pPr>
              <w:spacing w:line="288" w:lineRule="auto"/>
              <w:ind w:left="-108" w:right="-116"/>
              <w:jc w:val="center"/>
              <w:rPr>
                <w:sz w:val="20"/>
              </w:rPr>
            </w:pPr>
            <w:r w:rsidRPr="00643FBA">
              <w:rPr>
                <w:sz w:val="20"/>
              </w:rPr>
              <w:t>558,4</w:t>
            </w:r>
          </w:p>
        </w:tc>
        <w:tc>
          <w:tcPr>
            <w:tcW w:w="831" w:type="dxa"/>
            <w:vAlign w:val="bottom"/>
            <w:hideMark/>
          </w:tcPr>
          <w:p w14:paraId="45014D98" w14:textId="77777777" w:rsidR="00643FBA" w:rsidRPr="00643FBA" w:rsidRDefault="00643FBA" w:rsidP="00643FBA">
            <w:pPr>
              <w:spacing w:line="288" w:lineRule="auto"/>
              <w:ind w:left="-108" w:right="6"/>
              <w:jc w:val="center"/>
              <w:rPr>
                <w:sz w:val="20"/>
              </w:rPr>
            </w:pPr>
            <w:r w:rsidRPr="00643FBA">
              <w:rPr>
                <w:sz w:val="20"/>
              </w:rPr>
              <w:t xml:space="preserve">   34,3</w:t>
            </w:r>
          </w:p>
        </w:tc>
        <w:tc>
          <w:tcPr>
            <w:tcW w:w="970" w:type="dxa"/>
            <w:vAlign w:val="bottom"/>
            <w:hideMark/>
          </w:tcPr>
          <w:p w14:paraId="5E0A88D3" w14:textId="77777777" w:rsidR="00643FBA" w:rsidRPr="00643FBA" w:rsidRDefault="00643FBA" w:rsidP="00643FBA">
            <w:pPr>
              <w:spacing w:line="288" w:lineRule="auto"/>
              <w:ind w:left="-108"/>
              <w:jc w:val="center"/>
              <w:rPr>
                <w:sz w:val="20"/>
              </w:rPr>
            </w:pPr>
            <w:r w:rsidRPr="00643FBA">
              <w:rPr>
                <w:sz w:val="20"/>
              </w:rPr>
              <w:t>62,0</w:t>
            </w:r>
          </w:p>
        </w:tc>
        <w:tc>
          <w:tcPr>
            <w:tcW w:w="1248" w:type="dxa"/>
            <w:vAlign w:val="bottom"/>
            <w:hideMark/>
          </w:tcPr>
          <w:p w14:paraId="552FE0DD" w14:textId="77777777" w:rsidR="00643FBA" w:rsidRPr="00643FBA" w:rsidRDefault="00643FBA" w:rsidP="00643FBA">
            <w:pPr>
              <w:spacing w:line="288" w:lineRule="auto"/>
              <w:ind w:left="-108" w:right="176"/>
              <w:jc w:val="center"/>
              <w:rPr>
                <w:sz w:val="20"/>
                <w:lang w:val="ky-KG"/>
              </w:rPr>
            </w:pPr>
            <w:r w:rsidRPr="00643FBA">
              <w:rPr>
                <w:sz w:val="20"/>
              </w:rPr>
              <w:t>70,9</w:t>
            </w:r>
          </w:p>
        </w:tc>
      </w:tr>
      <w:tr w:rsidR="00643FBA" w:rsidRPr="00643FBA" w14:paraId="2681F314" w14:textId="77777777" w:rsidTr="00643FBA">
        <w:trPr>
          <w:trHeight w:val="282"/>
        </w:trPr>
        <w:tc>
          <w:tcPr>
            <w:tcW w:w="1135" w:type="dxa"/>
            <w:vAlign w:val="bottom"/>
            <w:hideMark/>
          </w:tcPr>
          <w:p w14:paraId="2C8AE742" w14:textId="77777777" w:rsidR="00643FBA" w:rsidRPr="00643FBA" w:rsidRDefault="00643FBA" w:rsidP="00643FBA">
            <w:pPr>
              <w:spacing w:line="252" w:lineRule="auto"/>
              <w:rPr>
                <w:sz w:val="20"/>
              </w:rPr>
            </w:pPr>
            <w:r w:rsidRPr="00643FBA">
              <w:rPr>
                <w:sz w:val="20"/>
              </w:rPr>
              <w:t>Февраль</w:t>
            </w:r>
          </w:p>
        </w:tc>
        <w:tc>
          <w:tcPr>
            <w:tcW w:w="1134" w:type="dxa"/>
            <w:vAlign w:val="bottom"/>
            <w:hideMark/>
          </w:tcPr>
          <w:p w14:paraId="67D69F13" w14:textId="77777777" w:rsidR="00643FBA" w:rsidRPr="00643FBA" w:rsidRDefault="00643FBA" w:rsidP="00643FBA">
            <w:pPr>
              <w:spacing w:line="288" w:lineRule="auto"/>
              <w:ind w:left="-108" w:right="176"/>
              <w:jc w:val="center"/>
              <w:rPr>
                <w:sz w:val="20"/>
              </w:rPr>
            </w:pPr>
            <w:r w:rsidRPr="00643FBA">
              <w:rPr>
                <w:sz w:val="20"/>
              </w:rPr>
              <w:t>67,0</w:t>
            </w:r>
          </w:p>
        </w:tc>
        <w:tc>
          <w:tcPr>
            <w:tcW w:w="1060" w:type="dxa"/>
            <w:vAlign w:val="bottom"/>
            <w:hideMark/>
          </w:tcPr>
          <w:p w14:paraId="2FA17C69" w14:textId="77777777" w:rsidR="00643FBA" w:rsidRPr="00643FBA" w:rsidRDefault="00643FBA" w:rsidP="00643FBA">
            <w:pPr>
              <w:tabs>
                <w:tab w:val="left" w:pos="742"/>
              </w:tabs>
              <w:spacing w:line="288" w:lineRule="auto"/>
              <w:ind w:left="-108" w:right="318"/>
              <w:jc w:val="center"/>
              <w:rPr>
                <w:sz w:val="20"/>
              </w:rPr>
            </w:pPr>
            <w:r w:rsidRPr="00643FBA">
              <w:rPr>
                <w:sz w:val="20"/>
              </w:rPr>
              <w:t>54,2</w:t>
            </w:r>
          </w:p>
        </w:tc>
        <w:tc>
          <w:tcPr>
            <w:tcW w:w="692" w:type="dxa"/>
            <w:vAlign w:val="bottom"/>
            <w:hideMark/>
          </w:tcPr>
          <w:p w14:paraId="612EA02F" w14:textId="77777777" w:rsidR="00643FBA" w:rsidRPr="00643FBA" w:rsidRDefault="00643FBA" w:rsidP="00643FBA">
            <w:pPr>
              <w:spacing w:line="288" w:lineRule="auto"/>
              <w:ind w:left="-108" w:right="33"/>
              <w:jc w:val="center"/>
              <w:rPr>
                <w:sz w:val="20"/>
              </w:rPr>
            </w:pPr>
            <w:r w:rsidRPr="00643FBA">
              <w:rPr>
                <w:sz w:val="20"/>
              </w:rPr>
              <w:t>66,1</w:t>
            </w:r>
          </w:p>
        </w:tc>
        <w:tc>
          <w:tcPr>
            <w:tcW w:w="832" w:type="dxa"/>
            <w:vAlign w:val="bottom"/>
            <w:hideMark/>
          </w:tcPr>
          <w:p w14:paraId="54C41552" w14:textId="77777777" w:rsidR="00643FBA" w:rsidRPr="00643FBA" w:rsidRDefault="00643FBA" w:rsidP="00643FBA">
            <w:pPr>
              <w:spacing w:line="288" w:lineRule="auto"/>
              <w:ind w:left="-108" w:right="176"/>
              <w:jc w:val="right"/>
              <w:rPr>
                <w:sz w:val="20"/>
              </w:rPr>
            </w:pPr>
            <w:r w:rsidRPr="00643FBA">
              <w:rPr>
                <w:sz w:val="20"/>
              </w:rPr>
              <w:t>95,5</w:t>
            </w:r>
          </w:p>
        </w:tc>
        <w:tc>
          <w:tcPr>
            <w:tcW w:w="970" w:type="dxa"/>
            <w:vAlign w:val="bottom"/>
            <w:hideMark/>
          </w:tcPr>
          <w:p w14:paraId="0172DA5D" w14:textId="77777777" w:rsidR="00643FBA" w:rsidRPr="00643FBA" w:rsidRDefault="00643FBA" w:rsidP="00643FBA">
            <w:pPr>
              <w:spacing w:line="288" w:lineRule="auto"/>
              <w:ind w:left="-108" w:right="-97"/>
              <w:jc w:val="center"/>
              <w:rPr>
                <w:sz w:val="20"/>
              </w:rPr>
            </w:pPr>
            <w:r w:rsidRPr="00643FBA">
              <w:rPr>
                <w:sz w:val="20"/>
              </w:rPr>
              <w:t>539,0</w:t>
            </w:r>
          </w:p>
        </w:tc>
        <w:tc>
          <w:tcPr>
            <w:tcW w:w="832" w:type="dxa"/>
            <w:vAlign w:val="bottom"/>
            <w:hideMark/>
          </w:tcPr>
          <w:p w14:paraId="2E2FC0A8" w14:textId="77777777" w:rsidR="00643FBA" w:rsidRPr="00643FBA" w:rsidRDefault="00643FBA" w:rsidP="00643FBA">
            <w:pPr>
              <w:spacing w:line="288" w:lineRule="auto"/>
              <w:ind w:left="-108" w:right="-116"/>
              <w:jc w:val="center"/>
              <w:rPr>
                <w:sz w:val="20"/>
              </w:rPr>
            </w:pPr>
            <w:r w:rsidRPr="00643FBA">
              <w:rPr>
                <w:sz w:val="20"/>
              </w:rPr>
              <w:t>564,2</w:t>
            </w:r>
          </w:p>
        </w:tc>
        <w:tc>
          <w:tcPr>
            <w:tcW w:w="831" w:type="dxa"/>
            <w:vAlign w:val="bottom"/>
            <w:hideMark/>
          </w:tcPr>
          <w:p w14:paraId="78FEC093" w14:textId="77777777" w:rsidR="00643FBA" w:rsidRPr="00643FBA" w:rsidRDefault="00643FBA" w:rsidP="00643FBA">
            <w:pPr>
              <w:spacing w:line="288" w:lineRule="auto"/>
              <w:ind w:left="-108" w:right="6"/>
              <w:jc w:val="center"/>
              <w:rPr>
                <w:sz w:val="20"/>
              </w:rPr>
            </w:pPr>
            <w:r w:rsidRPr="00643FBA">
              <w:rPr>
                <w:sz w:val="20"/>
              </w:rPr>
              <w:t xml:space="preserve">   33,6</w:t>
            </w:r>
          </w:p>
        </w:tc>
        <w:tc>
          <w:tcPr>
            <w:tcW w:w="970" w:type="dxa"/>
            <w:vAlign w:val="bottom"/>
            <w:hideMark/>
          </w:tcPr>
          <w:p w14:paraId="602EC10C" w14:textId="77777777" w:rsidR="00643FBA" w:rsidRPr="00643FBA" w:rsidRDefault="00643FBA" w:rsidP="00643FBA">
            <w:pPr>
              <w:spacing w:line="288" w:lineRule="auto"/>
              <w:ind w:left="-108"/>
              <w:jc w:val="center"/>
              <w:rPr>
                <w:sz w:val="20"/>
              </w:rPr>
            </w:pPr>
            <w:r w:rsidRPr="00643FBA">
              <w:rPr>
                <w:sz w:val="20"/>
              </w:rPr>
              <w:t>61,9</w:t>
            </w:r>
          </w:p>
        </w:tc>
        <w:tc>
          <w:tcPr>
            <w:tcW w:w="1248" w:type="dxa"/>
            <w:vAlign w:val="bottom"/>
            <w:hideMark/>
          </w:tcPr>
          <w:p w14:paraId="7CB0D255" w14:textId="77777777" w:rsidR="00643FBA" w:rsidRPr="00643FBA" w:rsidRDefault="00643FBA" w:rsidP="00643FBA">
            <w:pPr>
              <w:spacing w:line="288" w:lineRule="auto"/>
              <w:ind w:left="-108" w:right="176"/>
              <w:jc w:val="center"/>
              <w:rPr>
                <w:sz w:val="20"/>
              </w:rPr>
            </w:pPr>
            <w:r w:rsidRPr="00643FBA">
              <w:rPr>
                <w:sz w:val="20"/>
              </w:rPr>
              <w:t>71,1</w:t>
            </w:r>
          </w:p>
        </w:tc>
      </w:tr>
      <w:tr w:rsidR="00643FBA" w:rsidRPr="00643FBA" w14:paraId="05E1688D" w14:textId="77777777" w:rsidTr="00643FBA">
        <w:trPr>
          <w:trHeight w:val="282"/>
        </w:trPr>
        <w:tc>
          <w:tcPr>
            <w:tcW w:w="1135" w:type="dxa"/>
            <w:vAlign w:val="bottom"/>
            <w:hideMark/>
          </w:tcPr>
          <w:p w14:paraId="625704D4" w14:textId="77777777" w:rsidR="00643FBA" w:rsidRPr="00643FBA" w:rsidRDefault="00643FBA" w:rsidP="00643FBA">
            <w:pPr>
              <w:spacing w:line="252" w:lineRule="auto"/>
              <w:rPr>
                <w:sz w:val="20"/>
              </w:rPr>
            </w:pPr>
            <w:r w:rsidRPr="00643FBA">
              <w:rPr>
                <w:sz w:val="20"/>
              </w:rPr>
              <w:t>Март</w:t>
            </w:r>
          </w:p>
        </w:tc>
        <w:tc>
          <w:tcPr>
            <w:tcW w:w="1134" w:type="dxa"/>
            <w:vAlign w:val="bottom"/>
            <w:hideMark/>
          </w:tcPr>
          <w:p w14:paraId="3F612C8E" w14:textId="77777777" w:rsidR="00643FBA" w:rsidRPr="00643FBA" w:rsidRDefault="00643FBA" w:rsidP="00643FBA">
            <w:pPr>
              <w:spacing w:line="288" w:lineRule="auto"/>
              <w:ind w:left="-108" w:right="176"/>
              <w:jc w:val="center"/>
              <w:rPr>
                <w:sz w:val="20"/>
              </w:rPr>
            </w:pPr>
            <w:r w:rsidRPr="00643FBA">
              <w:rPr>
                <w:sz w:val="20"/>
              </w:rPr>
              <w:t>67,6</w:t>
            </w:r>
          </w:p>
        </w:tc>
        <w:tc>
          <w:tcPr>
            <w:tcW w:w="1060" w:type="dxa"/>
            <w:vAlign w:val="bottom"/>
            <w:hideMark/>
          </w:tcPr>
          <w:p w14:paraId="0DF720E0" w14:textId="77777777" w:rsidR="00643FBA" w:rsidRPr="00643FBA" w:rsidRDefault="00643FBA" w:rsidP="00643FBA">
            <w:pPr>
              <w:tabs>
                <w:tab w:val="left" w:pos="742"/>
              </w:tabs>
              <w:spacing w:line="288" w:lineRule="auto"/>
              <w:ind w:left="-108" w:right="318"/>
              <w:jc w:val="center"/>
              <w:rPr>
                <w:sz w:val="20"/>
              </w:rPr>
            </w:pPr>
            <w:r w:rsidRPr="00643FBA">
              <w:rPr>
                <w:sz w:val="20"/>
              </w:rPr>
              <w:t>54,1</w:t>
            </w:r>
          </w:p>
        </w:tc>
        <w:tc>
          <w:tcPr>
            <w:tcW w:w="692" w:type="dxa"/>
            <w:vAlign w:val="bottom"/>
            <w:hideMark/>
          </w:tcPr>
          <w:p w14:paraId="5CB4EA52" w14:textId="77777777" w:rsidR="00643FBA" w:rsidRPr="00643FBA" w:rsidRDefault="00643FBA" w:rsidP="00643FBA">
            <w:pPr>
              <w:spacing w:line="288" w:lineRule="auto"/>
              <w:ind w:left="-108" w:right="33"/>
              <w:jc w:val="center"/>
              <w:rPr>
                <w:sz w:val="20"/>
              </w:rPr>
            </w:pPr>
            <w:r w:rsidRPr="00643FBA">
              <w:rPr>
                <w:sz w:val="20"/>
              </w:rPr>
              <w:t>66,1</w:t>
            </w:r>
          </w:p>
        </w:tc>
        <w:tc>
          <w:tcPr>
            <w:tcW w:w="832" w:type="dxa"/>
            <w:vAlign w:val="bottom"/>
            <w:hideMark/>
          </w:tcPr>
          <w:p w14:paraId="238E276E" w14:textId="77777777" w:rsidR="00643FBA" w:rsidRPr="00643FBA" w:rsidRDefault="00643FBA" w:rsidP="00643FBA">
            <w:pPr>
              <w:spacing w:line="288" w:lineRule="auto"/>
              <w:ind w:left="-108" w:right="176"/>
              <w:jc w:val="right"/>
              <w:rPr>
                <w:sz w:val="20"/>
              </w:rPr>
            </w:pPr>
            <w:r w:rsidRPr="00643FBA">
              <w:rPr>
                <w:sz w:val="20"/>
              </w:rPr>
              <w:t>95,5</w:t>
            </w:r>
          </w:p>
        </w:tc>
        <w:tc>
          <w:tcPr>
            <w:tcW w:w="970" w:type="dxa"/>
            <w:vAlign w:val="bottom"/>
            <w:hideMark/>
          </w:tcPr>
          <w:p w14:paraId="1F8B600F" w14:textId="77777777" w:rsidR="00643FBA" w:rsidRPr="00643FBA" w:rsidRDefault="00643FBA" w:rsidP="00643FBA">
            <w:pPr>
              <w:spacing w:line="288" w:lineRule="auto"/>
              <w:ind w:left="-108" w:right="-97"/>
              <w:jc w:val="center"/>
              <w:rPr>
                <w:sz w:val="20"/>
              </w:rPr>
            </w:pPr>
            <w:r w:rsidRPr="00643FBA">
              <w:rPr>
                <w:sz w:val="20"/>
              </w:rPr>
              <w:t>540,9</w:t>
            </w:r>
          </w:p>
        </w:tc>
        <w:tc>
          <w:tcPr>
            <w:tcW w:w="832" w:type="dxa"/>
            <w:vAlign w:val="bottom"/>
            <w:hideMark/>
          </w:tcPr>
          <w:p w14:paraId="40F0E2A9" w14:textId="77777777" w:rsidR="00643FBA" w:rsidRPr="00643FBA" w:rsidRDefault="00643FBA" w:rsidP="00643FBA">
            <w:pPr>
              <w:spacing w:line="288" w:lineRule="auto"/>
              <w:ind w:left="-108" w:right="-116"/>
              <w:jc w:val="center"/>
              <w:rPr>
                <w:sz w:val="20"/>
              </w:rPr>
            </w:pPr>
            <w:r w:rsidRPr="00643FBA">
              <w:rPr>
                <w:sz w:val="20"/>
              </w:rPr>
              <w:t>565,1</w:t>
            </w:r>
          </w:p>
        </w:tc>
        <w:tc>
          <w:tcPr>
            <w:tcW w:w="831" w:type="dxa"/>
            <w:vAlign w:val="bottom"/>
            <w:hideMark/>
          </w:tcPr>
          <w:p w14:paraId="7434449C" w14:textId="77777777" w:rsidR="00643FBA" w:rsidRPr="00643FBA" w:rsidRDefault="00643FBA" w:rsidP="00643FBA">
            <w:pPr>
              <w:spacing w:line="288" w:lineRule="auto"/>
              <w:ind w:left="-108" w:right="6"/>
              <w:jc w:val="center"/>
              <w:rPr>
                <w:sz w:val="20"/>
              </w:rPr>
            </w:pPr>
            <w:r w:rsidRPr="00643FBA">
              <w:rPr>
                <w:sz w:val="20"/>
              </w:rPr>
              <w:t xml:space="preserve">   34,9</w:t>
            </w:r>
          </w:p>
        </w:tc>
        <w:tc>
          <w:tcPr>
            <w:tcW w:w="970" w:type="dxa"/>
            <w:vAlign w:val="bottom"/>
            <w:hideMark/>
          </w:tcPr>
          <w:p w14:paraId="1438FF00" w14:textId="77777777" w:rsidR="00643FBA" w:rsidRPr="00643FBA" w:rsidRDefault="00643FBA" w:rsidP="00643FBA">
            <w:pPr>
              <w:spacing w:line="288" w:lineRule="auto"/>
              <w:ind w:left="-108"/>
              <w:jc w:val="center"/>
              <w:rPr>
                <w:sz w:val="20"/>
              </w:rPr>
            </w:pPr>
            <w:r w:rsidRPr="00643FBA">
              <w:rPr>
                <w:sz w:val="20"/>
              </w:rPr>
              <w:t>63,0</w:t>
            </w:r>
          </w:p>
        </w:tc>
        <w:tc>
          <w:tcPr>
            <w:tcW w:w="1248" w:type="dxa"/>
            <w:vAlign w:val="bottom"/>
            <w:hideMark/>
          </w:tcPr>
          <w:p w14:paraId="699B4CE2" w14:textId="77777777" w:rsidR="00643FBA" w:rsidRPr="00643FBA" w:rsidRDefault="00643FBA" w:rsidP="00643FBA">
            <w:pPr>
              <w:spacing w:line="288" w:lineRule="auto"/>
              <w:ind w:left="-108" w:right="176"/>
              <w:jc w:val="center"/>
              <w:rPr>
                <w:sz w:val="20"/>
              </w:rPr>
            </w:pPr>
            <w:r w:rsidRPr="00643FBA">
              <w:rPr>
                <w:sz w:val="20"/>
              </w:rPr>
              <w:t>71,8</w:t>
            </w:r>
          </w:p>
        </w:tc>
      </w:tr>
      <w:tr w:rsidR="00643FBA" w:rsidRPr="00643FBA" w14:paraId="229CE26F" w14:textId="77777777" w:rsidTr="00643FBA">
        <w:trPr>
          <w:trHeight w:val="100"/>
        </w:trPr>
        <w:tc>
          <w:tcPr>
            <w:tcW w:w="1135" w:type="dxa"/>
            <w:tcBorders>
              <w:top w:val="nil"/>
              <w:left w:val="nil"/>
              <w:bottom w:val="single" w:sz="12" w:space="0" w:color="auto"/>
              <w:right w:val="nil"/>
            </w:tcBorders>
            <w:vAlign w:val="bottom"/>
          </w:tcPr>
          <w:p w14:paraId="337492A9" w14:textId="77777777" w:rsidR="00643FBA" w:rsidRPr="00643FBA" w:rsidRDefault="00643FBA" w:rsidP="00643FBA">
            <w:pPr>
              <w:spacing w:line="252" w:lineRule="auto"/>
              <w:rPr>
                <w:sz w:val="10"/>
                <w:szCs w:val="10"/>
              </w:rPr>
            </w:pPr>
          </w:p>
        </w:tc>
        <w:tc>
          <w:tcPr>
            <w:tcW w:w="1134" w:type="dxa"/>
            <w:tcBorders>
              <w:top w:val="nil"/>
              <w:left w:val="nil"/>
              <w:bottom w:val="single" w:sz="12" w:space="0" w:color="auto"/>
              <w:right w:val="nil"/>
            </w:tcBorders>
            <w:vAlign w:val="bottom"/>
          </w:tcPr>
          <w:p w14:paraId="1A2B2208" w14:textId="77777777" w:rsidR="00643FBA" w:rsidRPr="00643FBA" w:rsidRDefault="00643FBA" w:rsidP="00643FBA">
            <w:pPr>
              <w:spacing w:line="288" w:lineRule="auto"/>
              <w:ind w:left="-108" w:right="176"/>
              <w:jc w:val="center"/>
              <w:rPr>
                <w:sz w:val="10"/>
                <w:szCs w:val="10"/>
              </w:rPr>
            </w:pPr>
          </w:p>
        </w:tc>
        <w:tc>
          <w:tcPr>
            <w:tcW w:w="1060" w:type="dxa"/>
            <w:tcBorders>
              <w:top w:val="nil"/>
              <w:left w:val="nil"/>
              <w:bottom w:val="single" w:sz="12" w:space="0" w:color="auto"/>
              <w:right w:val="nil"/>
            </w:tcBorders>
            <w:vAlign w:val="bottom"/>
          </w:tcPr>
          <w:p w14:paraId="03C54F12" w14:textId="77777777" w:rsidR="00643FBA" w:rsidRPr="00643FBA" w:rsidRDefault="00643FBA" w:rsidP="00643FBA">
            <w:pPr>
              <w:tabs>
                <w:tab w:val="left" w:pos="742"/>
              </w:tabs>
              <w:spacing w:line="288" w:lineRule="auto"/>
              <w:ind w:left="-108" w:right="318"/>
              <w:jc w:val="center"/>
              <w:rPr>
                <w:sz w:val="10"/>
                <w:szCs w:val="10"/>
              </w:rPr>
            </w:pPr>
          </w:p>
        </w:tc>
        <w:tc>
          <w:tcPr>
            <w:tcW w:w="692" w:type="dxa"/>
            <w:tcBorders>
              <w:top w:val="nil"/>
              <w:left w:val="nil"/>
              <w:bottom w:val="single" w:sz="12" w:space="0" w:color="auto"/>
              <w:right w:val="nil"/>
            </w:tcBorders>
            <w:vAlign w:val="bottom"/>
          </w:tcPr>
          <w:p w14:paraId="437727ED" w14:textId="77777777" w:rsidR="00643FBA" w:rsidRPr="00643FBA" w:rsidRDefault="00643FBA" w:rsidP="00643FBA">
            <w:pPr>
              <w:spacing w:line="288" w:lineRule="auto"/>
              <w:ind w:left="-108" w:right="33"/>
              <w:jc w:val="center"/>
              <w:rPr>
                <w:sz w:val="10"/>
                <w:szCs w:val="10"/>
              </w:rPr>
            </w:pPr>
          </w:p>
        </w:tc>
        <w:tc>
          <w:tcPr>
            <w:tcW w:w="832" w:type="dxa"/>
            <w:tcBorders>
              <w:top w:val="nil"/>
              <w:left w:val="nil"/>
              <w:bottom w:val="single" w:sz="12" w:space="0" w:color="auto"/>
              <w:right w:val="nil"/>
            </w:tcBorders>
            <w:vAlign w:val="bottom"/>
          </w:tcPr>
          <w:p w14:paraId="4D438663" w14:textId="77777777" w:rsidR="00643FBA" w:rsidRPr="00643FBA" w:rsidRDefault="00643FBA" w:rsidP="00643FBA">
            <w:pPr>
              <w:spacing w:line="288" w:lineRule="auto"/>
              <w:ind w:left="-108" w:right="176"/>
              <w:jc w:val="center"/>
              <w:rPr>
                <w:sz w:val="10"/>
                <w:szCs w:val="10"/>
              </w:rPr>
            </w:pPr>
          </w:p>
        </w:tc>
        <w:tc>
          <w:tcPr>
            <w:tcW w:w="970" w:type="dxa"/>
            <w:tcBorders>
              <w:top w:val="nil"/>
              <w:left w:val="nil"/>
              <w:bottom w:val="single" w:sz="12" w:space="0" w:color="auto"/>
              <w:right w:val="nil"/>
            </w:tcBorders>
            <w:vAlign w:val="bottom"/>
          </w:tcPr>
          <w:p w14:paraId="32877542" w14:textId="77777777" w:rsidR="00643FBA" w:rsidRPr="00643FBA" w:rsidRDefault="00643FBA" w:rsidP="00643FBA">
            <w:pPr>
              <w:spacing w:line="288" w:lineRule="auto"/>
              <w:ind w:left="-108" w:right="33"/>
              <w:jc w:val="center"/>
              <w:rPr>
                <w:sz w:val="10"/>
                <w:szCs w:val="10"/>
              </w:rPr>
            </w:pPr>
          </w:p>
        </w:tc>
        <w:tc>
          <w:tcPr>
            <w:tcW w:w="832" w:type="dxa"/>
            <w:tcBorders>
              <w:top w:val="nil"/>
              <w:left w:val="nil"/>
              <w:bottom w:val="single" w:sz="12" w:space="0" w:color="auto"/>
              <w:right w:val="nil"/>
            </w:tcBorders>
            <w:vAlign w:val="bottom"/>
          </w:tcPr>
          <w:p w14:paraId="11AA3108" w14:textId="77777777" w:rsidR="00643FBA" w:rsidRPr="00643FBA" w:rsidRDefault="00643FBA" w:rsidP="00643FBA">
            <w:pPr>
              <w:spacing w:line="288" w:lineRule="auto"/>
              <w:ind w:left="-108" w:right="34"/>
              <w:jc w:val="center"/>
              <w:rPr>
                <w:sz w:val="10"/>
                <w:szCs w:val="10"/>
              </w:rPr>
            </w:pPr>
          </w:p>
        </w:tc>
        <w:tc>
          <w:tcPr>
            <w:tcW w:w="831" w:type="dxa"/>
            <w:tcBorders>
              <w:top w:val="nil"/>
              <w:left w:val="nil"/>
              <w:bottom w:val="single" w:sz="12" w:space="0" w:color="auto"/>
              <w:right w:val="nil"/>
            </w:tcBorders>
            <w:vAlign w:val="bottom"/>
          </w:tcPr>
          <w:p w14:paraId="4927C165" w14:textId="77777777" w:rsidR="00643FBA" w:rsidRPr="00643FBA" w:rsidRDefault="00643FBA" w:rsidP="00643FBA">
            <w:pPr>
              <w:spacing w:line="288" w:lineRule="auto"/>
              <w:ind w:left="-108" w:right="176"/>
              <w:jc w:val="right"/>
              <w:rPr>
                <w:sz w:val="10"/>
                <w:szCs w:val="10"/>
              </w:rPr>
            </w:pPr>
          </w:p>
        </w:tc>
        <w:tc>
          <w:tcPr>
            <w:tcW w:w="970" w:type="dxa"/>
            <w:tcBorders>
              <w:top w:val="nil"/>
              <w:left w:val="nil"/>
              <w:bottom w:val="single" w:sz="12" w:space="0" w:color="auto"/>
              <w:right w:val="nil"/>
            </w:tcBorders>
            <w:vAlign w:val="bottom"/>
          </w:tcPr>
          <w:p w14:paraId="15331018" w14:textId="77777777" w:rsidR="00643FBA" w:rsidRPr="00643FBA" w:rsidRDefault="00643FBA" w:rsidP="00643FBA">
            <w:pPr>
              <w:spacing w:line="288" w:lineRule="auto"/>
              <w:ind w:left="-108" w:right="176"/>
              <w:jc w:val="center"/>
              <w:rPr>
                <w:sz w:val="10"/>
                <w:szCs w:val="10"/>
              </w:rPr>
            </w:pPr>
          </w:p>
        </w:tc>
        <w:tc>
          <w:tcPr>
            <w:tcW w:w="1248" w:type="dxa"/>
            <w:tcBorders>
              <w:top w:val="nil"/>
              <w:left w:val="nil"/>
              <w:bottom w:val="single" w:sz="12" w:space="0" w:color="auto"/>
              <w:right w:val="nil"/>
            </w:tcBorders>
            <w:vAlign w:val="bottom"/>
          </w:tcPr>
          <w:p w14:paraId="62FD185F" w14:textId="77777777" w:rsidR="00643FBA" w:rsidRPr="00643FBA" w:rsidRDefault="00643FBA" w:rsidP="00643FBA">
            <w:pPr>
              <w:spacing w:line="288" w:lineRule="auto"/>
              <w:ind w:left="-108" w:right="176"/>
              <w:jc w:val="center"/>
              <w:rPr>
                <w:sz w:val="10"/>
                <w:szCs w:val="10"/>
              </w:rPr>
            </w:pPr>
          </w:p>
        </w:tc>
      </w:tr>
    </w:tbl>
    <w:p w14:paraId="77A781B4" w14:textId="77777777" w:rsidR="00643FBA" w:rsidRPr="00643FBA" w:rsidRDefault="00643FBA" w:rsidP="00643FBA">
      <w:pPr>
        <w:spacing w:line="252" w:lineRule="auto"/>
        <w:ind w:left="1985" w:hanging="1276"/>
        <w:rPr>
          <w:sz w:val="8"/>
          <w:szCs w:val="8"/>
        </w:rPr>
      </w:pPr>
    </w:p>
    <w:p w14:paraId="7027DE3C" w14:textId="77777777" w:rsidR="00643FBA" w:rsidRPr="00643FBA" w:rsidRDefault="00643FBA" w:rsidP="00643FBA">
      <w:pPr>
        <w:ind w:right="-1" w:firstLine="720"/>
        <w:jc w:val="both"/>
        <w:rPr>
          <w:sz w:val="10"/>
          <w:szCs w:val="10"/>
        </w:rPr>
      </w:pPr>
    </w:p>
    <w:p w14:paraId="448589C6" w14:textId="77777777" w:rsidR="00643FBA" w:rsidRPr="00643FBA" w:rsidRDefault="00643FBA" w:rsidP="00643FBA">
      <w:pPr>
        <w:ind w:right="-1" w:firstLine="720"/>
        <w:jc w:val="both"/>
        <w:rPr>
          <w:sz w:val="24"/>
          <w:szCs w:val="24"/>
          <w:lang w:val="ky-KG"/>
        </w:rPr>
      </w:pPr>
      <w:r w:rsidRPr="00643FBA">
        <w:rPr>
          <w:sz w:val="24"/>
          <w:szCs w:val="24"/>
        </w:rPr>
        <w:t xml:space="preserve">Цены на </w:t>
      </w:r>
      <w:r w:rsidRPr="00643FBA">
        <w:rPr>
          <w:i/>
          <w:sz w:val="24"/>
          <w:szCs w:val="24"/>
        </w:rPr>
        <w:t>непродовольственные товары</w:t>
      </w:r>
      <w:r w:rsidRPr="00643FBA">
        <w:rPr>
          <w:sz w:val="24"/>
          <w:szCs w:val="24"/>
        </w:rPr>
        <w:t xml:space="preserve"> по г. Бишкек в </w:t>
      </w:r>
      <w:r w:rsidRPr="00643FBA">
        <w:rPr>
          <w:sz w:val="24"/>
          <w:szCs w:val="24"/>
          <w:lang w:val="ky-KG"/>
        </w:rPr>
        <w:t xml:space="preserve">марте </w:t>
      </w:r>
      <w:r w:rsidRPr="00643FBA">
        <w:rPr>
          <w:sz w:val="24"/>
          <w:szCs w:val="24"/>
        </w:rPr>
        <w:t xml:space="preserve">2024г. по сравнению с предыдущим месяцем снизились на </w:t>
      </w:r>
      <w:r w:rsidRPr="00643FBA">
        <w:rPr>
          <w:sz w:val="24"/>
          <w:szCs w:val="24"/>
          <w:lang w:val="ky-KG"/>
        </w:rPr>
        <w:t xml:space="preserve">0,2 </w:t>
      </w:r>
      <w:r w:rsidRPr="00643FBA">
        <w:rPr>
          <w:sz w:val="24"/>
          <w:szCs w:val="24"/>
        </w:rPr>
        <w:t xml:space="preserve">процента. Снизились цены на одежду – на 0,1 процента, </w:t>
      </w:r>
      <w:r w:rsidRPr="00643FBA">
        <w:rPr>
          <w:sz w:val="24"/>
          <w:szCs w:val="24"/>
          <w:lang w:val="ky-KG"/>
        </w:rPr>
        <w:t xml:space="preserve">электроэнергию, газ и прочие виды топлива – на 1,6 процента. </w:t>
      </w:r>
      <w:r w:rsidRPr="00643FBA">
        <w:rPr>
          <w:sz w:val="24"/>
          <w:szCs w:val="24"/>
        </w:rPr>
        <w:t>Повысились цены на</w:t>
      </w:r>
      <w:r w:rsidRPr="00643FBA">
        <w:rPr>
          <w:sz w:val="24"/>
          <w:szCs w:val="24"/>
          <w:lang w:val="ky-KG"/>
        </w:rPr>
        <w:t xml:space="preserve"> материалы для изготовления одежды – на 0,7 процента, материалы для содержания и ремонта жилых помещений, газеты и периодические издания, транспорт и обувь – на 0,3 </w:t>
      </w:r>
      <w:r w:rsidRPr="00643FBA">
        <w:rPr>
          <w:sz w:val="24"/>
          <w:szCs w:val="24"/>
          <w:lang w:val="ky-KG"/>
        </w:rPr>
        <w:lastRenderedPageBreak/>
        <w:t xml:space="preserve">процента, предметы домашнего обихода, бытовую технику – на 0,2 процента, </w:t>
      </w:r>
      <w:r w:rsidRPr="00643FBA">
        <w:rPr>
          <w:sz w:val="24"/>
          <w:szCs w:val="24"/>
        </w:rPr>
        <w:t>фармацевтическую продукцию</w:t>
      </w:r>
      <w:r w:rsidRPr="00643FBA">
        <w:rPr>
          <w:sz w:val="24"/>
          <w:szCs w:val="24"/>
          <w:lang w:val="ky-KG"/>
        </w:rPr>
        <w:t xml:space="preserve"> – на 0,5 процента. </w:t>
      </w:r>
    </w:p>
    <w:p w14:paraId="52035303" w14:textId="77777777" w:rsidR="00643FBA" w:rsidRPr="00643FBA" w:rsidRDefault="00643FBA" w:rsidP="00643FBA">
      <w:pPr>
        <w:ind w:right="-1" w:firstLine="720"/>
        <w:jc w:val="both"/>
        <w:rPr>
          <w:sz w:val="24"/>
          <w:szCs w:val="24"/>
        </w:rPr>
      </w:pPr>
      <w:r w:rsidRPr="00643FBA">
        <w:rPr>
          <w:sz w:val="24"/>
          <w:szCs w:val="24"/>
        </w:rPr>
        <w:t xml:space="preserve">В январе-марте 2024г. по сравнению с соответствующим периодом прошлого года цены на непродовольственные товары повысились на </w:t>
      </w:r>
      <w:r w:rsidRPr="00643FBA">
        <w:rPr>
          <w:sz w:val="24"/>
          <w:szCs w:val="24"/>
          <w:lang w:val="ky-KG"/>
        </w:rPr>
        <w:t xml:space="preserve">9,7 </w:t>
      </w:r>
      <w:r w:rsidRPr="00643FBA">
        <w:rPr>
          <w:sz w:val="24"/>
          <w:szCs w:val="24"/>
        </w:rPr>
        <w:t>процент</w:t>
      </w:r>
      <w:r w:rsidRPr="00643FBA">
        <w:rPr>
          <w:sz w:val="24"/>
          <w:szCs w:val="24"/>
          <w:lang w:val="ky-KG"/>
        </w:rPr>
        <w:t xml:space="preserve">а. Повысились цены на одежду – на 7,3 процента, </w:t>
      </w:r>
      <w:r w:rsidRPr="00643FBA">
        <w:rPr>
          <w:sz w:val="24"/>
          <w:szCs w:val="24"/>
        </w:rPr>
        <w:t xml:space="preserve">материалы для изготовления одежды – на 20,5 процента, </w:t>
      </w:r>
      <w:r w:rsidRPr="00643FBA">
        <w:rPr>
          <w:sz w:val="24"/>
          <w:szCs w:val="24"/>
          <w:lang w:val="ky-KG"/>
        </w:rPr>
        <w:t xml:space="preserve">обувь – на 11,9 процента, электроэнергию, газ и прочие виды топлива – на 13,4 процента, предметы домашнего обихода, бытовую технику – на 1,9 процента, </w:t>
      </w:r>
      <w:r w:rsidRPr="00643FBA">
        <w:rPr>
          <w:sz w:val="24"/>
          <w:szCs w:val="24"/>
        </w:rPr>
        <w:t xml:space="preserve">фармацевтическую продукцию – на </w:t>
      </w:r>
      <w:r w:rsidRPr="00643FBA">
        <w:rPr>
          <w:sz w:val="24"/>
          <w:szCs w:val="24"/>
          <w:lang w:val="ky-KG"/>
        </w:rPr>
        <w:t>15,1</w:t>
      </w:r>
      <w:r w:rsidRPr="00643FBA">
        <w:rPr>
          <w:sz w:val="24"/>
          <w:szCs w:val="24"/>
        </w:rPr>
        <w:t xml:space="preserve"> процента, газеты и периодические издания – на </w:t>
      </w:r>
      <w:r w:rsidRPr="00643FBA">
        <w:rPr>
          <w:sz w:val="24"/>
          <w:szCs w:val="24"/>
          <w:lang w:val="ky-KG"/>
        </w:rPr>
        <w:t>6,4</w:t>
      </w:r>
      <w:r w:rsidRPr="00643FBA">
        <w:rPr>
          <w:sz w:val="24"/>
          <w:szCs w:val="24"/>
        </w:rPr>
        <w:t xml:space="preserve"> процента,</w:t>
      </w:r>
      <w:r w:rsidRPr="00643FBA">
        <w:rPr>
          <w:sz w:val="24"/>
          <w:szCs w:val="24"/>
          <w:lang w:val="ky-KG"/>
        </w:rPr>
        <w:t xml:space="preserve"> материалы для содержания и ремонта жилых помещений – на 7,2 процента</w:t>
      </w:r>
      <w:r w:rsidRPr="00643FBA">
        <w:rPr>
          <w:sz w:val="24"/>
          <w:szCs w:val="24"/>
        </w:rPr>
        <w:t>.</w:t>
      </w:r>
    </w:p>
    <w:p w14:paraId="64946B03" w14:textId="77777777" w:rsidR="00643FBA" w:rsidRPr="00643FBA" w:rsidRDefault="00643FBA" w:rsidP="00643FBA">
      <w:pPr>
        <w:ind w:right="-142"/>
        <w:jc w:val="both"/>
        <w:outlineLvl w:val="0"/>
        <w:rPr>
          <w:b/>
          <w:sz w:val="8"/>
          <w:szCs w:val="8"/>
        </w:rPr>
      </w:pPr>
    </w:p>
    <w:p w14:paraId="2CDA3286" w14:textId="77777777" w:rsidR="00643FBA" w:rsidRPr="00643FBA" w:rsidRDefault="00643FBA" w:rsidP="00643FBA">
      <w:pPr>
        <w:spacing w:line="252" w:lineRule="auto"/>
        <w:ind w:left="1276" w:right="-1" w:hanging="1276"/>
        <w:jc w:val="both"/>
        <w:outlineLvl w:val="0"/>
        <w:rPr>
          <w:b/>
          <w:sz w:val="10"/>
          <w:szCs w:val="10"/>
        </w:rPr>
      </w:pPr>
    </w:p>
    <w:p w14:paraId="49D10FC0" w14:textId="0965C02B" w:rsidR="00643FBA" w:rsidRPr="00643FBA" w:rsidRDefault="00643FBA" w:rsidP="00643FBA">
      <w:pPr>
        <w:spacing w:line="252" w:lineRule="auto"/>
        <w:ind w:left="1276" w:right="-1" w:hanging="1276"/>
        <w:jc w:val="both"/>
        <w:outlineLvl w:val="0"/>
        <w:rPr>
          <w:b/>
          <w:sz w:val="24"/>
          <w:szCs w:val="24"/>
        </w:rPr>
      </w:pPr>
      <w:r w:rsidRPr="00643FBA">
        <w:rPr>
          <w:b/>
          <w:sz w:val="24"/>
          <w:szCs w:val="24"/>
        </w:rPr>
        <w:t xml:space="preserve">Таблица </w:t>
      </w:r>
      <w:r w:rsidR="00A51D5A">
        <w:rPr>
          <w:b/>
          <w:sz w:val="24"/>
          <w:szCs w:val="24"/>
          <w:lang w:val="ky-KG"/>
        </w:rPr>
        <w:t>42</w:t>
      </w:r>
      <w:r w:rsidRPr="00643FBA">
        <w:rPr>
          <w:b/>
          <w:sz w:val="24"/>
          <w:szCs w:val="24"/>
        </w:rPr>
        <w:t>: Индексы потребительских цен на отдельные группы и виды</w:t>
      </w:r>
    </w:p>
    <w:p w14:paraId="7456271E" w14:textId="77777777" w:rsidR="00643FBA" w:rsidRPr="00643FBA" w:rsidRDefault="00643FBA" w:rsidP="00643FBA">
      <w:pPr>
        <w:spacing w:line="252" w:lineRule="auto"/>
        <w:ind w:left="1276" w:right="-1" w:firstLine="140"/>
        <w:jc w:val="both"/>
        <w:outlineLvl w:val="0"/>
        <w:rPr>
          <w:b/>
          <w:sz w:val="24"/>
          <w:szCs w:val="24"/>
        </w:rPr>
      </w:pPr>
      <w:r w:rsidRPr="00643FBA">
        <w:rPr>
          <w:b/>
          <w:sz w:val="24"/>
          <w:szCs w:val="24"/>
        </w:rPr>
        <w:t xml:space="preserve">непродовольственных товаров </w:t>
      </w:r>
    </w:p>
    <w:p w14:paraId="28279918" w14:textId="77777777" w:rsidR="00643FBA" w:rsidRPr="00643FBA" w:rsidRDefault="00643FBA" w:rsidP="00643FBA">
      <w:pPr>
        <w:spacing w:line="252" w:lineRule="auto"/>
        <w:ind w:left="708" w:right="-142" w:firstLine="708"/>
        <w:rPr>
          <w:i/>
          <w:sz w:val="20"/>
        </w:rPr>
      </w:pPr>
      <w:r w:rsidRPr="00643FBA">
        <w:rPr>
          <w:i/>
          <w:sz w:val="20"/>
          <w:lang w:val="ky-KG"/>
        </w:rPr>
        <w:t xml:space="preserve">(в </w:t>
      </w:r>
      <w:r w:rsidRPr="00643FBA">
        <w:rPr>
          <w:i/>
          <w:sz w:val="20"/>
        </w:rPr>
        <w:t>процентах)</w:t>
      </w:r>
    </w:p>
    <w:p w14:paraId="1228F67A" w14:textId="77777777" w:rsidR="00643FBA" w:rsidRPr="00643FBA" w:rsidRDefault="00643FBA" w:rsidP="00643FBA">
      <w:pPr>
        <w:spacing w:line="252" w:lineRule="auto"/>
        <w:ind w:right="-142"/>
        <w:rPr>
          <w:i/>
          <w:sz w:val="10"/>
          <w:szCs w:val="10"/>
        </w:rPr>
      </w:pPr>
    </w:p>
    <w:tbl>
      <w:tblPr>
        <w:tblW w:w="9750" w:type="dxa"/>
        <w:tblLayout w:type="fixed"/>
        <w:tblLook w:val="04A0" w:firstRow="1" w:lastRow="0" w:firstColumn="1" w:lastColumn="0" w:noHBand="0" w:noVBand="1"/>
      </w:tblPr>
      <w:tblGrid>
        <w:gridCol w:w="3789"/>
        <w:gridCol w:w="1417"/>
        <w:gridCol w:w="1283"/>
        <w:gridCol w:w="1418"/>
        <w:gridCol w:w="1843"/>
      </w:tblGrid>
      <w:tr w:rsidR="00643FBA" w:rsidRPr="00643FBA" w14:paraId="2FFE3350" w14:textId="77777777" w:rsidTr="00643FBA">
        <w:trPr>
          <w:trHeight w:val="257"/>
        </w:trPr>
        <w:tc>
          <w:tcPr>
            <w:tcW w:w="3787" w:type="dxa"/>
            <w:vMerge w:val="restart"/>
            <w:tcBorders>
              <w:top w:val="single" w:sz="12" w:space="0" w:color="auto"/>
              <w:left w:val="nil"/>
              <w:bottom w:val="single" w:sz="12" w:space="0" w:color="auto"/>
              <w:right w:val="nil"/>
            </w:tcBorders>
          </w:tcPr>
          <w:p w14:paraId="4884681B" w14:textId="77777777" w:rsidR="00643FBA" w:rsidRPr="00643FBA" w:rsidRDefault="00643FBA" w:rsidP="00643FBA">
            <w:pPr>
              <w:spacing w:line="252" w:lineRule="auto"/>
              <w:rPr>
                <w:sz w:val="20"/>
              </w:rPr>
            </w:pPr>
          </w:p>
        </w:tc>
        <w:tc>
          <w:tcPr>
            <w:tcW w:w="4118" w:type="dxa"/>
            <w:gridSpan w:val="3"/>
            <w:tcBorders>
              <w:top w:val="single" w:sz="12" w:space="0" w:color="auto"/>
              <w:left w:val="nil"/>
              <w:bottom w:val="single" w:sz="4" w:space="0" w:color="auto"/>
              <w:right w:val="nil"/>
            </w:tcBorders>
            <w:hideMark/>
          </w:tcPr>
          <w:p w14:paraId="1A9AC015" w14:textId="77777777" w:rsidR="00643FBA" w:rsidRPr="00643FBA" w:rsidRDefault="00643FBA" w:rsidP="00643FBA">
            <w:pPr>
              <w:spacing w:line="252" w:lineRule="auto"/>
              <w:jc w:val="center"/>
              <w:rPr>
                <w:b/>
                <w:sz w:val="20"/>
              </w:rPr>
            </w:pPr>
            <w:r w:rsidRPr="00643FBA">
              <w:rPr>
                <w:b/>
                <w:sz w:val="20"/>
                <w:lang w:val="ky-KG"/>
              </w:rPr>
              <w:t xml:space="preserve">Март </w:t>
            </w:r>
            <w:r w:rsidRPr="00643FBA">
              <w:rPr>
                <w:b/>
                <w:sz w:val="20"/>
              </w:rPr>
              <w:t>2024</w:t>
            </w:r>
          </w:p>
        </w:tc>
        <w:tc>
          <w:tcPr>
            <w:tcW w:w="1843" w:type="dxa"/>
            <w:vMerge w:val="restart"/>
            <w:tcBorders>
              <w:top w:val="single" w:sz="12" w:space="0" w:color="auto"/>
              <w:left w:val="nil"/>
              <w:bottom w:val="single" w:sz="12" w:space="0" w:color="auto"/>
              <w:right w:val="nil"/>
            </w:tcBorders>
            <w:hideMark/>
          </w:tcPr>
          <w:p w14:paraId="3DC7AB2A" w14:textId="77777777" w:rsidR="00643FBA" w:rsidRPr="00643FBA" w:rsidRDefault="00643FBA" w:rsidP="00643FBA">
            <w:pPr>
              <w:spacing w:line="252" w:lineRule="auto"/>
              <w:jc w:val="center"/>
              <w:rPr>
                <w:b/>
                <w:sz w:val="20"/>
                <w:lang w:val="ky-KG"/>
              </w:rPr>
            </w:pPr>
            <w:r w:rsidRPr="00643FBA">
              <w:rPr>
                <w:b/>
                <w:sz w:val="20"/>
                <w:lang w:val="ky-KG"/>
              </w:rPr>
              <w:t>Я</w:t>
            </w:r>
            <w:proofErr w:type="spellStart"/>
            <w:r w:rsidRPr="00643FBA">
              <w:rPr>
                <w:b/>
                <w:sz w:val="20"/>
              </w:rPr>
              <w:t>нварь</w:t>
            </w:r>
            <w:proofErr w:type="spellEnd"/>
            <w:r w:rsidRPr="00643FBA">
              <w:rPr>
                <w:b/>
                <w:sz w:val="20"/>
              </w:rPr>
              <w:t>-</w:t>
            </w:r>
            <w:r w:rsidRPr="00643FBA">
              <w:rPr>
                <w:b/>
                <w:sz w:val="20"/>
                <w:lang w:val="ky-KG"/>
              </w:rPr>
              <w:t>март</w:t>
            </w:r>
            <w:r w:rsidRPr="00643FBA">
              <w:rPr>
                <w:b/>
                <w:sz w:val="20"/>
              </w:rPr>
              <w:t xml:space="preserve"> 2024 к январю-</w:t>
            </w:r>
            <w:r w:rsidRPr="00643FBA">
              <w:rPr>
                <w:b/>
                <w:sz w:val="20"/>
                <w:lang w:val="ky-KG"/>
              </w:rPr>
              <w:t xml:space="preserve">марту </w:t>
            </w:r>
            <w:r w:rsidRPr="00643FBA">
              <w:rPr>
                <w:b/>
                <w:sz w:val="20"/>
              </w:rPr>
              <w:t>2023</w:t>
            </w:r>
          </w:p>
        </w:tc>
      </w:tr>
      <w:tr w:rsidR="00643FBA" w:rsidRPr="00643FBA" w14:paraId="0DD0DC18" w14:textId="77777777" w:rsidTr="00643FBA">
        <w:trPr>
          <w:trHeight w:val="605"/>
        </w:trPr>
        <w:tc>
          <w:tcPr>
            <w:tcW w:w="3787" w:type="dxa"/>
            <w:vMerge/>
            <w:tcBorders>
              <w:top w:val="single" w:sz="12" w:space="0" w:color="auto"/>
              <w:left w:val="nil"/>
              <w:bottom w:val="single" w:sz="12" w:space="0" w:color="auto"/>
              <w:right w:val="nil"/>
            </w:tcBorders>
            <w:vAlign w:val="center"/>
            <w:hideMark/>
          </w:tcPr>
          <w:p w14:paraId="460361B9" w14:textId="77777777" w:rsidR="00643FBA" w:rsidRPr="00643FBA" w:rsidRDefault="00643FBA" w:rsidP="00643FBA">
            <w:pPr>
              <w:spacing w:line="276" w:lineRule="auto"/>
              <w:rPr>
                <w:sz w:val="20"/>
              </w:rPr>
            </w:pPr>
          </w:p>
        </w:tc>
        <w:tc>
          <w:tcPr>
            <w:tcW w:w="1417" w:type="dxa"/>
            <w:tcBorders>
              <w:top w:val="single" w:sz="4" w:space="0" w:color="auto"/>
              <w:left w:val="nil"/>
              <w:bottom w:val="single" w:sz="12" w:space="0" w:color="auto"/>
              <w:right w:val="nil"/>
            </w:tcBorders>
            <w:hideMark/>
          </w:tcPr>
          <w:p w14:paraId="0AC8D1FF" w14:textId="77777777" w:rsidR="00643FBA" w:rsidRPr="00643FBA" w:rsidRDefault="00643FBA" w:rsidP="00643FBA">
            <w:pPr>
              <w:spacing w:line="252" w:lineRule="auto"/>
              <w:ind w:left="141"/>
              <w:jc w:val="center"/>
              <w:rPr>
                <w:sz w:val="20"/>
              </w:rPr>
            </w:pPr>
            <w:proofErr w:type="gramStart"/>
            <w:r w:rsidRPr="00643FBA">
              <w:rPr>
                <w:b/>
                <w:sz w:val="20"/>
              </w:rPr>
              <w:t xml:space="preserve">к  </w:t>
            </w:r>
            <w:r w:rsidRPr="00643FBA">
              <w:rPr>
                <w:b/>
                <w:sz w:val="20"/>
                <w:lang w:val="ky-KG"/>
              </w:rPr>
              <w:t>февралю</w:t>
            </w:r>
            <w:proofErr w:type="gramEnd"/>
            <w:r w:rsidRPr="00643FBA">
              <w:rPr>
                <w:b/>
                <w:sz w:val="20"/>
              </w:rPr>
              <w:t xml:space="preserve">    2024</w:t>
            </w:r>
          </w:p>
        </w:tc>
        <w:tc>
          <w:tcPr>
            <w:tcW w:w="1283" w:type="dxa"/>
            <w:tcBorders>
              <w:top w:val="single" w:sz="4" w:space="0" w:color="auto"/>
              <w:left w:val="nil"/>
              <w:bottom w:val="single" w:sz="12" w:space="0" w:color="auto"/>
              <w:right w:val="nil"/>
            </w:tcBorders>
            <w:hideMark/>
          </w:tcPr>
          <w:p w14:paraId="552CEAAB" w14:textId="77777777" w:rsidR="00643FBA" w:rsidRPr="00643FBA" w:rsidRDefault="00643FBA" w:rsidP="00643FBA">
            <w:pPr>
              <w:spacing w:line="252" w:lineRule="auto"/>
              <w:jc w:val="center"/>
              <w:rPr>
                <w:sz w:val="20"/>
              </w:rPr>
            </w:pPr>
            <w:r w:rsidRPr="00643FBA">
              <w:rPr>
                <w:b/>
                <w:sz w:val="20"/>
              </w:rPr>
              <w:t xml:space="preserve">к </w:t>
            </w:r>
            <w:r w:rsidRPr="00643FBA">
              <w:rPr>
                <w:b/>
                <w:sz w:val="20"/>
                <w:lang w:val="ky-KG"/>
              </w:rPr>
              <w:t xml:space="preserve">декабрю </w:t>
            </w:r>
            <w:r w:rsidRPr="00643FBA">
              <w:rPr>
                <w:b/>
                <w:sz w:val="20"/>
              </w:rPr>
              <w:t>2023</w:t>
            </w:r>
          </w:p>
        </w:tc>
        <w:tc>
          <w:tcPr>
            <w:tcW w:w="1418" w:type="dxa"/>
            <w:tcBorders>
              <w:top w:val="single" w:sz="4" w:space="0" w:color="auto"/>
              <w:left w:val="nil"/>
              <w:bottom w:val="single" w:sz="12" w:space="0" w:color="auto"/>
              <w:right w:val="nil"/>
            </w:tcBorders>
            <w:hideMark/>
          </w:tcPr>
          <w:p w14:paraId="37338374" w14:textId="77777777" w:rsidR="00643FBA" w:rsidRPr="00643FBA" w:rsidRDefault="00643FBA" w:rsidP="00643FBA">
            <w:pPr>
              <w:spacing w:line="252" w:lineRule="auto"/>
              <w:ind w:left="175"/>
              <w:jc w:val="center"/>
              <w:rPr>
                <w:b/>
                <w:sz w:val="20"/>
              </w:rPr>
            </w:pPr>
            <w:r w:rsidRPr="00643FBA">
              <w:rPr>
                <w:b/>
                <w:sz w:val="20"/>
              </w:rPr>
              <w:t>к марту 2023</w:t>
            </w:r>
          </w:p>
        </w:tc>
        <w:tc>
          <w:tcPr>
            <w:tcW w:w="1843" w:type="dxa"/>
            <w:vMerge/>
            <w:tcBorders>
              <w:top w:val="single" w:sz="12" w:space="0" w:color="auto"/>
              <w:left w:val="nil"/>
              <w:bottom w:val="single" w:sz="12" w:space="0" w:color="auto"/>
              <w:right w:val="nil"/>
            </w:tcBorders>
            <w:vAlign w:val="center"/>
            <w:hideMark/>
          </w:tcPr>
          <w:p w14:paraId="4E46D11B" w14:textId="77777777" w:rsidR="00643FBA" w:rsidRPr="00643FBA" w:rsidRDefault="00643FBA" w:rsidP="00643FBA">
            <w:pPr>
              <w:spacing w:line="276" w:lineRule="auto"/>
              <w:rPr>
                <w:b/>
                <w:sz w:val="20"/>
                <w:lang w:val="ky-KG"/>
              </w:rPr>
            </w:pPr>
          </w:p>
        </w:tc>
      </w:tr>
      <w:tr w:rsidR="00643FBA" w:rsidRPr="00643FBA" w14:paraId="7CD30DEA" w14:textId="77777777" w:rsidTr="00643FBA">
        <w:trPr>
          <w:trHeight w:val="303"/>
        </w:trPr>
        <w:tc>
          <w:tcPr>
            <w:tcW w:w="3787" w:type="dxa"/>
            <w:tcBorders>
              <w:top w:val="single" w:sz="12" w:space="0" w:color="auto"/>
              <w:left w:val="nil"/>
              <w:bottom w:val="nil"/>
              <w:right w:val="nil"/>
            </w:tcBorders>
            <w:vAlign w:val="bottom"/>
            <w:hideMark/>
          </w:tcPr>
          <w:p w14:paraId="20982BAF" w14:textId="77777777" w:rsidR="00643FBA" w:rsidRPr="00643FBA" w:rsidRDefault="00643FBA" w:rsidP="00643FBA">
            <w:pPr>
              <w:spacing w:line="276" w:lineRule="auto"/>
              <w:ind w:left="142" w:hanging="142"/>
              <w:rPr>
                <w:sz w:val="20"/>
              </w:rPr>
            </w:pPr>
            <w:r w:rsidRPr="00643FBA">
              <w:rPr>
                <w:sz w:val="20"/>
              </w:rPr>
              <w:t xml:space="preserve">Одежда                                               </w:t>
            </w:r>
          </w:p>
        </w:tc>
        <w:tc>
          <w:tcPr>
            <w:tcW w:w="1417" w:type="dxa"/>
            <w:tcBorders>
              <w:top w:val="single" w:sz="12" w:space="0" w:color="auto"/>
              <w:left w:val="nil"/>
              <w:bottom w:val="nil"/>
              <w:right w:val="nil"/>
            </w:tcBorders>
            <w:vAlign w:val="bottom"/>
            <w:hideMark/>
          </w:tcPr>
          <w:p w14:paraId="08D09D70" w14:textId="77777777" w:rsidR="00643FBA" w:rsidRPr="00643FBA" w:rsidRDefault="00643FBA" w:rsidP="00643FBA">
            <w:pPr>
              <w:spacing w:line="252" w:lineRule="auto"/>
              <w:jc w:val="center"/>
              <w:rPr>
                <w:sz w:val="20"/>
                <w:lang w:val="ky-KG"/>
              </w:rPr>
            </w:pPr>
            <w:r w:rsidRPr="00643FBA">
              <w:rPr>
                <w:sz w:val="20"/>
                <w:lang w:val="ky-KG"/>
              </w:rPr>
              <w:t>99,9</w:t>
            </w:r>
          </w:p>
        </w:tc>
        <w:tc>
          <w:tcPr>
            <w:tcW w:w="1283" w:type="dxa"/>
            <w:tcBorders>
              <w:top w:val="single" w:sz="12" w:space="0" w:color="auto"/>
              <w:left w:val="nil"/>
              <w:bottom w:val="nil"/>
              <w:right w:val="nil"/>
            </w:tcBorders>
            <w:vAlign w:val="bottom"/>
            <w:hideMark/>
          </w:tcPr>
          <w:p w14:paraId="46348264" w14:textId="77777777" w:rsidR="00643FBA" w:rsidRPr="00643FBA" w:rsidRDefault="00643FBA" w:rsidP="00643FBA">
            <w:pPr>
              <w:spacing w:line="252" w:lineRule="auto"/>
              <w:ind w:right="175"/>
              <w:jc w:val="center"/>
              <w:rPr>
                <w:sz w:val="20"/>
                <w:lang w:val="ky-KG"/>
              </w:rPr>
            </w:pPr>
            <w:r w:rsidRPr="00643FBA">
              <w:rPr>
                <w:sz w:val="20"/>
                <w:lang w:val="ky-KG"/>
              </w:rPr>
              <w:t>100,0</w:t>
            </w:r>
          </w:p>
        </w:tc>
        <w:tc>
          <w:tcPr>
            <w:tcW w:w="1418" w:type="dxa"/>
            <w:tcBorders>
              <w:top w:val="single" w:sz="12" w:space="0" w:color="auto"/>
              <w:left w:val="nil"/>
              <w:bottom w:val="nil"/>
              <w:right w:val="nil"/>
            </w:tcBorders>
            <w:vAlign w:val="bottom"/>
            <w:hideMark/>
          </w:tcPr>
          <w:p w14:paraId="677B12B6" w14:textId="77777777" w:rsidR="00643FBA" w:rsidRPr="00643FBA" w:rsidRDefault="00643FBA" w:rsidP="00643FBA">
            <w:pPr>
              <w:spacing w:line="252" w:lineRule="auto"/>
              <w:jc w:val="center"/>
              <w:rPr>
                <w:sz w:val="20"/>
                <w:lang w:val="ky-KG"/>
              </w:rPr>
            </w:pPr>
            <w:r w:rsidRPr="00643FBA">
              <w:rPr>
                <w:sz w:val="20"/>
                <w:lang w:val="ky-KG"/>
              </w:rPr>
              <w:t>105,7</w:t>
            </w:r>
          </w:p>
        </w:tc>
        <w:tc>
          <w:tcPr>
            <w:tcW w:w="1843" w:type="dxa"/>
            <w:tcBorders>
              <w:top w:val="single" w:sz="12" w:space="0" w:color="auto"/>
              <w:left w:val="nil"/>
              <w:bottom w:val="nil"/>
              <w:right w:val="nil"/>
            </w:tcBorders>
            <w:vAlign w:val="bottom"/>
            <w:hideMark/>
          </w:tcPr>
          <w:p w14:paraId="7789CEE5" w14:textId="77777777" w:rsidR="00643FBA" w:rsidRPr="00643FBA" w:rsidRDefault="00643FBA" w:rsidP="00643FBA">
            <w:pPr>
              <w:spacing w:line="252" w:lineRule="auto"/>
              <w:jc w:val="center"/>
              <w:rPr>
                <w:sz w:val="20"/>
                <w:lang w:val="ky-KG"/>
              </w:rPr>
            </w:pPr>
            <w:r w:rsidRPr="00643FBA">
              <w:rPr>
                <w:sz w:val="20"/>
                <w:lang w:val="ky-KG"/>
              </w:rPr>
              <w:t>107,3</w:t>
            </w:r>
          </w:p>
        </w:tc>
      </w:tr>
      <w:tr w:rsidR="00643FBA" w:rsidRPr="00643FBA" w14:paraId="3767B6BE" w14:textId="77777777" w:rsidTr="00643FBA">
        <w:trPr>
          <w:trHeight w:val="303"/>
        </w:trPr>
        <w:tc>
          <w:tcPr>
            <w:tcW w:w="3787" w:type="dxa"/>
            <w:vAlign w:val="bottom"/>
            <w:hideMark/>
          </w:tcPr>
          <w:p w14:paraId="47C9CB69" w14:textId="77777777" w:rsidR="00643FBA" w:rsidRPr="00643FBA" w:rsidRDefault="00643FBA" w:rsidP="00643FBA">
            <w:pPr>
              <w:spacing w:line="276" w:lineRule="auto"/>
              <w:rPr>
                <w:sz w:val="20"/>
              </w:rPr>
            </w:pPr>
            <w:r w:rsidRPr="00643FBA">
              <w:rPr>
                <w:sz w:val="20"/>
              </w:rPr>
              <w:t xml:space="preserve">  из нее:</w:t>
            </w:r>
          </w:p>
        </w:tc>
        <w:tc>
          <w:tcPr>
            <w:tcW w:w="1417" w:type="dxa"/>
            <w:vAlign w:val="bottom"/>
          </w:tcPr>
          <w:p w14:paraId="238D494C" w14:textId="77777777" w:rsidR="00643FBA" w:rsidRPr="00643FBA" w:rsidRDefault="00643FBA" w:rsidP="00643FBA">
            <w:pPr>
              <w:spacing w:line="252" w:lineRule="auto"/>
              <w:jc w:val="center"/>
              <w:rPr>
                <w:sz w:val="20"/>
                <w:lang w:val="ky-KG"/>
              </w:rPr>
            </w:pPr>
          </w:p>
        </w:tc>
        <w:tc>
          <w:tcPr>
            <w:tcW w:w="1283" w:type="dxa"/>
            <w:vAlign w:val="bottom"/>
          </w:tcPr>
          <w:p w14:paraId="7E41AD64" w14:textId="77777777" w:rsidR="00643FBA" w:rsidRPr="00643FBA" w:rsidRDefault="00643FBA" w:rsidP="00643FBA">
            <w:pPr>
              <w:tabs>
                <w:tab w:val="left" w:pos="742"/>
                <w:tab w:val="left" w:pos="1593"/>
              </w:tabs>
              <w:spacing w:line="252" w:lineRule="auto"/>
              <w:ind w:right="175"/>
              <w:jc w:val="center"/>
              <w:rPr>
                <w:sz w:val="20"/>
                <w:lang w:val="ky-KG"/>
              </w:rPr>
            </w:pPr>
          </w:p>
        </w:tc>
        <w:tc>
          <w:tcPr>
            <w:tcW w:w="1418" w:type="dxa"/>
            <w:vAlign w:val="bottom"/>
          </w:tcPr>
          <w:p w14:paraId="38A5CBCA" w14:textId="77777777" w:rsidR="00643FBA" w:rsidRPr="00643FBA" w:rsidRDefault="00643FBA" w:rsidP="00643FBA">
            <w:pPr>
              <w:spacing w:line="252" w:lineRule="auto"/>
              <w:jc w:val="center"/>
              <w:rPr>
                <w:sz w:val="20"/>
                <w:lang w:val="ky-KG"/>
              </w:rPr>
            </w:pPr>
          </w:p>
        </w:tc>
        <w:tc>
          <w:tcPr>
            <w:tcW w:w="1843" w:type="dxa"/>
          </w:tcPr>
          <w:p w14:paraId="4B87E4F7" w14:textId="77777777" w:rsidR="00643FBA" w:rsidRPr="00643FBA" w:rsidRDefault="00643FBA" w:rsidP="00643FBA">
            <w:pPr>
              <w:spacing w:line="252" w:lineRule="auto"/>
              <w:jc w:val="center"/>
              <w:rPr>
                <w:sz w:val="20"/>
                <w:lang w:val="ky-KG"/>
              </w:rPr>
            </w:pPr>
          </w:p>
        </w:tc>
      </w:tr>
      <w:tr w:rsidR="00643FBA" w:rsidRPr="00643FBA" w14:paraId="08F2340E" w14:textId="77777777" w:rsidTr="00643FBA">
        <w:trPr>
          <w:trHeight w:val="303"/>
        </w:trPr>
        <w:tc>
          <w:tcPr>
            <w:tcW w:w="3787" w:type="dxa"/>
            <w:vAlign w:val="bottom"/>
            <w:hideMark/>
          </w:tcPr>
          <w:p w14:paraId="20DA56CA" w14:textId="77777777" w:rsidR="00643FBA" w:rsidRPr="00643FBA" w:rsidRDefault="00643FBA" w:rsidP="00643FBA">
            <w:pPr>
              <w:spacing w:line="276" w:lineRule="auto"/>
              <w:ind w:left="176" w:hanging="176"/>
              <w:rPr>
                <w:sz w:val="20"/>
              </w:rPr>
            </w:pPr>
            <w:r w:rsidRPr="00643FBA">
              <w:rPr>
                <w:sz w:val="20"/>
              </w:rPr>
              <w:t xml:space="preserve">материалы для изготовления одежды             </w:t>
            </w:r>
          </w:p>
        </w:tc>
        <w:tc>
          <w:tcPr>
            <w:tcW w:w="1417" w:type="dxa"/>
            <w:vAlign w:val="center"/>
            <w:hideMark/>
          </w:tcPr>
          <w:p w14:paraId="73404CF6" w14:textId="77777777" w:rsidR="00643FBA" w:rsidRPr="00643FBA" w:rsidRDefault="00643FBA" w:rsidP="00643FBA">
            <w:pPr>
              <w:spacing w:line="252" w:lineRule="auto"/>
              <w:jc w:val="center"/>
              <w:rPr>
                <w:sz w:val="20"/>
                <w:lang w:val="ky-KG"/>
              </w:rPr>
            </w:pPr>
            <w:r w:rsidRPr="00643FBA">
              <w:rPr>
                <w:sz w:val="20"/>
                <w:lang w:val="ky-KG"/>
              </w:rPr>
              <w:t>100,7</w:t>
            </w:r>
          </w:p>
        </w:tc>
        <w:tc>
          <w:tcPr>
            <w:tcW w:w="1283" w:type="dxa"/>
            <w:vAlign w:val="center"/>
            <w:hideMark/>
          </w:tcPr>
          <w:p w14:paraId="04D56172"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100,7</w:t>
            </w:r>
          </w:p>
        </w:tc>
        <w:tc>
          <w:tcPr>
            <w:tcW w:w="1418" w:type="dxa"/>
            <w:vAlign w:val="center"/>
            <w:hideMark/>
          </w:tcPr>
          <w:p w14:paraId="0908116F" w14:textId="77777777" w:rsidR="00643FBA" w:rsidRPr="00643FBA" w:rsidRDefault="00643FBA" w:rsidP="00643FBA">
            <w:pPr>
              <w:spacing w:line="252" w:lineRule="auto"/>
              <w:jc w:val="center"/>
              <w:rPr>
                <w:sz w:val="20"/>
                <w:lang w:val="ky-KG"/>
              </w:rPr>
            </w:pPr>
            <w:r w:rsidRPr="00643FBA">
              <w:rPr>
                <w:sz w:val="20"/>
                <w:lang w:val="ky-KG"/>
              </w:rPr>
              <w:t>121,1</w:t>
            </w:r>
          </w:p>
        </w:tc>
        <w:tc>
          <w:tcPr>
            <w:tcW w:w="1843" w:type="dxa"/>
            <w:vAlign w:val="center"/>
            <w:hideMark/>
          </w:tcPr>
          <w:p w14:paraId="15917996" w14:textId="77777777" w:rsidR="00643FBA" w:rsidRPr="00643FBA" w:rsidRDefault="00643FBA" w:rsidP="00643FBA">
            <w:pPr>
              <w:spacing w:line="252" w:lineRule="auto"/>
              <w:jc w:val="center"/>
              <w:rPr>
                <w:sz w:val="20"/>
                <w:lang w:val="ky-KG"/>
              </w:rPr>
            </w:pPr>
            <w:r w:rsidRPr="00643FBA">
              <w:rPr>
                <w:sz w:val="20"/>
                <w:lang w:val="ky-KG"/>
              </w:rPr>
              <w:t>120,5</w:t>
            </w:r>
          </w:p>
        </w:tc>
      </w:tr>
      <w:tr w:rsidR="00643FBA" w:rsidRPr="00643FBA" w14:paraId="313515AF" w14:textId="77777777" w:rsidTr="00643FBA">
        <w:trPr>
          <w:trHeight w:val="303"/>
        </w:trPr>
        <w:tc>
          <w:tcPr>
            <w:tcW w:w="3787" w:type="dxa"/>
            <w:vAlign w:val="bottom"/>
            <w:hideMark/>
          </w:tcPr>
          <w:p w14:paraId="4EC3B847" w14:textId="77777777" w:rsidR="00643FBA" w:rsidRPr="00643FBA" w:rsidRDefault="00643FBA" w:rsidP="00643FBA">
            <w:pPr>
              <w:spacing w:line="276" w:lineRule="auto"/>
              <w:ind w:left="142" w:hanging="142"/>
              <w:rPr>
                <w:sz w:val="20"/>
              </w:rPr>
            </w:pPr>
            <w:r w:rsidRPr="00643FBA">
              <w:rPr>
                <w:sz w:val="20"/>
              </w:rPr>
              <w:t xml:space="preserve">Обувь                                                  </w:t>
            </w:r>
          </w:p>
        </w:tc>
        <w:tc>
          <w:tcPr>
            <w:tcW w:w="1417" w:type="dxa"/>
            <w:vAlign w:val="center"/>
            <w:hideMark/>
          </w:tcPr>
          <w:p w14:paraId="458168AA" w14:textId="77777777" w:rsidR="00643FBA" w:rsidRPr="00643FBA" w:rsidRDefault="00643FBA" w:rsidP="00643FBA">
            <w:pPr>
              <w:spacing w:line="252" w:lineRule="auto"/>
              <w:jc w:val="center"/>
              <w:rPr>
                <w:sz w:val="20"/>
                <w:lang w:val="ky-KG"/>
              </w:rPr>
            </w:pPr>
            <w:r w:rsidRPr="00643FBA">
              <w:rPr>
                <w:sz w:val="20"/>
                <w:lang w:val="ky-KG"/>
              </w:rPr>
              <w:t>100,3</w:t>
            </w:r>
          </w:p>
        </w:tc>
        <w:tc>
          <w:tcPr>
            <w:tcW w:w="1283" w:type="dxa"/>
            <w:vAlign w:val="center"/>
            <w:hideMark/>
          </w:tcPr>
          <w:p w14:paraId="109918AE"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100,6</w:t>
            </w:r>
          </w:p>
        </w:tc>
        <w:tc>
          <w:tcPr>
            <w:tcW w:w="1418" w:type="dxa"/>
            <w:vAlign w:val="center"/>
            <w:hideMark/>
          </w:tcPr>
          <w:p w14:paraId="5C54734C" w14:textId="77777777" w:rsidR="00643FBA" w:rsidRPr="00643FBA" w:rsidRDefault="00643FBA" w:rsidP="00643FBA">
            <w:pPr>
              <w:spacing w:line="252" w:lineRule="auto"/>
              <w:jc w:val="center"/>
              <w:rPr>
                <w:sz w:val="20"/>
                <w:lang w:val="ky-KG"/>
              </w:rPr>
            </w:pPr>
            <w:r w:rsidRPr="00643FBA">
              <w:rPr>
                <w:sz w:val="20"/>
                <w:lang w:val="ky-KG"/>
              </w:rPr>
              <w:t>110,2</w:t>
            </w:r>
          </w:p>
        </w:tc>
        <w:tc>
          <w:tcPr>
            <w:tcW w:w="1843" w:type="dxa"/>
            <w:vAlign w:val="center"/>
            <w:hideMark/>
          </w:tcPr>
          <w:p w14:paraId="2ED80B45" w14:textId="77777777" w:rsidR="00643FBA" w:rsidRPr="00643FBA" w:rsidRDefault="00643FBA" w:rsidP="00643FBA">
            <w:pPr>
              <w:spacing w:line="252" w:lineRule="auto"/>
              <w:jc w:val="center"/>
              <w:rPr>
                <w:sz w:val="20"/>
                <w:lang w:val="ky-KG"/>
              </w:rPr>
            </w:pPr>
            <w:r w:rsidRPr="00643FBA">
              <w:rPr>
                <w:sz w:val="20"/>
                <w:lang w:val="ky-KG"/>
              </w:rPr>
              <w:t>111,9</w:t>
            </w:r>
          </w:p>
        </w:tc>
      </w:tr>
      <w:tr w:rsidR="00643FBA" w:rsidRPr="00643FBA" w14:paraId="2E1A7FD8" w14:textId="77777777" w:rsidTr="00643FBA">
        <w:trPr>
          <w:trHeight w:val="328"/>
        </w:trPr>
        <w:tc>
          <w:tcPr>
            <w:tcW w:w="3787" w:type="dxa"/>
            <w:vAlign w:val="bottom"/>
            <w:hideMark/>
          </w:tcPr>
          <w:p w14:paraId="5C8D9637" w14:textId="77777777" w:rsidR="00643FBA" w:rsidRPr="00643FBA" w:rsidRDefault="00643FBA" w:rsidP="00643FBA">
            <w:pPr>
              <w:spacing w:line="276" w:lineRule="auto"/>
              <w:ind w:left="142" w:hanging="142"/>
              <w:rPr>
                <w:sz w:val="20"/>
              </w:rPr>
            </w:pPr>
            <w:r w:rsidRPr="00643FBA">
              <w:rPr>
                <w:sz w:val="20"/>
              </w:rPr>
              <w:t xml:space="preserve">Материалы для содержания и ремонта жилых помещений </w:t>
            </w:r>
          </w:p>
        </w:tc>
        <w:tc>
          <w:tcPr>
            <w:tcW w:w="1417" w:type="dxa"/>
            <w:vAlign w:val="center"/>
            <w:hideMark/>
          </w:tcPr>
          <w:p w14:paraId="3EC8AC4C" w14:textId="77777777" w:rsidR="00643FBA" w:rsidRPr="00643FBA" w:rsidRDefault="00643FBA" w:rsidP="00643FBA">
            <w:pPr>
              <w:spacing w:line="252" w:lineRule="auto"/>
              <w:jc w:val="center"/>
              <w:rPr>
                <w:sz w:val="20"/>
                <w:lang w:val="ky-KG"/>
              </w:rPr>
            </w:pPr>
            <w:r w:rsidRPr="00643FBA">
              <w:rPr>
                <w:sz w:val="20"/>
                <w:lang w:val="ky-KG"/>
              </w:rPr>
              <w:t>100,3</w:t>
            </w:r>
          </w:p>
        </w:tc>
        <w:tc>
          <w:tcPr>
            <w:tcW w:w="1283" w:type="dxa"/>
            <w:vAlign w:val="center"/>
            <w:hideMark/>
          </w:tcPr>
          <w:p w14:paraId="3386C42A"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100,6</w:t>
            </w:r>
          </w:p>
        </w:tc>
        <w:tc>
          <w:tcPr>
            <w:tcW w:w="1418" w:type="dxa"/>
            <w:vAlign w:val="center"/>
            <w:hideMark/>
          </w:tcPr>
          <w:p w14:paraId="54204FF4" w14:textId="77777777" w:rsidR="00643FBA" w:rsidRPr="00643FBA" w:rsidRDefault="00643FBA" w:rsidP="00643FBA">
            <w:pPr>
              <w:spacing w:line="252" w:lineRule="auto"/>
              <w:jc w:val="center"/>
              <w:rPr>
                <w:sz w:val="20"/>
                <w:lang w:val="ky-KG"/>
              </w:rPr>
            </w:pPr>
            <w:r w:rsidRPr="00643FBA">
              <w:rPr>
                <w:sz w:val="20"/>
                <w:lang w:val="ky-KG"/>
              </w:rPr>
              <w:t>106,5</w:t>
            </w:r>
          </w:p>
        </w:tc>
        <w:tc>
          <w:tcPr>
            <w:tcW w:w="1843" w:type="dxa"/>
            <w:vAlign w:val="center"/>
            <w:hideMark/>
          </w:tcPr>
          <w:p w14:paraId="76A83587" w14:textId="77777777" w:rsidR="00643FBA" w:rsidRPr="00643FBA" w:rsidRDefault="00643FBA" w:rsidP="00643FBA">
            <w:pPr>
              <w:spacing w:line="252" w:lineRule="auto"/>
              <w:jc w:val="center"/>
              <w:rPr>
                <w:sz w:val="20"/>
                <w:lang w:val="ky-KG"/>
              </w:rPr>
            </w:pPr>
            <w:r w:rsidRPr="00643FBA">
              <w:rPr>
                <w:sz w:val="20"/>
                <w:lang w:val="ky-KG"/>
              </w:rPr>
              <w:t>107,2</w:t>
            </w:r>
          </w:p>
        </w:tc>
      </w:tr>
      <w:tr w:rsidR="00643FBA" w:rsidRPr="00643FBA" w14:paraId="4E61A4B8" w14:textId="77777777" w:rsidTr="00643FBA">
        <w:trPr>
          <w:trHeight w:val="303"/>
        </w:trPr>
        <w:tc>
          <w:tcPr>
            <w:tcW w:w="3787" w:type="dxa"/>
            <w:vAlign w:val="bottom"/>
            <w:hideMark/>
          </w:tcPr>
          <w:p w14:paraId="49A7486D" w14:textId="77777777" w:rsidR="00643FBA" w:rsidRPr="00643FBA" w:rsidRDefault="00643FBA" w:rsidP="00643FBA">
            <w:pPr>
              <w:spacing w:line="276" w:lineRule="auto"/>
              <w:ind w:left="142" w:hanging="142"/>
              <w:rPr>
                <w:sz w:val="20"/>
              </w:rPr>
            </w:pPr>
            <w:r w:rsidRPr="00643FBA">
              <w:rPr>
                <w:sz w:val="20"/>
              </w:rPr>
              <w:t>Водоснабжение (холодная вода)</w:t>
            </w:r>
          </w:p>
        </w:tc>
        <w:tc>
          <w:tcPr>
            <w:tcW w:w="1417" w:type="dxa"/>
            <w:vAlign w:val="center"/>
            <w:hideMark/>
          </w:tcPr>
          <w:p w14:paraId="319257F6" w14:textId="77777777" w:rsidR="00643FBA" w:rsidRPr="00643FBA" w:rsidRDefault="00643FBA" w:rsidP="00643FBA">
            <w:pPr>
              <w:spacing w:line="252" w:lineRule="auto"/>
              <w:jc w:val="center"/>
              <w:rPr>
                <w:sz w:val="20"/>
                <w:lang w:val="ky-KG"/>
              </w:rPr>
            </w:pPr>
            <w:r w:rsidRPr="00643FBA">
              <w:rPr>
                <w:sz w:val="20"/>
                <w:lang w:val="ky-KG"/>
              </w:rPr>
              <w:t>100,0</w:t>
            </w:r>
          </w:p>
        </w:tc>
        <w:tc>
          <w:tcPr>
            <w:tcW w:w="1283" w:type="dxa"/>
            <w:vAlign w:val="center"/>
            <w:hideMark/>
          </w:tcPr>
          <w:p w14:paraId="56455474"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100,0</w:t>
            </w:r>
          </w:p>
        </w:tc>
        <w:tc>
          <w:tcPr>
            <w:tcW w:w="1418" w:type="dxa"/>
            <w:vAlign w:val="center"/>
            <w:hideMark/>
          </w:tcPr>
          <w:p w14:paraId="3CC5C90C" w14:textId="77777777" w:rsidR="00643FBA" w:rsidRPr="00643FBA" w:rsidRDefault="00643FBA" w:rsidP="00643FBA">
            <w:pPr>
              <w:spacing w:line="252" w:lineRule="auto"/>
              <w:jc w:val="center"/>
              <w:rPr>
                <w:sz w:val="20"/>
                <w:lang w:val="ky-KG"/>
              </w:rPr>
            </w:pPr>
            <w:r w:rsidRPr="00643FBA">
              <w:rPr>
                <w:sz w:val="20"/>
                <w:lang w:val="ky-KG"/>
              </w:rPr>
              <w:t>135,3</w:t>
            </w:r>
          </w:p>
        </w:tc>
        <w:tc>
          <w:tcPr>
            <w:tcW w:w="1843" w:type="dxa"/>
            <w:vAlign w:val="center"/>
            <w:hideMark/>
          </w:tcPr>
          <w:p w14:paraId="0ABEA236" w14:textId="77777777" w:rsidR="00643FBA" w:rsidRPr="00643FBA" w:rsidRDefault="00643FBA" w:rsidP="00643FBA">
            <w:pPr>
              <w:spacing w:line="252" w:lineRule="auto"/>
              <w:jc w:val="center"/>
              <w:rPr>
                <w:sz w:val="20"/>
                <w:lang w:val="ky-KG"/>
              </w:rPr>
            </w:pPr>
            <w:r w:rsidRPr="00643FBA">
              <w:rPr>
                <w:sz w:val="20"/>
                <w:lang w:val="ky-KG"/>
              </w:rPr>
              <w:t>135,3</w:t>
            </w:r>
          </w:p>
        </w:tc>
      </w:tr>
      <w:tr w:rsidR="00643FBA" w:rsidRPr="00643FBA" w14:paraId="15D650B6" w14:textId="77777777" w:rsidTr="00643FBA">
        <w:trPr>
          <w:trHeight w:val="303"/>
        </w:trPr>
        <w:tc>
          <w:tcPr>
            <w:tcW w:w="3787" w:type="dxa"/>
            <w:vAlign w:val="bottom"/>
            <w:hideMark/>
          </w:tcPr>
          <w:p w14:paraId="12F8FC0A" w14:textId="77777777" w:rsidR="00643FBA" w:rsidRPr="00643FBA" w:rsidRDefault="00643FBA" w:rsidP="00643FBA">
            <w:pPr>
              <w:spacing w:line="276" w:lineRule="auto"/>
              <w:ind w:left="142" w:hanging="142"/>
              <w:rPr>
                <w:sz w:val="20"/>
              </w:rPr>
            </w:pPr>
            <w:r w:rsidRPr="00643FBA">
              <w:rPr>
                <w:sz w:val="20"/>
              </w:rPr>
              <w:t>Электроэнергия</w:t>
            </w:r>
          </w:p>
        </w:tc>
        <w:tc>
          <w:tcPr>
            <w:tcW w:w="1417" w:type="dxa"/>
            <w:vAlign w:val="center"/>
            <w:hideMark/>
          </w:tcPr>
          <w:p w14:paraId="74E9D343" w14:textId="77777777" w:rsidR="00643FBA" w:rsidRPr="00643FBA" w:rsidRDefault="00643FBA" w:rsidP="00643FBA">
            <w:pPr>
              <w:spacing w:line="252" w:lineRule="auto"/>
              <w:jc w:val="center"/>
              <w:rPr>
                <w:sz w:val="20"/>
                <w:lang w:val="ky-KG"/>
              </w:rPr>
            </w:pPr>
            <w:r w:rsidRPr="00643FBA">
              <w:rPr>
                <w:sz w:val="20"/>
                <w:lang w:val="ky-KG"/>
              </w:rPr>
              <w:t>100,0</w:t>
            </w:r>
          </w:p>
        </w:tc>
        <w:tc>
          <w:tcPr>
            <w:tcW w:w="1283" w:type="dxa"/>
            <w:vAlign w:val="center"/>
            <w:hideMark/>
          </w:tcPr>
          <w:p w14:paraId="495AA40E"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100,0</w:t>
            </w:r>
          </w:p>
        </w:tc>
        <w:tc>
          <w:tcPr>
            <w:tcW w:w="1418" w:type="dxa"/>
            <w:vAlign w:val="center"/>
            <w:hideMark/>
          </w:tcPr>
          <w:p w14:paraId="35548A86" w14:textId="77777777" w:rsidR="00643FBA" w:rsidRPr="00643FBA" w:rsidRDefault="00643FBA" w:rsidP="00643FBA">
            <w:pPr>
              <w:spacing w:line="252" w:lineRule="auto"/>
              <w:jc w:val="center"/>
              <w:rPr>
                <w:sz w:val="20"/>
                <w:lang w:val="ky-KG"/>
              </w:rPr>
            </w:pPr>
            <w:r w:rsidRPr="00643FBA">
              <w:rPr>
                <w:sz w:val="20"/>
                <w:lang w:val="ky-KG"/>
              </w:rPr>
              <w:t>121,0</w:t>
            </w:r>
          </w:p>
        </w:tc>
        <w:tc>
          <w:tcPr>
            <w:tcW w:w="1843" w:type="dxa"/>
            <w:vAlign w:val="center"/>
            <w:hideMark/>
          </w:tcPr>
          <w:p w14:paraId="0752FD91" w14:textId="77777777" w:rsidR="00643FBA" w:rsidRPr="00643FBA" w:rsidRDefault="00643FBA" w:rsidP="00643FBA">
            <w:pPr>
              <w:spacing w:line="252" w:lineRule="auto"/>
              <w:jc w:val="center"/>
              <w:rPr>
                <w:sz w:val="20"/>
                <w:lang w:val="ky-KG"/>
              </w:rPr>
            </w:pPr>
            <w:r w:rsidRPr="00643FBA">
              <w:rPr>
                <w:sz w:val="20"/>
                <w:lang w:val="ky-KG"/>
              </w:rPr>
              <w:t>121,0</w:t>
            </w:r>
          </w:p>
        </w:tc>
      </w:tr>
      <w:tr w:rsidR="00643FBA" w:rsidRPr="00643FBA" w14:paraId="5368818D" w14:textId="77777777" w:rsidTr="00643FBA">
        <w:trPr>
          <w:trHeight w:val="303"/>
        </w:trPr>
        <w:tc>
          <w:tcPr>
            <w:tcW w:w="3787" w:type="dxa"/>
            <w:vAlign w:val="bottom"/>
            <w:hideMark/>
          </w:tcPr>
          <w:p w14:paraId="59E30FF6" w14:textId="77777777" w:rsidR="00643FBA" w:rsidRPr="00643FBA" w:rsidRDefault="00643FBA" w:rsidP="00643FBA">
            <w:pPr>
              <w:spacing w:line="276" w:lineRule="auto"/>
              <w:ind w:left="142" w:hanging="142"/>
              <w:rPr>
                <w:sz w:val="20"/>
              </w:rPr>
            </w:pPr>
            <w:r w:rsidRPr="00643FBA">
              <w:rPr>
                <w:sz w:val="20"/>
              </w:rPr>
              <w:t xml:space="preserve">Газ </w:t>
            </w:r>
          </w:p>
        </w:tc>
        <w:tc>
          <w:tcPr>
            <w:tcW w:w="1417" w:type="dxa"/>
            <w:vAlign w:val="center"/>
            <w:hideMark/>
          </w:tcPr>
          <w:p w14:paraId="76E832E5" w14:textId="77777777" w:rsidR="00643FBA" w:rsidRPr="00643FBA" w:rsidRDefault="00643FBA" w:rsidP="00643FBA">
            <w:pPr>
              <w:spacing w:line="252" w:lineRule="auto"/>
              <w:jc w:val="center"/>
              <w:rPr>
                <w:sz w:val="20"/>
                <w:lang w:val="ky-KG"/>
              </w:rPr>
            </w:pPr>
            <w:r w:rsidRPr="00643FBA">
              <w:rPr>
                <w:sz w:val="20"/>
                <w:lang w:val="ky-KG"/>
              </w:rPr>
              <w:t>100,9</w:t>
            </w:r>
          </w:p>
        </w:tc>
        <w:tc>
          <w:tcPr>
            <w:tcW w:w="1283" w:type="dxa"/>
            <w:vAlign w:val="center"/>
            <w:hideMark/>
          </w:tcPr>
          <w:p w14:paraId="44F575ED"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101,4</w:t>
            </w:r>
          </w:p>
        </w:tc>
        <w:tc>
          <w:tcPr>
            <w:tcW w:w="1418" w:type="dxa"/>
            <w:vAlign w:val="center"/>
            <w:hideMark/>
          </w:tcPr>
          <w:p w14:paraId="17B9CCF5" w14:textId="77777777" w:rsidR="00643FBA" w:rsidRPr="00643FBA" w:rsidRDefault="00643FBA" w:rsidP="00643FBA">
            <w:pPr>
              <w:spacing w:line="252" w:lineRule="auto"/>
              <w:jc w:val="center"/>
              <w:rPr>
                <w:sz w:val="20"/>
                <w:lang w:val="ky-KG"/>
              </w:rPr>
            </w:pPr>
            <w:r w:rsidRPr="00643FBA">
              <w:rPr>
                <w:sz w:val="20"/>
                <w:lang w:val="ky-KG"/>
              </w:rPr>
              <w:t>105,7</w:t>
            </w:r>
          </w:p>
        </w:tc>
        <w:tc>
          <w:tcPr>
            <w:tcW w:w="1843" w:type="dxa"/>
            <w:vAlign w:val="center"/>
            <w:hideMark/>
          </w:tcPr>
          <w:p w14:paraId="4DF88DE6" w14:textId="77777777" w:rsidR="00643FBA" w:rsidRPr="00643FBA" w:rsidRDefault="00643FBA" w:rsidP="00643FBA">
            <w:pPr>
              <w:spacing w:line="252" w:lineRule="auto"/>
              <w:jc w:val="center"/>
              <w:rPr>
                <w:sz w:val="20"/>
                <w:lang w:val="ky-KG"/>
              </w:rPr>
            </w:pPr>
            <w:r w:rsidRPr="00643FBA">
              <w:rPr>
                <w:sz w:val="20"/>
                <w:lang w:val="ky-KG"/>
              </w:rPr>
              <w:t>106,0</w:t>
            </w:r>
          </w:p>
        </w:tc>
      </w:tr>
      <w:tr w:rsidR="00643FBA" w:rsidRPr="00643FBA" w14:paraId="6BB519D3" w14:textId="77777777" w:rsidTr="00643FBA">
        <w:trPr>
          <w:trHeight w:val="303"/>
        </w:trPr>
        <w:tc>
          <w:tcPr>
            <w:tcW w:w="3787" w:type="dxa"/>
            <w:vAlign w:val="bottom"/>
            <w:hideMark/>
          </w:tcPr>
          <w:p w14:paraId="6B3EE59F" w14:textId="77777777" w:rsidR="00643FBA" w:rsidRPr="00643FBA" w:rsidRDefault="00643FBA" w:rsidP="00643FBA">
            <w:pPr>
              <w:spacing w:line="276" w:lineRule="auto"/>
              <w:ind w:left="142" w:hanging="142"/>
              <w:rPr>
                <w:sz w:val="20"/>
              </w:rPr>
            </w:pPr>
            <w:r w:rsidRPr="00643FBA">
              <w:rPr>
                <w:sz w:val="20"/>
              </w:rPr>
              <w:t xml:space="preserve">Твердое топливо (уголь и </w:t>
            </w:r>
            <w:proofErr w:type="gramStart"/>
            <w:r w:rsidRPr="00643FBA">
              <w:rPr>
                <w:sz w:val="20"/>
              </w:rPr>
              <w:t xml:space="preserve">дрова)   </w:t>
            </w:r>
            <w:proofErr w:type="gramEnd"/>
            <w:r w:rsidRPr="00643FBA">
              <w:rPr>
                <w:sz w:val="20"/>
              </w:rPr>
              <w:t xml:space="preserve"> </w:t>
            </w:r>
          </w:p>
        </w:tc>
        <w:tc>
          <w:tcPr>
            <w:tcW w:w="1417" w:type="dxa"/>
            <w:vAlign w:val="center"/>
            <w:hideMark/>
          </w:tcPr>
          <w:p w14:paraId="66FBF813" w14:textId="77777777" w:rsidR="00643FBA" w:rsidRPr="00643FBA" w:rsidRDefault="00643FBA" w:rsidP="00643FBA">
            <w:pPr>
              <w:spacing w:line="252" w:lineRule="auto"/>
              <w:jc w:val="center"/>
              <w:rPr>
                <w:sz w:val="20"/>
                <w:lang w:val="ky-KG"/>
              </w:rPr>
            </w:pPr>
            <w:r w:rsidRPr="00643FBA">
              <w:rPr>
                <w:sz w:val="20"/>
                <w:lang w:val="ky-KG"/>
              </w:rPr>
              <w:t>96,3</w:t>
            </w:r>
          </w:p>
        </w:tc>
        <w:tc>
          <w:tcPr>
            <w:tcW w:w="1283" w:type="dxa"/>
            <w:vAlign w:val="center"/>
            <w:hideMark/>
          </w:tcPr>
          <w:p w14:paraId="6B68DFB8"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97,5</w:t>
            </w:r>
          </w:p>
        </w:tc>
        <w:tc>
          <w:tcPr>
            <w:tcW w:w="1418" w:type="dxa"/>
            <w:vAlign w:val="center"/>
            <w:hideMark/>
          </w:tcPr>
          <w:p w14:paraId="315B887C" w14:textId="77777777" w:rsidR="00643FBA" w:rsidRPr="00643FBA" w:rsidRDefault="00643FBA" w:rsidP="00643FBA">
            <w:pPr>
              <w:spacing w:line="252" w:lineRule="auto"/>
              <w:jc w:val="center"/>
              <w:rPr>
                <w:sz w:val="20"/>
                <w:lang w:val="ky-KG"/>
              </w:rPr>
            </w:pPr>
            <w:r w:rsidRPr="00643FBA">
              <w:rPr>
                <w:sz w:val="20"/>
                <w:lang w:val="ky-KG"/>
              </w:rPr>
              <w:t>113,5</w:t>
            </w:r>
          </w:p>
        </w:tc>
        <w:tc>
          <w:tcPr>
            <w:tcW w:w="1843" w:type="dxa"/>
            <w:vAlign w:val="center"/>
            <w:hideMark/>
          </w:tcPr>
          <w:p w14:paraId="1F8FD397" w14:textId="77777777" w:rsidR="00643FBA" w:rsidRPr="00643FBA" w:rsidRDefault="00643FBA" w:rsidP="00643FBA">
            <w:pPr>
              <w:spacing w:line="252" w:lineRule="auto"/>
              <w:jc w:val="center"/>
              <w:rPr>
                <w:sz w:val="20"/>
                <w:lang w:val="ky-KG"/>
              </w:rPr>
            </w:pPr>
            <w:r w:rsidRPr="00643FBA">
              <w:rPr>
                <w:sz w:val="20"/>
                <w:lang w:val="ky-KG"/>
              </w:rPr>
              <w:t>110,8</w:t>
            </w:r>
          </w:p>
        </w:tc>
      </w:tr>
      <w:tr w:rsidR="00643FBA" w:rsidRPr="00643FBA" w14:paraId="407BF9C8" w14:textId="77777777" w:rsidTr="00643FBA">
        <w:trPr>
          <w:trHeight w:val="303"/>
        </w:trPr>
        <w:tc>
          <w:tcPr>
            <w:tcW w:w="3787" w:type="dxa"/>
            <w:vAlign w:val="center"/>
            <w:hideMark/>
          </w:tcPr>
          <w:p w14:paraId="1DACA8EB" w14:textId="77777777" w:rsidR="00643FBA" w:rsidRPr="00643FBA" w:rsidRDefault="00643FBA" w:rsidP="00643FBA">
            <w:pPr>
              <w:spacing w:line="276" w:lineRule="auto"/>
              <w:ind w:left="142" w:hanging="142"/>
              <w:rPr>
                <w:sz w:val="20"/>
              </w:rPr>
            </w:pPr>
            <w:r w:rsidRPr="00643FBA">
              <w:rPr>
                <w:sz w:val="20"/>
              </w:rPr>
              <w:t>Тепловая энергия</w:t>
            </w:r>
          </w:p>
        </w:tc>
        <w:tc>
          <w:tcPr>
            <w:tcW w:w="1417" w:type="dxa"/>
            <w:vAlign w:val="center"/>
            <w:hideMark/>
          </w:tcPr>
          <w:p w14:paraId="03D8FD31" w14:textId="77777777" w:rsidR="00643FBA" w:rsidRPr="00643FBA" w:rsidRDefault="00643FBA" w:rsidP="00643FBA">
            <w:pPr>
              <w:spacing w:line="252" w:lineRule="auto"/>
              <w:jc w:val="center"/>
              <w:rPr>
                <w:sz w:val="20"/>
                <w:lang w:val="ky-KG"/>
              </w:rPr>
            </w:pPr>
            <w:r w:rsidRPr="00643FBA">
              <w:rPr>
                <w:sz w:val="20"/>
                <w:lang w:val="ky-KG"/>
              </w:rPr>
              <w:t>100,0</w:t>
            </w:r>
          </w:p>
        </w:tc>
        <w:tc>
          <w:tcPr>
            <w:tcW w:w="1283" w:type="dxa"/>
            <w:vAlign w:val="center"/>
            <w:hideMark/>
          </w:tcPr>
          <w:p w14:paraId="3675EEA8"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100,0</w:t>
            </w:r>
          </w:p>
        </w:tc>
        <w:tc>
          <w:tcPr>
            <w:tcW w:w="1418" w:type="dxa"/>
            <w:vAlign w:val="center"/>
            <w:hideMark/>
          </w:tcPr>
          <w:p w14:paraId="6551832A" w14:textId="77777777" w:rsidR="00643FBA" w:rsidRPr="00643FBA" w:rsidRDefault="00643FBA" w:rsidP="00643FBA">
            <w:pPr>
              <w:spacing w:line="252" w:lineRule="auto"/>
              <w:jc w:val="center"/>
              <w:rPr>
                <w:sz w:val="20"/>
                <w:lang w:val="ky-KG"/>
              </w:rPr>
            </w:pPr>
            <w:r w:rsidRPr="00643FBA">
              <w:rPr>
                <w:sz w:val="20"/>
                <w:lang w:val="ky-KG"/>
              </w:rPr>
              <w:t>110,7</w:t>
            </w:r>
          </w:p>
        </w:tc>
        <w:tc>
          <w:tcPr>
            <w:tcW w:w="1843" w:type="dxa"/>
            <w:vAlign w:val="center"/>
            <w:hideMark/>
          </w:tcPr>
          <w:p w14:paraId="0321BDD3" w14:textId="77777777" w:rsidR="00643FBA" w:rsidRPr="00643FBA" w:rsidRDefault="00643FBA" w:rsidP="00643FBA">
            <w:pPr>
              <w:spacing w:line="252" w:lineRule="auto"/>
              <w:jc w:val="center"/>
              <w:rPr>
                <w:sz w:val="20"/>
                <w:lang w:val="ky-KG"/>
              </w:rPr>
            </w:pPr>
            <w:r w:rsidRPr="00643FBA">
              <w:rPr>
                <w:sz w:val="20"/>
                <w:lang w:val="ky-KG"/>
              </w:rPr>
              <w:t>110,7</w:t>
            </w:r>
          </w:p>
        </w:tc>
      </w:tr>
      <w:tr w:rsidR="00643FBA" w:rsidRPr="00643FBA" w14:paraId="4A23C273" w14:textId="77777777" w:rsidTr="00643FBA">
        <w:trPr>
          <w:trHeight w:val="303"/>
        </w:trPr>
        <w:tc>
          <w:tcPr>
            <w:tcW w:w="3787" w:type="dxa"/>
            <w:vAlign w:val="center"/>
            <w:hideMark/>
          </w:tcPr>
          <w:p w14:paraId="6F2A34FD" w14:textId="77777777" w:rsidR="00643FBA" w:rsidRPr="00643FBA" w:rsidRDefault="00643FBA" w:rsidP="00643FBA">
            <w:pPr>
              <w:spacing w:line="276" w:lineRule="auto"/>
              <w:ind w:left="142" w:hanging="142"/>
              <w:rPr>
                <w:sz w:val="20"/>
              </w:rPr>
            </w:pPr>
            <w:r w:rsidRPr="00643FBA">
              <w:rPr>
                <w:sz w:val="20"/>
              </w:rPr>
              <w:t>Бензин</w:t>
            </w:r>
          </w:p>
        </w:tc>
        <w:tc>
          <w:tcPr>
            <w:tcW w:w="1417" w:type="dxa"/>
            <w:vAlign w:val="center"/>
            <w:hideMark/>
          </w:tcPr>
          <w:p w14:paraId="413FBBC1" w14:textId="77777777" w:rsidR="00643FBA" w:rsidRPr="00643FBA" w:rsidRDefault="00643FBA" w:rsidP="00643FBA">
            <w:pPr>
              <w:spacing w:line="252" w:lineRule="auto"/>
              <w:jc w:val="center"/>
              <w:rPr>
                <w:sz w:val="20"/>
                <w:lang w:val="ky-KG"/>
              </w:rPr>
            </w:pPr>
            <w:r w:rsidRPr="00643FBA">
              <w:rPr>
                <w:sz w:val="20"/>
                <w:lang w:val="ky-KG"/>
              </w:rPr>
              <w:t>101,2</w:t>
            </w:r>
          </w:p>
        </w:tc>
        <w:tc>
          <w:tcPr>
            <w:tcW w:w="1283" w:type="dxa"/>
            <w:vAlign w:val="center"/>
            <w:hideMark/>
          </w:tcPr>
          <w:p w14:paraId="4512C00B"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98,3</w:t>
            </w:r>
          </w:p>
        </w:tc>
        <w:tc>
          <w:tcPr>
            <w:tcW w:w="1418" w:type="dxa"/>
            <w:vAlign w:val="center"/>
            <w:hideMark/>
          </w:tcPr>
          <w:p w14:paraId="7B5E332B" w14:textId="77777777" w:rsidR="00643FBA" w:rsidRPr="00643FBA" w:rsidRDefault="00643FBA" w:rsidP="00643FBA">
            <w:pPr>
              <w:spacing w:line="252" w:lineRule="auto"/>
              <w:jc w:val="center"/>
              <w:rPr>
                <w:sz w:val="20"/>
                <w:lang w:val="ky-KG"/>
              </w:rPr>
            </w:pPr>
            <w:r w:rsidRPr="00643FBA">
              <w:rPr>
                <w:sz w:val="20"/>
                <w:lang w:val="ky-KG"/>
              </w:rPr>
              <w:t>120,7</w:t>
            </w:r>
          </w:p>
        </w:tc>
        <w:tc>
          <w:tcPr>
            <w:tcW w:w="1843" w:type="dxa"/>
            <w:vAlign w:val="center"/>
            <w:hideMark/>
          </w:tcPr>
          <w:p w14:paraId="67DDFC45" w14:textId="77777777" w:rsidR="00643FBA" w:rsidRPr="00643FBA" w:rsidRDefault="00643FBA" w:rsidP="00643FBA">
            <w:pPr>
              <w:spacing w:line="252" w:lineRule="auto"/>
              <w:jc w:val="center"/>
              <w:rPr>
                <w:sz w:val="20"/>
                <w:lang w:val="ky-KG"/>
              </w:rPr>
            </w:pPr>
            <w:r w:rsidRPr="00643FBA">
              <w:rPr>
                <w:sz w:val="20"/>
                <w:lang w:val="ky-KG"/>
              </w:rPr>
              <w:t>116,2</w:t>
            </w:r>
          </w:p>
        </w:tc>
      </w:tr>
      <w:tr w:rsidR="00643FBA" w:rsidRPr="00643FBA" w14:paraId="0B548656" w14:textId="77777777" w:rsidTr="00643FBA">
        <w:trPr>
          <w:trHeight w:val="303"/>
        </w:trPr>
        <w:tc>
          <w:tcPr>
            <w:tcW w:w="3787" w:type="dxa"/>
            <w:vAlign w:val="center"/>
            <w:hideMark/>
          </w:tcPr>
          <w:p w14:paraId="58E79862" w14:textId="77777777" w:rsidR="00643FBA" w:rsidRPr="00643FBA" w:rsidRDefault="00643FBA" w:rsidP="00643FBA">
            <w:pPr>
              <w:spacing w:line="276" w:lineRule="auto"/>
              <w:ind w:left="142" w:hanging="142"/>
              <w:rPr>
                <w:sz w:val="20"/>
              </w:rPr>
            </w:pPr>
            <w:r w:rsidRPr="00643FBA">
              <w:rPr>
                <w:sz w:val="20"/>
              </w:rPr>
              <w:t>Дизельное топливо</w:t>
            </w:r>
          </w:p>
        </w:tc>
        <w:tc>
          <w:tcPr>
            <w:tcW w:w="1417" w:type="dxa"/>
            <w:vAlign w:val="center"/>
            <w:hideMark/>
          </w:tcPr>
          <w:p w14:paraId="47CDC2F0" w14:textId="77777777" w:rsidR="00643FBA" w:rsidRPr="00643FBA" w:rsidRDefault="00643FBA" w:rsidP="00643FBA">
            <w:pPr>
              <w:spacing w:line="252" w:lineRule="auto"/>
              <w:jc w:val="center"/>
              <w:rPr>
                <w:sz w:val="20"/>
                <w:lang w:val="ky-KG"/>
              </w:rPr>
            </w:pPr>
            <w:r w:rsidRPr="00643FBA">
              <w:rPr>
                <w:sz w:val="20"/>
                <w:lang w:val="ky-KG"/>
              </w:rPr>
              <w:t>100,9</w:t>
            </w:r>
          </w:p>
        </w:tc>
        <w:tc>
          <w:tcPr>
            <w:tcW w:w="1283" w:type="dxa"/>
            <w:vAlign w:val="center"/>
            <w:hideMark/>
          </w:tcPr>
          <w:p w14:paraId="3BBC5B23"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100,7</w:t>
            </w:r>
          </w:p>
        </w:tc>
        <w:tc>
          <w:tcPr>
            <w:tcW w:w="1418" w:type="dxa"/>
            <w:vAlign w:val="center"/>
            <w:hideMark/>
          </w:tcPr>
          <w:p w14:paraId="44012169" w14:textId="77777777" w:rsidR="00643FBA" w:rsidRPr="00643FBA" w:rsidRDefault="00643FBA" w:rsidP="00643FBA">
            <w:pPr>
              <w:spacing w:line="252" w:lineRule="auto"/>
              <w:jc w:val="center"/>
              <w:rPr>
                <w:sz w:val="20"/>
                <w:lang w:val="ky-KG"/>
              </w:rPr>
            </w:pPr>
            <w:r w:rsidRPr="00643FBA">
              <w:rPr>
                <w:sz w:val="20"/>
                <w:lang w:val="ky-KG"/>
              </w:rPr>
              <w:t>97,0</w:t>
            </w:r>
          </w:p>
        </w:tc>
        <w:tc>
          <w:tcPr>
            <w:tcW w:w="1843" w:type="dxa"/>
            <w:vAlign w:val="center"/>
            <w:hideMark/>
          </w:tcPr>
          <w:p w14:paraId="7A6B8EDC" w14:textId="77777777" w:rsidR="00643FBA" w:rsidRPr="00643FBA" w:rsidRDefault="00643FBA" w:rsidP="00643FBA">
            <w:pPr>
              <w:spacing w:line="252" w:lineRule="auto"/>
              <w:jc w:val="center"/>
              <w:rPr>
                <w:sz w:val="20"/>
                <w:lang w:val="ky-KG"/>
              </w:rPr>
            </w:pPr>
            <w:r w:rsidRPr="00643FBA">
              <w:rPr>
                <w:sz w:val="20"/>
                <w:lang w:val="ky-KG"/>
              </w:rPr>
              <w:t>95,7</w:t>
            </w:r>
          </w:p>
        </w:tc>
      </w:tr>
      <w:tr w:rsidR="00643FBA" w:rsidRPr="00643FBA" w14:paraId="19271C37" w14:textId="77777777" w:rsidTr="00643FBA">
        <w:trPr>
          <w:trHeight w:val="303"/>
        </w:trPr>
        <w:tc>
          <w:tcPr>
            <w:tcW w:w="3787" w:type="dxa"/>
            <w:vAlign w:val="center"/>
            <w:hideMark/>
          </w:tcPr>
          <w:p w14:paraId="44B240D2" w14:textId="77777777" w:rsidR="00643FBA" w:rsidRPr="00643FBA" w:rsidRDefault="00643FBA" w:rsidP="00643FBA">
            <w:pPr>
              <w:spacing w:line="276" w:lineRule="auto"/>
              <w:ind w:left="142" w:hanging="142"/>
              <w:rPr>
                <w:sz w:val="20"/>
              </w:rPr>
            </w:pPr>
            <w:r w:rsidRPr="00643FBA">
              <w:rPr>
                <w:sz w:val="20"/>
              </w:rPr>
              <w:t xml:space="preserve">Предметы домашнего </w:t>
            </w:r>
            <w:proofErr w:type="gramStart"/>
            <w:r w:rsidRPr="00643FBA">
              <w:rPr>
                <w:sz w:val="20"/>
              </w:rPr>
              <w:t>обихода,  бытовая</w:t>
            </w:r>
            <w:proofErr w:type="gramEnd"/>
            <w:r w:rsidRPr="00643FBA">
              <w:rPr>
                <w:sz w:val="20"/>
              </w:rPr>
              <w:t xml:space="preserve"> техника</w:t>
            </w:r>
          </w:p>
        </w:tc>
        <w:tc>
          <w:tcPr>
            <w:tcW w:w="1417" w:type="dxa"/>
            <w:vAlign w:val="center"/>
            <w:hideMark/>
          </w:tcPr>
          <w:p w14:paraId="056D9F3F" w14:textId="77777777" w:rsidR="00643FBA" w:rsidRPr="00643FBA" w:rsidRDefault="00643FBA" w:rsidP="00643FBA">
            <w:pPr>
              <w:spacing w:line="252" w:lineRule="auto"/>
              <w:jc w:val="center"/>
              <w:rPr>
                <w:sz w:val="20"/>
                <w:lang w:val="ky-KG"/>
              </w:rPr>
            </w:pPr>
            <w:r w:rsidRPr="00643FBA">
              <w:rPr>
                <w:sz w:val="20"/>
                <w:lang w:val="ky-KG"/>
              </w:rPr>
              <w:t>100,2</w:t>
            </w:r>
          </w:p>
        </w:tc>
        <w:tc>
          <w:tcPr>
            <w:tcW w:w="1283" w:type="dxa"/>
            <w:vAlign w:val="center"/>
            <w:hideMark/>
          </w:tcPr>
          <w:p w14:paraId="5982D707"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99,9</w:t>
            </w:r>
          </w:p>
        </w:tc>
        <w:tc>
          <w:tcPr>
            <w:tcW w:w="1418" w:type="dxa"/>
            <w:vAlign w:val="center"/>
            <w:hideMark/>
          </w:tcPr>
          <w:p w14:paraId="0B8008A7" w14:textId="77777777" w:rsidR="00643FBA" w:rsidRPr="00643FBA" w:rsidRDefault="00643FBA" w:rsidP="00643FBA">
            <w:pPr>
              <w:spacing w:line="252" w:lineRule="auto"/>
              <w:jc w:val="center"/>
              <w:rPr>
                <w:sz w:val="20"/>
                <w:lang w:val="ky-KG"/>
              </w:rPr>
            </w:pPr>
            <w:r w:rsidRPr="00643FBA">
              <w:rPr>
                <w:sz w:val="20"/>
                <w:lang w:val="ky-KG"/>
              </w:rPr>
              <w:t>101,4</w:t>
            </w:r>
          </w:p>
        </w:tc>
        <w:tc>
          <w:tcPr>
            <w:tcW w:w="1843" w:type="dxa"/>
            <w:vAlign w:val="center"/>
            <w:hideMark/>
          </w:tcPr>
          <w:p w14:paraId="49D8B1BB" w14:textId="77777777" w:rsidR="00643FBA" w:rsidRPr="00643FBA" w:rsidRDefault="00643FBA" w:rsidP="00643FBA">
            <w:pPr>
              <w:spacing w:line="252" w:lineRule="auto"/>
              <w:jc w:val="center"/>
              <w:rPr>
                <w:sz w:val="20"/>
                <w:lang w:val="ky-KG"/>
              </w:rPr>
            </w:pPr>
            <w:r w:rsidRPr="00643FBA">
              <w:rPr>
                <w:sz w:val="20"/>
                <w:lang w:val="ky-KG"/>
              </w:rPr>
              <w:t>101,9</w:t>
            </w:r>
          </w:p>
        </w:tc>
      </w:tr>
      <w:tr w:rsidR="00643FBA" w:rsidRPr="00643FBA" w14:paraId="3EFB6572" w14:textId="77777777" w:rsidTr="00643FBA">
        <w:trPr>
          <w:trHeight w:val="303"/>
        </w:trPr>
        <w:tc>
          <w:tcPr>
            <w:tcW w:w="3787" w:type="dxa"/>
            <w:vAlign w:val="bottom"/>
            <w:hideMark/>
          </w:tcPr>
          <w:p w14:paraId="0C723630" w14:textId="77777777" w:rsidR="00643FBA" w:rsidRPr="00643FBA" w:rsidRDefault="00643FBA" w:rsidP="00643FBA">
            <w:pPr>
              <w:spacing w:line="276" w:lineRule="auto"/>
              <w:rPr>
                <w:sz w:val="20"/>
              </w:rPr>
            </w:pPr>
            <w:r w:rsidRPr="00643FBA">
              <w:rPr>
                <w:sz w:val="20"/>
              </w:rPr>
              <w:t xml:space="preserve">Фармацевтическая продукция        </w:t>
            </w:r>
          </w:p>
        </w:tc>
        <w:tc>
          <w:tcPr>
            <w:tcW w:w="1417" w:type="dxa"/>
            <w:vAlign w:val="bottom"/>
            <w:hideMark/>
          </w:tcPr>
          <w:p w14:paraId="14957880" w14:textId="77777777" w:rsidR="00643FBA" w:rsidRPr="00643FBA" w:rsidRDefault="00643FBA" w:rsidP="00643FBA">
            <w:pPr>
              <w:spacing w:line="252" w:lineRule="auto"/>
              <w:jc w:val="center"/>
              <w:rPr>
                <w:sz w:val="20"/>
                <w:lang w:val="ky-KG"/>
              </w:rPr>
            </w:pPr>
            <w:r w:rsidRPr="00643FBA">
              <w:rPr>
                <w:sz w:val="20"/>
                <w:lang w:val="ky-KG"/>
              </w:rPr>
              <w:t>100,5</w:t>
            </w:r>
          </w:p>
        </w:tc>
        <w:tc>
          <w:tcPr>
            <w:tcW w:w="1283" w:type="dxa"/>
            <w:vAlign w:val="bottom"/>
            <w:hideMark/>
          </w:tcPr>
          <w:p w14:paraId="453C8EA8"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105,4</w:t>
            </w:r>
          </w:p>
        </w:tc>
        <w:tc>
          <w:tcPr>
            <w:tcW w:w="1418" w:type="dxa"/>
            <w:vAlign w:val="bottom"/>
            <w:hideMark/>
          </w:tcPr>
          <w:p w14:paraId="3F3999CC" w14:textId="77777777" w:rsidR="00643FBA" w:rsidRPr="00643FBA" w:rsidRDefault="00643FBA" w:rsidP="00643FBA">
            <w:pPr>
              <w:spacing w:line="252" w:lineRule="auto"/>
              <w:jc w:val="center"/>
              <w:rPr>
                <w:sz w:val="20"/>
                <w:lang w:val="ky-KG"/>
              </w:rPr>
            </w:pPr>
            <w:r w:rsidRPr="00643FBA">
              <w:rPr>
                <w:sz w:val="20"/>
                <w:lang w:val="ky-KG"/>
              </w:rPr>
              <w:t>116,3</w:t>
            </w:r>
          </w:p>
        </w:tc>
        <w:tc>
          <w:tcPr>
            <w:tcW w:w="1843" w:type="dxa"/>
            <w:vAlign w:val="bottom"/>
            <w:hideMark/>
          </w:tcPr>
          <w:p w14:paraId="1FCE0DFD" w14:textId="77777777" w:rsidR="00643FBA" w:rsidRPr="00643FBA" w:rsidRDefault="00643FBA" w:rsidP="00643FBA">
            <w:pPr>
              <w:spacing w:line="252" w:lineRule="auto"/>
              <w:jc w:val="center"/>
              <w:rPr>
                <w:sz w:val="20"/>
                <w:lang w:val="ky-KG"/>
              </w:rPr>
            </w:pPr>
            <w:r w:rsidRPr="00643FBA">
              <w:rPr>
                <w:sz w:val="20"/>
                <w:lang w:val="ky-KG"/>
              </w:rPr>
              <w:t>115,1</w:t>
            </w:r>
          </w:p>
        </w:tc>
      </w:tr>
      <w:tr w:rsidR="00643FBA" w:rsidRPr="00643FBA" w14:paraId="7148C6F5" w14:textId="77777777" w:rsidTr="00643FBA">
        <w:trPr>
          <w:trHeight w:val="303"/>
        </w:trPr>
        <w:tc>
          <w:tcPr>
            <w:tcW w:w="3787" w:type="dxa"/>
            <w:tcBorders>
              <w:top w:val="nil"/>
              <w:left w:val="nil"/>
              <w:bottom w:val="single" w:sz="12" w:space="0" w:color="auto"/>
              <w:right w:val="nil"/>
            </w:tcBorders>
            <w:vAlign w:val="bottom"/>
            <w:hideMark/>
          </w:tcPr>
          <w:p w14:paraId="4D6FABA4" w14:textId="77777777" w:rsidR="00643FBA" w:rsidRPr="00643FBA" w:rsidRDefault="00643FBA" w:rsidP="00643FBA">
            <w:pPr>
              <w:spacing w:line="276" w:lineRule="auto"/>
              <w:ind w:left="142" w:hanging="142"/>
              <w:rPr>
                <w:sz w:val="20"/>
              </w:rPr>
            </w:pPr>
            <w:r w:rsidRPr="00643FBA">
              <w:rPr>
                <w:sz w:val="20"/>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50189BA0" w14:textId="77777777" w:rsidR="00643FBA" w:rsidRPr="00643FBA" w:rsidRDefault="00643FBA" w:rsidP="00643FBA">
            <w:pPr>
              <w:spacing w:line="252" w:lineRule="auto"/>
              <w:jc w:val="center"/>
              <w:rPr>
                <w:sz w:val="20"/>
                <w:lang w:val="ky-KG"/>
              </w:rPr>
            </w:pPr>
            <w:r w:rsidRPr="00643FBA">
              <w:rPr>
                <w:sz w:val="20"/>
                <w:lang w:val="ky-KG"/>
              </w:rPr>
              <w:t>100,3</w:t>
            </w:r>
          </w:p>
        </w:tc>
        <w:tc>
          <w:tcPr>
            <w:tcW w:w="1283" w:type="dxa"/>
            <w:tcBorders>
              <w:top w:val="nil"/>
              <w:left w:val="nil"/>
              <w:bottom w:val="single" w:sz="12" w:space="0" w:color="auto"/>
              <w:right w:val="nil"/>
            </w:tcBorders>
            <w:vAlign w:val="bottom"/>
            <w:hideMark/>
          </w:tcPr>
          <w:p w14:paraId="5B173C4A" w14:textId="77777777" w:rsidR="00643FBA" w:rsidRPr="00643FBA" w:rsidRDefault="00643FBA" w:rsidP="00643FBA">
            <w:pPr>
              <w:tabs>
                <w:tab w:val="left" w:pos="742"/>
                <w:tab w:val="left" w:pos="1593"/>
              </w:tabs>
              <w:spacing w:line="252" w:lineRule="auto"/>
              <w:ind w:right="175"/>
              <w:jc w:val="center"/>
              <w:rPr>
                <w:sz w:val="20"/>
                <w:lang w:val="ky-KG"/>
              </w:rPr>
            </w:pPr>
            <w:r w:rsidRPr="00643FBA">
              <w:rPr>
                <w:sz w:val="20"/>
                <w:lang w:val="ky-KG"/>
              </w:rPr>
              <w:t>100,6</w:t>
            </w:r>
          </w:p>
        </w:tc>
        <w:tc>
          <w:tcPr>
            <w:tcW w:w="1418" w:type="dxa"/>
            <w:tcBorders>
              <w:top w:val="nil"/>
              <w:left w:val="nil"/>
              <w:bottom w:val="single" w:sz="12" w:space="0" w:color="auto"/>
              <w:right w:val="nil"/>
            </w:tcBorders>
            <w:vAlign w:val="bottom"/>
            <w:hideMark/>
          </w:tcPr>
          <w:p w14:paraId="2570C3B1" w14:textId="77777777" w:rsidR="00643FBA" w:rsidRPr="00643FBA" w:rsidRDefault="00643FBA" w:rsidP="00643FBA">
            <w:pPr>
              <w:spacing w:line="252" w:lineRule="auto"/>
              <w:jc w:val="center"/>
              <w:rPr>
                <w:sz w:val="20"/>
                <w:lang w:val="ky-KG"/>
              </w:rPr>
            </w:pPr>
            <w:r w:rsidRPr="00643FBA">
              <w:rPr>
                <w:sz w:val="20"/>
                <w:lang w:val="ky-KG"/>
              </w:rPr>
              <w:t>102,9</w:t>
            </w:r>
          </w:p>
        </w:tc>
        <w:tc>
          <w:tcPr>
            <w:tcW w:w="1843" w:type="dxa"/>
            <w:tcBorders>
              <w:top w:val="nil"/>
              <w:left w:val="nil"/>
              <w:bottom w:val="single" w:sz="12" w:space="0" w:color="auto"/>
              <w:right w:val="nil"/>
            </w:tcBorders>
            <w:vAlign w:val="bottom"/>
            <w:hideMark/>
          </w:tcPr>
          <w:p w14:paraId="72102AD9" w14:textId="77777777" w:rsidR="00643FBA" w:rsidRPr="00643FBA" w:rsidRDefault="00643FBA" w:rsidP="00643FBA">
            <w:pPr>
              <w:spacing w:line="252" w:lineRule="auto"/>
              <w:jc w:val="center"/>
              <w:rPr>
                <w:sz w:val="20"/>
                <w:lang w:val="ky-KG"/>
              </w:rPr>
            </w:pPr>
            <w:r w:rsidRPr="00643FBA">
              <w:rPr>
                <w:sz w:val="20"/>
                <w:lang w:val="ky-KG"/>
              </w:rPr>
              <w:t>106,4</w:t>
            </w:r>
          </w:p>
        </w:tc>
      </w:tr>
    </w:tbl>
    <w:p w14:paraId="10059639" w14:textId="77777777" w:rsidR="00643FBA" w:rsidRPr="00643FBA" w:rsidRDefault="00643FBA" w:rsidP="00643FBA">
      <w:pPr>
        <w:ind w:firstLine="709"/>
        <w:jc w:val="both"/>
        <w:rPr>
          <w:sz w:val="10"/>
          <w:szCs w:val="10"/>
        </w:rPr>
      </w:pPr>
    </w:p>
    <w:p w14:paraId="4160CDDE" w14:textId="77777777" w:rsidR="00643FBA" w:rsidRPr="00643FBA" w:rsidRDefault="00643FBA" w:rsidP="00643FBA">
      <w:pPr>
        <w:ind w:firstLine="709"/>
        <w:jc w:val="both"/>
        <w:rPr>
          <w:sz w:val="24"/>
          <w:szCs w:val="24"/>
          <w:lang w:val="ky-KG"/>
        </w:rPr>
      </w:pPr>
      <w:r w:rsidRPr="00643FBA">
        <w:rPr>
          <w:sz w:val="24"/>
          <w:szCs w:val="24"/>
        </w:rPr>
        <w:t xml:space="preserve">Тарифы на услуги в целом по г. Бишкек оказываемые населению в </w:t>
      </w:r>
      <w:r w:rsidRPr="00643FBA">
        <w:rPr>
          <w:sz w:val="24"/>
          <w:szCs w:val="24"/>
          <w:lang w:val="ky-KG"/>
        </w:rPr>
        <w:t>марте</w:t>
      </w:r>
      <w:r w:rsidRPr="00643FBA">
        <w:rPr>
          <w:sz w:val="24"/>
          <w:szCs w:val="24"/>
        </w:rPr>
        <w:t xml:space="preserve"> 2024г. по сравнению с предыдущим месяцем </w:t>
      </w:r>
      <w:r w:rsidRPr="00643FBA">
        <w:rPr>
          <w:sz w:val="24"/>
          <w:szCs w:val="24"/>
          <w:lang w:val="ky-KG"/>
        </w:rPr>
        <w:t>остались на прежнем уровне</w:t>
      </w:r>
      <w:r w:rsidRPr="00643FBA">
        <w:rPr>
          <w:sz w:val="24"/>
          <w:szCs w:val="24"/>
        </w:rPr>
        <w:t xml:space="preserve">. Однако, наблюдалось </w:t>
      </w:r>
      <w:r w:rsidRPr="00643FBA">
        <w:rPr>
          <w:sz w:val="24"/>
          <w:szCs w:val="24"/>
          <w:lang w:val="ky-KG"/>
        </w:rPr>
        <w:t xml:space="preserve">снижение тарифов на амбулаторные услуги – на 0,4 процента, услуги образования – на 0,3 процента.   </w:t>
      </w:r>
    </w:p>
    <w:p w14:paraId="39C68A3A" w14:textId="77777777" w:rsidR="00643FBA" w:rsidRDefault="00643FBA" w:rsidP="00643FBA">
      <w:pPr>
        <w:ind w:firstLine="709"/>
        <w:jc w:val="both"/>
        <w:rPr>
          <w:sz w:val="24"/>
          <w:szCs w:val="24"/>
          <w:lang w:val="ky-KG"/>
        </w:rPr>
      </w:pPr>
      <w:r w:rsidRPr="00643FBA">
        <w:rPr>
          <w:sz w:val="24"/>
          <w:szCs w:val="24"/>
        </w:rPr>
        <w:t xml:space="preserve">В январе-марте 2024г. по сравнению с соответствующим периодом прошлого года цены </w:t>
      </w:r>
      <w:proofErr w:type="gramStart"/>
      <w:r w:rsidRPr="00643FBA">
        <w:rPr>
          <w:sz w:val="24"/>
          <w:szCs w:val="24"/>
        </w:rPr>
        <w:t>на услуги</w:t>
      </w:r>
      <w:proofErr w:type="gramEnd"/>
      <w:r w:rsidRPr="00643FBA">
        <w:rPr>
          <w:sz w:val="24"/>
          <w:szCs w:val="24"/>
        </w:rPr>
        <w:t xml:space="preserve"> оказываемые населению повысились на </w:t>
      </w:r>
      <w:r w:rsidRPr="00643FBA">
        <w:rPr>
          <w:sz w:val="24"/>
          <w:szCs w:val="24"/>
          <w:lang w:val="ky-KG"/>
        </w:rPr>
        <w:t xml:space="preserve">7,2 </w:t>
      </w:r>
      <w:r w:rsidRPr="00643FBA">
        <w:rPr>
          <w:sz w:val="24"/>
          <w:szCs w:val="24"/>
        </w:rPr>
        <w:t>процента. Повысились тарифы на</w:t>
      </w:r>
      <w:r w:rsidRPr="00643FBA">
        <w:rPr>
          <w:sz w:val="24"/>
          <w:szCs w:val="24"/>
          <w:lang w:val="ky-KG"/>
        </w:rPr>
        <w:t xml:space="preserve"> услуги по организации культурных мероприятий – на 25,5 процента, услуги по текущему содержанию и ремонту жилых помещений – на 9,2 процента, амбулаторные услуги – на 10,5 процента и услуги гостиниц и ресторанов – на 6,1 процента. Снизились тарифы на услуги образования – на 0,9 процента.</w:t>
      </w:r>
    </w:p>
    <w:p w14:paraId="26F60EF2" w14:textId="77777777" w:rsidR="00643FBA" w:rsidRDefault="00643FBA" w:rsidP="00643FBA">
      <w:pPr>
        <w:ind w:firstLine="709"/>
        <w:jc w:val="both"/>
        <w:rPr>
          <w:sz w:val="24"/>
          <w:szCs w:val="24"/>
          <w:lang w:val="ky-KG"/>
        </w:rPr>
      </w:pPr>
    </w:p>
    <w:p w14:paraId="74D10792" w14:textId="77777777" w:rsidR="00643FBA" w:rsidRDefault="00643FBA" w:rsidP="00643FBA">
      <w:pPr>
        <w:ind w:firstLine="709"/>
        <w:jc w:val="both"/>
        <w:rPr>
          <w:sz w:val="24"/>
          <w:szCs w:val="24"/>
          <w:lang w:val="ky-KG"/>
        </w:rPr>
      </w:pPr>
    </w:p>
    <w:p w14:paraId="66C7BFD3" w14:textId="77777777" w:rsidR="00643FBA" w:rsidRDefault="00643FBA" w:rsidP="00643FBA">
      <w:pPr>
        <w:ind w:firstLine="709"/>
        <w:jc w:val="both"/>
        <w:rPr>
          <w:sz w:val="24"/>
          <w:szCs w:val="24"/>
          <w:lang w:val="ky-KG"/>
        </w:rPr>
      </w:pPr>
    </w:p>
    <w:p w14:paraId="41CF4CD9" w14:textId="77777777" w:rsidR="00643FBA" w:rsidRDefault="00643FBA" w:rsidP="00643FBA">
      <w:pPr>
        <w:ind w:firstLine="709"/>
        <w:jc w:val="both"/>
        <w:rPr>
          <w:sz w:val="24"/>
          <w:szCs w:val="24"/>
          <w:lang w:val="ky-KG"/>
        </w:rPr>
      </w:pPr>
    </w:p>
    <w:p w14:paraId="21BC46ED" w14:textId="77777777" w:rsidR="00643FBA" w:rsidRDefault="00643FBA" w:rsidP="00643FBA">
      <w:pPr>
        <w:ind w:firstLine="709"/>
        <w:jc w:val="both"/>
        <w:rPr>
          <w:sz w:val="24"/>
          <w:szCs w:val="24"/>
          <w:lang w:val="ky-KG"/>
        </w:rPr>
      </w:pPr>
    </w:p>
    <w:p w14:paraId="5C0F5607" w14:textId="77777777" w:rsidR="00643FBA" w:rsidRPr="00643FBA" w:rsidRDefault="00643FBA" w:rsidP="00643FBA">
      <w:pPr>
        <w:ind w:firstLine="709"/>
        <w:jc w:val="both"/>
        <w:rPr>
          <w:sz w:val="24"/>
          <w:szCs w:val="24"/>
          <w:lang w:val="ky-KG"/>
        </w:rPr>
      </w:pPr>
    </w:p>
    <w:p w14:paraId="10B19EFA" w14:textId="77777777" w:rsidR="00643FBA" w:rsidRPr="00643FBA" w:rsidRDefault="00643FBA" w:rsidP="00643FBA">
      <w:pPr>
        <w:ind w:firstLine="709"/>
        <w:jc w:val="both"/>
        <w:rPr>
          <w:sz w:val="10"/>
          <w:szCs w:val="10"/>
        </w:rPr>
      </w:pPr>
    </w:p>
    <w:p w14:paraId="092C9060" w14:textId="441731A1" w:rsidR="00643FBA" w:rsidRPr="00643FBA" w:rsidRDefault="00643FBA" w:rsidP="00643FBA">
      <w:pPr>
        <w:spacing w:line="252" w:lineRule="auto"/>
        <w:ind w:left="1418" w:hanging="1418"/>
        <w:outlineLvl w:val="0"/>
        <w:rPr>
          <w:b/>
          <w:sz w:val="24"/>
          <w:szCs w:val="24"/>
        </w:rPr>
      </w:pPr>
      <w:r w:rsidRPr="00643FBA">
        <w:rPr>
          <w:b/>
          <w:sz w:val="24"/>
          <w:szCs w:val="24"/>
        </w:rPr>
        <w:lastRenderedPageBreak/>
        <w:t xml:space="preserve">Таблица </w:t>
      </w:r>
      <w:r w:rsidR="00A51D5A">
        <w:rPr>
          <w:b/>
          <w:sz w:val="24"/>
          <w:szCs w:val="24"/>
          <w:lang w:val="ky-KG"/>
        </w:rPr>
        <w:t>43</w:t>
      </w:r>
      <w:r w:rsidRPr="00643FBA">
        <w:rPr>
          <w:b/>
          <w:sz w:val="24"/>
          <w:szCs w:val="24"/>
        </w:rPr>
        <w:t>: Индексы потребительских тарифов на отдельные группы и</w:t>
      </w:r>
    </w:p>
    <w:p w14:paraId="0DAB6528" w14:textId="77777777" w:rsidR="00643FBA" w:rsidRPr="00643FBA" w:rsidRDefault="00643FBA" w:rsidP="00643FBA">
      <w:pPr>
        <w:spacing w:line="252" w:lineRule="auto"/>
        <w:ind w:left="1418" w:hanging="2"/>
        <w:outlineLvl w:val="0"/>
        <w:rPr>
          <w:b/>
          <w:sz w:val="24"/>
          <w:szCs w:val="24"/>
        </w:rPr>
      </w:pPr>
      <w:r w:rsidRPr="00643FBA">
        <w:rPr>
          <w:b/>
          <w:sz w:val="24"/>
          <w:szCs w:val="24"/>
        </w:rPr>
        <w:t>виды услуг</w:t>
      </w:r>
    </w:p>
    <w:p w14:paraId="03545E71" w14:textId="77777777" w:rsidR="00643FBA" w:rsidRPr="00643FBA" w:rsidRDefault="00643FBA" w:rsidP="00643FBA">
      <w:pPr>
        <w:spacing w:line="252" w:lineRule="auto"/>
        <w:ind w:left="1418" w:hanging="2"/>
        <w:rPr>
          <w:i/>
          <w:sz w:val="24"/>
          <w:szCs w:val="24"/>
          <w:lang w:val="ky-KG"/>
        </w:rPr>
      </w:pPr>
      <w:r w:rsidRPr="00643FBA">
        <w:rPr>
          <w:i/>
          <w:sz w:val="24"/>
          <w:szCs w:val="24"/>
        </w:rPr>
        <w:t>(в процентах)</w:t>
      </w:r>
    </w:p>
    <w:p w14:paraId="56B7BD49" w14:textId="77777777" w:rsidR="00643FBA" w:rsidRPr="00643FBA" w:rsidRDefault="00643FBA" w:rsidP="00643FBA">
      <w:pPr>
        <w:spacing w:line="252" w:lineRule="auto"/>
        <w:ind w:left="1418" w:hanging="1418"/>
        <w:rPr>
          <w:i/>
          <w:sz w:val="10"/>
          <w:szCs w:val="10"/>
          <w:lang w:val="ky-KG"/>
        </w:rPr>
      </w:pPr>
    </w:p>
    <w:tbl>
      <w:tblPr>
        <w:tblW w:w="9600" w:type="dxa"/>
        <w:tblLayout w:type="fixed"/>
        <w:tblLook w:val="04A0" w:firstRow="1" w:lastRow="0" w:firstColumn="1" w:lastColumn="0" w:noHBand="0" w:noVBand="1"/>
      </w:tblPr>
      <w:tblGrid>
        <w:gridCol w:w="4501"/>
        <w:gridCol w:w="1275"/>
        <w:gridCol w:w="1133"/>
        <w:gridCol w:w="1133"/>
        <w:gridCol w:w="1558"/>
      </w:tblGrid>
      <w:tr w:rsidR="00643FBA" w:rsidRPr="00643FBA" w14:paraId="36A020FF" w14:textId="77777777" w:rsidTr="00643FBA">
        <w:trPr>
          <w:trHeight w:val="240"/>
        </w:trPr>
        <w:tc>
          <w:tcPr>
            <w:tcW w:w="4503" w:type="dxa"/>
            <w:tcBorders>
              <w:top w:val="single" w:sz="12" w:space="0" w:color="auto"/>
              <w:left w:val="nil"/>
              <w:bottom w:val="nil"/>
              <w:right w:val="nil"/>
            </w:tcBorders>
          </w:tcPr>
          <w:p w14:paraId="61E5881D" w14:textId="77777777" w:rsidR="00643FBA" w:rsidRPr="00643FBA" w:rsidRDefault="00643FBA" w:rsidP="00643FBA">
            <w:pPr>
              <w:spacing w:line="252" w:lineRule="auto"/>
              <w:rPr>
                <w:sz w:val="20"/>
              </w:rPr>
            </w:pPr>
          </w:p>
        </w:tc>
        <w:tc>
          <w:tcPr>
            <w:tcW w:w="3543" w:type="dxa"/>
            <w:gridSpan w:val="3"/>
            <w:tcBorders>
              <w:top w:val="single" w:sz="12" w:space="0" w:color="auto"/>
              <w:left w:val="nil"/>
              <w:bottom w:val="single" w:sz="4" w:space="0" w:color="auto"/>
              <w:right w:val="nil"/>
            </w:tcBorders>
            <w:hideMark/>
          </w:tcPr>
          <w:p w14:paraId="3DA3B546" w14:textId="77777777" w:rsidR="00643FBA" w:rsidRPr="00643FBA" w:rsidRDefault="00643FBA" w:rsidP="00643FBA">
            <w:pPr>
              <w:spacing w:line="252" w:lineRule="auto"/>
              <w:jc w:val="center"/>
              <w:rPr>
                <w:b/>
                <w:sz w:val="20"/>
              </w:rPr>
            </w:pPr>
            <w:r w:rsidRPr="00643FBA">
              <w:rPr>
                <w:b/>
                <w:sz w:val="20"/>
                <w:lang w:val="ky-KG"/>
              </w:rPr>
              <w:t>Март 2</w:t>
            </w:r>
            <w:r w:rsidRPr="00643FBA">
              <w:rPr>
                <w:b/>
                <w:sz w:val="20"/>
              </w:rPr>
              <w:t>024</w:t>
            </w:r>
          </w:p>
        </w:tc>
        <w:tc>
          <w:tcPr>
            <w:tcW w:w="1559" w:type="dxa"/>
            <w:vMerge w:val="restart"/>
            <w:tcBorders>
              <w:top w:val="single" w:sz="12" w:space="0" w:color="auto"/>
              <w:left w:val="nil"/>
              <w:bottom w:val="single" w:sz="12" w:space="0" w:color="auto"/>
              <w:right w:val="nil"/>
            </w:tcBorders>
            <w:hideMark/>
          </w:tcPr>
          <w:p w14:paraId="4C6E181E" w14:textId="77777777" w:rsidR="00643FBA" w:rsidRPr="00643FBA" w:rsidRDefault="00643FBA" w:rsidP="00643FBA">
            <w:pPr>
              <w:spacing w:line="252" w:lineRule="auto"/>
              <w:ind w:right="33"/>
              <w:rPr>
                <w:b/>
                <w:sz w:val="20"/>
                <w:lang w:val="ky-KG"/>
              </w:rPr>
            </w:pPr>
            <w:r w:rsidRPr="00643FBA">
              <w:rPr>
                <w:b/>
                <w:sz w:val="20"/>
                <w:lang w:val="ky-KG"/>
              </w:rPr>
              <w:t>Я</w:t>
            </w:r>
            <w:proofErr w:type="spellStart"/>
            <w:r w:rsidRPr="00643FBA">
              <w:rPr>
                <w:b/>
                <w:sz w:val="20"/>
              </w:rPr>
              <w:t>нварь</w:t>
            </w:r>
            <w:proofErr w:type="spellEnd"/>
            <w:r w:rsidRPr="00643FBA">
              <w:rPr>
                <w:b/>
                <w:sz w:val="20"/>
              </w:rPr>
              <w:t>-</w:t>
            </w:r>
            <w:r w:rsidRPr="00643FBA">
              <w:rPr>
                <w:b/>
                <w:sz w:val="20"/>
                <w:lang w:val="ky-KG"/>
              </w:rPr>
              <w:t>март</w:t>
            </w:r>
            <w:r w:rsidRPr="00643FBA">
              <w:rPr>
                <w:b/>
                <w:sz w:val="20"/>
              </w:rPr>
              <w:t xml:space="preserve"> 2024 к январю-</w:t>
            </w:r>
            <w:r w:rsidRPr="00643FBA">
              <w:rPr>
                <w:b/>
                <w:sz w:val="20"/>
                <w:lang w:val="ky-KG"/>
              </w:rPr>
              <w:t>марту</w:t>
            </w:r>
            <w:r w:rsidRPr="00643FBA">
              <w:rPr>
                <w:b/>
                <w:sz w:val="20"/>
              </w:rPr>
              <w:t xml:space="preserve"> 2023</w:t>
            </w:r>
          </w:p>
        </w:tc>
      </w:tr>
      <w:tr w:rsidR="00643FBA" w:rsidRPr="00643FBA" w14:paraId="31D61C4C" w14:textId="77777777" w:rsidTr="00643FBA">
        <w:trPr>
          <w:trHeight w:val="573"/>
        </w:trPr>
        <w:tc>
          <w:tcPr>
            <w:tcW w:w="4503" w:type="dxa"/>
            <w:tcBorders>
              <w:top w:val="nil"/>
              <w:left w:val="nil"/>
              <w:bottom w:val="single" w:sz="12" w:space="0" w:color="auto"/>
              <w:right w:val="nil"/>
            </w:tcBorders>
          </w:tcPr>
          <w:p w14:paraId="381EB845" w14:textId="77777777" w:rsidR="00643FBA" w:rsidRPr="00643FBA" w:rsidRDefault="00643FBA" w:rsidP="00643FBA">
            <w:pPr>
              <w:spacing w:line="252" w:lineRule="auto"/>
              <w:rPr>
                <w:sz w:val="20"/>
              </w:rPr>
            </w:pPr>
          </w:p>
        </w:tc>
        <w:tc>
          <w:tcPr>
            <w:tcW w:w="1275" w:type="dxa"/>
            <w:tcBorders>
              <w:top w:val="single" w:sz="4" w:space="0" w:color="auto"/>
              <w:left w:val="nil"/>
              <w:bottom w:val="single" w:sz="12" w:space="0" w:color="auto"/>
              <w:right w:val="nil"/>
            </w:tcBorders>
            <w:hideMark/>
          </w:tcPr>
          <w:p w14:paraId="0D8FFC8C" w14:textId="77777777" w:rsidR="00643FBA" w:rsidRPr="00643FBA" w:rsidRDefault="00643FBA" w:rsidP="00643FBA">
            <w:pPr>
              <w:spacing w:line="252" w:lineRule="auto"/>
              <w:jc w:val="center"/>
              <w:rPr>
                <w:b/>
                <w:sz w:val="20"/>
              </w:rPr>
            </w:pPr>
            <w:r w:rsidRPr="00643FBA">
              <w:rPr>
                <w:b/>
                <w:sz w:val="20"/>
              </w:rPr>
              <w:t xml:space="preserve">к     </w:t>
            </w:r>
            <w:r w:rsidRPr="00643FBA">
              <w:rPr>
                <w:b/>
                <w:sz w:val="20"/>
                <w:lang w:val="ky-KG"/>
              </w:rPr>
              <w:t xml:space="preserve">февралю </w:t>
            </w:r>
            <w:r w:rsidRPr="00643FBA">
              <w:rPr>
                <w:b/>
                <w:sz w:val="20"/>
              </w:rPr>
              <w:t xml:space="preserve">  2024</w:t>
            </w:r>
          </w:p>
        </w:tc>
        <w:tc>
          <w:tcPr>
            <w:tcW w:w="1134" w:type="dxa"/>
            <w:tcBorders>
              <w:top w:val="single" w:sz="4" w:space="0" w:color="auto"/>
              <w:left w:val="nil"/>
              <w:bottom w:val="single" w:sz="12" w:space="0" w:color="auto"/>
              <w:right w:val="nil"/>
            </w:tcBorders>
            <w:hideMark/>
          </w:tcPr>
          <w:p w14:paraId="67D8334A" w14:textId="77777777" w:rsidR="00643FBA" w:rsidRPr="00643FBA" w:rsidRDefault="00643FBA" w:rsidP="00643FBA">
            <w:pPr>
              <w:spacing w:line="252" w:lineRule="auto"/>
              <w:jc w:val="center"/>
              <w:rPr>
                <w:b/>
                <w:sz w:val="20"/>
              </w:rPr>
            </w:pPr>
            <w:r w:rsidRPr="00643FBA">
              <w:rPr>
                <w:b/>
                <w:sz w:val="20"/>
              </w:rPr>
              <w:t xml:space="preserve">к </w:t>
            </w:r>
            <w:r w:rsidRPr="00643FBA">
              <w:rPr>
                <w:b/>
                <w:sz w:val="20"/>
                <w:lang w:val="ky-KG"/>
              </w:rPr>
              <w:t xml:space="preserve">декабрю </w:t>
            </w:r>
            <w:r w:rsidRPr="00643FBA">
              <w:rPr>
                <w:b/>
                <w:sz w:val="20"/>
              </w:rPr>
              <w:t xml:space="preserve">  2023</w:t>
            </w:r>
          </w:p>
        </w:tc>
        <w:tc>
          <w:tcPr>
            <w:tcW w:w="1134" w:type="dxa"/>
            <w:tcBorders>
              <w:top w:val="single" w:sz="4" w:space="0" w:color="auto"/>
              <w:left w:val="nil"/>
              <w:bottom w:val="single" w:sz="12" w:space="0" w:color="auto"/>
              <w:right w:val="nil"/>
            </w:tcBorders>
            <w:hideMark/>
          </w:tcPr>
          <w:p w14:paraId="6C349311" w14:textId="77777777" w:rsidR="00643FBA" w:rsidRPr="00643FBA" w:rsidRDefault="00643FBA" w:rsidP="00643FBA">
            <w:pPr>
              <w:spacing w:line="252" w:lineRule="auto"/>
              <w:jc w:val="center"/>
              <w:rPr>
                <w:b/>
                <w:sz w:val="20"/>
              </w:rPr>
            </w:pPr>
            <w:r w:rsidRPr="00643FBA">
              <w:rPr>
                <w:b/>
                <w:sz w:val="20"/>
              </w:rPr>
              <w:t>к      марту 2023</w:t>
            </w:r>
          </w:p>
        </w:tc>
        <w:tc>
          <w:tcPr>
            <w:tcW w:w="1559" w:type="dxa"/>
            <w:vMerge/>
            <w:tcBorders>
              <w:top w:val="single" w:sz="12" w:space="0" w:color="auto"/>
              <w:left w:val="nil"/>
              <w:bottom w:val="single" w:sz="12" w:space="0" w:color="auto"/>
              <w:right w:val="nil"/>
            </w:tcBorders>
            <w:vAlign w:val="center"/>
            <w:hideMark/>
          </w:tcPr>
          <w:p w14:paraId="37FAF6AD" w14:textId="77777777" w:rsidR="00643FBA" w:rsidRPr="00643FBA" w:rsidRDefault="00643FBA" w:rsidP="00643FBA">
            <w:pPr>
              <w:spacing w:line="276" w:lineRule="auto"/>
              <w:rPr>
                <w:b/>
                <w:sz w:val="20"/>
                <w:lang w:val="ky-KG"/>
              </w:rPr>
            </w:pPr>
          </w:p>
        </w:tc>
      </w:tr>
      <w:tr w:rsidR="00643FBA" w:rsidRPr="00643FBA" w14:paraId="0133DC58" w14:textId="77777777" w:rsidTr="00643FBA">
        <w:trPr>
          <w:trHeight w:val="282"/>
        </w:trPr>
        <w:tc>
          <w:tcPr>
            <w:tcW w:w="4503" w:type="dxa"/>
            <w:tcBorders>
              <w:top w:val="single" w:sz="12" w:space="0" w:color="auto"/>
              <w:left w:val="nil"/>
              <w:bottom w:val="nil"/>
              <w:right w:val="nil"/>
            </w:tcBorders>
            <w:vAlign w:val="bottom"/>
            <w:hideMark/>
          </w:tcPr>
          <w:p w14:paraId="7E085417" w14:textId="77777777" w:rsidR="00643FBA" w:rsidRPr="00643FBA" w:rsidRDefault="00643FBA" w:rsidP="00643FBA">
            <w:pPr>
              <w:spacing w:line="276" w:lineRule="auto"/>
              <w:ind w:left="142" w:hanging="142"/>
              <w:rPr>
                <w:sz w:val="20"/>
              </w:rPr>
            </w:pPr>
            <w:r w:rsidRPr="00643FBA">
              <w:rPr>
                <w:sz w:val="20"/>
              </w:rPr>
              <w:t>Услуги пассажирского транспорта</w:t>
            </w:r>
          </w:p>
        </w:tc>
        <w:tc>
          <w:tcPr>
            <w:tcW w:w="1275" w:type="dxa"/>
            <w:tcBorders>
              <w:top w:val="single" w:sz="12" w:space="0" w:color="auto"/>
              <w:left w:val="nil"/>
              <w:bottom w:val="nil"/>
              <w:right w:val="nil"/>
            </w:tcBorders>
            <w:vAlign w:val="bottom"/>
            <w:hideMark/>
          </w:tcPr>
          <w:p w14:paraId="208EF74F"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100,0</w:t>
            </w:r>
          </w:p>
        </w:tc>
        <w:tc>
          <w:tcPr>
            <w:tcW w:w="1134" w:type="dxa"/>
            <w:tcBorders>
              <w:top w:val="single" w:sz="12" w:space="0" w:color="auto"/>
              <w:left w:val="nil"/>
              <w:bottom w:val="nil"/>
              <w:right w:val="nil"/>
            </w:tcBorders>
            <w:vAlign w:val="bottom"/>
            <w:hideMark/>
          </w:tcPr>
          <w:p w14:paraId="27B25C68" w14:textId="77777777" w:rsidR="00643FBA" w:rsidRPr="00643FBA" w:rsidRDefault="00643FBA" w:rsidP="00643FBA">
            <w:pPr>
              <w:tabs>
                <w:tab w:val="left" w:pos="601"/>
                <w:tab w:val="left" w:pos="884"/>
              </w:tabs>
              <w:spacing w:line="252" w:lineRule="auto"/>
              <w:ind w:left="-108" w:right="317"/>
              <w:jc w:val="right"/>
              <w:rPr>
                <w:sz w:val="20"/>
                <w:lang w:val="ky-KG"/>
              </w:rPr>
            </w:pPr>
            <w:r w:rsidRPr="00643FBA">
              <w:rPr>
                <w:sz w:val="20"/>
                <w:lang w:val="ky-KG"/>
              </w:rPr>
              <w:t>117,1</w:t>
            </w:r>
          </w:p>
        </w:tc>
        <w:tc>
          <w:tcPr>
            <w:tcW w:w="1134" w:type="dxa"/>
            <w:tcBorders>
              <w:top w:val="single" w:sz="12" w:space="0" w:color="auto"/>
              <w:left w:val="nil"/>
              <w:bottom w:val="nil"/>
              <w:right w:val="nil"/>
            </w:tcBorders>
            <w:vAlign w:val="bottom"/>
            <w:hideMark/>
          </w:tcPr>
          <w:p w14:paraId="008FB8EF"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115,3</w:t>
            </w:r>
          </w:p>
        </w:tc>
        <w:tc>
          <w:tcPr>
            <w:tcW w:w="1559" w:type="dxa"/>
            <w:tcBorders>
              <w:top w:val="single" w:sz="12" w:space="0" w:color="auto"/>
              <w:left w:val="nil"/>
              <w:bottom w:val="nil"/>
              <w:right w:val="nil"/>
            </w:tcBorders>
            <w:vAlign w:val="bottom"/>
            <w:hideMark/>
          </w:tcPr>
          <w:p w14:paraId="24B65050"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109,1</w:t>
            </w:r>
          </w:p>
        </w:tc>
      </w:tr>
      <w:tr w:rsidR="00643FBA" w:rsidRPr="00643FBA" w14:paraId="58A8A44A" w14:textId="77777777" w:rsidTr="00643FBA">
        <w:trPr>
          <w:trHeight w:val="282"/>
        </w:trPr>
        <w:tc>
          <w:tcPr>
            <w:tcW w:w="4503" w:type="dxa"/>
            <w:vAlign w:val="bottom"/>
            <w:hideMark/>
          </w:tcPr>
          <w:p w14:paraId="3D98BB54" w14:textId="77777777" w:rsidR="00643FBA" w:rsidRPr="00643FBA" w:rsidRDefault="00643FBA" w:rsidP="00643FBA">
            <w:pPr>
              <w:spacing w:line="276" w:lineRule="auto"/>
              <w:rPr>
                <w:sz w:val="20"/>
              </w:rPr>
            </w:pPr>
            <w:r w:rsidRPr="00643FBA">
              <w:rPr>
                <w:sz w:val="20"/>
              </w:rPr>
              <w:t>Услуги связи</w:t>
            </w:r>
          </w:p>
        </w:tc>
        <w:tc>
          <w:tcPr>
            <w:tcW w:w="1275" w:type="dxa"/>
            <w:vAlign w:val="bottom"/>
            <w:hideMark/>
          </w:tcPr>
          <w:p w14:paraId="27574CD0"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100,0</w:t>
            </w:r>
          </w:p>
        </w:tc>
        <w:tc>
          <w:tcPr>
            <w:tcW w:w="1134" w:type="dxa"/>
            <w:vAlign w:val="bottom"/>
            <w:hideMark/>
          </w:tcPr>
          <w:p w14:paraId="5B2A933D"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100,0</w:t>
            </w:r>
          </w:p>
        </w:tc>
        <w:tc>
          <w:tcPr>
            <w:tcW w:w="1134" w:type="dxa"/>
            <w:vAlign w:val="bottom"/>
            <w:hideMark/>
          </w:tcPr>
          <w:p w14:paraId="0B5F7689"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106,2</w:t>
            </w:r>
          </w:p>
        </w:tc>
        <w:tc>
          <w:tcPr>
            <w:tcW w:w="1559" w:type="dxa"/>
            <w:vAlign w:val="bottom"/>
            <w:hideMark/>
          </w:tcPr>
          <w:p w14:paraId="68532468"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106,2</w:t>
            </w:r>
          </w:p>
        </w:tc>
      </w:tr>
      <w:tr w:rsidR="00643FBA" w:rsidRPr="00643FBA" w14:paraId="742B561D" w14:textId="77777777" w:rsidTr="00643FBA">
        <w:trPr>
          <w:trHeight w:val="219"/>
        </w:trPr>
        <w:tc>
          <w:tcPr>
            <w:tcW w:w="4503" w:type="dxa"/>
            <w:vAlign w:val="bottom"/>
            <w:hideMark/>
          </w:tcPr>
          <w:p w14:paraId="58B3840C" w14:textId="77777777" w:rsidR="00643FBA" w:rsidRPr="00643FBA" w:rsidRDefault="00643FBA" w:rsidP="00643FBA">
            <w:pPr>
              <w:spacing w:line="276" w:lineRule="auto"/>
              <w:ind w:left="176" w:hanging="176"/>
              <w:rPr>
                <w:sz w:val="20"/>
              </w:rPr>
            </w:pPr>
            <w:r w:rsidRPr="00643FBA">
              <w:rPr>
                <w:sz w:val="20"/>
              </w:rPr>
              <w:t>Услуги по организации культурных</w:t>
            </w:r>
            <w:r w:rsidRPr="00643FBA">
              <w:rPr>
                <w:sz w:val="20"/>
                <w:lang w:val="ky-KG"/>
              </w:rPr>
              <w:t xml:space="preserve"> </w:t>
            </w:r>
            <w:r w:rsidRPr="00643FBA">
              <w:rPr>
                <w:sz w:val="20"/>
              </w:rPr>
              <w:t>мероприятий</w:t>
            </w:r>
          </w:p>
        </w:tc>
        <w:tc>
          <w:tcPr>
            <w:tcW w:w="1275" w:type="dxa"/>
            <w:vAlign w:val="bottom"/>
            <w:hideMark/>
          </w:tcPr>
          <w:p w14:paraId="79DDA00A"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100,0</w:t>
            </w:r>
          </w:p>
        </w:tc>
        <w:tc>
          <w:tcPr>
            <w:tcW w:w="1134" w:type="dxa"/>
            <w:vAlign w:val="bottom"/>
            <w:hideMark/>
          </w:tcPr>
          <w:p w14:paraId="46519E1D"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101,7</w:t>
            </w:r>
          </w:p>
        </w:tc>
        <w:tc>
          <w:tcPr>
            <w:tcW w:w="1134" w:type="dxa"/>
            <w:vAlign w:val="bottom"/>
            <w:hideMark/>
          </w:tcPr>
          <w:p w14:paraId="442B8963"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124,9</w:t>
            </w:r>
          </w:p>
        </w:tc>
        <w:tc>
          <w:tcPr>
            <w:tcW w:w="1559" w:type="dxa"/>
            <w:vAlign w:val="bottom"/>
            <w:hideMark/>
          </w:tcPr>
          <w:p w14:paraId="55428669"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125,5</w:t>
            </w:r>
          </w:p>
        </w:tc>
      </w:tr>
      <w:tr w:rsidR="00643FBA" w:rsidRPr="00643FBA" w14:paraId="26D3113C" w14:textId="77777777" w:rsidTr="00643FBA">
        <w:trPr>
          <w:trHeight w:val="223"/>
        </w:trPr>
        <w:tc>
          <w:tcPr>
            <w:tcW w:w="4503" w:type="dxa"/>
            <w:vAlign w:val="bottom"/>
            <w:hideMark/>
          </w:tcPr>
          <w:p w14:paraId="3D938CEC" w14:textId="77777777" w:rsidR="00643FBA" w:rsidRPr="00643FBA" w:rsidRDefault="00643FBA" w:rsidP="00643FBA">
            <w:pPr>
              <w:spacing w:line="276" w:lineRule="auto"/>
              <w:ind w:left="142" w:hanging="142"/>
              <w:rPr>
                <w:sz w:val="20"/>
              </w:rPr>
            </w:pPr>
            <w:r w:rsidRPr="00643FBA">
              <w:rPr>
                <w:sz w:val="20"/>
              </w:rPr>
              <w:t>Услуги образования</w:t>
            </w:r>
          </w:p>
        </w:tc>
        <w:tc>
          <w:tcPr>
            <w:tcW w:w="1275" w:type="dxa"/>
            <w:vAlign w:val="bottom"/>
            <w:hideMark/>
          </w:tcPr>
          <w:p w14:paraId="60921346"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99,7</w:t>
            </w:r>
          </w:p>
        </w:tc>
        <w:tc>
          <w:tcPr>
            <w:tcW w:w="1134" w:type="dxa"/>
            <w:vAlign w:val="bottom"/>
            <w:hideMark/>
          </w:tcPr>
          <w:p w14:paraId="5EFA4097"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99,3</w:t>
            </w:r>
          </w:p>
        </w:tc>
        <w:tc>
          <w:tcPr>
            <w:tcW w:w="1134" w:type="dxa"/>
            <w:vAlign w:val="bottom"/>
            <w:hideMark/>
          </w:tcPr>
          <w:p w14:paraId="418CCABB"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99,3</w:t>
            </w:r>
          </w:p>
        </w:tc>
        <w:tc>
          <w:tcPr>
            <w:tcW w:w="1559" w:type="dxa"/>
            <w:vAlign w:val="bottom"/>
            <w:hideMark/>
          </w:tcPr>
          <w:p w14:paraId="514A34A9"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99,1</w:t>
            </w:r>
          </w:p>
        </w:tc>
      </w:tr>
      <w:tr w:rsidR="00643FBA" w:rsidRPr="00643FBA" w14:paraId="389C8E1C" w14:textId="77777777" w:rsidTr="00643FBA">
        <w:trPr>
          <w:trHeight w:val="226"/>
        </w:trPr>
        <w:tc>
          <w:tcPr>
            <w:tcW w:w="4503" w:type="dxa"/>
            <w:vAlign w:val="bottom"/>
            <w:hideMark/>
          </w:tcPr>
          <w:p w14:paraId="0A48FC79" w14:textId="77777777" w:rsidR="00643FBA" w:rsidRPr="00643FBA" w:rsidRDefault="00643FBA" w:rsidP="00643FBA">
            <w:pPr>
              <w:spacing w:line="276" w:lineRule="auto"/>
              <w:ind w:left="142" w:hanging="142"/>
              <w:rPr>
                <w:sz w:val="20"/>
              </w:rPr>
            </w:pPr>
            <w:r w:rsidRPr="00643FBA">
              <w:rPr>
                <w:sz w:val="20"/>
              </w:rPr>
              <w:t>Амбулаторные услуги</w:t>
            </w:r>
          </w:p>
        </w:tc>
        <w:tc>
          <w:tcPr>
            <w:tcW w:w="1275" w:type="dxa"/>
            <w:vAlign w:val="bottom"/>
            <w:hideMark/>
          </w:tcPr>
          <w:p w14:paraId="2D0A60FC"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99,6</w:t>
            </w:r>
          </w:p>
        </w:tc>
        <w:tc>
          <w:tcPr>
            <w:tcW w:w="1134" w:type="dxa"/>
            <w:vAlign w:val="bottom"/>
            <w:hideMark/>
          </w:tcPr>
          <w:p w14:paraId="023771C7"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103,5</w:t>
            </w:r>
          </w:p>
        </w:tc>
        <w:tc>
          <w:tcPr>
            <w:tcW w:w="1134" w:type="dxa"/>
            <w:vAlign w:val="bottom"/>
            <w:hideMark/>
          </w:tcPr>
          <w:p w14:paraId="241484AF"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108,7</w:t>
            </w:r>
          </w:p>
        </w:tc>
        <w:tc>
          <w:tcPr>
            <w:tcW w:w="1559" w:type="dxa"/>
            <w:vAlign w:val="bottom"/>
            <w:hideMark/>
          </w:tcPr>
          <w:p w14:paraId="4232F98E"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110,5</w:t>
            </w:r>
          </w:p>
        </w:tc>
      </w:tr>
      <w:tr w:rsidR="00643FBA" w:rsidRPr="00643FBA" w14:paraId="00414183" w14:textId="77777777" w:rsidTr="00643FBA">
        <w:trPr>
          <w:trHeight w:val="217"/>
        </w:trPr>
        <w:tc>
          <w:tcPr>
            <w:tcW w:w="4503" w:type="dxa"/>
            <w:vAlign w:val="bottom"/>
            <w:hideMark/>
          </w:tcPr>
          <w:p w14:paraId="6904939F" w14:textId="77777777" w:rsidR="00643FBA" w:rsidRPr="00643FBA" w:rsidRDefault="00643FBA" w:rsidP="00643FBA">
            <w:pPr>
              <w:spacing w:line="276" w:lineRule="auto"/>
              <w:ind w:left="142" w:hanging="142"/>
              <w:rPr>
                <w:sz w:val="20"/>
              </w:rPr>
            </w:pPr>
            <w:r w:rsidRPr="00643FBA">
              <w:rPr>
                <w:sz w:val="20"/>
              </w:rPr>
              <w:t>Услуги гостиниц и ресторанов</w:t>
            </w:r>
          </w:p>
        </w:tc>
        <w:tc>
          <w:tcPr>
            <w:tcW w:w="1275" w:type="dxa"/>
            <w:vAlign w:val="bottom"/>
            <w:hideMark/>
          </w:tcPr>
          <w:p w14:paraId="6FA03797"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100,0</w:t>
            </w:r>
          </w:p>
        </w:tc>
        <w:tc>
          <w:tcPr>
            <w:tcW w:w="1134" w:type="dxa"/>
            <w:vAlign w:val="bottom"/>
            <w:hideMark/>
          </w:tcPr>
          <w:p w14:paraId="70818D38"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100,0</w:t>
            </w:r>
          </w:p>
        </w:tc>
        <w:tc>
          <w:tcPr>
            <w:tcW w:w="1134" w:type="dxa"/>
            <w:vAlign w:val="bottom"/>
            <w:hideMark/>
          </w:tcPr>
          <w:p w14:paraId="351396CE"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105,4</w:t>
            </w:r>
          </w:p>
        </w:tc>
        <w:tc>
          <w:tcPr>
            <w:tcW w:w="1559" w:type="dxa"/>
            <w:vAlign w:val="bottom"/>
            <w:hideMark/>
          </w:tcPr>
          <w:p w14:paraId="4B8D213F"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106,1</w:t>
            </w:r>
          </w:p>
        </w:tc>
      </w:tr>
      <w:tr w:rsidR="00643FBA" w:rsidRPr="00643FBA" w14:paraId="499E0385" w14:textId="77777777" w:rsidTr="00643FBA">
        <w:trPr>
          <w:trHeight w:val="221"/>
        </w:trPr>
        <w:tc>
          <w:tcPr>
            <w:tcW w:w="4503" w:type="dxa"/>
            <w:vAlign w:val="bottom"/>
            <w:hideMark/>
          </w:tcPr>
          <w:p w14:paraId="627AE6F9" w14:textId="77777777" w:rsidR="00643FBA" w:rsidRPr="00643FBA" w:rsidRDefault="00643FBA" w:rsidP="00643FBA">
            <w:pPr>
              <w:spacing w:line="276" w:lineRule="auto"/>
              <w:ind w:left="142" w:hanging="142"/>
              <w:rPr>
                <w:sz w:val="20"/>
              </w:rPr>
            </w:pPr>
            <w:r w:rsidRPr="00643FBA">
              <w:rPr>
                <w:sz w:val="20"/>
              </w:rPr>
              <w:t>Парикмахерские услуги</w:t>
            </w:r>
          </w:p>
        </w:tc>
        <w:tc>
          <w:tcPr>
            <w:tcW w:w="1275" w:type="dxa"/>
            <w:vAlign w:val="bottom"/>
            <w:hideMark/>
          </w:tcPr>
          <w:p w14:paraId="1FFBDAFE"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100,0</w:t>
            </w:r>
          </w:p>
        </w:tc>
        <w:tc>
          <w:tcPr>
            <w:tcW w:w="1134" w:type="dxa"/>
            <w:vAlign w:val="bottom"/>
            <w:hideMark/>
          </w:tcPr>
          <w:p w14:paraId="1C0CFFCB"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100,0</w:t>
            </w:r>
          </w:p>
        </w:tc>
        <w:tc>
          <w:tcPr>
            <w:tcW w:w="1134" w:type="dxa"/>
            <w:vAlign w:val="bottom"/>
            <w:hideMark/>
          </w:tcPr>
          <w:p w14:paraId="39BDC718"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105,9</w:t>
            </w:r>
          </w:p>
        </w:tc>
        <w:tc>
          <w:tcPr>
            <w:tcW w:w="1559" w:type="dxa"/>
            <w:vAlign w:val="bottom"/>
            <w:hideMark/>
          </w:tcPr>
          <w:p w14:paraId="408BADF9"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112,6</w:t>
            </w:r>
          </w:p>
        </w:tc>
      </w:tr>
      <w:tr w:rsidR="00643FBA" w:rsidRPr="00643FBA" w14:paraId="76A95B21" w14:textId="77777777" w:rsidTr="00643FBA">
        <w:trPr>
          <w:trHeight w:val="282"/>
        </w:trPr>
        <w:tc>
          <w:tcPr>
            <w:tcW w:w="4503" w:type="dxa"/>
            <w:tcBorders>
              <w:top w:val="nil"/>
              <w:left w:val="nil"/>
              <w:bottom w:val="single" w:sz="12" w:space="0" w:color="auto"/>
              <w:right w:val="nil"/>
            </w:tcBorders>
            <w:vAlign w:val="bottom"/>
            <w:hideMark/>
          </w:tcPr>
          <w:p w14:paraId="4DF9EBE5" w14:textId="77777777" w:rsidR="00643FBA" w:rsidRPr="00643FBA" w:rsidRDefault="00643FBA" w:rsidP="00643FBA">
            <w:pPr>
              <w:spacing w:line="276" w:lineRule="auto"/>
              <w:ind w:left="142" w:hanging="142"/>
              <w:rPr>
                <w:sz w:val="20"/>
              </w:rPr>
            </w:pPr>
            <w:r w:rsidRPr="00643FBA">
              <w:rPr>
                <w:sz w:val="20"/>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07DB7D39"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100,0</w:t>
            </w:r>
          </w:p>
        </w:tc>
        <w:tc>
          <w:tcPr>
            <w:tcW w:w="1134" w:type="dxa"/>
            <w:tcBorders>
              <w:top w:val="nil"/>
              <w:left w:val="nil"/>
              <w:bottom w:val="single" w:sz="12" w:space="0" w:color="auto"/>
              <w:right w:val="nil"/>
            </w:tcBorders>
            <w:vAlign w:val="bottom"/>
            <w:hideMark/>
          </w:tcPr>
          <w:p w14:paraId="0A5F9CB2" w14:textId="77777777" w:rsidR="00643FBA" w:rsidRPr="00643FBA" w:rsidRDefault="00643FBA" w:rsidP="00643FBA">
            <w:pPr>
              <w:tabs>
                <w:tab w:val="left" w:pos="884"/>
              </w:tabs>
              <w:spacing w:line="252" w:lineRule="auto"/>
              <w:ind w:left="-108" w:right="317"/>
              <w:jc w:val="right"/>
              <w:rPr>
                <w:sz w:val="20"/>
                <w:lang w:val="ky-KG"/>
              </w:rPr>
            </w:pPr>
            <w:r w:rsidRPr="00643FBA">
              <w:rPr>
                <w:sz w:val="20"/>
                <w:lang w:val="ky-KG"/>
              </w:rPr>
              <w:t>103,1</w:t>
            </w:r>
          </w:p>
        </w:tc>
        <w:tc>
          <w:tcPr>
            <w:tcW w:w="1134" w:type="dxa"/>
            <w:tcBorders>
              <w:top w:val="nil"/>
              <w:left w:val="nil"/>
              <w:bottom w:val="single" w:sz="12" w:space="0" w:color="auto"/>
              <w:right w:val="nil"/>
            </w:tcBorders>
            <w:vAlign w:val="bottom"/>
            <w:hideMark/>
          </w:tcPr>
          <w:p w14:paraId="110B19DB" w14:textId="77777777" w:rsidR="00643FBA" w:rsidRPr="00643FBA" w:rsidRDefault="00643FBA" w:rsidP="00643FBA">
            <w:pPr>
              <w:tabs>
                <w:tab w:val="left" w:pos="884"/>
              </w:tabs>
              <w:spacing w:line="252" w:lineRule="auto"/>
              <w:ind w:right="176"/>
              <w:jc w:val="center"/>
              <w:rPr>
                <w:sz w:val="20"/>
                <w:lang w:val="ky-KG"/>
              </w:rPr>
            </w:pPr>
            <w:r w:rsidRPr="00643FBA">
              <w:rPr>
                <w:sz w:val="20"/>
                <w:lang w:val="ky-KG"/>
              </w:rPr>
              <w:t>110,3</w:t>
            </w:r>
          </w:p>
        </w:tc>
        <w:tc>
          <w:tcPr>
            <w:tcW w:w="1559" w:type="dxa"/>
            <w:tcBorders>
              <w:top w:val="nil"/>
              <w:left w:val="nil"/>
              <w:bottom w:val="single" w:sz="12" w:space="0" w:color="auto"/>
              <w:right w:val="nil"/>
            </w:tcBorders>
            <w:vAlign w:val="bottom"/>
            <w:hideMark/>
          </w:tcPr>
          <w:p w14:paraId="71EB9B15" w14:textId="77777777" w:rsidR="00643FBA" w:rsidRPr="00643FBA" w:rsidRDefault="00643FBA" w:rsidP="00643FBA">
            <w:pPr>
              <w:tabs>
                <w:tab w:val="left" w:pos="884"/>
              </w:tabs>
              <w:spacing w:line="252" w:lineRule="auto"/>
              <w:ind w:right="460"/>
              <w:jc w:val="center"/>
              <w:rPr>
                <w:sz w:val="20"/>
                <w:lang w:val="ky-KG"/>
              </w:rPr>
            </w:pPr>
            <w:r w:rsidRPr="00643FBA">
              <w:rPr>
                <w:sz w:val="20"/>
                <w:lang w:val="ky-KG"/>
              </w:rPr>
              <w:t>109,2</w:t>
            </w:r>
          </w:p>
        </w:tc>
      </w:tr>
    </w:tbl>
    <w:p w14:paraId="5A19ED69" w14:textId="77777777" w:rsidR="00643FBA" w:rsidRPr="00643FBA" w:rsidRDefault="00643FBA" w:rsidP="00643FBA">
      <w:pPr>
        <w:spacing w:line="252" w:lineRule="auto"/>
        <w:ind w:left="1418" w:hanging="1418"/>
        <w:rPr>
          <w:sz w:val="16"/>
          <w:szCs w:val="16"/>
        </w:rPr>
      </w:pPr>
    </w:p>
    <w:p w14:paraId="2FB5A8B1" w14:textId="77777777" w:rsidR="00643FBA" w:rsidRPr="00643FBA" w:rsidRDefault="00643FBA" w:rsidP="00643FBA">
      <w:pPr>
        <w:ind w:firstLine="720"/>
        <w:jc w:val="both"/>
        <w:rPr>
          <w:sz w:val="24"/>
          <w:szCs w:val="24"/>
          <w:lang w:val="ky-KG"/>
        </w:rPr>
      </w:pPr>
      <w:r w:rsidRPr="00643FBA">
        <w:rPr>
          <w:sz w:val="24"/>
          <w:szCs w:val="24"/>
        </w:rPr>
        <w:t xml:space="preserve">В </w:t>
      </w:r>
      <w:r w:rsidRPr="00643FBA">
        <w:rPr>
          <w:sz w:val="24"/>
          <w:szCs w:val="24"/>
          <w:lang w:val="ky-KG"/>
        </w:rPr>
        <w:t xml:space="preserve">марте 2024 года тарифы на услуги </w:t>
      </w:r>
      <w:proofErr w:type="gramStart"/>
      <w:r w:rsidRPr="00643FBA">
        <w:rPr>
          <w:sz w:val="24"/>
          <w:szCs w:val="24"/>
          <w:lang w:val="ky-KG"/>
        </w:rPr>
        <w:t>связи</w:t>
      </w:r>
      <w:proofErr w:type="gramEnd"/>
      <w:r w:rsidRPr="00643FBA">
        <w:rPr>
          <w:sz w:val="24"/>
          <w:szCs w:val="24"/>
          <w:lang w:val="ky-KG"/>
        </w:rPr>
        <w:t xml:space="preserve"> оказываемые предприятиям, учреждениям и организациям по сравнению с предыдущим месяцем остались на прежнем уровне.</w:t>
      </w:r>
    </w:p>
    <w:p w14:paraId="67155614" w14:textId="77777777" w:rsidR="00643FBA" w:rsidRPr="00643FBA" w:rsidRDefault="00643FBA" w:rsidP="00643FBA">
      <w:pPr>
        <w:ind w:firstLine="720"/>
        <w:jc w:val="both"/>
        <w:rPr>
          <w:sz w:val="24"/>
          <w:szCs w:val="24"/>
        </w:rPr>
      </w:pPr>
      <w:r w:rsidRPr="00643FBA">
        <w:rPr>
          <w:sz w:val="24"/>
          <w:szCs w:val="24"/>
          <w:lang w:val="ky-KG"/>
        </w:rPr>
        <w:t xml:space="preserve">В январе-марте т.г. </w:t>
      </w:r>
      <w:r w:rsidRPr="00643FBA">
        <w:rPr>
          <w:sz w:val="24"/>
          <w:szCs w:val="24"/>
        </w:rPr>
        <w:t>по сравнению с соответствующим периодом прошлого года тарифы</w:t>
      </w:r>
      <w:r w:rsidRPr="00643FBA">
        <w:rPr>
          <w:sz w:val="24"/>
          <w:szCs w:val="24"/>
          <w:lang w:val="ky-KG"/>
        </w:rPr>
        <w:t xml:space="preserve"> на услуги </w:t>
      </w:r>
      <w:proofErr w:type="gramStart"/>
      <w:r w:rsidRPr="00643FBA">
        <w:rPr>
          <w:sz w:val="24"/>
          <w:szCs w:val="24"/>
          <w:lang w:val="ky-KG"/>
        </w:rPr>
        <w:t>связи</w:t>
      </w:r>
      <w:proofErr w:type="gramEnd"/>
      <w:r w:rsidRPr="00643FBA">
        <w:rPr>
          <w:sz w:val="24"/>
          <w:szCs w:val="24"/>
          <w:lang w:val="ky-KG"/>
        </w:rPr>
        <w:t xml:space="preserve"> оказываемые предприятиям, учреждениям и организациям повысились – на 6,2 процента. </w:t>
      </w:r>
    </w:p>
    <w:p w14:paraId="38943DEB" w14:textId="77777777" w:rsidR="00643FBA" w:rsidRPr="00643FBA" w:rsidRDefault="00643FBA" w:rsidP="00643FBA">
      <w:pPr>
        <w:ind w:firstLine="720"/>
        <w:jc w:val="both"/>
        <w:rPr>
          <w:sz w:val="24"/>
          <w:szCs w:val="24"/>
        </w:rPr>
      </w:pPr>
    </w:p>
    <w:p w14:paraId="2A18357E" w14:textId="27738067" w:rsidR="00643FBA" w:rsidRPr="00643FBA" w:rsidRDefault="00643FBA" w:rsidP="00643FBA">
      <w:pPr>
        <w:ind w:left="1276" w:hanging="1276"/>
        <w:contextualSpacing/>
        <w:rPr>
          <w:b/>
          <w:sz w:val="24"/>
          <w:szCs w:val="24"/>
          <w:lang w:val="ky-KG"/>
        </w:rPr>
      </w:pPr>
      <w:r w:rsidRPr="00643FBA">
        <w:rPr>
          <w:b/>
          <w:sz w:val="24"/>
          <w:szCs w:val="24"/>
        </w:rPr>
        <w:t xml:space="preserve">Таблица </w:t>
      </w:r>
      <w:r w:rsidR="00A51D5A">
        <w:rPr>
          <w:b/>
          <w:sz w:val="24"/>
          <w:szCs w:val="24"/>
          <w:lang w:val="ky-KG"/>
        </w:rPr>
        <w:t>44</w:t>
      </w:r>
      <w:r w:rsidRPr="00643FBA">
        <w:rPr>
          <w:b/>
          <w:sz w:val="24"/>
          <w:szCs w:val="24"/>
        </w:rPr>
        <w:t>: Индексы потребительских тарифов на услуги связи, оказываемые предприятиям, учреждениям и организациям, в январе-марте</w:t>
      </w:r>
    </w:p>
    <w:p w14:paraId="7DC8E36F" w14:textId="77777777" w:rsidR="00643FBA" w:rsidRPr="00643FBA" w:rsidRDefault="00643FBA" w:rsidP="00643FBA">
      <w:pPr>
        <w:spacing w:line="252" w:lineRule="auto"/>
        <w:ind w:left="1428"/>
        <w:rPr>
          <w:i/>
          <w:sz w:val="24"/>
          <w:szCs w:val="24"/>
        </w:rPr>
      </w:pPr>
      <w:r w:rsidRPr="00643FBA">
        <w:rPr>
          <w:i/>
          <w:sz w:val="24"/>
          <w:szCs w:val="24"/>
        </w:rPr>
        <w:t xml:space="preserve">(в процентах к соответствующему периоду предыдущего года) </w:t>
      </w:r>
    </w:p>
    <w:p w14:paraId="1ECA102A" w14:textId="77777777" w:rsidR="00643FBA" w:rsidRPr="00643FBA" w:rsidRDefault="00643FBA" w:rsidP="00643FBA">
      <w:pPr>
        <w:spacing w:line="252" w:lineRule="auto"/>
        <w:ind w:firstLine="720"/>
        <w:rPr>
          <w:sz w:val="16"/>
          <w:szCs w:val="16"/>
        </w:rPr>
      </w:pPr>
    </w:p>
    <w:tbl>
      <w:tblPr>
        <w:tblW w:w="9639" w:type="dxa"/>
        <w:tblInd w:w="108" w:type="dxa"/>
        <w:tblLook w:val="04A0" w:firstRow="1" w:lastRow="0" w:firstColumn="1" w:lastColumn="0" w:noHBand="0" w:noVBand="1"/>
      </w:tblPr>
      <w:tblGrid>
        <w:gridCol w:w="5387"/>
        <w:gridCol w:w="2268"/>
        <w:gridCol w:w="1984"/>
      </w:tblGrid>
      <w:tr w:rsidR="00643FBA" w:rsidRPr="00643FBA" w14:paraId="7A07EE31" w14:textId="77777777" w:rsidTr="00643FBA">
        <w:tc>
          <w:tcPr>
            <w:tcW w:w="5387" w:type="dxa"/>
            <w:tcBorders>
              <w:top w:val="single" w:sz="12" w:space="0" w:color="auto"/>
              <w:left w:val="nil"/>
              <w:bottom w:val="single" w:sz="12" w:space="0" w:color="auto"/>
              <w:right w:val="nil"/>
            </w:tcBorders>
          </w:tcPr>
          <w:p w14:paraId="48DAD208" w14:textId="77777777" w:rsidR="00643FBA" w:rsidRPr="00643FBA" w:rsidRDefault="00643FBA" w:rsidP="00643FBA">
            <w:pPr>
              <w:spacing w:line="252" w:lineRule="auto"/>
              <w:rPr>
                <w:sz w:val="20"/>
              </w:rPr>
            </w:pPr>
          </w:p>
        </w:tc>
        <w:tc>
          <w:tcPr>
            <w:tcW w:w="2268" w:type="dxa"/>
            <w:tcBorders>
              <w:top w:val="single" w:sz="12" w:space="0" w:color="auto"/>
              <w:left w:val="nil"/>
              <w:bottom w:val="single" w:sz="12" w:space="0" w:color="auto"/>
              <w:right w:val="nil"/>
            </w:tcBorders>
            <w:hideMark/>
          </w:tcPr>
          <w:p w14:paraId="0DB84E48" w14:textId="77777777" w:rsidR="00643FBA" w:rsidRPr="00643FBA" w:rsidRDefault="00643FBA" w:rsidP="00643FBA">
            <w:pPr>
              <w:spacing w:line="252" w:lineRule="auto"/>
              <w:jc w:val="center"/>
              <w:rPr>
                <w:b/>
                <w:sz w:val="20"/>
              </w:rPr>
            </w:pPr>
            <w:r w:rsidRPr="00643FBA">
              <w:rPr>
                <w:b/>
                <w:sz w:val="20"/>
              </w:rPr>
              <w:t xml:space="preserve">   2023</w:t>
            </w:r>
          </w:p>
        </w:tc>
        <w:tc>
          <w:tcPr>
            <w:tcW w:w="1984" w:type="dxa"/>
            <w:tcBorders>
              <w:top w:val="single" w:sz="12" w:space="0" w:color="auto"/>
              <w:left w:val="nil"/>
              <w:bottom w:val="single" w:sz="12" w:space="0" w:color="auto"/>
              <w:right w:val="nil"/>
            </w:tcBorders>
            <w:hideMark/>
          </w:tcPr>
          <w:p w14:paraId="729FDDAB" w14:textId="77777777" w:rsidR="00643FBA" w:rsidRPr="00643FBA" w:rsidRDefault="00643FBA" w:rsidP="00643FBA">
            <w:pPr>
              <w:spacing w:line="252" w:lineRule="auto"/>
              <w:jc w:val="center"/>
              <w:rPr>
                <w:b/>
                <w:sz w:val="20"/>
              </w:rPr>
            </w:pPr>
            <w:r w:rsidRPr="00643FBA">
              <w:rPr>
                <w:b/>
                <w:sz w:val="20"/>
              </w:rPr>
              <w:t xml:space="preserve">  2024</w:t>
            </w:r>
          </w:p>
        </w:tc>
      </w:tr>
      <w:tr w:rsidR="00643FBA" w:rsidRPr="00643FBA" w14:paraId="28A74956" w14:textId="77777777" w:rsidTr="00643FBA">
        <w:trPr>
          <w:trHeight w:val="284"/>
        </w:trPr>
        <w:tc>
          <w:tcPr>
            <w:tcW w:w="5387" w:type="dxa"/>
            <w:tcBorders>
              <w:top w:val="single" w:sz="12" w:space="0" w:color="auto"/>
              <w:left w:val="nil"/>
              <w:bottom w:val="nil"/>
              <w:right w:val="nil"/>
            </w:tcBorders>
            <w:vAlign w:val="bottom"/>
            <w:hideMark/>
          </w:tcPr>
          <w:p w14:paraId="1D49BE6C" w14:textId="77777777" w:rsidR="00643FBA" w:rsidRPr="00643FBA" w:rsidRDefault="00643FBA" w:rsidP="00643FBA">
            <w:pPr>
              <w:spacing w:line="252" w:lineRule="auto"/>
              <w:rPr>
                <w:b/>
                <w:sz w:val="20"/>
              </w:rPr>
            </w:pPr>
            <w:r w:rsidRPr="00643FBA">
              <w:rPr>
                <w:b/>
                <w:sz w:val="20"/>
              </w:rPr>
              <w:t>Всего</w:t>
            </w:r>
          </w:p>
        </w:tc>
        <w:tc>
          <w:tcPr>
            <w:tcW w:w="2268" w:type="dxa"/>
            <w:tcBorders>
              <w:top w:val="single" w:sz="12" w:space="0" w:color="auto"/>
              <w:left w:val="nil"/>
              <w:bottom w:val="nil"/>
              <w:right w:val="nil"/>
            </w:tcBorders>
            <w:vAlign w:val="bottom"/>
            <w:hideMark/>
          </w:tcPr>
          <w:p w14:paraId="311AE903" w14:textId="77777777" w:rsidR="00643FBA" w:rsidRPr="00643FBA" w:rsidRDefault="00643FBA" w:rsidP="00643FBA">
            <w:pPr>
              <w:spacing w:line="252" w:lineRule="auto"/>
              <w:ind w:right="743"/>
              <w:jc w:val="right"/>
              <w:rPr>
                <w:b/>
                <w:sz w:val="20"/>
                <w:lang w:val="ky-KG"/>
              </w:rPr>
            </w:pPr>
            <w:r w:rsidRPr="00643FBA">
              <w:rPr>
                <w:b/>
                <w:sz w:val="20"/>
                <w:lang w:val="ky-KG"/>
              </w:rPr>
              <w:t>100,0</w:t>
            </w:r>
          </w:p>
        </w:tc>
        <w:tc>
          <w:tcPr>
            <w:tcW w:w="1984" w:type="dxa"/>
            <w:tcBorders>
              <w:top w:val="single" w:sz="12" w:space="0" w:color="auto"/>
              <w:left w:val="nil"/>
              <w:bottom w:val="nil"/>
              <w:right w:val="nil"/>
            </w:tcBorders>
            <w:vAlign w:val="bottom"/>
            <w:hideMark/>
          </w:tcPr>
          <w:p w14:paraId="7069DF45" w14:textId="77777777" w:rsidR="00643FBA" w:rsidRPr="00643FBA" w:rsidRDefault="00643FBA" w:rsidP="00643FBA">
            <w:pPr>
              <w:spacing w:line="252" w:lineRule="auto"/>
              <w:ind w:right="600"/>
              <w:jc w:val="right"/>
              <w:rPr>
                <w:b/>
                <w:sz w:val="20"/>
                <w:lang w:val="ky-KG"/>
              </w:rPr>
            </w:pPr>
            <w:r w:rsidRPr="00643FBA">
              <w:rPr>
                <w:b/>
                <w:sz w:val="20"/>
                <w:lang w:val="ky-KG"/>
              </w:rPr>
              <w:t>106,2</w:t>
            </w:r>
          </w:p>
        </w:tc>
      </w:tr>
      <w:tr w:rsidR="00643FBA" w:rsidRPr="00643FBA" w14:paraId="32B4F2D7" w14:textId="77777777" w:rsidTr="00643FBA">
        <w:trPr>
          <w:trHeight w:val="284"/>
        </w:trPr>
        <w:tc>
          <w:tcPr>
            <w:tcW w:w="5387" w:type="dxa"/>
            <w:vAlign w:val="bottom"/>
            <w:hideMark/>
          </w:tcPr>
          <w:p w14:paraId="34B5380B" w14:textId="77777777" w:rsidR="00643FBA" w:rsidRPr="00643FBA" w:rsidRDefault="00643FBA" w:rsidP="00643FBA">
            <w:pPr>
              <w:spacing w:line="252" w:lineRule="auto"/>
              <w:rPr>
                <w:sz w:val="20"/>
              </w:rPr>
            </w:pPr>
            <w:r w:rsidRPr="00643FBA">
              <w:rPr>
                <w:sz w:val="20"/>
              </w:rPr>
              <w:t>Почтовые услуги</w:t>
            </w:r>
          </w:p>
        </w:tc>
        <w:tc>
          <w:tcPr>
            <w:tcW w:w="2268" w:type="dxa"/>
            <w:vAlign w:val="bottom"/>
            <w:hideMark/>
          </w:tcPr>
          <w:p w14:paraId="2733C2A2" w14:textId="77777777" w:rsidR="00643FBA" w:rsidRPr="00643FBA" w:rsidRDefault="00643FBA" w:rsidP="00643FBA">
            <w:pPr>
              <w:spacing w:line="252" w:lineRule="auto"/>
              <w:ind w:right="743"/>
              <w:jc w:val="right"/>
              <w:rPr>
                <w:sz w:val="20"/>
                <w:lang w:val="ky-KG"/>
              </w:rPr>
            </w:pPr>
            <w:r w:rsidRPr="00643FBA">
              <w:rPr>
                <w:sz w:val="20"/>
                <w:lang w:val="ky-KG"/>
              </w:rPr>
              <w:t>100,0</w:t>
            </w:r>
          </w:p>
        </w:tc>
        <w:tc>
          <w:tcPr>
            <w:tcW w:w="1984" w:type="dxa"/>
            <w:vAlign w:val="bottom"/>
            <w:hideMark/>
          </w:tcPr>
          <w:p w14:paraId="07BE8304" w14:textId="77777777" w:rsidR="00643FBA" w:rsidRPr="00643FBA" w:rsidRDefault="00643FBA" w:rsidP="00643FBA">
            <w:pPr>
              <w:spacing w:line="252" w:lineRule="auto"/>
              <w:ind w:right="600"/>
              <w:jc w:val="right"/>
              <w:rPr>
                <w:sz w:val="20"/>
                <w:lang w:val="ky-KG"/>
              </w:rPr>
            </w:pPr>
            <w:r w:rsidRPr="00643FBA">
              <w:rPr>
                <w:sz w:val="20"/>
                <w:lang w:val="ky-KG"/>
              </w:rPr>
              <w:t>279,2</w:t>
            </w:r>
          </w:p>
        </w:tc>
      </w:tr>
      <w:tr w:rsidR="00643FBA" w:rsidRPr="00643FBA" w14:paraId="397E906F" w14:textId="77777777" w:rsidTr="00643FBA">
        <w:trPr>
          <w:trHeight w:val="284"/>
        </w:trPr>
        <w:tc>
          <w:tcPr>
            <w:tcW w:w="5387" w:type="dxa"/>
            <w:vAlign w:val="bottom"/>
            <w:hideMark/>
          </w:tcPr>
          <w:p w14:paraId="62D4F965" w14:textId="77777777" w:rsidR="00643FBA" w:rsidRPr="00643FBA" w:rsidRDefault="00643FBA" w:rsidP="00643FBA">
            <w:pPr>
              <w:spacing w:line="252" w:lineRule="auto"/>
              <w:rPr>
                <w:sz w:val="20"/>
              </w:rPr>
            </w:pPr>
            <w:r w:rsidRPr="00643FBA">
              <w:rPr>
                <w:sz w:val="20"/>
              </w:rPr>
              <w:t>Услуги телефонной и факсимильной связи</w:t>
            </w:r>
          </w:p>
        </w:tc>
        <w:tc>
          <w:tcPr>
            <w:tcW w:w="2268" w:type="dxa"/>
            <w:vAlign w:val="bottom"/>
            <w:hideMark/>
          </w:tcPr>
          <w:p w14:paraId="1F7088FC" w14:textId="77777777" w:rsidR="00643FBA" w:rsidRPr="00643FBA" w:rsidRDefault="00643FBA" w:rsidP="00643FBA">
            <w:pPr>
              <w:spacing w:line="252" w:lineRule="auto"/>
              <w:ind w:right="743"/>
              <w:jc w:val="right"/>
              <w:rPr>
                <w:sz w:val="20"/>
                <w:lang w:val="ky-KG"/>
              </w:rPr>
            </w:pPr>
            <w:r w:rsidRPr="00643FBA">
              <w:rPr>
                <w:sz w:val="20"/>
                <w:lang w:val="ky-KG"/>
              </w:rPr>
              <w:t>100,0</w:t>
            </w:r>
          </w:p>
        </w:tc>
        <w:tc>
          <w:tcPr>
            <w:tcW w:w="1984" w:type="dxa"/>
            <w:vAlign w:val="bottom"/>
            <w:hideMark/>
          </w:tcPr>
          <w:p w14:paraId="3B43F79A" w14:textId="77777777" w:rsidR="00643FBA" w:rsidRPr="00643FBA" w:rsidRDefault="00643FBA" w:rsidP="00643FBA">
            <w:pPr>
              <w:spacing w:line="252" w:lineRule="auto"/>
              <w:ind w:right="600"/>
              <w:jc w:val="right"/>
              <w:rPr>
                <w:sz w:val="20"/>
                <w:lang w:val="ky-KG"/>
              </w:rPr>
            </w:pPr>
            <w:r w:rsidRPr="00643FBA">
              <w:rPr>
                <w:sz w:val="20"/>
                <w:lang w:val="ky-KG"/>
              </w:rPr>
              <w:t>103,4</w:t>
            </w:r>
          </w:p>
        </w:tc>
      </w:tr>
      <w:tr w:rsidR="00643FBA" w:rsidRPr="00643FBA" w14:paraId="72138EDF" w14:textId="77777777" w:rsidTr="00643FBA">
        <w:trPr>
          <w:trHeight w:val="284"/>
        </w:trPr>
        <w:tc>
          <w:tcPr>
            <w:tcW w:w="5387" w:type="dxa"/>
            <w:tcBorders>
              <w:top w:val="nil"/>
              <w:left w:val="nil"/>
              <w:bottom w:val="single" w:sz="12" w:space="0" w:color="auto"/>
              <w:right w:val="nil"/>
            </w:tcBorders>
            <w:vAlign w:val="bottom"/>
            <w:hideMark/>
          </w:tcPr>
          <w:p w14:paraId="4777C2B9" w14:textId="77777777" w:rsidR="00643FBA" w:rsidRPr="00643FBA" w:rsidRDefault="00643FBA" w:rsidP="00643FBA">
            <w:pPr>
              <w:spacing w:line="252" w:lineRule="auto"/>
              <w:rPr>
                <w:sz w:val="20"/>
              </w:rPr>
            </w:pPr>
            <w:r w:rsidRPr="00643FBA">
              <w:rPr>
                <w:sz w:val="20"/>
              </w:rPr>
              <w:t>Междугородные переговоры</w:t>
            </w:r>
          </w:p>
        </w:tc>
        <w:tc>
          <w:tcPr>
            <w:tcW w:w="2268" w:type="dxa"/>
            <w:tcBorders>
              <w:top w:val="nil"/>
              <w:left w:val="nil"/>
              <w:bottom w:val="single" w:sz="12" w:space="0" w:color="auto"/>
              <w:right w:val="nil"/>
            </w:tcBorders>
            <w:vAlign w:val="bottom"/>
            <w:hideMark/>
          </w:tcPr>
          <w:p w14:paraId="58760939" w14:textId="77777777" w:rsidR="00643FBA" w:rsidRPr="00643FBA" w:rsidRDefault="00643FBA" w:rsidP="00643FBA">
            <w:pPr>
              <w:spacing w:line="252" w:lineRule="auto"/>
              <w:ind w:right="743"/>
              <w:jc w:val="right"/>
              <w:rPr>
                <w:sz w:val="20"/>
                <w:lang w:val="ky-KG"/>
              </w:rPr>
            </w:pPr>
            <w:r w:rsidRPr="00643FBA">
              <w:rPr>
                <w:sz w:val="20"/>
                <w:lang w:val="ky-KG"/>
              </w:rPr>
              <w:t>100,0</w:t>
            </w:r>
          </w:p>
        </w:tc>
        <w:tc>
          <w:tcPr>
            <w:tcW w:w="1984" w:type="dxa"/>
            <w:tcBorders>
              <w:top w:val="nil"/>
              <w:left w:val="nil"/>
              <w:bottom w:val="single" w:sz="12" w:space="0" w:color="auto"/>
              <w:right w:val="nil"/>
            </w:tcBorders>
            <w:vAlign w:val="bottom"/>
            <w:hideMark/>
          </w:tcPr>
          <w:p w14:paraId="434CBDA1" w14:textId="77777777" w:rsidR="00643FBA" w:rsidRPr="00643FBA" w:rsidRDefault="00643FBA" w:rsidP="00643FBA">
            <w:pPr>
              <w:spacing w:line="252" w:lineRule="auto"/>
              <w:ind w:right="600"/>
              <w:jc w:val="right"/>
              <w:rPr>
                <w:sz w:val="20"/>
                <w:lang w:val="ky-KG"/>
              </w:rPr>
            </w:pPr>
            <w:r w:rsidRPr="00643FBA">
              <w:rPr>
                <w:sz w:val="20"/>
                <w:lang w:val="ky-KG"/>
              </w:rPr>
              <w:t>100,0</w:t>
            </w:r>
          </w:p>
        </w:tc>
      </w:tr>
    </w:tbl>
    <w:p w14:paraId="735CE27E" w14:textId="77777777" w:rsidR="00643FBA" w:rsidRPr="00643FBA" w:rsidRDefault="00643FBA" w:rsidP="00643FBA">
      <w:pPr>
        <w:spacing w:line="252" w:lineRule="auto"/>
        <w:rPr>
          <w:sz w:val="16"/>
          <w:szCs w:val="16"/>
        </w:rPr>
      </w:pPr>
    </w:p>
    <w:p w14:paraId="4D69E1C0" w14:textId="77777777" w:rsidR="00643FBA" w:rsidRPr="00643FBA" w:rsidRDefault="00643FBA" w:rsidP="00643FBA">
      <w:pPr>
        <w:ind w:firstLine="720"/>
        <w:jc w:val="both"/>
        <w:rPr>
          <w:sz w:val="10"/>
          <w:szCs w:val="10"/>
          <w:lang w:val="ky-KG"/>
        </w:rPr>
      </w:pPr>
      <w:r w:rsidRPr="00643FBA">
        <w:rPr>
          <w:sz w:val="24"/>
          <w:szCs w:val="24"/>
        </w:rPr>
        <w:t xml:space="preserve">Тарифы на услуги пассажирского транспорта в </w:t>
      </w:r>
      <w:r w:rsidRPr="00643FBA">
        <w:rPr>
          <w:sz w:val="24"/>
          <w:szCs w:val="24"/>
          <w:lang w:val="ky-KG"/>
        </w:rPr>
        <w:t>марте</w:t>
      </w:r>
      <w:r w:rsidRPr="00643FBA">
        <w:rPr>
          <w:sz w:val="24"/>
          <w:szCs w:val="24"/>
        </w:rPr>
        <w:t xml:space="preserve"> </w:t>
      </w:r>
      <w:proofErr w:type="spellStart"/>
      <w:r w:rsidRPr="00643FBA">
        <w:rPr>
          <w:sz w:val="24"/>
          <w:szCs w:val="24"/>
        </w:rPr>
        <w:t>т.г</w:t>
      </w:r>
      <w:proofErr w:type="spellEnd"/>
      <w:r w:rsidRPr="00643FBA">
        <w:rPr>
          <w:sz w:val="24"/>
          <w:szCs w:val="24"/>
        </w:rPr>
        <w:t xml:space="preserve">. по сравнению с предыдущим месяцем остались на прежнем уровне. Однако, наблюдалось повышение тарифов на </w:t>
      </w:r>
      <w:r w:rsidRPr="00643FBA">
        <w:rPr>
          <w:sz w:val="24"/>
          <w:szCs w:val="24"/>
          <w:lang w:val="ky-KG"/>
        </w:rPr>
        <w:t xml:space="preserve">воздушный пассажирский транспорт – на 0,2 процента и </w:t>
      </w:r>
      <w:r w:rsidRPr="00643FBA">
        <w:rPr>
          <w:sz w:val="24"/>
          <w:szCs w:val="24"/>
        </w:rPr>
        <w:t xml:space="preserve">снижение тарифов на железнодорожный пассажирский транспорт </w:t>
      </w:r>
      <w:r w:rsidRPr="00643FBA">
        <w:rPr>
          <w:sz w:val="24"/>
          <w:szCs w:val="24"/>
          <w:lang w:val="ky-KG"/>
        </w:rPr>
        <w:t xml:space="preserve">– </w:t>
      </w:r>
      <w:r w:rsidRPr="00643FBA">
        <w:rPr>
          <w:sz w:val="24"/>
          <w:szCs w:val="24"/>
        </w:rPr>
        <w:t>на 1 процент</w:t>
      </w:r>
      <w:r w:rsidRPr="00643FBA">
        <w:rPr>
          <w:sz w:val="24"/>
          <w:szCs w:val="24"/>
          <w:lang w:val="ky-KG"/>
        </w:rPr>
        <w:t>.</w:t>
      </w:r>
    </w:p>
    <w:p w14:paraId="720664D4" w14:textId="77777777" w:rsidR="00643FBA" w:rsidRPr="00643FBA" w:rsidRDefault="00643FBA" w:rsidP="00643FBA">
      <w:pPr>
        <w:ind w:firstLine="720"/>
        <w:jc w:val="both"/>
        <w:rPr>
          <w:sz w:val="10"/>
          <w:szCs w:val="10"/>
          <w:lang w:val="ky-KG"/>
        </w:rPr>
      </w:pPr>
      <w:r w:rsidRPr="00643FBA">
        <w:rPr>
          <w:sz w:val="24"/>
          <w:szCs w:val="24"/>
        </w:rPr>
        <w:t>В январе-марте 2024г. по сравнению с соответствующим периодом прошлого года тарифы на услуги пассажирского транспорта повысились – на 9,1 процент</w:t>
      </w:r>
      <w:r w:rsidRPr="00643FBA">
        <w:rPr>
          <w:sz w:val="24"/>
          <w:szCs w:val="24"/>
          <w:lang w:val="ky-KG"/>
        </w:rPr>
        <w:t>а</w:t>
      </w:r>
      <w:r w:rsidRPr="00643FBA">
        <w:rPr>
          <w:sz w:val="24"/>
          <w:szCs w:val="24"/>
        </w:rPr>
        <w:t xml:space="preserve">. Повысились тарифы на железнодорожный пассажирский транспорт </w:t>
      </w:r>
      <w:r w:rsidRPr="00643FBA">
        <w:rPr>
          <w:sz w:val="24"/>
          <w:szCs w:val="24"/>
          <w:lang w:val="ky-KG"/>
        </w:rPr>
        <w:t>(</w:t>
      </w:r>
      <w:r w:rsidRPr="00643FBA">
        <w:rPr>
          <w:sz w:val="24"/>
          <w:szCs w:val="24"/>
        </w:rPr>
        <w:t>на 0,9 процента</w:t>
      </w:r>
      <w:r w:rsidRPr="00643FBA">
        <w:rPr>
          <w:sz w:val="24"/>
          <w:szCs w:val="24"/>
          <w:lang w:val="ky-KG"/>
        </w:rPr>
        <w:t xml:space="preserve">), </w:t>
      </w:r>
      <w:r w:rsidRPr="00643FBA">
        <w:rPr>
          <w:sz w:val="24"/>
          <w:szCs w:val="24"/>
        </w:rPr>
        <w:t xml:space="preserve">автодорожный пассажирский транспорт (на 14,2 процента). Снизились тарифы на </w:t>
      </w:r>
      <w:r w:rsidRPr="00643FBA">
        <w:rPr>
          <w:sz w:val="24"/>
          <w:szCs w:val="24"/>
          <w:lang w:val="ky-KG"/>
        </w:rPr>
        <w:t xml:space="preserve">воздушный пассажирский транспорт (на 19,1 процента). </w:t>
      </w:r>
    </w:p>
    <w:p w14:paraId="7A57104C" w14:textId="77777777" w:rsidR="00643FBA" w:rsidRPr="00643FBA" w:rsidRDefault="00643FBA" w:rsidP="00643FBA">
      <w:pPr>
        <w:spacing w:line="252" w:lineRule="auto"/>
        <w:rPr>
          <w:b/>
          <w:sz w:val="24"/>
          <w:szCs w:val="24"/>
          <w:lang w:val="ky-KG"/>
        </w:rPr>
      </w:pPr>
    </w:p>
    <w:p w14:paraId="79193A67" w14:textId="0CA91F88" w:rsidR="00643FBA" w:rsidRPr="00643FBA" w:rsidRDefault="00643FBA" w:rsidP="00643FBA">
      <w:pPr>
        <w:spacing w:line="252" w:lineRule="auto"/>
        <w:rPr>
          <w:b/>
          <w:sz w:val="24"/>
          <w:szCs w:val="24"/>
        </w:rPr>
      </w:pPr>
      <w:r w:rsidRPr="00643FBA">
        <w:rPr>
          <w:b/>
          <w:sz w:val="24"/>
          <w:szCs w:val="24"/>
        </w:rPr>
        <w:t xml:space="preserve">Таблица </w:t>
      </w:r>
      <w:r w:rsidR="00A51D5A">
        <w:rPr>
          <w:b/>
          <w:sz w:val="24"/>
          <w:szCs w:val="24"/>
          <w:lang w:val="ky-KG"/>
        </w:rPr>
        <w:t>45</w:t>
      </w:r>
      <w:r w:rsidRPr="00643FBA">
        <w:rPr>
          <w:b/>
          <w:sz w:val="24"/>
          <w:szCs w:val="24"/>
        </w:rPr>
        <w:t>: Индексы потребительских тарифов на услуги пассажирского</w:t>
      </w:r>
    </w:p>
    <w:p w14:paraId="57E278ED" w14:textId="77777777" w:rsidR="00643FBA" w:rsidRPr="00643FBA" w:rsidRDefault="00643FBA" w:rsidP="00643FBA">
      <w:pPr>
        <w:spacing w:line="252" w:lineRule="auto"/>
        <w:ind w:left="1276" w:firstLine="140"/>
        <w:rPr>
          <w:sz w:val="24"/>
          <w:szCs w:val="24"/>
          <w:lang w:val="ky-KG"/>
        </w:rPr>
      </w:pPr>
      <w:r w:rsidRPr="00643FBA">
        <w:rPr>
          <w:b/>
          <w:sz w:val="24"/>
          <w:szCs w:val="24"/>
        </w:rPr>
        <w:t>транспорта в январе-марте</w:t>
      </w:r>
    </w:p>
    <w:p w14:paraId="26461183" w14:textId="77777777" w:rsidR="00643FBA" w:rsidRPr="00643FBA" w:rsidRDefault="00643FBA" w:rsidP="00643FBA">
      <w:pPr>
        <w:spacing w:line="252" w:lineRule="auto"/>
        <w:ind w:left="720" w:firstLine="696"/>
        <w:rPr>
          <w:i/>
          <w:sz w:val="24"/>
          <w:szCs w:val="24"/>
        </w:rPr>
      </w:pPr>
      <w:r w:rsidRPr="00643FBA">
        <w:rPr>
          <w:i/>
          <w:sz w:val="24"/>
          <w:szCs w:val="24"/>
          <w:lang w:val="ky-KG"/>
        </w:rPr>
        <w:t>(</w:t>
      </w:r>
      <w:r w:rsidRPr="00643FBA">
        <w:rPr>
          <w:i/>
          <w:sz w:val="24"/>
          <w:szCs w:val="24"/>
        </w:rPr>
        <w:t>в процентах к соответствующему периоду предыдущего года)</w:t>
      </w:r>
    </w:p>
    <w:p w14:paraId="691A9A44" w14:textId="77777777" w:rsidR="00643FBA" w:rsidRPr="00643FBA" w:rsidRDefault="00643FBA" w:rsidP="00643FBA">
      <w:pPr>
        <w:spacing w:line="252" w:lineRule="auto"/>
        <w:rPr>
          <w:sz w:val="8"/>
          <w:szCs w:val="8"/>
        </w:rPr>
      </w:pPr>
    </w:p>
    <w:tbl>
      <w:tblPr>
        <w:tblW w:w="0" w:type="auto"/>
        <w:tblInd w:w="108" w:type="dxa"/>
        <w:tblLook w:val="04A0" w:firstRow="1" w:lastRow="0" w:firstColumn="1" w:lastColumn="0" w:noHBand="0" w:noVBand="1"/>
      </w:tblPr>
      <w:tblGrid>
        <w:gridCol w:w="5118"/>
        <w:gridCol w:w="2208"/>
        <w:gridCol w:w="1922"/>
      </w:tblGrid>
      <w:tr w:rsidR="00643FBA" w:rsidRPr="00643FBA" w14:paraId="58DD11D6" w14:textId="77777777" w:rsidTr="00643FBA">
        <w:trPr>
          <w:trHeight w:val="244"/>
          <w:tblHeader/>
        </w:trPr>
        <w:tc>
          <w:tcPr>
            <w:tcW w:w="5420" w:type="dxa"/>
            <w:tcBorders>
              <w:top w:val="single" w:sz="12" w:space="0" w:color="auto"/>
              <w:left w:val="nil"/>
              <w:bottom w:val="single" w:sz="12" w:space="0" w:color="auto"/>
              <w:right w:val="nil"/>
            </w:tcBorders>
          </w:tcPr>
          <w:p w14:paraId="3C9D0E13" w14:textId="77777777" w:rsidR="00643FBA" w:rsidRPr="00643FBA" w:rsidRDefault="00643FBA" w:rsidP="00643FBA">
            <w:pPr>
              <w:spacing w:line="276" w:lineRule="auto"/>
              <w:rPr>
                <w:sz w:val="20"/>
              </w:rPr>
            </w:pPr>
          </w:p>
        </w:tc>
        <w:tc>
          <w:tcPr>
            <w:tcW w:w="2281" w:type="dxa"/>
            <w:tcBorders>
              <w:top w:val="single" w:sz="12" w:space="0" w:color="auto"/>
              <w:left w:val="nil"/>
              <w:bottom w:val="single" w:sz="12" w:space="0" w:color="auto"/>
              <w:right w:val="nil"/>
            </w:tcBorders>
            <w:hideMark/>
          </w:tcPr>
          <w:p w14:paraId="7031D3E7" w14:textId="77777777" w:rsidR="00643FBA" w:rsidRPr="00643FBA" w:rsidRDefault="00643FBA" w:rsidP="00643FBA">
            <w:pPr>
              <w:spacing w:line="276" w:lineRule="auto"/>
              <w:ind w:right="-108"/>
              <w:jc w:val="center"/>
              <w:rPr>
                <w:b/>
                <w:sz w:val="20"/>
                <w:lang w:val="ky-KG"/>
              </w:rPr>
            </w:pPr>
            <w:r w:rsidRPr="00643FBA">
              <w:rPr>
                <w:b/>
                <w:sz w:val="20"/>
              </w:rPr>
              <w:t>20</w:t>
            </w:r>
            <w:r w:rsidRPr="00643FBA">
              <w:rPr>
                <w:b/>
                <w:sz w:val="20"/>
                <w:lang w:val="ky-KG"/>
              </w:rPr>
              <w:t>23</w:t>
            </w:r>
          </w:p>
        </w:tc>
        <w:tc>
          <w:tcPr>
            <w:tcW w:w="1983" w:type="dxa"/>
            <w:tcBorders>
              <w:top w:val="single" w:sz="12" w:space="0" w:color="auto"/>
              <w:left w:val="nil"/>
              <w:bottom w:val="single" w:sz="12" w:space="0" w:color="auto"/>
              <w:right w:val="nil"/>
            </w:tcBorders>
            <w:hideMark/>
          </w:tcPr>
          <w:p w14:paraId="429B3F6D" w14:textId="77777777" w:rsidR="00643FBA" w:rsidRPr="00643FBA" w:rsidRDefault="00643FBA" w:rsidP="00643FBA">
            <w:pPr>
              <w:spacing w:line="276" w:lineRule="auto"/>
              <w:ind w:right="-121"/>
              <w:jc w:val="center"/>
              <w:rPr>
                <w:b/>
                <w:sz w:val="20"/>
                <w:lang w:val="ky-KG"/>
              </w:rPr>
            </w:pPr>
            <w:r w:rsidRPr="00643FBA">
              <w:rPr>
                <w:b/>
                <w:sz w:val="20"/>
              </w:rPr>
              <w:t>202</w:t>
            </w:r>
            <w:r w:rsidRPr="00643FBA">
              <w:rPr>
                <w:b/>
                <w:sz w:val="20"/>
                <w:lang w:val="ky-KG"/>
              </w:rPr>
              <w:t>4</w:t>
            </w:r>
          </w:p>
        </w:tc>
      </w:tr>
      <w:tr w:rsidR="00643FBA" w:rsidRPr="00643FBA" w14:paraId="7034B12E" w14:textId="77777777" w:rsidTr="00643FBA">
        <w:trPr>
          <w:trHeight w:val="289"/>
        </w:trPr>
        <w:tc>
          <w:tcPr>
            <w:tcW w:w="5420" w:type="dxa"/>
            <w:tcBorders>
              <w:top w:val="single" w:sz="12" w:space="0" w:color="auto"/>
              <w:left w:val="nil"/>
              <w:bottom w:val="nil"/>
              <w:right w:val="nil"/>
            </w:tcBorders>
            <w:vAlign w:val="bottom"/>
            <w:hideMark/>
          </w:tcPr>
          <w:p w14:paraId="34022565" w14:textId="77777777" w:rsidR="00643FBA" w:rsidRPr="00643FBA" w:rsidRDefault="00643FBA" w:rsidP="00643FBA">
            <w:pPr>
              <w:spacing w:line="276" w:lineRule="auto"/>
              <w:rPr>
                <w:b/>
                <w:sz w:val="20"/>
              </w:rPr>
            </w:pPr>
            <w:r w:rsidRPr="00643FBA">
              <w:rPr>
                <w:b/>
                <w:sz w:val="20"/>
              </w:rPr>
              <w:t>Всего</w:t>
            </w:r>
          </w:p>
        </w:tc>
        <w:tc>
          <w:tcPr>
            <w:tcW w:w="2281" w:type="dxa"/>
            <w:tcBorders>
              <w:top w:val="single" w:sz="12" w:space="0" w:color="auto"/>
              <w:left w:val="nil"/>
              <w:bottom w:val="nil"/>
              <w:right w:val="nil"/>
            </w:tcBorders>
            <w:vAlign w:val="bottom"/>
            <w:hideMark/>
          </w:tcPr>
          <w:p w14:paraId="516167AF" w14:textId="77777777" w:rsidR="00643FBA" w:rsidRPr="00643FBA" w:rsidRDefault="00643FBA" w:rsidP="00643FBA">
            <w:pPr>
              <w:spacing w:line="276" w:lineRule="auto"/>
              <w:ind w:right="743"/>
              <w:jc w:val="right"/>
              <w:rPr>
                <w:b/>
                <w:sz w:val="20"/>
                <w:lang w:val="ky-KG"/>
              </w:rPr>
            </w:pPr>
            <w:r w:rsidRPr="00643FBA">
              <w:rPr>
                <w:b/>
                <w:sz w:val="20"/>
                <w:lang w:val="ky-KG"/>
              </w:rPr>
              <w:t>108,9</w:t>
            </w:r>
          </w:p>
        </w:tc>
        <w:tc>
          <w:tcPr>
            <w:tcW w:w="1983" w:type="dxa"/>
            <w:tcBorders>
              <w:top w:val="single" w:sz="12" w:space="0" w:color="auto"/>
              <w:left w:val="nil"/>
              <w:bottom w:val="nil"/>
              <w:right w:val="nil"/>
            </w:tcBorders>
            <w:vAlign w:val="bottom"/>
            <w:hideMark/>
          </w:tcPr>
          <w:p w14:paraId="20D3962B" w14:textId="77777777" w:rsidR="00643FBA" w:rsidRPr="00643FBA" w:rsidRDefault="00643FBA" w:rsidP="00643FBA">
            <w:pPr>
              <w:spacing w:line="276" w:lineRule="auto"/>
              <w:ind w:right="587"/>
              <w:jc w:val="right"/>
              <w:rPr>
                <w:b/>
                <w:sz w:val="20"/>
                <w:lang w:val="ky-KG"/>
              </w:rPr>
            </w:pPr>
            <w:r w:rsidRPr="00643FBA">
              <w:rPr>
                <w:b/>
                <w:sz w:val="20"/>
                <w:lang w:val="ky-KG"/>
              </w:rPr>
              <w:t>109,1</w:t>
            </w:r>
          </w:p>
        </w:tc>
      </w:tr>
      <w:tr w:rsidR="00643FBA" w:rsidRPr="00643FBA" w14:paraId="6B378268" w14:textId="77777777" w:rsidTr="00643FBA">
        <w:trPr>
          <w:trHeight w:val="289"/>
        </w:trPr>
        <w:tc>
          <w:tcPr>
            <w:tcW w:w="5420" w:type="dxa"/>
            <w:vAlign w:val="bottom"/>
            <w:hideMark/>
          </w:tcPr>
          <w:p w14:paraId="307E2F71" w14:textId="77777777" w:rsidR="00643FBA" w:rsidRPr="00643FBA" w:rsidRDefault="00643FBA" w:rsidP="00643FBA">
            <w:pPr>
              <w:spacing w:line="276" w:lineRule="auto"/>
              <w:rPr>
                <w:sz w:val="20"/>
              </w:rPr>
            </w:pPr>
            <w:r w:rsidRPr="00643FBA">
              <w:rPr>
                <w:sz w:val="20"/>
                <w:lang w:val="ky-KG"/>
              </w:rPr>
              <w:t xml:space="preserve">  </w:t>
            </w:r>
            <w:r w:rsidRPr="00643FBA">
              <w:rPr>
                <w:sz w:val="20"/>
              </w:rPr>
              <w:t>Железнодорожный пассажирский транспорт</w:t>
            </w:r>
          </w:p>
        </w:tc>
        <w:tc>
          <w:tcPr>
            <w:tcW w:w="2281" w:type="dxa"/>
            <w:vAlign w:val="bottom"/>
            <w:hideMark/>
          </w:tcPr>
          <w:p w14:paraId="73EED418" w14:textId="77777777" w:rsidR="00643FBA" w:rsidRPr="00643FBA" w:rsidRDefault="00643FBA" w:rsidP="00643FBA">
            <w:pPr>
              <w:spacing w:line="276" w:lineRule="auto"/>
              <w:ind w:right="743"/>
              <w:jc w:val="right"/>
              <w:rPr>
                <w:sz w:val="20"/>
                <w:lang w:val="ky-KG"/>
              </w:rPr>
            </w:pPr>
            <w:r w:rsidRPr="00643FBA">
              <w:rPr>
                <w:sz w:val="20"/>
                <w:lang w:val="ky-KG"/>
              </w:rPr>
              <w:t>199,9</w:t>
            </w:r>
          </w:p>
        </w:tc>
        <w:tc>
          <w:tcPr>
            <w:tcW w:w="1983" w:type="dxa"/>
            <w:vAlign w:val="bottom"/>
            <w:hideMark/>
          </w:tcPr>
          <w:p w14:paraId="2C4B98F4" w14:textId="77777777" w:rsidR="00643FBA" w:rsidRPr="00643FBA" w:rsidRDefault="00643FBA" w:rsidP="00643FBA">
            <w:pPr>
              <w:spacing w:line="276" w:lineRule="auto"/>
              <w:ind w:right="587"/>
              <w:jc w:val="right"/>
              <w:rPr>
                <w:sz w:val="20"/>
                <w:lang w:val="ky-KG"/>
              </w:rPr>
            </w:pPr>
            <w:r w:rsidRPr="00643FBA">
              <w:rPr>
                <w:sz w:val="20"/>
                <w:lang w:val="ky-KG"/>
              </w:rPr>
              <w:t>100,9</w:t>
            </w:r>
          </w:p>
        </w:tc>
      </w:tr>
      <w:tr w:rsidR="00643FBA" w:rsidRPr="00643FBA" w14:paraId="216A7954" w14:textId="77777777" w:rsidTr="00643FBA">
        <w:trPr>
          <w:trHeight w:val="289"/>
        </w:trPr>
        <w:tc>
          <w:tcPr>
            <w:tcW w:w="5420" w:type="dxa"/>
            <w:vAlign w:val="bottom"/>
            <w:hideMark/>
          </w:tcPr>
          <w:p w14:paraId="4B92D1B5" w14:textId="77777777" w:rsidR="00643FBA" w:rsidRPr="00643FBA" w:rsidRDefault="00643FBA" w:rsidP="00643FBA">
            <w:pPr>
              <w:spacing w:line="276" w:lineRule="auto"/>
              <w:rPr>
                <w:sz w:val="20"/>
              </w:rPr>
            </w:pPr>
            <w:r w:rsidRPr="00643FBA">
              <w:rPr>
                <w:sz w:val="20"/>
                <w:lang w:val="ky-KG"/>
              </w:rPr>
              <w:t xml:space="preserve">  </w:t>
            </w:r>
            <w:r w:rsidRPr="00643FBA">
              <w:rPr>
                <w:sz w:val="20"/>
              </w:rPr>
              <w:t>Автодорожный пассажирский транспорт</w:t>
            </w:r>
          </w:p>
          <w:p w14:paraId="5A83E565" w14:textId="77777777" w:rsidR="00643FBA" w:rsidRPr="00643FBA" w:rsidRDefault="00643FBA" w:rsidP="00643FBA">
            <w:pPr>
              <w:spacing w:line="276" w:lineRule="auto"/>
              <w:rPr>
                <w:sz w:val="20"/>
              </w:rPr>
            </w:pPr>
            <w:r w:rsidRPr="00643FBA">
              <w:rPr>
                <w:sz w:val="20"/>
                <w:lang w:val="ky-KG"/>
              </w:rPr>
              <w:t xml:space="preserve">     и</w:t>
            </w:r>
            <w:r w:rsidRPr="00643FBA">
              <w:rPr>
                <w:sz w:val="20"/>
              </w:rPr>
              <w:t>з них:</w:t>
            </w:r>
          </w:p>
        </w:tc>
        <w:tc>
          <w:tcPr>
            <w:tcW w:w="2281" w:type="dxa"/>
            <w:hideMark/>
          </w:tcPr>
          <w:p w14:paraId="110428F7" w14:textId="77777777" w:rsidR="00643FBA" w:rsidRPr="00643FBA" w:rsidRDefault="00643FBA" w:rsidP="00643FBA">
            <w:pPr>
              <w:spacing w:line="276" w:lineRule="auto"/>
              <w:ind w:right="743"/>
              <w:jc w:val="right"/>
              <w:rPr>
                <w:sz w:val="20"/>
                <w:lang w:val="ky-KG"/>
              </w:rPr>
            </w:pPr>
            <w:r w:rsidRPr="00643FBA">
              <w:rPr>
                <w:sz w:val="20"/>
                <w:lang w:val="ky-KG"/>
              </w:rPr>
              <w:t>107,4</w:t>
            </w:r>
          </w:p>
        </w:tc>
        <w:tc>
          <w:tcPr>
            <w:tcW w:w="1983" w:type="dxa"/>
            <w:hideMark/>
          </w:tcPr>
          <w:p w14:paraId="67A433F7" w14:textId="77777777" w:rsidR="00643FBA" w:rsidRPr="00643FBA" w:rsidRDefault="00643FBA" w:rsidP="00643FBA">
            <w:pPr>
              <w:spacing w:line="276" w:lineRule="auto"/>
              <w:ind w:right="587"/>
              <w:jc w:val="right"/>
              <w:rPr>
                <w:sz w:val="20"/>
                <w:lang w:val="ky-KG"/>
              </w:rPr>
            </w:pPr>
            <w:r w:rsidRPr="00643FBA">
              <w:rPr>
                <w:sz w:val="20"/>
                <w:lang w:val="ky-KG"/>
              </w:rPr>
              <w:t>114,2</w:t>
            </w:r>
          </w:p>
        </w:tc>
      </w:tr>
      <w:tr w:rsidR="00643FBA" w:rsidRPr="00643FBA" w14:paraId="6DF0311A" w14:textId="77777777" w:rsidTr="00643FBA">
        <w:trPr>
          <w:trHeight w:val="289"/>
        </w:trPr>
        <w:tc>
          <w:tcPr>
            <w:tcW w:w="5420" w:type="dxa"/>
            <w:vAlign w:val="bottom"/>
            <w:hideMark/>
          </w:tcPr>
          <w:p w14:paraId="0CBD42E4" w14:textId="77777777" w:rsidR="00643FBA" w:rsidRPr="00643FBA" w:rsidRDefault="00643FBA" w:rsidP="00643FBA">
            <w:pPr>
              <w:spacing w:line="276" w:lineRule="auto"/>
              <w:rPr>
                <w:i/>
                <w:sz w:val="20"/>
              </w:rPr>
            </w:pPr>
            <w:r w:rsidRPr="00643FBA">
              <w:rPr>
                <w:i/>
                <w:sz w:val="20"/>
              </w:rPr>
              <w:t xml:space="preserve">         Междугородный автобус</w:t>
            </w:r>
          </w:p>
        </w:tc>
        <w:tc>
          <w:tcPr>
            <w:tcW w:w="2281" w:type="dxa"/>
            <w:vAlign w:val="bottom"/>
            <w:hideMark/>
          </w:tcPr>
          <w:p w14:paraId="53BBE138" w14:textId="77777777" w:rsidR="00643FBA" w:rsidRPr="00643FBA" w:rsidRDefault="00643FBA" w:rsidP="00643FBA">
            <w:pPr>
              <w:spacing w:line="276" w:lineRule="auto"/>
              <w:ind w:right="743"/>
              <w:jc w:val="right"/>
              <w:rPr>
                <w:sz w:val="20"/>
                <w:lang w:val="ky-KG"/>
              </w:rPr>
            </w:pPr>
            <w:r w:rsidRPr="00643FBA">
              <w:rPr>
                <w:sz w:val="20"/>
                <w:lang w:val="ky-KG"/>
              </w:rPr>
              <w:t>123,0</w:t>
            </w:r>
          </w:p>
        </w:tc>
        <w:tc>
          <w:tcPr>
            <w:tcW w:w="1983" w:type="dxa"/>
            <w:vAlign w:val="bottom"/>
            <w:hideMark/>
          </w:tcPr>
          <w:p w14:paraId="69BC0A9E" w14:textId="77777777" w:rsidR="00643FBA" w:rsidRPr="00643FBA" w:rsidRDefault="00643FBA" w:rsidP="00643FBA">
            <w:pPr>
              <w:spacing w:line="276" w:lineRule="auto"/>
              <w:ind w:right="587"/>
              <w:jc w:val="right"/>
              <w:rPr>
                <w:sz w:val="20"/>
                <w:lang w:val="ky-KG"/>
              </w:rPr>
            </w:pPr>
            <w:r w:rsidRPr="00643FBA">
              <w:rPr>
                <w:sz w:val="20"/>
                <w:lang w:val="ky-KG"/>
              </w:rPr>
              <w:t>99,3</w:t>
            </w:r>
          </w:p>
        </w:tc>
      </w:tr>
      <w:tr w:rsidR="00643FBA" w:rsidRPr="00643FBA" w14:paraId="265C4423" w14:textId="77777777" w:rsidTr="00643FBA">
        <w:trPr>
          <w:trHeight w:val="289"/>
        </w:trPr>
        <w:tc>
          <w:tcPr>
            <w:tcW w:w="5420" w:type="dxa"/>
            <w:vAlign w:val="bottom"/>
            <w:hideMark/>
          </w:tcPr>
          <w:p w14:paraId="3298AD41" w14:textId="77777777" w:rsidR="00643FBA" w:rsidRPr="00643FBA" w:rsidRDefault="00643FBA" w:rsidP="00643FBA">
            <w:pPr>
              <w:spacing w:line="276" w:lineRule="auto"/>
              <w:rPr>
                <w:i/>
                <w:sz w:val="20"/>
              </w:rPr>
            </w:pPr>
            <w:r w:rsidRPr="00643FBA">
              <w:rPr>
                <w:i/>
                <w:sz w:val="20"/>
              </w:rPr>
              <w:lastRenderedPageBreak/>
              <w:t xml:space="preserve">         Международный автобус</w:t>
            </w:r>
          </w:p>
        </w:tc>
        <w:tc>
          <w:tcPr>
            <w:tcW w:w="2281" w:type="dxa"/>
            <w:vAlign w:val="bottom"/>
            <w:hideMark/>
          </w:tcPr>
          <w:p w14:paraId="263B655D" w14:textId="77777777" w:rsidR="00643FBA" w:rsidRPr="00643FBA" w:rsidRDefault="00643FBA" w:rsidP="00643FBA">
            <w:pPr>
              <w:spacing w:line="276" w:lineRule="auto"/>
              <w:ind w:right="743"/>
              <w:jc w:val="right"/>
              <w:rPr>
                <w:sz w:val="20"/>
                <w:lang w:val="ky-KG"/>
              </w:rPr>
            </w:pPr>
            <w:r w:rsidRPr="00643FBA">
              <w:rPr>
                <w:sz w:val="20"/>
                <w:lang w:val="ky-KG"/>
              </w:rPr>
              <w:t>133,1</w:t>
            </w:r>
          </w:p>
        </w:tc>
        <w:tc>
          <w:tcPr>
            <w:tcW w:w="1983" w:type="dxa"/>
            <w:vAlign w:val="bottom"/>
            <w:hideMark/>
          </w:tcPr>
          <w:p w14:paraId="4FAC76F4" w14:textId="77777777" w:rsidR="00643FBA" w:rsidRPr="00643FBA" w:rsidRDefault="00643FBA" w:rsidP="00643FBA">
            <w:pPr>
              <w:spacing w:line="276" w:lineRule="auto"/>
              <w:ind w:right="587"/>
              <w:jc w:val="right"/>
              <w:rPr>
                <w:sz w:val="20"/>
                <w:lang w:val="ky-KG"/>
              </w:rPr>
            </w:pPr>
            <w:r w:rsidRPr="00643FBA">
              <w:rPr>
                <w:sz w:val="20"/>
                <w:lang w:val="ky-KG"/>
              </w:rPr>
              <w:t>113,6</w:t>
            </w:r>
          </w:p>
        </w:tc>
      </w:tr>
      <w:tr w:rsidR="00643FBA" w:rsidRPr="00643FBA" w14:paraId="67442CB6" w14:textId="77777777" w:rsidTr="00643FBA">
        <w:trPr>
          <w:trHeight w:val="289"/>
        </w:trPr>
        <w:tc>
          <w:tcPr>
            <w:tcW w:w="5420" w:type="dxa"/>
            <w:tcBorders>
              <w:top w:val="nil"/>
              <w:left w:val="nil"/>
              <w:bottom w:val="single" w:sz="12" w:space="0" w:color="auto"/>
              <w:right w:val="nil"/>
            </w:tcBorders>
            <w:vAlign w:val="bottom"/>
            <w:hideMark/>
          </w:tcPr>
          <w:p w14:paraId="3CAEAFDB" w14:textId="77777777" w:rsidR="00643FBA" w:rsidRPr="00643FBA" w:rsidRDefault="00643FBA" w:rsidP="00643FBA">
            <w:pPr>
              <w:spacing w:line="276" w:lineRule="auto"/>
              <w:rPr>
                <w:sz w:val="20"/>
              </w:rPr>
            </w:pPr>
            <w:r w:rsidRPr="00643FBA">
              <w:rPr>
                <w:sz w:val="20"/>
                <w:lang w:val="ky-KG"/>
              </w:rPr>
              <w:t xml:space="preserve">   </w:t>
            </w:r>
            <w:r w:rsidRPr="00643FBA">
              <w:rPr>
                <w:sz w:val="20"/>
              </w:rPr>
              <w:t>Воздушный пассажирский транспорт</w:t>
            </w:r>
          </w:p>
        </w:tc>
        <w:tc>
          <w:tcPr>
            <w:tcW w:w="2281" w:type="dxa"/>
            <w:tcBorders>
              <w:top w:val="nil"/>
              <w:left w:val="nil"/>
              <w:bottom w:val="single" w:sz="12" w:space="0" w:color="auto"/>
              <w:right w:val="nil"/>
            </w:tcBorders>
            <w:vAlign w:val="bottom"/>
            <w:hideMark/>
          </w:tcPr>
          <w:p w14:paraId="149D46CB" w14:textId="77777777" w:rsidR="00643FBA" w:rsidRPr="00643FBA" w:rsidRDefault="00643FBA" w:rsidP="00643FBA">
            <w:pPr>
              <w:spacing w:line="276" w:lineRule="auto"/>
              <w:ind w:right="743"/>
              <w:jc w:val="right"/>
              <w:rPr>
                <w:sz w:val="20"/>
                <w:lang w:val="ky-KG"/>
              </w:rPr>
            </w:pPr>
            <w:r w:rsidRPr="00643FBA">
              <w:rPr>
                <w:sz w:val="20"/>
                <w:lang w:val="ky-KG"/>
              </w:rPr>
              <w:t>116,3</w:t>
            </w:r>
          </w:p>
        </w:tc>
        <w:tc>
          <w:tcPr>
            <w:tcW w:w="1983" w:type="dxa"/>
            <w:tcBorders>
              <w:top w:val="nil"/>
              <w:left w:val="nil"/>
              <w:bottom w:val="single" w:sz="12" w:space="0" w:color="auto"/>
              <w:right w:val="nil"/>
            </w:tcBorders>
            <w:vAlign w:val="bottom"/>
            <w:hideMark/>
          </w:tcPr>
          <w:p w14:paraId="70B1923D" w14:textId="77777777" w:rsidR="00643FBA" w:rsidRPr="00643FBA" w:rsidRDefault="00643FBA" w:rsidP="00643FBA">
            <w:pPr>
              <w:spacing w:line="276" w:lineRule="auto"/>
              <w:ind w:right="587"/>
              <w:jc w:val="right"/>
              <w:rPr>
                <w:sz w:val="20"/>
                <w:lang w:val="ky-KG"/>
              </w:rPr>
            </w:pPr>
            <w:r w:rsidRPr="00643FBA">
              <w:rPr>
                <w:sz w:val="20"/>
                <w:lang w:val="ky-KG"/>
              </w:rPr>
              <w:t>80,9</w:t>
            </w:r>
          </w:p>
        </w:tc>
      </w:tr>
    </w:tbl>
    <w:p w14:paraId="3D743A61" w14:textId="77777777" w:rsidR="00643FBA" w:rsidRPr="00643FBA" w:rsidRDefault="00643FBA" w:rsidP="00643FBA">
      <w:pPr>
        <w:spacing w:line="264" w:lineRule="auto"/>
        <w:ind w:firstLine="709"/>
        <w:jc w:val="both"/>
        <w:rPr>
          <w:b/>
          <w:spacing w:val="-4"/>
          <w:sz w:val="24"/>
          <w:szCs w:val="24"/>
        </w:rPr>
      </w:pPr>
    </w:p>
    <w:p w14:paraId="06D9FFDF" w14:textId="77777777" w:rsidR="00643FBA" w:rsidRPr="00643FBA" w:rsidRDefault="00643FBA" w:rsidP="00643FBA">
      <w:pPr>
        <w:spacing w:line="264" w:lineRule="auto"/>
        <w:ind w:firstLine="709"/>
        <w:jc w:val="both"/>
        <w:rPr>
          <w:b/>
          <w:spacing w:val="-4"/>
          <w:sz w:val="24"/>
          <w:szCs w:val="24"/>
        </w:rPr>
      </w:pPr>
      <w:r w:rsidRPr="00643FBA">
        <w:rPr>
          <w:b/>
          <w:spacing w:val="-4"/>
          <w:sz w:val="24"/>
          <w:szCs w:val="24"/>
        </w:rPr>
        <w:t xml:space="preserve">Индекс цен производителей промышленных товаров и услуг. </w:t>
      </w:r>
    </w:p>
    <w:p w14:paraId="7439B246" w14:textId="77777777" w:rsidR="00643FBA" w:rsidRPr="00643FBA" w:rsidRDefault="00643FBA" w:rsidP="00643FBA">
      <w:pPr>
        <w:spacing w:line="264" w:lineRule="auto"/>
        <w:ind w:firstLine="709"/>
        <w:jc w:val="both"/>
        <w:rPr>
          <w:b/>
          <w:spacing w:val="-4"/>
          <w:sz w:val="24"/>
          <w:szCs w:val="24"/>
        </w:rPr>
      </w:pPr>
      <w:r w:rsidRPr="00643FBA">
        <w:rPr>
          <w:sz w:val="24"/>
          <w:szCs w:val="24"/>
        </w:rPr>
        <w:t xml:space="preserve">В </w:t>
      </w:r>
      <w:r w:rsidRPr="00643FBA">
        <w:rPr>
          <w:sz w:val="24"/>
          <w:szCs w:val="24"/>
          <w:lang w:val="ky-KG"/>
        </w:rPr>
        <w:t xml:space="preserve">марте </w:t>
      </w:r>
      <w:r w:rsidRPr="00643FBA">
        <w:rPr>
          <w:sz w:val="24"/>
          <w:szCs w:val="24"/>
        </w:rPr>
        <w:t xml:space="preserve">2024г. по сравнению с предыдущим месяцем индекс цен производителей промышленных товаров и услуг составил </w:t>
      </w:r>
      <w:r w:rsidRPr="00643FBA">
        <w:rPr>
          <w:sz w:val="24"/>
          <w:szCs w:val="24"/>
          <w:lang w:val="ky-KG"/>
        </w:rPr>
        <w:t>99,0</w:t>
      </w:r>
      <w:r w:rsidRPr="00643FBA">
        <w:rPr>
          <w:sz w:val="24"/>
          <w:szCs w:val="24"/>
        </w:rPr>
        <w:t xml:space="preserve"> процент</w:t>
      </w:r>
      <w:r w:rsidRPr="00643FBA">
        <w:rPr>
          <w:sz w:val="24"/>
          <w:szCs w:val="24"/>
          <w:lang w:val="ky-KG"/>
        </w:rPr>
        <w:t>а</w:t>
      </w:r>
      <w:r w:rsidRPr="00643FBA">
        <w:rPr>
          <w:sz w:val="24"/>
          <w:szCs w:val="24"/>
        </w:rPr>
        <w:t>.</w:t>
      </w:r>
    </w:p>
    <w:p w14:paraId="64792455" w14:textId="77777777" w:rsidR="00643FBA" w:rsidRPr="00643FBA" w:rsidRDefault="00643FBA" w:rsidP="00643FBA">
      <w:pPr>
        <w:spacing w:line="264" w:lineRule="auto"/>
        <w:ind w:firstLine="709"/>
        <w:jc w:val="both"/>
        <w:rPr>
          <w:sz w:val="24"/>
          <w:szCs w:val="24"/>
          <w:lang w:val="ky-KG"/>
        </w:rPr>
      </w:pPr>
      <w:r w:rsidRPr="00643FBA">
        <w:rPr>
          <w:sz w:val="24"/>
          <w:szCs w:val="24"/>
        </w:rPr>
        <w:t xml:space="preserve">Индекс цен производителей в обрабатывающих производствах </w:t>
      </w:r>
      <w:r w:rsidRPr="00643FBA">
        <w:rPr>
          <w:sz w:val="24"/>
          <w:szCs w:val="24"/>
          <w:lang w:val="ky-KG"/>
        </w:rPr>
        <w:t>снизился</w:t>
      </w:r>
      <w:r w:rsidRPr="00643FBA">
        <w:rPr>
          <w:sz w:val="24"/>
          <w:szCs w:val="24"/>
        </w:rPr>
        <w:t xml:space="preserve"> на 0,1 процента.</w:t>
      </w:r>
      <w:r w:rsidRPr="00643FBA">
        <w:rPr>
          <w:sz w:val="24"/>
          <w:szCs w:val="24"/>
          <w:lang w:val="ky-KG"/>
        </w:rPr>
        <w:t xml:space="preserve"> Снизились цены в </w:t>
      </w:r>
      <w:r w:rsidRPr="00643FBA">
        <w:rPr>
          <w:spacing w:val="-4"/>
          <w:sz w:val="24"/>
          <w:szCs w:val="24"/>
          <w:lang w:val="ky-KG"/>
        </w:rPr>
        <w:t>производстве пищевых продуктов (включая напитки) и табачных изделий – на 0,1 процента,</w:t>
      </w:r>
      <w:r w:rsidRPr="00643FBA">
        <w:rPr>
          <w:sz w:val="24"/>
          <w:szCs w:val="24"/>
          <w:lang w:val="ky-KG"/>
        </w:rPr>
        <w:t xml:space="preserve"> текстильном производстве; производстве одежды и обуви, кожи и прочих кожаных изделий – на 0,5 процента, производстве основных металлов и готовых металлических изделий, кроме машин и оборудования – на 2,2 процента</w:t>
      </w:r>
      <w:r w:rsidRPr="00643FBA">
        <w:rPr>
          <w:spacing w:val="-4"/>
          <w:sz w:val="24"/>
          <w:szCs w:val="24"/>
          <w:lang w:val="ky-KG"/>
        </w:rPr>
        <w:t>.</w:t>
      </w:r>
      <w:r w:rsidRPr="00643FBA">
        <w:rPr>
          <w:sz w:val="24"/>
          <w:szCs w:val="24"/>
          <w:lang w:val="ky-KG"/>
        </w:rPr>
        <w:t xml:space="preserve"> </w:t>
      </w:r>
    </w:p>
    <w:p w14:paraId="1673C94B" w14:textId="77777777" w:rsidR="00643FBA" w:rsidRPr="00643FBA" w:rsidRDefault="00643FBA" w:rsidP="00643FBA">
      <w:pPr>
        <w:spacing w:line="264" w:lineRule="auto"/>
        <w:ind w:firstLine="709"/>
        <w:jc w:val="both"/>
        <w:rPr>
          <w:sz w:val="24"/>
          <w:szCs w:val="24"/>
        </w:rPr>
      </w:pPr>
      <w:r w:rsidRPr="00643FBA">
        <w:rPr>
          <w:sz w:val="24"/>
          <w:szCs w:val="24"/>
          <w:lang w:val="ky-KG"/>
        </w:rPr>
        <w:t xml:space="preserve">Индексы цен производителей предприятий </w:t>
      </w:r>
      <w:r w:rsidRPr="00643FBA">
        <w:rPr>
          <w:sz w:val="24"/>
          <w:szCs w:val="24"/>
        </w:rPr>
        <w:t>обеспечения (снабжения) электроэнергией, газом, паром и кондиционированным воздухом</w:t>
      </w:r>
      <w:r w:rsidRPr="00643FBA">
        <w:rPr>
          <w:sz w:val="24"/>
          <w:szCs w:val="24"/>
          <w:lang w:val="ky-KG"/>
        </w:rPr>
        <w:t xml:space="preserve"> снизились – на 2,8 процента, а в предприятиях водоснабжения, очистки, обработки отходов и получения вторичного сырья индексы цен остались на прежнем уровне</w:t>
      </w:r>
      <w:r w:rsidRPr="00643FBA">
        <w:rPr>
          <w:sz w:val="24"/>
          <w:szCs w:val="24"/>
        </w:rPr>
        <w:t>.</w:t>
      </w:r>
    </w:p>
    <w:p w14:paraId="72FDF1BF" w14:textId="77777777" w:rsidR="00643FBA" w:rsidRPr="00643FBA" w:rsidRDefault="00643FBA" w:rsidP="00643FBA">
      <w:pPr>
        <w:spacing w:line="252" w:lineRule="auto"/>
        <w:ind w:left="1418" w:hanging="1418"/>
        <w:rPr>
          <w:b/>
          <w:sz w:val="24"/>
          <w:szCs w:val="24"/>
        </w:rPr>
      </w:pPr>
    </w:p>
    <w:p w14:paraId="133032BC" w14:textId="5466C580" w:rsidR="00643FBA" w:rsidRPr="00643FBA" w:rsidRDefault="00643FBA" w:rsidP="00643FBA">
      <w:pPr>
        <w:spacing w:line="252" w:lineRule="auto"/>
        <w:ind w:left="1418" w:hanging="1418"/>
        <w:rPr>
          <w:i/>
          <w:sz w:val="20"/>
        </w:rPr>
      </w:pPr>
      <w:r w:rsidRPr="00643FBA">
        <w:rPr>
          <w:b/>
          <w:sz w:val="24"/>
          <w:szCs w:val="24"/>
        </w:rPr>
        <w:t xml:space="preserve">Таблица </w:t>
      </w:r>
      <w:r w:rsidR="00A51D5A">
        <w:rPr>
          <w:b/>
          <w:sz w:val="24"/>
          <w:szCs w:val="24"/>
          <w:lang w:val="ky-KG"/>
        </w:rPr>
        <w:t>46</w:t>
      </w:r>
      <w:r w:rsidRPr="00643FBA">
        <w:rPr>
          <w:b/>
          <w:sz w:val="24"/>
          <w:szCs w:val="24"/>
        </w:rPr>
        <w:t>: Индекс цен производителей промышленных товаров и услуг в 2024г.</w:t>
      </w:r>
      <w:r w:rsidRPr="00643FBA">
        <w:rPr>
          <w:b/>
          <w:sz w:val="24"/>
          <w:szCs w:val="24"/>
        </w:rPr>
        <w:br/>
      </w:r>
      <w:r w:rsidRPr="00643FBA">
        <w:rPr>
          <w:i/>
          <w:sz w:val="20"/>
        </w:rPr>
        <w:t>(в процентах)</w:t>
      </w:r>
    </w:p>
    <w:p w14:paraId="3B172400" w14:textId="77777777" w:rsidR="00643FBA" w:rsidRPr="00643FBA" w:rsidRDefault="00643FBA" w:rsidP="00643FBA">
      <w:pPr>
        <w:spacing w:line="252" w:lineRule="auto"/>
        <w:ind w:left="1418" w:hanging="1418"/>
        <w:rPr>
          <w:i/>
          <w:sz w:val="10"/>
          <w:szCs w:val="10"/>
        </w:rPr>
      </w:pPr>
    </w:p>
    <w:tbl>
      <w:tblPr>
        <w:tblW w:w="9747" w:type="dxa"/>
        <w:tblLook w:val="00A0" w:firstRow="1" w:lastRow="0" w:firstColumn="1" w:lastColumn="0" w:noHBand="0" w:noVBand="0"/>
      </w:tblPr>
      <w:tblGrid>
        <w:gridCol w:w="1154"/>
        <w:gridCol w:w="1931"/>
        <w:gridCol w:w="1985"/>
        <w:gridCol w:w="2551"/>
        <w:gridCol w:w="2126"/>
      </w:tblGrid>
      <w:tr w:rsidR="00643FBA" w:rsidRPr="00643FBA" w14:paraId="09B18F14" w14:textId="77777777" w:rsidTr="00643FBA">
        <w:tc>
          <w:tcPr>
            <w:tcW w:w="1154" w:type="dxa"/>
            <w:tcBorders>
              <w:top w:val="single" w:sz="8" w:space="0" w:color="auto"/>
              <w:left w:val="nil"/>
              <w:bottom w:val="single" w:sz="8" w:space="0" w:color="auto"/>
              <w:right w:val="nil"/>
            </w:tcBorders>
          </w:tcPr>
          <w:p w14:paraId="01CCD557" w14:textId="77777777" w:rsidR="00643FBA" w:rsidRPr="00643FBA" w:rsidRDefault="00643FBA" w:rsidP="00643FBA">
            <w:pPr>
              <w:spacing w:line="276" w:lineRule="auto"/>
              <w:jc w:val="center"/>
              <w:rPr>
                <w:sz w:val="20"/>
              </w:rPr>
            </w:pPr>
          </w:p>
        </w:tc>
        <w:tc>
          <w:tcPr>
            <w:tcW w:w="1931" w:type="dxa"/>
            <w:tcBorders>
              <w:top w:val="single" w:sz="8" w:space="0" w:color="auto"/>
              <w:left w:val="nil"/>
              <w:bottom w:val="single" w:sz="8" w:space="0" w:color="auto"/>
              <w:right w:val="nil"/>
            </w:tcBorders>
            <w:vAlign w:val="center"/>
            <w:hideMark/>
          </w:tcPr>
          <w:p w14:paraId="2A212D12" w14:textId="77777777" w:rsidR="00643FBA" w:rsidRPr="00643FBA" w:rsidRDefault="00643FBA" w:rsidP="00643FBA">
            <w:pPr>
              <w:spacing w:line="276" w:lineRule="auto"/>
              <w:jc w:val="center"/>
              <w:rPr>
                <w:b/>
                <w:sz w:val="20"/>
              </w:rPr>
            </w:pPr>
            <w:r w:rsidRPr="00643FBA">
              <w:rPr>
                <w:b/>
                <w:sz w:val="20"/>
              </w:rPr>
              <w:t>Общий индекс цен производителей</w:t>
            </w:r>
          </w:p>
        </w:tc>
        <w:tc>
          <w:tcPr>
            <w:tcW w:w="1985" w:type="dxa"/>
            <w:tcBorders>
              <w:top w:val="single" w:sz="8" w:space="0" w:color="auto"/>
              <w:left w:val="nil"/>
              <w:bottom w:val="single" w:sz="8" w:space="0" w:color="auto"/>
              <w:right w:val="nil"/>
            </w:tcBorders>
            <w:vAlign w:val="center"/>
            <w:hideMark/>
          </w:tcPr>
          <w:p w14:paraId="55CAC370" w14:textId="77777777" w:rsidR="00643FBA" w:rsidRPr="00643FBA" w:rsidRDefault="00643FBA" w:rsidP="00643FBA">
            <w:pPr>
              <w:spacing w:line="276" w:lineRule="auto"/>
              <w:jc w:val="center"/>
              <w:rPr>
                <w:sz w:val="20"/>
              </w:rPr>
            </w:pPr>
            <w:r w:rsidRPr="00643FBA">
              <w:rPr>
                <w:b/>
                <w:sz w:val="20"/>
              </w:rPr>
              <w:t xml:space="preserve">Обрабатывающие </w:t>
            </w:r>
            <w:r w:rsidRPr="00643FBA">
              <w:rPr>
                <w:b/>
                <w:sz w:val="20"/>
              </w:rPr>
              <w:br/>
              <w:t>производства</w:t>
            </w:r>
          </w:p>
        </w:tc>
        <w:tc>
          <w:tcPr>
            <w:tcW w:w="2551" w:type="dxa"/>
            <w:tcBorders>
              <w:top w:val="single" w:sz="8" w:space="0" w:color="auto"/>
              <w:left w:val="nil"/>
              <w:bottom w:val="single" w:sz="8" w:space="0" w:color="auto"/>
              <w:right w:val="nil"/>
            </w:tcBorders>
            <w:hideMark/>
          </w:tcPr>
          <w:p w14:paraId="5EB87D7F" w14:textId="77777777" w:rsidR="00643FBA" w:rsidRPr="00643FBA" w:rsidRDefault="00643FBA" w:rsidP="00643FBA">
            <w:pPr>
              <w:spacing w:line="276" w:lineRule="auto"/>
              <w:jc w:val="center"/>
              <w:rPr>
                <w:sz w:val="20"/>
              </w:rPr>
            </w:pPr>
            <w:r w:rsidRPr="00643FBA">
              <w:rPr>
                <w:b/>
                <w:sz w:val="20"/>
              </w:rPr>
              <w:t>Обеспечение (снабжение) электроэнергией, газом, паром и кондиционированным воздухом</w:t>
            </w:r>
          </w:p>
        </w:tc>
        <w:tc>
          <w:tcPr>
            <w:tcW w:w="2126" w:type="dxa"/>
            <w:tcBorders>
              <w:top w:val="single" w:sz="8" w:space="0" w:color="auto"/>
              <w:left w:val="nil"/>
              <w:bottom w:val="single" w:sz="8" w:space="0" w:color="auto"/>
              <w:right w:val="nil"/>
            </w:tcBorders>
            <w:hideMark/>
          </w:tcPr>
          <w:p w14:paraId="66B35ADC" w14:textId="77777777" w:rsidR="00643FBA" w:rsidRPr="00643FBA" w:rsidRDefault="00643FBA" w:rsidP="00643FBA">
            <w:pPr>
              <w:spacing w:line="276" w:lineRule="auto"/>
              <w:jc w:val="center"/>
              <w:rPr>
                <w:sz w:val="20"/>
              </w:rPr>
            </w:pPr>
            <w:r w:rsidRPr="00643FBA">
              <w:rPr>
                <w:b/>
                <w:sz w:val="20"/>
              </w:rPr>
              <w:t>Водоснабжение, очистка, обработка отходов и получение вторичного сырья</w:t>
            </w:r>
          </w:p>
        </w:tc>
      </w:tr>
      <w:tr w:rsidR="00643FBA" w:rsidRPr="00643FBA" w14:paraId="65517506" w14:textId="77777777" w:rsidTr="00643FBA">
        <w:trPr>
          <w:trHeight w:val="223"/>
        </w:trPr>
        <w:tc>
          <w:tcPr>
            <w:tcW w:w="9747" w:type="dxa"/>
            <w:gridSpan w:val="5"/>
            <w:vAlign w:val="center"/>
          </w:tcPr>
          <w:p w14:paraId="7BCAADFB" w14:textId="77777777" w:rsidR="00643FBA" w:rsidRPr="00643FBA" w:rsidRDefault="00643FBA" w:rsidP="00643FBA">
            <w:pPr>
              <w:spacing w:line="276" w:lineRule="auto"/>
              <w:jc w:val="center"/>
              <w:rPr>
                <w:i/>
                <w:sz w:val="20"/>
              </w:rPr>
            </w:pPr>
            <w:r w:rsidRPr="00643FBA">
              <w:rPr>
                <w:i/>
                <w:sz w:val="20"/>
              </w:rPr>
              <w:t>к предыдущему месяцу</w:t>
            </w:r>
          </w:p>
          <w:p w14:paraId="29816D79" w14:textId="77777777" w:rsidR="00643FBA" w:rsidRPr="00643FBA" w:rsidRDefault="00643FBA" w:rsidP="00643FBA">
            <w:pPr>
              <w:spacing w:line="276" w:lineRule="auto"/>
              <w:jc w:val="center"/>
              <w:rPr>
                <w:b/>
                <w:sz w:val="10"/>
                <w:szCs w:val="10"/>
              </w:rPr>
            </w:pPr>
          </w:p>
        </w:tc>
      </w:tr>
      <w:tr w:rsidR="00643FBA" w:rsidRPr="00643FBA" w14:paraId="33A9C1D7" w14:textId="77777777" w:rsidTr="00643FBA">
        <w:trPr>
          <w:trHeight w:val="57"/>
        </w:trPr>
        <w:tc>
          <w:tcPr>
            <w:tcW w:w="1154" w:type="dxa"/>
            <w:vAlign w:val="bottom"/>
            <w:hideMark/>
          </w:tcPr>
          <w:p w14:paraId="01035E9F" w14:textId="77777777" w:rsidR="00643FBA" w:rsidRPr="00643FBA" w:rsidRDefault="00643FBA" w:rsidP="00643FBA">
            <w:pPr>
              <w:spacing w:line="252" w:lineRule="auto"/>
              <w:rPr>
                <w:sz w:val="20"/>
              </w:rPr>
            </w:pPr>
            <w:r w:rsidRPr="00643FBA">
              <w:rPr>
                <w:sz w:val="20"/>
              </w:rPr>
              <w:t>Январь</w:t>
            </w:r>
          </w:p>
        </w:tc>
        <w:tc>
          <w:tcPr>
            <w:tcW w:w="1931" w:type="dxa"/>
            <w:vAlign w:val="bottom"/>
            <w:hideMark/>
          </w:tcPr>
          <w:p w14:paraId="79519B67" w14:textId="77777777" w:rsidR="00643FBA" w:rsidRPr="00643FBA" w:rsidRDefault="00643FBA" w:rsidP="00643FBA">
            <w:pPr>
              <w:tabs>
                <w:tab w:val="left" w:pos="1114"/>
              </w:tabs>
              <w:spacing w:line="252" w:lineRule="auto"/>
              <w:ind w:right="601"/>
              <w:jc w:val="right"/>
              <w:rPr>
                <w:sz w:val="20"/>
                <w:lang w:val="ky-KG"/>
              </w:rPr>
            </w:pPr>
            <w:r w:rsidRPr="00643FBA">
              <w:rPr>
                <w:sz w:val="20"/>
                <w:lang w:val="ky-KG"/>
              </w:rPr>
              <w:t>100,5</w:t>
            </w:r>
          </w:p>
        </w:tc>
        <w:tc>
          <w:tcPr>
            <w:tcW w:w="1985" w:type="dxa"/>
            <w:vAlign w:val="bottom"/>
            <w:hideMark/>
          </w:tcPr>
          <w:p w14:paraId="4AC3AD9D" w14:textId="77777777" w:rsidR="00643FBA" w:rsidRPr="00643FBA" w:rsidRDefault="00643FBA" w:rsidP="00643FBA">
            <w:pPr>
              <w:spacing w:line="252" w:lineRule="auto"/>
              <w:ind w:right="601"/>
              <w:jc w:val="right"/>
              <w:rPr>
                <w:sz w:val="20"/>
                <w:lang w:val="ky-KG"/>
              </w:rPr>
            </w:pPr>
            <w:r w:rsidRPr="00643FBA">
              <w:rPr>
                <w:sz w:val="20"/>
              </w:rPr>
              <w:t>100,1</w:t>
            </w:r>
          </w:p>
        </w:tc>
        <w:tc>
          <w:tcPr>
            <w:tcW w:w="2551" w:type="dxa"/>
            <w:vAlign w:val="bottom"/>
            <w:hideMark/>
          </w:tcPr>
          <w:p w14:paraId="4FE83454" w14:textId="77777777" w:rsidR="00643FBA" w:rsidRPr="00643FBA" w:rsidRDefault="00643FBA" w:rsidP="00643FBA">
            <w:pPr>
              <w:spacing w:line="252" w:lineRule="auto"/>
              <w:ind w:right="884"/>
              <w:jc w:val="right"/>
              <w:rPr>
                <w:sz w:val="20"/>
                <w:lang w:val="ky-KG"/>
              </w:rPr>
            </w:pPr>
            <w:r w:rsidRPr="00643FBA">
              <w:rPr>
                <w:sz w:val="20"/>
                <w:lang w:val="ky-KG"/>
              </w:rPr>
              <w:t>101,8</w:t>
            </w:r>
          </w:p>
        </w:tc>
        <w:tc>
          <w:tcPr>
            <w:tcW w:w="2126" w:type="dxa"/>
            <w:vAlign w:val="bottom"/>
            <w:hideMark/>
          </w:tcPr>
          <w:p w14:paraId="1A2C619F" w14:textId="77777777" w:rsidR="00643FBA" w:rsidRPr="00643FBA" w:rsidRDefault="00643FBA" w:rsidP="00643FBA">
            <w:pPr>
              <w:spacing w:line="252" w:lineRule="auto"/>
              <w:ind w:right="773"/>
              <w:jc w:val="right"/>
              <w:rPr>
                <w:sz w:val="20"/>
              </w:rPr>
            </w:pPr>
            <w:r w:rsidRPr="00643FBA">
              <w:rPr>
                <w:sz w:val="20"/>
              </w:rPr>
              <w:t>100,0</w:t>
            </w:r>
          </w:p>
        </w:tc>
      </w:tr>
      <w:tr w:rsidR="00643FBA" w:rsidRPr="00643FBA" w14:paraId="53F1BD42" w14:textId="77777777" w:rsidTr="00643FBA">
        <w:trPr>
          <w:trHeight w:val="57"/>
        </w:trPr>
        <w:tc>
          <w:tcPr>
            <w:tcW w:w="1154" w:type="dxa"/>
            <w:vAlign w:val="bottom"/>
            <w:hideMark/>
          </w:tcPr>
          <w:p w14:paraId="127E2DF9" w14:textId="77777777" w:rsidR="00643FBA" w:rsidRPr="00643FBA" w:rsidRDefault="00643FBA" w:rsidP="00643FBA">
            <w:pPr>
              <w:spacing w:line="252" w:lineRule="auto"/>
              <w:rPr>
                <w:sz w:val="20"/>
              </w:rPr>
            </w:pPr>
            <w:r w:rsidRPr="00643FBA">
              <w:rPr>
                <w:sz w:val="20"/>
              </w:rPr>
              <w:t>Февраль</w:t>
            </w:r>
          </w:p>
        </w:tc>
        <w:tc>
          <w:tcPr>
            <w:tcW w:w="1931" w:type="dxa"/>
            <w:vAlign w:val="bottom"/>
            <w:hideMark/>
          </w:tcPr>
          <w:p w14:paraId="0DB66D45" w14:textId="77777777" w:rsidR="00643FBA" w:rsidRPr="00643FBA" w:rsidRDefault="00643FBA" w:rsidP="00643FBA">
            <w:pPr>
              <w:tabs>
                <w:tab w:val="left" w:pos="1114"/>
              </w:tabs>
              <w:spacing w:line="252" w:lineRule="auto"/>
              <w:ind w:right="601"/>
              <w:jc w:val="right"/>
              <w:rPr>
                <w:sz w:val="20"/>
                <w:lang w:val="ky-KG"/>
              </w:rPr>
            </w:pPr>
            <w:r w:rsidRPr="00643FBA">
              <w:rPr>
                <w:sz w:val="20"/>
                <w:lang w:val="ky-KG"/>
              </w:rPr>
              <w:t>110,4</w:t>
            </w:r>
          </w:p>
        </w:tc>
        <w:tc>
          <w:tcPr>
            <w:tcW w:w="1985" w:type="dxa"/>
            <w:vAlign w:val="bottom"/>
            <w:hideMark/>
          </w:tcPr>
          <w:p w14:paraId="2A8AB24E" w14:textId="77777777" w:rsidR="00643FBA" w:rsidRPr="00643FBA" w:rsidRDefault="00643FBA" w:rsidP="00643FBA">
            <w:pPr>
              <w:spacing w:line="252" w:lineRule="auto"/>
              <w:ind w:right="601"/>
              <w:jc w:val="right"/>
              <w:rPr>
                <w:sz w:val="20"/>
              </w:rPr>
            </w:pPr>
            <w:r w:rsidRPr="00643FBA">
              <w:rPr>
                <w:sz w:val="20"/>
              </w:rPr>
              <w:t>100,5</w:t>
            </w:r>
          </w:p>
        </w:tc>
        <w:tc>
          <w:tcPr>
            <w:tcW w:w="2551" w:type="dxa"/>
            <w:vAlign w:val="bottom"/>
            <w:hideMark/>
          </w:tcPr>
          <w:p w14:paraId="25E723B1" w14:textId="77777777" w:rsidR="00643FBA" w:rsidRPr="00643FBA" w:rsidRDefault="00643FBA" w:rsidP="00643FBA">
            <w:pPr>
              <w:spacing w:line="252" w:lineRule="auto"/>
              <w:ind w:right="884"/>
              <w:jc w:val="right"/>
              <w:rPr>
                <w:sz w:val="20"/>
                <w:lang w:val="ky-KG"/>
              </w:rPr>
            </w:pPr>
            <w:r w:rsidRPr="00643FBA">
              <w:rPr>
                <w:sz w:val="20"/>
                <w:lang w:val="ky-KG"/>
              </w:rPr>
              <w:t>138,0</w:t>
            </w:r>
          </w:p>
        </w:tc>
        <w:tc>
          <w:tcPr>
            <w:tcW w:w="2126" w:type="dxa"/>
            <w:vAlign w:val="bottom"/>
            <w:hideMark/>
          </w:tcPr>
          <w:p w14:paraId="2F511079" w14:textId="77777777" w:rsidR="00643FBA" w:rsidRPr="00643FBA" w:rsidRDefault="00643FBA" w:rsidP="00643FBA">
            <w:pPr>
              <w:spacing w:line="252" w:lineRule="auto"/>
              <w:ind w:right="773"/>
              <w:jc w:val="right"/>
              <w:rPr>
                <w:sz w:val="20"/>
              </w:rPr>
            </w:pPr>
            <w:r w:rsidRPr="00643FBA">
              <w:rPr>
                <w:sz w:val="20"/>
              </w:rPr>
              <w:t>99,5</w:t>
            </w:r>
          </w:p>
        </w:tc>
      </w:tr>
      <w:tr w:rsidR="00643FBA" w:rsidRPr="00643FBA" w14:paraId="0294617C" w14:textId="77777777" w:rsidTr="00643FBA">
        <w:trPr>
          <w:trHeight w:val="57"/>
        </w:trPr>
        <w:tc>
          <w:tcPr>
            <w:tcW w:w="1154" w:type="dxa"/>
            <w:vAlign w:val="bottom"/>
            <w:hideMark/>
          </w:tcPr>
          <w:p w14:paraId="7BF67BDE" w14:textId="77777777" w:rsidR="00643FBA" w:rsidRPr="00643FBA" w:rsidRDefault="00643FBA" w:rsidP="00643FBA">
            <w:pPr>
              <w:spacing w:line="252" w:lineRule="auto"/>
              <w:rPr>
                <w:sz w:val="20"/>
              </w:rPr>
            </w:pPr>
            <w:r w:rsidRPr="00643FBA">
              <w:rPr>
                <w:sz w:val="20"/>
              </w:rPr>
              <w:t xml:space="preserve">Март </w:t>
            </w:r>
          </w:p>
        </w:tc>
        <w:tc>
          <w:tcPr>
            <w:tcW w:w="1931" w:type="dxa"/>
            <w:vAlign w:val="bottom"/>
            <w:hideMark/>
          </w:tcPr>
          <w:p w14:paraId="39FAED42" w14:textId="77777777" w:rsidR="00643FBA" w:rsidRPr="00643FBA" w:rsidRDefault="00643FBA" w:rsidP="00643FBA">
            <w:pPr>
              <w:tabs>
                <w:tab w:val="left" w:pos="1114"/>
              </w:tabs>
              <w:spacing w:line="252" w:lineRule="auto"/>
              <w:ind w:right="601"/>
              <w:jc w:val="right"/>
              <w:rPr>
                <w:sz w:val="20"/>
                <w:lang w:val="ky-KG"/>
              </w:rPr>
            </w:pPr>
            <w:r w:rsidRPr="00643FBA">
              <w:rPr>
                <w:sz w:val="20"/>
                <w:lang w:val="ky-KG"/>
              </w:rPr>
              <w:t>99,0</w:t>
            </w:r>
          </w:p>
        </w:tc>
        <w:tc>
          <w:tcPr>
            <w:tcW w:w="1985" w:type="dxa"/>
            <w:vAlign w:val="bottom"/>
            <w:hideMark/>
          </w:tcPr>
          <w:p w14:paraId="6A6CCF52" w14:textId="77777777" w:rsidR="00643FBA" w:rsidRPr="00643FBA" w:rsidRDefault="00643FBA" w:rsidP="00643FBA">
            <w:pPr>
              <w:spacing w:line="252" w:lineRule="auto"/>
              <w:ind w:right="601"/>
              <w:jc w:val="right"/>
              <w:rPr>
                <w:sz w:val="20"/>
              </w:rPr>
            </w:pPr>
            <w:r w:rsidRPr="00643FBA">
              <w:rPr>
                <w:sz w:val="20"/>
              </w:rPr>
              <w:t>99,9</w:t>
            </w:r>
          </w:p>
        </w:tc>
        <w:tc>
          <w:tcPr>
            <w:tcW w:w="2551" w:type="dxa"/>
            <w:vAlign w:val="bottom"/>
            <w:hideMark/>
          </w:tcPr>
          <w:p w14:paraId="6B5A6E87" w14:textId="77777777" w:rsidR="00643FBA" w:rsidRPr="00643FBA" w:rsidRDefault="00643FBA" w:rsidP="00643FBA">
            <w:pPr>
              <w:spacing w:line="252" w:lineRule="auto"/>
              <w:ind w:right="884"/>
              <w:jc w:val="right"/>
              <w:rPr>
                <w:sz w:val="20"/>
                <w:lang w:val="ky-KG"/>
              </w:rPr>
            </w:pPr>
            <w:r w:rsidRPr="00643FBA">
              <w:rPr>
                <w:sz w:val="20"/>
                <w:lang w:val="ky-KG"/>
              </w:rPr>
              <w:t>97,2</w:t>
            </w:r>
          </w:p>
        </w:tc>
        <w:tc>
          <w:tcPr>
            <w:tcW w:w="2126" w:type="dxa"/>
            <w:vAlign w:val="bottom"/>
            <w:hideMark/>
          </w:tcPr>
          <w:p w14:paraId="074F26E9" w14:textId="77777777" w:rsidR="00643FBA" w:rsidRPr="00643FBA" w:rsidRDefault="00643FBA" w:rsidP="00643FBA">
            <w:pPr>
              <w:spacing w:line="252" w:lineRule="auto"/>
              <w:ind w:right="773"/>
              <w:jc w:val="right"/>
              <w:rPr>
                <w:sz w:val="20"/>
              </w:rPr>
            </w:pPr>
            <w:r w:rsidRPr="00643FBA">
              <w:rPr>
                <w:sz w:val="20"/>
              </w:rPr>
              <w:t>100,0</w:t>
            </w:r>
          </w:p>
        </w:tc>
      </w:tr>
      <w:tr w:rsidR="00643FBA" w:rsidRPr="00643FBA" w14:paraId="13475F98" w14:textId="77777777" w:rsidTr="00643FBA">
        <w:trPr>
          <w:trHeight w:val="57"/>
        </w:trPr>
        <w:tc>
          <w:tcPr>
            <w:tcW w:w="1154" w:type="dxa"/>
            <w:vAlign w:val="bottom"/>
          </w:tcPr>
          <w:p w14:paraId="116C854D" w14:textId="77777777" w:rsidR="00643FBA" w:rsidRPr="00643FBA" w:rsidRDefault="00643FBA" w:rsidP="00643FBA">
            <w:pPr>
              <w:spacing w:line="252" w:lineRule="auto"/>
              <w:rPr>
                <w:sz w:val="20"/>
              </w:rPr>
            </w:pPr>
          </w:p>
        </w:tc>
        <w:tc>
          <w:tcPr>
            <w:tcW w:w="1931" w:type="dxa"/>
            <w:vAlign w:val="bottom"/>
          </w:tcPr>
          <w:p w14:paraId="0B4297BF" w14:textId="77777777" w:rsidR="00643FBA" w:rsidRPr="00643FBA" w:rsidRDefault="00643FBA" w:rsidP="00643FBA">
            <w:pPr>
              <w:tabs>
                <w:tab w:val="left" w:pos="1114"/>
              </w:tabs>
              <w:spacing w:line="252" w:lineRule="auto"/>
              <w:ind w:right="601"/>
              <w:jc w:val="right"/>
              <w:rPr>
                <w:sz w:val="20"/>
                <w:lang w:val="ky-KG"/>
              </w:rPr>
            </w:pPr>
          </w:p>
        </w:tc>
        <w:tc>
          <w:tcPr>
            <w:tcW w:w="1985" w:type="dxa"/>
            <w:vAlign w:val="bottom"/>
          </w:tcPr>
          <w:p w14:paraId="14C42A6B" w14:textId="77777777" w:rsidR="00643FBA" w:rsidRPr="00643FBA" w:rsidRDefault="00643FBA" w:rsidP="00643FBA">
            <w:pPr>
              <w:spacing w:line="252" w:lineRule="auto"/>
              <w:ind w:right="601"/>
              <w:jc w:val="right"/>
              <w:rPr>
                <w:sz w:val="20"/>
              </w:rPr>
            </w:pPr>
          </w:p>
        </w:tc>
        <w:tc>
          <w:tcPr>
            <w:tcW w:w="2551" w:type="dxa"/>
            <w:vAlign w:val="bottom"/>
          </w:tcPr>
          <w:p w14:paraId="449C0EE8" w14:textId="77777777" w:rsidR="00643FBA" w:rsidRPr="00643FBA" w:rsidRDefault="00643FBA" w:rsidP="00643FBA">
            <w:pPr>
              <w:spacing w:line="252" w:lineRule="auto"/>
              <w:ind w:right="884"/>
              <w:jc w:val="right"/>
              <w:rPr>
                <w:sz w:val="20"/>
                <w:lang w:val="ky-KG"/>
              </w:rPr>
            </w:pPr>
          </w:p>
        </w:tc>
        <w:tc>
          <w:tcPr>
            <w:tcW w:w="2126" w:type="dxa"/>
            <w:vAlign w:val="bottom"/>
          </w:tcPr>
          <w:p w14:paraId="31F4B16D" w14:textId="77777777" w:rsidR="00643FBA" w:rsidRPr="00643FBA" w:rsidRDefault="00643FBA" w:rsidP="00643FBA">
            <w:pPr>
              <w:spacing w:line="252" w:lineRule="auto"/>
              <w:ind w:right="773"/>
              <w:jc w:val="right"/>
              <w:rPr>
                <w:sz w:val="20"/>
              </w:rPr>
            </w:pPr>
          </w:p>
        </w:tc>
      </w:tr>
      <w:tr w:rsidR="00643FBA" w:rsidRPr="00643FBA" w14:paraId="6EDE1125" w14:textId="77777777" w:rsidTr="00643FBA">
        <w:trPr>
          <w:trHeight w:val="57"/>
        </w:trPr>
        <w:tc>
          <w:tcPr>
            <w:tcW w:w="1154" w:type="dxa"/>
            <w:vAlign w:val="bottom"/>
          </w:tcPr>
          <w:p w14:paraId="342AF827" w14:textId="77777777" w:rsidR="00643FBA" w:rsidRPr="00643FBA" w:rsidRDefault="00643FBA" w:rsidP="00643FBA">
            <w:pPr>
              <w:spacing w:line="252" w:lineRule="auto"/>
              <w:rPr>
                <w:sz w:val="20"/>
              </w:rPr>
            </w:pPr>
          </w:p>
        </w:tc>
        <w:tc>
          <w:tcPr>
            <w:tcW w:w="6467" w:type="dxa"/>
            <w:gridSpan w:val="3"/>
            <w:vAlign w:val="bottom"/>
            <w:hideMark/>
          </w:tcPr>
          <w:p w14:paraId="6F7EB0E7" w14:textId="77777777" w:rsidR="00643FBA" w:rsidRPr="00643FBA" w:rsidRDefault="00643FBA" w:rsidP="00643FBA">
            <w:pPr>
              <w:spacing w:line="252" w:lineRule="auto"/>
              <w:ind w:right="884"/>
              <w:jc w:val="center"/>
              <w:rPr>
                <w:sz w:val="20"/>
              </w:rPr>
            </w:pPr>
            <w:r w:rsidRPr="00643FBA">
              <w:rPr>
                <w:i/>
                <w:sz w:val="20"/>
              </w:rPr>
              <w:t xml:space="preserve">                                          к декабрю предыдущего года</w:t>
            </w:r>
          </w:p>
        </w:tc>
        <w:tc>
          <w:tcPr>
            <w:tcW w:w="2126" w:type="dxa"/>
            <w:vAlign w:val="bottom"/>
          </w:tcPr>
          <w:p w14:paraId="6A558BB8" w14:textId="77777777" w:rsidR="00643FBA" w:rsidRPr="00643FBA" w:rsidRDefault="00643FBA" w:rsidP="00643FBA">
            <w:pPr>
              <w:spacing w:line="252" w:lineRule="auto"/>
              <w:ind w:right="773"/>
              <w:jc w:val="right"/>
              <w:rPr>
                <w:sz w:val="20"/>
              </w:rPr>
            </w:pPr>
          </w:p>
        </w:tc>
      </w:tr>
      <w:tr w:rsidR="00643FBA" w:rsidRPr="00643FBA" w14:paraId="26B1384E" w14:textId="77777777" w:rsidTr="00643FBA">
        <w:trPr>
          <w:trHeight w:val="57"/>
        </w:trPr>
        <w:tc>
          <w:tcPr>
            <w:tcW w:w="1154" w:type="dxa"/>
            <w:vAlign w:val="bottom"/>
            <w:hideMark/>
          </w:tcPr>
          <w:p w14:paraId="5844A995" w14:textId="77777777" w:rsidR="00643FBA" w:rsidRPr="00643FBA" w:rsidRDefault="00643FBA" w:rsidP="00643FBA">
            <w:pPr>
              <w:spacing w:line="252" w:lineRule="auto"/>
              <w:rPr>
                <w:sz w:val="20"/>
              </w:rPr>
            </w:pPr>
            <w:r w:rsidRPr="00643FBA">
              <w:rPr>
                <w:sz w:val="20"/>
              </w:rPr>
              <w:t>Январь</w:t>
            </w:r>
          </w:p>
        </w:tc>
        <w:tc>
          <w:tcPr>
            <w:tcW w:w="1931" w:type="dxa"/>
            <w:vAlign w:val="bottom"/>
            <w:hideMark/>
          </w:tcPr>
          <w:p w14:paraId="5D2A9DC2" w14:textId="77777777" w:rsidR="00643FBA" w:rsidRPr="00643FBA" w:rsidRDefault="00643FBA" w:rsidP="00643FBA">
            <w:pPr>
              <w:spacing w:line="252" w:lineRule="auto"/>
              <w:ind w:right="601"/>
              <w:jc w:val="right"/>
              <w:rPr>
                <w:sz w:val="20"/>
                <w:lang w:val="ky-KG"/>
              </w:rPr>
            </w:pPr>
            <w:r w:rsidRPr="00643FBA">
              <w:rPr>
                <w:sz w:val="20"/>
              </w:rPr>
              <w:t>100,5</w:t>
            </w:r>
          </w:p>
        </w:tc>
        <w:tc>
          <w:tcPr>
            <w:tcW w:w="1985" w:type="dxa"/>
            <w:vAlign w:val="bottom"/>
            <w:hideMark/>
          </w:tcPr>
          <w:p w14:paraId="46F2F324" w14:textId="77777777" w:rsidR="00643FBA" w:rsidRPr="00643FBA" w:rsidRDefault="00643FBA" w:rsidP="00643FBA">
            <w:pPr>
              <w:tabs>
                <w:tab w:val="left" w:pos="1168"/>
              </w:tabs>
              <w:spacing w:line="252" w:lineRule="auto"/>
              <w:ind w:right="601"/>
              <w:jc w:val="right"/>
              <w:rPr>
                <w:sz w:val="20"/>
                <w:lang w:val="ky-KG"/>
              </w:rPr>
            </w:pPr>
            <w:r w:rsidRPr="00643FBA">
              <w:rPr>
                <w:sz w:val="20"/>
              </w:rPr>
              <w:t>100,1</w:t>
            </w:r>
          </w:p>
        </w:tc>
        <w:tc>
          <w:tcPr>
            <w:tcW w:w="2551" w:type="dxa"/>
            <w:vAlign w:val="bottom"/>
            <w:hideMark/>
          </w:tcPr>
          <w:p w14:paraId="716699D8" w14:textId="77777777" w:rsidR="00643FBA" w:rsidRPr="00643FBA" w:rsidRDefault="00643FBA" w:rsidP="00643FBA">
            <w:pPr>
              <w:spacing w:line="252" w:lineRule="auto"/>
              <w:ind w:right="884"/>
              <w:jc w:val="right"/>
              <w:rPr>
                <w:sz w:val="20"/>
                <w:lang w:val="ky-KG"/>
              </w:rPr>
            </w:pPr>
            <w:r w:rsidRPr="00643FBA">
              <w:rPr>
                <w:sz w:val="20"/>
                <w:lang w:val="ky-KG"/>
              </w:rPr>
              <w:t>101,8</w:t>
            </w:r>
          </w:p>
        </w:tc>
        <w:tc>
          <w:tcPr>
            <w:tcW w:w="2126" w:type="dxa"/>
            <w:vAlign w:val="bottom"/>
            <w:hideMark/>
          </w:tcPr>
          <w:p w14:paraId="0828F7A5" w14:textId="77777777" w:rsidR="00643FBA" w:rsidRPr="00643FBA" w:rsidRDefault="00643FBA" w:rsidP="00643FBA">
            <w:pPr>
              <w:spacing w:line="252" w:lineRule="auto"/>
              <w:ind w:right="773"/>
              <w:jc w:val="right"/>
              <w:rPr>
                <w:sz w:val="20"/>
              </w:rPr>
            </w:pPr>
            <w:r w:rsidRPr="00643FBA">
              <w:rPr>
                <w:sz w:val="20"/>
              </w:rPr>
              <w:t>100,0</w:t>
            </w:r>
          </w:p>
        </w:tc>
      </w:tr>
      <w:tr w:rsidR="00643FBA" w:rsidRPr="00643FBA" w14:paraId="18095BA5" w14:textId="77777777" w:rsidTr="00643FBA">
        <w:trPr>
          <w:trHeight w:val="57"/>
        </w:trPr>
        <w:tc>
          <w:tcPr>
            <w:tcW w:w="1154" w:type="dxa"/>
            <w:vAlign w:val="bottom"/>
            <w:hideMark/>
          </w:tcPr>
          <w:p w14:paraId="77C9C71F" w14:textId="77777777" w:rsidR="00643FBA" w:rsidRPr="00643FBA" w:rsidRDefault="00643FBA" w:rsidP="00643FBA">
            <w:pPr>
              <w:spacing w:line="252" w:lineRule="auto"/>
              <w:rPr>
                <w:sz w:val="20"/>
              </w:rPr>
            </w:pPr>
            <w:r w:rsidRPr="00643FBA">
              <w:rPr>
                <w:sz w:val="20"/>
              </w:rPr>
              <w:t>Февраль</w:t>
            </w:r>
          </w:p>
        </w:tc>
        <w:tc>
          <w:tcPr>
            <w:tcW w:w="1931" w:type="dxa"/>
            <w:vAlign w:val="bottom"/>
            <w:hideMark/>
          </w:tcPr>
          <w:p w14:paraId="12E8F8B6" w14:textId="77777777" w:rsidR="00643FBA" w:rsidRPr="00643FBA" w:rsidRDefault="00643FBA" w:rsidP="00643FBA">
            <w:pPr>
              <w:spacing w:line="252" w:lineRule="auto"/>
              <w:ind w:right="601"/>
              <w:jc w:val="right"/>
              <w:rPr>
                <w:sz w:val="20"/>
              </w:rPr>
            </w:pPr>
            <w:r w:rsidRPr="00643FBA">
              <w:rPr>
                <w:sz w:val="20"/>
              </w:rPr>
              <w:t>111,0</w:t>
            </w:r>
          </w:p>
        </w:tc>
        <w:tc>
          <w:tcPr>
            <w:tcW w:w="1985" w:type="dxa"/>
            <w:vAlign w:val="bottom"/>
            <w:hideMark/>
          </w:tcPr>
          <w:p w14:paraId="0E9A08C1" w14:textId="77777777" w:rsidR="00643FBA" w:rsidRPr="00643FBA" w:rsidRDefault="00643FBA" w:rsidP="00643FBA">
            <w:pPr>
              <w:tabs>
                <w:tab w:val="left" w:pos="1168"/>
              </w:tabs>
              <w:spacing w:line="252" w:lineRule="auto"/>
              <w:ind w:right="601"/>
              <w:jc w:val="right"/>
              <w:rPr>
                <w:sz w:val="20"/>
              </w:rPr>
            </w:pPr>
            <w:r w:rsidRPr="00643FBA">
              <w:rPr>
                <w:sz w:val="20"/>
              </w:rPr>
              <w:t>100,6</w:t>
            </w:r>
          </w:p>
        </w:tc>
        <w:tc>
          <w:tcPr>
            <w:tcW w:w="2551" w:type="dxa"/>
            <w:vAlign w:val="bottom"/>
            <w:hideMark/>
          </w:tcPr>
          <w:p w14:paraId="464E9527" w14:textId="77777777" w:rsidR="00643FBA" w:rsidRPr="00643FBA" w:rsidRDefault="00643FBA" w:rsidP="00643FBA">
            <w:pPr>
              <w:spacing w:line="252" w:lineRule="auto"/>
              <w:ind w:right="884"/>
              <w:jc w:val="right"/>
              <w:rPr>
                <w:sz w:val="20"/>
                <w:lang w:val="ky-KG"/>
              </w:rPr>
            </w:pPr>
            <w:r w:rsidRPr="00643FBA">
              <w:rPr>
                <w:sz w:val="20"/>
                <w:lang w:val="ky-KG"/>
              </w:rPr>
              <w:t>140,5</w:t>
            </w:r>
          </w:p>
        </w:tc>
        <w:tc>
          <w:tcPr>
            <w:tcW w:w="2126" w:type="dxa"/>
            <w:vAlign w:val="bottom"/>
            <w:hideMark/>
          </w:tcPr>
          <w:p w14:paraId="4FBCC61E" w14:textId="77777777" w:rsidR="00643FBA" w:rsidRPr="00643FBA" w:rsidRDefault="00643FBA" w:rsidP="00643FBA">
            <w:pPr>
              <w:spacing w:line="252" w:lineRule="auto"/>
              <w:ind w:right="773"/>
              <w:jc w:val="right"/>
              <w:rPr>
                <w:sz w:val="20"/>
              </w:rPr>
            </w:pPr>
            <w:r w:rsidRPr="00643FBA">
              <w:rPr>
                <w:sz w:val="20"/>
              </w:rPr>
              <w:t>99,5</w:t>
            </w:r>
          </w:p>
        </w:tc>
      </w:tr>
      <w:tr w:rsidR="00643FBA" w:rsidRPr="00643FBA" w14:paraId="0E02EBCD" w14:textId="77777777" w:rsidTr="00643FBA">
        <w:trPr>
          <w:trHeight w:val="57"/>
        </w:trPr>
        <w:tc>
          <w:tcPr>
            <w:tcW w:w="1154" w:type="dxa"/>
            <w:vAlign w:val="bottom"/>
            <w:hideMark/>
          </w:tcPr>
          <w:p w14:paraId="3A0D8E40" w14:textId="77777777" w:rsidR="00643FBA" w:rsidRPr="00643FBA" w:rsidRDefault="00643FBA" w:rsidP="00643FBA">
            <w:pPr>
              <w:spacing w:line="252" w:lineRule="auto"/>
              <w:rPr>
                <w:sz w:val="20"/>
              </w:rPr>
            </w:pPr>
            <w:r w:rsidRPr="00643FBA">
              <w:rPr>
                <w:sz w:val="20"/>
              </w:rPr>
              <w:t xml:space="preserve">Март </w:t>
            </w:r>
          </w:p>
        </w:tc>
        <w:tc>
          <w:tcPr>
            <w:tcW w:w="1931" w:type="dxa"/>
            <w:vAlign w:val="bottom"/>
            <w:hideMark/>
          </w:tcPr>
          <w:p w14:paraId="351707C4" w14:textId="77777777" w:rsidR="00643FBA" w:rsidRPr="00643FBA" w:rsidRDefault="00643FBA" w:rsidP="00643FBA">
            <w:pPr>
              <w:spacing w:line="252" w:lineRule="auto"/>
              <w:ind w:right="601"/>
              <w:jc w:val="right"/>
              <w:rPr>
                <w:sz w:val="20"/>
              </w:rPr>
            </w:pPr>
            <w:r w:rsidRPr="00643FBA">
              <w:rPr>
                <w:sz w:val="20"/>
              </w:rPr>
              <w:t>109,9</w:t>
            </w:r>
          </w:p>
        </w:tc>
        <w:tc>
          <w:tcPr>
            <w:tcW w:w="1985" w:type="dxa"/>
            <w:vAlign w:val="bottom"/>
            <w:hideMark/>
          </w:tcPr>
          <w:p w14:paraId="4F91ADDD" w14:textId="77777777" w:rsidR="00643FBA" w:rsidRPr="00643FBA" w:rsidRDefault="00643FBA" w:rsidP="00643FBA">
            <w:pPr>
              <w:tabs>
                <w:tab w:val="left" w:pos="1168"/>
              </w:tabs>
              <w:spacing w:line="252" w:lineRule="auto"/>
              <w:ind w:right="601"/>
              <w:jc w:val="right"/>
              <w:rPr>
                <w:sz w:val="20"/>
              </w:rPr>
            </w:pPr>
            <w:r w:rsidRPr="00643FBA">
              <w:rPr>
                <w:sz w:val="20"/>
              </w:rPr>
              <w:t>100,5</w:t>
            </w:r>
          </w:p>
        </w:tc>
        <w:tc>
          <w:tcPr>
            <w:tcW w:w="2551" w:type="dxa"/>
            <w:vAlign w:val="bottom"/>
            <w:hideMark/>
          </w:tcPr>
          <w:p w14:paraId="22C7D1F3" w14:textId="77777777" w:rsidR="00643FBA" w:rsidRPr="00643FBA" w:rsidRDefault="00643FBA" w:rsidP="00643FBA">
            <w:pPr>
              <w:spacing w:line="252" w:lineRule="auto"/>
              <w:ind w:right="884"/>
              <w:jc w:val="right"/>
              <w:rPr>
                <w:sz w:val="20"/>
                <w:lang w:val="ky-KG"/>
              </w:rPr>
            </w:pPr>
            <w:r w:rsidRPr="00643FBA">
              <w:rPr>
                <w:sz w:val="20"/>
                <w:lang w:val="ky-KG"/>
              </w:rPr>
              <w:t>136,6</w:t>
            </w:r>
          </w:p>
        </w:tc>
        <w:tc>
          <w:tcPr>
            <w:tcW w:w="2126" w:type="dxa"/>
            <w:vAlign w:val="bottom"/>
            <w:hideMark/>
          </w:tcPr>
          <w:p w14:paraId="66CE28DF" w14:textId="77777777" w:rsidR="00643FBA" w:rsidRPr="00643FBA" w:rsidRDefault="00643FBA" w:rsidP="00643FBA">
            <w:pPr>
              <w:spacing w:line="252" w:lineRule="auto"/>
              <w:ind w:right="773"/>
              <w:jc w:val="right"/>
              <w:rPr>
                <w:sz w:val="20"/>
              </w:rPr>
            </w:pPr>
            <w:r w:rsidRPr="00643FBA">
              <w:rPr>
                <w:sz w:val="20"/>
              </w:rPr>
              <w:t>99,5</w:t>
            </w:r>
          </w:p>
        </w:tc>
      </w:tr>
      <w:tr w:rsidR="00643FBA" w:rsidRPr="00643FBA" w14:paraId="06462954" w14:textId="77777777" w:rsidTr="00643FBA">
        <w:trPr>
          <w:trHeight w:val="57"/>
        </w:trPr>
        <w:tc>
          <w:tcPr>
            <w:tcW w:w="1154" w:type="dxa"/>
            <w:tcBorders>
              <w:top w:val="nil"/>
              <w:left w:val="nil"/>
              <w:bottom w:val="single" w:sz="4" w:space="0" w:color="auto"/>
              <w:right w:val="nil"/>
            </w:tcBorders>
            <w:vAlign w:val="bottom"/>
          </w:tcPr>
          <w:p w14:paraId="211CC375" w14:textId="77777777" w:rsidR="00643FBA" w:rsidRPr="00643FBA" w:rsidRDefault="00643FBA" w:rsidP="00643FBA">
            <w:pPr>
              <w:spacing w:line="252" w:lineRule="auto"/>
              <w:rPr>
                <w:sz w:val="20"/>
                <w:lang w:val="ky-KG"/>
              </w:rPr>
            </w:pPr>
          </w:p>
        </w:tc>
        <w:tc>
          <w:tcPr>
            <w:tcW w:w="1931" w:type="dxa"/>
            <w:tcBorders>
              <w:top w:val="nil"/>
              <w:left w:val="nil"/>
              <w:bottom w:val="single" w:sz="4" w:space="0" w:color="auto"/>
              <w:right w:val="nil"/>
            </w:tcBorders>
            <w:vAlign w:val="bottom"/>
          </w:tcPr>
          <w:p w14:paraId="67832AE1" w14:textId="77777777" w:rsidR="00643FBA" w:rsidRPr="00643FBA" w:rsidRDefault="00643FBA" w:rsidP="00643FBA">
            <w:pPr>
              <w:tabs>
                <w:tab w:val="left" w:pos="1114"/>
              </w:tabs>
              <w:spacing w:line="252" w:lineRule="auto"/>
              <w:ind w:right="601"/>
              <w:jc w:val="right"/>
              <w:rPr>
                <w:sz w:val="20"/>
                <w:lang w:val="ky-KG"/>
              </w:rPr>
            </w:pPr>
          </w:p>
        </w:tc>
        <w:tc>
          <w:tcPr>
            <w:tcW w:w="1985" w:type="dxa"/>
            <w:tcBorders>
              <w:top w:val="nil"/>
              <w:left w:val="nil"/>
              <w:bottom w:val="single" w:sz="4" w:space="0" w:color="auto"/>
              <w:right w:val="nil"/>
            </w:tcBorders>
            <w:vAlign w:val="bottom"/>
          </w:tcPr>
          <w:p w14:paraId="2E10EF9A" w14:textId="77777777" w:rsidR="00643FBA" w:rsidRPr="00643FBA" w:rsidRDefault="00643FBA" w:rsidP="00643FBA">
            <w:pPr>
              <w:spacing w:line="252" w:lineRule="auto"/>
              <w:ind w:right="601"/>
              <w:jc w:val="right"/>
              <w:rPr>
                <w:sz w:val="20"/>
                <w:lang w:val="ky-KG"/>
              </w:rPr>
            </w:pPr>
          </w:p>
        </w:tc>
        <w:tc>
          <w:tcPr>
            <w:tcW w:w="2551" w:type="dxa"/>
            <w:tcBorders>
              <w:top w:val="nil"/>
              <w:left w:val="nil"/>
              <w:bottom w:val="single" w:sz="4" w:space="0" w:color="auto"/>
              <w:right w:val="nil"/>
            </w:tcBorders>
            <w:vAlign w:val="bottom"/>
          </w:tcPr>
          <w:p w14:paraId="5AC4B611" w14:textId="77777777" w:rsidR="00643FBA" w:rsidRPr="00643FBA" w:rsidRDefault="00643FBA" w:rsidP="00643FBA">
            <w:pPr>
              <w:spacing w:line="252" w:lineRule="auto"/>
              <w:ind w:right="884"/>
              <w:jc w:val="right"/>
              <w:rPr>
                <w:sz w:val="20"/>
                <w:lang w:val="ky-KG"/>
              </w:rPr>
            </w:pPr>
          </w:p>
        </w:tc>
        <w:tc>
          <w:tcPr>
            <w:tcW w:w="2126" w:type="dxa"/>
            <w:tcBorders>
              <w:top w:val="nil"/>
              <w:left w:val="nil"/>
              <w:bottom w:val="single" w:sz="4" w:space="0" w:color="auto"/>
              <w:right w:val="nil"/>
            </w:tcBorders>
            <w:vAlign w:val="bottom"/>
          </w:tcPr>
          <w:p w14:paraId="4789A32F" w14:textId="77777777" w:rsidR="00643FBA" w:rsidRPr="00643FBA" w:rsidRDefault="00643FBA" w:rsidP="00643FBA">
            <w:pPr>
              <w:spacing w:line="252" w:lineRule="auto"/>
              <w:ind w:right="773"/>
              <w:jc w:val="right"/>
              <w:rPr>
                <w:sz w:val="20"/>
                <w:lang w:val="ky-KG"/>
              </w:rPr>
            </w:pPr>
          </w:p>
        </w:tc>
      </w:tr>
    </w:tbl>
    <w:p w14:paraId="4CAC3A88" w14:textId="77777777" w:rsidR="00643FBA" w:rsidRPr="00643FBA" w:rsidRDefault="00643FBA" w:rsidP="00643FBA">
      <w:pPr>
        <w:spacing w:line="264" w:lineRule="auto"/>
        <w:ind w:firstLine="709"/>
        <w:jc w:val="both"/>
        <w:rPr>
          <w:spacing w:val="-4"/>
          <w:sz w:val="24"/>
          <w:szCs w:val="24"/>
          <w:lang w:val="ky-KG"/>
        </w:rPr>
      </w:pPr>
    </w:p>
    <w:p w14:paraId="064E4408" w14:textId="77777777" w:rsidR="00643FBA" w:rsidRPr="00643FBA" w:rsidRDefault="00643FBA" w:rsidP="00643FBA">
      <w:pPr>
        <w:spacing w:line="264" w:lineRule="auto"/>
        <w:ind w:firstLine="709"/>
        <w:jc w:val="both"/>
        <w:rPr>
          <w:sz w:val="24"/>
          <w:szCs w:val="24"/>
          <w:lang w:val="ky-KG"/>
        </w:rPr>
      </w:pPr>
      <w:r w:rsidRPr="00643FBA">
        <w:rPr>
          <w:spacing w:val="-4"/>
          <w:sz w:val="24"/>
          <w:szCs w:val="24"/>
        </w:rPr>
        <w:t>В январе-марте</w:t>
      </w:r>
      <w:r w:rsidRPr="00643FBA">
        <w:rPr>
          <w:spacing w:val="-4"/>
          <w:sz w:val="24"/>
          <w:szCs w:val="24"/>
          <w:lang w:val="ky-KG"/>
        </w:rPr>
        <w:t xml:space="preserve"> </w:t>
      </w:r>
      <w:r w:rsidRPr="00643FBA">
        <w:rPr>
          <w:spacing w:val="-4"/>
          <w:sz w:val="24"/>
          <w:szCs w:val="24"/>
        </w:rPr>
        <w:t xml:space="preserve">2024 г. по сравнению с соответствующим </w:t>
      </w:r>
      <w:r w:rsidRPr="00643FBA">
        <w:rPr>
          <w:spacing w:val="-4"/>
          <w:sz w:val="24"/>
          <w:szCs w:val="24"/>
          <w:lang w:val="ky-KG"/>
        </w:rPr>
        <w:t>периодом</w:t>
      </w:r>
      <w:r w:rsidRPr="00643FBA">
        <w:rPr>
          <w:spacing w:val="-4"/>
          <w:sz w:val="24"/>
          <w:szCs w:val="24"/>
        </w:rPr>
        <w:t xml:space="preserve"> прошлого года индекс цен производителей промышленных товаров и услуг возрос – на </w:t>
      </w:r>
      <w:r w:rsidRPr="00643FBA">
        <w:rPr>
          <w:spacing w:val="-4"/>
          <w:sz w:val="24"/>
          <w:szCs w:val="24"/>
          <w:lang w:val="ky-KG"/>
        </w:rPr>
        <w:t>14,5</w:t>
      </w:r>
      <w:r w:rsidRPr="00643FBA">
        <w:rPr>
          <w:spacing w:val="-4"/>
          <w:sz w:val="24"/>
          <w:szCs w:val="24"/>
        </w:rPr>
        <w:t xml:space="preserve"> процента, что обусловлено повышением цен в обрабатывающих производствах на 4,7 процента</w:t>
      </w:r>
      <w:r w:rsidRPr="00643FBA">
        <w:rPr>
          <w:spacing w:val="-4"/>
          <w:sz w:val="24"/>
          <w:szCs w:val="24"/>
          <w:lang w:val="ky-KG"/>
        </w:rPr>
        <w:t xml:space="preserve"> (производство пищевых продуктов (включая напитки) и табачных изделий – на 1,4 процента, производство </w:t>
      </w:r>
      <w:r w:rsidRPr="00643FBA">
        <w:rPr>
          <w:spacing w:val="-4"/>
          <w:sz w:val="24"/>
          <w:szCs w:val="24"/>
        </w:rPr>
        <w:t>деревянных и бумажных изделий, полиграфическая деятельность – на 10,4 процента,</w:t>
      </w:r>
      <w:r w:rsidRPr="00643FBA">
        <w:rPr>
          <w:spacing w:val="-4"/>
          <w:sz w:val="24"/>
          <w:szCs w:val="24"/>
          <w:lang w:val="ky-KG"/>
        </w:rPr>
        <w:t xml:space="preserve"> производство фармацевтической продукции – на 9,3 процента, </w:t>
      </w:r>
      <w:r w:rsidRPr="00643FBA">
        <w:rPr>
          <w:sz w:val="24"/>
          <w:szCs w:val="24"/>
          <w:lang w:val="ky-KG"/>
        </w:rPr>
        <w:t>производство</w:t>
      </w:r>
      <w:r w:rsidRPr="00643FBA">
        <w:rPr>
          <w:sz w:val="24"/>
          <w:szCs w:val="24"/>
        </w:rPr>
        <w:t xml:space="preserve"> электрического оборудования</w:t>
      </w:r>
      <w:r w:rsidRPr="00643FBA">
        <w:rPr>
          <w:sz w:val="24"/>
          <w:szCs w:val="24"/>
          <w:lang w:val="ky-KG"/>
        </w:rPr>
        <w:t xml:space="preserve"> – на 27,8 процента,</w:t>
      </w:r>
      <w:r w:rsidRPr="00643FBA">
        <w:rPr>
          <w:spacing w:val="-4"/>
          <w:sz w:val="24"/>
          <w:szCs w:val="24"/>
        </w:rPr>
        <w:t xml:space="preserve"> производство </w:t>
      </w:r>
      <w:r w:rsidRPr="00643FBA">
        <w:rPr>
          <w:spacing w:val="-4"/>
          <w:sz w:val="24"/>
          <w:szCs w:val="24"/>
          <w:lang w:val="ky-KG"/>
        </w:rPr>
        <w:t xml:space="preserve">резиновых и пластмассовых изделий, прочих неметалических минеральных продуктов – на 0,7 процента, </w:t>
      </w:r>
      <w:r w:rsidRPr="00643FBA">
        <w:rPr>
          <w:spacing w:val="-4"/>
          <w:sz w:val="24"/>
          <w:szCs w:val="24"/>
        </w:rPr>
        <w:t>текстильное производство</w:t>
      </w:r>
      <w:r w:rsidRPr="00643FBA">
        <w:rPr>
          <w:spacing w:val="-4"/>
          <w:sz w:val="24"/>
          <w:szCs w:val="24"/>
          <w:lang w:val="ky-KG"/>
        </w:rPr>
        <w:t>;</w:t>
      </w:r>
      <w:r w:rsidRPr="00643FBA">
        <w:rPr>
          <w:spacing w:val="-4"/>
          <w:sz w:val="24"/>
          <w:szCs w:val="24"/>
        </w:rPr>
        <w:t xml:space="preserve"> производство одежды и обуви, кожи и прочих кожаных изделий – на 20  процентов, производство транспортных средств – на 11 процентов,</w:t>
      </w:r>
      <w:r w:rsidRPr="00643FBA">
        <w:rPr>
          <w:sz w:val="24"/>
          <w:szCs w:val="24"/>
        </w:rPr>
        <w:t xml:space="preserve"> производство машин и оборудования</w:t>
      </w:r>
      <w:r w:rsidRPr="00643FBA">
        <w:rPr>
          <w:sz w:val="24"/>
          <w:szCs w:val="24"/>
          <w:lang w:val="ky-KG"/>
        </w:rPr>
        <w:t>, не включенные в другие группировки – 0,2 процента</w:t>
      </w:r>
      <w:r w:rsidRPr="00643FBA">
        <w:rPr>
          <w:spacing w:val="-4"/>
          <w:sz w:val="24"/>
          <w:szCs w:val="24"/>
        </w:rPr>
        <w:t>)</w:t>
      </w:r>
      <w:r w:rsidRPr="00643FBA">
        <w:rPr>
          <w:spacing w:val="-4"/>
          <w:sz w:val="24"/>
          <w:szCs w:val="24"/>
          <w:lang w:val="ky-KG"/>
        </w:rPr>
        <w:t>. Наряду с этим, снизились цены в</w:t>
      </w:r>
      <w:r w:rsidRPr="00643FBA">
        <w:rPr>
          <w:sz w:val="24"/>
          <w:szCs w:val="24"/>
          <w:lang w:val="ky-KG"/>
        </w:rPr>
        <w:t xml:space="preserve"> производство основных металлов и готовых металлических изделий, кроме машин и оборудования – на 0,1 процента,</w:t>
      </w:r>
      <w:r w:rsidRPr="00643FBA">
        <w:rPr>
          <w:spacing w:val="-4"/>
          <w:sz w:val="24"/>
          <w:szCs w:val="24"/>
          <w:lang w:val="ky-KG"/>
        </w:rPr>
        <w:t xml:space="preserve"> прочих</w:t>
      </w:r>
      <w:r w:rsidRPr="00643FBA">
        <w:rPr>
          <w:sz w:val="20"/>
          <w:lang w:val="ky-KG"/>
        </w:rPr>
        <w:t xml:space="preserve"> </w:t>
      </w:r>
      <w:r w:rsidRPr="00643FBA">
        <w:rPr>
          <w:sz w:val="24"/>
          <w:szCs w:val="24"/>
        </w:rPr>
        <w:t>производствах, ремонте и установке машин и оборудования</w:t>
      </w:r>
      <w:r w:rsidRPr="00643FBA">
        <w:rPr>
          <w:spacing w:val="-4"/>
          <w:sz w:val="24"/>
          <w:szCs w:val="24"/>
          <w:lang w:val="ky-KG"/>
        </w:rPr>
        <w:t xml:space="preserve"> – на 6,7 процента.</w:t>
      </w:r>
    </w:p>
    <w:p w14:paraId="0394AB78" w14:textId="77777777" w:rsidR="00643FBA" w:rsidRDefault="00643FBA" w:rsidP="00643FBA">
      <w:pPr>
        <w:spacing w:line="264" w:lineRule="auto"/>
        <w:ind w:firstLine="709"/>
        <w:jc w:val="both"/>
        <w:rPr>
          <w:spacing w:val="-4"/>
          <w:sz w:val="24"/>
          <w:szCs w:val="24"/>
          <w:lang w:val="ky-KG"/>
        </w:rPr>
      </w:pPr>
      <w:r w:rsidRPr="00643FBA">
        <w:rPr>
          <w:sz w:val="24"/>
          <w:szCs w:val="24"/>
          <w:lang w:val="ky-KG"/>
        </w:rPr>
        <w:lastRenderedPageBreak/>
        <w:t xml:space="preserve">В </w:t>
      </w:r>
      <w:r w:rsidRPr="00643FBA">
        <w:rPr>
          <w:sz w:val="24"/>
          <w:szCs w:val="24"/>
        </w:rPr>
        <w:t>обеспечении (снабжение) электроэнергией, газом, паром и кондиционированным воздухом индекс цен повысился – на 40,4 процента</w:t>
      </w:r>
      <w:r w:rsidRPr="00643FBA">
        <w:rPr>
          <w:sz w:val="24"/>
          <w:szCs w:val="24"/>
          <w:lang w:val="ky-KG"/>
        </w:rPr>
        <w:t xml:space="preserve">, а также на </w:t>
      </w:r>
      <w:r w:rsidRPr="00643FBA">
        <w:rPr>
          <w:spacing w:val="-4"/>
          <w:sz w:val="24"/>
          <w:szCs w:val="24"/>
          <w:lang w:val="ky-KG"/>
        </w:rPr>
        <w:t>предприятиях водоснабжения, очистки, обработки отходов и получения вторичного сырья индекс цен повысился – на 26,2 процента.</w:t>
      </w:r>
    </w:p>
    <w:p w14:paraId="447B9770" w14:textId="77777777" w:rsidR="00643FBA" w:rsidRPr="00643FBA" w:rsidRDefault="00643FBA" w:rsidP="00643FBA">
      <w:pPr>
        <w:spacing w:line="264" w:lineRule="auto"/>
        <w:ind w:firstLine="709"/>
        <w:jc w:val="both"/>
        <w:rPr>
          <w:spacing w:val="-4"/>
          <w:sz w:val="8"/>
          <w:szCs w:val="8"/>
          <w:lang w:val="ky-KG"/>
        </w:rPr>
      </w:pPr>
    </w:p>
    <w:p w14:paraId="7982D5C9" w14:textId="77777777" w:rsidR="00643FBA" w:rsidRPr="00643FBA" w:rsidRDefault="00643FBA" w:rsidP="00643FBA">
      <w:pPr>
        <w:spacing w:line="252" w:lineRule="auto"/>
        <w:ind w:left="1560" w:hanging="1560"/>
        <w:rPr>
          <w:b/>
          <w:sz w:val="4"/>
          <w:szCs w:val="4"/>
        </w:rPr>
      </w:pPr>
    </w:p>
    <w:p w14:paraId="2B506CE4" w14:textId="66E05701" w:rsidR="00643FBA" w:rsidRPr="00643FBA" w:rsidRDefault="00643FBA" w:rsidP="00643FBA">
      <w:pPr>
        <w:spacing w:line="252" w:lineRule="auto"/>
        <w:ind w:left="1560" w:hanging="1560"/>
        <w:rPr>
          <w:sz w:val="24"/>
          <w:szCs w:val="24"/>
          <w:lang w:val="ky-KG"/>
        </w:rPr>
      </w:pPr>
      <w:r w:rsidRPr="00643FBA">
        <w:rPr>
          <w:b/>
          <w:sz w:val="24"/>
          <w:szCs w:val="24"/>
        </w:rPr>
        <w:t xml:space="preserve">Таблица </w:t>
      </w:r>
      <w:r w:rsidR="00A51D5A">
        <w:rPr>
          <w:b/>
          <w:sz w:val="24"/>
          <w:szCs w:val="24"/>
          <w:lang w:val="ky-KG"/>
        </w:rPr>
        <w:t>47</w:t>
      </w:r>
      <w:r w:rsidRPr="00643FBA">
        <w:rPr>
          <w:b/>
          <w:sz w:val="24"/>
          <w:szCs w:val="24"/>
        </w:rPr>
        <w:t xml:space="preserve">: Индекс цен производителей промышленных товаров и услуг </w:t>
      </w:r>
      <w:r w:rsidRPr="00643FBA">
        <w:rPr>
          <w:b/>
          <w:sz w:val="24"/>
          <w:szCs w:val="24"/>
        </w:rPr>
        <w:br/>
        <w:t>по видам экономической деятельности в январе-марте</w:t>
      </w:r>
    </w:p>
    <w:p w14:paraId="476E3DD2" w14:textId="77777777" w:rsidR="00643FBA" w:rsidRPr="00643FBA" w:rsidRDefault="00643FBA" w:rsidP="00643FBA">
      <w:pPr>
        <w:spacing w:line="252" w:lineRule="auto"/>
        <w:ind w:firstLine="1560"/>
        <w:rPr>
          <w:i/>
          <w:sz w:val="20"/>
          <w:lang w:val="ky-KG"/>
        </w:rPr>
      </w:pPr>
      <w:r w:rsidRPr="00643FBA">
        <w:rPr>
          <w:i/>
          <w:sz w:val="20"/>
        </w:rPr>
        <w:t>(в процентах к соответствующему периоду прошлого года)</w:t>
      </w:r>
    </w:p>
    <w:p w14:paraId="6B4676B4" w14:textId="77777777" w:rsidR="00643FBA" w:rsidRPr="00643FBA" w:rsidRDefault="00643FBA" w:rsidP="00643FBA">
      <w:pPr>
        <w:spacing w:line="252" w:lineRule="auto"/>
        <w:ind w:firstLine="1560"/>
        <w:rPr>
          <w:i/>
          <w:sz w:val="10"/>
          <w:szCs w:val="10"/>
          <w:lang w:val="ky-KG"/>
        </w:rPr>
      </w:pPr>
    </w:p>
    <w:tbl>
      <w:tblPr>
        <w:tblW w:w="9780" w:type="dxa"/>
        <w:tblInd w:w="-34" w:type="dxa"/>
        <w:tblLayout w:type="fixed"/>
        <w:tblLook w:val="01E0" w:firstRow="1" w:lastRow="1" w:firstColumn="1" w:lastColumn="1" w:noHBand="0" w:noVBand="0"/>
      </w:tblPr>
      <w:tblGrid>
        <w:gridCol w:w="6945"/>
        <w:gridCol w:w="1417"/>
        <w:gridCol w:w="1418"/>
      </w:tblGrid>
      <w:tr w:rsidR="00643FBA" w:rsidRPr="00643FBA" w14:paraId="043DE2C3" w14:textId="77777777" w:rsidTr="00643FBA">
        <w:trPr>
          <w:cantSplit/>
          <w:trHeight w:val="157"/>
          <w:tblHeader/>
        </w:trPr>
        <w:tc>
          <w:tcPr>
            <w:tcW w:w="6946" w:type="dxa"/>
            <w:tcBorders>
              <w:top w:val="single" w:sz="8" w:space="0" w:color="auto"/>
              <w:left w:val="nil"/>
              <w:bottom w:val="single" w:sz="8" w:space="0" w:color="auto"/>
              <w:right w:val="nil"/>
            </w:tcBorders>
          </w:tcPr>
          <w:p w14:paraId="0944DA4B" w14:textId="77777777" w:rsidR="00643FBA" w:rsidRPr="00643FBA" w:rsidRDefault="00643FBA" w:rsidP="00643FBA">
            <w:pPr>
              <w:spacing w:line="276" w:lineRule="auto"/>
              <w:jc w:val="both"/>
              <w:rPr>
                <w:b/>
                <w:sz w:val="20"/>
              </w:rPr>
            </w:pPr>
          </w:p>
        </w:tc>
        <w:tc>
          <w:tcPr>
            <w:tcW w:w="1417" w:type="dxa"/>
            <w:tcBorders>
              <w:top w:val="single" w:sz="8" w:space="0" w:color="auto"/>
              <w:left w:val="nil"/>
              <w:bottom w:val="single" w:sz="8" w:space="0" w:color="auto"/>
              <w:right w:val="nil"/>
            </w:tcBorders>
            <w:hideMark/>
          </w:tcPr>
          <w:p w14:paraId="31772F50" w14:textId="77777777" w:rsidR="00643FBA" w:rsidRPr="00643FBA" w:rsidRDefault="00643FBA" w:rsidP="00643FBA">
            <w:pPr>
              <w:spacing w:line="276" w:lineRule="auto"/>
              <w:ind w:right="175"/>
              <w:jc w:val="right"/>
              <w:rPr>
                <w:b/>
                <w:bCs/>
                <w:sz w:val="20"/>
                <w:lang w:val="ky-KG"/>
              </w:rPr>
            </w:pPr>
            <w:r w:rsidRPr="00643FBA">
              <w:rPr>
                <w:b/>
                <w:bCs/>
                <w:sz w:val="20"/>
              </w:rPr>
              <w:t>202</w:t>
            </w:r>
            <w:r w:rsidRPr="00643FBA">
              <w:rPr>
                <w:b/>
                <w:bCs/>
                <w:sz w:val="20"/>
                <w:lang w:val="ky-KG"/>
              </w:rPr>
              <w:t>3</w:t>
            </w:r>
          </w:p>
        </w:tc>
        <w:tc>
          <w:tcPr>
            <w:tcW w:w="1418" w:type="dxa"/>
            <w:tcBorders>
              <w:top w:val="single" w:sz="8" w:space="0" w:color="auto"/>
              <w:left w:val="nil"/>
              <w:bottom w:val="single" w:sz="8" w:space="0" w:color="auto"/>
              <w:right w:val="nil"/>
            </w:tcBorders>
            <w:hideMark/>
          </w:tcPr>
          <w:p w14:paraId="445ECF27" w14:textId="77777777" w:rsidR="00643FBA" w:rsidRPr="00643FBA" w:rsidRDefault="00643FBA" w:rsidP="00643FBA">
            <w:pPr>
              <w:spacing w:line="276" w:lineRule="auto"/>
              <w:ind w:right="175"/>
              <w:jc w:val="right"/>
              <w:rPr>
                <w:b/>
                <w:bCs/>
                <w:sz w:val="20"/>
                <w:lang w:val="ky-KG"/>
              </w:rPr>
            </w:pPr>
            <w:r w:rsidRPr="00643FBA">
              <w:rPr>
                <w:b/>
                <w:bCs/>
                <w:sz w:val="20"/>
              </w:rPr>
              <w:t>202</w:t>
            </w:r>
            <w:r w:rsidRPr="00643FBA">
              <w:rPr>
                <w:b/>
                <w:bCs/>
                <w:sz w:val="20"/>
                <w:lang w:val="ky-KG"/>
              </w:rPr>
              <w:t>4</w:t>
            </w:r>
          </w:p>
        </w:tc>
      </w:tr>
      <w:tr w:rsidR="00643FBA" w:rsidRPr="00643FBA" w14:paraId="0866D644" w14:textId="77777777" w:rsidTr="00643FBA">
        <w:trPr>
          <w:cantSplit/>
        </w:trPr>
        <w:tc>
          <w:tcPr>
            <w:tcW w:w="6946" w:type="dxa"/>
            <w:tcBorders>
              <w:top w:val="single" w:sz="8" w:space="0" w:color="auto"/>
              <w:left w:val="nil"/>
              <w:bottom w:val="nil"/>
              <w:right w:val="nil"/>
            </w:tcBorders>
            <w:vAlign w:val="bottom"/>
            <w:hideMark/>
          </w:tcPr>
          <w:p w14:paraId="55311347" w14:textId="77777777" w:rsidR="00643FBA" w:rsidRPr="00643FBA" w:rsidRDefault="00643FBA" w:rsidP="00643FBA">
            <w:pPr>
              <w:spacing w:line="276" w:lineRule="auto"/>
              <w:ind w:right="-108" w:hanging="108"/>
              <w:rPr>
                <w:b/>
                <w:sz w:val="20"/>
              </w:rPr>
            </w:pPr>
            <w:r w:rsidRPr="00643FBA">
              <w:rPr>
                <w:b/>
                <w:sz w:val="20"/>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56BD6CB9" w14:textId="77777777" w:rsidR="00643FBA" w:rsidRPr="00643FBA" w:rsidRDefault="00643FBA" w:rsidP="00643FBA">
            <w:pPr>
              <w:spacing w:line="276" w:lineRule="auto"/>
              <w:ind w:right="175"/>
              <w:jc w:val="right"/>
              <w:rPr>
                <w:b/>
                <w:bCs/>
                <w:sz w:val="20"/>
                <w:lang w:val="ky-KG"/>
              </w:rPr>
            </w:pPr>
            <w:r w:rsidRPr="00643FBA">
              <w:rPr>
                <w:b/>
                <w:bCs/>
                <w:sz w:val="20"/>
                <w:lang w:val="ky-KG"/>
              </w:rPr>
              <w:t>117,0</w:t>
            </w:r>
          </w:p>
        </w:tc>
        <w:tc>
          <w:tcPr>
            <w:tcW w:w="1418" w:type="dxa"/>
            <w:tcBorders>
              <w:top w:val="single" w:sz="8" w:space="0" w:color="auto"/>
              <w:left w:val="nil"/>
              <w:bottom w:val="nil"/>
              <w:right w:val="nil"/>
            </w:tcBorders>
            <w:vAlign w:val="bottom"/>
            <w:hideMark/>
          </w:tcPr>
          <w:p w14:paraId="3C00DE8F" w14:textId="77777777" w:rsidR="00643FBA" w:rsidRPr="00643FBA" w:rsidRDefault="00643FBA" w:rsidP="00643FBA">
            <w:pPr>
              <w:spacing w:line="276" w:lineRule="auto"/>
              <w:ind w:right="175"/>
              <w:jc w:val="right"/>
              <w:rPr>
                <w:b/>
                <w:bCs/>
                <w:sz w:val="20"/>
                <w:lang w:val="ky-KG"/>
              </w:rPr>
            </w:pPr>
            <w:r w:rsidRPr="00643FBA">
              <w:rPr>
                <w:b/>
                <w:bCs/>
                <w:sz w:val="20"/>
                <w:lang w:val="ky-KG"/>
              </w:rPr>
              <w:t>114,5</w:t>
            </w:r>
          </w:p>
        </w:tc>
      </w:tr>
      <w:tr w:rsidR="00643FBA" w:rsidRPr="00643FBA" w14:paraId="53036C9E" w14:textId="77777777" w:rsidTr="00643FBA">
        <w:trPr>
          <w:cantSplit/>
        </w:trPr>
        <w:tc>
          <w:tcPr>
            <w:tcW w:w="6946" w:type="dxa"/>
            <w:vAlign w:val="bottom"/>
            <w:hideMark/>
          </w:tcPr>
          <w:p w14:paraId="6C3698A9" w14:textId="77777777" w:rsidR="00643FBA" w:rsidRPr="00643FBA" w:rsidRDefault="00643FBA" w:rsidP="00643FBA">
            <w:pPr>
              <w:spacing w:line="276" w:lineRule="auto"/>
              <w:ind w:firstLine="34"/>
              <w:rPr>
                <w:b/>
                <w:sz w:val="20"/>
              </w:rPr>
            </w:pPr>
            <w:r w:rsidRPr="00643FBA">
              <w:rPr>
                <w:b/>
                <w:sz w:val="20"/>
              </w:rPr>
              <w:t>Обрабатывающие производства</w:t>
            </w:r>
          </w:p>
        </w:tc>
        <w:tc>
          <w:tcPr>
            <w:tcW w:w="1417" w:type="dxa"/>
            <w:hideMark/>
          </w:tcPr>
          <w:p w14:paraId="058B80D0" w14:textId="77777777" w:rsidR="00643FBA" w:rsidRPr="00643FBA" w:rsidRDefault="00643FBA" w:rsidP="00643FBA">
            <w:pPr>
              <w:spacing w:line="276" w:lineRule="auto"/>
              <w:ind w:right="175"/>
              <w:jc w:val="right"/>
              <w:rPr>
                <w:b/>
                <w:bCs/>
                <w:sz w:val="20"/>
                <w:lang w:val="ky-KG"/>
              </w:rPr>
            </w:pPr>
            <w:r w:rsidRPr="00643FBA">
              <w:rPr>
                <w:b/>
                <w:bCs/>
                <w:sz w:val="20"/>
                <w:lang w:val="ky-KG"/>
              </w:rPr>
              <w:t>116,7</w:t>
            </w:r>
          </w:p>
        </w:tc>
        <w:tc>
          <w:tcPr>
            <w:tcW w:w="1418" w:type="dxa"/>
            <w:hideMark/>
          </w:tcPr>
          <w:p w14:paraId="53D950F3" w14:textId="77777777" w:rsidR="00643FBA" w:rsidRPr="00643FBA" w:rsidRDefault="00643FBA" w:rsidP="00643FBA">
            <w:pPr>
              <w:spacing w:line="276" w:lineRule="auto"/>
              <w:ind w:right="175"/>
              <w:jc w:val="right"/>
              <w:rPr>
                <w:b/>
                <w:bCs/>
                <w:sz w:val="20"/>
                <w:lang w:val="ky-KG"/>
              </w:rPr>
            </w:pPr>
            <w:r w:rsidRPr="00643FBA">
              <w:rPr>
                <w:b/>
                <w:bCs/>
                <w:sz w:val="20"/>
                <w:lang w:val="ky-KG"/>
              </w:rPr>
              <w:t>104,7</w:t>
            </w:r>
          </w:p>
        </w:tc>
      </w:tr>
      <w:tr w:rsidR="00643FBA" w:rsidRPr="00643FBA" w14:paraId="171726DB" w14:textId="77777777" w:rsidTr="00643FBA">
        <w:trPr>
          <w:cantSplit/>
        </w:trPr>
        <w:tc>
          <w:tcPr>
            <w:tcW w:w="6946" w:type="dxa"/>
            <w:vAlign w:val="bottom"/>
            <w:hideMark/>
          </w:tcPr>
          <w:p w14:paraId="456ACA48" w14:textId="77777777" w:rsidR="00643FBA" w:rsidRPr="00643FBA" w:rsidRDefault="00643FBA" w:rsidP="00643FBA">
            <w:pPr>
              <w:spacing w:line="276" w:lineRule="auto"/>
              <w:ind w:firstLine="318"/>
              <w:rPr>
                <w:sz w:val="20"/>
              </w:rPr>
            </w:pPr>
            <w:r w:rsidRPr="00643FBA">
              <w:rPr>
                <w:sz w:val="20"/>
              </w:rPr>
              <w:t>в том числе:</w:t>
            </w:r>
          </w:p>
        </w:tc>
        <w:tc>
          <w:tcPr>
            <w:tcW w:w="1417" w:type="dxa"/>
            <w:vMerge w:val="restart"/>
            <w:vAlign w:val="bottom"/>
            <w:hideMark/>
          </w:tcPr>
          <w:p w14:paraId="2CDF00AD" w14:textId="77777777" w:rsidR="00643FBA" w:rsidRPr="00643FBA" w:rsidRDefault="00643FBA" w:rsidP="00643FBA">
            <w:pPr>
              <w:spacing w:line="276" w:lineRule="auto"/>
              <w:ind w:right="175"/>
              <w:jc w:val="right"/>
              <w:rPr>
                <w:bCs/>
                <w:sz w:val="20"/>
                <w:lang w:val="ky-KG"/>
              </w:rPr>
            </w:pPr>
            <w:r w:rsidRPr="00643FBA">
              <w:rPr>
                <w:bCs/>
                <w:sz w:val="20"/>
                <w:lang w:val="ky-KG"/>
              </w:rPr>
              <w:t>121,7</w:t>
            </w:r>
          </w:p>
        </w:tc>
        <w:tc>
          <w:tcPr>
            <w:tcW w:w="1418" w:type="dxa"/>
            <w:vMerge w:val="restart"/>
            <w:vAlign w:val="bottom"/>
            <w:hideMark/>
          </w:tcPr>
          <w:p w14:paraId="0229C27F" w14:textId="77777777" w:rsidR="00643FBA" w:rsidRPr="00643FBA" w:rsidRDefault="00643FBA" w:rsidP="00643FBA">
            <w:pPr>
              <w:spacing w:line="276" w:lineRule="auto"/>
              <w:ind w:right="175"/>
              <w:jc w:val="right"/>
              <w:rPr>
                <w:bCs/>
                <w:sz w:val="20"/>
                <w:lang w:val="ky-KG"/>
              </w:rPr>
            </w:pPr>
            <w:r w:rsidRPr="00643FBA">
              <w:rPr>
                <w:bCs/>
                <w:sz w:val="20"/>
                <w:lang w:val="ky-KG"/>
              </w:rPr>
              <w:t>101,4</w:t>
            </w:r>
          </w:p>
        </w:tc>
      </w:tr>
      <w:tr w:rsidR="00643FBA" w:rsidRPr="00643FBA" w14:paraId="2FA75F7D" w14:textId="77777777" w:rsidTr="00643FBA">
        <w:trPr>
          <w:cantSplit/>
        </w:trPr>
        <w:tc>
          <w:tcPr>
            <w:tcW w:w="6946" w:type="dxa"/>
            <w:vAlign w:val="bottom"/>
            <w:hideMark/>
          </w:tcPr>
          <w:p w14:paraId="6E3A532F" w14:textId="77777777" w:rsidR="00643FBA" w:rsidRPr="00643FBA" w:rsidRDefault="00643FBA" w:rsidP="00643FBA">
            <w:pPr>
              <w:spacing w:line="276" w:lineRule="auto"/>
              <w:ind w:left="318" w:hanging="108"/>
              <w:rPr>
                <w:sz w:val="20"/>
              </w:rPr>
            </w:pPr>
            <w:r w:rsidRPr="00643FBA">
              <w:rPr>
                <w:sz w:val="20"/>
              </w:rPr>
              <w:t>Производство пищевых продуктов (включая напитки) и табачных изделий</w:t>
            </w:r>
          </w:p>
        </w:tc>
        <w:tc>
          <w:tcPr>
            <w:tcW w:w="1417" w:type="dxa"/>
            <w:vMerge/>
            <w:vAlign w:val="center"/>
            <w:hideMark/>
          </w:tcPr>
          <w:p w14:paraId="4E9628AF" w14:textId="77777777" w:rsidR="00643FBA" w:rsidRPr="00643FBA" w:rsidRDefault="00643FBA" w:rsidP="00643FBA">
            <w:pPr>
              <w:spacing w:line="276" w:lineRule="auto"/>
              <w:rPr>
                <w:bCs/>
                <w:sz w:val="20"/>
                <w:lang w:val="ky-KG"/>
              </w:rPr>
            </w:pPr>
          </w:p>
        </w:tc>
        <w:tc>
          <w:tcPr>
            <w:tcW w:w="1418" w:type="dxa"/>
            <w:vMerge/>
            <w:vAlign w:val="center"/>
            <w:hideMark/>
          </w:tcPr>
          <w:p w14:paraId="71A3B017" w14:textId="77777777" w:rsidR="00643FBA" w:rsidRPr="00643FBA" w:rsidRDefault="00643FBA" w:rsidP="00643FBA">
            <w:pPr>
              <w:spacing w:line="276" w:lineRule="auto"/>
              <w:rPr>
                <w:bCs/>
                <w:sz w:val="20"/>
                <w:lang w:val="ky-KG"/>
              </w:rPr>
            </w:pPr>
          </w:p>
        </w:tc>
      </w:tr>
      <w:tr w:rsidR="00643FBA" w:rsidRPr="00643FBA" w14:paraId="58D970CB" w14:textId="77777777" w:rsidTr="00643FBA">
        <w:trPr>
          <w:cantSplit/>
        </w:trPr>
        <w:tc>
          <w:tcPr>
            <w:tcW w:w="6946" w:type="dxa"/>
            <w:vAlign w:val="bottom"/>
            <w:hideMark/>
          </w:tcPr>
          <w:p w14:paraId="4306FF13" w14:textId="77777777" w:rsidR="00643FBA" w:rsidRPr="00643FBA" w:rsidRDefault="00643FBA" w:rsidP="00643FBA">
            <w:pPr>
              <w:spacing w:line="276" w:lineRule="auto"/>
              <w:ind w:left="318" w:hanging="108"/>
              <w:rPr>
                <w:sz w:val="20"/>
              </w:rPr>
            </w:pPr>
            <w:r w:rsidRPr="00643FBA">
              <w:rPr>
                <w:sz w:val="20"/>
              </w:rPr>
              <w:t>Текстильное производство</w:t>
            </w:r>
            <w:r w:rsidRPr="00643FBA">
              <w:rPr>
                <w:sz w:val="20"/>
                <w:lang w:val="ky-KG"/>
              </w:rPr>
              <w:t>;</w:t>
            </w:r>
            <w:r w:rsidRPr="00643FBA">
              <w:rPr>
                <w:sz w:val="20"/>
              </w:rPr>
              <w:t xml:space="preserve"> производство одежды и обуви, кожи и прочих кожаных изделий</w:t>
            </w:r>
          </w:p>
        </w:tc>
        <w:tc>
          <w:tcPr>
            <w:tcW w:w="1417" w:type="dxa"/>
            <w:vAlign w:val="bottom"/>
            <w:hideMark/>
          </w:tcPr>
          <w:p w14:paraId="7E744C5F" w14:textId="77777777" w:rsidR="00643FBA" w:rsidRPr="00643FBA" w:rsidRDefault="00643FBA" w:rsidP="00643FBA">
            <w:pPr>
              <w:spacing w:line="276" w:lineRule="auto"/>
              <w:ind w:right="175"/>
              <w:jc w:val="right"/>
              <w:rPr>
                <w:bCs/>
                <w:sz w:val="20"/>
                <w:lang w:val="ky-KG"/>
              </w:rPr>
            </w:pPr>
            <w:r w:rsidRPr="00643FBA">
              <w:rPr>
                <w:bCs/>
                <w:sz w:val="20"/>
                <w:lang w:val="ky-KG"/>
              </w:rPr>
              <w:t>126,5</w:t>
            </w:r>
          </w:p>
        </w:tc>
        <w:tc>
          <w:tcPr>
            <w:tcW w:w="1418" w:type="dxa"/>
            <w:vAlign w:val="bottom"/>
            <w:hideMark/>
          </w:tcPr>
          <w:p w14:paraId="4EA2DBDC" w14:textId="77777777" w:rsidR="00643FBA" w:rsidRPr="00643FBA" w:rsidRDefault="00643FBA" w:rsidP="00643FBA">
            <w:pPr>
              <w:spacing w:line="276" w:lineRule="auto"/>
              <w:ind w:right="175"/>
              <w:jc w:val="right"/>
              <w:rPr>
                <w:bCs/>
                <w:sz w:val="20"/>
                <w:lang w:val="ky-KG"/>
              </w:rPr>
            </w:pPr>
            <w:r w:rsidRPr="00643FBA">
              <w:rPr>
                <w:bCs/>
                <w:sz w:val="20"/>
                <w:lang w:val="ky-KG"/>
              </w:rPr>
              <w:t>120,0</w:t>
            </w:r>
          </w:p>
        </w:tc>
      </w:tr>
      <w:tr w:rsidR="00643FBA" w:rsidRPr="00643FBA" w14:paraId="6C0ECBDC" w14:textId="77777777" w:rsidTr="00643FBA">
        <w:trPr>
          <w:cantSplit/>
          <w:trHeight w:val="200"/>
        </w:trPr>
        <w:tc>
          <w:tcPr>
            <w:tcW w:w="6946" w:type="dxa"/>
            <w:vAlign w:val="bottom"/>
            <w:hideMark/>
          </w:tcPr>
          <w:p w14:paraId="28C90ED6" w14:textId="77777777" w:rsidR="00643FBA" w:rsidRPr="00643FBA" w:rsidRDefault="00643FBA" w:rsidP="00643FBA">
            <w:pPr>
              <w:spacing w:line="276" w:lineRule="auto"/>
              <w:ind w:left="318" w:hanging="108"/>
              <w:rPr>
                <w:sz w:val="20"/>
              </w:rPr>
            </w:pPr>
            <w:r w:rsidRPr="00643FBA">
              <w:rPr>
                <w:sz w:val="20"/>
              </w:rPr>
              <w:t>Производство фармацевтической продукции</w:t>
            </w:r>
          </w:p>
        </w:tc>
        <w:tc>
          <w:tcPr>
            <w:tcW w:w="1417" w:type="dxa"/>
            <w:vAlign w:val="bottom"/>
            <w:hideMark/>
          </w:tcPr>
          <w:p w14:paraId="444B0195" w14:textId="77777777" w:rsidR="00643FBA" w:rsidRPr="00643FBA" w:rsidRDefault="00643FBA" w:rsidP="00643FBA">
            <w:pPr>
              <w:spacing w:line="276" w:lineRule="auto"/>
              <w:ind w:right="175"/>
              <w:jc w:val="right"/>
              <w:rPr>
                <w:bCs/>
                <w:sz w:val="20"/>
                <w:lang w:val="ky-KG"/>
              </w:rPr>
            </w:pPr>
            <w:r w:rsidRPr="00643FBA">
              <w:rPr>
                <w:bCs/>
                <w:sz w:val="20"/>
                <w:lang w:val="ky-KG"/>
              </w:rPr>
              <w:t>106,7</w:t>
            </w:r>
          </w:p>
        </w:tc>
        <w:tc>
          <w:tcPr>
            <w:tcW w:w="1418" w:type="dxa"/>
            <w:vAlign w:val="bottom"/>
            <w:hideMark/>
          </w:tcPr>
          <w:p w14:paraId="0C8882CE" w14:textId="77777777" w:rsidR="00643FBA" w:rsidRPr="00643FBA" w:rsidRDefault="00643FBA" w:rsidP="00643FBA">
            <w:pPr>
              <w:spacing w:line="276" w:lineRule="auto"/>
              <w:ind w:right="175"/>
              <w:jc w:val="right"/>
              <w:rPr>
                <w:bCs/>
                <w:sz w:val="20"/>
                <w:lang w:val="ky-KG"/>
              </w:rPr>
            </w:pPr>
            <w:r w:rsidRPr="00643FBA">
              <w:rPr>
                <w:bCs/>
                <w:sz w:val="20"/>
                <w:lang w:val="ky-KG"/>
              </w:rPr>
              <w:t>109,3</w:t>
            </w:r>
          </w:p>
        </w:tc>
      </w:tr>
      <w:tr w:rsidR="00643FBA" w:rsidRPr="00643FBA" w14:paraId="56D83FCC" w14:textId="77777777" w:rsidTr="00643FBA">
        <w:trPr>
          <w:cantSplit/>
        </w:trPr>
        <w:tc>
          <w:tcPr>
            <w:tcW w:w="6946" w:type="dxa"/>
            <w:vAlign w:val="bottom"/>
            <w:hideMark/>
          </w:tcPr>
          <w:p w14:paraId="0EAFAB83" w14:textId="77777777" w:rsidR="00643FBA" w:rsidRPr="00643FBA" w:rsidRDefault="00643FBA" w:rsidP="00643FBA">
            <w:pPr>
              <w:spacing w:line="276" w:lineRule="auto"/>
              <w:ind w:left="318" w:hanging="108"/>
              <w:rPr>
                <w:sz w:val="20"/>
              </w:rPr>
            </w:pPr>
            <w:r w:rsidRPr="00643FBA">
              <w:rPr>
                <w:sz w:val="20"/>
              </w:rPr>
              <w:t>Производство деревянных и бумажных изделий; полиграфическая деятельность</w:t>
            </w:r>
          </w:p>
        </w:tc>
        <w:tc>
          <w:tcPr>
            <w:tcW w:w="1417" w:type="dxa"/>
            <w:vAlign w:val="bottom"/>
            <w:hideMark/>
          </w:tcPr>
          <w:p w14:paraId="04538C59" w14:textId="77777777" w:rsidR="00643FBA" w:rsidRPr="00643FBA" w:rsidRDefault="00643FBA" w:rsidP="00643FBA">
            <w:pPr>
              <w:spacing w:line="276" w:lineRule="auto"/>
              <w:ind w:right="175"/>
              <w:jc w:val="right"/>
              <w:rPr>
                <w:bCs/>
                <w:sz w:val="20"/>
                <w:lang w:val="ky-KG"/>
              </w:rPr>
            </w:pPr>
            <w:r w:rsidRPr="00643FBA">
              <w:rPr>
                <w:bCs/>
                <w:sz w:val="20"/>
                <w:lang w:val="ky-KG"/>
              </w:rPr>
              <w:t>120,4</w:t>
            </w:r>
          </w:p>
        </w:tc>
        <w:tc>
          <w:tcPr>
            <w:tcW w:w="1418" w:type="dxa"/>
            <w:vAlign w:val="bottom"/>
            <w:hideMark/>
          </w:tcPr>
          <w:p w14:paraId="143BD7F3" w14:textId="77777777" w:rsidR="00643FBA" w:rsidRPr="00643FBA" w:rsidRDefault="00643FBA" w:rsidP="00643FBA">
            <w:pPr>
              <w:spacing w:line="276" w:lineRule="auto"/>
              <w:ind w:right="175"/>
              <w:jc w:val="right"/>
              <w:rPr>
                <w:bCs/>
                <w:sz w:val="20"/>
                <w:lang w:val="ky-KG"/>
              </w:rPr>
            </w:pPr>
            <w:r w:rsidRPr="00643FBA">
              <w:rPr>
                <w:bCs/>
                <w:sz w:val="20"/>
                <w:lang w:val="ky-KG"/>
              </w:rPr>
              <w:t>110,4</w:t>
            </w:r>
          </w:p>
        </w:tc>
      </w:tr>
      <w:tr w:rsidR="00643FBA" w:rsidRPr="00643FBA" w14:paraId="055F5FF4" w14:textId="77777777" w:rsidTr="00643FBA">
        <w:trPr>
          <w:cantSplit/>
        </w:trPr>
        <w:tc>
          <w:tcPr>
            <w:tcW w:w="6946" w:type="dxa"/>
            <w:vAlign w:val="bottom"/>
            <w:hideMark/>
          </w:tcPr>
          <w:p w14:paraId="411449A1" w14:textId="77777777" w:rsidR="00643FBA" w:rsidRPr="00643FBA" w:rsidRDefault="00643FBA" w:rsidP="00643FBA">
            <w:pPr>
              <w:spacing w:line="276" w:lineRule="auto"/>
              <w:ind w:left="318" w:hanging="108"/>
              <w:rPr>
                <w:sz w:val="20"/>
              </w:rPr>
            </w:pPr>
            <w:r w:rsidRPr="00643FBA">
              <w:rPr>
                <w:sz w:val="20"/>
              </w:rPr>
              <w:t>Производство резиновых и пластмассовых изделий, прочих неметаллических минеральных продуктов</w:t>
            </w:r>
          </w:p>
        </w:tc>
        <w:tc>
          <w:tcPr>
            <w:tcW w:w="1417" w:type="dxa"/>
            <w:vAlign w:val="bottom"/>
            <w:hideMark/>
          </w:tcPr>
          <w:p w14:paraId="42597B22" w14:textId="77777777" w:rsidR="00643FBA" w:rsidRPr="00643FBA" w:rsidRDefault="00643FBA" w:rsidP="00643FBA">
            <w:pPr>
              <w:spacing w:line="276" w:lineRule="auto"/>
              <w:ind w:right="175"/>
              <w:jc w:val="right"/>
              <w:rPr>
                <w:bCs/>
                <w:sz w:val="20"/>
                <w:lang w:val="ky-KG"/>
              </w:rPr>
            </w:pPr>
            <w:r w:rsidRPr="00643FBA">
              <w:rPr>
                <w:bCs/>
                <w:sz w:val="20"/>
                <w:lang w:val="ky-KG"/>
              </w:rPr>
              <w:t>103,4</w:t>
            </w:r>
          </w:p>
        </w:tc>
        <w:tc>
          <w:tcPr>
            <w:tcW w:w="1418" w:type="dxa"/>
            <w:vAlign w:val="bottom"/>
            <w:hideMark/>
          </w:tcPr>
          <w:p w14:paraId="7DD5926D" w14:textId="77777777" w:rsidR="00643FBA" w:rsidRPr="00643FBA" w:rsidRDefault="00643FBA" w:rsidP="00643FBA">
            <w:pPr>
              <w:spacing w:line="276" w:lineRule="auto"/>
              <w:ind w:right="175"/>
              <w:jc w:val="right"/>
              <w:rPr>
                <w:bCs/>
                <w:sz w:val="20"/>
                <w:lang w:val="ky-KG"/>
              </w:rPr>
            </w:pPr>
            <w:r w:rsidRPr="00643FBA">
              <w:rPr>
                <w:bCs/>
                <w:sz w:val="20"/>
                <w:lang w:val="ky-KG"/>
              </w:rPr>
              <w:t>100,7</w:t>
            </w:r>
          </w:p>
        </w:tc>
      </w:tr>
      <w:tr w:rsidR="00643FBA" w:rsidRPr="00643FBA" w14:paraId="0B6AFF01" w14:textId="77777777" w:rsidTr="00643FBA">
        <w:trPr>
          <w:cantSplit/>
        </w:trPr>
        <w:tc>
          <w:tcPr>
            <w:tcW w:w="6946" w:type="dxa"/>
            <w:vAlign w:val="bottom"/>
            <w:hideMark/>
          </w:tcPr>
          <w:p w14:paraId="36F0CCF6" w14:textId="77777777" w:rsidR="00643FBA" w:rsidRPr="00643FBA" w:rsidRDefault="00643FBA" w:rsidP="00643FBA">
            <w:pPr>
              <w:spacing w:line="276" w:lineRule="auto"/>
              <w:ind w:left="318" w:hanging="108"/>
              <w:rPr>
                <w:sz w:val="20"/>
              </w:rPr>
            </w:pPr>
            <w:r w:rsidRPr="00643FBA">
              <w:rPr>
                <w:sz w:val="20"/>
              </w:rPr>
              <w:t>Производство основных металлов и готовых металлических изделий, кроме машин и оборудования</w:t>
            </w:r>
          </w:p>
        </w:tc>
        <w:tc>
          <w:tcPr>
            <w:tcW w:w="1417" w:type="dxa"/>
            <w:vAlign w:val="bottom"/>
            <w:hideMark/>
          </w:tcPr>
          <w:p w14:paraId="4EF3D17B" w14:textId="77777777" w:rsidR="00643FBA" w:rsidRPr="00643FBA" w:rsidRDefault="00643FBA" w:rsidP="00643FBA">
            <w:pPr>
              <w:spacing w:line="276" w:lineRule="auto"/>
              <w:ind w:right="175"/>
              <w:jc w:val="right"/>
              <w:rPr>
                <w:bCs/>
                <w:sz w:val="20"/>
                <w:lang w:val="ky-KG"/>
              </w:rPr>
            </w:pPr>
            <w:r w:rsidRPr="00643FBA">
              <w:rPr>
                <w:bCs/>
                <w:sz w:val="20"/>
                <w:lang w:val="ky-KG"/>
              </w:rPr>
              <w:t>102,0</w:t>
            </w:r>
          </w:p>
        </w:tc>
        <w:tc>
          <w:tcPr>
            <w:tcW w:w="1418" w:type="dxa"/>
            <w:vAlign w:val="bottom"/>
            <w:hideMark/>
          </w:tcPr>
          <w:p w14:paraId="7AB84CE6" w14:textId="77777777" w:rsidR="00643FBA" w:rsidRPr="00643FBA" w:rsidRDefault="00643FBA" w:rsidP="00643FBA">
            <w:pPr>
              <w:spacing w:line="276" w:lineRule="auto"/>
              <w:ind w:right="175"/>
              <w:jc w:val="right"/>
              <w:rPr>
                <w:bCs/>
                <w:sz w:val="20"/>
                <w:lang w:val="ky-KG"/>
              </w:rPr>
            </w:pPr>
            <w:r w:rsidRPr="00643FBA">
              <w:rPr>
                <w:bCs/>
                <w:sz w:val="20"/>
                <w:lang w:val="ky-KG"/>
              </w:rPr>
              <w:t>99,9</w:t>
            </w:r>
          </w:p>
        </w:tc>
      </w:tr>
      <w:tr w:rsidR="00643FBA" w:rsidRPr="00643FBA" w14:paraId="6B821546" w14:textId="77777777" w:rsidTr="00643FBA">
        <w:trPr>
          <w:cantSplit/>
        </w:trPr>
        <w:tc>
          <w:tcPr>
            <w:tcW w:w="6946" w:type="dxa"/>
            <w:vAlign w:val="bottom"/>
            <w:hideMark/>
          </w:tcPr>
          <w:p w14:paraId="22C58F20" w14:textId="77777777" w:rsidR="00643FBA" w:rsidRPr="00643FBA" w:rsidRDefault="00643FBA" w:rsidP="00643FBA">
            <w:pPr>
              <w:spacing w:line="276" w:lineRule="auto"/>
              <w:ind w:left="318" w:hanging="108"/>
              <w:rPr>
                <w:sz w:val="20"/>
                <w:lang w:val="ky-KG"/>
              </w:rPr>
            </w:pPr>
            <w:r w:rsidRPr="00643FBA">
              <w:rPr>
                <w:sz w:val="20"/>
              </w:rPr>
              <w:t>Производство электрического оборудования</w:t>
            </w:r>
          </w:p>
        </w:tc>
        <w:tc>
          <w:tcPr>
            <w:tcW w:w="1417" w:type="dxa"/>
            <w:vAlign w:val="bottom"/>
            <w:hideMark/>
          </w:tcPr>
          <w:p w14:paraId="1010763A" w14:textId="77777777" w:rsidR="00643FBA" w:rsidRPr="00643FBA" w:rsidRDefault="00643FBA" w:rsidP="00643FBA">
            <w:pPr>
              <w:spacing w:line="276" w:lineRule="auto"/>
              <w:ind w:right="175"/>
              <w:jc w:val="right"/>
              <w:rPr>
                <w:bCs/>
                <w:sz w:val="20"/>
                <w:lang w:val="ky-KG"/>
              </w:rPr>
            </w:pPr>
            <w:r w:rsidRPr="00643FBA">
              <w:rPr>
                <w:bCs/>
                <w:sz w:val="20"/>
                <w:lang w:val="ky-KG"/>
              </w:rPr>
              <w:t>211,5</w:t>
            </w:r>
          </w:p>
        </w:tc>
        <w:tc>
          <w:tcPr>
            <w:tcW w:w="1418" w:type="dxa"/>
            <w:vAlign w:val="bottom"/>
            <w:hideMark/>
          </w:tcPr>
          <w:p w14:paraId="62943A01" w14:textId="77777777" w:rsidR="00643FBA" w:rsidRPr="00643FBA" w:rsidRDefault="00643FBA" w:rsidP="00643FBA">
            <w:pPr>
              <w:spacing w:line="276" w:lineRule="auto"/>
              <w:ind w:right="175"/>
              <w:jc w:val="right"/>
              <w:rPr>
                <w:bCs/>
                <w:sz w:val="20"/>
                <w:lang w:val="ky-KG"/>
              </w:rPr>
            </w:pPr>
            <w:r w:rsidRPr="00643FBA">
              <w:rPr>
                <w:bCs/>
                <w:sz w:val="20"/>
                <w:lang w:val="ky-KG"/>
              </w:rPr>
              <w:t>127,8</w:t>
            </w:r>
          </w:p>
        </w:tc>
      </w:tr>
      <w:tr w:rsidR="00643FBA" w:rsidRPr="00643FBA" w14:paraId="7963DF0A" w14:textId="77777777" w:rsidTr="00643FBA">
        <w:trPr>
          <w:cantSplit/>
        </w:trPr>
        <w:tc>
          <w:tcPr>
            <w:tcW w:w="6946" w:type="dxa"/>
            <w:vAlign w:val="bottom"/>
            <w:hideMark/>
          </w:tcPr>
          <w:p w14:paraId="78770142" w14:textId="77777777" w:rsidR="00643FBA" w:rsidRPr="00643FBA" w:rsidRDefault="00643FBA" w:rsidP="00643FBA">
            <w:pPr>
              <w:spacing w:line="276" w:lineRule="auto"/>
              <w:ind w:left="318" w:hanging="108"/>
              <w:rPr>
                <w:sz w:val="20"/>
                <w:lang w:val="ky-KG"/>
              </w:rPr>
            </w:pPr>
            <w:r w:rsidRPr="00643FBA">
              <w:rPr>
                <w:sz w:val="20"/>
              </w:rPr>
              <w:t>Производство машин и оборудования</w:t>
            </w:r>
            <w:r w:rsidRPr="00643FBA">
              <w:rPr>
                <w:sz w:val="20"/>
                <w:lang w:val="ky-KG"/>
              </w:rPr>
              <w:t>, не включенные в другие группировки</w:t>
            </w:r>
          </w:p>
        </w:tc>
        <w:tc>
          <w:tcPr>
            <w:tcW w:w="1417" w:type="dxa"/>
            <w:vAlign w:val="bottom"/>
            <w:hideMark/>
          </w:tcPr>
          <w:p w14:paraId="0878314C" w14:textId="77777777" w:rsidR="00643FBA" w:rsidRPr="00643FBA" w:rsidRDefault="00643FBA" w:rsidP="00643FBA">
            <w:pPr>
              <w:spacing w:line="276" w:lineRule="auto"/>
              <w:ind w:right="175"/>
              <w:jc w:val="right"/>
              <w:rPr>
                <w:bCs/>
                <w:sz w:val="20"/>
                <w:lang w:val="ky-KG"/>
              </w:rPr>
            </w:pPr>
            <w:r w:rsidRPr="00643FBA">
              <w:rPr>
                <w:bCs/>
                <w:sz w:val="20"/>
                <w:lang w:val="ky-KG"/>
              </w:rPr>
              <w:t>118,6</w:t>
            </w:r>
          </w:p>
        </w:tc>
        <w:tc>
          <w:tcPr>
            <w:tcW w:w="1418" w:type="dxa"/>
            <w:vAlign w:val="bottom"/>
            <w:hideMark/>
          </w:tcPr>
          <w:p w14:paraId="0607EEE1" w14:textId="77777777" w:rsidR="00643FBA" w:rsidRPr="00643FBA" w:rsidRDefault="00643FBA" w:rsidP="00643FBA">
            <w:pPr>
              <w:spacing w:line="276" w:lineRule="auto"/>
              <w:ind w:right="175"/>
              <w:jc w:val="right"/>
              <w:rPr>
                <w:bCs/>
                <w:sz w:val="20"/>
                <w:lang w:val="ky-KG"/>
              </w:rPr>
            </w:pPr>
            <w:r w:rsidRPr="00643FBA">
              <w:rPr>
                <w:bCs/>
                <w:sz w:val="20"/>
                <w:lang w:val="ky-KG"/>
              </w:rPr>
              <w:t>100,2</w:t>
            </w:r>
          </w:p>
        </w:tc>
      </w:tr>
      <w:tr w:rsidR="00643FBA" w:rsidRPr="00643FBA" w14:paraId="02EA51CB" w14:textId="77777777" w:rsidTr="00643FBA">
        <w:trPr>
          <w:cantSplit/>
        </w:trPr>
        <w:tc>
          <w:tcPr>
            <w:tcW w:w="6946" w:type="dxa"/>
            <w:vAlign w:val="bottom"/>
            <w:hideMark/>
          </w:tcPr>
          <w:p w14:paraId="07707068" w14:textId="77777777" w:rsidR="00643FBA" w:rsidRPr="00643FBA" w:rsidRDefault="00643FBA" w:rsidP="00643FBA">
            <w:pPr>
              <w:spacing w:line="276" w:lineRule="auto"/>
              <w:ind w:left="318" w:hanging="108"/>
              <w:rPr>
                <w:sz w:val="20"/>
              </w:rPr>
            </w:pPr>
            <w:r w:rsidRPr="00643FBA">
              <w:rPr>
                <w:sz w:val="20"/>
              </w:rPr>
              <w:t>Производство транспортных средств</w:t>
            </w:r>
          </w:p>
        </w:tc>
        <w:tc>
          <w:tcPr>
            <w:tcW w:w="1417" w:type="dxa"/>
            <w:vAlign w:val="bottom"/>
            <w:hideMark/>
          </w:tcPr>
          <w:p w14:paraId="7F94FD4D" w14:textId="77777777" w:rsidR="00643FBA" w:rsidRPr="00643FBA" w:rsidRDefault="00643FBA" w:rsidP="00643FBA">
            <w:pPr>
              <w:spacing w:line="276" w:lineRule="auto"/>
              <w:ind w:right="175"/>
              <w:jc w:val="right"/>
              <w:rPr>
                <w:bCs/>
                <w:sz w:val="20"/>
                <w:lang w:val="ky-KG"/>
              </w:rPr>
            </w:pPr>
            <w:r w:rsidRPr="00643FBA">
              <w:rPr>
                <w:bCs/>
                <w:sz w:val="20"/>
                <w:lang w:val="ky-KG"/>
              </w:rPr>
              <w:t>110,1</w:t>
            </w:r>
          </w:p>
        </w:tc>
        <w:tc>
          <w:tcPr>
            <w:tcW w:w="1418" w:type="dxa"/>
            <w:vAlign w:val="bottom"/>
            <w:hideMark/>
          </w:tcPr>
          <w:p w14:paraId="11C663AB" w14:textId="77777777" w:rsidR="00643FBA" w:rsidRPr="00643FBA" w:rsidRDefault="00643FBA" w:rsidP="00643FBA">
            <w:pPr>
              <w:spacing w:line="276" w:lineRule="auto"/>
              <w:ind w:right="175"/>
              <w:jc w:val="right"/>
              <w:rPr>
                <w:bCs/>
                <w:sz w:val="20"/>
                <w:lang w:val="ky-KG"/>
              </w:rPr>
            </w:pPr>
            <w:r w:rsidRPr="00643FBA">
              <w:rPr>
                <w:bCs/>
                <w:sz w:val="20"/>
                <w:lang w:val="ky-KG"/>
              </w:rPr>
              <w:t>111,0</w:t>
            </w:r>
          </w:p>
        </w:tc>
      </w:tr>
      <w:tr w:rsidR="00643FBA" w:rsidRPr="00643FBA" w14:paraId="3D020054" w14:textId="77777777" w:rsidTr="00643FBA">
        <w:trPr>
          <w:cantSplit/>
        </w:trPr>
        <w:tc>
          <w:tcPr>
            <w:tcW w:w="6946" w:type="dxa"/>
            <w:vAlign w:val="bottom"/>
            <w:hideMark/>
          </w:tcPr>
          <w:p w14:paraId="725094D6" w14:textId="77777777" w:rsidR="00643FBA" w:rsidRPr="00643FBA" w:rsidRDefault="00643FBA" w:rsidP="00643FBA">
            <w:pPr>
              <w:spacing w:line="276" w:lineRule="auto"/>
              <w:ind w:left="318" w:hanging="108"/>
              <w:rPr>
                <w:sz w:val="20"/>
              </w:rPr>
            </w:pPr>
            <w:r w:rsidRPr="00643FBA">
              <w:rPr>
                <w:sz w:val="20"/>
              </w:rPr>
              <w:t>Прочие производства, ремонт и установка машин и оборудования</w:t>
            </w:r>
          </w:p>
        </w:tc>
        <w:tc>
          <w:tcPr>
            <w:tcW w:w="1417" w:type="dxa"/>
            <w:vAlign w:val="bottom"/>
            <w:hideMark/>
          </w:tcPr>
          <w:p w14:paraId="186AC983" w14:textId="77777777" w:rsidR="00643FBA" w:rsidRPr="00643FBA" w:rsidRDefault="00643FBA" w:rsidP="00643FBA">
            <w:pPr>
              <w:spacing w:line="276" w:lineRule="auto"/>
              <w:ind w:right="175"/>
              <w:jc w:val="right"/>
              <w:rPr>
                <w:bCs/>
                <w:sz w:val="20"/>
                <w:lang w:val="ky-KG"/>
              </w:rPr>
            </w:pPr>
            <w:r w:rsidRPr="00643FBA">
              <w:rPr>
                <w:bCs/>
                <w:sz w:val="20"/>
                <w:lang w:val="ky-KG"/>
              </w:rPr>
              <w:t>97,9</w:t>
            </w:r>
          </w:p>
        </w:tc>
        <w:tc>
          <w:tcPr>
            <w:tcW w:w="1418" w:type="dxa"/>
            <w:vAlign w:val="bottom"/>
            <w:hideMark/>
          </w:tcPr>
          <w:p w14:paraId="53C1630E" w14:textId="77777777" w:rsidR="00643FBA" w:rsidRPr="00643FBA" w:rsidRDefault="00643FBA" w:rsidP="00643FBA">
            <w:pPr>
              <w:spacing w:line="276" w:lineRule="auto"/>
              <w:ind w:right="175"/>
              <w:jc w:val="right"/>
              <w:rPr>
                <w:bCs/>
                <w:sz w:val="20"/>
                <w:lang w:val="ky-KG"/>
              </w:rPr>
            </w:pPr>
            <w:r w:rsidRPr="00643FBA">
              <w:rPr>
                <w:bCs/>
                <w:sz w:val="20"/>
                <w:lang w:val="ky-KG"/>
              </w:rPr>
              <w:t>93,3</w:t>
            </w:r>
          </w:p>
        </w:tc>
      </w:tr>
      <w:tr w:rsidR="00643FBA" w:rsidRPr="00643FBA" w14:paraId="5DFE2F84" w14:textId="77777777" w:rsidTr="00643FBA">
        <w:trPr>
          <w:cantSplit/>
        </w:trPr>
        <w:tc>
          <w:tcPr>
            <w:tcW w:w="6946" w:type="dxa"/>
            <w:vAlign w:val="bottom"/>
            <w:hideMark/>
          </w:tcPr>
          <w:p w14:paraId="10D3741B" w14:textId="77777777" w:rsidR="00643FBA" w:rsidRPr="00643FBA" w:rsidRDefault="00643FBA" w:rsidP="00643FBA">
            <w:pPr>
              <w:spacing w:line="276" w:lineRule="auto"/>
              <w:ind w:left="176" w:hanging="142"/>
              <w:rPr>
                <w:b/>
                <w:sz w:val="20"/>
              </w:rPr>
            </w:pPr>
            <w:r w:rsidRPr="00643FBA">
              <w:rPr>
                <w:b/>
                <w:sz w:val="20"/>
              </w:rPr>
              <w:t>Обеспечение (снабжение) электроэнергией, газом, паром и кондиционированным воздухом</w:t>
            </w:r>
          </w:p>
        </w:tc>
        <w:tc>
          <w:tcPr>
            <w:tcW w:w="1417" w:type="dxa"/>
            <w:vAlign w:val="bottom"/>
            <w:hideMark/>
          </w:tcPr>
          <w:p w14:paraId="1B19DE44" w14:textId="77777777" w:rsidR="00643FBA" w:rsidRPr="00643FBA" w:rsidRDefault="00643FBA" w:rsidP="00643FBA">
            <w:pPr>
              <w:spacing w:line="276" w:lineRule="auto"/>
              <w:ind w:right="175"/>
              <w:jc w:val="right"/>
              <w:rPr>
                <w:b/>
                <w:bCs/>
                <w:sz w:val="20"/>
                <w:lang w:val="ky-KG"/>
              </w:rPr>
            </w:pPr>
            <w:r w:rsidRPr="00643FBA">
              <w:rPr>
                <w:b/>
                <w:bCs/>
                <w:sz w:val="20"/>
                <w:lang w:val="ky-KG"/>
              </w:rPr>
              <w:t>120,5</w:t>
            </w:r>
          </w:p>
        </w:tc>
        <w:tc>
          <w:tcPr>
            <w:tcW w:w="1418" w:type="dxa"/>
            <w:vAlign w:val="bottom"/>
            <w:hideMark/>
          </w:tcPr>
          <w:p w14:paraId="4A70A1DB" w14:textId="77777777" w:rsidR="00643FBA" w:rsidRPr="00643FBA" w:rsidRDefault="00643FBA" w:rsidP="00643FBA">
            <w:pPr>
              <w:spacing w:line="276" w:lineRule="auto"/>
              <w:ind w:right="175"/>
              <w:jc w:val="right"/>
              <w:rPr>
                <w:b/>
                <w:bCs/>
                <w:sz w:val="20"/>
              </w:rPr>
            </w:pPr>
            <w:r w:rsidRPr="00643FBA">
              <w:rPr>
                <w:b/>
                <w:bCs/>
                <w:sz w:val="20"/>
                <w:lang w:val="ky-KG"/>
              </w:rPr>
              <w:t xml:space="preserve">             </w:t>
            </w:r>
            <w:r w:rsidRPr="00643FBA">
              <w:rPr>
                <w:b/>
                <w:bCs/>
                <w:sz w:val="20"/>
              </w:rPr>
              <w:t>140,4</w:t>
            </w:r>
          </w:p>
        </w:tc>
      </w:tr>
      <w:tr w:rsidR="00643FBA" w:rsidRPr="00643FBA" w14:paraId="64844006" w14:textId="77777777" w:rsidTr="00643FBA">
        <w:trPr>
          <w:cantSplit/>
        </w:trPr>
        <w:tc>
          <w:tcPr>
            <w:tcW w:w="6946" w:type="dxa"/>
            <w:tcBorders>
              <w:top w:val="nil"/>
              <w:left w:val="nil"/>
              <w:bottom w:val="single" w:sz="8" w:space="0" w:color="auto"/>
              <w:right w:val="nil"/>
            </w:tcBorders>
            <w:vAlign w:val="bottom"/>
            <w:hideMark/>
          </w:tcPr>
          <w:p w14:paraId="7B71B670" w14:textId="77777777" w:rsidR="00643FBA" w:rsidRPr="00643FBA" w:rsidRDefault="00643FBA" w:rsidP="00643FBA">
            <w:pPr>
              <w:spacing w:line="276" w:lineRule="auto"/>
              <w:ind w:left="176" w:hanging="142"/>
              <w:rPr>
                <w:b/>
                <w:sz w:val="20"/>
              </w:rPr>
            </w:pPr>
            <w:r w:rsidRPr="00643FBA">
              <w:rPr>
                <w:b/>
                <w:sz w:val="20"/>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5470DE92" w14:textId="77777777" w:rsidR="00643FBA" w:rsidRPr="00643FBA" w:rsidRDefault="00643FBA" w:rsidP="00643FBA">
            <w:pPr>
              <w:spacing w:line="276" w:lineRule="auto"/>
              <w:ind w:right="175"/>
              <w:jc w:val="right"/>
              <w:rPr>
                <w:b/>
                <w:bCs/>
                <w:sz w:val="20"/>
                <w:lang w:val="ky-KG"/>
              </w:rPr>
            </w:pPr>
            <w:r w:rsidRPr="00643FBA">
              <w:rPr>
                <w:b/>
                <w:bCs/>
                <w:sz w:val="20"/>
                <w:lang w:val="ky-KG"/>
              </w:rPr>
              <w:t>103,7</w:t>
            </w:r>
          </w:p>
        </w:tc>
        <w:tc>
          <w:tcPr>
            <w:tcW w:w="1418" w:type="dxa"/>
            <w:tcBorders>
              <w:top w:val="nil"/>
              <w:left w:val="nil"/>
              <w:bottom w:val="single" w:sz="8" w:space="0" w:color="auto"/>
              <w:right w:val="nil"/>
            </w:tcBorders>
            <w:vAlign w:val="bottom"/>
            <w:hideMark/>
          </w:tcPr>
          <w:p w14:paraId="091778DC" w14:textId="77777777" w:rsidR="00643FBA" w:rsidRPr="00643FBA" w:rsidRDefault="00643FBA" w:rsidP="00643FBA">
            <w:pPr>
              <w:spacing w:line="276" w:lineRule="auto"/>
              <w:ind w:right="175"/>
              <w:jc w:val="right"/>
              <w:rPr>
                <w:b/>
                <w:bCs/>
                <w:sz w:val="20"/>
                <w:lang w:val="ky-KG"/>
              </w:rPr>
            </w:pPr>
            <w:r w:rsidRPr="00643FBA">
              <w:rPr>
                <w:b/>
                <w:bCs/>
                <w:sz w:val="20"/>
                <w:lang w:val="ky-KG"/>
              </w:rPr>
              <w:t>126,2</w:t>
            </w:r>
          </w:p>
        </w:tc>
      </w:tr>
    </w:tbl>
    <w:p w14:paraId="4099178C" w14:textId="77777777" w:rsidR="00643FBA" w:rsidRDefault="00643FBA" w:rsidP="00643FBA">
      <w:pPr>
        <w:rPr>
          <w:lang w:val="ky-KG"/>
        </w:rPr>
      </w:pPr>
    </w:p>
    <w:p w14:paraId="56DC21A0" w14:textId="77777777" w:rsidR="00BD1902" w:rsidRPr="00643FBA" w:rsidRDefault="00BD1902" w:rsidP="00643FBA">
      <w:pPr>
        <w:rPr>
          <w:lang w:val="ky-KG"/>
        </w:rPr>
      </w:pPr>
    </w:p>
    <w:p w14:paraId="103D0C21" w14:textId="77777777" w:rsidR="00BD1902" w:rsidRPr="00BD1902" w:rsidRDefault="00BD1902" w:rsidP="00BD1902">
      <w:pPr>
        <w:keepNext/>
        <w:tabs>
          <w:tab w:val="left" w:pos="0"/>
        </w:tabs>
        <w:outlineLvl w:val="2"/>
        <w:rPr>
          <w:b/>
          <w:szCs w:val="28"/>
        </w:rPr>
      </w:pPr>
      <w:r w:rsidRPr="00BD1902">
        <w:rPr>
          <w:b/>
          <w:szCs w:val="28"/>
        </w:rPr>
        <w:t>Государственный сектор</w:t>
      </w:r>
    </w:p>
    <w:p w14:paraId="110708CF" w14:textId="77777777" w:rsidR="00BD1902" w:rsidRPr="00BD1902" w:rsidRDefault="00BD1902" w:rsidP="00BD1902">
      <w:pPr>
        <w:jc w:val="both"/>
        <w:rPr>
          <w:b/>
          <w:color w:val="000000"/>
          <w:sz w:val="12"/>
          <w:szCs w:val="10"/>
        </w:rPr>
      </w:pPr>
    </w:p>
    <w:p w14:paraId="55E9B73A" w14:textId="77777777" w:rsidR="00BD1902" w:rsidRPr="00BD1902" w:rsidRDefault="00BD1902" w:rsidP="00BD1902">
      <w:pPr>
        <w:ind w:firstLine="709"/>
        <w:jc w:val="both"/>
        <w:rPr>
          <w:color w:val="000000"/>
          <w:sz w:val="24"/>
          <w:szCs w:val="24"/>
        </w:rPr>
      </w:pPr>
      <w:r w:rsidRPr="00BD1902">
        <w:rPr>
          <w:b/>
          <w:color w:val="000000"/>
          <w:sz w:val="24"/>
          <w:szCs w:val="24"/>
        </w:rPr>
        <w:t>Исполнение городского бюджета</w:t>
      </w:r>
      <w:r w:rsidRPr="00BD1902">
        <w:rPr>
          <w:color w:val="000000"/>
          <w:sz w:val="24"/>
          <w:szCs w:val="24"/>
        </w:rPr>
        <w:t>.</w:t>
      </w:r>
      <w:r w:rsidRPr="00BD1902">
        <w:rPr>
          <w:color w:val="000000"/>
          <w:szCs w:val="24"/>
        </w:rPr>
        <w:t xml:space="preserve"> </w:t>
      </w:r>
      <w:r w:rsidRPr="00BD1902">
        <w:rPr>
          <w:color w:val="000000"/>
          <w:sz w:val="24"/>
          <w:szCs w:val="24"/>
        </w:rPr>
        <w:t>В январе-феврале 202</w:t>
      </w:r>
      <w:r w:rsidRPr="00BD1902">
        <w:rPr>
          <w:color w:val="000000"/>
          <w:sz w:val="24"/>
          <w:szCs w:val="24"/>
          <w:lang w:val="ky-KG"/>
        </w:rPr>
        <w:t>4</w:t>
      </w:r>
      <w:r w:rsidRPr="00BD1902">
        <w:rPr>
          <w:color w:val="000000"/>
          <w:sz w:val="24"/>
          <w:szCs w:val="24"/>
        </w:rPr>
        <w:t xml:space="preserve">г. по данным Центрального казначейства Министерства финансов Кыргызской Республики </w:t>
      </w:r>
      <w:r w:rsidRPr="00BD1902">
        <w:rPr>
          <w:i/>
          <w:color w:val="000000"/>
          <w:sz w:val="24"/>
          <w:szCs w:val="24"/>
        </w:rPr>
        <w:t>доходы местного бюджета</w:t>
      </w:r>
      <w:r w:rsidRPr="00BD1902">
        <w:rPr>
          <w:color w:val="000000"/>
          <w:sz w:val="24"/>
          <w:szCs w:val="24"/>
        </w:rPr>
        <w:t xml:space="preserve"> составили 4162,2 млн. сомов и увеличились по сравнению с соответствующим периодом прошлого года </w:t>
      </w:r>
      <w:r w:rsidRPr="00BD1902">
        <w:rPr>
          <w:color w:val="000000"/>
          <w:sz w:val="24"/>
          <w:szCs w:val="24"/>
          <w:lang w:val="ky-KG"/>
        </w:rPr>
        <w:t xml:space="preserve">в 1,9 раза. </w:t>
      </w:r>
    </w:p>
    <w:p w14:paraId="02271799" w14:textId="77777777" w:rsidR="00BD1902" w:rsidRPr="00BD1902" w:rsidRDefault="00BD1902" w:rsidP="00BD1902">
      <w:pPr>
        <w:ind w:firstLine="709"/>
        <w:jc w:val="both"/>
        <w:rPr>
          <w:color w:val="000000"/>
          <w:sz w:val="24"/>
          <w:szCs w:val="24"/>
        </w:rPr>
      </w:pPr>
      <w:r w:rsidRPr="00BD1902">
        <w:rPr>
          <w:color w:val="000000"/>
          <w:sz w:val="24"/>
          <w:szCs w:val="24"/>
        </w:rPr>
        <w:t xml:space="preserve">За этот же период </w:t>
      </w:r>
      <w:r w:rsidRPr="00BD1902">
        <w:rPr>
          <w:i/>
          <w:color w:val="000000"/>
          <w:sz w:val="24"/>
          <w:szCs w:val="24"/>
        </w:rPr>
        <w:t>расходы местного бюджета</w:t>
      </w:r>
      <w:r w:rsidRPr="00BD1902">
        <w:rPr>
          <w:color w:val="000000"/>
          <w:sz w:val="24"/>
          <w:szCs w:val="24"/>
        </w:rPr>
        <w:t xml:space="preserve"> (включая расходы на приобретение нефинансовых активов) увеличились </w:t>
      </w:r>
      <w:r w:rsidRPr="00BD1902">
        <w:rPr>
          <w:color w:val="000000"/>
          <w:sz w:val="24"/>
          <w:szCs w:val="24"/>
          <w:lang w:val="ky-KG"/>
        </w:rPr>
        <w:t xml:space="preserve">в 1,8 раза </w:t>
      </w:r>
      <w:r w:rsidRPr="00BD1902">
        <w:rPr>
          <w:color w:val="000000"/>
          <w:sz w:val="24"/>
          <w:szCs w:val="24"/>
        </w:rPr>
        <w:t>и составили 3219,3 млн. сомов.</w:t>
      </w:r>
    </w:p>
    <w:p w14:paraId="30C0EECC" w14:textId="77777777" w:rsidR="00BD1902" w:rsidRPr="00BD1902" w:rsidRDefault="00BD1902" w:rsidP="00BD1902">
      <w:pPr>
        <w:ind w:firstLine="709"/>
        <w:jc w:val="both"/>
        <w:rPr>
          <w:color w:val="000000"/>
          <w:sz w:val="24"/>
          <w:szCs w:val="24"/>
          <w:lang w:val="ky-KG"/>
        </w:rPr>
      </w:pPr>
      <w:r w:rsidRPr="00BD1902">
        <w:rPr>
          <w:color w:val="000000"/>
          <w:sz w:val="24"/>
          <w:szCs w:val="24"/>
        </w:rPr>
        <w:t>Таким образом, в январе-феврале 202</w:t>
      </w:r>
      <w:r w:rsidRPr="00BD1902">
        <w:rPr>
          <w:color w:val="000000"/>
          <w:sz w:val="24"/>
          <w:szCs w:val="24"/>
          <w:lang w:val="ky-KG"/>
        </w:rPr>
        <w:t>4</w:t>
      </w:r>
      <w:r w:rsidRPr="00BD1902">
        <w:rPr>
          <w:color w:val="000000"/>
          <w:sz w:val="24"/>
          <w:szCs w:val="24"/>
        </w:rPr>
        <w:t xml:space="preserve">г. местный бюджет исполнен с профицитом денежных средств </w:t>
      </w:r>
      <w:r w:rsidRPr="00BD1902">
        <w:rPr>
          <w:color w:val="000000"/>
          <w:sz w:val="24"/>
          <w:szCs w:val="24"/>
          <w:lang w:val="ky-KG"/>
        </w:rPr>
        <w:t xml:space="preserve">942,9 </w:t>
      </w:r>
      <w:r w:rsidRPr="00BD1902">
        <w:rPr>
          <w:color w:val="000000"/>
          <w:sz w:val="24"/>
          <w:szCs w:val="24"/>
        </w:rPr>
        <w:t>млн. сомов</w:t>
      </w:r>
      <w:r w:rsidRPr="00BD1902">
        <w:rPr>
          <w:color w:val="000000"/>
          <w:sz w:val="24"/>
          <w:szCs w:val="24"/>
          <w:lang w:val="ky-KG"/>
        </w:rPr>
        <w:t>.</w:t>
      </w:r>
    </w:p>
    <w:p w14:paraId="7495D403" w14:textId="77777777" w:rsidR="00BD1902" w:rsidRPr="00BD1902" w:rsidRDefault="00BD1902" w:rsidP="00BD1902">
      <w:pPr>
        <w:spacing w:line="264" w:lineRule="auto"/>
        <w:ind w:left="1560" w:hanging="1418"/>
        <w:jc w:val="right"/>
        <w:outlineLvl w:val="0"/>
        <w:rPr>
          <w:b/>
          <w:color w:val="000000"/>
          <w:sz w:val="24"/>
          <w:szCs w:val="24"/>
          <w:lang w:val="ky-KG"/>
        </w:rPr>
      </w:pPr>
    </w:p>
    <w:p w14:paraId="32F36802" w14:textId="679EF0B9" w:rsidR="00BD1902" w:rsidRPr="00BD1902" w:rsidRDefault="00BD1902" w:rsidP="00BD1902">
      <w:pPr>
        <w:spacing w:line="264" w:lineRule="auto"/>
        <w:ind w:left="1560" w:hanging="1418"/>
        <w:outlineLvl w:val="0"/>
        <w:rPr>
          <w:color w:val="000000"/>
          <w:sz w:val="24"/>
          <w:szCs w:val="24"/>
        </w:rPr>
      </w:pPr>
      <w:r w:rsidRPr="00BD1902">
        <w:rPr>
          <w:b/>
          <w:color w:val="000000"/>
          <w:sz w:val="24"/>
          <w:szCs w:val="24"/>
        </w:rPr>
        <w:t xml:space="preserve">Таблица </w:t>
      </w:r>
      <w:r w:rsidR="00A51D5A">
        <w:rPr>
          <w:b/>
          <w:color w:val="000000"/>
          <w:sz w:val="24"/>
          <w:szCs w:val="24"/>
          <w:lang w:val="ky-KG"/>
        </w:rPr>
        <w:t>48</w:t>
      </w:r>
      <w:r w:rsidRPr="00BD1902">
        <w:rPr>
          <w:b/>
          <w:color w:val="000000"/>
          <w:sz w:val="24"/>
          <w:szCs w:val="24"/>
        </w:rPr>
        <w:t xml:space="preserve">: Исполнение местного бюджета </w:t>
      </w:r>
      <w:r w:rsidRPr="00BD1902">
        <w:rPr>
          <w:color w:val="000000"/>
          <w:sz w:val="24"/>
          <w:szCs w:val="24"/>
        </w:rPr>
        <w:t>(тыс. сомов)</w:t>
      </w:r>
    </w:p>
    <w:p w14:paraId="3EE9E460" w14:textId="77777777" w:rsidR="00BD1902" w:rsidRPr="00BD1902" w:rsidRDefault="00BD1902" w:rsidP="00BD1902">
      <w:pPr>
        <w:spacing w:line="264" w:lineRule="auto"/>
        <w:ind w:left="1560" w:hanging="1418"/>
        <w:outlineLvl w:val="0"/>
        <w:rPr>
          <w:color w:val="000000"/>
          <w:sz w:val="10"/>
          <w:szCs w:val="10"/>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BD1902" w:rsidRPr="00BD1902" w14:paraId="685AC1F7" w14:textId="77777777" w:rsidTr="00BD1902">
        <w:trPr>
          <w:trHeight w:val="573"/>
          <w:tblHeader/>
        </w:trPr>
        <w:tc>
          <w:tcPr>
            <w:tcW w:w="1701" w:type="dxa"/>
            <w:vMerge w:val="restart"/>
            <w:tcBorders>
              <w:top w:val="single" w:sz="8" w:space="0" w:color="auto"/>
              <w:left w:val="nil"/>
              <w:bottom w:val="single" w:sz="6" w:space="0" w:color="auto"/>
              <w:right w:val="nil"/>
            </w:tcBorders>
          </w:tcPr>
          <w:p w14:paraId="2DEB13F0" w14:textId="77777777" w:rsidR="00BD1902" w:rsidRPr="00BD1902" w:rsidRDefault="00BD1902" w:rsidP="00BD1902">
            <w:pPr>
              <w:spacing w:line="264" w:lineRule="auto"/>
              <w:jc w:val="both"/>
              <w:rPr>
                <w:b/>
                <w:iCs/>
                <w:sz w:val="20"/>
              </w:rPr>
            </w:pPr>
          </w:p>
        </w:tc>
        <w:tc>
          <w:tcPr>
            <w:tcW w:w="2694" w:type="dxa"/>
            <w:gridSpan w:val="2"/>
            <w:tcBorders>
              <w:top w:val="single" w:sz="8" w:space="0" w:color="auto"/>
              <w:left w:val="nil"/>
              <w:bottom w:val="single" w:sz="6" w:space="0" w:color="auto"/>
              <w:right w:val="nil"/>
            </w:tcBorders>
            <w:hideMark/>
          </w:tcPr>
          <w:p w14:paraId="2E68A898" w14:textId="77777777" w:rsidR="00BD1902" w:rsidRPr="00BD1902" w:rsidRDefault="00BD1902" w:rsidP="00BD1902">
            <w:pPr>
              <w:spacing w:line="264" w:lineRule="auto"/>
              <w:jc w:val="center"/>
              <w:rPr>
                <w:b/>
                <w:iCs/>
                <w:sz w:val="20"/>
              </w:rPr>
            </w:pPr>
            <w:r w:rsidRPr="00BD1902">
              <w:rPr>
                <w:b/>
                <w:iCs/>
                <w:sz w:val="20"/>
              </w:rPr>
              <w:t xml:space="preserve">Доходы </w:t>
            </w:r>
          </w:p>
        </w:tc>
        <w:tc>
          <w:tcPr>
            <w:tcW w:w="2551" w:type="dxa"/>
            <w:gridSpan w:val="2"/>
            <w:tcBorders>
              <w:top w:val="single" w:sz="8" w:space="0" w:color="auto"/>
              <w:left w:val="nil"/>
              <w:bottom w:val="single" w:sz="6" w:space="0" w:color="auto"/>
              <w:right w:val="nil"/>
            </w:tcBorders>
            <w:hideMark/>
          </w:tcPr>
          <w:p w14:paraId="001890DC" w14:textId="77777777" w:rsidR="00BD1902" w:rsidRPr="00BD1902" w:rsidRDefault="00BD1902" w:rsidP="00BD1902">
            <w:pPr>
              <w:spacing w:line="264" w:lineRule="auto"/>
              <w:jc w:val="center"/>
              <w:rPr>
                <w:b/>
                <w:iCs/>
                <w:sz w:val="20"/>
              </w:rPr>
            </w:pPr>
            <w:r w:rsidRPr="00BD1902">
              <w:rPr>
                <w:b/>
                <w:iCs/>
                <w:sz w:val="20"/>
              </w:rPr>
              <w:t xml:space="preserve">Расходы </w:t>
            </w:r>
          </w:p>
        </w:tc>
        <w:tc>
          <w:tcPr>
            <w:tcW w:w="2693" w:type="dxa"/>
            <w:gridSpan w:val="2"/>
            <w:tcBorders>
              <w:top w:val="single" w:sz="8" w:space="0" w:color="auto"/>
              <w:left w:val="nil"/>
              <w:bottom w:val="single" w:sz="6" w:space="0" w:color="auto"/>
              <w:right w:val="nil"/>
            </w:tcBorders>
            <w:hideMark/>
          </w:tcPr>
          <w:p w14:paraId="4979FFE5" w14:textId="77777777" w:rsidR="00BD1902" w:rsidRPr="00BD1902" w:rsidRDefault="00BD1902" w:rsidP="00BD1902">
            <w:pPr>
              <w:spacing w:line="264" w:lineRule="auto"/>
              <w:jc w:val="center"/>
              <w:rPr>
                <w:b/>
                <w:iCs/>
                <w:sz w:val="20"/>
              </w:rPr>
            </w:pPr>
            <w:r w:rsidRPr="00BD1902">
              <w:rPr>
                <w:b/>
                <w:iCs/>
                <w:sz w:val="20"/>
              </w:rPr>
              <w:t xml:space="preserve">Дефицит (-), профицит денежных средств </w:t>
            </w:r>
          </w:p>
        </w:tc>
      </w:tr>
      <w:tr w:rsidR="00BD1902" w:rsidRPr="00BD1902" w14:paraId="614A07D2" w14:textId="77777777" w:rsidTr="00BD1902">
        <w:trPr>
          <w:trHeight w:val="148"/>
          <w:tblHeader/>
        </w:trPr>
        <w:tc>
          <w:tcPr>
            <w:tcW w:w="1701" w:type="dxa"/>
            <w:vMerge/>
            <w:tcBorders>
              <w:top w:val="single" w:sz="8" w:space="0" w:color="auto"/>
              <w:left w:val="nil"/>
              <w:bottom w:val="single" w:sz="6" w:space="0" w:color="auto"/>
              <w:right w:val="nil"/>
            </w:tcBorders>
            <w:vAlign w:val="center"/>
            <w:hideMark/>
          </w:tcPr>
          <w:p w14:paraId="7CD01D08" w14:textId="77777777" w:rsidR="00BD1902" w:rsidRPr="00BD1902" w:rsidRDefault="00BD1902" w:rsidP="00BD1902">
            <w:pPr>
              <w:spacing w:line="276" w:lineRule="auto"/>
              <w:rPr>
                <w:b/>
                <w:iCs/>
                <w:sz w:val="20"/>
              </w:rPr>
            </w:pPr>
          </w:p>
        </w:tc>
        <w:tc>
          <w:tcPr>
            <w:tcW w:w="1276" w:type="dxa"/>
            <w:tcBorders>
              <w:top w:val="single" w:sz="6" w:space="0" w:color="auto"/>
              <w:left w:val="nil"/>
              <w:bottom w:val="single" w:sz="6" w:space="0" w:color="auto"/>
              <w:right w:val="nil"/>
            </w:tcBorders>
            <w:hideMark/>
          </w:tcPr>
          <w:p w14:paraId="56F6C938" w14:textId="77777777" w:rsidR="00BD1902" w:rsidRPr="00BD1902" w:rsidRDefault="00BD1902" w:rsidP="00BD1902">
            <w:pPr>
              <w:spacing w:line="264" w:lineRule="auto"/>
              <w:jc w:val="center"/>
              <w:rPr>
                <w:b/>
                <w:iCs/>
                <w:sz w:val="20"/>
                <w:lang w:val="ky-KG"/>
              </w:rPr>
            </w:pPr>
            <w:r w:rsidRPr="00BD1902">
              <w:rPr>
                <w:b/>
                <w:iCs/>
                <w:sz w:val="20"/>
              </w:rPr>
              <w:t>202</w:t>
            </w:r>
            <w:r w:rsidRPr="00BD1902">
              <w:rPr>
                <w:b/>
                <w:iCs/>
                <w:sz w:val="20"/>
                <w:lang w:val="ky-KG"/>
              </w:rPr>
              <w:t>3</w:t>
            </w:r>
          </w:p>
        </w:tc>
        <w:tc>
          <w:tcPr>
            <w:tcW w:w="1418" w:type="dxa"/>
            <w:tcBorders>
              <w:top w:val="single" w:sz="6" w:space="0" w:color="auto"/>
              <w:left w:val="nil"/>
              <w:bottom w:val="single" w:sz="6" w:space="0" w:color="auto"/>
              <w:right w:val="nil"/>
            </w:tcBorders>
            <w:hideMark/>
          </w:tcPr>
          <w:p w14:paraId="5492595C" w14:textId="77777777" w:rsidR="00BD1902" w:rsidRPr="00BD1902" w:rsidRDefault="00BD1902" w:rsidP="00BD1902">
            <w:pPr>
              <w:spacing w:line="264" w:lineRule="auto"/>
              <w:jc w:val="center"/>
              <w:rPr>
                <w:b/>
                <w:iCs/>
                <w:spacing w:val="-8"/>
                <w:sz w:val="20"/>
                <w:lang w:val="ky-KG"/>
              </w:rPr>
            </w:pPr>
            <w:r w:rsidRPr="00BD1902">
              <w:rPr>
                <w:b/>
                <w:iCs/>
                <w:spacing w:val="-8"/>
                <w:sz w:val="20"/>
              </w:rPr>
              <w:t>202</w:t>
            </w:r>
            <w:r w:rsidRPr="00BD1902">
              <w:rPr>
                <w:b/>
                <w:iCs/>
                <w:spacing w:val="-8"/>
                <w:sz w:val="20"/>
                <w:lang w:val="ky-KG"/>
              </w:rPr>
              <w:t>4</w:t>
            </w:r>
          </w:p>
        </w:tc>
        <w:tc>
          <w:tcPr>
            <w:tcW w:w="1275" w:type="dxa"/>
            <w:tcBorders>
              <w:top w:val="single" w:sz="6" w:space="0" w:color="auto"/>
              <w:left w:val="nil"/>
              <w:bottom w:val="single" w:sz="6" w:space="0" w:color="auto"/>
              <w:right w:val="nil"/>
            </w:tcBorders>
            <w:hideMark/>
          </w:tcPr>
          <w:p w14:paraId="0D7B0D78" w14:textId="77777777" w:rsidR="00BD1902" w:rsidRPr="00BD1902" w:rsidRDefault="00BD1902" w:rsidP="00BD1902">
            <w:pPr>
              <w:spacing w:line="264" w:lineRule="auto"/>
              <w:jc w:val="center"/>
              <w:rPr>
                <w:b/>
                <w:iCs/>
                <w:sz w:val="20"/>
                <w:lang w:val="ky-KG"/>
              </w:rPr>
            </w:pPr>
            <w:r w:rsidRPr="00BD1902">
              <w:rPr>
                <w:b/>
                <w:iCs/>
                <w:sz w:val="20"/>
              </w:rPr>
              <w:t>2023</w:t>
            </w:r>
          </w:p>
        </w:tc>
        <w:tc>
          <w:tcPr>
            <w:tcW w:w="1276" w:type="dxa"/>
            <w:tcBorders>
              <w:top w:val="single" w:sz="6" w:space="0" w:color="auto"/>
              <w:left w:val="nil"/>
              <w:bottom w:val="single" w:sz="6" w:space="0" w:color="auto"/>
              <w:right w:val="nil"/>
            </w:tcBorders>
            <w:hideMark/>
          </w:tcPr>
          <w:p w14:paraId="44C06F6A" w14:textId="77777777" w:rsidR="00BD1902" w:rsidRPr="00BD1902" w:rsidRDefault="00BD1902" w:rsidP="00BD1902">
            <w:pPr>
              <w:spacing w:line="264" w:lineRule="auto"/>
              <w:jc w:val="center"/>
              <w:rPr>
                <w:b/>
                <w:iCs/>
                <w:spacing w:val="-8"/>
                <w:sz w:val="20"/>
                <w:lang w:val="ky-KG"/>
              </w:rPr>
            </w:pPr>
            <w:r w:rsidRPr="00BD1902">
              <w:rPr>
                <w:b/>
                <w:iCs/>
                <w:spacing w:val="-8"/>
                <w:sz w:val="20"/>
              </w:rPr>
              <w:t>202</w:t>
            </w:r>
            <w:r w:rsidRPr="00BD1902">
              <w:rPr>
                <w:b/>
                <w:iCs/>
                <w:spacing w:val="-8"/>
                <w:sz w:val="20"/>
                <w:lang w:val="ky-KG"/>
              </w:rPr>
              <w:t>4</w:t>
            </w:r>
          </w:p>
        </w:tc>
        <w:tc>
          <w:tcPr>
            <w:tcW w:w="1276" w:type="dxa"/>
            <w:tcBorders>
              <w:top w:val="single" w:sz="6" w:space="0" w:color="auto"/>
              <w:left w:val="nil"/>
              <w:bottom w:val="single" w:sz="6" w:space="0" w:color="auto"/>
              <w:right w:val="nil"/>
            </w:tcBorders>
            <w:hideMark/>
          </w:tcPr>
          <w:p w14:paraId="257EFF8A" w14:textId="77777777" w:rsidR="00BD1902" w:rsidRPr="00BD1902" w:rsidRDefault="00BD1902" w:rsidP="00BD1902">
            <w:pPr>
              <w:spacing w:line="264" w:lineRule="auto"/>
              <w:jc w:val="center"/>
              <w:rPr>
                <w:b/>
                <w:iCs/>
                <w:sz w:val="20"/>
                <w:lang w:val="ky-KG"/>
              </w:rPr>
            </w:pPr>
            <w:r w:rsidRPr="00BD1902">
              <w:rPr>
                <w:b/>
                <w:iCs/>
                <w:sz w:val="20"/>
              </w:rPr>
              <w:t>202</w:t>
            </w:r>
            <w:r w:rsidRPr="00BD1902">
              <w:rPr>
                <w:b/>
                <w:iCs/>
                <w:sz w:val="20"/>
                <w:lang w:val="ky-KG"/>
              </w:rPr>
              <w:t>3</w:t>
            </w:r>
          </w:p>
        </w:tc>
        <w:tc>
          <w:tcPr>
            <w:tcW w:w="1417" w:type="dxa"/>
            <w:tcBorders>
              <w:top w:val="single" w:sz="6" w:space="0" w:color="auto"/>
              <w:left w:val="nil"/>
              <w:bottom w:val="single" w:sz="6" w:space="0" w:color="auto"/>
              <w:right w:val="nil"/>
            </w:tcBorders>
            <w:hideMark/>
          </w:tcPr>
          <w:p w14:paraId="141E164B" w14:textId="77777777" w:rsidR="00BD1902" w:rsidRPr="00BD1902" w:rsidRDefault="00BD1902" w:rsidP="00BD1902">
            <w:pPr>
              <w:spacing w:line="264" w:lineRule="auto"/>
              <w:jc w:val="center"/>
              <w:rPr>
                <w:b/>
                <w:iCs/>
                <w:spacing w:val="-8"/>
                <w:sz w:val="20"/>
                <w:lang w:val="ky-KG"/>
              </w:rPr>
            </w:pPr>
            <w:r w:rsidRPr="00BD1902">
              <w:rPr>
                <w:b/>
                <w:iCs/>
                <w:spacing w:val="-8"/>
                <w:sz w:val="20"/>
              </w:rPr>
              <w:t>202</w:t>
            </w:r>
            <w:r w:rsidRPr="00BD1902">
              <w:rPr>
                <w:b/>
                <w:iCs/>
                <w:spacing w:val="-8"/>
                <w:sz w:val="20"/>
                <w:lang w:val="ky-KG"/>
              </w:rPr>
              <w:t>4</w:t>
            </w:r>
          </w:p>
        </w:tc>
      </w:tr>
      <w:tr w:rsidR="00BD1902" w:rsidRPr="00BD1902" w14:paraId="45D7B50B" w14:textId="77777777" w:rsidTr="00BD1902">
        <w:trPr>
          <w:trHeight w:val="148"/>
          <w:tblHeader/>
        </w:trPr>
        <w:tc>
          <w:tcPr>
            <w:tcW w:w="1701" w:type="dxa"/>
            <w:tcBorders>
              <w:top w:val="single" w:sz="6" w:space="0" w:color="auto"/>
              <w:left w:val="nil"/>
              <w:bottom w:val="nil"/>
              <w:right w:val="nil"/>
            </w:tcBorders>
            <w:vAlign w:val="center"/>
            <w:hideMark/>
          </w:tcPr>
          <w:p w14:paraId="701AF58D" w14:textId="77777777" w:rsidR="00BD1902" w:rsidRPr="00BD1902" w:rsidRDefault="00BD1902" w:rsidP="00BD1902">
            <w:pPr>
              <w:spacing w:line="276" w:lineRule="auto"/>
              <w:rPr>
                <w:b/>
                <w:iCs/>
                <w:sz w:val="20"/>
              </w:rPr>
            </w:pPr>
            <w:r w:rsidRPr="00BD1902">
              <w:rPr>
                <w:sz w:val="20"/>
              </w:rPr>
              <w:t>Январь</w:t>
            </w:r>
          </w:p>
        </w:tc>
        <w:tc>
          <w:tcPr>
            <w:tcW w:w="1276" w:type="dxa"/>
            <w:tcBorders>
              <w:top w:val="single" w:sz="6" w:space="0" w:color="auto"/>
              <w:left w:val="nil"/>
              <w:bottom w:val="nil"/>
              <w:right w:val="nil"/>
            </w:tcBorders>
            <w:hideMark/>
          </w:tcPr>
          <w:p w14:paraId="554B2280" w14:textId="77777777" w:rsidR="00BD1902" w:rsidRPr="00BD1902" w:rsidRDefault="00BD1902" w:rsidP="00BD1902">
            <w:pPr>
              <w:spacing w:line="264" w:lineRule="auto"/>
              <w:jc w:val="center"/>
              <w:rPr>
                <w:b/>
                <w:iCs/>
                <w:sz w:val="20"/>
              </w:rPr>
            </w:pPr>
            <w:r w:rsidRPr="00BD1902">
              <w:rPr>
                <w:sz w:val="20"/>
              </w:rPr>
              <w:t xml:space="preserve">1047281,1             </w:t>
            </w:r>
          </w:p>
        </w:tc>
        <w:tc>
          <w:tcPr>
            <w:tcW w:w="1418" w:type="dxa"/>
            <w:tcBorders>
              <w:top w:val="single" w:sz="6" w:space="0" w:color="auto"/>
              <w:left w:val="nil"/>
              <w:bottom w:val="nil"/>
              <w:right w:val="nil"/>
            </w:tcBorders>
            <w:hideMark/>
          </w:tcPr>
          <w:p w14:paraId="3E776124" w14:textId="77777777" w:rsidR="00BD1902" w:rsidRPr="00BD1902" w:rsidRDefault="00BD1902" w:rsidP="00BD1902">
            <w:pPr>
              <w:spacing w:line="264" w:lineRule="auto"/>
              <w:jc w:val="center"/>
              <w:rPr>
                <w:b/>
                <w:iCs/>
                <w:spacing w:val="-8"/>
                <w:sz w:val="20"/>
              </w:rPr>
            </w:pPr>
            <w:r w:rsidRPr="00BD1902">
              <w:rPr>
                <w:sz w:val="20"/>
              </w:rPr>
              <w:t>1934041,1</w:t>
            </w:r>
          </w:p>
        </w:tc>
        <w:tc>
          <w:tcPr>
            <w:tcW w:w="1275" w:type="dxa"/>
            <w:tcBorders>
              <w:top w:val="single" w:sz="6" w:space="0" w:color="auto"/>
              <w:left w:val="nil"/>
              <w:bottom w:val="nil"/>
              <w:right w:val="nil"/>
            </w:tcBorders>
            <w:hideMark/>
          </w:tcPr>
          <w:p w14:paraId="04D6775A" w14:textId="77777777" w:rsidR="00BD1902" w:rsidRPr="00BD1902" w:rsidRDefault="00BD1902" w:rsidP="00BD1902">
            <w:pPr>
              <w:spacing w:line="264" w:lineRule="auto"/>
              <w:jc w:val="center"/>
              <w:rPr>
                <w:b/>
                <w:iCs/>
                <w:sz w:val="20"/>
              </w:rPr>
            </w:pPr>
            <w:r w:rsidRPr="00BD1902">
              <w:rPr>
                <w:sz w:val="20"/>
              </w:rPr>
              <w:t xml:space="preserve">683467,5         </w:t>
            </w:r>
          </w:p>
        </w:tc>
        <w:tc>
          <w:tcPr>
            <w:tcW w:w="1276" w:type="dxa"/>
            <w:tcBorders>
              <w:top w:val="single" w:sz="6" w:space="0" w:color="auto"/>
              <w:left w:val="nil"/>
              <w:bottom w:val="nil"/>
              <w:right w:val="nil"/>
            </w:tcBorders>
            <w:hideMark/>
          </w:tcPr>
          <w:p w14:paraId="32AD5FEF" w14:textId="77777777" w:rsidR="00BD1902" w:rsidRPr="00BD1902" w:rsidRDefault="00BD1902" w:rsidP="00BD1902">
            <w:pPr>
              <w:spacing w:line="264" w:lineRule="auto"/>
              <w:jc w:val="center"/>
              <w:rPr>
                <w:b/>
                <w:iCs/>
                <w:spacing w:val="-8"/>
                <w:sz w:val="20"/>
              </w:rPr>
            </w:pPr>
            <w:r w:rsidRPr="00BD1902">
              <w:rPr>
                <w:sz w:val="20"/>
              </w:rPr>
              <w:t xml:space="preserve">1548653,6           </w:t>
            </w:r>
          </w:p>
        </w:tc>
        <w:tc>
          <w:tcPr>
            <w:tcW w:w="1276" w:type="dxa"/>
            <w:tcBorders>
              <w:top w:val="single" w:sz="6" w:space="0" w:color="auto"/>
              <w:left w:val="nil"/>
              <w:bottom w:val="nil"/>
              <w:right w:val="nil"/>
            </w:tcBorders>
            <w:hideMark/>
          </w:tcPr>
          <w:p w14:paraId="40461C0E" w14:textId="77777777" w:rsidR="00BD1902" w:rsidRPr="00BD1902" w:rsidRDefault="00BD1902" w:rsidP="00BD1902">
            <w:pPr>
              <w:spacing w:line="264" w:lineRule="auto"/>
              <w:jc w:val="center"/>
              <w:rPr>
                <w:b/>
                <w:iCs/>
                <w:sz w:val="20"/>
              </w:rPr>
            </w:pPr>
            <w:r w:rsidRPr="00BD1902">
              <w:rPr>
                <w:sz w:val="20"/>
              </w:rPr>
              <w:t xml:space="preserve">363813,6            </w:t>
            </w:r>
          </w:p>
        </w:tc>
        <w:tc>
          <w:tcPr>
            <w:tcW w:w="1417" w:type="dxa"/>
            <w:tcBorders>
              <w:top w:val="single" w:sz="6" w:space="0" w:color="auto"/>
              <w:left w:val="nil"/>
              <w:bottom w:val="nil"/>
              <w:right w:val="nil"/>
            </w:tcBorders>
            <w:hideMark/>
          </w:tcPr>
          <w:p w14:paraId="5CAF22D2" w14:textId="77777777" w:rsidR="00BD1902" w:rsidRPr="00BD1902" w:rsidRDefault="00BD1902" w:rsidP="00BD1902">
            <w:pPr>
              <w:spacing w:line="264" w:lineRule="auto"/>
              <w:jc w:val="center"/>
              <w:rPr>
                <w:b/>
                <w:iCs/>
                <w:spacing w:val="-8"/>
                <w:sz w:val="20"/>
              </w:rPr>
            </w:pPr>
            <w:r w:rsidRPr="00BD1902">
              <w:rPr>
                <w:sz w:val="20"/>
              </w:rPr>
              <w:t>385387,5</w:t>
            </w:r>
          </w:p>
        </w:tc>
      </w:tr>
      <w:tr w:rsidR="00BD1902" w:rsidRPr="00BD1902" w14:paraId="7D91AF1E" w14:textId="77777777" w:rsidTr="00BD1902">
        <w:trPr>
          <w:trHeight w:val="148"/>
          <w:tblHeader/>
        </w:trPr>
        <w:tc>
          <w:tcPr>
            <w:tcW w:w="1701" w:type="dxa"/>
            <w:tcBorders>
              <w:top w:val="nil"/>
              <w:left w:val="nil"/>
              <w:bottom w:val="single" w:sz="8" w:space="0" w:color="auto"/>
              <w:right w:val="nil"/>
            </w:tcBorders>
            <w:vAlign w:val="center"/>
            <w:hideMark/>
          </w:tcPr>
          <w:p w14:paraId="7F495044" w14:textId="77777777" w:rsidR="00BD1902" w:rsidRPr="00BD1902" w:rsidRDefault="00BD1902" w:rsidP="00BD1902">
            <w:pPr>
              <w:spacing w:line="276" w:lineRule="auto"/>
              <w:rPr>
                <w:sz w:val="20"/>
              </w:rPr>
            </w:pPr>
            <w:r w:rsidRPr="00BD1902">
              <w:rPr>
                <w:sz w:val="20"/>
              </w:rPr>
              <w:t xml:space="preserve">Январь-февраль     </w:t>
            </w:r>
          </w:p>
        </w:tc>
        <w:tc>
          <w:tcPr>
            <w:tcW w:w="1276" w:type="dxa"/>
            <w:tcBorders>
              <w:top w:val="nil"/>
              <w:left w:val="nil"/>
              <w:bottom w:val="single" w:sz="8" w:space="0" w:color="auto"/>
              <w:right w:val="nil"/>
            </w:tcBorders>
            <w:hideMark/>
          </w:tcPr>
          <w:p w14:paraId="3A9948C6" w14:textId="77777777" w:rsidR="00BD1902" w:rsidRPr="00BD1902" w:rsidRDefault="00BD1902" w:rsidP="00BD1902">
            <w:pPr>
              <w:spacing w:line="264" w:lineRule="auto"/>
              <w:jc w:val="center"/>
              <w:rPr>
                <w:sz w:val="20"/>
              </w:rPr>
            </w:pPr>
            <w:r w:rsidRPr="00BD1902">
              <w:rPr>
                <w:sz w:val="20"/>
              </w:rPr>
              <w:t xml:space="preserve">2096265,9             </w:t>
            </w:r>
          </w:p>
        </w:tc>
        <w:tc>
          <w:tcPr>
            <w:tcW w:w="1418" w:type="dxa"/>
            <w:tcBorders>
              <w:top w:val="nil"/>
              <w:left w:val="nil"/>
              <w:bottom w:val="single" w:sz="8" w:space="0" w:color="auto"/>
              <w:right w:val="nil"/>
            </w:tcBorders>
            <w:hideMark/>
          </w:tcPr>
          <w:p w14:paraId="2589A860" w14:textId="77777777" w:rsidR="00BD1902" w:rsidRPr="00BD1902" w:rsidRDefault="00BD1902" w:rsidP="00BD1902">
            <w:pPr>
              <w:spacing w:line="264" w:lineRule="auto"/>
              <w:jc w:val="center"/>
              <w:rPr>
                <w:sz w:val="20"/>
              </w:rPr>
            </w:pPr>
            <w:r w:rsidRPr="00BD1902">
              <w:rPr>
                <w:sz w:val="20"/>
              </w:rPr>
              <w:t xml:space="preserve">4162223,3          </w:t>
            </w:r>
          </w:p>
        </w:tc>
        <w:tc>
          <w:tcPr>
            <w:tcW w:w="1275" w:type="dxa"/>
            <w:tcBorders>
              <w:top w:val="nil"/>
              <w:left w:val="nil"/>
              <w:bottom w:val="single" w:sz="8" w:space="0" w:color="auto"/>
              <w:right w:val="nil"/>
            </w:tcBorders>
            <w:hideMark/>
          </w:tcPr>
          <w:p w14:paraId="2D0D398D" w14:textId="77777777" w:rsidR="00BD1902" w:rsidRPr="00BD1902" w:rsidRDefault="00BD1902" w:rsidP="00BD1902">
            <w:pPr>
              <w:spacing w:line="264" w:lineRule="auto"/>
              <w:jc w:val="center"/>
              <w:rPr>
                <w:sz w:val="20"/>
              </w:rPr>
            </w:pPr>
            <w:r w:rsidRPr="00BD1902">
              <w:rPr>
                <w:sz w:val="20"/>
              </w:rPr>
              <w:t xml:space="preserve">1730730,4         </w:t>
            </w:r>
          </w:p>
        </w:tc>
        <w:tc>
          <w:tcPr>
            <w:tcW w:w="1276" w:type="dxa"/>
            <w:tcBorders>
              <w:top w:val="nil"/>
              <w:left w:val="nil"/>
              <w:bottom w:val="single" w:sz="8" w:space="0" w:color="auto"/>
              <w:right w:val="nil"/>
            </w:tcBorders>
            <w:hideMark/>
          </w:tcPr>
          <w:p w14:paraId="6F65A56B" w14:textId="77777777" w:rsidR="00BD1902" w:rsidRPr="00BD1902" w:rsidRDefault="00BD1902" w:rsidP="00BD1902">
            <w:pPr>
              <w:spacing w:line="264" w:lineRule="auto"/>
              <w:jc w:val="center"/>
              <w:rPr>
                <w:sz w:val="20"/>
              </w:rPr>
            </w:pPr>
            <w:r w:rsidRPr="00BD1902">
              <w:rPr>
                <w:sz w:val="20"/>
              </w:rPr>
              <w:t xml:space="preserve">3219306,0           </w:t>
            </w:r>
          </w:p>
        </w:tc>
        <w:tc>
          <w:tcPr>
            <w:tcW w:w="1276" w:type="dxa"/>
            <w:tcBorders>
              <w:top w:val="nil"/>
              <w:left w:val="nil"/>
              <w:bottom w:val="single" w:sz="8" w:space="0" w:color="auto"/>
              <w:right w:val="nil"/>
            </w:tcBorders>
            <w:hideMark/>
          </w:tcPr>
          <w:p w14:paraId="2987F9DA" w14:textId="77777777" w:rsidR="00BD1902" w:rsidRPr="00BD1902" w:rsidRDefault="00BD1902" w:rsidP="00BD1902">
            <w:pPr>
              <w:spacing w:line="264" w:lineRule="auto"/>
              <w:jc w:val="center"/>
              <w:rPr>
                <w:sz w:val="20"/>
              </w:rPr>
            </w:pPr>
            <w:r w:rsidRPr="00BD1902">
              <w:rPr>
                <w:sz w:val="20"/>
              </w:rPr>
              <w:t xml:space="preserve">365535,5            </w:t>
            </w:r>
          </w:p>
        </w:tc>
        <w:tc>
          <w:tcPr>
            <w:tcW w:w="1417" w:type="dxa"/>
            <w:tcBorders>
              <w:top w:val="nil"/>
              <w:left w:val="nil"/>
              <w:bottom w:val="single" w:sz="8" w:space="0" w:color="auto"/>
              <w:right w:val="nil"/>
            </w:tcBorders>
            <w:hideMark/>
          </w:tcPr>
          <w:p w14:paraId="6088DCF6" w14:textId="77777777" w:rsidR="00BD1902" w:rsidRPr="00BD1902" w:rsidRDefault="00BD1902" w:rsidP="00BD1902">
            <w:pPr>
              <w:spacing w:line="264" w:lineRule="auto"/>
              <w:jc w:val="center"/>
              <w:rPr>
                <w:sz w:val="20"/>
              </w:rPr>
            </w:pPr>
            <w:r w:rsidRPr="00BD1902">
              <w:rPr>
                <w:bCs/>
                <w:iCs/>
                <w:spacing w:val="-8"/>
                <w:sz w:val="20"/>
              </w:rPr>
              <w:t>942917,3</w:t>
            </w:r>
          </w:p>
        </w:tc>
      </w:tr>
    </w:tbl>
    <w:p w14:paraId="58F8055D" w14:textId="77777777" w:rsidR="00BD1902" w:rsidRPr="00BD1902" w:rsidRDefault="00BD1902" w:rsidP="00BD1902">
      <w:pPr>
        <w:ind w:firstLine="709"/>
        <w:jc w:val="both"/>
        <w:rPr>
          <w:color w:val="000000"/>
          <w:sz w:val="24"/>
          <w:szCs w:val="24"/>
        </w:rPr>
      </w:pPr>
      <w:r w:rsidRPr="00BD1902">
        <w:rPr>
          <w:sz w:val="24"/>
          <w:szCs w:val="24"/>
        </w:rPr>
        <w:lastRenderedPageBreak/>
        <w:t xml:space="preserve">Основная сумма доходов </w:t>
      </w:r>
      <w:r w:rsidRPr="00BD1902">
        <w:rPr>
          <w:sz w:val="24"/>
          <w:szCs w:val="24"/>
          <w:lang w:val="ky-KG"/>
        </w:rPr>
        <w:t xml:space="preserve">местного бюджета </w:t>
      </w:r>
      <w:r w:rsidRPr="00BD1902">
        <w:rPr>
          <w:sz w:val="24"/>
          <w:szCs w:val="24"/>
        </w:rPr>
        <w:t>сложилась из налоговых платежей 2208,9</w:t>
      </w:r>
      <w:r w:rsidRPr="00BD1902">
        <w:rPr>
          <w:sz w:val="24"/>
          <w:szCs w:val="24"/>
          <w:lang w:val="ky-KG"/>
        </w:rPr>
        <w:t xml:space="preserve"> </w:t>
      </w:r>
      <w:r w:rsidRPr="00BD1902">
        <w:rPr>
          <w:sz w:val="24"/>
          <w:szCs w:val="24"/>
        </w:rPr>
        <w:t xml:space="preserve">млн. сомов, что на </w:t>
      </w:r>
      <w:r w:rsidRPr="00BD1902">
        <w:rPr>
          <w:sz w:val="24"/>
          <w:szCs w:val="24"/>
          <w:lang w:val="ky-KG"/>
        </w:rPr>
        <w:t>17,6</w:t>
      </w:r>
      <w:r w:rsidRPr="00BD1902">
        <w:rPr>
          <w:sz w:val="24"/>
          <w:szCs w:val="24"/>
        </w:rPr>
        <w:t xml:space="preserve"> процента или на </w:t>
      </w:r>
      <w:r w:rsidRPr="00BD1902">
        <w:rPr>
          <w:sz w:val="24"/>
          <w:szCs w:val="24"/>
          <w:lang w:val="ky-KG"/>
        </w:rPr>
        <w:t>331,1</w:t>
      </w:r>
      <w:r w:rsidRPr="00BD1902">
        <w:rPr>
          <w:sz w:val="24"/>
          <w:szCs w:val="24"/>
        </w:rPr>
        <w:t>млн. сомов больше, чем в соответствующем периоде прошлого года.</w:t>
      </w:r>
    </w:p>
    <w:p w14:paraId="3DF2972E" w14:textId="77777777" w:rsidR="00BD1902" w:rsidRPr="00BD1902" w:rsidRDefault="00BD1902" w:rsidP="00BD1902">
      <w:pPr>
        <w:ind w:right="141"/>
        <w:rPr>
          <w:color w:val="000000"/>
          <w:sz w:val="24"/>
          <w:szCs w:val="24"/>
        </w:rPr>
      </w:pPr>
      <w:r w:rsidRPr="00BD1902">
        <w:rPr>
          <w:color w:val="000000"/>
          <w:sz w:val="24"/>
          <w:szCs w:val="24"/>
        </w:rPr>
        <w:t xml:space="preserve">           В январе-феврале 202</w:t>
      </w:r>
      <w:r w:rsidRPr="00BD1902">
        <w:rPr>
          <w:color w:val="000000"/>
          <w:sz w:val="24"/>
          <w:szCs w:val="24"/>
          <w:lang w:val="ky-KG"/>
        </w:rPr>
        <w:t>4</w:t>
      </w:r>
      <w:r w:rsidRPr="00BD1902">
        <w:rPr>
          <w:color w:val="000000"/>
          <w:sz w:val="24"/>
          <w:szCs w:val="24"/>
        </w:rPr>
        <w:t xml:space="preserve">г. доля налоговых поступлений </w:t>
      </w:r>
      <w:r w:rsidRPr="00BD1902">
        <w:rPr>
          <w:color w:val="000000"/>
          <w:sz w:val="24"/>
          <w:szCs w:val="24"/>
          <w:lang w:val="ky-KG"/>
        </w:rPr>
        <w:t>уменьшилась на 36,5 процентных пункта,</w:t>
      </w:r>
      <w:r w:rsidRPr="00BD1902">
        <w:rPr>
          <w:color w:val="000000"/>
          <w:sz w:val="24"/>
          <w:szCs w:val="24"/>
        </w:rPr>
        <w:t xml:space="preserve"> и составила 53,1 процента.</w:t>
      </w:r>
    </w:p>
    <w:p w14:paraId="1E9E83C0" w14:textId="77777777" w:rsidR="00BD1902" w:rsidRPr="00BD1902" w:rsidRDefault="00BD1902" w:rsidP="00BD1902">
      <w:pPr>
        <w:ind w:firstLine="709"/>
        <w:jc w:val="both"/>
        <w:rPr>
          <w:color w:val="000000"/>
          <w:sz w:val="24"/>
          <w:szCs w:val="24"/>
        </w:rPr>
      </w:pPr>
      <w:r w:rsidRPr="00BD1902">
        <w:rPr>
          <w:color w:val="000000"/>
          <w:sz w:val="24"/>
          <w:szCs w:val="24"/>
        </w:rPr>
        <w:t xml:space="preserve">Неналоговых платежей за этот же период получено </w:t>
      </w:r>
      <w:r w:rsidRPr="00BD1902">
        <w:rPr>
          <w:color w:val="000000"/>
          <w:sz w:val="24"/>
          <w:szCs w:val="24"/>
          <w:lang w:val="ky-KG"/>
        </w:rPr>
        <w:t xml:space="preserve">662,2 </w:t>
      </w:r>
      <w:r w:rsidRPr="00BD1902">
        <w:rPr>
          <w:color w:val="000000"/>
          <w:sz w:val="24"/>
          <w:szCs w:val="24"/>
        </w:rPr>
        <w:t>млн. сомов</w:t>
      </w:r>
      <w:r w:rsidRPr="00BD1902">
        <w:rPr>
          <w:color w:val="000000"/>
          <w:sz w:val="24"/>
          <w:szCs w:val="24"/>
          <w:lang w:val="ky-KG"/>
        </w:rPr>
        <w:t>. Их удельный вес в общих доходах составил 15,9 процента</w:t>
      </w:r>
      <w:r w:rsidRPr="00BD1902">
        <w:rPr>
          <w:color w:val="000000"/>
          <w:sz w:val="24"/>
          <w:szCs w:val="24"/>
        </w:rPr>
        <w:t xml:space="preserve">. </w:t>
      </w:r>
      <w:r w:rsidRPr="00BD1902">
        <w:rPr>
          <w:color w:val="000000"/>
          <w:sz w:val="24"/>
          <w:szCs w:val="24"/>
          <w:lang w:val="ky-KG"/>
        </w:rPr>
        <w:t xml:space="preserve">Более </w:t>
      </w:r>
      <w:r w:rsidRPr="00BD1902">
        <w:rPr>
          <w:color w:val="000000"/>
          <w:sz w:val="24"/>
          <w:szCs w:val="24"/>
        </w:rPr>
        <w:t xml:space="preserve">67,0 процентов, или </w:t>
      </w:r>
      <w:r w:rsidRPr="00BD1902">
        <w:rPr>
          <w:color w:val="000000"/>
          <w:sz w:val="24"/>
          <w:szCs w:val="24"/>
          <w:lang w:val="ky-KG"/>
        </w:rPr>
        <w:t xml:space="preserve">444,9 </w:t>
      </w:r>
      <w:r w:rsidRPr="00BD1902">
        <w:rPr>
          <w:color w:val="000000"/>
          <w:sz w:val="24"/>
          <w:szCs w:val="24"/>
        </w:rPr>
        <w:t xml:space="preserve">млн. сомов неналоговых платежей получено за счет доходов от добровольных трансфертов и грантам единиц государственного сектора, соответственно, 19,9 процента, или </w:t>
      </w:r>
      <w:r w:rsidRPr="00BD1902">
        <w:rPr>
          <w:color w:val="000000"/>
          <w:sz w:val="24"/>
          <w:szCs w:val="24"/>
          <w:lang w:val="ky-KG"/>
        </w:rPr>
        <w:t xml:space="preserve">131,8 </w:t>
      </w:r>
      <w:r w:rsidRPr="00BD1902">
        <w:rPr>
          <w:color w:val="000000"/>
          <w:sz w:val="24"/>
          <w:szCs w:val="24"/>
        </w:rPr>
        <w:t>млн. сомов -</w:t>
      </w:r>
      <w:r w:rsidRPr="00BD1902">
        <w:rPr>
          <w:color w:val="000000"/>
          <w:sz w:val="24"/>
          <w:szCs w:val="24"/>
          <w:lang w:val="ky-KG"/>
        </w:rPr>
        <w:t xml:space="preserve"> </w:t>
      </w:r>
      <w:r w:rsidRPr="00BD1902">
        <w:rPr>
          <w:color w:val="000000"/>
          <w:sz w:val="24"/>
          <w:szCs w:val="24"/>
        </w:rPr>
        <w:t xml:space="preserve">за счет дохода от продажи товаров и оказания услуг, 12,2 процента, или 80,8 млн. сомов-за счет дохода от собственности и процентов. </w:t>
      </w:r>
    </w:p>
    <w:p w14:paraId="42310D87" w14:textId="77777777" w:rsidR="00BD1902" w:rsidRPr="00BD1902" w:rsidRDefault="00BD1902" w:rsidP="00BD1902">
      <w:pPr>
        <w:ind w:firstLine="709"/>
        <w:jc w:val="both"/>
        <w:rPr>
          <w:color w:val="000000"/>
          <w:sz w:val="24"/>
          <w:szCs w:val="24"/>
        </w:rPr>
      </w:pPr>
      <w:r w:rsidRPr="00BD1902">
        <w:rPr>
          <w:color w:val="000000"/>
          <w:sz w:val="24"/>
          <w:szCs w:val="24"/>
        </w:rPr>
        <w:t xml:space="preserve"> От продажи нефинансовых активов поступило 0,9 млн. сомов.</w:t>
      </w:r>
    </w:p>
    <w:p w14:paraId="6EE0D765" w14:textId="77777777" w:rsidR="00BD1902" w:rsidRPr="00BD1902" w:rsidRDefault="00BD1902" w:rsidP="00BD1902">
      <w:pPr>
        <w:spacing w:line="264" w:lineRule="auto"/>
        <w:ind w:left="1560" w:hanging="1418"/>
        <w:outlineLvl w:val="0"/>
        <w:rPr>
          <w:b/>
          <w:color w:val="000000"/>
          <w:sz w:val="10"/>
          <w:szCs w:val="10"/>
        </w:rPr>
      </w:pPr>
    </w:p>
    <w:p w14:paraId="42B43859" w14:textId="29C65C57" w:rsidR="00BD1902" w:rsidRPr="00BD1902" w:rsidRDefault="00BD1902" w:rsidP="00BD1902">
      <w:pPr>
        <w:spacing w:line="264" w:lineRule="auto"/>
        <w:outlineLvl w:val="0"/>
        <w:rPr>
          <w:b/>
          <w:color w:val="000000"/>
          <w:sz w:val="24"/>
          <w:szCs w:val="24"/>
          <w:lang w:val="ky-KG"/>
        </w:rPr>
      </w:pPr>
      <w:r w:rsidRPr="00BD1902">
        <w:rPr>
          <w:b/>
          <w:color w:val="000000"/>
          <w:sz w:val="24"/>
          <w:szCs w:val="24"/>
        </w:rPr>
        <w:t xml:space="preserve">Таблица </w:t>
      </w:r>
      <w:r w:rsidR="00A51D5A">
        <w:rPr>
          <w:b/>
          <w:color w:val="000000"/>
          <w:sz w:val="24"/>
          <w:szCs w:val="24"/>
          <w:lang w:val="ky-KG"/>
        </w:rPr>
        <w:t>49</w:t>
      </w:r>
      <w:r w:rsidRPr="00BD1902">
        <w:rPr>
          <w:b/>
          <w:color w:val="000000"/>
          <w:sz w:val="24"/>
          <w:szCs w:val="24"/>
        </w:rPr>
        <w:t xml:space="preserve">: Структура доходов местного бюджета в январе-феврале </w:t>
      </w:r>
    </w:p>
    <w:p w14:paraId="16E29583" w14:textId="77777777" w:rsidR="00BD1902" w:rsidRPr="00BD1902" w:rsidRDefault="00BD1902" w:rsidP="00BD1902">
      <w:pPr>
        <w:spacing w:line="264" w:lineRule="auto"/>
        <w:ind w:left="1560" w:hanging="1418"/>
        <w:outlineLvl w:val="0"/>
        <w:rPr>
          <w:color w:val="000000"/>
          <w:sz w:val="10"/>
          <w:szCs w:val="10"/>
        </w:rPr>
      </w:pPr>
    </w:p>
    <w:tbl>
      <w:tblPr>
        <w:tblW w:w="9645" w:type="dxa"/>
        <w:tblInd w:w="108" w:type="dxa"/>
        <w:tblLayout w:type="fixed"/>
        <w:tblLook w:val="04A0" w:firstRow="1" w:lastRow="0" w:firstColumn="1" w:lastColumn="0" w:noHBand="0" w:noVBand="1"/>
      </w:tblPr>
      <w:tblGrid>
        <w:gridCol w:w="4292"/>
        <w:gridCol w:w="1520"/>
        <w:gridCol w:w="1522"/>
        <w:gridCol w:w="1035"/>
        <w:gridCol w:w="1276"/>
      </w:tblGrid>
      <w:tr w:rsidR="00BD1902" w:rsidRPr="00BD1902" w14:paraId="4B64EE4D" w14:textId="77777777" w:rsidTr="00BD1902">
        <w:trPr>
          <w:cantSplit/>
          <w:trHeight w:val="60"/>
          <w:tblHeader/>
        </w:trPr>
        <w:tc>
          <w:tcPr>
            <w:tcW w:w="4290" w:type="dxa"/>
            <w:vMerge w:val="restart"/>
            <w:tcBorders>
              <w:top w:val="single" w:sz="8" w:space="0" w:color="auto"/>
              <w:left w:val="nil"/>
              <w:bottom w:val="single" w:sz="8" w:space="0" w:color="auto"/>
              <w:right w:val="nil"/>
            </w:tcBorders>
            <w:noWrap/>
            <w:vAlign w:val="bottom"/>
          </w:tcPr>
          <w:p w14:paraId="0D8E7AA4" w14:textId="77777777" w:rsidR="00BD1902" w:rsidRPr="00BD1902" w:rsidRDefault="00BD1902" w:rsidP="00BD1902">
            <w:pPr>
              <w:spacing w:line="276" w:lineRule="auto"/>
              <w:rPr>
                <w:b/>
                <w:bCs/>
                <w:color w:val="000000"/>
                <w:sz w:val="20"/>
              </w:rPr>
            </w:pPr>
          </w:p>
        </w:tc>
        <w:tc>
          <w:tcPr>
            <w:tcW w:w="3040" w:type="dxa"/>
            <w:gridSpan w:val="2"/>
            <w:tcBorders>
              <w:top w:val="single" w:sz="8" w:space="0" w:color="auto"/>
              <w:left w:val="nil"/>
              <w:bottom w:val="single" w:sz="4" w:space="0" w:color="auto"/>
              <w:right w:val="nil"/>
            </w:tcBorders>
            <w:noWrap/>
            <w:hideMark/>
          </w:tcPr>
          <w:p w14:paraId="2E0393F6"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309" w:type="dxa"/>
            <w:gridSpan w:val="2"/>
            <w:tcBorders>
              <w:top w:val="single" w:sz="8" w:space="0" w:color="auto"/>
              <w:left w:val="nil"/>
              <w:bottom w:val="single" w:sz="4" w:space="0" w:color="auto"/>
              <w:right w:val="nil"/>
            </w:tcBorders>
            <w:noWrap/>
            <w:vAlign w:val="bottom"/>
            <w:hideMark/>
          </w:tcPr>
          <w:p w14:paraId="5A50088D" w14:textId="77777777" w:rsidR="00BD1902" w:rsidRPr="00BD1902" w:rsidRDefault="00BD1902" w:rsidP="00BD1902">
            <w:pPr>
              <w:spacing w:line="276" w:lineRule="auto"/>
              <w:jc w:val="center"/>
              <w:rPr>
                <w:b/>
                <w:bCs/>
                <w:color w:val="000000"/>
                <w:sz w:val="20"/>
              </w:rPr>
            </w:pPr>
            <w:r w:rsidRPr="00BD1902">
              <w:rPr>
                <w:b/>
                <w:bCs/>
                <w:color w:val="000000"/>
                <w:sz w:val="20"/>
              </w:rPr>
              <w:t>В процентах к итогу</w:t>
            </w:r>
          </w:p>
        </w:tc>
      </w:tr>
      <w:tr w:rsidR="00BD1902" w:rsidRPr="00BD1902" w14:paraId="59F4DBEB" w14:textId="77777777" w:rsidTr="00BD1902">
        <w:trPr>
          <w:cantSplit/>
          <w:trHeight w:val="295"/>
          <w:tblHeader/>
        </w:trPr>
        <w:tc>
          <w:tcPr>
            <w:tcW w:w="4290" w:type="dxa"/>
            <w:vMerge/>
            <w:tcBorders>
              <w:top w:val="single" w:sz="8" w:space="0" w:color="auto"/>
              <w:left w:val="nil"/>
              <w:bottom w:val="single" w:sz="8" w:space="0" w:color="auto"/>
              <w:right w:val="nil"/>
            </w:tcBorders>
            <w:vAlign w:val="center"/>
            <w:hideMark/>
          </w:tcPr>
          <w:p w14:paraId="7A16DB15" w14:textId="77777777" w:rsidR="00BD1902" w:rsidRPr="00BD1902" w:rsidRDefault="00BD1902" w:rsidP="00BD1902">
            <w:pPr>
              <w:spacing w:line="276" w:lineRule="auto"/>
              <w:rPr>
                <w:b/>
                <w:bCs/>
                <w:color w:val="000000"/>
                <w:sz w:val="20"/>
              </w:rPr>
            </w:pPr>
          </w:p>
        </w:tc>
        <w:tc>
          <w:tcPr>
            <w:tcW w:w="1519" w:type="dxa"/>
            <w:tcBorders>
              <w:top w:val="single" w:sz="4" w:space="0" w:color="auto"/>
              <w:left w:val="nil"/>
              <w:bottom w:val="single" w:sz="8" w:space="0" w:color="auto"/>
              <w:right w:val="nil"/>
            </w:tcBorders>
            <w:noWrap/>
            <w:vAlign w:val="bottom"/>
            <w:hideMark/>
          </w:tcPr>
          <w:p w14:paraId="59DFB009" w14:textId="77777777" w:rsidR="00BD1902" w:rsidRPr="00BD1902" w:rsidRDefault="00BD1902" w:rsidP="00BD1902">
            <w:pPr>
              <w:spacing w:line="276" w:lineRule="auto"/>
              <w:ind w:right="-108"/>
              <w:jc w:val="center"/>
              <w:rPr>
                <w:b/>
                <w:bCs/>
                <w:color w:val="000000"/>
                <w:sz w:val="20"/>
                <w:lang w:val="ky-KG"/>
              </w:rPr>
            </w:pPr>
            <w:r w:rsidRPr="00BD1902">
              <w:rPr>
                <w:b/>
                <w:bCs/>
                <w:color w:val="000000"/>
                <w:sz w:val="20"/>
              </w:rPr>
              <w:t>202</w:t>
            </w:r>
            <w:r w:rsidRPr="00BD1902">
              <w:rPr>
                <w:b/>
                <w:bCs/>
                <w:color w:val="000000"/>
                <w:sz w:val="20"/>
                <w:lang w:val="ky-KG"/>
              </w:rPr>
              <w:t>3</w:t>
            </w:r>
          </w:p>
        </w:tc>
        <w:tc>
          <w:tcPr>
            <w:tcW w:w="1521" w:type="dxa"/>
            <w:tcBorders>
              <w:top w:val="single" w:sz="4" w:space="0" w:color="auto"/>
              <w:left w:val="nil"/>
              <w:bottom w:val="single" w:sz="8" w:space="0" w:color="auto"/>
              <w:right w:val="nil"/>
            </w:tcBorders>
            <w:vAlign w:val="bottom"/>
            <w:hideMark/>
          </w:tcPr>
          <w:p w14:paraId="75712966" w14:textId="77777777" w:rsidR="00BD1902" w:rsidRPr="00BD1902" w:rsidRDefault="00BD1902" w:rsidP="00BD1902">
            <w:pPr>
              <w:spacing w:line="276" w:lineRule="auto"/>
              <w:ind w:right="-108"/>
              <w:jc w:val="center"/>
              <w:rPr>
                <w:b/>
                <w:bCs/>
                <w:color w:val="000000"/>
                <w:sz w:val="20"/>
                <w:lang w:val="ky-KG"/>
              </w:rPr>
            </w:pPr>
            <w:r w:rsidRPr="00BD1902">
              <w:rPr>
                <w:b/>
                <w:bCs/>
                <w:color w:val="000000"/>
                <w:sz w:val="20"/>
                <w:lang w:val="ky-KG"/>
              </w:rPr>
              <w:t>2024</w:t>
            </w:r>
          </w:p>
        </w:tc>
        <w:tc>
          <w:tcPr>
            <w:tcW w:w="1034" w:type="dxa"/>
            <w:tcBorders>
              <w:top w:val="single" w:sz="4" w:space="0" w:color="auto"/>
              <w:left w:val="nil"/>
              <w:bottom w:val="single" w:sz="8" w:space="0" w:color="auto"/>
              <w:right w:val="nil"/>
            </w:tcBorders>
            <w:noWrap/>
            <w:vAlign w:val="bottom"/>
            <w:hideMark/>
          </w:tcPr>
          <w:p w14:paraId="114E2FFC" w14:textId="77777777" w:rsidR="00BD1902" w:rsidRPr="00BD1902" w:rsidRDefault="00BD1902" w:rsidP="00BD1902">
            <w:pPr>
              <w:spacing w:line="276" w:lineRule="auto"/>
              <w:ind w:right="-108"/>
              <w:jc w:val="center"/>
              <w:rPr>
                <w:b/>
                <w:bCs/>
                <w:color w:val="000000"/>
                <w:sz w:val="20"/>
                <w:lang w:val="ky-KG"/>
              </w:rPr>
            </w:pPr>
            <w:r w:rsidRPr="00BD1902">
              <w:rPr>
                <w:b/>
                <w:bCs/>
                <w:color w:val="000000"/>
                <w:sz w:val="20"/>
                <w:lang w:val="ky-KG"/>
              </w:rPr>
              <w:t>2023</w:t>
            </w:r>
          </w:p>
        </w:tc>
        <w:tc>
          <w:tcPr>
            <w:tcW w:w="1275" w:type="dxa"/>
            <w:tcBorders>
              <w:top w:val="single" w:sz="4" w:space="0" w:color="auto"/>
              <w:left w:val="nil"/>
              <w:bottom w:val="single" w:sz="8" w:space="0" w:color="auto"/>
              <w:right w:val="nil"/>
            </w:tcBorders>
            <w:vAlign w:val="bottom"/>
            <w:hideMark/>
          </w:tcPr>
          <w:p w14:paraId="7F9388D2" w14:textId="77777777" w:rsidR="00BD1902" w:rsidRPr="00BD1902" w:rsidRDefault="00BD1902" w:rsidP="00BD1902">
            <w:pPr>
              <w:spacing w:line="276" w:lineRule="auto"/>
              <w:ind w:left="176" w:right="-108"/>
              <w:jc w:val="center"/>
              <w:rPr>
                <w:b/>
                <w:bCs/>
                <w:color w:val="000000"/>
                <w:sz w:val="20"/>
                <w:lang w:val="ky-KG"/>
              </w:rPr>
            </w:pPr>
            <w:r w:rsidRPr="00BD1902">
              <w:rPr>
                <w:b/>
                <w:bCs/>
                <w:color w:val="000000"/>
                <w:sz w:val="20"/>
                <w:lang w:val="ky-KG"/>
              </w:rPr>
              <w:t>2024</w:t>
            </w:r>
          </w:p>
        </w:tc>
      </w:tr>
      <w:tr w:rsidR="00BD1902" w:rsidRPr="00BD1902" w14:paraId="1FBA7AD6" w14:textId="77777777" w:rsidTr="00BD1902">
        <w:trPr>
          <w:cantSplit/>
          <w:trHeight w:val="60"/>
          <w:tblHeader/>
        </w:trPr>
        <w:tc>
          <w:tcPr>
            <w:tcW w:w="4290" w:type="dxa"/>
            <w:tcBorders>
              <w:top w:val="single" w:sz="8" w:space="0" w:color="auto"/>
              <w:left w:val="nil"/>
              <w:bottom w:val="nil"/>
              <w:right w:val="nil"/>
            </w:tcBorders>
            <w:noWrap/>
            <w:vAlign w:val="bottom"/>
          </w:tcPr>
          <w:p w14:paraId="21A5BB7C" w14:textId="77777777" w:rsidR="00BD1902" w:rsidRPr="00BD1902" w:rsidRDefault="00BD1902" w:rsidP="00BD1902">
            <w:pPr>
              <w:spacing w:line="276" w:lineRule="auto"/>
              <w:rPr>
                <w:b/>
                <w:bCs/>
                <w:color w:val="000000"/>
                <w:sz w:val="10"/>
                <w:szCs w:val="10"/>
              </w:rPr>
            </w:pPr>
          </w:p>
        </w:tc>
        <w:tc>
          <w:tcPr>
            <w:tcW w:w="1519" w:type="dxa"/>
            <w:tcBorders>
              <w:top w:val="single" w:sz="8" w:space="0" w:color="auto"/>
              <w:left w:val="nil"/>
              <w:bottom w:val="nil"/>
              <w:right w:val="nil"/>
            </w:tcBorders>
            <w:noWrap/>
            <w:vAlign w:val="bottom"/>
          </w:tcPr>
          <w:p w14:paraId="6E165A36" w14:textId="77777777" w:rsidR="00BD1902" w:rsidRPr="00BD1902" w:rsidRDefault="00BD1902" w:rsidP="00BD1902">
            <w:pPr>
              <w:spacing w:line="276" w:lineRule="auto"/>
              <w:ind w:right="176"/>
              <w:jc w:val="right"/>
              <w:rPr>
                <w:b/>
                <w:bCs/>
                <w:color w:val="000000"/>
                <w:sz w:val="10"/>
                <w:szCs w:val="10"/>
              </w:rPr>
            </w:pPr>
          </w:p>
        </w:tc>
        <w:tc>
          <w:tcPr>
            <w:tcW w:w="1521" w:type="dxa"/>
            <w:tcBorders>
              <w:top w:val="single" w:sz="8" w:space="0" w:color="auto"/>
              <w:left w:val="nil"/>
              <w:bottom w:val="nil"/>
              <w:right w:val="nil"/>
            </w:tcBorders>
            <w:vAlign w:val="bottom"/>
          </w:tcPr>
          <w:p w14:paraId="6A8FC579" w14:textId="77777777" w:rsidR="00BD1902" w:rsidRPr="00BD1902" w:rsidRDefault="00BD1902" w:rsidP="00BD1902">
            <w:pPr>
              <w:spacing w:line="276" w:lineRule="auto"/>
              <w:ind w:right="176"/>
              <w:jc w:val="right"/>
              <w:rPr>
                <w:b/>
                <w:bCs/>
                <w:color w:val="000000"/>
                <w:sz w:val="10"/>
                <w:szCs w:val="10"/>
              </w:rPr>
            </w:pPr>
          </w:p>
        </w:tc>
        <w:tc>
          <w:tcPr>
            <w:tcW w:w="1034" w:type="dxa"/>
            <w:tcBorders>
              <w:top w:val="single" w:sz="8" w:space="0" w:color="auto"/>
              <w:left w:val="nil"/>
              <w:bottom w:val="nil"/>
              <w:right w:val="nil"/>
            </w:tcBorders>
            <w:noWrap/>
            <w:vAlign w:val="bottom"/>
          </w:tcPr>
          <w:p w14:paraId="2897968A" w14:textId="77777777" w:rsidR="00BD1902" w:rsidRPr="00BD1902" w:rsidRDefault="00BD1902" w:rsidP="00BD1902">
            <w:pPr>
              <w:spacing w:line="276" w:lineRule="auto"/>
              <w:ind w:right="176"/>
              <w:jc w:val="right"/>
              <w:rPr>
                <w:b/>
                <w:bCs/>
                <w:color w:val="000000"/>
                <w:sz w:val="10"/>
                <w:szCs w:val="10"/>
              </w:rPr>
            </w:pPr>
          </w:p>
        </w:tc>
        <w:tc>
          <w:tcPr>
            <w:tcW w:w="1275" w:type="dxa"/>
            <w:tcBorders>
              <w:top w:val="single" w:sz="8" w:space="0" w:color="auto"/>
              <w:left w:val="nil"/>
              <w:bottom w:val="nil"/>
              <w:right w:val="nil"/>
            </w:tcBorders>
            <w:vAlign w:val="bottom"/>
          </w:tcPr>
          <w:p w14:paraId="5A76EEF8" w14:textId="77777777" w:rsidR="00BD1902" w:rsidRPr="00BD1902" w:rsidRDefault="00BD1902" w:rsidP="00BD1902">
            <w:pPr>
              <w:spacing w:line="276" w:lineRule="auto"/>
              <w:ind w:right="176"/>
              <w:jc w:val="right"/>
              <w:rPr>
                <w:b/>
                <w:bCs/>
                <w:color w:val="000000"/>
                <w:sz w:val="10"/>
                <w:szCs w:val="10"/>
              </w:rPr>
            </w:pPr>
          </w:p>
        </w:tc>
      </w:tr>
      <w:tr w:rsidR="00BD1902" w:rsidRPr="00BD1902" w14:paraId="5A420262" w14:textId="77777777" w:rsidTr="00BD1902">
        <w:trPr>
          <w:cantSplit/>
          <w:trHeight w:val="347"/>
        </w:trPr>
        <w:tc>
          <w:tcPr>
            <w:tcW w:w="4290" w:type="dxa"/>
            <w:noWrap/>
            <w:vAlign w:val="bottom"/>
            <w:hideMark/>
          </w:tcPr>
          <w:p w14:paraId="500715F2" w14:textId="77777777" w:rsidR="00BD1902" w:rsidRPr="00BD1902" w:rsidRDefault="00BD1902" w:rsidP="00BD1902">
            <w:pPr>
              <w:spacing w:line="276" w:lineRule="auto"/>
              <w:rPr>
                <w:b/>
                <w:bCs/>
                <w:color w:val="000000"/>
                <w:sz w:val="20"/>
              </w:rPr>
            </w:pPr>
            <w:r w:rsidRPr="00BD1902">
              <w:rPr>
                <w:b/>
                <w:bCs/>
                <w:color w:val="000000"/>
                <w:sz w:val="20"/>
              </w:rPr>
              <w:t>ДОХОДЫ</w:t>
            </w:r>
          </w:p>
        </w:tc>
        <w:tc>
          <w:tcPr>
            <w:tcW w:w="1519" w:type="dxa"/>
            <w:noWrap/>
            <w:vAlign w:val="bottom"/>
            <w:hideMark/>
          </w:tcPr>
          <w:p w14:paraId="3AE1B337"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2096265,9</w:t>
            </w:r>
          </w:p>
        </w:tc>
        <w:tc>
          <w:tcPr>
            <w:tcW w:w="1521" w:type="dxa"/>
            <w:vAlign w:val="center"/>
            <w:hideMark/>
          </w:tcPr>
          <w:p w14:paraId="7FA517B3" w14:textId="77777777" w:rsidR="00BD1902" w:rsidRPr="00BD1902" w:rsidRDefault="00BD1902" w:rsidP="00BD1902">
            <w:pPr>
              <w:spacing w:line="276" w:lineRule="auto"/>
              <w:ind w:right="176"/>
              <w:jc w:val="right"/>
              <w:rPr>
                <w:b/>
                <w:bCs/>
                <w:color w:val="000000"/>
                <w:sz w:val="20"/>
              </w:rPr>
            </w:pPr>
            <w:r w:rsidRPr="00BD1902">
              <w:rPr>
                <w:b/>
                <w:bCs/>
                <w:color w:val="000000"/>
                <w:sz w:val="20"/>
              </w:rPr>
              <w:t>4162223,3</w:t>
            </w:r>
          </w:p>
        </w:tc>
        <w:tc>
          <w:tcPr>
            <w:tcW w:w="1034" w:type="dxa"/>
            <w:noWrap/>
            <w:vAlign w:val="center"/>
            <w:hideMark/>
          </w:tcPr>
          <w:p w14:paraId="7B8B1C3E"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100,0</w:t>
            </w:r>
          </w:p>
        </w:tc>
        <w:tc>
          <w:tcPr>
            <w:tcW w:w="1275" w:type="dxa"/>
            <w:vAlign w:val="center"/>
            <w:hideMark/>
          </w:tcPr>
          <w:p w14:paraId="22C77E38"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100,0</w:t>
            </w:r>
          </w:p>
        </w:tc>
      </w:tr>
      <w:tr w:rsidR="00BD1902" w:rsidRPr="00BD1902" w14:paraId="36249D21" w14:textId="77777777" w:rsidTr="00BD1902">
        <w:trPr>
          <w:cantSplit/>
          <w:trHeight w:val="80"/>
        </w:trPr>
        <w:tc>
          <w:tcPr>
            <w:tcW w:w="4290" w:type="dxa"/>
            <w:noWrap/>
            <w:vAlign w:val="bottom"/>
            <w:hideMark/>
          </w:tcPr>
          <w:p w14:paraId="316253DA" w14:textId="77777777" w:rsidR="00BD1902" w:rsidRPr="00BD1902" w:rsidRDefault="00BD1902" w:rsidP="00BD1902">
            <w:pPr>
              <w:spacing w:line="276" w:lineRule="auto"/>
              <w:ind w:right="-108"/>
              <w:rPr>
                <w:b/>
                <w:bCs/>
                <w:color w:val="000000"/>
                <w:sz w:val="20"/>
              </w:rPr>
            </w:pPr>
            <w:r w:rsidRPr="00BD1902">
              <w:rPr>
                <w:b/>
                <w:bCs/>
                <w:color w:val="000000"/>
                <w:sz w:val="20"/>
              </w:rPr>
              <w:t>Доходы от операционной деятельности</w:t>
            </w:r>
          </w:p>
        </w:tc>
        <w:tc>
          <w:tcPr>
            <w:tcW w:w="1519" w:type="dxa"/>
            <w:noWrap/>
            <w:vAlign w:val="bottom"/>
            <w:hideMark/>
          </w:tcPr>
          <w:p w14:paraId="24379B67"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2095901,7</w:t>
            </w:r>
          </w:p>
        </w:tc>
        <w:tc>
          <w:tcPr>
            <w:tcW w:w="1521" w:type="dxa"/>
            <w:vAlign w:val="center"/>
            <w:hideMark/>
          </w:tcPr>
          <w:p w14:paraId="045183A8" w14:textId="77777777" w:rsidR="00BD1902" w:rsidRPr="00BD1902" w:rsidRDefault="00BD1902" w:rsidP="00BD1902">
            <w:pPr>
              <w:spacing w:line="276" w:lineRule="auto"/>
              <w:ind w:right="176"/>
              <w:jc w:val="right"/>
              <w:rPr>
                <w:b/>
                <w:bCs/>
                <w:color w:val="000000"/>
                <w:sz w:val="20"/>
              </w:rPr>
            </w:pPr>
            <w:r w:rsidRPr="00BD1902">
              <w:rPr>
                <w:b/>
                <w:bCs/>
                <w:color w:val="000000"/>
                <w:sz w:val="20"/>
              </w:rPr>
              <w:t>4161292,7</w:t>
            </w:r>
          </w:p>
        </w:tc>
        <w:tc>
          <w:tcPr>
            <w:tcW w:w="1034" w:type="dxa"/>
            <w:noWrap/>
            <w:vAlign w:val="center"/>
            <w:hideMark/>
          </w:tcPr>
          <w:p w14:paraId="46347137"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100,0</w:t>
            </w:r>
          </w:p>
        </w:tc>
        <w:tc>
          <w:tcPr>
            <w:tcW w:w="1275" w:type="dxa"/>
            <w:vAlign w:val="center"/>
            <w:hideMark/>
          </w:tcPr>
          <w:p w14:paraId="64E812C3"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100,0</w:t>
            </w:r>
          </w:p>
        </w:tc>
      </w:tr>
      <w:tr w:rsidR="00BD1902" w:rsidRPr="00BD1902" w14:paraId="2596362B" w14:textId="77777777" w:rsidTr="00BD1902">
        <w:trPr>
          <w:cantSplit/>
          <w:trHeight w:val="80"/>
        </w:trPr>
        <w:tc>
          <w:tcPr>
            <w:tcW w:w="4290" w:type="dxa"/>
            <w:noWrap/>
            <w:vAlign w:val="bottom"/>
            <w:hideMark/>
          </w:tcPr>
          <w:p w14:paraId="35ACD01C" w14:textId="77777777" w:rsidR="00BD1902" w:rsidRPr="00BD1902" w:rsidRDefault="00BD1902" w:rsidP="00BD1902">
            <w:pPr>
              <w:spacing w:line="276" w:lineRule="auto"/>
              <w:ind w:left="142"/>
              <w:rPr>
                <w:b/>
                <w:bCs/>
                <w:color w:val="000000"/>
                <w:sz w:val="20"/>
              </w:rPr>
            </w:pPr>
            <w:r w:rsidRPr="00BD1902">
              <w:rPr>
                <w:b/>
                <w:bCs/>
                <w:color w:val="000000"/>
                <w:sz w:val="20"/>
              </w:rPr>
              <w:t>Налоговые доходы</w:t>
            </w:r>
          </w:p>
        </w:tc>
        <w:tc>
          <w:tcPr>
            <w:tcW w:w="1519" w:type="dxa"/>
            <w:noWrap/>
            <w:vAlign w:val="bottom"/>
            <w:hideMark/>
          </w:tcPr>
          <w:p w14:paraId="41B882D6"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1877729,6</w:t>
            </w:r>
          </w:p>
        </w:tc>
        <w:tc>
          <w:tcPr>
            <w:tcW w:w="1521" w:type="dxa"/>
            <w:vAlign w:val="center"/>
            <w:hideMark/>
          </w:tcPr>
          <w:p w14:paraId="5E801C37" w14:textId="77777777" w:rsidR="00BD1902" w:rsidRPr="00BD1902" w:rsidRDefault="00BD1902" w:rsidP="00BD1902">
            <w:pPr>
              <w:spacing w:line="276" w:lineRule="auto"/>
              <w:ind w:right="176"/>
              <w:jc w:val="right"/>
              <w:rPr>
                <w:b/>
                <w:bCs/>
                <w:color w:val="000000"/>
                <w:sz w:val="20"/>
              </w:rPr>
            </w:pPr>
            <w:r w:rsidRPr="00BD1902">
              <w:rPr>
                <w:b/>
                <w:bCs/>
                <w:color w:val="000000"/>
                <w:sz w:val="20"/>
              </w:rPr>
              <w:t>2208858,7</w:t>
            </w:r>
          </w:p>
        </w:tc>
        <w:tc>
          <w:tcPr>
            <w:tcW w:w="1034" w:type="dxa"/>
            <w:noWrap/>
            <w:vAlign w:val="bottom"/>
            <w:hideMark/>
          </w:tcPr>
          <w:p w14:paraId="73C746F7"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89,6</w:t>
            </w:r>
          </w:p>
        </w:tc>
        <w:tc>
          <w:tcPr>
            <w:tcW w:w="1275" w:type="dxa"/>
            <w:vAlign w:val="center"/>
            <w:hideMark/>
          </w:tcPr>
          <w:p w14:paraId="3EFA5B88" w14:textId="77777777" w:rsidR="00BD1902" w:rsidRPr="00BD1902" w:rsidRDefault="00BD1902" w:rsidP="00BD1902">
            <w:pPr>
              <w:spacing w:line="276" w:lineRule="auto"/>
              <w:ind w:right="176"/>
              <w:jc w:val="right"/>
              <w:rPr>
                <w:b/>
                <w:bCs/>
                <w:color w:val="000000"/>
                <w:sz w:val="20"/>
              </w:rPr>
            </w:pPr>
            <w:r w:rsidRPr="00BD1902">
              <w:rPr>
                <w:b/>
                <w:bCs/>
                <w:color w:val="000000"/>
                <w:sz w:val="20"/>
              </w:rPr>
              <w:t>53,1</w:t>
            </w:r>
          </w:p>
        </w:tc>
      </w:tr>
      <w:tr w:rsidR="00BD1902" w:rsidRPr="00BD1902" w14:paraId="60D54F00" w14:textId="77777777" w:rsidTr="00BD1902">
        <w:trPr>
          <w:cantSplit/>
          <w:trHeight w:val="80"/>
        </w:trPr>
        <w:tc>
          <w:tcPr>
            <w:tcW w:w="4290" w:type="dxa"/>
            <w:noWrap/>
            <w:vAlign w:val="bottom"/>
            <w:hideMark/>
          </w:tcPr>
          <w:p w14:paraId="0EA8C739" w14:textId="77777777" w:rsidR="00BD1902" w:rsidRPr="00BD1902" w:rsidRDefault="00BD1902" w:rsidP="00BD1902">
            <w:pPr>
              <w:spacing w:line="276" w:lineRule="auto"/>
              <w:rPr>
                <w:color w:val="000000"/>
                <w:sz w:val="20"/>
              </w:rPr>
            </w:pPr>
            <w:r w:rsidRPr="00BD1902">
              <w:rPr>
                <w:color w:val="000000"/>
                <w:sz w:val="20"/>
              </w:rPr>
              <w:t xml:space="preserve">     Налоги на доходы и прибыль</w:t>
            </w:r>
          </w:p>
        </w:tc>
        <w:tc>
          <w:tcPr>
            <w:tcW w:w="1519" w:type="dxa"/>
            <w:noWrap/>
            <w:vAlign w:val="bottom"/>
            <w:hideMark/>
          </w:tcPr>
          <w:p w14:paraId="7BEF80A3" w14:textId="77777777" w:rsidR="00BD1902" w:rsidRPr="00BD1902" w:rsidRDefault="00BD1902" w:rsidP="00BD1902">
            <w:pPr>
              <w:spacing w:line="276" w:lineRule="auto"/>
              <w:ind w:right="175"/>
              <w:jc w:val="right"/>
              <w:rPr>
                <w:bCs/>
                <w:color w:val="000000"/>
                <w:sz w:val="20"/>
                <w:lang w:val="ky-KG"/>
              </w:rPr>
            </w:pPr>
            <w:r w:rsidRPr="00BD1902">
              <w:rPr>
                <w:bCs/>
                <w:color w:val="000000"/>
                <w:sz w:val="20"/>
                <w:lang w:val="ky-KG"/>
              </w:rPr>
              <w:t>1668565,9</w:t>
            </w:r>
          </w:p>
        </w:tc>
        <w:tc>
          <w:tcPr>
            <w:tcW w:w="1521" w:type="dxa"/>
            <w:vAlign w:val="center"/>
            <w:hideMark/>
          </w:tcPr>
          <w:p w14:paraId="2E26F07E" w14:textId="77777777" w:rsidR="00BD1902" w:rsidRPr="00BD1902" w:rsidRDefault="00BD1902" w:rsidP="00BD1902">
            <w:pPr>
              <w:spacing w:line="276" w:lineRule="auto"/>
              <w:ind w:right="175"/>
              <w:jc w:val="right"/>
              <w:rPr>
                <w:bCs/>
                <w:color w:val="000000"/>
                <w:sz w:val="20"/>
              </w:rPr>
            </w:pPr>
            <w:r w:rsidRPr="00BD1902">
              <w:rPr>
                <w:bCs/>
                <w:color w:val="000000"/>
                <w:sz w:val="20"/>
              </w:rPr>
              <w:t>1984692,9</w:t>
            </w:r>
          </w:p>
        </w:tc>
        <w:tc>
          <w:tcPr>
            <w:tcW w:w="1034" w:type="dxa"/>
            <w:noWrap/>
            <w:vAlign w:val="bottom"/>
            <w:hideMark/>
          </w:tcPr>
          <w:p w14:paraId="26E4CE3E"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79,6</w:t>
            </w:r>
          </w:p>
        </w:tc>
        <w:tc>
          <w:tcPr>
            <w:tcW w:w="1275" w:type="dxa"/>
            <w:vAlign w:val="center"/>
            <w:hideMark/>
          </w:tcPr>
          <w:p w14:paraId="32C8EA67" w14:textId="77777777" w:rsidR="00BD1902" w:rsidRPr="00BD1902" w:rsidRDefault="00BD1902" w:rsidP="00BD1902">
            <w:pPr>
              <w:spacing w:line="276" w:lineRule="auto"/>
              <w:ind w:right="176"/>
              <w:jc w:val="right"/>
              <w:rPr>
                <w:bCs/>
                <w:color w:val="000000"/>
                <w:sz w:val="20"/>
              </w:rPr>
            </w:pPr>
            <w:r w:rsidRPr="00BD1902">
              <w:rPr>
                <w:bCs/>
                <w:color w:val="000000"/>
                <w:sz w:val="20"/>
              </w:rPr>
              <w:t>47,7</w:t>
            </w:r>
          </w:p>
        </w:tc>
      </w:tr>
      <w:tr w:rsidR="00BD1902" w:rsidRPr="00BD1902" w14:paraId="2C70D99E" w14:textId="77777777" w:rsidTr="00BD1902">
        <w:trPr>
          <w:cantSplit/>
          <w:trHeight w:val="270"/>
        </w:trPr>
        <w:tc>
          <w:tcPr>
            <w:tcW w:w="4290" w:type="dxa"/>
            <w:noWrap/>
            <w:vAlign w:val="center"/>
            <w:hideMark/>
          </w:tcPr>
          <w:p w14:paraId="7244AE2E" w14:textId="77777777" w:rsidR="00BD1902" w:rsidRPr="00BD1902" w:rsidRDefault="00BD1902" w:rsidP="00BD1902">
            <w:pPr>
              <w:spacing w:line="276" w:lineRule="auto"/>
              <w:ind w:left="601" w:hanging="142"/>
              <w:rPr>
                <w:color w:val="000000"/>
                <w:sz w:val="20"/>
              </w:rPr>
            </w:pPr>
            <w:r w:rsidRPr="00BD1902">
              <w:rPr>
                <w:color w:val="000000"/>
                <w:sz w:val="20"/>
              </w:rPr>
              <w:t xml:space="preserve">подоходный налог с физических лиц Кыргызской   Республики  </w:t>
            </w:r>
          </w:p>
        </w:tc>
        <w:tc>
          <w:tcPr>
            <w:tcW w:w="1519" w:type="dxa"/>
            <w:noWrap/>
            <w:vAlign w:val="bottom"/>
            <w:hideMark/>
          </w:tcPr>
          <w:p w14:paraId="4FDB0C3A"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1472294,3</w:t>
            </w:r>
          </w:p>
        </w:tc>
        <w:tc>
          <w:tcPr>
            <w:tcW w:w="1521" w:type="dxa"/>
            <w:vAlign w:val="center"/>
            <w:hideMark/>
          </w:tcPr>
          <w:p w14:paraId="2170EE1B" w14:textId="77777777" w:rsidR="00BD1902" w:rsidRPr="00BD1902" w:rsidRDefault="00BD1902" w:rsidP="00BD1902">
            <w:pPr>
              <w:spacing w:line="276" w:lineRule="auto"/>
              <w:ind w:right="176"/>
              <w:jc w:val="right"/>
              <w:rPr>
                <w:bCs/>
                <w:color w:val="000000"/>
                <w:sz w:val="20"/>
              </w:rPr>
            </w:pPr>
            <w:r w:rsidRPr="00BD1902">
              <w:rPr>
                <w:bCs/>
                <w:color w:val="000000"/>
                <w:sz w:val="20"/>
              </w:rPr>
              <w:t>1795206,2</w:t>
            </w:r>
          </w:p>
        </w:tc>
        <w:tc>
          <w:tcPr>
            <w:tcW w:w="1034" w:type="dxa"/>
            <w:noWrap/>
            <w:vAlign w:val="bottom"/>
            <w:hideMark/>
          </w:tcPr>
          <w:p w14:paraId="046B3DE8" w14:textId="77777777" w:rsidR="00BD1902" w:rsidRPr="00BD1902" w:rsidRDefault="00BD1902" w:rsidP="00BD1902">
            <w:pPr>
              <w:spacing w:line="276" w:lineRule="auto"/>
              <w:ind w:right="28"/>
              <w:jc w:val="center"/>
              <w:rPr>
                <w:bCs/>
                <w:color w:val="000000"/>
                <w:sz w:val="20"/>
                <w:lang w:val="ky-KG"/>
              </w:rPr>
            </w:pPr>
            <w:r w:rsidRPr="00BD1902">
              <w:rPr>
                <w:bCs/>
                <w:color w:val="000000"/>
                <w:sz w:val="20"/>
                <w:lang w:val="ky-KG"/>
              </w:rPr>
              <w:t>70,2</w:t>
            </w:r>
          </w:p>
        </w:tc>
        <w:tc>
          <w:tcPr>
            <w:tcW w:w="1275" w:type="dxa"/>
            <w:vAlign w:val="center"/>
            <w:hideMark/>
          </w:tcPr>
          <w:p w14:paraId="21329452" w14:textId="77777777" w:rsidR="00BD1902" w:rsidRPr="00BD1902" w:rsidRDefault="00BD1902" w:rsidP="00BD1902">
            <w:pPr>
              <w:spacing w:line="276" w:lineRule="auto"/>
              <w:ind w:right="176"/>
              <w:jc w:val="right"/>
              <w:rPr>
                <w:bCs/>
                <w:color w:val="000000"/>
                <w:sz w:val="20"/>
              </w:rPr>
            </w:pPr>
            <w:r w:rsidRPr="00BD1902">
              <w:rPr>
                <w:bCs/>
                <w:color w:val="000000"/>
                <w:sz w:val="20"/>
              </w:rPr>
              <w:t>43,1</w:t>
            </w:r>
          </w:p>
        </w:tc>
      </w:tr>
      <w:tr w:rsidR="00BD1902" w:rsidRPr="00BD1902" w14:paraId="1CA1CEDB" w14:textId="77777777" w:rsidTr="00BD1902">
        <w:trPr>
          <w:cantSplit/>
          <w:trHeight w:val="156"/>
        </w:trPr>
        <w:tc>
          <w:tcPr>
            <w:tcW w:w="4290" w:type="dxa"/>
            <w:noWrap/>
            <w:vAlign w:val="bottom"/>
            <w:hideMark/>
          </w:tcPr>
          <w:p w14:paraId="00595559" w14:textId="77777777" w:rsidR="00BD1902" w:rsidRPr="00BD1902" w:rsidRDefault="00BD1902" w:rsidP="00BD1902">
            <w:pPr>
              <w:spacing w:line="276" w:lineRule="auto"/>
              <w:ind w:leftChars="152" w:left="534" w:hangingChars="54" w:hanging="108"/>
              <w:rPr>
                <w:color w:val="000000"/>
                <w:sz w:val="20"/>
              </w:rPr>
            </w:pPr>
            <w:r w:rsidRPr="00BD1902">
              <w:rPr>
                <w:color w:val="000000"/>
                <w:sz w:val="20"/>
              </w:rPr>
              <w:t>поступления по единому налогу</w:t>
            </w:r>
          </w:p>
        </w:tc>
        <w:tc>
          <w:tcPr>
            <w:tcW w:w="1519" w:type="dxa"/>
            <w:noWrap/>
            <w:vAlign w:val="bottom"/>
            <w:hideMark/>
          </w:tcPr>
          <w:p w14:paraId="7E2BEDBA"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w:t>
            </w:r>
          </w:p>
        </w:tc>
        <w:tc>
          <w:tcPr>
            <w:tcW w:w="1521" w:type="dxa"/>
            <w:vAlign w:val="center"/>
            <w:hideMark/>
          </w:tcPr>
          <w:p w14:paraId="764BF3D3"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w:t>
            </w:r>
          </w:p>
        </w:tc>
        <w:tc>
          <w:tcPr>
            <w:tcW w:w="1034" w:type="dxa"/>
            <w:noWrap/>
            <w:vAlign w:val="bottom"/>
            <w:hideMark/>
          </w:tcPr>
          <w:p w14:paraId="5AD5EC99"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w:t>
            </w:r>
          </w:p>
        </w:tc>
        <w:tc>
          <w:tcPr>
            <w:tcW w:w="1275" w:type="dxa"/>
            <w:vAlign w:val="center"/>
            <w:hideMark/>
          </w:tcPr>
          <w:p w14:paraId="5BE288AA"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w:t>
            </w:r>
          </w:p>
        </w:tc>
      </w:tr>
      <w:tr w:rsidR="00BD1902" w:rsidRPr="00BD1902" w14:paraId="525C91E2" w14:textId="77777777" w:rsidTr="00BD1902">
        <w:trPr>
          <w:cantSplit/>
          <w:trHeight w:val="275"/>
        </w:trPr>
        <w:tc>
          <w:tcPr>
            <w:tcW w:w="4290" w:type="dxa"/>
            <w:noWrap/>
            <w:vAlign w:val="bottom"/>
            <w:hideMark/>
          </w:tcPr>
          <w:p w14:paraId="06896D05" w14:textId="77777777" w:rsidR="00BD1902" w:rsidRPr="00BD1902" w:rsidRDefault="00BD1902" w:rsidP="00BD1902">
            <w:pPr>
              <w:spacing w:line="276" w:lineRule="auto"/>
              <w:ind w:leftChars="152" w:left="534" w:hangingChars="54" w:hanging="108"/>
              <w:rPr>
                <w:color w:val="000000"/>
                <w:sz w:val="20"/>
              </w:rPr>
            </w:pPr>
            <w:r w:rsidRPr="00BD1902">
              <w:rPr>
                <w:color w:val="000000"/>
                <w:sz w:val="20"/>
              </w:rPr>
              <w:t>налог на основе обязательного патента</w:t>
            </w:r>
          </w:p>
        </w:tc>
        <w:tc>
          <w:tcPr>
            <w:tcW w:w="1519" w:type="dxa"/>
            <w:noWrap/>
            <w:vAlign w:val="bottom"/>
            <w:hideMark/>
          </w:tcPr>
          <w:p w14:paraId="61281AE7"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196227,3</w:t>
            </w:r>
          </w:p>
        </w:tc>
        <w:tc>
          <w:tcPr>
            <w:tcW w:w="1521" w:type="dxa"/>
            <w:vAlign w:val="center"/>
            <w:hideMark/>
          </w:tcPr>
          <w:p w14:paraId="5A9CF1B3" w14:textId="77777777" w:rsidR="00BD1902" w:rsidRPr="00BD1902" w:rsidRDefault="00BD1902" w:rsidP="00BD1902">
            <w:pPr>
              <w:spacing w:line="276" w:lineRule="auto"/>
              <w:ind w:right="176"/>
              <w:jc w:val="right"/>
              <w:rPr>
                <w:bCs/>
                <w:color w:val="000000"/>
                <w:sz w:val="20"/>
              </w:rPr>
            </w:pPr>
            <w:r w:rsidRPr="00BD1902">
              <w:rPr>
                <w:bCs/>
                <w:color w:val="000000"/>
                <w:sz w:val="20"/>
              </w:rPr>
              <w:t>189472,4</w:t>
            </w:r>
          </w:p>
        </w:tc>
        <w:tc>
          <w:tcPr>
            <w:tcW w:w="1034" w:type="dxa"/>
            <w:noWrap/>
            <w:vAlign w:val="bottom"/>
            <w:hideMark/>
          </w:tcPr>
          <w:p w14:paraId="51F13B70"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9,4</w:t>
            </w:r>
          </w:p>
        </w:tc>
        <w:tc>
          <w:tcPr>
            <w:tcW w:w="1275" w:type="dxa"/>
            <w:vAlign w:val="center"/>
            <w:hideMark/>
          </w:tcPr>
          <w:p w14:paraId="2E82289B" w14:textId="77777777" w:rsidR="00BD1902" w:rsidRPr="00BD1902" w:rsidRDefault="00BD1902" w:rsidP="00BD1902">
            <w:pPr>
              <w:spacing w:line="276" w:lineRule="auto"/>
              <w:ind w:right="176"/>
              <w:jc w:val="right"/>
              <w:rPr>
                <w:bCs/>
                <w:color w:val="000000"/>
                <w:sz w:val="20"/>
              </w:rPr>
            </w:pPr>
            <w:r w:rsidRPr="00BD1902">
              <w:rPr>
                <w:bCs/>
                <w:color w:val="000000"/>
                <w:sz w:val="20"/>
              </w:rPr>
              <w:t>4,6</w:t>
            </w:r>
          </w:p>
        </w:tc>
      </w:tr>
      <w:tr w:rsidR="00BD1902" w:rsidRPr="00BD1902" w14:paraId="2D552C0F" w14:textId="77777777" w:rsidTr="00BD1902">
        <w:trPr>
          <w:cantSplit/>
          <w:trHeight w:val="275"/>
        </w:trPr>
        <w:tc>
          <w:tcPr>
            <w:tcW w:w="4290" w:type="dxa"/>
            <w:noWrap/>
            <w:vAlign w:val="center"/>
            <w:hideMark/>
          </w:tcPr>
          <w:p w14:paraId="44556132" w14:textId="77777777" w:rsidR="00BD1902" w:rsidRPr="00BD1902" w:rsidRDefault="00BD1902" w:rsidP="00BD1902">
            <w:pPr>
              <w:spacing w:line="276" w:lineRule="auto"/>
              <w:ind w:leftChars="152" w:left="534" w:hangingChars="54" w:hanging="108"/>
              <w:rPr>
                <w:color w:val="000000"/>
                <w:sz w:val="20"/>
                <w:lang w:val="ky-KG"/>
              </w:rPr>
            </w:pPr>
            <w:r w:rsidRPr="00BD1902">
              <w:rPr>
                <w:color w:val="000000"/>
                <w:sz w:val="20"/>
                <w:lang w:val="ky-KG"/>
              </w:rPr>
              <w:t xml:space="preserve">налог по упрощенной системе </w:t>
            </w:r>
          </w:p>
          <w:p w14:paraId="1A7E89B1" w14:textId="77777777" w:rsidR="00BD1902" w:rsidRPr="00BD1902" w:rsidRDefault="00BD1902" w:rsidP="00BD1902">
            <w:pPr>
              <w:spacing w:line="276" w:lineRule="auto"/>
              <w:ind w:leftChars="152" w:left="534" w:hangingChars="54" w:hanging="108"/>
              <w:rPr>
                <w:color w:val="000000"/>
                <w:sz w:val="20"/>
                <w:lang w:val="ky-KG"/>
              </w:rPr>
            </w:pPr>
            <w:r w:rsidRPr="00BD1902">
              <w:rPr>
                <w:color w:val="000000"/>
                <w:sz w:val="20"/>
                <w:lang w:val="ky-KG"/>
              </w:rPr>
              <w:t>налогообложения</w:t>
            </w:r>
          </w:p>
        </w:tc>
        <w:tc>
          <w:tcPr>
            <w:tcW w:w="1519" w:type="dxa"/>
            <w:noWrap/>
            <w:vAlign w:val="bottom"/>
            <w:hideMark/>
          </w:tcPr>
          <w:p w14:paraId="03750C91"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44,3</w:t>
            </w:r>
          </w:p>
        </w:tc>
        <w:tc>
          <w:tcPr>
            <w:tcW w:w="1521" w:type="dxa"/>
            <w:vAlign w:val="center"/>
            <w:hideMark/>
          </w:tcPr>
          <w:p w14:paraId="3C6FD22B" w14:textId="77777777" w:rsidR="00BD1902" w:rsidRPr="00BD1902" w:rsidRDefault="00BD1902" w:rsidP="00BD1902">
            <w:pPr>
              <w:spacing w:line="276" w:lineRule="auto"/>
              <w:ind w:right="176"/>
              <w:jc w:val="right"/>
              <w:rPr>
                <w:bCs/>
                <w:color w:val="000000"/>
                <w:sz w:val="20"/>
              </w:rPr>
            </w:pPr>
            <w:r w:rsidRPr="00BD1902">
              <w:rPr>
                <w:bCs/>
                <w:color w:val="000000"/>
                <w:sz w:val="20"/>
              </w:rPr>
              <w:t>14,3</w:t>
            </w:r>
          </w:p>
        </w:tc>
        <w:tc>
          <w:tcPr>
            <w:tcW w:w="1034" w:type="dxa"/>
            <w:noWrap/>
            <w:vAlign w:val="bottom"/>
            <w:hideMark/>
          </w:tcPr>
          <w:p w14:paraId="28DE9E01"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0,0</w:t>
            </w:r>
          </w:p>
        </w:tc>
        <w:tc>
          <w:tcPr>
            <w:tcW w:w="1275" w:type="dxa"/>
            <w:vAlign w:val="center"/>
            <w:hideMark/>
          </w:tcPr>
          <w:p w14:paraId="7F6052CB"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0,0</w:t>
            </w:r>
          </w:p>
        </w:tc>
      </w:tr>
      <w:tr w:rsidR="00BD1902" w:rsidRPr="00BD1902" w14:paraId="40335563" w14:textId="77777777" w:rsidTr="00BD1902">
        <w:trPr>
          <w:cantSplit/>
          <w:trHeight w:val="70"/>
        </w:trPr>
        <w:tc>
          <w:tcPr>
            <w:tcW w:w="4290" w:type="dxa"/>
            <w:noWrap/>
            <w:vAlign w:val="bottom"/>
            <w:hideMark/>
          </w:tcPr>
          <w:p w14:paraId="37880E19" w14:textId="77777777" w:rsidR="00BD1902" w:rsidRPr="00BD1902" w:rsidRDefault="00BD1902" w:rsidP="00BD1902">
            <w:pPr>
              <w:spacing w:line="276" w:lineRule="auto"/>
              <w:rPr>
                <w:color w:val="000000"/>
                <w:sz w:val="20"/>
              </w:rPr>
            </w:pPr>
            <w:r w:rsidRPr="00BD1902">
              <w:rPr>
                <w:color w:val="000000"/>
                <w:sz w:val="20"/>
              </w:rPr>
              <w:t xml:space="preserve">    Налоги на собственность</w:t>
            </w:r>
          </w:p>
        </w:tc>
        <w:tc>
          <w:tcPr>
            <w:tcW w:w="1519" w:type="dxa"/>
            <w:noWrap/>
            <w:vAlign w:val="bottom"/>
            <w:hideMark/>
          </w:tcPr>
          <w:p w14:paraId="799195F7"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204868,3</w:t>
            </w:r>
          </w:p>
        </w:tc>
        <w:tc>
          <w:tcPr>
            <w:tcW w:w="1521" w:type="dxa"/>
            <w:vAlign w:val="center"/>
            <w:hideMark/>
          </w:tcPr>
          <w:p w14:paraId="61333078" w14:textId="77777777" w:rsidR="00BD1902" w:rsidRPr="00BD1902" w:rsidRDefault="00BD1902" w:rsidP="00BD1902">
            <w:pPr>
              <w:spacing w:line="276" w:lineRule="auto"/>
              <w:ind w:right="176"/>
              <w:jc w:val="right"/>
              <w:rPr>
                <w:bCs/>
                <w:color w:val="000000"/>
                <w:sz w:val="20"/>
              </w:rPr>
            </w:pPr>
            <w:r w:rsidRPr="00BD1902">
              <w:rPr>
                <w:bCs/>
                <w:color w:val="000000"/>
                <w:sz w:val="20"/>
              </w:rPr>
              <w:t>217911,4</w:t>
            </w:r>
          </w:p>
        </w:tc>
        <w:tc>
          <w:tcPr>
            <w:tcW w:w="1034" w:type="dxa"/>
            <w:noWrap/>
            <w:vAlign w:val="bottom"/>
            <w:hideMark/>
          </w:tcPr>
          <w:p w14:paraId="03D762A9" w14:textId="77777777" w:rsidR="00BD1902" w:rsidRPr="00BD1902" w:rsidRDefault="00BD1902" w:rsidP="00BD1902">
            <w:pPr>
              <w:tabs>
                <w:tab w:val="left" w:pos="317"/>
              </w:tabs>
              <w:spacing w:line="276" w:lineRule="auto"/>
              <w:ind w:right="176"/>
              <w:jc w:val="right"/>
              <w:rPr>
                <w:bCs/>
                <w:color w:val="000000"/>
                <w:sz w:val="20"/>
                <w:lang w:val="ky-KG"/>
              </w:rPr>
            </w:pPr>
            <w:r w:rsidRPr="00BD1902">
              <w:rPr>
                <w:bCs/>
                <w:color w:val="000000"/>
                <w:sz w:val="20"/>
                <w:lang w:val="ky-KG"/>
              </w:rPr>
              <w:t>9,8</w:t>
            </w:r>
          </w:p>
        </w:tc>
        <w:tc>
          <w:tcPr>
            <w:tcW w:w="1275" w:type="dxa"/>
            <w:vAlign w:val="center"/>
            <w:hideMark/>
          </w:tcPr>
          <w:p w14:paraId="78F0928E" w14:textId="77777777" w:rsidR="00BD1902" w:rsidRPr="00BD1902" w:rsidRDefault="00BD1902" w:rsidP="00BD1902">
            <w:pPr>
              <w:spacing w:line="276" w:lineRule="auto"/>
              <w:ind w:right="176"/>
              <w:jc w:val="right"/>
              <w:rPr>
                <w:bCs/>
                <w:color w:val="000000"/>
                <w:sz w:val="20"/>
              </w:rPr>
            </w:pPr>
            <w:r w:rsidRPr="00BD1902">
              <w:rPr>
                <w:bCs/>
                <w:color w:val="000000"/>
                <w:sz w:val="20"/>
              </w:rPr>
              <w:t>5,3</w:t>
            </w:r>
          </w:p>
        </w:tc>
      </w:tr>
      <w:tr w:rsidR="00BD1902" w:rsidRPr="00BD1902" w14:paraId="75866F5D" w14:textId="77777777" w:rsidTr="00BD1902">
        <w:trPr>
          <w:cantSplit/>
          <w:trHeight w:val="80"/>
        </w:trPr>
        <w:tc>
          <w:tcPr>
            <w:tcW w:w="4290" w:type="dxa"/>
            <w:noWrap/>
            <w:vAlign w:val="bottom"/>
            <w:hideMark/>
          </w:tcPr>
          <w:p w14:paraId="0C5F7DED" w14:textId="77777777" w:rsidR="00BD1902" w:rsidRPr="00BD1902" w:rsidRDefault="00BD1902" w:rsidP="00BD1902">
            <w:pPr>
              <w:spacing w:line="276" w:lineRule="auto"/>
              <w:ind w:firstLineChars="100" w:firstLine="200"/>
              <w:rPr>
                <w:color w:val="000000"/>
                <w:sz w:val="20"/>
              </w:rPr>
            </w:pPr>
            <w:r w:rsidRPr="00BD1902">
              <w:rPr>
                <w:color w:val="000000"/>
                <w:sz w:val="20"/>
              </w:rPr>
              <w:t xml:space="preserve">    налоги на имущество</w:t>
            </w:r>
          </w:p>
        </w:tc>
        <w:tc>
          <w:tcPr>
            <w:tcW w:w="1519" w:type="dxa"/>
            <w:noWrap/>
            <w:vAlign w:val="bottom"/>
            <w:hideMark/>
          </w:tcPr>
          <w:p w14:paraId="466EA119" w14:textId="77777777" w:rsidR="00BD1902" w:rsidRPr="00BD1902" w:rsidRDefault="00BD1902" w:rsidP="00BD1902">
            <w:pPr>
              <w:tabs>
                <w:tab w:val="left" w:pos="887"/>
                <w:tab w:val="left" w:pos="1029"/>
              </w:tabs>
              <w:spacing w:line="276" w:lineRule="auto"/>
              <w:ind w:right="176"/>
              <w:jc w:val="right"/>
              <w:rPr>
                <w:bCs/>
                <w:color w:val="000000"/>
                <w:sz w:val="20"/>
                <w:lang w:val="ky-KG"/>
              </w:rPr>
            </w:pPr>
            <w:r w:rsidRPr="00BD1902">
              <w:rPr>
                <w:bCs/>
                <w:color w:val="000000"/>
                <w:sz w:val="20"/>
                <w:lang w:val="ky-KG"/>
              </w:rPr>
              <w:t>148596,6</w:t>
            </w:r>
          </w:p>
        </w:tc>
        <w:tc>
          <w:tcPr>
            <w:tcW w:w="1521" w:type="dxa"/>
            <w:vAlign w:val="center"/>
            <w:hideMark/>
          </w:tcPr>
          <w:p w14:paraId="1D27182C" w14:textId="77777777" w:rsidR="00BD1902" w:rsidRPr="00BD1902" w:rsidRDefault="00BD1902" w:rsidP="00BD1902">
            <w:pPr>
              <w:spacing w:line="276" w:lineRule="auto"/>
              <w:ind w:right="176"/>
              <w:jc w:val="right"/>
              <w:rPr>
                <w:bCs/>
                <w:color w:val="000000"/>
                <w:sz w:val="20"/>
              </w:rPr>
            </w:pPr>
            <w:r w:rsidRPr="00BD1902">
              <w:rPr>
                <w:bCs/>
                <w:color w:val="000000"/>
                <w:sz w:val="20"/>
              </w:rPr>
              <w:t>156636,4</w:t>
            </w:r>
          </w:p>
        </w:tc>
        <w:tc>
          <w:tcPr>
            <w:tcW w:w="1034" w:type="dxa"/>
            <w:noWrap/>
            <w:vAlign w:val="bottom"/>
            <w:hideMark/>
          </w:tcPr>
          <w:p w14:paraId="7FD70C86" w14:textId="77777777" w:rsidR="00BD1902" w:rsidRPr="00BD1902" w:rsidRDefault="00BD1902" w:rsidP="00BD1902">
            <w:pPr>
              <w:tabs>
                <w:tab w:val="left" w:pos="317"/>
              </w:tabs>
              <w:spacing w:line="276" w:lineRule="auto"/>
              <w:ind w:right="176"/>
              <w:jc w:val="right"/>
              <w:rPr>
                <w:bCs/>
                <w:color w:val="000000"/>
                <w:sz w:val="20"/>
                <w:lang w:val="ky-KG"/>
              </w:rPr>
            </w:pPr>
            <w:r w:rsidRPr="00BD1902">
              <w:rPr>
                <w:bCs/>
                <w:color w:val="000000"/>
                <w:sz w:val="20"/>
                <w:lang w:val="ky-KG"/>
              </w:rPr>
              <w:t>7,1</w:t>
            </w:r>
          </w:p>
        </w:tc>
        <w:tc>
          <w:tcPr>
            <w:tcW w:w="1275" w:type="dxa"/>
            <w:vAlign w:val="center"/>
            <w:hideMark/>
          </w:tcPr>
          <w:p w14:paraId="780867E3" w14:textId="77777777" w:rsidR="00BD1902" w:rsidRPr="00BD1902" w:rsidRDefault="00BD1902" w:rsidP="00BD1902">
            <w:pPr>
              <w:spacing w:line="276" w:lineRule="auto"/>
              <w:ind w:leftChars="12" w:left="142" w:right="176" w:hangingChars="54" w:hanging="108"/>
              <w:jc w:val="right"/>
              <w:rPr>
                <w:bCs/>
                <w:color w:val="000000"/>
                <w:sz w:val="20"/>
              </w:rPr>
            </w:pPr>
            <w:r w:rsidRPr="00BD1902">
              <w:rPr>
                <w:bCs/>
                <w:color w:val="000000"/>
                <w:sz w:val="20"/>
              </w:rPr>
              <w:t>3,8</w:t>
            </w:r>
          </w:p>
        </w:tc>
      </w:tr>
      <w:tr w:rsidR="00BD1902" w:rsidRPr="00BD1902" w14:paraId="0B39F99B" w14:textId="77777777" w:rsidTr="00BD1902">
        <w:trPr>
          <w:cantSplit/>
          <w:trHeight w:val="219"/>
        </w:trPr>
        <w:tc>
          <w:tcPr>
            <w:tcW w:w="4290" w:type="dxa"/>
            <w:noWrap/>
            <w:vAlign w:val="bottom"/>
            <w:hideMark/>
          </w:tcPr>
          <w:p w14:paraId="416B4563" w14:textId="77777777" w:rsidR="00BD1902" w:rsidRPr="00BD1902" w:rsidRDefault="00BD1902" w:rsidP="00BD1902">
            <w:pPr>
              <w:spacing w:line="276" w:lineRule="auto"/>
              <w:rPr>
                <w:color w:val="000000"/>
                <w:sz w:val="20"/>
              </w:rPr>
            </w:pPr>
            <w:r w:rsidRPr="00BD1902">
              <w:rPr>
                <w:color w:val="000000"/>
                <w:sz w:val="20"/>
                <w:lang w:val="ky-KG"/>
              </w:rPr>
              <w:t xml:space="preserve">        </w:t>
            </w:r>
            <w:r w:rsidRPr="00BD1902">
              <w:rPr>
                <w:color w:val="000000"/>
                <w:sz w:val="20"/>
              </w:rPr>
              <w:t>земельный налог</w:t>
            </w:r>
          </w:p>
        </w:tc>
        <w:tc>
          <w:tcPr>
            <w:tcW w:w="1519" w:type="dxa"/>
            <w:noWrap/>
            <w:vAlign w:val="bottom"/>
            <w:hideMark/>
          </w:tcPr>
          <w:p w14:paraId="4B51B185" w14:textId="77777777" w:rsidR="00BD1902" w:rsidRPr="00BD1902" w:rsidRDefault="00BD1902" w:rsidP="00BD1902">
            <w:pPr>
              <w:tabs>
                <w:tab w:val="left" w:pos="887"/>
                <w:tab w:val="left" w:pos="1029"/>
              </w:tabs>
              <w:spacing w:line="276" w:lineRule="auto"/>
              <w:ind w:right="176"/>
              <w:jc w:val="right"/>
              <w:rPr>
                <w:bCs/>
                <w:color w:val="000000"/>
                <w:sz w:val="20"/>
                <w:lang w:val="ky-KG"/>
              </w:rPr>
            </w:pPr>
            <w:r w:rsidRPr="00BD1902">
              <w:rPr>
                <w:bCs/>
                <w:color w:val="000000"/>
                <w:sz w:val="20"/>
                <w:lang w:val="ky-KG"/>
              </w:rPr>
              <w:t>56271,7</w:t>
            </w:r>
          </w:p>
        </w:tc>
        <w:tc>
          <w:tcPr>
            <w:tcW w:w="1521" w:type="dxa"/>
            <w:vAlign w:val="center"/>
            <w:hideMark/>
          </w:tcPr>
          <w:p w14:paraId="18140AE5" w14:textId="77777777" w:rsidR="00BD1902" w:rsidRPr="00BD1902" w:rsidRDefault="00BD1902" w:rsidP="00BD1902">
            <w:pPr>
              <w:spacing w:line="276" w:lineRule="auto"/>
              <w:ind w:right="176"/>
              <w:jc w:val="right"/>
              <w:rPr>
                <w:bCs/>
                <w:color w:val="000000"/>
                <w:sz w:val="20"/>
              </w:rPr>
            </w:pPr>
            <w:r w:rsidRPr="00BD1902">
              <w:rPr>
                <w:bCs/>
                <w:color w:val="000000"/>
                <w:sz w:val="20"/>
              </w:rPr>
              <w:t>61275,0</w:t>
            </w:r>
          </w:p>
        </w:tc>
        <w:tc>
          <w:tcPr>
            <w:tcW w:w="1034" w:type="dxa"/>
            <w:noWrap/>
            <w:vAlign w:val="bottom"/>
            <w:hideMark/>
          </w:tcPr>
          <w:p w14:paraId="53F2A2EB" w14:textId="77777777" w:rsidR="00BD1902" w:rsidRPr="00BD1902" w:rsidRDefault="00BD1902" w:rsidP="00BD1902">
            <w:pPr>
              <w:tabs>
                <w:tab w:val="left" w:pos="317"/>
              </w:tabs>
              <w:spacing w:line="276" w:lineRule="auto"/>
              <w:ind w:leftChars="12" w:left="142" w:right="176" w:hangingChars="54" w:hanging="108"/>
              <w:jc w:val="right"/>
              <w:rPr>
                <w:bCs/>
                <w:color w:val="000000"/>
                <w:sz w:val="20"/>
                <w:lang w:val="ky-KG"/>
              </w:rPr>
            </w:pPr>
            <w:r w:rsidRPr="00BD1902">
              <w:rPr>
                <w:bCs/>
                <w:color w:val="000000"/>
                <w:sz w:val="20"/>
                <w:lang w:val="ky-KG"/>
              </w:rPr>
              <w:t>2,7</w:t>
            </w:r>
          </w:p>
        </w:tc>
        <w:tc>
          <w:tcPr>
            <w:tcW w:w="1275" w:type="dxa"/>
            <w:vAlign w:val="center"/>
            <w:hideMark/>
          </w:tcPr>
          <w:p w14:paraId="1E610643" w14:textId="77777777" w:rsidR="00BD1902" w:rsidRPr="00BD1902" w:rsidRDefault="00BD1902" w:rsidP="00BD1902">
            <w:pPr>
              <w:spacing w:line="276" w:lineRule="auto"/>
              <w:ind w:right="176"/>
              <w:jc w:val="right"/>
              <w:rPr>
                <w:bCs/>
                <w:color w:val="000000"/>
                <w:sz w:val="20"/>
              </w:rPr>
            </w:pPr>
            <w:r w:rsidRPr="00BD1902">
              <w:rPr>
                <w:bCs/>
                <w:color w:val="000000"/>
                <w:sz w:val="20"/>
              </w:rPr>
              <w:t>1,5</w:t>
            </w:r>
          </w:p>
        </w:tc>
      </w:tr>
      <w:tr w:rsidR="00BD1902" w:rsidRPr="00BD1902" w14:paraId="5A93FC13" w14:textId="77777777" w:rsidTr="00BD1902">
        <w:trPr>
          <w:cantSplit/>
          <w:trHeight w:val="103"/>
        </w:trPr>
        <w:tc>
          <w:tcPr>
            <w:tcW w:w="4290" w:type="dxa"/>
            <w:noWrap/>
            <w:vAlign w:val="bottom"/>
            <w:hideMark/>
          </w:tcPr>
          <w:p w14:paraId="4A296ACD" w14:textId="77777777" w:rsidR="00BD1902" w:rsidRPr="00BD1902" w:rsidRDefault="00BD1902" w:rsidP="00BD1902">
            <w:pPr>
              <w:spacing w:line="276" w:lineRule="auto"/>
              <w:jc w:val="both"/>
              <w:rPr>
                <w:color w:val="000000"/>
                <w:sz w:val="20"/>
              </w:rPr>
            </w:pPr>
            <w:r w:rsidRPr="00BD1902">
              <w:rPr>
                <w:color w:val="000000"/>
                <w:sz w:val="20"/>
              </w:rPr>
              <w:t>Налоги на товары и услуги</w:t>
            </w:r>
          </w:p>
        </w:tc>
        <w:tc>
          <w:tcPr>
            <w:tcW w:w="1519" w:type="dxa"/>
            <w:noWrap/>
            <w:vAlign w:val="bottom"/>
            <w:hideMark/>
          </w:tcPr>
          <w:p w14:paraId="31F31CDB" w14:textId="77777777" w:rsidR="00BD1902" w:rsidRPr="00BD1902" w:rsidRDefault="00BD1902" w:rsidP="00BD1902">
            <w:pPr>
              <w:tabs>
                <w:tab w:val="left" w:pos="887"/>
                <w:tab w:val="left" w:pos="1029"/>
              </w:tabs>
              <w:spacing w:line="276" w:lineRule="auto"/>
              <w:ind w:right="176"/>
              <w:jc w:val="right"/>
              <w:rPr>
                <w:bCs/>
                <w:color w:val="000000"/>
                <w:sz w:val="20"/>
                <w:lang w:val="ky-KG"/>
              </w:rPr>
            </w:pPr>
            <w:r w:rsidRPr="00BD1902">
              <w:rPr>
                <w:bCs/>
                <w:color w:val="000000"/>
                <w:sz w:val="20"/>
                <w:lang w:val="ky-KG"/>
              </w:rPr>
              <w:t>4282,7</w:t>
            </w:r>
          </w:p>
        </w:tc>
        <w:tc>
          <w:tcPr>
            <w:tcW w:w="1521" w:type="dxa"/>
            <w:vAlign w:val="center"/>
            <w:hideMark/>
          </w:tcPr>
          <w:p w14:paraId="56A6C3FD" w14:textId="77777777" w:rsidR="00BD1902" w:rsidRPr="00BD1902" w:rsidRDefault="00BD1902" w:rsidP="00BD1902">
            <w:pPr>
              <w:spacing w:line="276" w:lineRule="auto"/>
              <w:ind w:right="176"/>
              <w:jc w:val="right"/>
              <w:rPr>
                <w:bCs/>
                <w:color w:val="000000"/>
                <w:sz w:val="20"/>
              </w:rPr>
            </w:pPr>
            <w:r w:rsidRPr="00BD1902">
              <w:rPr>
                <w:bCs/>
                <w:color w:val="000000"/>
                <w:sz w:val="20"/>
              </w:rPr>
              <w:t>5797,5</w:t>
            </w:r>
          </w:p>
        </w:tc>
        <w:tc>
          <w:tcPr>
            <w:tcW w:w="1034" w:type="dxa"/>
            <w:noWrap/>
            <w:vAlign w:val="bottom"/>
            <w:hideMark/>
          </w:tcPr>
          <w:p w14:paraId="56B9B739" w14:textId="77777777" w:rsidR="00BD1902" w:rsidRPr="00BD1902" w:rsidRDefault="00BD1902" w:rsidP="00BD1902">
            <w:pPr>
              <w:tabs>
                <w:tab w:val="left" w:pos="215"/>
              </w:tabs>
              <w:spacing w:line="276" w:lineRule="auto"/>
              <w:ind w:right="170"/>
              <w:jc w:val="right"/>
              <w:rPr>
                <w:bCs/>
                <w:color w:val="000000"/>
                <w:sz w:val="20"/>
                <w:lang w:val="ky-KG"/>
              </w:rPr>
            </w:pPr>
            <w:r w:rsidRPr="00BD1902">
              <w:rPr>
                <w:bCs/>
                <w:color w:val="000000"/>
                <w:sz w:val="20"/>
                <w:lang w:val="ky-KG"/>
              </w:rPr>
              <w:t>0,2</w:t>
            </w:r>
          </w:p>
        </w:tc>
        <w:tc>
          <w:tcPr>
            <w:tcW w:w="1275" w:type="dxa"/>
            <w:vAlign w:val="center"/>
            <w:hideMark/>
          </w:tcPr>
          <w:p w14:paraId="2DB6D848" w14:textId="77777777" w:rsidR="00BD1902" w:rsidRPr="00BD1902" w:rsidRDefault="00BD1902" w:rsidP="00BD1902">
            <w:pPr>
              <w:tabs>
                <w:tab w:val="left" w:pos="357"/>
              </w:tabs>
              <w:spacing w:line="276" w:lineRule="auto"/>
              <w:ind w:right="169"/>
              <w:jc w:val="right"/>
              <w:rPr>
                <w:bCs/>
                <w:color w:val="000000"/>
                <w:sz w:val="20"/>
                <w:lang w:val="ky-KG"/>
              </w:rPr>
            </w:pPr>
            <w:r w:rsidRPr="00BD1902">
              <w:rPr>
                <w:bCs/>
                <w:color w:val="000000"/>
                <w:sz w:val="20"/>
                <w:lang w:val="ky-KG"/>
              </w:rPr>
              <w:t>0,1</w:t>
            </w:r>
          </w:p>
        </w:tc>
      </w:tr>
      <w:tr w:rsidR="00BD1902" w:rsidRPr="00BD1902" w14:paraId="4D48828D" w14:textId="77777777" w:rsidTr="00BD1902">
        <w:trPr>
          <w:cantSplit/>
          <w:trHeight w:val="95"/>
        </w:trPr>
        <w:tc>
          <w:tcPr>
            <w:tcW w:w="4290" w:type="dxa"/>
            <w:noWrap/>
            <w:vAlign w:val="bottom"/>
            <w:hideMark/>
          </w:tcPr>
          <w:p w14:paraId="7A3A4E66" w14:textId="77777777" w:rsidR="00BD1902" w:rsidRPr="00BD1902" w:rsidRDefault="00BD1902" w:rsidP="00BD1902">
            <w:pPr>
              <w:spacing w:line="276" w:lineRule="auto"/>
              <w:ind w:leftChars="152" w:left="534" w:hangingChars="54" w:hanging="108"/>
              <w:jc w:val="both"/>
              <w:rPr>
                <w:color w:val="000000"/>
                <w:sz w:val="20"/>
              </w:rPr>
            </w:pPr>
            <w:r w:rsidRPr="00BD1902">
              <w:rPr>
                <w:color w:val="000000"/>
                <w:sz w:val="20"/>
              </w:rPr>
              <w:t>налог с продаж</w:t>
            </w:r>
          </w:p>
        </w:tc>
        <w:tc>
          <w:tcPr>
            <w:tcW w:w="1519" w:type="dxa"/>
            <w:noWrap/>
            <w:vAlign w:val="bottom"/>
            <w:hideMark/>
          </w:tcPr>
          <w:p w14:paraId="29DE95AB" w14:textId="77777777" w:rsidR="00BD1902" w:rsidRPr="00BD1902" w:rsidRDefault="00BD1902" w:rsidP="00BD1902">
            <w:pPr>
              <w:tabs>
                <w:tab w:val="left" w:pos="887"/>
                <w:tab w:val="left" w:pos="1029"/>
              </w:tabs>
              <w:spacing w:line="276" w:lineRule="auto"/>
              <w:ind w:right="176"/>
              <w:jc w:val="right"/>
              <w:rPr>
                <w:bCs/>
                <w:color w:val="000000"/>
                <w:sz w:val="20"/>
                <w:lang w:val="ky-KG"/>
              </w:rPr>
            </w:pPr>
            <w:r w:rsidRPr="00BD1902">
              <w:rPr>
                <w:bCs/>
                <w:color w:val="000000"/>
                <w:sz w:val="20"/>
                <w:lang w:val="ky-KG"/>
              </w:rPr>
              <w:t>-</w:t>
            </w:r>
          </w:p>
        </w:tc>
        <w:tc>
          <w:tcPr>
            <w:tcW w:w="1521" w:type="dxa"/>
            <w:vAlign w:val="center"/>
            <w:hideMark/>
          </w:tcPr>
          <w:p w14:paraId="5B208947" w14:textId="77777777" w:rsidR="00BD1902" w:rsidRPr="00BD1902" w:rsidRDefault="00BD1902" w:rsidP="00BD1902">
            <w:pPr>
              <w:spacing w:line="276" w:lineRule="auto"/>
              <w:ind w:right="176"/>
              <w:jc w:val="right"/>
              <w:rPr>
                <w:bCs/>
                <w:color w:val="000000"/>
                <w:sz w:val="20"/>
                <w:lang w:val="ky-KG"/>
              </w:rPr>
            </w:pPr>
            <w:r w:rsidRPr="00BD1902">
              <w:rPr>
                <w:bCs/>
                <w:color w:val="000000"/>
                <w:sz w:val="20"/>
                <w:lang w:val="ky-KG"/>
              </w:rPr>
              <w:t>-</w:t>
            </w:r>
          </w:p>
        </w:tc>
        <w:tc>
          <w:tcPr>
            <w:tcW w:w="1034" w:type="dxa"/>
            <w:noWrap/>
            <w:vAlign w:val="bottom"/>
            <w:hideMark/>
          </w:tcPr>
          <w:p w14:paraId="0A3F3F90" w14:textId="77777777" w:rsidR="00BD1902" w:rsidRPr="00BD1902" w:rsidRDefault="00BD1902" w:rsidP="00BD1902">
            <w:pPr>
              <w:tabs>
                <w:tab w:val="left" w:pos="317"/>
                <w:tab w:val="left" w:pos="357"/>
              </w:tabs>
              <w:spacing w:line="276" w:lineRule="auto"/>
              <w:ind w:right="376"/>
              <w:jc w:val="right"/>
              <w:rPr>
                <w:bCs/>
                <w:color w:val="000000"/>
                <w:sz w:val="20"/>
                <w:lang w:val="ky-KG"/>
              </w:rPr>
            </w:pPr>
            <w:r w:rsidRPr="00BD1902">
              <w:rPr>
                <w:bCs/>
                <w:color w:val="000000"/>
                <w:sz w:val="20"/>
                <w:lang w:val="ky-KG"/>
              </w:rPr>
              <w:t>-</w:t>
            </w:r>
          </w:p>
        </w:tc>
        <w:tc>
          <w:tcPr>
            <w:tcW w:w="1275" w:type="dxa"/>
            <w:vAlign w:val="center"/>
            <w:hideMark/>
          </w:tcPr>
          <w:p w14:paraId="377637D4" w14:textId="77777777" w:rsidR="00BD1902" w:rsidRPr="00BD1902" w:rsidRDefault="00BD1902" w:rsidP="00BD1902">
            <w:pPr>
              <w:tabs>
                <w:tab w:val="left" w:pos="357"/>
              </w:tabs>
              <w:spacing w:line="276" w:lineRule="auto"/>
              <w:ind w:right="376"/>
              <w:jc w:val="right"/>
              <w:rPr>
                <w:bCs/>
                <w:color w:val="000000"/>
                <w:sz w:val="20"/>
                <w:lang w:val="ky-KG"/>
              </w:rPr>
            </w:pPr>
            <w:r w:rsidRPr="00BD1902">
              <w:rPr>
                <w:bCs/>
                <w:color w:val="000000"/>
                <w:sz w:val="20"/>
                <w:lang w:val="ky-KG"/>
              </w:rPr>
              <w:t>-</w:t>
            </w:r>
          </w:p>
        </w:tc>
      </w:tr>
      <w:tr w:rsidR="00BD1902" w:rsidRPr="00BD1902" w14:paraId="28162F01" w14:textId="77777777" w:rsidTr="00BD1902">
        <w:trPr>
          <w:cantSplit/>
          <w:trHeight w:val="177"/>
        </w:trPr>
        <w:tc>
          <w:tcPr>
            <w:tcW w:w="4290" w:type="dxa"/>
            <w:noWrap/>
            <w:vAlign w:val="bottom"/>
            <w:hideMark/>
          </w:tcPr>
          <w:p w14:paraId="71C54073" w14:textId="77777777" w:rsidR="00BD1902" w:rsidRPr="00BD1902" w:rsidRDefault="00BD1902" w:rsidP="00BD1902">
            <w:pPr>
              <w:spacing w:line="276" w:lineRule="auto"/>
              <w:ind w:leftChars="152" w:left="534" w:hangingChars="54" w:hanging="108"/>
              <w:jc w:val="both"/>
              <w:rPr>
                <w:color w:val="000000"/>
                <w:sz w:val="20"/>
              </w:rPr>
            </w:pPr>
            <w:r w:rsidRPr="00BD1902">
              <w:rPr>
                <w:color w:val="000000"/>
                <w:sz w:val="20"/>
              </w:rPr>
              <w:t>налоги за пользование недрами</w:t>
            </w:r>
          </w:p>
        </w:tc>
        <w:tc>
          <w:tcPr>
            <w:tcW w:w="1519" w:type="dxa"/>
            <w:noWrap/>
            <w:vAlign w:val="bottom"/>
            <w:hideMark/>
          </w:tcPr>
          <w:p w14:paraId="374664D4" w14:textId="77777777" w:rsidR="00BD1902" w:rsidRPr="00BD1902" w:rsidRDefault="00BD1902" w:rsidP="00BD1902">
            <w:pPr>
              <w:tabs>
                <w:tab w:val="left" w:pos="887"/>
                <w:tab w:val="left" w:pos="1029"/>
              </w:tabs>
              <w:spacing w:line="276" w:lineRule="auto"/>
              <w:ind w:right="176"/>
              <w:jc w:val="right"/>
              <w:rPr>
                <w:bCs/>
                <w:color w:val="000000"/>
                <w:sz w:val="20"/>
                <w:lang w:val="ky-KG"/>
              </w:rPr>
            </w:pPr>
            <w:r w:rsidRPr="00BD1902">
              <w:rPr>
                <w:bCs/>
                <w:color w:val="000000"/>
                <w:sz w:val="20"/>
                <w:lang w:val="ky-KG"/>
              </w:rPr>
              <w:t>4282,7</w:t>
            </w:r>
          </w:p>
        </w:tc>
        <w:tc>
          <w:tcPr>
            <w:tcW w:w="1521" w:type="dxa"/>
            <w:vAlign w:val="center"/>
            <w:hideMark/>
          </w:tcPr>
          <w:p w14:paraId="2296E5F8" w14:textId="77777777" w:rsidR="00BD1902" w:rsidRPr="00BD1902" w:rsidRDefault="00BD1902" w:rsidP="00BD1902">
            <w:pPr>
              <w:spacing w:line="276" w:lineRule="auto"/>
              <w:ind w:right="176"/>
              <w:jc w:val="right"/>
              <w:rPr>
                <w:bCs/>
                <w:color w:val="000000"/>
                <w:sz w:val="20"/>
              </w:rPr>
            </w:pPr>
            <w:r w:rsidRPr="00BD1902">
              <w:rPr>
                <w:bCs/>
                <w:color w:val="000000"/>
                <w:sz w:val="20"/>
              </w:rPr>
              <w:t>5797,5</w:t>
            </w:r>
          </w:p>
        </w:tc>
        <w:tc>
          <w:tcPr>
            <w:tcW w:w="1034" w:type="dxa"/>
            <w:noWrap/>
            <w:vAlign w:val="bottom"/>
            <w:hideMark/>
          </w:tcPr>
          <w:p w14:paraId="1201237A" w14:textId="77777777" w:rsidR="00BD1902" w:rsidRPr="00BD1902" w:rsidRDefault="00BD1902" w:rsidP="00BD1902">
            <w:pPr>
              <w:tabs>
                <w:tab w:val="left" w:pos="215"/>
              </w:tabs>
              <w:spacing w:line="276" w:lineRule="auto"/>
              <w:ind w:right="170"/>
              <w:jc w:val="right"/>
              <w:rPr>
                <w:bCs/>
                <w:color w:val="000000"/>
                <w:sz w:val="20"/>
                <w:lang w:val="ky-KG"/>
              </w:rPr>
            </w:pPr>
            <w:r w:rsidRPr="00BD1902">
              <w:rPr>
                <w:bCs/>
                <w:color w:val="000000"/>
                <w:sz w:val="20"/>
                <w:lang w:val="ky-KG"/>
              </w:rPr>
              <w:t>0,2</w:t>
            </w:r>
          </w:p>
        </w:tc>
        <w:tc>
          <w:tcPr>
            <w:tcW w:w="1275" w:type="dxa"/>
            <w:vAlign w:val="center"/>
            <w:hideMark/>
          </w:tcPr>
          <w:p w14:paraId="50BAC4A1" w14:textId="77777777" w:rsidR="00BD1902" w:rsidRPr="00BD1902" w:rsidRDefault="00BD1902" w:rsidP="00BD1902">
            <w:pPr>
              <w:tabs>
                <w:tab w:val="left" w:pos="357"/>
              </w:tabs>
              <w:spacing w:line="276" w:lineRule="auto"/>
              <w:ind w:right="169"/>
              <w:jc w:val="right"/>
              <w:rPr>
                <w:bCs/>
                <w:color w:val="000000"/>
                <w:sz w:val="20"/>
                <w:lang w:val="ky-KG"/>
              </w:rPr>
            </w:pPr>
            <w:r w:rsidRPr="00BD1902">
              <w:rPr>
                <w:bCs/>
                <w:color w:val="000000"/>
                <w:sz w:val="20"/>
                <w:lang w:val="ky-KG"/>
              </w:rPr>
              <w:t>0,1</w:t>
            </w:r>
          </w:p>
        </w:tc>
      </w:tr>
      <w:tr w:rsidR="00BD1902" w:rsidRPr="00BD1902" w14:paraId="7799303E" w14:textId="77777777" w:rsidTr="00BD1902">
        <w:trPr>
          <w:cantSplit/>
          <w:trHeight w:val="80"/>
        </w:trPr>
        <w:tc>
          <w:tcPr>
            <w:tcW w:w="4290" w:type="dxa"/>
            <w:noWrap/>
            <w:vAlign w:val="bottom"/>
            <w:hideMark/>
          </w:tcPr>
          <w:p w14:paraId="7615FD05" w14:textId="77777777" w:rsidR="00BD1902" w:rsidRPr="00BD1902" w:rsidRDefault="00BD1902" w:rsidP="00BD1902">
            <w:pPr>
              <w:spacing w:line="264" w:lineRule="auto"/>
              <w:jc w:val="both"/>
              <w:rPr>
                <w:color w:val="000000"/>
                <w:sz w:val="20"/>
              </w:rPr>
            </w:pPr>
            <w:r w:rsidRPr="00BD1902">
              <w:rPr>
                <w:color w:val="000000"/>
                <w:sz w:val="20"/>
              </w:rPr>
              <w:t>Прочие налоги и сборы</w:t>
            </w:r>
          </w:p>
        </w:tc>
        <w:tc>
          <w:tcPr>
            <w:tcW w:w="1519" w:type="dxa"/>
            <w:noWrap/>
            <w:vAlign w:val="bottom"/>
            <w:hideMark/>
          </w:tcPr>
          <w:p w14:paraId="4498A9D8" w14:textId="77777777" w:rsidR="00BD1902" w:rsidRPr="00BD1902" w:rsidRDefault="00BD1902" w:rsidP="00BD1902">
            <w:pPr>
              <w:tabs>
                <w:tab w:val="left" w:pos="887"/>
                <w:tab w:val="left" w:pos="1029"/>
              </w:tabs>
              <w:spacing w:line="264" w:lineRule="auto"/>
              <w:ind w:right="176"/>
              <w:jc w:val="right"/>
              <w:rPr>
                <w:bCs/>
                <w:color w:val="000000"/>
                <w:sz w:val="20"/>
                <w:lang w:val="ky-KG"/>
              </w:rPr>
            </w:pPr>
            <w:r w:rsidRPr="00BD1902">
              <w:rPr>
                <w:bCs/>
                <w:color w:val="000000"/>
                <w:sz w:val="20"/>
                <w:lang w:val="ky-KG"/>
              </w:rPr>
              <w:t>12,7</w:t>
            </w:r>
          </w:p>
        </w:tc>
        <w:tc>
          <w:tcPr>
            <w:tcW w:w="1521" w:type="dxa"/>
            <w:vAlign w:val="center"/>
            <w:hideMark/>
          </w:tcPr>
          <w:p w14:paraId="2FB89538" w14:textId="77777777" w:rsidR="00BD1902" w:rsidRPr="00BD1902" w:rsidRDefault="00BD1902" w:rsidP="00BD1902">
            <w:pPr>
              <w:spacing w:line="264" w:lineRule="auto"/>
              <w:ind w:right="176"/>
              <w:jc w:val="right"/>
              <w:rPr>
                <w:bCs/>
                <w:color w:val="000000"/>
                <w:sz w:val="20"/>
              </w:rPr>
            </w:pPr>
            <w:r w:rsidRPr="00BD1902">
              <w:rPr>
                <w:bCs/>
                <w:color w:val="000000"/>
                <w:sz w:val="20"/>
              </w:rPr>
              <w:t>456,9</w:t>
            </w:r>
          </w:p>
        </w:tc>
        <w:tc>
          <w:tcPr>
            <w:tcW w:w="1034" w:type="dxa"/>
            <w:noWrap/>
            <w:vAlign w:val="bottom"/>
            <w:hideMark/>
          </w:tcPr>
          <w:p w14:paraId="57413F56" w14:textId="77777777" w:rsidR="00BD1902" w:rsidRPr="00BD1902" w:rsidRDefault="00BD1902" w:rsidP="00BD1902">
            <w:pPr>
              <w:tabs>
                <w:tab w:val="left" w:pos="215"/>
              </w:tabs>
              <w:spacing w:line="264" w:lineRule="auto"/>
              <w:ind w:right="170"/>
              <w:jc w:val="right"/>
              <w:rPr>
                <w:bCs/>
                <w:color w:val="000000"/>
                <w:sz w:val="20"/>
                <w:lang w:val="ky-KG"/>
              </w:rPr>
            </w:pPr>
            <w:r w:rsidRPr="00BD1902">
              <w:rPr>
                <w:bCs/>
                <w:color w:val="000000"/>
                <w:sz w:val="20"/>
                <w:lang w:val="ky-KG"/>
              </w:rPr>
              <w:t>0,0</w:t>
            </w:r>
          </w:p>
        </w:tc>
        <w:tc>
          <w:tcPr>
            <w:tcW w:w="1275" w:type="dxa"/>
            <w:vAlign w:val="center"/>
            <w:hideMark/>
          </w:tcPr>
          <w:p w14:paraId="7D27B6B5" w14:textId="77777777" w:rsidR="00BD1902" w:rsidRPr="00BD1902" w:rsidRDefault="00BD1902" w:rsidP="00BD1902">
            <w:pPr>
              <w:spacing w:line="264" w:lineRule="auto"/>
              <w:ind w:right="169"/>
              <w:jc w:val="right"/>
              <w:rPr>
                <w:bCs/>
                <w:color w:val="000000"/>
                <w:sz w:val="20"/>
                <w:lang w:val="ky-KG"/>
              </w:rPr>
            </w:pPr>
            <w:r w:rsidRPr="00BD1902">
              <w:rPr>
                <w:bCs/>
                <w:color w:val="000000"/>
                <w:sz w:val="20"/>
                <w:lang w:val="ky-KG"/>
              </w:rPr>
              <w:t>0,0</w:t>
            </w:r>
          </w:p>
        </w:tc>
      </w:tr>
      <w:tr w:rsidR="00BD1902" w:rsidRPr="00BD1902" w14:paraId="5335A046" w14:textId="77777777" w:rsidTr="00BD1902">
        <w:trPr>
          <w:cantSplit/>
          <w:trHeight w:val="147"/>
        </w:trPr>
        <w:tc>
          <w:tcPr>
            <w:tcW w:w="4290" w:type="dxa"/>
            <w:noWrap/>
            <w:vAlign w:val="bottom"/>
            <w:hideMark/>
          </w:tcPr>
          <w:p w14:paraId="4ADCA958" w14:textId="77777777" w:rsidR="00BD1902" w:rsidRPr="00BD1902" w:rsidRDefault="00BD1902" w:rsidP="00BD1902">
            <w:pPr>
              <w:spacing w:line="276" w:lineRule="auto"/>
              <w:jc w:val="both"/>
              <w:rPr>
                <w:b/>
                <w:color w:val="000000"/>
                <w:sz w:val="20"/>
              </w:rPr>
            </w:pPr>
            <w:r w:rsidRPr="00BD1902">
              <w:rPr>
                <w:b/>
                <w:color w:val="000000"/>
                <w:sz w:val="20"/>
              </w:rPr>
              <w:t>Полученные официальные трансферты</w:t>
            </w:r>
          </w:p>
        </w:tc>
        <w:tc>
          <w:tcPr>
            <w:tcW w:w="1519" w:type="dxa"/>
            <w:noWrap/>
            <w:vAlign w:val="bottom"/>
            <w:hideMark/>
          </w:tcPr>
          <w:p w14:paraId="0E596153" w14:textId="77777777" w:rsidR="00BD1902" w:rsidRPr="00BD1902" w:rsidRDefault="00BD1902" w:rsidP="00BD1902">
            <w:pPr>
              <w:spacing w:line="276" w:lineRule="auto"/>
              <w:ind w:left="-74" w:right="175"/>
              <w:jc w:val="right"/>
              <w:rPr>
                <w:b/>
                <w:color w:val="000000"/>
                <w:sz w:val="20"/>
                <w:lang w:val="ky-KG"/>
              </w:rPr>
            </w:pPr>
            <w:r w:rsidRPr="00BD1902">
              <w:rPr>
                <w:b/>
                <w:bCs/>
                <w:color w:val="000000"/>
                <w:sz w:val="20"/>
                <w:lang w:val="ky-KG"/>
              </w:rPr>
              <w:t>-</w:t>
            </w:r>
          </w:p>
        </w:tc>
        <w:tc>
          <w:tcPr>
            <w:tcW w:w="1521" w:type="dxa"/>
            <w:vAlign w:val="center"/>
            <w:hideMark/>
          </w:tcPr>
          <w:p w14:paraId="15F76427" w14:textId="77777777" w:rsidR="00BD1902" w:rsidRPr="00BD1902" w:rsidRDefault="00BD1902" w:rsidP="00BD1902">
            <w:pPr>
              <w:spacing w:line="276" w:lineRule="auto"/>
              <w:ind w:left="-74" w:right="175"/>
              <w:jc w:val="right"/>
              <w:rPr>
                <w:b/>
                <w:color w:val="000000"/>
                <w:sz w:val="20"/>
                <w:lang w:val="ky-KG"/>
              </w:rPr>
            </w:pPr>
            <w:r w:rsidRPr="00BD1902">
              <w:rPr>
                <w:b/>
                <w:bCs/>
                <w:color w:val="000000"/>
                <w:sz w:val="20"/>
                <w:lang w:val="ky-KG"/>
              </w:rPr>
              <w:t>1290215,2</w:t>
            </w:r>
          </w:p>
        </w:tc>
        <w:tc>
          <w:tcPr>
            <w:tcW w:w="1034" w:type="dxa"/>
            <w:noWrap/>
            <w:vAlign w:val="bottom"/>
            <w:hideMark/>
          </w:tcPr>
          <w:p w14:paraId="4EC9EC15" w14:textId="77777777" w:rsidR="00BD1902" w:rsidRPr="00BD1902" w:rsidRDefault="00BD1902" w:rsidP="00BD1902">
            <w:pPr>
              <w:tabs>
                <w:tab w:val="left" w:pos="215"/>
                <w:tab w:val="left" w:pos="1735"/>
              </w:tabs>
              <w:spacing w:line="276" w:lineRule="auto"/>
              <w:ind w:left="-108" w:right="170"/>
              <w:jc w:val="right"/>
              <w:rPr>
                <w:b/>
                <w:color w:val="000000"/>
                <w:sz w:val="20"/>
                <w:lang w:val="ky-KG"/>
              </w:rPr>
            </w:pPr>
            <w:r w:rsidRPr="00BD1902">
              <w:rPr>
                <w:b/>
                <w:bCs/>
                <w:color w:val="000000"/>
                <w:sz w:val="20"/>
                <w:lang w:val="ky-KG"/>
              </w:rPr>
              <w:t>-</w:t>
            </w:r>
          </w:p>
        </w:tc>
        <w:tc>
          <w:tcPr>
            <w:tcW w:w="1275" w:type="dxa"/>
            <w:vAlign w:val="center"/>
            <w:hideMark/>
          </w:tcPr>
          <w:p w14:paraId="3372B925" w14:textId="77777777" w:rsidR="00BD1902" w:rsidRPr="00BD1902" w:rsidRDefault="00BD1902" w:rsidP="00BD1902">
            <w:pPr>
              <w:tabs>
                <w:tab w:val="left" w:pos="357"/>
                <w:tab w:val="left" w:pos="1735"/>
              </w:tabs>
              <w:spacing w:line="276" w:lineRule="auto"/>
              <w:ind w:left="-108" w:right="169"/>
              <w:jc w:val="right"/>
              <w:rPr>
                <w:b/>
                <w:color w:val="000000"/>
                <w:sz w:val="20"/>
                <w:lang w:val="ky-KG"/>
              </w:rPr>
            </w:pPr>
            <w:r w:rsidRPr="00BD1902">
              <w:rPr>
                <w:b/>
                <w:bCs/>
                <w:color w:val="000000"/>
                <w:sz w:val="20"/>
                <w:lang w:val="ky-KG"/>
              </w:rPr>
              <w:t>31,0</w:t>
            </w:r>
          </w:p>
        </w:tc>
      </w:tr>
      <w:tr w:rsidR="00BD1902" w:rsidRPr="00BD1902" w14:paraId="574DA5A2" w14:textId="77777777" w:rsidTr="00BD1902">
        <w:trPr>
          <w:cantSplit/>
          <w:trHeight w:val="123"/>
        </w:trPr>
        <w:tc>
          <w:tcPr>
            <w:tcW w:w="4290" w:type="dxa"/>
            <w:noWrap/>
            <w:vAlign w:val="bottom"/>
            <w:hideMark/>
          </w:tcPr>
          <w:p w14:paraId="4B52837B" w14:textId="77777777" w:rsidR="00BD1902" w:rsidRPr="00BD1902" w:rsidRDefault="00BD1902" w:rsidP="00BD1902">
            <w:pPr>
              <w:spacing w:line="276" w:lineRule="auto"/>
              <w:ind w:firstLine="34"/>
              <w:jc w:val="both"/>
              <w:rPr>
                <w:b/>
                <w:bCs/>
                <w:color w:val="000000"/>
                <w:sz w:val="20"/>
              </w:rPr>
            </w:pPr>
            <w:r w:rsidRPr="00BD1902">
              <w:rPr>
                <w:b/>
                <w:bCs/>
                <w:color w:val="000000"/>
                <w:sz w:val="20"/>
              </w:rPr>
              <w:t>Неналоговые доходы</w:t>
            </w:r>
          </w:p>
        </w:tc>
        <w:tc>
          <w:tcPr>
            <w:tcW w:w="1519" w:type="dxa"/>
            <w:noWrap/>
            <w:vAlign w:val="bottom"/>
            <w:hideMark/>
          </w:tcPr>
          <w:p w14:paraId="378AEEA9" w14:textId="77777777" w:rsidR="00BD1902" w:rsidRPr="00BD1902" w:rsidRDefault="00BD1902" w:rsidP="00BD1902">
            <w:pPr>
              <w:spacing w:line="276" w:lineRule="auto"/>
              <w:ind w:left="-74" w:right="175"/>
              <w:jc w:val="right"/>
              <w:rPr>
                <w:b/>
                <w:color w:val="000000"/>
                <w:sz w:val="20"/>
                <w:lang w:val="ky-KG"/>
              </w:rPr>
            </w:pPr>
            <w:r w:rsidRPr="00BD1902">
              <w:rPr>
                <w:b/>
                <w:bCs/>
                <w:color w:val="000000"/>
                <w:sz w:val="20"/>
                <w:lang w:val="ky-KG"/>
              </w:rPr>
              <w:t>218172,1</w:t>
            </w:r>
          </w:p>
        </w:tc>
        <w:tc>
          <w:tcPr>
            <w:tcW w:w="1521" w:type="dxa"/>
            <w:vAlign w:val="center"/>
            <w:hideMark/>
          </w:tcPr>
          <w:p w14:paraId="67F28F3A" w14:textId="77777777" w:rsidR="00BD1902" w:rsidRPr="00BD1902" w:rsidRDefault="00BD1902" w:rsidP="00BD1902">
            <w:pPr>
              <w:spacing w:line="276" w:lineRule="auto"/>
              <w:ind w:left="-74" w:right="175"/>
              <w:jc w:val="right"/>
              <w:rPr>
                <w:b/>
                <w:color w:val="000000"/>
                <w:sz w:val="20"/>
                <w:lang w:val="ky-KG"/>
              </w:rPr>
            </w:pPr>
            <w:r w:rsidRPr="00BD1902">
              <w:rPr>
                <w:b/>
                <w:bCs/>
                <w:color w:val="000000"/>
                <w:sz w:val="20"/>
                <w:lang w:val="ky-KG"/>
              </w:rPr>
              <w:t>662218,8</w:t>
            </w:r>
          </w:p>
        </w:tc>
        <w:tc>
          <w:tcPr>
            <w:tcW w:w="1034" w:type="dxa"/>
            <w:noWrap/>
            <w:vAlign w:val="bottom"/>
            <w:hideMark/>
          </w:tcPr>
          <w:p w14:paraId="5F6D88FF" w14:textId="77777777" w:rsidR="00BD1902" w:rsidRPr="00BD1902" w:rsidRDefault="00BD1902" w:rsidP="00BD1902">
            <w:pPr>
              <w:tabs>
                <w:tab w:val="left" w:pos="357"/>
                <w:tab w:val="left" w:pos="1735"/>
              </w:tabs>
              <w:spacing w:line="276" w:lineRule="auto"/>
              <w:ind w:left="-108" w:right="170"/>
              <w:jc w:val="right"/>
              <w:rPr>
                <w:b/>
                <w:color w:val="000000"/>
                <w:sz w:val="20"/>
                <w:lang w:val="ky-KG"/>
              </w:rPr>
            </w:pPr>
            <w:r w:rsidRPr="00BD1902">
              <w:rPr>
                <w:b/>
                <w:bCs/>
                <w:color w:val="000000"/>
                <w:sz w:val="20"/>
                <w:lang w:val="ky-KG"/>
              </w:rPr>
              <w:t>10,4</w:t>
            </w:r>
          </w:p>
        </w:tc>
        <w:tc>
          <w:tcPr>
            <w:tcW w:w="1275" w:type="dxa"/>
            <w:vAlign w:val="center"/>
            <w:hideMark/>
          </w:tcPr>
          <w:p w14:paraId="082D922E" w14:textId="77777777" w:rsidR="00BD1902" w:rsidRPr="00BD1902" w:rsidRDefault="00BD1902" w:rsidP="00BD1902">
            <w:pPr>
              <w:tabs>
                <w:tab w:val="left" w:pos="357"/>
                <w:tab w:val="left" w:pos="1735"/>
              </w:tabs>
              <w:spacing w:line="276" w:lineRule="auto"/>
              <w:ind w:left="-108" w:right="169"/>
              <w:jc w:val="right"/>
              <w:rPr>
                <w:b/>
                <w:color w:val="000000"/>
                <w:sz w:val="20"/>
                <w:lang w:val="ky-KG"/>
              </w:rPr>
            </w:pPr>
            <w:r w:rsidRPr="00BD1902">
              <w:rPr>
                <w:b/>
                <w:bCs/>
                <w:color w:val="000000"/>
                <w:sz w:val="20"/>
                <w:lang w:val="ky-KG"/>
              </w:rPr>
              <w:t>15,9</w:t>
            </w:r>
          </w:p>
        </w:tc>
      </w:tr>
      <w:tr w:rsidR="00BD1902" w:rsidRPr="00BD1902" w14:paraId="436639D2" w14:textId="77777777" w:rsidTr="00BD1902">
        <w:trPr>
          <w:cantSplit/>
          <w:trHeight w:val="113"/>
        </w:trPr>
        <w:tc>
          <w:tcPr>
            <w:tcW w:w="4290" w:type="dxa"/>
            <w:noWrap/>
            <w:vAlign w:val="bottom"/>
            <w:hideMark/>
          </w:tcPr>
          <w:p w14:paraId="58D81729" w14:textId="77777777" w:rsidR="00BD1902" w:rsidRPr="00BD1902" w:rsidRDefault="00BD1902" w:rsidP="00BD1902">
            <w:pPr>
              <w:spacing w:line="276" w:lineRule="auto"/>
              <w:ind w:leftChars="114" w:left="446" w:hanging="127"/>
              <w:jc w:val="both"/>
              <w:rPr>
                <w:color w:val="000000"/>
                <w:sz w:val="20"/>
              </w:rPr>
            </w:pPr>
            <w:r w:rsidRPr="00BD1902">
              <w:rPr>
                <w:color w:val="000000"/>
                <w:sz w:val="20"/>
              </w:rPr>
              <w:t>Доходы от собственности и проценты</w:t>
            </w:r>
          </w:p>
        </w:tc>
        <w:tc>
          <w:tcPr>
            <w:tcW w:w="1519" w:type="dxa"/>
            <w:noWrap/>
            <w:vAlign w:val="bottom"/>
            <w:hideMark/>
          </w:tcPr>
          <w:p w14:paraId="74FD5B87" w14:textId="77777777" w:rsidR="00BD1902" w:rsidRPr="00BD1902" w:rsidRDefault="00BD1902" w:rsidP="00BD1902">
            <w:pPr>
              <w:spacing w:line="276" w:lineRule="auto"/>
              <w:ind w:left="-74" w:right="175"/>
              <w:jc w:val="right"/>
              <w:rPr>
                <w:color w:val="000000"/>
                <w:sz w:val="20"/>
                <w:lang w:val="ky-KG"/>
              </w:rPr>
            </w:pPr>
            <w:r w:rsidRPr="00BD1902">
              <w:rPr>
                <w:bCs/>
                <w:color w:val="000000"/>
                <w:sz w:val="20"/>
                <w:lang w:val="ky-KG"/>
              </w:rPr>
              <w:t>91396,6</w:t>
            </w:r>
          </w:p>
        </w:tc>
        <w:tc>
          <w:tcPr>
            <w:tcW w:w="1521" w:type="dxa"/>
            <w:vAlign w:val="center"/>
            <w:hideMark/>
          </w:tcPr>
          <w:p w14:paraId="36AD4FDE"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80814,5</w:t>
            </w:r>
          </w:p>
        </w:tc>
        <w:tc>
          <w:tcPr>
            <w:tcW w:w="1034" w:type="dxa"/>
            <w:noWrap/>
            <w:vAlign w:val="center"/>
            <w:hideMark/>
          </w:tcPr>
          <w:p w14:paraId="31DDBB03" w14:textId="77777777" w:rsidR="00BD1902" w:rsidRPr="00BD1902" w:rsidRDefault="00BD1902" w:rsidP="00BD1902">
            <w:pPr>
              <w:tabs>
                <w:tab w:val="left" w:pos="1735"/>
              </w:tabs>
              <w:spacing w:line="276" w:lineRule="auto"/>
              <w:ind w:left="-108" w:right="170"/>
              <w:jc w:val="right"/>
              <w:rPr>
                <w:color w:val="000000"/>
                <w:sz w:val="20"/>
                <w:lang w:val="ky-KG"/>
              </w:rPr>
            </w:pPr>
            <w:r w:rsidRPr="00BD1902">
              <w:rPr>
                <w:color w:val="000000"/>
                <w:sz w:val="20"/>
                <w:lang w:val="ky-KG"/>
              </w:rPr>
              <w:t>4,4</w:t>
            </w:r>
          </w:p>
        </w:tc>
        <w:tc>
          <w:tcPr>
            <w:tcW w:w="1275" w:type="dxa"/>
            <w:vAlign w:val="center"/>
            <w:hideMark/>
          </w:tcPr>
          <w:p w14:paraId="225C20E2" w14:textId="77777777" w:rsidR="00BD1902" w:rsidRPr="00BD1902" w:rsidRDefault="00BD1902" w:rsidP="00BD1902">
            <w:pPr>
              <w:tabs>
                <w:tab w:val="left" w:pos="357"/>
                <w:tab w:val="left" w:pos="1735"/>
              </w:tabs>
              <w:spacing w:line="276" w:lineRule="auto"/>
              <w:ind w:left="-108" w:right="169"/>
              <w:jc w:val="right"/>
              <w:rPr>
                <w:color w:val="000000"/>
                <w:sz w:val="20"/>
                <w:lang w:val="ky-KG"/>
              </w:rPr>
            </w:pPr>
            <w:r w:rsidRPr="00BD1902">
              <w:rPr>
                <w:color w:val="000000"/>
                <w:sz w:val="20"/>
                <w:lang w:val="ky-KG"/>
              </w:rPr>
              <w:t>1,9</w:t>
            </w:r>
          </w:p>
        </w:tc>
      </w:tr>
      <w:tr w:rsidR="00BD1902" w:rsidRPr="00BD1902" w14:paraId="3A71849F" w14:textId="77777777" w:rsidTr="00BD1902">
        <w:trPr>
          <w:cantSplit/>
          <w:trHeight w:val="293"/>
        </w:trPr>
        <w:tc>
          <w:tcPr>
            <w:tcW w:w="4290" w:type="dxa"/>
            <w:noWrap/>
            <w:vAlign w:val="bottom"/>
            <w:hideMark/>
          </w:tcPr>
          <w:p w14:paraId="43C4FE36" w14:textId="77777777" w:rsidR="00BD1902" w:rsidRPr="00BD1902" w:rsidRDefault="00BD1902" w:rsidP="00BD1902">
            <w:pPr>
              <w:spacing w:line="276" w:lineRule="auto"/>
              <w:ind w:leftChars="113" w:left="422" w:hangingChars="53" w:hanging="106"/>
              <w:jc w:val="both"/>
              <w:rPr>
                <w:color w:val="000000"/>
                <w:sz w:val="20"/>
              </w:rPr>
            </w:pPr>
            <w:bookmarkStart w:id="43" w:name="_Hlk152849552"/>
            <w:r w:rsidRPr="00BD1902">
              <w:rPr>
                <w:color w:val="000000"/>
                <w:sz w:val="20"/>
              </w:rPr>
              <w:t>Доходы от продажи товаров и оказание услуг</w:t>
            </w:r>
          </w:p>
        </w:tc>
        <w:tc>
          <w:tcPr>
            <w:tcW w:w="1519" w:type="dxa"/>
            <w:noWrap/>
            <w:vAlign w:val="bottom"/>
            <w:hideMark/>
          </w:tcPr>
          <w:p w14:paraId="77593E0C"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122485,3</w:t>
            </w:r>
          </w:p>
        </w:tc>
        <w:tc>
          <w:tcPr>
            <w:tcW w:w="1521" w:type="dxa"/>
            <w:vAlign w:val="bottom"/>
            <w:hideMark/>
          </w:tcPr>
          <w:p w14:paraId="35AE49CC"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131801,0</w:t>
            </w:r>
          </w:p>
        </w:tc>
        <w:tc>
          <w:tcPr>
            <w:tcW w:w="1034" w:type="dxa"/>
            <w:noWrap/>
            <w:vAlign w:val="bottom"/>
            <w:hideMark/>
          </w:tcPr>
          <w:p w14:paraId="7A51DF43" w14:textId="77777777" w:rsidR="00BD1902" w:rsidRPr="00BD1902" w:rsidRDefault="00BD1902" w:rsidP="00BD1902">
            <w:pPr>
              <w:tabs>
                <w:tab w:val="left" w:pos="1735"/>
              </w:tabs>
              <w:spacing w:line="276" w:lineRule="auto"/>
              <w:ind w:left="-108" w:right="170"/>
              <w:jc w:val="right"/>
              <w:rPr>
                <w:bCs/>
                <w:color w:val="000000"/>
                <w:sz w:val="20"/>
                <w:lang w:val="ky-KG"/>
              </w:rPr>
            </w:pPr>
            <w:r w:rsidRPr="00BD1902">
              <w:rPr>
                <w:bCs/>
                <w:color w:val="000000"/>
                <w:sz w:val="20"/>
                <w:lang w:val="ky-KG"/>
              </w:rPr>
              <w:t>5,8</w:t>
            </w:r>
          </w:p>
        </w:tc>
        <w:tc>
          <w:tcPr>
            <w:tcW w:w="1275" w:type="dxa"/>
            <w:vAlign w:val="bottom"/>
            <w:hideMark/>
          </w:tcPr>
          <w:p w14:paraId="31EF0A79" w14:textId="77777777" w:rsidR="00BD1902" w:rsidRPr="00BD1902" w:rsidRDefault="00BD1902" w:rsidP="00BD1902">
            <w:pPr>
              <w:tabs>
                <w:tab w:val="left" w:pos="357"/>
                <w:tab w:val="left" w:pos="1735"/>
              </w:tabs>
              <w:spacing w:line="276" w:lineRule="auto"/>
              <w:ind w:left="-108" w:right="169"/>
              <w:jc w:val="right"/>
              <w:rPr>
                <w:bCs/>
                <w:color w:val="000000"/>
                <w:sz w:val="20"/>
                <w:lang w:val="ky-KG"/>
              </w:rPr>
            </w:pPr>
            <w:r w:rsidRPr="00BD1902">
              <w:rPr>
                <w:bCs/>
                <w:color w:val="000000"/>
                <w:sz w:val="20"/>
                <w:lang w:val="ky-KG"/>
              </w:rPr>
              <w:t>3,2</w:t>
            </w:r>
          </w:p>
        </w:tc>
      </w:tr>
      <w:tr w:rsidR="00BD1902" w:rsidRPr="00BD1902" w14:paraId="30E0FD45" w14:textId="77777777" w:rsidTr="00BD1902">
        <w:trPr>
          <w:cantSplit/>
          <w:trHeight w:val="156"/>
        </w:trPr>
        <w:tc>
          <w:tcPr>
            <w:tcW w:w="4290" w:type="dxa"/>
            <w:noWrap/>
            <w:vAlign w:val="bottom"/>
            <w:hideMark/>
          </w:tcPr>
          <w:p w14:paraId="2FF9983C" w14:textId="77777777" w:rsidR="00BD1902" w:rsidRPr="00BD1902" w:rsidRDefault="00BD1902" w:rsidP="00BD1902">
            <w:pPr>
              <w:spacing w:line="276" w:lineRule="auto"/>
              <w:ind w:leftChars="113" w:left="422" w:hangingChars="53" w:hanging="106"/>
              <w:jc w:val="both"/>
              <w:rPr>
                <w:color w:val="000000"/>
                <w:sz w:val="20"/>
              </w:rPr>
            </w:pPr>
            <w:r w:rsidRPr="00BD1902">
              <w:rPr>
                <w:color w:val="000000"/>
                <w:sz w:val="20"/>
              </w:rPr>
              <w:t>плата за аренду</w:t>
            </w:r>
          </w:p>
        </w:tc>
        <w:tc>
          <w:tcPr>
            <w:tcW w:w="1519" w:type="dxa"/>
            <w:noWrap/>
            <w:vAlign w:val="bottom"/>
            <w:hideMark/>
          </w:tcPr>
          <w:p w14:paraId="155212C9"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52376,8</w:t>
            </w:r>
          </w:p>
        </w:tc>
        <w:tc>
          <w:tcPr>
            <w:tcW w:w="1521" w:type="dxa"/>
            <w:vAlign w:val="center"/>
            <w:hideMark/>
          </w:tcPr>
          <w:p w14:paraId="08A76C75" w14:textId="77777777" w:rsidR="00BD1902" w:rsidRPr="00BD1902" w:rsidRDefault="00BD1902" w:rsidP="00BD1902">
            <w:pPr>
              <w:spacing w:line="276" w:lineRule="auto"/>
              <w:ind w:left="-74" w:right="175"/>
              <w:jc w:val="center"/>
              <w:rPr>
                <w:bCs/>
                <w:color w:val="000000"/>
                <w:sz w:val="20"/>
                <w:lang w:val="ky-KG"/>
              </w:rPr>
            </w:pPr>
            <w:r w:rsidRPr="00BD1902">
              <w:rPr>
                <w:bCs/>
                <w:color w:val="000000"/>
                <w:sz w:val="20"/>
                <w:lang w:val="ky-KG"/>
              </w:rPr>
              <w:t xml:space="preserve">          53668,7</w:t>
            </w:r>
          </w:p>
        </w:tc>
        <w:tc>
          <w:tcPr>
            <w:tcW w:w="1034" w:type="dxa"/>
            <w:noWrap/>
            <w:vAlign w:val="center"/>
            <w:hideMark/>
          </w:tcPr>
          <w:p w14:paraId="19F88A44" w14:textId="77777777" w:rsidR="00BD1902" w:rsidRPr="00BD1902" w:rsidRDefault="00BD1902" w:rsidP="00BD1902">
            <w:pPr>
              <w:tabs>
                <w:tab w:val="left" w:pos="357"/>
                <w:tab w:val="left" w:pos="1735"/>
              </w:tabs>
              <w:spacing w:line="276" w:lineRule="auto"/>
              <w:ind w:left="-108" w:right="170"/>
              <w:jc w:val="right"/>
              <w:rPr>
                <w:bCs/>
                <w:color w:val="000000"/>
                <w:sz w:val="20"/>
                <w:lang w:val="ky-KG"/>
              </w:rPr>
            </w:pPr>
            <w:r w:rsidRPr="00BD1902">
              <w:rPr>
                <w:bCs/>
                <w:color w:val="000000"/>
                <w:sz w:val="20"/>
                <w:lang w:val="ky-KG"/>
              </w:rPr>
              <w:t>2,5</w:t>
            </w:r>
          </w:p>
        </w:tc>
        <w:tc>
          <w:tcPr>
            <w:tcW w:w="1275" w:type="dxa"/>
            <w:vAlign w:val="center"/>
            <w:hideMark/>
          </w:tcPr>
          <w:p w14:paraId="6EDD0A4C" w14:textId="77777777" w:rsidR="00BD1902" w:rsidRPr="00BD1902" w:rsidRDefault="00BD1902" w:rsidP="00BD1902">
            <w:pPr>
              <w:tabs>
                <w:tab w:val="left" w:pos="357"/>
                <w:tab w:val="left" w:pos="1735"/>
              </w:tabs>
              <w:spacing w:line="276" w:lineRule="auto"/>
              <w:ind w:left="-108" w:right="169"/>
              <w:jc w:val="right"/>
              <w:rPr>
                <w:bCs/>
                <w:color w:val="000000"/>
                <w:sz w:val="20"/>
                <w:lang w:val="ky-KG"/>
              </w:rPr>
            </w:pPr>
            <w:r w:rsidRPr="00BD1902">
              <w:rPr>
                <w:bCs/>
                <w:color w:val="000000"/>
                <w:sz w:val="20"/>
                <w:lang w:val="ky-KG"/>
              </w:rPr>
              <w:t>1,3</w:t>
            </w:r>
          </w:p>
        </w:tc>
      </w:tr>
      <w:tr w:rsidR="00BD1902" w:rsidRPr="00BD1902" w14:paraId="04BE4ADC" w14:textId="77777777" w:rsidTr="00BD1902">
        <w:trPr>
          <w:cantSplit/>
          <w:trHeight w:val="301"/>
        </w:trPr>
        <w:tc>
          <w:tcPr>
            <w:tcW w:w="4290" w:type="dxa"/>
            <w:noWrap/>
            <w:vAlign w:val="bottom"/>
            <w:hideMark/>
          </w:tcPr>
          <w:p w14:paraId="42611D0D" w14:textId="77777777" w:rsidR="00BD1902" w:rsidRPr="00BD1902" w:rsidRDefault="00BD1902" w:rsidP="00BD1902">
            <w:pPr>
              <w:spacing w:line="276" w:lineRule="auto"/>
              <w:jc w:val="both"/>
              <w:rPr>
                <w:color w:val="000000"/>
                <w:sz w:val="20"/>
              </w:rPr>
            </w:pPr>
            <w:r w:rsidRPr="00BD1902">
              <w:rPr>
                <w:color w:val="000000"/>
                <w:sz w:val="20"/>
              </w:rPr>
              <w:t>сборы и платежи</w:t>
            </w:r>
          </w:p>
        </w:tc>
        <w:tc>
          <w:tcPr>
            <w:tcW w:w="1519" w:type="dxa"/>
            <w:noWrap/>
            <w:vAlign w:val="center"/>
            <w:hideMark/>
          </w:tcPr>
          <w:p w14:paraId="22A46586"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13887,2</w:t>
            </w:r>
          </w:p>
        </w:tc>
        <w:tc>
          <w:tcPr>
            <w:tcW w:w="1521" w:type="dxa"/>
            <w:vAlign w:val="center"/>
            <w:hideMark/>
          </w:tcPr>
          <w:p w14:paraId="17D78B71" w14:textId="77777777" w:rsidR="00BD1902" w:rsidRPr="00BD1902" w:rsidRDefault="00BD1902" w:rsidP="00BD1902">
            <w:pPr>
              <w:spacing w:line="276" w:lineRule="auto"/>
              <w:ind w:left="-74" w:right="175"/>
              <w:jc w:val="center"/>
              <w:rPr>
                <w:color w:val="000000"/>
                <w:sz w:val="20"/>
                <w:lang w:val="ky-KG"/>
              </w:rPr>
            </w:pPr>
            <w:r w:rsidRPr="00BD1902">
              <w:rPr>
                <w:color w:val="000000"/>
                <w:sz w:val="20"/>
                <w:lang w:val="ky-KG"/>
              </w:rPr>
              <w:t xml:space="preserve">          14929,0</w:t>
            </w:r>
          </w:p>
        </w:tc>
        <w:tc>
          <w:tcPr>
            <w:tcW w:w="1034" w:type="dxa"/>
            <w:noWrap/>
            <w:vAlign w:val="center"/>
            <w:hideMark/>
          </w:tcPr>
          <w:p w14:paraId="430D25A6" w14:textId="77777777" w:rsidR="00BD1902" w:rsidRPr="00BD1902" w:rsidRDefault="00BD1902" w:rsidP="00BD1902">
            <w:pPr>
              <w:tabs>
                <w:tab w:val="left" w:pos="357"/>
                <w:tab w:val="left" w:pos="1735"/>
              </w:tabs>
              <w:spacing w:line="276" w:lineRule="auto"/>
              <w:ind w:left="-108" w:right="170"/>
              <w:jc w:val="right"/>
              <w:rPr>
                <w:color w:val="000000"/>
                <w:sz w:val="20"/>
                <w:lang w:val="ky-KG"/>
              </w:rPr>
            </w:pPr>
            <w:r w:rsidRPr="00BD1902">
              <w:rPr>
                <w:color w:val="000000"/>
                <w:sz w:val="20"/>
                <w:lang w:val="ky-KG"/>
              </w:rPr>
              <w:t>0,6</w:t>
            </w:r>
          </w:p>
        </w:tc>
        <w:tc>
          <w:tcPr>
            <w:tcW w:w="1275" w:type="dxa"/>
            <w:vAlign w:val="center"/>
            <w:hideMark/>
          </w:tcPr>
          <w:p w14:paraId="6A6A229A" w14:textId="77777777" w:rsidR="00BD1902" w:rsidRPr="00BD1902" w:rsidRDefault="00BD1902" w:rsidP="00BD1902">
            <w:pPr>
              <w:tabs>
                <w:tab w:val="left" w:pos="357"/>
                <w:tab w:val="left" w:pos="1735"/>
              </w:tabs>
              <w:spacing w:line="276" w:lineRule="auto"/>
              <w:ind w:left="-108" w:right="169"/>
              <w:jc w:val="right"/>
              <w:rPr>
                <w:color w:val="000000"/>
                <w:sz w:val="20"/>
                <w:lang w:val="ky-KG"/>
              </w:rPr>
            </w:pPr>
            <w:r w:rsidRPr="00BD1902">
              <w:rPr>
                <w:color w:val="000000"/>
                <w:sz w:val="20"/>
                <w:lang w:val="ky-KG"/>
              </w:rPr>
              <w:t>0,4</w:t>
            </w:r>
          </w:p>
        </w:tc>
      </w:tr>
      <w:tr w:rsidR="00BD1902" w:rsidRPr="00BD1902" w14:paraId="6A7B2134" w14:textId="77777777" w:rsidTr="00BD1902">
        <w:trPr>
          <w:cantSplit/>
          <w:trHeight w:val="130"/>
        </w:trPr>
        <w:tc>
          <w:tcPr>
            <w:tcW w:w="4290" w:type="dxa"/>
            <w:noWrap/>
            <w:vAlign w:val="bottom"/>
            <w:hideMark/>
          </w:tcPr>
          <w:p w14:paraId="134A9664" w14:textId="77777777" w:rsidR="00BD1902" w:rsidRPr="00BD1902" w:rsidRDefault="00BD1902" w:rsidP="00BD1902">
            <w:pPr>
              <w:spacing w:line="276" w:lineRule="auto"/>
              <w:jc w:val="both"/>
              <w:rPr>
                <w:color w:val="000000"/>
                <w:sz w:val="20"/>
              </w:rPr>
            </w:pPr>
            <w:r w:rsidRPr="00BD1902">
              <w:rPr>
                <w:color w:val="000000"/>
                <w:sz w:val="20"/>
              </w:rPr>
              <w:t>поступления от оказания платных услуг</w:t>
            </w:r>
          </w:p>
        </w:tc>
        <w:tc>
          <w:tcPr>
            <w:tcW w:w="1519" w:type="dxa"/>
            <w:noWrap/>
            <w:vAlign w:val="center"/>
            <w:hideMark/>
          </w:tcPr>
          <w:p w14:paraId="2F784435" w14:textId="77777777" w:rsidR="00BD1902" w:rsidRPr="00BD1902" w:rsidRDefault="00BD1902" w:rsidP="00BD1902">
            <w:pPr>
              <w:tabs>
                <w:tab w:val="left" w:pos="1215"/>
              </w:tabs>
              <w:spacing w:line="276" w:lineRule="auto"/>
              <w:ind w:right="175"/>
              <w:jc w:val="right"/>
              <w:rPr>
                <w:sz w:val="20"/>
                <w:lang w:val="ky-KG"/>
              </w:rPr>
            </w:pPr>
            <w:r w:rsidRPr="00BD1902">
              <w:rPr>
                <w:sz w:val="20"/>
                <w:lang w:val="ky-KG"/>
              </w:rPr>
              <w:t>56221,3</w:t>
            </w:r>
          </w:p>
        </w:tc>
        <w:tc>
          <w:tcPr>
            <w:tcW w:w="1521" w:type="dxa"/>
            <w:vAlign w:val="center"/>
            <w:hideMark/>
          </w:tcPr>
          <w:p w14:paraId="33DD82D7" w14:textId="77777777" w:rsidR="00BD1902" w:rsidRPr="00BD1902" w:rsidRDefault="00BD1902" w:rsidP="00BD1902">
            <w:pPr>
              <w:tabs>
                <w:tab w:val="left" w:pos="1215"/>
              </w:tabs>
              <w:spacing w:line="276" w:lineRule="auto"/>
              <w:ind w:right="214"/>
              <w:jc w:val="right"/>
              <w:rPr>
                <w:sz w:val="20"/>
                <w:lang w:val="ky-KG"/>
              </w:rPr>
            </w:pPr>
            <w:r w:rsidRPr="00BD1902">
              <w:rPr>
                <w:color w:val="000000"/>
                <w:sz w:val="20"/>
                <w:lang w:val="ky-KG"/>
              </w:rPr>
              <w:t xml:space="preserve">        63203,3</w:t>
            </w:r>
          </w:p>
        </w:tc>
        <w:tc>
          <w:tcPr>
            <w:tcW w:w="1034" w:type="dxa"/>
            <w:vAlign w:val="center"/>
            <w:hideMark/>
          </w:tcPr>
          <w:p w14:paraId="53F146EC" w14:textId="77777777" w:rsidR="00BD1902" w:rsidRPr="00BD1902" w:rsidRDefault="00BD1902" w:rsidP="00BD1902">
            <w:pPr>
              <w:spacing w:line="276" w:lineRule="auto"/>
              <w:rPr>
                <w:sz w:val="20"/>
                <w:lang w:val="ky-KG"/>
              </w:rPr>
            </w:pPr>
            <w:r w:rsidRPr="00BD1902">
              <w:rPr>
                <w:sz w:val="20"/>
                <w:lang w:val="ky-KG"/>
              </w:rPr>
              <w:t xml:space="preserve">        2,7</w:t>
            </w:r>
          </w:p>
        </w:tc>
        <w:tc>
          <w:tcPr>
            <w:tcW w:w="1275" w:type="dxa"/>
            <w:vAlign w:val="center"/>
            <w:hideMark/>
          </w:tcPr>
          <w:p w14:paraId="6A3ABD40" w14:textId="77777777" w:rsidR="00BD1902" w:rsidRPr="00BD1902" w:rsidRDefault="00BD1902" w:rsidP="00BD1902">
            <w:pPr>
              <w:tabs>
                <w:tab w:val="left" w:pos="597"/>
                <w:tab w:val="left" w:pos="1735"/>
              </w:tabs>
              <w:spacing w:line="276" w:lineRule="auto"/>
              <w:ind w:left="-108" w:right="169"/>
              <w:jc w:val="right"/>
              <w:rPr>
                <w:sz w:val="20"/>
                <w:lang w:val="ky-KG"/>
              </w:rPr>
            </w:pPr>
            <w:r w:rsidRPr="00BD1902">
              <w:rPr>
                <w:color w:val="000000"/>
                <w:sz w:val="20"/>
                <w:lang w:val="ky-KG"/>
              </w:rPr>
              <w:t>1,5</w:t>
            </w:r>
          </w:p>
        </w:tc>
      </w:tr>
      <w:tr w:rsidR="00BD1902" w:rsidRPr="00BD1902" w14:paraId="25B1932B" w14:textId="77777777" w:rsidTr="00BD1902">
        <w:trPr>
          <w:cantSplit/>
          <w:trHeight w:val="255"/>
        </w:trPr>
        <w:tc>
          <w:tcPr>
            <w:tcW w:w="4290" w:type="dxa"/>
            <w:noWrap/>
            <w:vAlign w:val="bottom"/>
            <w:hideMark/>
          </w:tcPr>
          <w:p w14:paraId="10B5C9BF" w14:textId="77777777" w:rsidR="00BD1902" w:rsidRPr="00BD1902" w:rsidRDefault="00BD1902" w:rsidP="00BD1902">
            <w:pPr>
              <w:spacing w:line="276" w:lineRule="auto"/>
              <w:jc w:val="both"/>
              <w:rPr>
                <w:color w:val="000000"/>
                <w:sz w:val="20"/>
                <w:lang w:val="ky-KG"/>
              </w:rPr>
            </w:pPr>
            <w:r w:rsidRPr="00BD1902">
              <w:rPr>
                <w:color w:val="000000"/>
                <w:sz w:val="20"/>
              </w:rPr>
              <w:t>Штрафы, пени, санкции, конфискации</w:t>
            </w:r>
          </w:p>
        </w:tc>
        <w:tc>
          <w:tcPr>
            <w:tcW w:w="1519" w:type="dxa"/>
            <w:noWrap/>
            <w:vAlign w:val="center"/>
            <w:hideMark/>
          </w:tcPr>
          <w:p w14:paraId="29094F8C" w14:textId="77777777" w:rsidR="00BD1902" w:rsidRPr="00BD1902" w:rsidRDefault="00BD1902" w:rsidP="00BD1902">
            <w:pPr>
              <w:tabs>
                <w:tab w:val="left" w:pos="1215"/>
              </w:tabs>
              <w:spacing w:line="276" w:lineRule="auto"/>
              <w:ind w:right="175"/>
              <w:jc w:val="right"/>
              <w:rPr>
                <w:sz w:val="20"/>
                <w:lang w:val="ky-KG"/>
              </w:rPr>
            </w:pPr>
            <w:r w:rsidRPr="00BD1902">
              <w:rPr>
                <w:sz w:val="20"/>
                <w:lang w:val="ky-KG"/>
              </w:rPr>
              <w:t>68,0</w:t>
            </w:r>
          </w:p>
        </w:tc>
        <w:tc>
          <w:tcPr>
            <w:tcW w:w="1521" w:type="dxa"/>
            <w:vAlign w:val="center"/>
            <w:hideMark/>
          </w:tcPr>
          <w:p w14:paraId="653D794F" w14:textId="77777777" w:rsidR="00BD1902" w:rsidRPr="00BD1902" w:rsidRDefault="00BD1902" w:rsidP="00BD1902">
            <w:pPr>
              <w:tabs>
                <w:tab w:val="left" w:pos="1215"/>
              </w:tabs>
              <w:spacing w:line="276" w:lineRule="auto"/>
              <w:ind w:right="214"/>
              <w:jc w:val="right"/>
              <w:rPr>
                <w:sz w:val="20"/>
                <w:lang w:val="ky-KG"/>
              </w:rPr>
            </w:pPr>
            <w:r w:rsidRPr="00BD1902">
              <w:rPr>
                <w:color w:val="000000"/>
                <w:sz w:val="20"/>
                <w:lang w:val="ky-KG"/>
              </w:rPr>
              <w:t>26,0</w:t>
            </w:r>
          </w:p>
        </w:tc>
        <w:tc>
          <w:tcPr>
            <w:tcW w:w="1034" w:type="dxa"/>
            <w:vAlign w:val="center"/>
            <w:hideMark/>
          </w:tcPr>
          <w:p w14:paraId="0263C889" w14:textId="77777777" w:rsidR="00BD1902" w:rsidRPr="00BD1902" w:rsidRDefault="00BD1902" w:rsidP="00BD1902">
            <w:pPr>
              <w:spacing w:line="276" w:lineRule="auto"/>
              <w:jc w:val="center"/>
              <w:rPr>
                <w:sz w:val="20"/>
                <w:lang w:val="ky-KG"/>
              </w:rPr>
            </w:pPr>
            <w:r w:rsidRPr="00BD1902">
              <w:rPr>
                <w:sz w:val="20"/>
                <w:lang w:val="ky-KG"/>
              </w:rPr>
              <w:t xml:space="preserve">     0,0</w:t>
            </w:r>
          </w:p>
        </w:tc>
        <w:tc>
          <w:tcPr>
            <w:tcW w:w="1275" w:type="dxa"/>
            <w:vAlign w:val="center"/>
            <w:hideMark/>
          </w:tcPr>
          <w:p w14:paraId="4910D469" w14:textId="77777777" w:rsidR="00BD1902" w:rsidRPr="00BD1902" w:rsidRDefault="00BD1902" w:rsidP="00BD1902">
            <w:pPr>
              <w:spacing w:line="276" w:lineRule="auto"/>
              <w:ind w:right="169"/>
              <w:jc w:val="right"/>
              <w:rPr>
                <w:color w:val="000000"/>
                <w:sz w:val="20"/>
                <w:lang w:val="ky-KG"/>
              </w:rPr>
            </w:pPr>
            <w:r w:rsidRPr="00BD1902">
              <w:rPr>
                <w:color w:val="000000"/>
                <w:sz w:val="20"/>
                <w:lang w:val="ky-KG"/>
              </w:rPr>
              <w:t>0,0</w:t>
            </w:r>
          </w:p>
        </w:tc>
      </w:tr>
      <w:tr w:rsidR="00BD1902" w:rsidRPr="00BD1902" w14:paraId="05568A7F" w14:textId="77777777" w:rsidTr="00BD1902">
        <w:trPr>
          <w:cantSplit/>
          <w:trHeight w:val="470"/>
        </w:trPr>
        <w:tc>
          <w:tcPr>
            <w:tcW w:w="4290" w:type="dxa"/>
            <w:noWrap/>
            <w:vAlign w:val="bottom"/>
            <w:hideMark/>
          </w:tcPr>
          <w:p w14:paraId="2867ACFE" w14:textId="77777777" w:rsidR="00BD1902" w:rsidRPr="00BD1902" w:rsidRDefault="00BD1902" w:rsidP="00BD1902">
            <w:pPr>
              <w:spacing w:line="276" w:lineRule="auto"/>
              <w:jc w:val="both"/>
              <w:rPr>
                <w:color w:val="000000"/>
                <w:sz w:val="20"/>
              </w:rPr>
            </w:pPr>
            <w:r w:rsidRPr="00BD1902">
              <w:rPr>
                <w:color w:val="000000"/>
                <w:sz w:val="20"/>
              </w:rPr>
              <w:t>Добровольные трансферты и гранты единицам</w:t>
            </w:r>
          </w:p>
          <w:p w14:paraId="2C6453FB" w14:textId="77777777" w:rsidR="00BD1902" w:rsidRPr="00BD1902" w:rsidRDefault="00BD1902" w:rsidP="00BD1902">
            <w:pPr>
              <w:spacing w:line="276" w:lineRule="auto"/>
              <w:jc w:val="both"/>
              <w:rPr>
                <w:color w:val="000000"/>
                <w:sz w:val="20"/>
              </w:rPr>
            </w:pPr>
            <w:r w:rsidRPr="00BD1902">
              <w:rPr>
                <w:color w:val="000000"/>
                <w:sz w:val="20"/>
              </w:rPr>
              <w:t>государственного сектора</w:t>
            </w:r>
          </w:p>
        </w:tc>
        <w:tc>
          <w:tcPr>
            <w:tcW w:w="1519" w:type="dxa"/>
            <w:noWrap/>
            <w:vAlign w:val="center"/>
            <w:hideMark/>
          </w:tcPr>
          <w:p w14:paraId="1FF69782" w14:textId="77777777" w:rsidR="00BD1902" w:rsidRPr="00BD1902" w:rsidRDefault="00BD1902" w:rsidP="00BD1902">
            <w:pPr>
              <w:tabs>
                <w:tab w:val="left" w:pos="1215"/>
              </w:tabs>
              <w:spacing w:line="276" w:lineRule="auto"/>
              <w:ind w:right="175"/>
              <w:jc w:val="right"/>
              <w:rPr>
                <w:sz w:val="20"/>
                <w:lang w:val="ky-KG"/>
              </w:rPr>
            </w:pPr>
            <w:r w:rsidRPr="00BD1902">
              <w:rPr>
                <w:sz w:val="20"/>
                <w:lang w:val="ky-KG"/>
              </w:rPr>
              <w:t>-</w:t>
            </w:r>
          </w:p>
        </w:tc>
        <w:tc>
          <w:tcPr>
            <w:tcW w:w="1521" w:type="dxa"/>
            <w:vAlign w:val="center"/>
            <w:hideMark/>
          </w:tcPr>
          <w:p w14:paraId="521F091A" w14:textId="77777777" w:rsidR="00BD1902" w:rsidRPr="00BD1902" w:rsidRDefault="00BD1902" w:rsidP="00BD1902">
            <w:pPr>
              <w:spacing w:line="276" w:lineRule="auto"/>
              <w:ind w:right="214"/>
              <w:jc w:val="right"/>
              <w:rPr>
                <w:sz w:val="20"/>
                <w:lang w:val="ky-KG"/>
              </w:rPr>
            </w:pPr>
            <w:r w:rsidRPr="00BD1902">
              <w:rPr>
                <w:color w:val="000000"/>
                <w:sz w:val="20"/>
                <w:lang w:val="ky-KG"/>
              </w:rPr>
              <w:t>444930,8</w:t>
            </w:r>
          </w:p>
        </w:tc>
        <w:tc>
          <w:tcPr>
            <w:tcW w:w="1034" w:type="dxa"/>
            <w:vAlign w:val="center"/>
            <w:hideMark/>
          </w:tcPr>
          <w:p w14:paraId="0BAD111A" w14:textId="77777777" w:rsidR="00BD1902" w:rsidRPr="00BD1902" w:rsidRDefault="00BD1902" w:rsidP="00BD1902">
            <w:pPr>
              <w:spacing w:line="276" w:lineRule="auto"/>
              <w:jc w:val="center"/>
              <w:rPr>
                <w:sz w:val="20"/>
                <w:lang w:val="ky-KG"/>
              </w:rPr>
            </w:pPr>
            <w:r w:rsidRPr="00BD1902">
              <w:rPr>
                <w:sz w:val="20"/>
                <w:lang w:val="ky-KG"/>
              </w:rPr>
              <w:t xml:space="preserve">     -</w:t>
            </w:r>
          </w:p>
        </w:tc>
        <w:tc>
          <w:tcPr>
            <w:tcW w:w="1275" w:type="dxa"/>
            <w:vAlign w:val="center"/>
            <w:hideMark/>
          </w:tcPr>
          <w:p w14:paraId="0975C015" w14:textId="77777777" w:rsidR="00BD1902" w:rsidRPr="00BD1902" w:rsidRDefault="00BD1902" w:rsidP="00BD1902">
            <w:pPr>
              <w:spacing w:line="276" w:lineRule="auto"/>
              <w:ind w:right="169"/>
              <w:jc w:val="right"/>
              <w:rPr>
                <w:sz w:val="20"/>
                <w:lang w:val="ky-KG"/>
              </w:rPr>
            </w:pPr>
            <w:r w:rsidRPr="00BD1902">
              <w:rPr>
                <w:color w:val="000000"/>
                <w:sz w:val="20"/>
                <w:lang w:val="ky-KG"/>
              </w:rPr>
              <w:t>10,7</w:t>
            </w:r>
          </w:p>
        </w:tc>
      </w:tr>
      <w:tr w:rsidR="00BD1902" w:rsidRPr="00BD1902" w14:paraId="5BE68DD6" w14:textId="77777777" w:rsidTr="00BD1902">
        <w:trPr>
          <w:cantSplit/>
          <w:trHeight w:val="330"/>
        </w:trPr>
        <w:tc>
          <w:tcPr>
            <w:tcW w:w="4290" w:type="dxa"/>
            <w:noWrap/>
            <w:vAlign w:val="bottom"/>
            <w:hideMark/>
          </w:tcPr>
          <w:p w14:paraId="640BEBB2" w14:textId="77777777" w:rsidR="00BD1902" w:rsidRPr="00BD1902" w:rsidRDefault="00BD1902" w:rsidP="00BD1902">
            <w:pPr>
              <w:spacing w:line="276" w:lineRule="auto"/>
              <w:jc w:val="both"/>
              <w:rPr>
                <w:color w:val="000000"/>
                <w:sz w:val="20"/>
              </w:rPr>
            </w:pPr>
            <w:r w:rsidRPr="00BD1902">
              <w:rPr>
                <w:color w:val="000000"/>
                <w:sz w:val="20"/>
              </w:rPr>
              <w:t>Прочие неналоговые доходы</w:t>
            </w:r>
          </w:p>
        </w:tc>
        <w:tc>
          <w:tcPr>
            <w:tcW w:w="1519" w:type="dxa"/>
            <w:noWrap/>
            <w:vAlign w:val="center"/>
            <w:hideMark/>
          </w:tcPr>
          <w:p w14:paraId="385E0965" w14:textId="77777777" w:rsidR="00BD1902" w:rsidRPr="00BD1902" w:rsidRDefault="00BD1902" w:rsidP="00BD1902">
            <w:pPr>
              <w:tabs>
                <w:tab w:val="left" w:pos="1215"/>
              </w:tabs>
              <w:spacing w:line="276" w:lineRule="auto"/>
              <w:ind w:right="175"/>
              <w:jc w:val="right"/>
              <w:rPr>
                <w:sz w:val="20"/>
                <w:lang w:val="ky-KG"/>
              </w:rPr>
            </w:pPr>
            <w:r w:rsidRPr="00BD1902">
              <w:rPr>
                <w:sz w:val="20"/>
                <w:lang w:val="ky-KG"/>
              </w:rPr>
              <w:t>4222,2</w:t>
            </w:r>
          </w:p>
        </w:tc>
        <w:tc>
          <w:tcPr>
            <w:tcW w:w="1521" w:type="dxa"/>
            <w:vAlign w:val="center"/>
            <w:hideMark/>
          </w:tcPr>
          <w:p w14:paraId="0A9B3997" w14:textId="77777777" w:rsidR="00BD1902" w:rsidRPr="00BD1902" w:rsidRDefault="00BD1902" w:rsidP="00BD1902">
            <w:pPr>
              <w:spacing w:line="276" w:lineRule="auto"/>
              <w:ind w:right="214"/>
              <w:jc w:val="right"/>
              <w:rPr>
                <w:sz w:val="20"/>
                <w:lang w:val="ky-KG"/>
              </w:rPr>
            </w:pPr>
            <w:r w:rsidRPr="00BD1902">
              <w:rPr>
                <w:color w:val="000000"/>
                <w:sz w:val="20"/>
                <w:lang w:val="ky-KG"/>
              </w:rPr>
              <w:t>4646,5</w:t>
            </w:r>
          </w:p>
        </w:tc>
        <w:tc>
          <w:tcPr>
            <w:tcW w:w="1034" w:type="dxa"/>
            <w:vAlign w:val="center"/>
            <w:hideMark/>
          </w:tcPr>
          <w:p w14:paraId="7FFD1DC8" w14:textId="77777777" w:rsidR="00BD1902" w:rsidRPr="00BD1902" w:rsidRDefault="00BD1902" w:rsidP="00BD1902">
            <w:pPr>
              <w:spacing w:line="276" w:lineRule="auto"/>
              <w:jc w:val="center"/>
              <w:rPr>
                <w:sz w:val="20"/>
                <w:lang w:val="ky-KG"/>
              </w:rPr>
            </w:pPr>
            <w:r w:rsidRPr="00BD1902">
              <w:rPr>
                <w:sz w:val="20"/>
                <w:lang w:val="ky-KG"/>
              </w:rPr>
              <w:t xml:space="preserve">     1,0</w:t>
            </w:r>
          </w:p>
        </w:tc>
        <w:tc>
          <w:tcPr>
            <w:tcW w:w="1275" w:type="dxa"/>
            <w:vAlign w:val="center"/>
            <w:hideMark/>
          </w:tcPr>
          <w:p w14:paraId="2C6C903F" w14:textId="77777777" w:rsidR="00BD1902" w:rsidRPr="00BD1902" w:rsidRDefault="00BD1902" w:rsidP="00BD1902">
            <w:pPr>
              <w:spacing w:line="276" w:lineRule="auto"/>
              <w:ind w:right="169"/>
              <w:jc w:val="right"/>
              <w:rPr>
                <w:sz w:val="20"/>
                <w:lang w:val="ky-KG"/>
              </w:rPr>
            </w:pPr>
            <w:r w:rsidRPr="00BD1902">
              <w:rPr>
                <w:color w:val="000000"/>
                <w:sz w:val="20"/>
                <w:lang w:val="ky-KG"/>
              </w:rPr>
              <w:t>0,1</w:t>
            </w:r>
          </w:p>
        </w:tc>
      </w:tr>
      <w:tr w:rsidR="00BD1902" w:rsidRPr="00BD1902" w14:paraId="6BC029D7" w14:textId="77777777" w:rsidTr="00BD1902">
        <w:trPr>
          <w:cantSplit/>
          <w:trHeight w:val="80"/>
        </w:trPr>
        <w:tc>
          <w:tcPr>
            <w:tcW w:w="4290" w:type="dxa"/>
            <w:tcBorders>
              <w:top w:val="nil"/>
              <w:left w:val="nil"/>
              <w:bottom w:val="single" w:sz="4" w:space="0" w:color="auto"/>
              <w:right w:val="nil"/>
            </w:tcBorders>
            <w:noWrap/>
            <w:vAlign w:val="bottom"/>
            <w:hideMark/>
          </w:tcPr>
          <w:p w14:paraId="36DC397D" w14:textId="77777777" w:rsidR="00BD1902" w:rsidRPr="00BD1902" w:rsidRDefault="00BD1902" w:rsidP="00BD1902">
            <w:pPr>
              <w:spacing w:line="276" w:lineRule="auto"/>
              <w:ind w:leftChars="10" w:left="136" w:hangingChars="54" w:hanging="108"/>
              <w:jc w:val="both"/>
              <w:rPr>
                <w:b/>
                <w:color w:val="000000"/>
                <w:sz w:val="20"/>
              </w:rPr>
            </w:pPr>
            <w:r w:rsidRPr="00BD1902">
              <w:rPr>
                <w:b/>
                <w:bCs/>
                <w:color w:val="000000"/>
                <w:sz w:val="20"/>
              </w:rPr>
              <w:t>Доходы</w:t>
            </w:r>
            <w:r w:rsidRPr="00BD1902">
              <w:rPr>
                <w:b/>
                <w:color w:val="000000"/>
                <w:sz w:val="20"/>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399635B8" w14:textId="77777777" w:rsidR="00BD1902" w:rsidRPr="00BD1902" w:rsidRDefault="00BD1902" w:rsidP="00BD1902">
            <w:pPr>
              <w:spacing w:line="276" w:lineRule="auto"/>
              <w:ind w:left="-74"/>
              <w:jc w:val="center"/>
              <w:rPr>
                <w:b/>
                <w:color w:val="000000"/>
                <w:sz w:val="20"/>
                <w:lang w:val="ky-KG"/>
              </w:rPr>
            </w:pPr>
            <w:r w:rsidRPr="00BD1902">
              <w:rPr>
                <w:b/>
                <w:color w:val="000000"/>
                <w:sz w:val="20"/>
                <w:lang w:val="ky-KG"/>
              </w:rPr>
              <w:t xml:space="preserve">            364,2</w:t>
            </w:r>
          </w:p>
        </w:tc>
        <w:tc>
          <w:tcPr>
            <w:tcW w:w="1521" w:type="dxa"/>
            <w:tcBorders>
              <w:top w:val="nil"/>
              <w:left w:val="nil"/>
              <w:bottom w:val="single" w:sz="8" w:space="0" w:color="auto"/>
              <w:right w:val="nil"/>
            </w:tcBorders>
            <w:vAlign w:val="center"/>
            <w:hideMark/>
          </w:tcPr>
          <w:p w14:paraId="5297AE5B" w14:textId="77777777" w:rsidR="00BD1902" w:rsidRPr="00BD1902" w:rsidRDefault="00BD1902" w:rsidP="00BD1902">
            <w:pPr>
              <w:spacing w:line="276" w:lineRule="auto"/>
              <w:ind w:left="-74" w:right="214"/>
              <w:jc w:val="right"/>
              <w:rPr>
                <w:b/>
                <w:color w:val="000000"/>
                <w:sz w:val="20"/>
                <w:lang w:val="ky-KG"/>
              </w:rPr>
            </w:pPr>
            <w:r w:rsidRPr="00BD1902">
              <w:rPr>
                <w:b/>
                <w:bCs/>
                <w:color w:val="000000"/>
                <w:sz w:val="20"/>
                <w:lang w:val="ky-KG"/>
              </w:rPr>
              <w:t>930,6</w:t>
            </w:r>
          </w:p>
        </w:tc>
        <w:tc>
          <w:tcPr>
            <w:tcW w:w="1034" w:type="dxa"/>
            <w:tcBorders>
              <w:top w:val="nil"/>
              <w:left w:val="nil"/>
              <w:bottom w:val="single" w:sz="8" w:space="0" w:color="auto"/>
              <w:right w:val="nil"/>
            </w:tcBorders>
            <w:noWrap/>
            <w:vAlign w:val="center"/>
            <w:hideMark/>
          </w:tcPr>
          <w:p w14:paraId="2008C316" w14:textId="77777777" w:rsidR="00BD1902" w:rsidRPr="00BD1902" w:rsidRDefault="00BD1902" w:rsidP="00BD1902">
            <w:pPr>
              <w:tabs>
                <w:tab w:val="left" w:pos="1735"/>
              </w:tabs>
              <w:spacing w:line="276" w:lineRule="auto"/>
              <w:ind w:left="-108" w:right="170"/>
              <w:jc w:val="right"/>
              <w:rPr>
                <w:b/>
                <w:color w:val="000000"/>
                <w:sz w:val="20"/>
                <w:lang w:val="ky-KG"/>
              </w:rPr>
            </w:pPr>
            <w:r w:rsidRPr="00BD1902">
              <w:rPr>
                <w:b/>
                <w:color w:val="000000"/>
                <w:sz w:val="20"/>
                <w:lang w:val="ky-KG"/>
              </w:rPr>
              <w:t>0,0</w:t>
            </w:r>
          </w:p>
        </w:tc>
        <w:tc>
          <w:tcPr>
            <w:tcW w:w="1275" w:type="dxa"/>
            <w:tcBorders>
              <w:top w:val="nil"/>
              <w:left w:val="nil"/>
              <w:bottom w:val="single" w:sz="8" w:space="0" w:color="auto"/>
              <w:right w:val="nil"/>
            </w:tcBorders>
            <w:vAlign w:val="center"/>
            <w:hideMark/>
          </w:tcPr>
          <w:p w14:paraId="0B30D74C" w14:textId="77777777" w:rsidR="00BD1902" w:rsidRPr="00BD1902" w:rsidRDefault="00BD1902" w:rsidP="00BD1902">
            <w:pPr>
              <w:tabs>
                <w:tab w:val="left" w:pos="739"/>
                <w:tab w:val="left" w:pos="1735"/>
              </w:tabs>
              <w:spacing w:line="276" w:lineRule="auto"/>
              <w:ind w:left="-108" w:right="169"/>
              <w:jc w:val="right"/>
              <w:rPr>
                <w:b/>
                <w:color w:val="000000"/>
                <w:sz w:val="20"/>
                <w:lang w:val="ky-KG"/>
              </w:rPr>
            </w:pPr>
            <w:r w:rsidRPr="00BD1902">
              <w:rPr>
                <w:b/>
                <w:bCs/>
                <w:color w:val="000000"/>
                <w:sz w:val="20"/>
                <w:lang w:val="ky-KG"/>
              </w:rPr>
              <w:t>0,0</w:t>
            </w:r>
          </w:p>
        </w:tc>
      </w:tr>
      <w:bookmarkEnd w:id="43"/>
    </w:tbl>
    <w:p w14:paraId="461215E4" w14:textId="77777777" w:rsidR="00BD1902" w:rsidRDefault="00BD1902" w:rsidP="00BD1902">
      <w:pPr>
        <w:spacing w:line="264" w:lineRule="auto"/>
        <w:ind w:left="1446" w:hanging="1304"/>
        <w:jc w:val="right"/>
        <w:rPr>
          <w:b/>
          <w:color w:val="000000"/>
          <w:sz w:val="24"/>
          <w:szCs w:val="24"/>
          <w:lang w:val="ky-KG"/>
        </w:rPr>
      </w:pPr>
    </w:p>
    <w:p w14:paraId="4761CB05" w14:textId="77777777" w:rsidR="00BD1902" w:rsidRDefault="00BD1902" w:rsidP="00BD1902">
      <w:pPr>
        <w:spacing w:line="264" w:lineRule="auto"/>
        <w:ind w:left="1446" w:hanging="1304"/>
        <w:jc w:val="right"/>
        <w:rPr>
          <w:b/>
          <w:color w:val="000000"/>
          <w:sz w:val="24"/>
          <w:szCs w:val="24"/>
          <w:lang w:val="ky-KG"/>
        </w:rPr>
      </w:pPr>
    </w:p>
    <w:p w14:paraId="27E131CA" w14:textId="77777777" w:rsidR="00BD1902" w:rsidRDefault="00BD1902" w:rsidP="00BD1902">
      <w:pPr>
        <w:spacing w:line="264" w:lineRule="auto"/>
        <w:ind w:left="1446" w:hanging="1304"/>
        <w:jc w:val="right"/>
        <w:rPr>
          <w:b/>
          <w:color w:val="000000"/>
          <w:sz w:val="24"/>
          <w:szCs w:val="24"/>
          <w:lang w:val="ky-KG"/>
        </w:rPr>
      </w:pPr>
    </w:p>
    <w:p w14:paraId="7FCC1E95" w14:textId="77777777" w:rsidR="00BD1902" w:rsidRDefault="00BD1902" w:rsidP="00BD1902">
      <w:pPr>
        <w:spacing w:line="264" w:lineRule="auto"/>
        <w:ind w:left="1446" w:hanging="1304"/>
        <w:jc w:val="right"/>
        <w:rPr>
          <w:b/>
          <w:color w:val="000000"/>
          <w:sz w:val="24"/>
          <w:szCs w:val="24"/>
          <w:lang w:val="ky-KG"/>
        </w:rPr>
      </w:pPr>
    </w:p>
    <w:p w14:paraId="21A5570F" w14:textId="77777777" w:rsidR="00BD1902" w:rsidRPr="00BD1902" w:rsidRDefault="00BD1902" w:rsidP="00BD1902">
      <w:pPr>
        <w:spacing w:line="264" w:lineRule="auto"/>
        <w:ind w:left="1446" w:hanging="1304"/>
        <w:jc w:val="right"/>
        <w:rPr>
          <w:b/>
          <w:color w:val="000000"/>
          <w:sz w:val="24"/>
          <w:szCs w:val="24"/>
          <w:lang w:val="ky-KG"/>
        </w:rPr>
      </w:pPr>
    </w:p>
    <w:p w14:paraId="3EDE9E2D" w14:textId="549AAD7D" w:rsidR="00BD1902" w:rsidRDefault="00BD1902" w:rsidP="00BD1902">
      <w:pPr>
        <w:spacing w:line="264" w:lineRule="auto"/>
        <w:ind w:left="1446" w:hanging="1304"/>
        <w:rPr>
          <w:b/>
          <w:color w:val="000000"/>
          <w:sz w:val="24"/>
          <w:szCs w:val="24"/>
          <w:lang w:val="ky-KG"/>
        </w:rPr>
      </w:pPr>
      <w:r w:rsidRPr="00BD1902">
        <w:rPr>
          <w:b/>
          <w:color w:val="000000"/>
          <w:sz w:val="24"/>
          <w:szCs w:val="24"/>
        </w:rPr>
        <w:lastRenderedPageBreak/>
        <w:t xml:space="preserve">Таблица </w:t>
      </w:r>
      <w:r w:rsidR="00A51D5A">
        <w:rPr>
          <w:b/>
          <w:color w:val="000000"/>
          <w:sz w:val="24"/>
          <w:szCs w:val="24"/>
          <w:lang w:val="ky-KG"/>
        </w:rPr>
        <w:t>50</w:t>
      </w:r>
      <w:r w:rsidRPr="00BD1902">
        <w:rPr>
          <w:b/>
          <w:color w:val="000000"/>
          <w:sz w:val="24"/>
          <w:szCs w:val="24"/>
        </w:rPr>
        <w:t>: Структура доходов местного бюджета по территории в январе-феврале</w:t>
      </w:r>
    </w:p>
    <w:p w14:paraId="5BCC3166" w14:textId="77777777" w:rsidR="00A51D5A" w:rsidRPr="00BD1902" w:rsidRDefault="00A51D5A" w:rsidP="00BD1902">
      <w:pPr>
        <w:spacing w:line="264" w:lineRule="auto"/>
        <w:ind w:left="1446" w:hanging="1304"/>
        <w:rPr>
          <w:color w:val="000000"/>
          <w:sz w:val="16"/>
          <w:szCs w:val="16"/>
          <w:lang w:val="ky-KG"/>
        </w:rPr>
      </w:pP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BD1902" w:rsidRPr="00BD1902" w14:paraId="04D01B5A" w14:textId="77777777" w:rsidTr="00BD1902">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7D66EFB9" w14:textId="77777777" w:rsidR="00BD1902" w:rsidRPr="00BD1902" w:rsidRDefault="00BD1902" w:rsidP="00BD1902">
            <w:pPr>
              <w:spacing w:line="276" w:lineRule="auto"/>
              <w:rPr>
                <w:color w:val="000000"/>
                <w:sz w:val="20"/>
              </w:rPr>
            </w:pPr>
            <w:r w:rsidRPr="00BD1902">
              <w:rPr>
                <w:color w:val="000000"/>
                <w:sz w:val="20"/>
              </w:rPr>
              <w:t> </w:t>
            </w:r>
          </w:p>
        </w:tc>
        <w:tc>
          <w:tcPr>
            <w:tcW w:w="3256" w:type="dxa"/>
            <w:gridSpan w:val="2"/>
            <w:tcBorders>
              <w:top w:val="single" w:sz="8" w:space="0" w:color="auto"/>
              <w:left w:val="nil"/>
              <w:bottom w:val="single" w:sz="4" w:space="0" w:color="auto"/>
              <w:right w:val="nil"/>
            </w:tcBorders>
            <w:noWrap/>
            <w:hideMark/>
          </w:tcPr>
          <w:p w14:paraId="71078211"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126" w:type="dxa"/>
            <w:gridSpan w:val="2"/>
            <w:tcBorders>
              <w:top w:val="single" w:sz="8" w:space="0" w:color="auto"/>
              <w:left w:val="nil"/>
              <w:bottom w:val="single" w:sz="4" w:space="0" w:color="auto"/>
              <w:right w:val="nil"/>
            </w:tcBorders>
            <w:noWrap/>
            <w:vAlign w:val="bottom"/>
            <w:hideMark/>
          </w:tcPr>
          <w:p w14:paraId="4815BBBD" w14:textId="77777777" w:rsidR="00BD1902" w:rsidRPr="00BD1902" w:rsidRDefault="00BD1902" w:rsidP="00BD1902">
            <w:pPr>
              <w:spacing w:line="276" w:lineRule="auto"/>
              <w:jc w:val="center"/>
              <w:rPr>
                <w:b/>
                <w:bCs/>
                <w:color w:val="000000"/>
                <w:sz w:val="20"/>
              </w:rPr>
            </w:pPr>
            <w:r w:rsidRPr="00BD1902">
              <w:rPr>
                <w:b/>
                <w:bCs/>
                <w:color w:val="000000"/>
                <w:sz w:val="20"/>
              </w:rPr>
              <w:t xml:space="preserve">В процентах к </w:t>
            </w:r>
            <w:r w:rsidRPr="00BD1902">
              <w:rPr>
                <w:b/>
                <w:bCs/>
                <w:color w:val="000000"/>
                <w:sz w:val="20"/>
              </w:rPr>
              <w:br/>
              <w:t>итогу</w:t>
            </w:r>
          </w:p>
        </w:tc>
      </w:tr>
      <w:tr w:rsidR="00BD1902" w:rsidRPr="00BD1902" w14:paraId="0DD43771" w14:textId="77777777" w:rsidTr="00BD1902">
        <w:trPr>
          <w:trHeight w:val="208"/>
          <w:tblHeader/>
        </w:trPr>
        <w:tc>
          <w:tcPr>
            <w:tcW w:w="4257" w:type="dxa"/>
            <w:vMerge/>
            <w:tcBorders>
              <w:top w:val="single" w:sz="8" w:space="0" w:color="auto"/>
              <w:left w:val="nil"/>
              <w:bottom w:val="single" w:sz="8" w:space="0" w:color="auto"/>
              <w:right w:val="nil"/>
            </w:tcBorders>
            <w:vAlign w:val="center"/>
            <w:hideMark/>
          </w:tcPr>
          <w:p w14:paraId="3EB60F6E" w14:textId="77777777" w:rsidR="00BD1902" w:rsidRPr="00BD1902" w:rsidRDefault="00BD1902" w:rsidP="00BD1902">
            <w:pPr>
              <w:spacing w:line="276" w:lineRule="auto"/>
              <w:rPr>
                <w:color w:val="000000"/>
                <w:sz w:val="20"/>
              </w:rPr>
            </w:pPr>
          </w:p>
        </w:tc>
        <w:tc>
          <w:tcPr>
            <w:tcW w:w="1507" w:type="dxa"/>
            <w:tcBorders>
              <w:top w:val="single" w:sz="4" w:space="0" w:color="auto"/>
              <w:left w:val="nil"/>
              <w:bottom w:val="single" w:sz="8" w:space="0" w:color="auto"/>
              <w:right w:val="nil"/>
            </w:tcBorders>
            <w:noWrap/>
            <w:vAlign w:val="bottom"/>
            <w:hideMark/>
          </w:tcPr>
          <w:p w14:paraId="697AD097" w14:textId="77777777" w:rsidR="00BD1902" w:rsidRPr="00BD1902" w:rsidRDefault="00BD1902" w:rsidP="00BD1902">
            <w:pPr>
              <w:spacing w:line="276" w:lineRule="auto"/>
              <w:ind w:right="-105"/>
              <w:jc w:val="center"/>
              <w:rPr>
                <w:b/>
                <w:bCs/>
                <w:color w:val="000000"/>
                <w:sz w:val="20"/>
                <w:lang w:val="ky-KG"/>
              </w:rPr>
            </w:pPr>
            <w:r w:rsidRPr="00BD1902">
              <w:rPr>
                <w:b/>
                <w:bCs/>
                <w:color w:val="000000"/>
                <w:sz w:val="20"/>
              </w:rPr>
              <w:t>202</w:t>
            </w:r>
            <w:r w:rsidRPr="00BD1902">
              <w:rPr>
                <w:b/>
                <w:bCs/>
                <w:color w:val="000000"/>
                <w:sz w:val="20"/>
                <w:lang w:val="ky-KG"/>
              </w:rPr>
              <w:t>3</w:t>
            </w:r>
          </w:p>
        </w:tc>
        <w:tc>
          <w:tcPr>
            <w:tcW w:w="1749" w:type="dxa"/>
            <w:tcBorders>
              <w:top w:val="single" w:sz="4" w:space="0" w:color="auto"/>
              <w:left w:val="nil"/>
              <w:bottom w:val="single" w:sz="8" w:space="0" w:color="auto"/>
              <w:right w:val="nil"/>
            </w:tcBorders>
            <w:vAlign w:val="bottom"/>
            <w:hideMark/>
          </w:tcPr>
          <w:p w14:paraId="27A124B2" w14:textId="77777777" w:rsidR="00BD1902" w:rsidRPr="00BD1902" w:rsidRDefault="00BD1902" w:rsidP="00BD1902">
            <w:pPr>
              <w:spacing w:line="276" w:lineRule="auto"/>
              <w:ind w:right="-104"/>
              <w:jc w:val="center"/>
              <w:rPr>
                <w:b/>
                <w:bCs/>
                <w:color w:val="000000"/>
                <w:sz w:val="20"/>
                <w:lang w:val="ky-KG"/>
              </w:rPr>
            </w:pPr>
            <w:r w:rsidRPr="00BD1902">
              <w:rPr>
                <w:b/>
                <w:bCs/>
                <w:color w:val="000000"/>
                <w:sz w:val="20"/>
                <w:lang w:val="ky-KG"/>
              </w:rPr>
              <w:t>2024</w:t>
            </w:r>
          </w:p>
        </w:tc>
        <w:tc>
          <w:tcPr>
            <w:tcW w:w="1097" w:type="dxa"/>
            <w:tcBorders>
              <w:top w:val="single" w:sz="4" w:space="0" w:color="auto"/>
              <w:left w:val="nil"/>
              <w:bottom w:val="single" w:sz="8" w:space="0" w:color="auto"/>
              <w:right w:val="nil"/>
            </w:tcBorders>
            <w:noWrap/>
            <w:vAlign w:val="bottom"/>
            <w:hideMark/>
          </w:tcPr>
          <w:p w14:paraId="6C099375" w14:textId="77777777" w:rsidR="00BD1902" w:rsidRPr="00BD1902" w:rsidRDefault="00BD1902" w:rsidP="00BD1902">
            <w:pPr>
              <w:spacing w:line="276" w:lineRule="auto"/>
              <w:ind w:right="-105"/>
              <w:jc w:val="center"/>
              <w:rPr>
                <w:b/>
                <w:bCs/>
                <w:color w:val="000000"/>
                <w:sz w:val="20"/>
                <w:lang w:val="ky-KG"/>
              </w:rPr>
            </w:pPr>
            <w:r w:rsidRPr="00BD1902">
              <w:rPr>
                <w:b/>
                <w:bCs/>
                <w:color w:val="000000"/>
                <w:sz w:val="20"/>
                <w:lang w:val="ky-KG"/>
              </w:rPr>
              <w:t>2023</w:t>
            </w:r>
          </w:p>
        </w:tc>
        <w:tc>
          <w:tcPr>
            <w:tcW w:w="1029" w:type="dxa"/>
            <w:tcBorders>
              <w:top w:val="single" w:sz="4" w:space="0" w:color="auto"/>
              <w:left w:val="nil"/>
              <w:bottom w:val="single" w:sz="8" w:space="0" w:color="auto"/>
              <w:right w:val="nil"/>
            </w:tcBorders>
            <w:vAlign w:val="bottom"/>
            <w:hideMark/>
          </w:tcPr>
          <w:p w14:paraId="466AE4B1" w14:textId="77777777" w:rsidR="00BD1902" w:rsidRPr="00BD1902" w:rsidRDefault="00BD1902" w:rsidP="00BD1902">
            <w:pPr>
              <w:spacing w:line="276" w:lineRule="auto"/>
              <w:ind w:right="-105"/>
              <w:jc w:val="center"/>
              <w:rPr>
                <w:b/>
                <w:bCs/>
                <w:color w:val="000000"/>
                <w:sz w:val="20"/>
                <w:lang w:val="ky-KG"/>
              </w:rPr>
            </w:pPr>
            <w:r w:rsidRPr="00BD1902">
              <w:rPr>
                <w:b/>
                <w:bCs/>
                <w:color w:val="000000"/>
                <w:sz w:val="20"/>
                <w:lang w:val="ky-KG"/>
              </w:rPr>
              <w:t>2024</w:t>
            </w:r>
          </w:p>
        </w:tc>
      </w:tr>
      <w:tr w:rsidR="00BD1902" w:rsidRPr="00BD1902" w14:paraId="5E2E668E" w14:textId="77777777" w:rsidTr="00BD1902">
        <w:trPr>
          <w:trHeight w:val="402"/>
        </w:trPr>
        <w:tc>
          <w:tcPr>
            <w:tcW w:w="4257" w:type="dxa"/>
            <w:tcBorders>
              <w:top w:val="single" w:sz="8" w:space="0" w:color="auto"/>
              <w:left w:val="nil"/>
              <w:bottom w:val="nil"/>
              <w:right w:val="nil"/>
            </w:tcBorders>
            <w:noWrap/>
            <w:vAlign w:val="bottom"/>
            <w:hideMark/>
          </w:tcPr>
          <w:p w14:paraId="215F9510" w14:textId="77777777" w:rsidR="00BD1902" w:rsidRPr="00BD1902" w:rsidRDefault="00BD1902" w:rsidP="00BD1902">
            <w:pPr>
              <w:spacing w:line="276" w:lineRule="auto"/>
              <w:rPr>
                <w:b/>
                <w:bCs/>
                <w:color w:val="000000"/>
                <w:sz w:val="20"/>
              </w:rPr>
            </w:pPr>
            <w:r w:rsidRPr="00BD1902">
              <w:rPr>
                <w:b/>
                <w:bCs/>
                <w:color w:val="000000"/>
                <w:sz w:val="20"/>
              </w:rPr>
              <w:t>ДОХОДЫ ВСЕГО</w:t>
            </w:r>
          </w:p>
        </w:tc>
        <w:tc>
          <w:tcPr>
            <w:tcW w:w="1507" w:type="dxa"/>
            <w:tcBorders>
              <w:top w:val="single" w:sz="8" w:space="0" w:color="auto"/>
              <w:left w:val="nil"/>
              <w:bottom w:val="nil"/>
              <w:right w:val="nil"/>
            </w:tcBorders>
            <w:noWrap/>
            <w:vAlign w:val="bottom"/>
            <w:hideMark/>
          </w:tcPr>
          <w:p w14:paraId="6AE64454"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2096265,9</w:t>
            </w:r>
          </w:p>
        </w:tc>
        <w:tc>
          <w:tcPr>
            <w:tcW w:w="1749" w:type="dxa"/>
            <w:tcBorders>
              <w:top w:val="single" w:sz="8" w:space="0" w:color="auto"/>
              <w:left w:val="nil"/>
              <w:bottom w:val="nil"/>
              <w:right w:val="nil"/>
            </w:tcBorders>
            <w:vAlign w:val="bottom"/>
            <w:hideMark/>
          </w:tcPr>
          <w:p w14:paraId="1ED8293A"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4162223,3</w:t>
            </w:r>
          </w:p>
        </w:tc>
        <w:tc>
          <w:tcPr>
            <w:tcW w:w="1097" w:type="dxa"/>
            <w:tcBorders>
              <w:top w:val="single" w:sz="8" w:space="0" w:color="auto"/>
              <w:left w:val="nil"/>
              <w:bottom w:val="nil"/>
              <w:right w:val="nil"/>
            </w:tcBorders>
            <w:noWrap/>
            <w:vAlign w:val="bottom"/>
            <w:hideMark/>
          </w:tcPr>
          <w:p w14:paraId="65B26053" w14:textId="77777777" w:rsidR="00BD1902" w:rsidRPr="00BD1902" w:rsidRDefault="00BD1902" w:rsidP="00BD1902">
            <w:pPr>
              <w:spacing w:line="276" w:lineRule="auto"/>
              <w:ind w:right="176"/>
              <w:jc w:val="center"/>
              <w:rPr>
                <w:b/>
                <w:bCs/>
                <w:color w:val="000000"/>
                <w:sz w:val="20"/>
                <w:lang w:val="ky-KG"/>
              </w:rPr>
            </w:pPr>
            <w:r w:rsidRPr="00BD1902">
              <w:rPr>
                <w:b/>
                <w:bCs/>
                <w:color w:val="000000"/>
                <w:sz w:val="20"/>
                <w:lang w:val="ky-KG"/>
              </w:rPr>
              <w:t xml:space="preserve">    100,0</w:t>
            </w:r>
          </w:p>
        </w:tc>
        <w:tc>
          <w:tcPr>
            <w:tcW w:w="1029" w:type="dxa"/>
            <w:tcBorders>
              <w:top w:val="single" w:sz="8" w:space="0" w:color="auto"/>
              <w:left w:val="nil"/>
              <w:bottom w:val="nil"/>
              <w:right w:val="nil"/>
            </w:tcBorders>
            <w:vAlign w:val="bottom"/>
            <w:hideMark/>
          </w:tcPr>
          <w:p w14:paraId="07262A38" w14:textId="77777777" w:rsidR="00BD1902" w:rsidRPr="00BD1902" w:rsidRDefault="00BD1902" w:rsidP="00BD1902">
            <w:pPr>
              <w:spacing w:line="276" w:lineRule="auto"/>
              <w:ind w:right="176"/>
              <w:jc w:val="center"/>
              <w:rPr>
                <w:b/>
                <w:bCs/>
                <w:color w:val="000000"/>
                <w:sz w:val="20"/>
                <w:lang w:val="ky-KG"/>
              </w:rPr>
            </w:pPr>
            <w:r w:rsidRPr="00BD1902">
              <w:rPr>
                <w:b/>
                <w:bCs/>
                <w:color w:val="000000"/>
                <w:sz w:val="20"/>
                <w:lang w:val="ky-KG"/>
              </w:rPr>
              <w:t>100,0</w:t>
            </w:r>
          </w:p>
        </w:tc>
      </w:tr>
      <w:tr w:rsidR="00BD1902" w:rsidRPr="00BD1902" w14:paraId="4538E7E2" w14:textId="77777777" w:rsidTr="00BD1902">
        <w:trPr>
          <w:trHeight w:val="81"/>
        </w:trPr>
        <w:tc>
          <w:tcPr>
            <w:tcW w:w="4257" w:type="dxa"/>
            <w:noWrap/>
            <w:vAlign w:val="bottom"/>
            <w:hideMark/>
          </w:tcPr>
          <w:p w14:paraId="352148FA" w14:textId="77777777" w:rsidR="00BD1902" w:rsidRPr="00BD1902" w:rsidRDefault="00BD1902" w:rsidP="00BD1902">
            <w:pPr>
              <w:spacing w:line="276" w:lineRule="auto"/>
              <w:rPr>
                <w:b/>
                <w:bCs/>
                <w:color w:val="000000"/>
                <w:sz w:val="20"/>
              </w:rPr>
            </w:pPr>
            <w:r w:rsidRPr="00BD1902">
              <w:rPr>
                <w:b/>
                <w:bCs/>
                <w:color w:val="000000"/>
                <w:sz w:val="20"/>
                <w:lang w:val="ky-KG"/>
              </w:rPr>
              <w:t xml:space="preserve"> </w:t>
            </w:r>
            <w:r w:rsidRPr="00BD1902">
              <w:rPr>
                <w:b/>
                <w:bCs/>
                <w:color w:val="000000"/>
                <w:sz w:val="20"/>
              </w:rPr>
              <w:t>Доходы от операционной деятельности</w:t>
            </w:r>
          </w:p>
        </w:tc>
        <w:tc>
          <w:tcPr>
            <w:tcW w:w="1507" w:type="dxa"/>
            <w:noWrap/>
            <w:vAlign w:val="bottom"/>
            <w:hideMark/>
          </w:tcPr>
          <w:p w14:paraId="58F96E2B"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2095901,7</w:t>
            </w:r>
          </w:p>
        </w:tc>
        <w:tc>
          <w:tcPr>
            <w:tcW w:w="1749" w:type="dxa"/>
            <w:vAlign w:val="bottom"/>
            <w:hideMark/>
          </w:tcPr>
          <w:p w14:paraId="74044F2B" w14:textId="77777777" w:rsidR="00BD1902" w:rsidRPr="00BD1902" w:rsidRDefault="00BD1902" w:rsidP="00BD1902">
            <w:pPr>
              <w:spacing w:line="276" w:lineRule="auto"/>
              <w:ind w:right="176"/>
              <w:jc w:val="right"/>
              <w:rPr>
                <w:b/>
                <w:bCs/>
                <w:color w:val="000000"/>
                <w:sz w:val="20"/>
                <w:lang w:val="ky-KG"/>
              </w:rPr>
            </w:pPr>
            <w:r w:rsidRPr="00BD1902">
              <w:rPr>
                <w:b/>
                <w:bCs/>
                <w:color w:val="000000"/>
                <w:sz w:val="20"/>
                <w:lang w:val="ky-KG"/>
              </w:rPr>
              <w:t>4161292,7</w:t>
            </w:r>
          </w:p>
        </w:tc>
        <w:tc>
          <w:tcPr>
            <w:tcW w:w="1097" w:type="dxa"/>
            <w:noWrap/>
            <w:vAlign w:val="bottom"/>
            <w:hideMark/>
          </w:tcPr>
          <w:p w14:paraId="645E25DF" w14:textId="77777777" w:rsidR="00BD1902" w:rsidRPr="00BD1902" w:rsidRDefault="00BD1902" w:rsidP="00BD1902">
            <w:pPr>
              <w:spacing w:line="276" w:lineRule="auto"/>
              <w:ind w:right="176"/>
              <w:jc w:val="center"/>
              <w:rPr>
                <w:b/>
                <w:bCs/>
                <w:color w:val="000000"/>
                <w:sz w:val="20"/>
                <w:lang w:val="ky-KG"/>
              </w:rPr>
            </w:pPr>
            <w:r w:rsidRPr="00BD1902">
              <w:rPr>
                <w:b/>
                <w:bCs/>
                <w:color w:val="000000"/>
                <w:sz w:val="20"/>
                <w:lang w:val="ky-KG"/>
              </w:rPr>
              <w:t xml:space="preserve">    100,0</w:t>
            </w:r>
          </w:p>
        </w:tc>
        <w:tc>
          <w:tcPr>
            <w:tcW w:w="1029" w:type="dxa"/>
            <w:vAlign w:val="bottom"/>
            <w:hideMark/>
          </w:tcPr>
          <w:p w14:paraId="0ADFC298" w14:textId="77777777" w:rsidR="00BD1902" w:rsidRPr="00BD1902" w:rsidRDefault="00BD1902" w:rsidP="00BD1902">
            <w:pPr>
              <w:spacing w:line="276" w:lineRule="auto"/>
              <w:ind w:right="176"/>
              <w:jc w:val="center"/>
              <w:rPr>
                <w:b/>
                <w:bCs/>
                <w:color w:val="000000"/>
                <w:sz w:val="20"/>
                <w:lang w:val="ky-KG"/>
              </w:rPr>
            </w:pPr>
            <w:r w:rsidRPr="00BD1902">
              <w:rPr>
                <w:b/>
                <w:bCs/>
                <w:color w:val="000000"/>
                <w:sz w:val="20"/>
                <w:lang w:val="ky-KG"/>
              </w:rPr>
              <w:t>100,0</w:t>
            </w:r>
          </w:p>
        </w:tc>
      </w:tr>
      <w:tr w:rsidR="00BD1902" w:rsidRPr="00BD1902" w14:paraId="76D14A37" w14:textId="77777777" w:rsidTr="00BD1902">
        <w:trPr>
          <w:trHeight w:val="81"/>
        </w:trPr>
        <w:tc>
          <w:tcPr>
            <w:tcW w:w="4257" w:type="dxa"/>
            <w:noWrap/>
            <w:vAlign w:val="bottom"/>
            <w:hideMark/>
          </w:tcPr>
          <w:p w14:paraId="33249874"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г. Бишкек</w:t>
            </w:r>
          </w:p>
        </w:tc>
        <w:tc>
          <w:tcPr>
            <w:tcW w:w="1507" w:type="dxa"/>
            <w:noWrap/>
            <w:vAlign w:val="bottom"/>
            <w:hideMark/>
          </w:tcPr>
          <w:p w14:paraId="1DF95B55"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168383,3</w:t>
            </w:r>
          </w:p>
        </w:tc>
        <w:tc>
          <w:tcPr>
            <w:tcW w:w="1749" w:type="dxa"/>
            <w:vAlign w:val="bottom"/>
            <w:hideMark/>
          </w:tcPr>
          <w:p w14:paraId="02318068"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1894598,4</w:t>
            </w:r>
          </w:p>
        </w:tc>
        <w:tc>
          <w:tcPr>
            <w:tcW w:w="1097" w:type="dxa"/>
            <w:noWrap/>
            <w:vAlign w:val="bottom"/>
            <w:hideMark/>
          </w:tcPr>
          <w:p w14:paraId="4017D5EC" w14:textId="77777777" w:rsidR="00BD1902" w:rsidRPr="00BD1902" w:rsidRDefault="00BD1902" w:rsidP="00BD1902">
            <w:pPr>
              <w:spacing w:line="276" w:lineRule="auto"/>
              <w:ind w:right="240"/>
              <w:jc w:val="right"/>
              <w:rPr>
                <w:bCs/>
                <w:color w:val="000000"/>
                <w:sz w:val="20"/>
                <w:lang w:val="ky-KG"/>
              </w:rPr>
            </w:pPr>
            <w:r w:rsidRPr="00BD1902">
              <w:rPr>
                <w:bCs/>
                <w:color w:val="000000"/>
                <w:sz w:val="20"/>
                <w:lang w:val="ky-KG"/>
              </w:rPr>
              <w:t>8,0</w:t>
            </w:r>
          </w:p>
        </w:tc>
        <w:tc>
          <w:tcPr>
            <w:tcW w:w="1029" w:type="dxa"/>
            <w:vAlign w:val="bottom"/>
            <w:hideMark/>
          </w:tcPr>
          <w:p w14:paraId="6D7684CB" w14:textId="77777777" w:rsidR="00BD1902" w:rsidRPr="00BD1902" w:rsidRDefault="00BD1902" w:rsidP="00BD1902">
            <w:pPr>
              <w:spacing w:line="276" w:lineRule="auto"/>
              <w:ind w:right="240"/>
              <w:jc w:val="center"/>
              <w:rPr>
                <w:bCs/>
                <w:color w:val="000000"/>
                <w:sz w:val="20"/>
                <w:lang w:val="ky-KG"/>
              </w:rPr>
            </w:pPr>
            <w:r w:rsidRPr="00BD1902">
              <w:rPr>
                <w:bCs/>
                <w:color w:val="000000"/>
                <w:sz w:val="20"/>
                <w:lang w:val="ky-KG"/>
              </w:rPr>
              <w:t xml:space="preserve">    45,5</w:t>
            </w:r>
          </w:p>
        </w:tc>
      </w:tr>
      <w:tr w:rsidR="00BD1902" w:rsidRPr="00BD1902" w14:paraId="42FF4476" w14:textId="77777777" w:rsidTr="00BD1902">
        <w:trPr>
          <w:trHeight w:val="81"/>
        </w:trPr>
        <w:tc>
          <w:tcPr>
            <w:tcW w:w="4257" w:type="dxa"/>
            <w:noWrap/>
            <w:vAlign w:val="bottom"/>
            <w:hideMark/>
          </w:tcPr>
          <w:p w14:paraId="56192487"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Ленинский</w:t>
            </w:r>
          </w:p>
        </w:tc>
        <w:tc>
          <w:tcPr>
            <w:tcW w:w="1507" w:type="dxa"/>
            <w:noWrap/>
            <w:vAlign w:val="bottom"/>
            <w:hideMark/>
          </w:tcPr>
          <w:p w14:paraId="1D9B3553"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419971,2</w:t>
            </w:r>
          </w:p>
        </w:tc>
        <w:tc>
          <w:tcPr>
            <w:tcW w:w="1749" w:type="dxa"/>
            <w:vAlign w:val="bottom"/>
            <w:hideMark/>
          </w:tcPr>
          <w:p w14:paraId="6659624E"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488122,7</w:t>
            </w:r>
          </w:p>
        </w:tc>
        <w:tc>
          <w:tcPr>
            <w:tcW w:w="1097" w:type="dxa"/>
            <w:noWrap/>
            <w:vAlign w:val="bottom"/>
            <w:hideMark/>
          </w:tcPr>
          <w:p w14:paraId="0E1D2A2C" w14:textId="77777777" w:rsidR="00BD1902" w:rsidRPr="00BD1902" w:rsidRDefault="00BD1902" w:rsidP="00BD1902">
            <w:pPr>
              <w:spacing w:line="276" w:lineRule="auto"/>
              <w:ind w:right="240"/>
              <w:jc w:val="right"/>
              <w:rPr>
                <w:bCs/>
                <w:color w:val="000000"/>
                <w:sz w:val="20"/>
                <w:lang w:val="ky-KG"/>
              </w:rPr>
            </w:pPr>
            <w:r w:rsidRPr="00BD1902">
              <w:rPr>
                <w:bCs/>
                <w:color w:val="000000"/>
                <w:sz w:val="20"/>
                <w:lang w:val="ky-KG"/>
              </w:rPr>
              <w:t>20,0</w:t>
            </w:r>
          </w:p>
        </w:tc>
        <w:tc>
          <w:tcPr>
            <w:tcW w:w="1029" w:type="dxa"/>
            <w:vAlign w:val="bottom"/>
            <w:hideMark/>
          </w:tcPr>
          <w:p w14:paraId="0FE799AD" w14:textId="77777777" w:rsidR="00BD1902" w:rsidRPr="00BD1902" w:rsidRDefault="00BD1902" w:rsidP="00BD1902">
            <w:pPr>
              <w:spacing w:line="276" w:lineRule="auto"/>
              <w:ind w:right="27"/>
              <w:rPr>
                <w:bCs/>
                <w:color w:val="000000"/>
                <w:sz w:val="20"/>
                <w:lang w:val="ky-KG"/>
              </w:rPr>
            </w:pPr>
            <w:r w:rsidRPr="00BD1902">
              <w:rPr>
                <w:bCs/>
                <w:color w:val="000000"/>
                <w:sz w:val="20"/>
                <w:lang w:val="ky-KG"/>
              </w:rPr>
              <w:t xml:space="preserve">    11,7</w:t>
            </w:r>
          </w:p>
        </w:tc>
      </w:tr>
      <w:tr w:rsidR="00BD1902" w:rsidRPr="00BD1902" w14:paraId="08942C6D" w14:textId="77777777" w:rsidTr="00BD1902">
        <w:trPr>
          <w:trHeight w:val="81"/>
        </w:trPr>
        <w:tc>
          <w:tcPr>
            <w:tcW w:w="4257" w:type="dxa"/>
            <w:noWrap/>
            <w:vAlign w:val="bottom"/>
            <w:hideMark/>
          </w:tcPr>
          <w:p w14:paraId="55F228B3"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Октябрьский</w:t>
            </w:r>
          </w:p>
        </w:tc>
        <w:tc>
          <w:tcPr>
            <w:tcW w:w="1507" w:type="dxa"/>
            <w:noWrap/>
            <w:vAlign w:val="bottom"/>
            <w:hideMark/>
          </w:tcPr>
          <w:p w14:paraId="46103FF5"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448524,6</w:t>
            </w:r>
          </w:p>
        </w:tc>
        <w:tc>
          <w:tcPr>
            <w:tcW w:w="1749" w:type="dxa"/>
            <w:vAlign w:val="bottom"/>
            <w:hideMark/>
          </w:tcPr>
          <w:p w14:paraId="7872672D"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480405,0</w:t>
            </w:r>
          </w:p>
        </w:tc>
        <w:tc>
          <w:tcPr>
            <w:tcW w:w="1097" w:type="dxa"/>
            <w:noWrap/>
            <w:vAlign w:val="bottom"/>
            <w:hideMark/>
          </w:tcPr>
          <w:p w14:paraId="57ED2CFF" w14:textId="77777777" w:rsidR="00BD1902" w:rsidRPr="00BD1902" w:rsidRDefault="00BD1902" w:rsidP="00BD1902">
            <w:pPr>
              <w:spacing w:line="276" w:lineRule="auto"/>
              <w:ind w:right="240"/>
              <w:jc w:val="right"/>
              <w:rPr>
                <w:bCs/>
                <w:color w:val="000000"/>
                <w:sz w:val="20"/>
                <w:lang w:val="ky-KG"/>
              </w:rPr>
            </w:pPr>
            <w:r w:rsidRPr="00BD1902">
              <w:rPr>
                <w:bCs/>
                <w:color w:val="000000"/>
                <w:sz w:val="20"/>
                <w:lang w:val="ky-KG"/>
              </w:rPr>
              <w:t>21,4</w:t>
            </w:r>
          </w:p>
        </w:tc>
        <w:tc>
          <w:tcPr>
            <w:tcW w:w="1029" w:type="dxa"/>
            <w:vAlign w:val="bottom"/>
            <w:hideMark/>
          </w:tcPr>
          <w:p w14:paraId="40E41205" w14:textId="77777777" w:rsidR="00BD1902" w:rsidRPr="00BD1902" w:rsidRDefault="00BD1902" w:rsidP="00BD1902">
            <w:pPr>
              <w:spacing w:line="276" w:lineRule="auto"/>
              <w:ind w:right="240"/>
              <w:jc w:val="center"/>
              <w:rPr>
                <w:bCs/>
                <w:color w:val="000000"/>
                <w:sz w:val="20"/>
                <w:lang w:val="ky-KG"/>
              </w:rPr>
            </w:pPr>
            <w:r w:rsidRPr="00BD1902">
              <w:rPr>
                <w:bCs/>
                <w:color w:val="000000"/>
                <w:sz w:val="20"/>
                <w:lang w:val="ky-KG"/>
              </w:rPr>
              <w:t xml:space="preserve">    11,6</w:t>
            </w:r>
          </w:p>
        </w:tc>
      </w:tr>
      <w:tr w:rsidR="00BD1902" w:rsidRPr="00BD1902" w14:paraId="0606ECBB" w14:textId="77777777" w:rsidTr="00BD1902">
        <w:trPr>
          <w:trHeight w:val="274"/>
        </w:trPr>
        <w:tc>
          <w:tcPr>
            <w:tcW w:w="4257" w:type="dxa"/>
            <w:noWrap/>
            <w:vAlign w:val="bottom"/>
            <w:hideMark/>
          </w:tcPr>
          <w:p w14:paraId="37790693" w14:textId="77777777" w:rsidR="00BD1902" w:rsidRPr="00BD1902" w:rsidRDefault="00BD1902" w:rsidP="00BD1902">
            <w:pPr>
              <w:spacing w:line="276" w:lineRule="auto"/>
              <w:rPr>
                <w:bCs/>
                <w:color w:val="000000"/>
                <w:sz w:val="20"/>
              </w:rPr>
            </w:pPr>
            <w:r w:rsidRPr="00BD1902">
              <w:rPr>
                <w:bCs/>
                <w:color w:val="000000"/>
                <w:sz w:val="20"/>
              </w:rPr>
              <w:t xml:space="preserve">        Первомайский</w:t>
            </w:r>
          </w:p>
        </w:tc>
        <w:tc>
          <w:tcPr>
            <w:tcW w:w="1507" w:type="dxa"/>
            <w:noWrap/>
            <w:vAlign w:val="bottom"/>
            <w:hideMark/>
          </w:tcPr>
          <w:p w14:paraId="38FDF8FD"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696912,2</w:t>
            </w:r>
          </w:p>
        </w:tc>
        <w:tc>
          <w:tcPr>
            <w:tcW w:w="1749" w:type="dxa"/>
            <w:vAlign w:val="bottom"/>
            <w:hideMark/>
          </w:tcPr>
          <w:p w14:paraId="0245D59C"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862703,6</w:t>
            </w:r>
          </w:p>
        </w:tc>
        <w:tc>
          <w:tcPr>
            <w:tcW w:w="1097" w:type="dxa"/>
            <w:noWrap/>
            <w:vAlign w:val="bottom"/>
            <w:hideMark/>
          </w:tcPr>
          <w:p w14:paraId="4C207107" w14:textId="77777777" w:rsidR="00BD1902" w:rsidRPr="00BD1902" w:rsidRDefault="00BD1902" w:rsidP="00BD1902">
            <w:pPr>
              <w:spacing w:line="276" w:lineRule="auto"/>
              <w:ind w:right="240"/>
              <w:jc w:val="right"/>
              <w:rPr>
                <w:bCs/>
                <w:color w:val="000000"/>
                <w:sz w:val="20"/>
                <w:lang w:val="ky-KG"/>
              </w:rPr>
            </w:pPr>
            <w:r w:rsidRPr="00BD1902">
              <w:rPr>
                <w:bCs/>
                <w:color w:val="000000"/>
                <w:sz w:val="20"/>
                <w:lang w:val="ky-KG"/>
              </w:rPr>
              <w:t>33,3</w:t>
            </w:r>
          </w:p>
        </w:tc>
        <w:tc>
          <w:tcPr>
            <w:tcW w:w="1029" w:type="dxa"/>
            <w:vAlign w:val="bottom"/>
            <w:hideMark/>
          </w:tcPr>
          <w:p w14:paraId="139CEB98" w14:textId="77777777" w:rsidR="00BD1902" w:rsidRPr="00BD1902" w:rsidRDefault="00BD1902" w:rsidP="00BD1902">
            <w:pPr>
              <w:spacing w:line="276" w:lineRule="auto"/>
              <w:ind w:right="240"/>
              <w:jc w:val="center"/>
              <w:rPr>
                <w:bCs/>
                <w:color w:val="000000"/>
                <w:sz w:val="20"/>
                <w:lang w:val="ky-KG"/>
              </w:rPr>
            </w:pPr>
            <w:r w:rsidRPr="00BD1902">
              <w:rPr>
                <w:bCs/>
                <w:color w:val="000000"/>
                <w:sz w:val="20"/>
                <w:lang w:val="ky-KG"/>
              </w:rPr>
              <w:t xml:space="preserve">    20,7</w:t>
            </w:r>
          </w:p>
        </w:tc>
      </w:tr>
      <w:tr w:rsidR="00BD1902" w:rsidRPr="00BD1902" w14:paraId="3FFC65A4" w14:textId="77777777" w:rsidTr="00BD1902">
        <w:trPr>
          <w:trHeight w:val="81"/>
        </w:trPr>
        <w:tc>
          <w:tcPr>
            <w:tcW w:w="4257" w:type="dxa"/>
            <w:noWrap/>
            <w:vAlign w:val="bottom"/>
            <w:hideMark/>
          </w:tcPr>
          <w:p w14:paraId="52B4727C" w14:textId="77777777" w:rsidR="00BD1902" w:rsidRPr="00BD1902" w:rsidRDefault="00BD1902" w:rsidP="00BD1902">
            <w:pPr>
              <w:spacing w:line="276" w:lineRule="auto"/>
              <w:jc w:val="both"/>
              <w:rPr>
                <w:bCs/>
                <w:color w:val="000000"/>
                <w:sz w:val="20"/>
              </w:rPr>
            </w:pPr>
            <w:r w:rsidRPr="00BD1902">
              <w:rPr>
                <w:bCs/>
                <w:color w:val="000000"/>
                <w:sz w:val="20"/>
                <w:lang w:val="ky-KG"/>
              </w:rPr>
              <w:t xml:space="preserve">        </w:t>
            </w:r>
            <w:r w:rsidRPr="00BD1902">
              <w:rPr>
                <w:bCs/>
                <w:color w:val="000000"/>
                <w:sz w:val="20"/>
              </w:rPr>
              <w:t>Свердловский</w:t>
            </w:r>
          </w:p>
        </w:tc>
        <w:tc>
          <w:tcPr>
            <w:tcW w:w="1507" w:type="dxa"/>
            <w:noWrap/>
            <w:vAlign w:val="bottom"/>
            <w:hideMark/>
          </w:tcPr>
          <w:p w14:paraId="6F98F3DC"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362110,4</w:t>
            </w:r>
          </w:p>
        </w:tc>
        <w:tc>
          <w:tcPr>
            <w:tcW w:w="1749" w:type="dxa"/>
            <w:vAlign w:val="bottom"/>
            <w:hideMark/>
          </w:tcPr>
          <w:p w14:paraId="59D01F94" w14:textId="77777777" w:rsidR="00BD1902" w:rsidRPr="00BD1902" w:rsidRDefault="00BD1902" w:rsidP="00BD1902">
            <w:pPr>
              <w:spacing w:line="276" w:lineRule="auto"/>
              <w:ind w:right="180"/>
              <w:jc w:val="right"/>
              <w:rPr>
                <w:bCs/>
                <w:color w:val="000000"/>
                <w:sz w:val="20"/>
                <w:lang w:val="ky-KG"/>
              </w:rPr>
            </w:pPr>
            <w:r w:rsidRPr="00BD1902">
              <w:rPr>
                <w:bCs/>
                <w:color w:val="000000"/>
                <w:sz w:val="20"/>
                <w:lang w:val="ky-KG"/>
              </w:rPr>
              <w:t>435463,0</w:t>
            </w:r>
          </w:p>
        </w:tc>
        <w:tc>
          <w:tcPr>
            <w:tcW w:w="1097" w:type="dxa"/>
            <w:noWrap/>
            <w:vAlign w:val="bottom"/>
            <w:hideMark/>
          </w:tcPr>
          <w:p w14:paraId="205856E5" w14:textId="77777777" w:rsidR="00BD1902" w:rsidRPr="00BD1902" w:rsidRDefault="00BD1902" w:rsidP="00BD1902">
            <w:pPr>
              <w:spacing w:line="276" w:lineRule="auto"/>
              <w:ind w:right="240"/>
              <w:jc w:val="right"/>
              <w:rPr>
                <w:bCs/>
                <w:color w:val="000000"/>
                <w:sz w:val="20"/>
                <w:lang w:val="ky-KG"/>
              </w:rPr>
            </w:pPr>
            <w:r w:rsidRPr="00BD1902">
              <w:rPr>
                <w:bCs/>
                <w:color w:val="000000"/>
                <w:sz w:val="20"/>
                <w:lang w:val="ky-KG"/>
              </w:rPr>
              <w:t xml:space="preserve">  17,3</w:t>
            </w:r>
          </w:p>
        </w:tc>
        <w:tc>
          <w:tcPr>
            <w:tcW w:w="1029" w:type="dxa"/>
            <w:vAlign w:val="bottom"/>
            <w:hideMark/>
          </w:tcPr>
          <w:p w14:paraId="780A58C5" w14:textId="77777777" w:rsidR="00BD1902" w:rsidRPr="00BD1902" w:rsidRDefault="00BD1902" w:rsidP="00BD1902">
            <w:pPr>
              <w:spacing w:line="276" w:lineRule="auto"/>
              <w:ind w:right="240"/>
              <w:rPr>
                <w:bCs/>
                <w:color w:val="000000"/>
                <w:sz w:val="20"/>
                <w:lang w:val="ky-KG"/>
              </w:rPr>
            </w:pPr>
            <w:r w:rsidRPr="00BD1902">
              <w:rPr>
                <w:bCs/>
                <w:color w:val="000000"/>
                <w:sz w:val="20"/>
                <w:lang w:val="ky-KG"/>
              </w:rPr>
              <w:t xml:space="preserve">    10,5</w:t>
            </w:r>
          </w:p>
        </w:tc>
      </w:tr>
      <w:tr w:rsidR="00BD1902" w:rsidRPr="00BD1902" w14:paraId="4B975B8C" w14:textId="77777777" w:rsidTr="00BD1902">
        <w:trPr>
          <w:trHeight w:val="313"/>
        </w:trPr>
        <w:tc>
          <w:tcPr>
            <w:tcW w:w="4257" w:type="dxa"/>
            <w:tcBorders>
              <w:top w:val="nil"/>
              <w:left w:val="nil"/>
              <w:bottom w:val="single" w:sz="8" w:space="0" w:color="auto"/>
              <w:right w:val="nil"/>
            </w:tcBorders>
            <w:noWrap/>
            <w:vAlign w:val="bottom"/>
            <w:hideMark/>
          </w:tcPr>
          <w:p w14:paraId="50D429F5" w14:textId="77777777" w:rsidR="00BD1902" w:rsidRPr="00BD1902" w:rsidRDefault="00BD1902" w:rsidP="00BD1902">
            <w:pPr>
              <w:spacing w:line="276" w:lineRule="auto"/>
              <w:rPr>
                <w:b/>
                <w:bCs/>
                <w:color w:val="000000"/>
                <w:sz w:val="20"/>
              </w:rPr>
            </w:pPr>
            <w:r w:rsidRPr="00BD1902">
              <w:rPr>
                <w:b/>
                <w:bCs/>
                <w:color w:val="000000"/>
                <w:sz w:val="20"/>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765A6CA0" w14:textId="77777777" w:rsidR="00BD1902" w:rsidRPr="00BD1902" w:rsidRDefault="00BD1902" w:rsidP="00BD1902">
            <w:pPr>
              <w:spacing w:line="264" w:lineRule="auto"/>
              <w:ind w:right="176"/>
              <w:jc w:val="right"/>
              <w:rPr>
                <w:b/>
                <w:bCs/>
                <w:color w:val="000000"/>
                <w:sz w:val="20"/>
                <w:lang w:val="ky-KG"/>
              </w:rPr>
            </w:pPr>
            <w:r w:rsidRPr="00BD1902">
              <w:rPr>
                <w:b/>
                <w:bCs/>
                <w:color w:val="000000"/>
                <w:sz w:val="20"/>
                <w:lang w:val="ky-KG"/>
              </w:rPr>
              <w:t>364,2</w:t>
            </w:r>
          </w:p>
        </w:tc>
        <w:tc>
          <w:tcPr>
            <w:tcW w:w="1749" w:type="dxa"/>
            <w:tcBorders>
              <w:top w:val="nil"/>
              <w:left w:val="nil"/>
              <w:bottom w:val="single" w:sz="8" w:space="0" w:color="auto"/>
              <w:right w:val="nil"/>
            </w:tcBorders>
            <w:vAlign w:val="bottom"/>
            <w:hideMark/>
          </w:tcPr>
          <w:p w14:paraId="0606210D" w14:textId="77777777" w:rsidR="00BD1902" w:rsidRPr="00BD1902" w:rsidRDefault="00BD1902" w:rsidP="00BD1902">
            <w:pPr>
              <w:spacing w:line="264" w:lineRule="auto"/>
              <w:ind w:right="176"/>
              <w:jc w:val="center"/>
              <w:rPr>
                <w:b/>
                <w:bCs/>
                <w:color w:val="000000"/>
                <w:sz w:val="20"/>
                <w:lang w:val="ky-KG"/>
              </w:rPr>
            </w:pPr>
            <w:r w:rsidRPr="00BD1902">
              <w:rPr>
                <w:b/>
                <w:bCs/>
                <w:color w:val="000000"/>
                <w:sz w:val="20"/>
                <w:lang w:val="ky-KG"/>
              </w:rPr>
              <w:t xml:space="preserve">                  930,6</w:t>
            </w:r>
          </w:p>
        </w:tc>
        <w:tc>
          <w:tcPr>
            <w:tcW w:w="1097" w:type="dxa"/>
            <w:tcBorders>
              <w:top w:val="nil"/>
              <w:left w:val="nil"/>
              <w:bottom w:val="single" w:sz="8" w:space="0" w:color="auto"/>
              <w:right w:val="nil"/>
            </w:tcBorders>
            <w:noWrap/>
            <w:vAlign w:val="bottom"/>
            <w:hideMark/>
          </w:tcPr>
          <w:p w14:paraId="342EAAFE" w14:textId="77777777" w:rsidR="00BD1902" w:rsidRPr="00BD1902" w:rsidRDefault="00BD1902" w:rsidP="00BD1902">
            <w:pPr>
              <w:spacing w:line="264" w:lineRule="auto"/>
              <w:ind w:right="176"/>
              <w:jc w:val="center"/>
              <w:rPr>
                <w:b/>
                <w:bCs/>
                <w:color w:val="000000"/>
                <w:sz w:val="20"/>
                <w:lang w:val="ky-KG"/>
              </w:rPr>
            </w:pPr>
            <w:r w:rsidRPr="00BD1902">
              <w:rPr>
                <w:b/>
                <w:bCs/>
                <w:color w:val="000000"/>
                <w:sz w:val="20"/>
                <w:lang w:val="ky-KG"/>
              </w:rPr>
              <w:t xml:space="preserve">      0,0</w:t>
            </w:r>
          </w:p>
        </w:tc>
        <w:tc>
          <w:tcPr>
            <w:tcW w:w="1029" w:type="dxa"/>
            <w:tcBorders>
              <w:top w:val="nil"/>
              <w:left w:val="nil"/>
              <w:bottom w:val="single" w:sz="8" w:space="0" w:color="auto"/>
              <w:right w:val="nil"/>
            </w:tcBorders>
            <w:vAlign w:val="bottom"/>
            <w:hideMark/>
          </w:tcPr>
          <w:p w14:paraId="7D629FBF" w14:textId="77777777" w:rsidR="00BD1902" w:rsidRPr="00BD1902" w:rsidRDefault="00BD1902" w:rsidP="00BD1902">
            <w:pPr>
              <w:spacing w:line="264" w:lineRule="auto"/>
              <w:ind w:right="176"/>
              <w:jc w:val="center"/>
              <w:rPr>
                <w:b/>
                <w:bCs/>
                <w:color w:val="000000"/>
                <w:sz w:val="20"/>
                <w:lang w:val="ky-KG"/>
              </w:rPr>
            </w:pPr>
            <w:r w:rsidRPr="00BD1902">
              <w:rPr>
                <w:b/>
                <w:bCs/>
                <w:color w:val="000000"/>
                <w:sz w:val="20"/>
                <w:lang w:val="ky-KG"/>
              </w:rPr>
              <w:t xml:space="preserve">    0,0</w:t>
            </w:r>
          </w:p>
        </w:tc>
      </w:tr>
    </w:tbl>
    <w:p w14:paraId="089FD8C3" w14:textId="77777777" w:rsidR="00BD1902" w:rsidRPr="00BD1902" w:rsidRDefault="00BD1902" w:rsidP="00BD1902">
      <w:pPr>
        <w:jc w:val="both"/>
        <w:rPr>
          <w:color w:val="000000"/>
          <w:sz w:val="24"/>
          <w:szCs w:val="24"/>
        </w:rPr>
      </w:pPr>
    </w:p>
    <w:p w14:paraId="774B6E94" w14:textId="77777777" w:rsidR="00BD1902" w:rsidRPr="00BD1902" w:rsidRDefault="00BD1902" w:rsidP="00BD1902">
      <w:pPr>
        <w:jc w:val="both"/>
        <w:rPr>
          <w:color w:val="000000"/>
          <w:sz w:val="24"/>
          <w:szCs w:val="24"/>
          <w:lang w:val="ky-KG"/>
        </w:rPr>
      </w:pPr>
      <w:r w:rsidRPr="00BD1902">
        <w:rPr>
          <w:i/>
          <w:color w:val="000000"/>
          <w:sz w:val="24"/>
          <w:szCs w:val="24"/>
        </w:rPr>
        <w:t xml:space="preserve">     </w:t>
      </w:r>
      <w:r w:rsidRPr="00BD1902">
        <w:rPr>
          <w:i/>
          <w:color w:val="000000"/>
          <w:sz w:val="24"/>
          <w:szCs w:val="24"/>
          <w:lang w:val="ky-KG"/>
        </w:rPr>
        <w:t xml:space="preserve">      </w:t>
      </w:r>
      <w:r w:rsidRPr="00BD1902">
        <w:rPr>
          <w:i/>
          <w:color w:val="000000"/>
          <w:sz w:val="24"/>
          <w:szCs w:val="24"/>
        </w:rPr>
        <w:t xml:space="preserve">Расходная часть местного бюджета </w:t>
      </w:r>
      <w:r w:rsidRPr="00BD1902">
        <w:rPr>
          <w:color w:val="000000"/>
          <w:sz w:val="24"/>
          <w:szCs w:val="24"/>
        </w:rPr>
        <w:t>в январе-феврале</w:t>
      </w:r>
      <w:r w:rsidRPr="00BD1902">
        <w:rPr>
          <w:color w:val="000000"/>
          <w:sz w:val="24"/>
          <w:szCs w:val="24"/>
          <w:lang w:val="ky-KG"/>
        </w:rPr>
        <w:t xml:space="preserve"> 2024</w:t>
      </w:r>
      <w:r w:rsidRPr="00BD1902">
        <w:rPr>
          <w:color w:val="000000"/>
          <w:sz w:val="24"/>
          <w:szCs w:val="24"/>
        </w:rPr>
        <w:t>г. составила всего 3219,3</w:t>
      </w:r>
      <w:r w:rsidRPr="00BD1902">
        <w:rPr>
          <w:color w:val="000000"/>
          <w:sz w:val="24"/>
          <w:szCs w:val="24"/>
          <w:lang w:val="ky-KG"/>
        </w:rPr>
        <w:t xml:space="preserve"> </w:t>
      </w:r>
      <w:r w:rsidRPr="00BD1902">
        <w:rPr>
          <w:color w:val="000000"/>
          <w:sz w:val="24"/>
          <w:szCs w:val="24"/>
        </w:rPr>
        <w:t>млн. сомов</w:t>
      </w:r>
      <w:r w:rsidRPr="00BD1902">
        <w:rPr>
          <w:color w:val="000000"/>
          <w:sz w:val="24"/>
          <w:szCs w:val="24"/>
          <w:lang w:val="ky-KG"/>
        </w:rPr>
        <w:t xml:space="preserve"> и увеличилась </w:t>
      </w:r>
      <w:r w:rsidRPr="00BD1902">
        <w:rPr>
          <w:color w:val="000000"/>
          <w:sz w:val="24"/>
          <w:szCs w:val="24"/>
        </w:rPr>
        <w:t xml:space="preserve">на </w:t>
      </w:r>
      <w:r w:rsidRPr="00BD1902">
        <w:rPr>
          <w:color w:val="000000"/>
          <w:sz w:val="24"/>
          <w:szCs w:val="24"/>
          <w:lang w:val="ky-KG"/>
        </w:rPr>
        <w:t xml:space="preserve">1488,6 </w:t>
      </w:r>
      <w:r w:rsidRPr="00BD1902">
        <w:rPr>
          <w:color w:val="000000"/>
          <w:sz w:val="24"/>
          <w:szCs w:val="24"/>
        </w:rPr>
        <w:t xml:space="preserve">млн. сомов или в 1,8 раза по сравнению с </w:t>
      </w:r>
      <w:r w:rsidRPr="00BD1902">
        <w:rPr>
          <w:color w:val="000000"/>
          <w:sz w:val="24"/>
          <w:szCs w:val="24"/>
          <w:lang w:val="ky-KG"/>
        </w:rPr>
        <w:t xml:space="preserve">январем-февралем 2023г. </w:t>
      </w:r>
    </w:p>
    <w:p w14:paraId="23DE1762" w14:textId="77777777" w:rsidR="00BD1902" w:rsidRPr="00BD1902" w:rsidRDefault="00BD1902" w:rsidP="00BD1902">
      <w:pPr>
        <w:ind w:firstLine="709"/>
        <w:jc w:val="both"/>
        <w:rPr>
          <w:color w:val="000000"/>
          <w:sz w:val="24"/>
          <w:szCs w:val="24"/>
          <w:lang w:val="ky-KG"/>
        </w:rPr>
      </w:pPr>
      <w:r w:rsidRPr="00BD1902">
        <w:rPr>
          <w:color w:val="000000"/>
          <w:sz w:val="24"/>
          <w:szCs w:val="24"/>
        </w:rPr>
        <w:t>Преобладающая часть операционных расходов местного бюджета 85,9</w:t>
      </w:r>
      <w:r w:rsidRPr="00BD1902">
        <w:rPr>
          <w:color w:val="000000"/>
          <w:sz w:val="24"/>
          <w:szCs w:val="24"/>
          <w:lang w:val="ky-KG"/>
        </w:rPr>
        <w:t xml:space="preserve"> </w:t>
      </w:r>
      <w:r w:rsidRPr="00BD1902">
        <w:rPr>
          <w:color w:val="000000"/>
          <w:sz w:val="24"/>
          <w:szCs w:val="24"/>
        </w:rPr>
        <w:t>процента или 1625,5 млн. сомов,</w:t>
      </w:r>
      <w:r w:rsidRPr="00BD1902">
        <w:rPr>
          <w:color w:val="000000"/>
          <w:sz w:val="24"/>
          <w:szCs w:val="24"/>
          <w:lang w:val="ky-KG"/>
        </w:rPr>
        <w:t xml:space="preserve"> </w:t>
      </w:r>
      <w:r w:rsidRPr="00BD1902">
        <w:rPr>
          <w:color w:val="000000"/>
          <w:sz w:val="24"/>
          <w:szCs w:val="24"/>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5,5 процента всех средств или 103,3 млн. сомов. На государственные услуги, связанные с экономической деятельностью, направлено 163,1</w:t>
      </w:r>
      <w:r w:rsidRPr="00BD1902">
        <w:rPr>
          <w:color w:val="000000"/>
          <w:sz w:val="24"/>
          <w:szCs w:val="24"/>
          <w:lang w:val="ky-KG"/>
        </w:rPr>
        <w:t xml:space="preserve"> </w:t>
      </w:r>
      <w:r w:rsidRPr="00BD1902">
        <w:rPr>
          <w:color w:val="000000"/>
          <w:sz w:val="24"/>
          <w:szCs w:val="24"/>
        </w:rPr>
        <w:t xml:space="preserve">млн. сомов или </w:t>
      </w:r>
      <w:r w:rsidRPr="00BD1902">
        <w:rPr>
          <w:color w:val="000000"/>
          <w:sz w:val="24"/>
          <w:szCs w:val="24"/>
          <w:lang w:val="ky-KG"/>
        </w:rPr>
        <w:t>8,6</w:t>
      </w:r>
      <w:r w:rsidRPr="00BD1902">
        <w:rPr>
          <w:color w:val="000000"/>
          <w:sz w:val="24"/>
          <w:szCs w:val="24"/>
        </w:rPr>
        <w:t xml:space="preserve"> процента. </w:t>
      </w:r>
    </w:p>
    <w:p w14:paraId="1A33C892" w14:textId="77777777" w:rsidR="00BD1902" w:rsidRPr="00BD1902" w:rsidRDefault="00BD1902" w:rsidP="00BD1902">
      <w:pPr>
        <w:ind w:firstLine="709"/>
        <w:jc w:val="both"/>
        <w:rPr>
          <w:color w:val="000000"/>
          <w:sz w:val="24"/>
          <w:szCs w:val="24"/>
        </w:rPr>
      </w:pPr>
      <w:r w:rsidRPr="00BD1902">
        <w:rPr>
          <w:color w:val="000000"/>
          <w:sz w:val="24"/>
          <w:szCs w:val="24"/>
          <w:lang w:val="ky-KG"/>
        </w:rPr>
        <w:t xml:space="preserve">Расходы от приобретения нефинансовых активов составили 1327,3 млн.сомов или 41,2 процента. </w:t>
      </w:r>
    </w:p>
    <w:p w14:paraId="4FA244D5" w14:textId="77777777" w:rsidR="00BD1902" w:rsidRPr="00BD1902" w:rsidRDefault="00BD1902" w:rsidP="00BD1902">
      <w:pPr>
        <w:spacing w:line="264" w:lineRule="auto"/>
        <w:outlineLvl w:val="0"/>
        <w:rPr>
          <w:b/>
          <w:color w:val="000000"/>
          <w:sz w:val="24"/>
          <w:szCs w:val="24"/>
          <w:lang w:val="ky-KG"/>
        </w:rPr>
      </w:pPr>
    </w:p>
    <w:p w14:paraId="1F377746" w14:textId="477EB58F" w:rsidR="00BD1902" w:rsidRPr="00BD1902" w:rsidRDefault="00BD1902" w:rsidP="00BD1902">
      <w:pPr>
        <w:spacing w:line="264" w:lineRule="auto"/>
        <w:ind w:left="1560" w:hanging="1560"/>
        <w:outlineLvl w:val="0"/>
        <w:rPr>
          <w:b/>
          <w:color w:val="000000"/>
          <w:sz w:val="24"/>
          <w:szCs w:val="24"/>
        </w:rPr>
      </w:pPr>
      <w:r w:rsidRPr="00BD1902">
        <w:rPr>
          <w:b/>
          <w:color w:val="000000"/>
          <w:sz w:val="24"/>
          <w:szCs w:val="24"/>
        </w:rPr>
        <w:t xml:space="preserve">Таблица </w:t>
      </w:r>
      <w:r w:rsidR="00A51D5A">
        <w:rPr>
          <w:b/>
          <w:color w:val="000000"/>
          <w:sz w:val="24"/>
          <w:szCs w:val="24"/>
          <w:lang w:val="ky-KG"/>
        </w:rPr>
        <w:t>51</w:t>
      </w:r>
      <w:r w:rsidRPr="00BD1902">
        <w:rPr>
          <w:b/>
          <w:color w:val="000000"/>
          <w:sz w:val="24"/>
          <w:szCs w:val="24"/>
        </w:rPr>
        <w:t>: Структура расходов местного бюджета в январе-феврале</w:t>
      </w:r>
    </w:p>
    <w:p w14:paraId="2DE76E61" w14:textId="77777777" w:rsidR="00BD1902" w:rsidRPr="00BD1902" w:rsidRDefault="00BD1902" w:rsidP="00BD1902">
      <w:pPr>
        <w:spacing w:line="264" w:lineRule="auto"/>
        <w:ind w:left="1560" w:hanging="1560"/>
        <w:outlineLvl w:val="0"/>
        <w:rPr>
          <w:b/>
          <w:color w:val="000000"/>
          <w:sz w:val="10"/>
          <w:szCs w:val="10"/>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BD1902" w:rsidRPr="00BD1902" w14:paraId="4269825B" w14:textId="77777777" w:rsidTr="00BD1902">
        <w:trPr>
          <w:trHeight w:val="505"/>
          <w:tblHeader/>
        </w:trPr>
        <w:tc>
          <w:tcPr>
            <w:tcW w:w="4224" w:type="dxa"/>
            <w:vMerge w:val="restart"/>
            <w:tcBorders>
              <w:top w:val="single" w:sz="8" w:space="0" w:color="auto"/>
              <w:left w:val="nil"/>
              <w:bottom w:val="single" w:sz="8" w:space="0" w:color="auto"/>
              <w:right w:val="nil"/>
            </w:tcBorders>
            <w:noWrap/>
            <w:vAlign w:val="center"/>
          </w:tcPr>
          <w:p w14:paraId="228250B0" w14:textId="77777777" w:rsidR="00BD1902" w:rsidRPr="00BD1902" w:rsidRDefault="00BD1902" w:rsidP="00BD1902">
            <w:pPr>
              <w:spacing w:line="276" w:lineRule="auto"/>
              <w:rPr>
                <w:color w:val="000000"/>
                <w:sz w:val="20"/>
              </w:rPr>
            </w:pPr>
          </w:p>
        </w:tc>
        <w:tc>
          <w:tcPr>
            <w:tcW w:w="2865" w:type="dxa"/>
            <w:gridSpan w:val="2"/>
            <w:tcBorders>
              <w:top w:val="single" w:sz="8" w:space="0" w:color="auto"/>
              <w:left w:val="nil"/>
              <w:bottom w:val="single" w:sz="4" w:space="0" w:color="auto"/>
              <w:right w:val="nil"/>
            </w:tcBorders>
            <w:noWrap/>
            <w:vAlign w:val="center"/>
            <w:hideMark/>
          </w:tcPr>
          <w:p w14:paraId="7C5E346B"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550" w:type="dxa"/>
            <w:gridSpan w:val="2"/>
            <w:tcBorders>
              <w:top w:val="single" w:sz="8" w:space="0" w:color="auto"/>
              <w:left w:val="nil"/>
              <w:bottom w:val="single" w:sz="4" w:space="0" w:color="auto"/>
              <w:right w:val="nil"/>
            </w:tcBorders>
            <w:noWrap/>
            <w:vAlign w:val="center"/>
            <w:hideMark/>
          </w:tcPr>
          <w:p w14:paraId="450DEDD3" w14:textId="77777777" w:rsidR="00BD1902" w:rsidRPr="00BD1902" w:rsidRDefault="00BD1902" w:rsidP="00BD1902">
            <w:pPr>
              <w:spacing w:line="276" w:lineRule="auto"/>
              <w:ind w:left="-108" w:right="-108"/>
              <w:jc w:val="center"/>
              <w:rPr>
                <w:b/>
                <w:bCs/>
                <w:color w:val="000000"/>
                <w:sz w:val="20"/>
              </w:rPr>
            </w:pPr>
            <w:r w:rsidRPr="00BD1902">
              <w:rPr>
                <w:b/>
                <w:bCs/>
                <w:color w:val="000000"/>
                <w:sz w:val="20"/>
              </w:rPr>
              <w:t>В процентах к итогу</w:t>
            </w:r>
          </w:p>
        </w:tc>
      </w:tr>
      <w:tr w:rsidR="00BD1902" w:rsidRPr="00BD1902" w14:paraId="4E6EFE59" w14:textId="77777777" w:rsidTr="00BD1902">
        <w:trPr>
          <w:trHeight w:val="172"/>
          <w:tblHeader/>
        </w:trPr>
        <w:tc>
          <w:tcPr>
            <w:tcW w:w="4224" w:type="dxa"/>
            <w:vMerge/>
            <w:tcBorders>
              <w:top w:val="single" w:sz="8" w:space="0" w:color="auto"/>
              <w:left w:val="nil"/>
              <w:bottom w:val="single" w:sz="8" w:space="0" w:color="auto"/>
              <w:right w:val="nil"/>
            </w:tcBorders>
            <w:vAlign w:val="center"/>
            <w:hideMark/>
          </w:tcPr>
          <w:p w14:paraId="64BABA91" w14:textId="77777777" w:rsidR="00BD1902" w:rsidRPr="00BD1902" w:rsidRDefault="00BD1902" w:rsidP="00BD1902">
            <w:pPr>
              <w:spacing w:line="276" w:lineRule="auto"/>
              <w:rPr>
                <w:color w:val="000000"/>
                <w:sz w:val="20"/>
              </w:rPr>
            </w:pPr>
          </w:p>
        </w:tc>
        <w:tc>
          <w:tcPr>
            <w:tcW w:w="1364" w:type="dxa"/>
            <w:tcBorders>
              <w:top w:val="single" w:sz="4" w:space="0" w:color="auto"/>
              <w:left w:val="nil"/>
              <w:bottom w:val="single" w:sz="8" w:space="0" w:color="auto"/>
              <w:right w:val="nil"/>
            </w:tcBorders>
            <w:noWrap/>
            <w:vAlign w:val="center"/>
            <w:hideMark/>
          </w:tcPr>
          <w:p w14:paraId="6A9440E3" w14:textId="77777777" w:rsidR="00BD1902" w:rsidRPr="00BD1902" w:rsidRDefault="00BD1902" w:rsidP="00BD1902">
            <w:pPr>
              <w:spacing w:line="276" w:lineRule="auto"/>
              <w:jc w:val="center"/>
              <w:rPr>
                <w:b/>
                <w:bCs/>
                <w:color w:val="000000"/>
                <w:sz w:val="20"/>
                <w:lang w:val="ky-KG"/>
              </w:rPr>
            </w:pPr>
            <w:r w:rsidRPr="00BD1902">
              <w:rPr>
                <w:b/>
                <w:bCs/>
                <w:color w:val="000000"/>
                <w:sz w:val="20"/>
              </w:rPr>
              <w:t>202</w:t>
            </w:r>
            <w:r w:rsidRPr="00BD1902">
              <w:rPr>
                <w:b/>
                <w:bCs/>
                <w:color w:val="000000"/>
                <w:sz w:val="20"/>
                <w:lang w:val="ky-KG"/>
              </w:rPr>
              <w:t>3</w:t>
            </w:r>
          </w:p>
        </w:tc>
        <w:tc>
          <w:tcPr>
            <w:tcW w:w="1501" w:type="dxa"/>
            <w:tcBorders>
              <w:top w:val="single" w:sz="4" w:space="0" w:color="auto"/>
              <w:left w:val="nil"/>
              <w:bottom w:val="single" w:sz="8" w:space="0" w:color="auto"/>
              <w:right w:val="nil"/>
            </w:tcBorders>
            <w:vAlign w:val="center"/>
            <w:hideMark/>
          </w:tcPr>
          <w:p w14:paraId="548A3A1A"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c>
          <w:tcPr>
            <w:tcW w:w="1275" w:type="dxa"/>
            <w:tcBorders>
              <w:top w:val="single" w:sz="4" w:space="0" w:color="auto"/>
              <w:left w:val="nil"/>
              <w:bottom w:val="single" w:sz="8" w:space="0" w:color="auto"/>
              <w:right w:val="nil"/>
            </w:tcBorders>
            <w:noWrap/>
            <w:vAlign w:val="center"/>
            <w:hideMark/>
          </w:tcPr>
          <w:p w14:paraId="55E3D807"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2023</w:t>
            </w:r>
          </w:p>
        </w:tc>
        <w:tc>
          <w:tcPr>
            <w:tcW w:w="1275" w:type="dxa"/>
            <w:tcBorders>
              <w:top w:val="single" w:sz="4" w:space="0" w:color="auto"/>
              <w:left w:val="nil"/>
              <w:bottom w:val="single" w:sz="8" w:space="0" w:color="auto"/>
              <w:right w:val="nil"/>
            </w:tcBorders>
            <w:vAlign w:val="center"/>
            <w:hideMark/>
          </w:tcPr>
          <w:p w14:paraId="20E3638E"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r>
      <w:tr w:rsidR="00BD1902" w:rsidRPr="00BD1902" w14:paraId="54F3A502" w14:textId="77777777" w:rsidTr="00BD1902">
        <w:trPr>
          <w:trHeight w:hRule="exact" w:val="100"/>
        </w:trPr>
        <w:tc>
          <w:tcPr>
            <w:tcW w:w="4224" w:type="dxa"/>
            <w:tcBorders>
              <w:top w:val="single" w:sz="8" w:space="0" w:color="auto"/>
              <w:left w:val="nil"/>
              <w:bottom w:val="nil"/>
              <w:right w:val="nil"/>
            </w:tcBorders>
            <w:noWrap/>
            <w:vAlign w:val="bottom"/>
          </w:tcPr>
          <w:p w14:paraId="13208C47" w14:textId="77777777" w:rsidR="00BD1902" w:rsidRPr="00BD1902" w:rsidRDefault="00BD1902" w:rsidP="00BD1902">
            <w:pPr>
              <w:spacing w:line="276" w:lineRule="auto"/>
              <w:rPr>
                <w:b/>
                <w:bCs/>
                <w:color w:val="000000"/>
                <w:sz w:val="20"/>
              </w:rPr>
            </w:pPr>
          </w:p>
        </w:tc>
        <w:tc>
          <w:tcPr>
            <w:tcW w:w="1364" w:type="dxa"/>
            <w:tcBorders>
              <w:top w:val="single" w:sz="8" w:space="0" w:color="auto"/>
              <w:left w:val="nil"/>
              <w:bottom w:val="nil"/>
              <w:right w:val="nil"/>
            </w:tcBorders>
            <w:noWrap/>
            <w:vAlign w:val="bottom"/>
          </w:tcPr>
          <w:p w14:paraId="62B24181" w14:textId="77777777" w:rsidR="00BD1902" w:rsidRPr="00BD1902" w:rsidRDefault="00BD1902" w:rsidP="00BD1902">
            <w:pPr>
              <w:spacing w:line="276" w:lineRule="auto"/>
              <w:jc w:val="right"/>
              <w:rPr>
                <w:b/>
                <w:bCs/>
                <w:color w:val="000000"/>
                <w:sz w:val="20"/>
              </w:rPr>
            </w:pPr>
          </w:p>
        </w:tc>
        <w:tc>
          <w:tcPr>
            <w:tcW w:w="1501" w:type="dxa"/>
            <w:tcBorders>
              <w:top w:val="single" w:sz="8" w:space="0" w:color="auto"/>
              <w:left w:val="nil"/>
              <w:bottom w:val="nil"/>
              <w:right w:val="nil"/>
            </w:tcBorders>
            <w:vAlign w:val="bottom"/>
          </w:tcPr>
          <w:p w14:paraId="6B87D72A" w14:textId="77777777" w:rsidR="00BD1902" w:rsidRPr="00BD1902" w:rsidRDefault="00BD1902" w:rsidP="00BD1902">
            <w:pPr>
              <w:spacing w:line="276" w:lineRule="auto"/>
              <w:jc w:val="right"/>
              <w:rPr>
                <w:b/>
                <w:bCs/>
                <w:color w:val="000000"/>
                <w:sz w:val="20"/>
              </w:rPr>
            </w:pPr>
          </w:p>
        </w:tc>
        <w:tc>
          <w:tcPr>
            <w:tcW w:w="1275" w:type="dxa"/>
            <w:tcBorders>
              <w:top w:val="single" w:sz="8" w:space="0" w:color="auto"/>
              <w:left w:val="nil"/>
              <w:bottom w:val="nil"/>
              <w:right w:val="nil"/>
            </w:tcBorders>
            <w:noWrap/>
            <w:vAlign w:val="bottom"/>
          </w:tcPr>
          <w:p w14:paraId="55565646" w14:textId="77777777" w:rsidR="00BD1902" w:rsidRPr="00BD1902" w:rsidRDefault="00BD1902" w:rsidP="00BD1902">
            <w:pPr>
              <w:spacing w:line="276" w:lineRule="auto"/>
              <w:ind w:right="-108"/>
              <w:jc w:val="center"/>
              <w:rPr>
                <w:b/>
                <w:bCs/>
                <w:color w:val="000000"/>
                <w:sz w:val="20"/>
              </w:rPr>
            </w:pPr>
          </w:p>
        </w:tc>
        <w:tc>
          <w:tcPr>
            <w:tcW w:w="1275" w:type="dxa"/>
            <w:tcBorders>
              <w:top w:val="single" w:sz="8" w:space="0" w:color="auto"/>
              <w:left w:val="nil"/>
              <w:bottom w:val="nil"/>
              <w:right w:val="nil"/>
            </w:tcBorders>
            <w:vAlign w:val="bottom"/>
          </w:tcPr>
          <w:p w14:paraId="6C38AA8C" w14:textId="77777777" w:rsidR="00BD1902" w:rsidRPr="00BD1902" w:rsidRDefault="00BD1902" w:rsidP="00BD1902">
            <w:pPr>
              <w:spacing w:line="276" w:lineRule="auto"/>
              <w:ind w:right="-108"/>
              <w:jc w:val="center"/>
              <w:rPr>
                <w:b/>
                <w:bCs/>
                <w:color w:val="000000"/>
                <w:sz w:val="20"/>
              </w:rPr>
            </w:pPr>
          </w:p>
        </w:tc>
      </w:tr>
      <w:tr w:rsidR="00BD1902" w:rsidRPr="00BD1902" w14:paraId="3655131E" w14:textId="77777777" w:rsidTr="00BD1902">
        <w:trPr>
          <w:trHeight w:val="60"/>
        </w:trPr>
        <w:tc>
          <w:tcPr>
            <w:tcW w:w="4224" w:type="dxa"/>
            <w:noWrap/>
            <w:vAlign w:val="bottom"/>
            <w:hideMark/>
          </w:tcPr>
          <w:p w14:paraId="220E2A26" w14:textId="77777777" w:rsidR="00BD1902" w:rsidRPr="00BD1902" w:rsidRDefault="00BD1902" w:rsidP="00BD1902">
            <w:pPr>
              <w:spacing w:line="276" w:lineRule="auto"/>
              <w:rPr>
                <w:b/>
                <w:bCs/>
                <w:color w:val="000000"/>
                <w:sz w:val="20"/>
              </w:rPr>
            </w:pPr>
            <w:r w:rsidRPr="00BD1902">
              <w:rPr>
                <w:b/>
                <w:bCs/>
                <w:color w:val="000000"/>
                <w:sz w:val="20"/>
              </w:rPr>
              <w:t xml:space="preserve">РАСХОДЫ ВСЕГО </w:t>
            </w:r>
          </w:p>
        </w:tc>
        <w:tc>
          <w:tcPr>
            <w:tcW w:w="1364" w:type="dxa"/>
            <w:noWrap/>
            <w:vAlign w:val="bottom"/>
            <w:hideMark/>
          </w:tcPr>
          <w:p w14:paraId="1473C747"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1730730,4</w:t>
            </w:r>
          </w:p>
        </w:tc>
        <w:tc>
          <w:tcPr>
            <w:tcW w:w="1501" w:type="dxa"/>
            <w:vAlign w:val="bottom"/>
            <w:hideMark/>
          </w:tcPr>
          <w:p w14:paraId="38B0AF9B"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3219306,0</w:t>
            </w:r>
          </w:p>
        </w:tc>
        <w:tc>
          <w:tcPr>
            <w:tcW w:w="1275" w:type="dxa"/>
            <w:noWrap/>
            <w:vAlign w:val="bottom"/>
            <w:hideMark/>
          </w:tcPr>
          <w:p w14:paraId="6D4DABB7"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100,0</w:t>
            </w:r>
          </w:p>
        </w:tc>
        <w:tc>
          <w:tcPr>
            <w:tcW w:w="1275" w:type="dxa"/>
            <w:vAlign w:val="bottom"/>
            <w:hideMark/>
          </w:tcPr>
          <w:p w14:paraId="57C18696"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100,0</w:t>
            </w:r>
          </w:p>
        </w:tc>
      </w:tr>
      <w:tr w:rsidR="00BD1902" w:rsidRPr="00BD1902" w14:paraId="33A2C559" w14:textId="77777777" w:rsidTr="00BD1902">
        <w:trPr>
          <w:trHeight w:val="60"/>
        </w:trPr>
        <w:tc>
          <w:tcPr>
            <w:tcW w:w="4224" w:type="dxa"/>
            <w:noWrap/>
            <w:vAlign w:val="bottom"/>
            <w:hideMark/>
          </w:tcPr>
          <w:p w14:paraId="78CB2B94" w14:textId="77777777" w:rsidR="00BD1902" w:rsidRPr="00BD1902" w:rsidRDefault="00BD1902" w:rsidP="00BD1902">
            <w:pPr>
              <w:spacing w:line="276" w:lineRule="auto"/>
              <w:ind w:leftChars="10" w:left="136" w:hangingChars="54" w:hanging="108"/>
              <w:rPr>
                <w:b/>
                <w:bCs/>
                <w:color w:val="000000"/>
                <w:sz w:val="20"/>
              </w:rPr>
            </w:pPr>
            <w:r w:rsidRPr="00BD1902">
              <w:rPr>
                <w:b/>
                <w:bCs/>
                <w:color w:val="000000"/>
                <w:sz w:val="20"/>
              </w:rPr>
              <w:t xml:space="preserve">Расходы от операционной деятельности  </w:t>
            </w:r>
          </w:p>
        </w:tc>
        <w:tc>
          <w:tcPr>
            <w:tcW w:w="1364" w:type="dxa"/>
            <w:noWrap/>
            <w:vAlign w:val="bottom"/>
            <w:hideMark/>
          </w:tcPr>
          <w:p w14:paraId="2553CA1F"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1623738,6</w:t>
            </w:r>
          </w:p>
        </w:tc>
        <w:tc>
          <w:tcPr>
            <w:tcW w:w="1501" w:type="dxa"/>
            <w:vAlign w:val="bottom"/>
            <w:hideMark/>
          </w:tcPr>
          <w:p w14:paraId="1A7DDCC2"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1891997,1</w:t>
            </w:r>
          </w:p>
        </w:tc>
        <w:tc>
          <w:tcPr>
            <w:tcW w:w="1275" w:type="dxa"/>
            <w:noWrap/>
            <w:vAlign w:val="bottom"/>
            <w:hideMark/>
          </w:tcPr>
          <w:p w14:paraId="698ABB9E"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93,8</w:t>
            </w:r>
          </w:p>
        </w:tc>
        <w:tc>
          <w:tcPr>
            <w:tcW w:w="1275" w:type="dxa"/>
            <w:vAlign w:val="bottom"/>
            <w:hideMark/>
          </w:tcPr>
          <w:p w14:paraId="0A4C7EA2"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58,8</w:t>
            </w:r>
          </w:p>
        </w:tc>
      </w:tr>
      <w:tr w:rsidR="00BD1902" w:rsidRPr="00BD1902" w14:paraId="050E5ACD" w14:textId="77777777" w:rsidTr="00BD1902">
        <w:trPr>
          <w:trHeight w:val="60"/>
        </w:trPr>
        <w:tc>
          <w:tcPr>
            <w:tcW w:w="4224" w:type="dxa"/>
            <w:noWrap/>
            <w:vAlign w:val="bottom"/>
            <w:hideMark/>
          </w:tcPr>
          <w:p w14:paraId="0679BF87"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 xml:space="preserve">Государственные службы общего назначения </w:t>
            </w:r>
          </w:p>
        </w:tc>
        <w:tc>
          <w:tcPr>
            <w:tcW w:w="1364" w:type="dxa"/>
            <w:noWrap/>
            <w:vAlign w:val="bottom"/>
            <w:hideMark/>
          </w:tcPr>
          <w:p w14:paraId="07B54981"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81832,5</w:t>
            </w:r>
          </w:p>
        </w:tc>
        <w:tc>
          <w:tcPr>
            <w:tcW w:w="1501" w:type="dxa"/>
            <w:vAlign w:val="bottom"/>
            <w:hideMark/>
          </w:tcPr>
          <w:p w14:paraId="50D19AD3"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98703,7</w:t>
            </w:r>
          </w:p>
        </w:tc>
        <w:tc>
          <w:tcPr>
            <w:tcW w:w="1275" w:type="dxa"/>
            <w:noWrap/>
            <w:vAlign w:val="bottom"/>
            <w:hideMark/>
          </w:tcPr>
          <w:p w14:paraId="142D7D00"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4,7</w:t>
            </w:r>
          </w:p>
        </w:tc>
        <w:tc>
          <w:tcPr>
            <w:tcW w:w="1275" w:type="dxa"/>
            <w:vAlign w:val="bottom"/>
            <w:hideMark/>
          </w:tcPr>
          <w:p w14:paraId="30213581"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3,1</w:t>
            </w:r>
          </w:p>
        </w:tc>
      </w:tr>
      <w:tr w:rsidR="00BD1902" w:rsidRPr="00BD1902" w14:paraId="39E4C5BB" w14:textId="77777777" w:rsidTr="00BD1902">
        <w:trPr>
          <w:trHeight w:val="60"/>
        </w:trPr>
        <w:tc>
          <w:tcPr>
            <w:tcW w:w="4224" w:type="dxa"/>
            <w:noWrap/>
            <w:vAlign w:val="bottom"/>
            <w:hideMark/>
          </w:tcPr>
          <w:p w14:paraId="12BE2226"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Оборона, общественный порядок и безопасность</w:t>
            </w:r>
          </w:p>
        </w:tc>
        <w:tc>
          <w:tcPr>
            <w:tcW w:w="1364" w:type="dxa"/>
            <w:noWrap/>
            <w:vAlign w:val="bottom"/>
            <w:hideMark/>
          </w:tcPr>
          <w:p w14:paraId="2330BDB6"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5337,9</w:t>
            </w:r>
          </w:p>
        </w:tc>
        <w:tc>
          <w:tcPr>
            <w:tcW w:w="1501" w:type="dxa"/>
            <w:vAlign w:val="bottom"/>
            <w:hideMark/>
          </w:tcPr>
          <w:p w14:paraId="1FEAA18C"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4644,7</w:t>
            </w:r>
          </w:p>
        </w:tc>
        <w:tc>
          <w:tcPr>
            <w:tcW w:w="1275" w:type="dxa"/>
            <w:noWrap/>
            <w:vAlign w:val="bottom"/>
            <w:hideMark/>
          </w:tcPr>
          <w:p w14:paraId="074434B4"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0,4</w:t>
            </w:r>
          </w:p>
        </w:tc>
        <w:tc>
          <w:tcPr>
            <w:tcW w:w="1275" w:type="dxa"/>
            <w:vAlign w:val="bottom"/>
            <w:hideMark/>
          </w:tcPr>
          <w:p w14:paraId="5EA6A3BF"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0,1</w:t>
            </w:r>
          </w:p>
        </w:tc>
      </w:tr>
      <w:tr w:rsidR="00BD1902" w:rsidRPr="00BD1902" w14:paraId="64BCCA3D" w14:textId="77777777" w:rsidTr="00BD1902">
        <w:trPr>
          <w:trHeight w:val="60"/>
        </w:trPr>
        <w:tc>
          <w:tcPr>
            <w:tcW w:w="4224" w:type="dxa"/>
            <w:noWrap/>
            <w:vAlign w:val="bottom"/>
            <w:hideMark/>
          </w:tcPr>
          <w:p w14:paraId="18826DA1"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Экономические вопросы</w:t>
            </w:r>
          </w:p>
        </w:tc>
        <w:tc>
          <w:tcPr>
            <w:tcW w:w="1364" w:type="dxa"/>
            <w:noWrap/>
            <w:vAlign w:val="bottom"/>
            <w:hideMark/>
          </w:tcPr>
          <w:p w14:paraId="5EB47308"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61009,1</w:t>
            </w:r>
          </w:p>
        </w:tc>
        <w:tc>
          <w:tcPr>
            <w:tcW w:w="1501" w:type="dxa"/>
            <w:vAlign w:val="bottom"/>
            <w:hideMark/>
          </w:tcPr>
          <w:p w14:paraId="4BADE6ED"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163102,7</w:t>
            </w:r>
          </w:p>
        </w:tc>
        <w:tc>
          <w:tcPr>
            <w:tcW w:w="1275" w:type="dxa"/>
            <w:noWrap/>
            <w:vAlign w:val="bottom"/>
            <w:hideMark/>
          </w:tcPr>
          <w:p w14:paraId="6980F6F3"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3,5</w:t>
            </w:r>
          </w:p>
        </w:tc>
        <w:tc>
          <w:tcPr>
            <w:tcW w:w="1275" w:type="dxa"/>
            <w:vAlign w:val="bottom"/>
            <w:hideMark/>
          </w:tcPr>
          <w:p w14:paraId="138EB4DA"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5,1</w:t>
            </w:r>
          </w:p>
        </w:tc>
      </w:tr>
      <w:tr w:rsidR="00BD1902" w:rsidRPr="00BD1902" w14:paraId="22F99AA5" w14:textId="77777777" w:rsidTr="00BD1902">
        <w:trPr>
          <w:trHeight w:val="60"/>
        </w:trPr>
        <w:tc>
          <w:tcPr>
            <w:tcW w:w="4224" w:type="dxa"/>
            <w:noWrap/>
            <w:vAlign w:val="bottom"/>
            <w:hideMark/>
          </w:tcPr>
          <w:p w14:paraId="39A76518"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Жилищные и коммунальные услуги</w:t>
            </w:r>
          </w:p>
        </w:tc>
        <w:tc>
          <w:tcPr>
            <w:tcW w:w="1364" w:type="dxa"/>
            <w:noWrap/>
            <w:vAlign w:val="bottom"/>
            <w:hideMark/>
          </w:tcPr>
          <w:p w14:paraId="65DE28E0"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315412,3</w:t>
            </w:r>
          </w:p>
        </w:tc>
        <w:tc>
          <w:tcPr>
            <w:tcW w:w="1501" w:type="dxa"/>
            <w:vAlign w:val="bottom"/>
            <w:hideMark/>
          </w:tcPr>
          <w:p w14:paraId="16D30D71"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399465,9</w:t>
            </w:r>
          </w:p>
        </w:tc>
        <w:tc>
          <w:tcPr>
            <w:tcW w:w="1275" w:type="dxa"/>
            <w:noWrap/>
            <w:vAlign w:val="bottom"/>
            <w:hideMark/>
          </w:tcPr>
          <w:p w14:paraId="39B76964"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18,2</w:t>
            </w:r>
          </w:p>
        </w:tc>
        <w:tc>
          <w:tcPr>
            <w:tcW w:w="1275" w:type="dxa"/>
            <w:vAlign w:val="bottom"/>
            <w:hideMark/>
          </w:tcPr>
          <w:p w14:paraId="4C52E3CA"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12,4</w:t>
            </w:r>
          </w:p>
        </w:tc>
      </w:tr>
      <w:tr w:rsidR="00BD1902" w:rsidRPr="00BD1902" w14:paraId="35A64CED" w14:textId="77777777" w:rsidTr="00BD1902">
        <w:trPr>
          <w:trHeight w:val="60"/>
        </w:trPr>
        <w:tc>
          <w:tcPr>
            <w:tcW w:w="4224" w:type="dxa"/>
            <w:noWrap/>
            <w:vAlign w:val="bottom"/>
            <w:hideMark/>
          </w:tcPr>
          <w:p w14:paraId="5CAE72BF"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Здравоохранение</w:t>
            </w:r>
          </w:p>
        </w:tc>
        <w:tc>
          <w:tcPr>
            <w:tcW w:w="1364" w:type="dxa"/>
            <w:noWrap/>
            <w:vAlign w:val="bottom"/>
            <w:hideMark/>
          </w:tcPr>
          <w:p w14:paraId="2B74FC2E"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41940,2</w:t>
            </w:r>
          </w:p>
        </w:tc>
        <w:tc>
          <w:tcPr>
            <w:tcW w:w="1501" w:type="dxa"/>
            <w:vAlign w:val="bottom"/>
            <w:hideMark/>
          </w:tcPr>
          <w:p w14:paraId="41FB2EAD" w14:textId="77777777" w:rsidR="00BD1902" w:rsidRPr="00BD1902" w:rsidRDefault="00BD1902" w:rsidP="00BD1902">
            <w:pPr>
              <w:spacing w:line="276" w:lineRule="auto"/>
              <w:ind w:right="174"/>
              <w:jc w:val="right"/>
              <w:rPr>
                <w:bCs/>
                <w:color w:val="000000"/>
                <w:sz w:val="20"/>
                <w:lang w:val="ky-KG"/>
              </w:rPr>
            </w:pPr>
            <w:r w:rsidRPr="00BD1902">
              <w:rPr>
                <w:bCs/>
                <w:color w:val="000000"/>
                <w:sz w:val="20"/>
                <w:lang w:val="ky-KG"/>
              </w:rPr>
              <w:t>13979,1</w:t>
            </w:r>
          </w:p>
        </w:tc>
        <w:tc>
          <w:tcPr>
            <w:tcW w:w="1275" w:type="dxa"/>
            <w:noWrap/>
            <w:vAlign w:val="bottom"/>
            <w:hideMark/>
          </w:tcPr>
          <w:p w14:paraId="5C3A8501"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2,4</w:t>
            </w:r>
          </w:p>
        </w:tc>
        <w:tc>
          <w:tcPr>
            <w:tcW w:w="1275" w:type="dxa"/>
            <w:vAlign w:val="bottom"/>
            <w:hideMark/>
          </w:tcPr>
          <w:p w14:paraId="4C0D4F41" w14:textId="77777777" w:rsidR="00BD1902" w:rsidRPr="00BD1902" w:rsidRDefault="00BD1902" w:rsidP="00BD1902">
            <w:pPr>
              <w:spacing w:line="276" w:lineRule="auto"/>
              <w:ind w:right="454"/>
              <w:jc w:val="right"/>
              <w:rPr>
                <w:bCs/>
                <w:color w:val="000000"/>
                <w:sz w:val="20"/>
                <w:lang w:val="ky-KG"/>
              </w:rPr>
            </w:pPr>
            <w:r w:rsidRPr="00BD1902">
              <w:rPr>
                <w:bCs/>
                <w:color w:val="000000"/>
                <w:sz w:val="20"/>
                <w:lang w:val="ky-KG"/>
              </w:rPr>
              <w:t>0,4</w:t>
            </w:r>
          </w:p>
        </w:tc>
      </w:tr>
      <w:tr w:rsidR="00BD1902" w:rsidRPr="00BD1902" w14:paraId="017F52AD" w14:textId="77777777" w:rsidTr="00BD1902">
        <w:trPr>
          <w:trHeight w:val="60"/>
        </w:trPr>
        <w:tc>
          <w:tcPr>
            <w:tcW w:w="4224" w:type="dxa"/>
            <w:noWrap/>
            <w:vAlign w:val="bottom"/>
            <w:hideMark/>
          </w:tcPr>
          <w:p w14:paraId="47E1F18B"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Отдых, культура и религия</w:t>
            </w:r>
          </w:p>
        </w:tc>
        <w:tc>
          <w:tcPr>
            <w:tcW w:w="1364" w:type="dxa"/>
            <w:noWrap/>
            <w:vAlign w:val="bottom"/>
            <w:hideMark/>
          </w:tcPr>
          <w:p w14:paraId="41FC4C58"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87566,5</w:t>
            </w:r>
          </w:p>
        </w:tc>
        <w:tc>
          <w:tcPr>
            <w:tcW w:w="1501" w:type="dxa"/>
            <w:vAlign w:val="bottom"/>
            <w:hideMark/>
          </w:tcPr>
          <w:p w14:paraId="0709A690"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106033,8</w:t>
            </w:r>
          </w:p>
        </w:tc>
        <w:tc>
          <w:tcPr>
            <w:tcW w:w="1275" w:type="dxa"/>
            <w:noWrap/>
            <w:vAlign w:val="bottom"/>
            <w:hideMark/>
          </w:tcPr>
          <w:p w14:paraId="18478695" w14:textId="77777777" w:rsidR="00BD1902" w:rsidRPr="00BD1902" w:rsidRDefault="00BD1902" w:rsidP="00BD1902">
            <w:pPr>
              <w:spacing w:line="276" w:lineRule="auto"/>
              <w:ind w:right="454"/>
              <w:jc w:val="right"/>
              <w:rPr>
                <w:color w:val="000000"/>
                <w:sz w:val="20"/>
                <w:lang w:val="ky-KG"/>
              </w:rPr>
            </w:pPr>
            <w:r w:rsidRPr="00BD1902">
              <w:rPr>
                <w:color w:val="000000"/>
                <w:sz w:val="20"/>
                <w:lang w:val="ky-KG"/>
              </w:rPr>
              <w:t>5,1</w:t>
            </w:r>
          </w:p>
        </w:tc>
        <w:tc>
          <w:tcPr>
            <w:tcW w:w="1275" w:type="dxa"/>
            <w:vAlign w:val="bottom"/>
            <w:hideMark/>
          </w:tcPr>
          <w:p w14:paraId="0B02B250" w14:textId="77777777" w:rsidR="00BD1902" w:rsidRPr="00BD1902" w:rsidRDefault="00BD1902" w:rsidP="00BD1902">
            <w:pPr>
              <w:spacing w:line="276" w:lineRule="auto"/>
              <w:ind w:right="454"/>
              <w:jc w:val="right"/>
              <w:rPr>
                <w:color w:val="000000"/>
                <w:sz w:val="20"/>
                <w:lang w:val="ky-KG"/>
              </w:rPr>
            </w:pPr>
            <w:r w:rsidRPr="00BD1902">
              <w:rPr>
                <w:color w:val="000000"/>
                <w:sz w:val="20"/>
                <w:lang w:val="ky-KG"/>
              </w:rPr>
              <w:t>3,3</w:t>
            </w:r>
          </w:p>
        </w:tc>
      </w:tr>
      <w:tr w:rsidR="00BD1902" w:rsidRPr="00BD1902" w14:paraId="0B4446AB" w14:textId="77777777" w:rsidTr="00BD1902">
        <w:trPr>
          <w:trHeight w:val="60"/>
        </w:trPr>
        <w:tc>
          <w:tcPr>
            <w:tcW w:w="4224" w:type="dxa"/>
            <w:noWrap/>
            <w:vAlign w:val="bottom"/>
            <w:hideMark/>
          </w:tcPr>
          <w:p w14:paraId="0C935F63"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Образование</w:t>
            </w:r>
          </w:p>
        </w:tc>
        <w:tc>
          <w:tcPr>
            <w:tcW w:w="1364" w:type="dxa"/>
            <w:noWrap/>
            <w:vAlign w:val="bottom"/>
            <w:hideMark/>
          </w:tcPr>
          <w:p w14:paraId="0CBF16B6"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979923,0</w:t>
            </w:r>
          </w:p>
        </w:tc>
        <w:tc>
          <w:tcPr>
            <w:tcW w:w="1501" w:type="dxa"/>
            <w:vAlign w:val="bottom"/>
            <w:hideMark/>
          </w:tcPr>
          <w:p w14:paraId="19D6F682"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1054432,1</w:t>
            </w:r>
          </w:p>
        </w:tc>
        <w:tc>
          <w:tcPr>
            <w:tcW w:w="1275" w:type="dxa"/>
            <w:noWrap/>
            <w:vAlign w:val="bottom"/>
            <w:hideMark/>
          </w:tcPr>
          <w:p w14:paraId="66BBA5C4" w14:textId="77777777" w:rsidR="00BD1902" w:rsidRPr="00BD1902" w:rsidRDefault="00BD1902" w:rsidP="00BD1902">
            <w:pPr>
              <w:spacing w:line="276" w:lineRule="auto"/>
              <w:ind w:right="454"/>
              <w:jc w:val="right"/>
              <w:rPr>
                <w:color w:val="000000"/>
                <w:sz w:val="20"/>
                <w:lang w:val="ky-KG"/>
              </w:rPr>
            </w:pPr>
            <w:r w:rsidRPr="00BD1902">
              <w:rPr>
                <w:color w:val="000000"/>
                <w:sz w:val="20"/>
                <w:lang w:val="ky-KG"/>
              </w:rPr>
              <w:t>56,6</w:t>
            </w:r>
          </w:p>
        </w:tc>
        <w:tc>
          <w:tcPr>
            <w:tcW w:w="1275" w:type="dxa"/>
            <w:vAlign w:val="bottom"/>
            <w:hideMark/>
          </w:tcPr>
          <w:p w14:paraId="47D32BCE" w14:textId="77777777" w:rsidR="00BD1902" w:rsidRPr="00BD1902" w:rsidRDefault="00BD1902" w:rsidP="00BD1902">
            <w:pPr>
              <w:spacing w:line="276" w:lineRule="auto"/>
              <w:ind w:right="454"/>
              <w:jc w:val="right"/>
              <w:rPr>
                <w:color w:val="000000"/>
                <w:sz w:val="20"/>
                <w:lang w:val="ky-KG"/>
              </w:rPr>
            </w:pPr>
            <w:r w:rsidRPr="00BD1902">
              <w:rPr>
                <w:color w:val="000000"/>
                <w:sz w:val="20"/>
                <w:lang w:val="ky-KG"/>
              </w:rPr>
              <w:t>32,8</w:t>
            </w:r>
          </w:p>
        </w:tc>
      </w:tr>
      <w:tr w:rsidR="00BD1902" w:rsidRPr="00BD1902" w14:paraId="1236C528" w14:textId="77777777" w:rsidTr="00BD1902">
        <w:trPr>
          <w:trHeight w:val="60"/>
        </w:trPr>
        <w:tc>
          <w:tcPr>
            <w:tcW w:w="4224" w:type="dxa"/>
            <w:noWrap/>
            <w:vAlign w:val="bottom"/>
            <w:hideMark/>
          </w:tcPr>
          <w:p w14:paraId="5557D6E0" w14:textId="77777777" w:rsidR="00BD1902" w:rsidRPr="00BD1902" w:rsidRDefault="00BD1902" w:rsidP="00BD1902">
            <w:pPr>
              <w:spacing w:line="276" w:lineRule="auto"/>
              <w:ind w:leftChars="49" w:left="245" w:hangingChars="54" w:hanging="108"/>
              <w:rPr>
                <w:color w:val="000000"/>
                <w:sz w:val="20"/>
              </w:rPr>
            </w:pPr>
            <w:r w:rsidRPr="00BD1902">
              <w:rPr>
                <w:color w:val="000000"/>
                <w:sz w:val="20"/>
              </w:rPr>
              <w:t>Социальная защита</w:t>
            </w:r>
          </w:p>
        </w:tc>
        <w:tc>
          <w:tcPr>
            <w:tcW w:w="1364" w:type="dxa"/>
            <w:noWrap/>
            <w:vAlign w:val="bottom"/>
            <w:hideMark/>
          </w:tcPr>
          <w:p w14:paraId="25DB3787"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50717,1</w:t>
            </w:r>
          </w:p>
        </w:tc>
        <w:tc>
          <w:tcPr>
            <w:tcW w:w="1501" w:type="dxa"/>
            <w:vAlign w:val="bottom"/>
            <w:hideMark/>
          </w:tcPr>
          <w:p w14:paraId="65EDFBF3"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51635,1</w:t>
            </w:r>
          </w:p>
        </w:tc>
        <w:tc>
          <w:tcPr>
            <w:tcW w:w="1275" w:type="dxa"/>
            <w:noWrap/>
            <w:vAlign w:val="bottom"/>
            <w:hideMark/>
          </w:tcPr>
          <w:p w14:paraId="75E7852C" w14:textId="77777777" w:rsidR="00BD1902" w:rsidRPr="00BD1902" w:rsidRDefault="00BD1902" w:rsidP="00BD1902">
            <w:pPr>
              <w:spacing w:line="276" w:lineRule="auto"/>
              <w:ind w:right="454"/>
              <w:jc w:val="right"/>
              <w:rPr>
                <w:color w:val="000000"/>
                <w:sz w:val="20"/>
                <w:lang w:val="ky-KG"/>
              </w:rPr>
            </w:pPr>
            <w:r w:rsidRPr="00BD1902">
              <w:rPr>
                <w:color w:val="000000"/>
                <w:sz w:val="20"/>
                <w:lang w:val="ky-KG"/>
              </w:rPr>
              <w:t>2,9</w:t>
            </w:r>
          </w:p>
        </w:tc>
        <w:tc>
          <w:tcPr>
            <w:tcW w:w="1275" w:type="dxa"/>
            <w:vAlign w:val="bottom"/>
            <w:hideMark/>
          </w:tcPr>
          <w:p w14:paraId="4DECD867" w14:textId="77777777" w:rsidR="00BD1902" w:rsidRPr="00BD1902" w:rsidRDefault="00BD1902" w:rsidP="00BD1902">
            <w:pPr>
              <w:spacing w:line="276" w:lineRule="auto"/>
              <w:ind w:right="454"/>
              <w:jc w:val="right"/>
              <w:rPr>
                <w:color w:val="000000"/>
                <w:sz w:val="20"/>
                <w:lang w:val="ky-KG"/>
              </w:rPr>
            </w:pPr>
            <w:r w:rsidRPr="00BD1902">
              <w:rPr>
                <w:color w:val="000000"/>
                <w:sz w:val="20"/>
                <w:lang w:val="ky-KG"/>
              </w:rPr>
              <w:t>1,6</w:t>
            </w:r>
          </w:p>
        </w:tc>
      </w:tr>
      <w:tr w:rsidR="00BD1902" w:rsidRPr="00BD1902" w14:paraId="6FB28FB8" w14:textId="77777777" w:rsidTr="00BD1902">
        <w:trPr>
          <w:trHeight w:val="60"/>
        </w:trPr>
        <w:tc>
          <w:tcPr>
            <w:tcW w:w="4224" w:type="dxa"/>
            <w:noWrap/>
            <w:vAlign w:val="bottom"/>
            <w:hideMark/>
          </w:tcPr>
          <w:p w14:paraId="5A364BEC" w14:textId="77777777" w:rsidR="00BD1902" w:rsidRPr="00BD1902" w:rsidRDefault="00BD1902" w:rsidP="00BD1902">
            <w:pPr>
              <w:spacing w:line="276" w:lineRule="auto"/>
              <w:rPr>
                <w:color w:val="000000"/>
                <w:sz w:val="20"/>
              </w:rPr>
            </w:pPr>
            <w:r w:rsidRPr="00BD1902">
              <w:rPr>
                <w:b/>
                <w:color w:val="000000"/>
                <w:sz w:val="20"/>
              </w:rPr>
              <w:t>Расходы от приобретения нефинансовых активов</w:t>
            </w:r>
            <w:r w:rsidRPr="00BD1902">
              <w:rPr>
                <w:color w:val="000000"/>
                <w:sz w:val="20"/>
              </w:rPr>
              <w:t xml:space="preserve">  </w:t>
            </w:r>
          </w:p>
        </w:tc>
        <w:tc>
          <w:tcPr>
            <w:tcW w:w="1364" w:type="dxa"/>
            <w:noWrap/>
            <w:vAlign w:val="bottom"/>
            <w:hideMark/>
          </w:tcPr>
          <w:p w14:paraId="700B8602" w14:textId="77777777" w:rsidR="00BD1902" w:rsidRPr="00BD1902" w:rsidRDefault="00BD1902" w:rsidP="00BD1902">
            <w:pPr>
              <w:spacing w:line="276" w:lineRule="auto"/>
              <w:ind w:right="174"/>
              <w:jc w:val="right"/>
              <w:rPr>
                <w:b/>
                <w:color w:val="000000"/>
                <w:sz w:val="20"/>
                <w:lang w:val="ky-KG"/>
              </w:rPr>
            </w:pPr>
            <w:r w:rsidRPr="00BD1902">
              <w:rPr>
                <w:b/>
                <w:color w:val="000000"/>
                <w:sz w:val="20"/>
                <w:lang w:val="ky-KG"/>
              </w:rPr>
              <w:t>106991,8</w:t>
            </w:r>
          </w:p>
        </w:tc>
        <w:tc>
          <w:tcPr>
            <w:tcW w:w="1501" w:type="dxa"/>
            <w:vAlign w:val="bottom"/>
            <w:hideMark/>
          </w:tcPr>
          <w:p w14:paraId="0520DC70" w14:textId="77777777" w:rsidR="00BD1902" w:rsidRPr="00BD1902" w:rsidRDefault="00BD1902" w:rsidP="00BD1902">
            <w:pPr>
              <w:spacing w:line="276" w:lineRule="auto"/>
              <w:ind w:right="174"/>
              <w:jc w:val="right"/>
              <w:rPr>
                <w:b/>
                <w:color w:val="000000"/>
                <w:sz w:val="20"/>
                <w:lang w:val="ky-KG"/>
              </w:rPr>
            </w:pPr>
            <w:r w:rsidRPr="00BD1902">
              <w:rPr>
                <w:b/>
                <w:color w:val="000000"/>
                <w:sz w:val="20"/>
                <w:lang w:val="ky-KG"/>
              </w:rPr>
              <w:t>1327308,9</w:t>
            </w:r>
          </w:p>
        </w:tc>
        <w:tc>
          <w:tcPr>
            <w:tcW w:w="1275" w:type="dxa"/>
            <w:noWrap/>
            <w:vAlign w:val="bottom"/>
            <w:hideMark/>
          </w:tcPr>
          <w:p w14:paraId="58B562C4" w14:textId="77777777" w:rsidR="00BD1902" w:rsidRPr="00BD1902" w:rsidRDefault="00BD1902" w:rsidP="00BD1902">
            <w:pPr>
              <w:spacing w:line="276" w:lineRule="auto"/>
              <w:ind w:right="454"/>
              <w:jc w:val="right"/>
              <w:rPr>
                <w:b/>
                <w:color w:val="000000"/>
                <w:sz w:val="20"/>
                <w:lang w:val="ky-KG"/>
              </w:rPr>
            </w:pPr>
            <w:r w:rsidRPr="00BD1902">
              <w:rPr>
                <w:b/>
                <w:color w:val="000000"/>
                <w:sz w:val="20"/>
                <w:lang w:val="ky-KG"/>
              </w:rPr>
              <w:t>6,2</w:t>
            </w:r>
          </w:p>
        </w:tc>
        <w:tc>
          <w:tcPr>
            <w:tcW w:w="1275" w:type="dxa"/>
            <w:vAlign w:val="bottom"/>
            <w:hideMark/>
          </w:tcPr>
          <w:p w14:paraId="419AEE3E" w14:textId="77777777" w:rsidR="00BD1902" w:rsidRPr="00BD1902" w:rsidRDefault="00BD1902" w:rsidP="00BD1902">
            <w:pPr>
              <w:spacing w:line="276" w:lineRule="auto"/>
              <w:ind w:right="454"/>
              <w:jc w:val="right"/>
              <w:rPr>
                <w:b/>
                <w:color w:val="000000"/>
                <w:sz w:val="20"/>
                <w:lang w:val="ky-KG"/>
              </w:rPr>
            </w:pPr>
            <w:r w:rsidRPr="00BD1902">
              <w:rPr>
                <w:b/>
                <w:color w:val="000000"/>
                <w:sz w:val="20"/>
                <w:lang w:val="ky-KG"/>
              </w:rPr>
              <w:t>41,2</w:t>
            </w:r>
          </w:p>
        </w:tc>
      </w:tr>
      <w:tr w:rsidR="00BD1902" w:rsidRPr="00BD1902" w14:paraId="3A7E1565" w14:textId="77777777" w:rsidTr="00BD1902">
        <w:trPr>
          <w:trHeight w:val="280"/>
        </w:trPr>
        <w:tc>
          <w:tcPr>
            <w:tcW w:w="4224" w:type="dxa"/>
            <w:tcBorders>
              <w:top w:val="nil"/>
              <w:left w:val="nil"/>
              <w:bottom w:val="single" w:sz="8" w:space="0" w:color="auto"/>
              <w:right w:val="nil"/>
            </w:tcBorders>
            <w:noWrap/>
            <w:vAlign w:val="bottom"/>
            <w:hideMark/>
          </w:tcPr>
          <w:p w14:paraId="304085D3" w14:textId="77777777" w:rsidR="00BD1902" w:rsidRPr="00BD1902" w:rsidRDefault="00BD1902" w:rsidP="00BD1902">
            <w:pPr>
              <w:spacing w:line="276" w:lineRule="auto"/>
              <w:ind w:leftChars="10" w:left="136" w:hangingChars="54" w:hanging="108"/>
              <w:rPr>
                <w:b/>
                <w:bCs/>
                <w:color w:val="000000"/>
                <w:sz w:val="20"/>
              </w:rPr>
            </w:pPr>
            <w:r w:rsidRPr="00BD1902">
              <w:rPr>
                <w:b/>
                <w:color w:val="000000"/>
                <w:sz w:val="20"/>
              </w:rPr>
              <w:t>Дефицит</w:t>
            </w:r>
            <w:r w:rsidRPr="00BD1902">
              <w:rPr>
                <w:b/>
                <w:bCs/>
                <w:color w:val="000000"/>
                <w:sz w:val="20"/>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365AAC6C"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365535,5</w:t>
            </w:r>
          </w:p>
        </w:tc>
        <w:tc>
          <w:tcPr>
            <w:tcW w:w="1501" w:type="dxa"/>
            <w:tcBorders>
              <w:top w:val="nil"/>
              <w:left w:val="nil"/>
              <w:bottom w:val="single" w:sz="8" w:space="0" w:color="auto"/>
              <w:right w:val="nil"/>
            </w:tcBorders>
            <w:vAlign w:val="bottom"/>
            <w:hideMark/>
          </w:tcPr>
          <w:p w14:paraId="4F956AA0"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942917,3</w:t>
            </w:r>
          </w:p>
        </w:tc>
        <w:tc>
          <w:tcPr>
            <w:tcW w:w="1275" w:type="dxa"/>
            <w:tcBorders>
              <w:top w:val="nil"/>
              <w:left w:val="nil"/>
              <w:bottom w:val="single" w:sz="8" w:space="0" w:color="auto"/>
              <w:right w:val="nil"/>
            </w:tcBorders>
            <w:noWrap/>
            <w:vAlign w:val="bottom"/>
            <w:hideMark/>
          </w:tcPr>
          <w:p w14:paraId="3228493A"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w:t>
            </w:r>
          </w:p>
        </w:tc>
        <w:tc>
          <w:tcPr>
            <w:tcW w:w="1275" w:type="dxa"/>
            <w:tcBorders>
              <w:top w:val="nil"/>
              <w:left w:val="nil"/>
              <w:bottom w:val="single" w:sz="8" w:space="0" w:color="auto"/>
              <w:right w:val="nil"/>
            </w:tcBorders>
            <w:vAlign w:val="bottom"/>
            <w:hideMark/>
          </w:tcPr>
          <w:p w14:paraId="4E8E0C63"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w:t>
            </w:r>
          </w:p>
        </w:tc>
      </w:tr>
    </w:tbl>
    <w:p w14:paraId="12079EF5" w14:textId="77777777" w:rsidR="00BD1902" w:rsidRPr="00BD1902" w:rsidRDefault="00BD1902" w:rsidP="00BD1902">
      <w:pPr>
        <w:spacing w:line="264" w:lineRule="auto"/>
        <w:rPr>
          <w:b/>
          <w:color w:val="000000"/>
          <w:sz w:val="24"/>
          <w:szCs w:val="24"/>
          <w:lang w:val="ky-KG"/>
        </w:rPr>
      </w:pPr>
    </w:p>
    <w:p w14:paraId="4969D99F" w14:textId="45C07AC4" w:rsidR="00BD1902" w:rsidRPr="00BD1902" w:rsidRDefault="00BD1902" w:rsidP="00BD1902">
      <w:pPr>
        <w:spacing w:line="264" w:lineRule="auto"/>
        <w:ind w:left="1418" w:hanging="1418"/>
        <w:rPr>
          <w:color w:val="000000"/>
          <w:sz w:val="24"/>
          <w:szCs w:val="24"/>
        </w:rPr>
      </w:pPr>
      <w:r w:rsidRPr="00BD1902">
        <w:rPr>
          <w:b/>
          <w:color w:val="000000"/>
          <w:sz w:val="24"/>
          <w:szCs w:val="24"/>
        </w:rPr>
        <w:t xml:space="preserve">Таблица </w:t>
      </w:r>
      <w:r w:rsidR="00A51D5A">
        <w:rPr>
          <w:b/>
          <w:color w:val="000000"/>
          <w:sz w:val="24"/>
          <w:szCs w:val="24"/>
          <w:lang w:val="ky-KG"/>
        </w:rPr>
        <w:t>52</w:t>
      </w:r>
      <w:r w:rsidRPr="00BD1902">
        <w:rPr>
          <w:b/>
          <w:color w:val="000000"/>
          <w:sz w:val="24"/>
          <w:szCs w:val="24"/>
        </w:rPr>
        <w:t>: Структура расходов местного бюджета по территории в январе-феврале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BD1902" w:rsidRPr="00BD1902" w14:paraId="20228302" w14:textId="77777777" w:rsidTr="00BD1902">
        <w:trPr>
          <w:trHeight w:val="511"/>
          <w:tblHeader/>
        </w:trPr>
        <w:tc>
          <w:tcPr>
            <w:tcW w:w="4015" w:type="dxa"/>
            <w:vMerge w:val="restart"/>
            <w:tcBorders>
              <w:top w:val="single" w:sz="8" w:space="0" w:color="auto"/>
              <w:left w:val="nil"/>
              <w:bottom w:val="single" w:sz="8" w:space="0" w:color="auto"/>
              <w:right w:val="nil"/>
            </w:tcBorders>
            <w:noWrap/>
            <w:vAlign w:val="center"/>
          </w:tcPr>
          <w:p w14:paraId="7CCE8093" w14:textId="77777777" w:rsidR="00BD1902" w:rsidRPr="00BD1902" w:rsidRDefault="00BD1902" w:rsidP="00BD1902">
            <w:pPr>
              <w:spacing w:line="276" w:lineRule="auto"/>
              <w:rPr>
                <w:color w:val="000000"/>
                <w:sz w:val="20"/>
              </w:rPr>
            </w:pPr>
          </w:p>
        </w:tc>
        <w:tc>
          <w:tcPr>
            <w:tcW w:w="2728" w:type="dxa"/>
            <w:gridSpan w:val="2"/>
            <w:tcBorders>
              <w:top w:val="single" w:sz="8" w:space="0" w:color="auto"/>
              <w:left w:val="nil"/>
              <w:bottom w:val="single" w:sz="4" w:space="0" w:color="auto"/>
              <w:right w:val="nil"/>
            </w:tcBorders>
            <w:noWrap/>
            <w:vAlign w:val="center"/>
            <w:hideMark/>
          </w:tcPr>
          <w:p w14:paraId="1927831D"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896" w:type="dxa"/>
            <w:gridSpan w:val="2"/>
            <w:tcBorders>
              <w:top w:val="single" w:sz="8" w:space="0" w:color="auto"/>
              <w:left w:val="nil"/>
              <w:bottom w:val="single" w:sz="4" w:space="0" w:color="auto"/>
              <w:right w:val="nil"/>
            </w:tcBorders>
            <w:noWrap/>
            <w:vAlign w:val="center"/>
            <w:hideMark/>
          </w:tcPr>
          <w:p w14:paraId="1BDD9ED1" w14:textId="77777777" w:rsidR="00BD1902" w:rsidRPr="00BD1902" w:rsidRDefault="00BD1902" w:rsidP="00BD1902">
            <w:pPr>
              <w:spacing w:line="276" w:lineRule="auto"/>
              <w:ind w:left="-108" w:right="-108"/>
              <w:jc w:val="center"/>
              <w:rPr>
                <w:b/>
                <w:bCs/>
                <w:color w:val="000000"/>
                <w:sz w:val="20"/>
              </w:rPr>
            </w:pPr>
            <w:r w:rsidRPr="00BD1902">
              <w:rPr>
                <w:b/>
                <w:bCs/>
                <w:color w:val="000000"/>
                <w:sz w:val="20"/>
              </w:rPr>
              <w:t>В процентах к итогу</w:t>
            </w:r>
          </w:p>
        </w:tc>
      </w:tr>
      <w:tr w:rsidR="00BD1902" w:rsidRPr="00BD1902" w14:paraId="197EA5F6" w14:textId="77777777" w:rsidTr="00BD1902">
        <w:trPr>
          <w:trHeight w:val="274"/>
          <w:tblHeader/>
        </w:trPr>
        <w:tc>
          <w:tcPr>
            <w:tcW w:w="4015" w:type="dxa"/>
            <w:vMerge/>
            <w:tcBorders>
              <w:top w:val="single" w:sz="8" w:space="0" w:color="auto"/>
              <w:left w:val="nil"/>
              <w:bottom w:val="single" w:sz="8" w:space="0" w:color="auto"/>
              <w:right w:val="nil"/>
            </w:tcBorders>
            <w:vAlign w:val="center"/>
            <w:hideMark/>
          </w:tcPr>
          <w:p w14:paraId="6708975A" w14:textId="77777777" w:rsidR="00BD1902" w:rsidRPr="00BD1902" w:rsidRDefault="00BD1902" w:rsidP="00BD1902">
            <w:pPr>
              <w:spacing w:line="276" w:lineRule="auto"/>
              <w:rPr>
                <w:color w:val="000000"/>
                <w:sz w:val="20"/>
              </w:rPr>
            </w:pPr>
          </w:p>
        </w:tc>
        <w:tc>
          <w:tcPr>
            <w:tcW w:w="1372" w:type="dxa"/>
            <w:tcBorders>
              <w:top w:val="single" w:sz="4" w:space="0" w:color="auto"/>
              <w:left w:val="nil"/>
              <w:bottom w:val="single" w:sz="8" w:space="0" w:color="auto"/>
              <w:right w:val="nil"/>
            </w:tcBorders>
            <w:noWrap/>
            <w:vAlign w:val="center"/>
            <w:hideMark/>
          </w:tcPr>
          <w:p w14:paraId="4FA3374E" w14:textId="77777777" w:rsidR="00BD1902" w:rsidRPr="00BD1902" w:rsidRDefault="00BD1902" w:rsidP="00BD1902">
            <w:pPr>
              <w:spacing w:line="276" w:lineRule="auto"/>
              <w:jc w:val="center"/>
              <w:rPr>
                <w:b/>
                <w:bCs/>
                <w:color w:val="000000"/>
                <w:sz w:val="20"/>
                <w:lang w:val="ky-KG"/>
              </w:rPr>
            </w:pPr>
            <w:r w:rsidRPr="00BD1902">
              <w:rPr>
                <w:b/>
                <w:bCs/>
                <w:color w:val="000000"/>
                <w:sz w:val="20"/>
              </w:rPr>
              <w:t>202</w:t>
            </w:r>
            <w:r w:rsidRPr="00BD1902">
              <w:rPr>
                <w:b/>
                <w:bCs/>
                <w:color w:val="000000"/>
                <w:sz w:val="20"/>
                <w:lang w:val="ky-KG"/>
              </w:rPr>
              <w:t>3</w:t>
            </w:r>
          </w:p>
        </w:tc>
        <w:tc>
          <w:tcPr>
            <w:tcW w:w="1356" w:type="dxa"/>
            <w:tcBorders>
              <w:top w:val="single" w:sz="4" w:space="0" w:color="auto"/>
              <w:left w:val="nil"/>
              <w:bottom w:val="single" w:sz="8" w:space="0" w:color="auto"/>
              <w:right w:val="nil"/>
            </w:tcBorders>
            <w:vAlign w:val="center"/>
            <w:hideMark/>
          </w:tcPr>
          <w:p w14:paraId="438D7C7C"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c>
          <w:tcPr>
            <w:tcW w:w="1479" w:type="dxa"/>
            <w:tcBorders>
              <w:top w:val="single" w:sz="4" w:space="0" w:color="auto"/>
              <w:left w:val="nil"/>
              <w:bottom w:val="single" w:sz="8" w:space="0" w:color="auto"/>
              <w:right w:val="nil"/>
            </w:tcBorders>
            <w:noWrap/>
            <w:vAlign w:val="center"/>
            <w:hideMark/>
          </w:tcPr>
          <w:p w14:paraId="25ED7006" w14:textId="77777777" w:rsidR="00BD1902" w:rsidRPr="00BD1902" w:rsidRDefault="00BD1902" w:rsidP="00BD1902">
            <w:pPr>
              <w:spacing w:line="276" w:lineRule="auto"/>
              <w:ind w:right="400"/>
              <w:jc w:val="center"/>
              <w:rPr>
                <w:b/>
                <w:bCs/>
                <w:color w:val="000000"/>
                <w:sz w:val="20"/>
                <w:lang w:val="ky-KG"/>
              </w:rPr>
            </w:pPr>
            <w:r w:rsidRPr="00BD1902">
              <w:rPr>
                <w:b/>
                <w:bCs/>
                <w:color w:val="000000"/>
                <w:sz w:val="20"/>
                <w:lang w:val="ky-KG"/>
              </w:rPr>
              <w:t xml:space="preserve">       2023</w:t>
            </w:r>
          </w:p>
        </w:tc>
        <w:tc>
          <w:tcPr>
            <w:tcW w:w="1417" w:type="dxa"/>
            <w:tcBorders>
              <w:top w:val="single" w:sz="4" w:space="0" w:color="auto"/>
              <w:left w:val="nil"/>
              <w:bottom w:val="single" w:sz="8" w:space="0" w:color="auto"/>
              <w:right w:val="nil"/>
            </w:tcBorders>
            <w:vAlign w:val="center"/>
            <w:hideMark/>
          </w:tcPr>
          <w:p w14:paraId="20EF5AE4" w14:textId="77777777" w:rsidR="00BD1902" w:rsidRPr="00BD1902" w:rsidRDefault="00BD1902" w:rsidP="00BD1902">
            <w:pPr>
              <w:spacing w:line="276" w:lineRule="auto"/>
              <w:rPr>
                <w:b/>
                <w:bCs/>
                <w:color w:val="000000"/>
                <w:sz w:val="20"/>
                <w:lang w:val="ky-KG"/>
              </w:rPr>
            </w:pPr>
            <w:r w:rsidRPr="00BD1902">
              <w:rPr>
                <w:b/>
                <w:bCs/>
                <w:color w:val="000000"/>
                <w:sz w:val="20"/>
                <w:lang w:val="ky-KG"/>
              </w:rPr>
              <w:t xml:space="preserve">      2024</w:t>
            </w:r>
          </w:p>
        </w:tc>
      </w:tr>
      <w:tr w:rsidR="00BD1902" w:rsidRPr="00BD1902" w14:paraId="7FA7D663" w14:textId="77777777" w:rsidTr="00BD1902">
        <w:trPr>
          <w:trHeight w:hRule="exact" w:val="57"/>
        </w:trPr>
        <w:tc>
          <w:tcPr>
            <w:tcW w:w="4015" w:type="dxa"/>
            <w:tcBorders>
              <w:top w:val="single" w:sz="8" w:space="0" w:color="auto"/>
              <w:left w:val="nil"/>
              <w:bottom w:val="nil"/>
              <w:right w:val="nil"/>
            </w:tcBorders>
            <w:noWrap/>
            <w:vAlign w:val="bottom"/>
          </w:tcPr>
          <w:p w14:paraId="2AB18CA2" w14:textId="77777777" w:rsidR="00BD1902" w:rsidRPr="00BD1902" w:rsidRDefault="00BD1902" w:rsidP="00BD1902">
            <w:pPr>
              <w:spacing w:line="276" w:lineRule="auto"/>
              <w:rPr>
                <w:b/>
                <w:bCs/>
                <w:color w:val="000000"/>
                <w:sz w:val="20"/>
              </w:rPr>
            </w:pPr>
          </w:p>
        </w:tc>
        <w:tc>
          <w:tcPr>
            <w:tcW w:w="1372" w:type="dxa"/>
            <w:tcBorders>
              <w:top w:val="single" w:sz="8" w:space="0" w:color="auto"/>
              <w:left w:val="nil"/>
              <w:bottom w:val="nil"/>
              <w:right w:val="nil"/>
            </w:tcBorders>
            <w:noWrap/>
            <w:vAlign w:val="bottom"/>
            <w:hideMark/>
          </w:tcPr>
          <w:p w14:paraId="786CFA84" w14:textId="77777777" w:rsidR="00BD1902" w:rsidRPr="00BD1902" w:rsidRDefault="00BD1902" w:rsidP="00BD1902">
            <w:pPr>
              <w:spacing w:line="276" w:lineRule="auto"/>
              <w:jc w:val="right"/>
              <w:rPr>
                <w:b/>
                <w:bCs/>
                <w:color w:val="000000"/>
                <w:sz w:val="20"/>
              </w:rPr>
            </w:pPr>
            <w:r w:rsidRPr="00BD1902">
              <w:rPr>
                <w:b/>
                <w:bCs/>
                <w:color w:val="000000"/>
                <w:sz w:val="20"/>
              </w:rPr>
              <w:t>234</w:t>
            </w:r>
          </w:p>
        </w:tc>
        <w:tc>
          <w:tcPr>
            <w:tcW w:w="1356" w:type="dxa"/>
            <w:tcBorders>
              <w:top w:val="single" w:sz="8" w:space="0" w:color="auto"/>
              <w:left w:val="nil"/>
              <w:bottom w:val="nil"/>
              <w:right w:val="nil"/>
            </w:tcBorders>
            <w:vAlign w:val="bottom"/>
          </w:tcPr>
          <w:p w14:paraId="07D387BA" w14:textId="77777777" w:rsidR="00BD1902" w:rsidRPr="00BD1902" w:rsidRDefault="00BD1902" w:rsidP="00BD1902">
            <w:pPr>
              <w:spacing w:line="276" w:lineRule="auto"/>
              <w:jc w:val="right"/>
              <w:rPr>
                <w:b/>
                <w:bCs/>
                <w:color w:val="000000"/>
                <w:sz w:val="20"/>
              </w:rPr>
            </w:pPr>
          </w:p>
        </w:tc>
        <w:tc>
          <w:tcPr>
            <w:tcW w:w="1479" w:type="dxa"/>
            <w:tcBorders>
              <w:top w:val="single" w:sz="8" w:space="0" w:color="auto"/>
              <w:left w:val="nil"/>
              <w:bottom w:val="nil"/>
              <w:right w:val="nil"/>
            </w:tcBorders>
            <w:noWrap/>
            <w:vAlign w:val="bottom"/>
          </w:tcPr>
          <w:p w14:paraId="590AA217" w14:textId="77777777" w:rsidR="00BD1902" w:rsidRPr="00BD1902" w:rsidRDefault="00BD1902" w:rsidP="00BD1902">
            <w:pPr>
              <w:spacing w:line="276" w:lineRule="auto"/>
              <w:jc w:val="right"/>
              <w:rPr>
                <w:color w:val="000000"/>
                <w:sz w:val="20"/>
              </w:rPr>
            </w:pPr>
          </w:p>
        </w:tc>
        <w:tc>
          <w:tcPr>
            <w:tcW w:w="1417" w:type="dxa"/>
            <w:tcBorders>
              <w:top w:val="single" w:sz="8" w:space="0" w:color="auto"/>
              <w:left w:val="nil"/>
              <w:bottom w:val="nil"/>
              <w:right w:val="nil"/>
            </w:tcBorders>
            <w:vAlign w:val="bottom"/>
          </w:tcPr>
          <w:p w14:paraId="07F93D0D" w14:textId="77777777" w:rsidR="00BD1902" w:rsidRPr="00BD1902" w:rsidRDefault="00BD1902" w:rsidP="00BD1902">
            <w:pPr>
              <w:spacing w:line="276" w:lineRule="auto"/>
              <w:jc w:val="right"/>
              <w:rPr>
                <w:color w:val="000000"/>
                <w:sz w:val="20"/>
              </w:rPr>
            </w:pPr>
          </w:p>
        </w:tc>
      </w:tr>
      <w:tr w:rsidR="00BD1902" w:rsidRPr="00BD1902" w14:paraId="7A1871CA" w14:textId="77777777" w:rsidTr="00BD1902">
        <w:trPr>
          <w:trHeight w:val="88"/>
        </w:trPr>
        <w:tc>
          <w:tcPr>
            <w:tcW w:w="4015" w:type="dxa"/>
            <w:noWrap/>
            <w:vAlign w:val="bottom"/>
            <w:hideMark/>
          </w:tcPr>
          <w:p w14:paraId="64D89CC8" w14:textId="77777777" w:rsidR="00BD1902" w:rsidRPr="00BD1902" w:rsidRDefault="00BD1902" w:rsidP="00BD1902">
            <w:pPr>
              <w:spacing w:line="276" w:lineRule="auto"/>
              <w:rPr>
                <w:b/>
                <w:bCs/>
                <w:color w:val="000000"/>
                <w:sz w:val="20"/>
              </w:rPr>
            </w:pPr>
            <w:r w:rsidRPr="00BD1902">
              <w:rPr>
                <w:b/>
                <w:bCs/>
                <w:color w:val="000000"/>
                <w:sz w:val="20"/>
              </w:rPr>
              <w:t>РАСХОДЫ ВСЕГО</w:t>
            </w:r>
          </w:p>
        </w:tc>
        <w:tc>
          <w:tcPr>
            <w:tcW w:w="1372" w:type="dxa"/>
            <w:noWrap/>
            <w:vAlign w:val="bottom"/>
            <w:hideMark/>
          </w:tcPr>
          <w:p w14:paraId="65039892"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1730730,4</w:t>
            </w:r>
          </w:p>
        </w:tc>
        <w:tc>
          <w:tcPr>
            <w:tcW w:w="1356" w:type="dxa"/>
            <w:vAlign w:val="bottom"/>
            <w:hideMark/>
          </w:tcPr>
          <w:p w14:paraId="5600F2CD"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3219306,0</w:t>
            </w:r>
          </w:p>
        </w:tc>
        <w:tc>
          <w:tcPr>
            <w:tcW w:w="1479" w:type="dxa"/>
            <w:noWrap/>
            <w:vAlign w:val="center"/>
            <w:hideMark/>
          </w:tcPr>
          <w:p w14:paraId="7D6F9389" w14:textId="77777777" w:rsidR="00BD1902" w:rsidRPr="00BD1902" w:rsidRDefault="00BD1902" w:rsidP="00BD1902">
            <w:pPr>
              <w:tabs>
                <w:tab w:val="left" w:pos="1285"/>
              </w:tabs>
              <w:spacing w:line="276" w:lineRule="auto"/>
              <w:ind w:right="58"/>
              <w:rPr>
                <w:b/>
                <w:bCs/>
                <w:color w:val="000000"/>
                <w:sz w:val="20"/>
                <w:lang w:val="ky-KG"/>
              </w:rPr>
            </w:pPr>
            <w:r w:rsidRPr="00BD1902">
              <w:rPr>
                <w:b/>
                <w:bCs/>
                <w:color w:val="000000"/>
                <w:sz w:val="20"/>
                <w:lang w:val="ky-KG"/>
              </w:rPr>
              <w:t xml:space="preserve">       100,0</w:t>
            </w:r>
          </w:p>
        </w:tc>
        <w:tc>
          <w:tcPr>
            <w:tcW w:w="1417" w:type="dxa"/>
            <w:vAlign w:val="bottom"/>
            <w:hideMark/>
          </w:tcPr>
          <w:p w14:paraId="3C7BF2A5"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100,0</w:t>
            </w:r>
          </w:p>
        </w:tc>
      </w:tr>
      <w:tr w:rsidR="00BD1902" w:rsidRPr="00BD1902" w14:paraId="579B66CD" w14:textId="77777777" w:rsidTr="00BD1902">
        <w:trPr>
          <w:trHeight w:val="81"/>
        </w:trPr>
        <w:tc>
          <w:tcPr>
            <w:tcW w:w="4015" w:type="dxa"/>
            <w:noWrap/>
            <w:vAlign w:val="bottom"/>
            <w:hideMark/>
          </w:tcPr>
          <w:p w14:paraId="16D24806" w14:textId="77777777" w:rsidR="00BD1902" w:rsidRPr="00BD1902" w:rsidRDefault="00BD1902" w:rsidP="00BD1902">
            <w:pPr>
              <w:spacing w:line="276" w:lineRule="auto"/>
              <w:ind w:leftChars="10" w:left="136" w:hangingChars="54" w:hanging="108"/>
              <w:rPr>
                <w:b/>
                <w:bCs/>
                <w:color w:val="000000"/>
                <w:sz w:val="20"/>
              </w:rPr>
            </w:pPr>
            <w:r w:rsidRPr="00BD1902">
              <w:rPr>
                <w:b/>
                <w:bCs/>
                <w:color w:val="000000"/>
                <w:sz w:val="20"/>
              </w:rPr>
              <w:lastRenderedPageBreak/>
              <w:t xml:space="preserve">Расходы от операционной </w:t>
            </w:r>
            <w:r w:rsidRPr="00BD1902">
              <w:rPr>
                <w:b/>
                <w:color w:val="000000"/>
                <w:sz w:val="20"/>
              </w:rPr>
              <w:t>деятельности</w:t>
            </w:r>
            <w:r w:rsidRPr="00BD1902">
              <w:rPr>
                <w:b/>
                <w:bCs/>
                <w:color w:val="000000"/>
                <w:sz w:val="20"/>
              </w:rPr>
              <w:t xml:space="preserve">  </w:t>
            </w:r>
          </w:p>
        </w:tc>
        <w:tc>
          <w:tcPr>
            <w:tcW w:w="1372" w:type="dxa"/>
            <w:noWrap/>
            <w:vAlign w:val="bottom"/>
            <w:hideMark/>
          </w:tcPr>
          <w:p w14:paraId="1C21C88D"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1623738,6</w:t>
            </w:r>
          </w:p>
        </w:tc>
        <w:tc>
          <w:tcPr>
            <w:tcW w:w="1356" w:type="dxa"/>
            <w:vAlign w:val="bottom"/>
            <w:hideMark/>
          </w:tcPr>
          <w:p w14:paraId="57178FCE" w14:textId="77777777" w:rsidR="00BD1902" w:rsidRPr="00BD1902" w:rsidRDefault="00BD1902" w:rsidP="00BD1902">
            <w:pPr>
              <w:spacing w:line="276" w:lineRule="auto"/>
              <w:ind w:right="174"/>
              <w:jc w:val="right"/>
              <w:rPr>
                <w:b/>
                <w:bCs/>
                <w:color w:val="000000"/>
                <w:sz w:val="20"/>
                <w:lang w:val="ky-KG"/>
              </w:rPr>
            </w:pPr>
            <w:r w:rsidRPr="00BD1902">
              <w:rPr>
                <w:b/>
                <w:bCs/>
                <w:color w:val="000000"/>
                <w:sz w:val="20"/>
                <w:lang w:val="ky-KG"/>
              </w:rPr>
              <w:t>1891997,1</w:t>
            </w:r>
          </w:p>
        </w:tc>
        <w:tc>
          <w:tcPr>
            <w:tcW w:w="1479" w:type="dxa"/>
            <w:noWrap/>
            <w:vAlign w:val="bottom"/>
            <w:hideMark/>
          </w:tcPr>
          <w:p w14:paraId="3DF4AFB9"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93,8</w:t>
            </w:r>
          </w:p>
        </w:tc>
        <w:tc>
          <w:tcPr>
            <w:tcW w:w="1417" w:type="dxa"/>
            <w:vAlign w:val="bottom"/>
            <w:hideMark/>
          </w:tcPr>
          <w:p w14:paraId="6F061689" w14:textId="77777777" w:rsidR="00BD1902" w:rsidRPr="00BD1902" w:rsidRDefault="00BD1902" w:rsidP="00BD1902">
            <w:pPr>
              <w:spacing w:line="276" w:lineRule="auto"/>
              <w:ind w:right="454"/>
              <w:jc w:val="right"/>
              <w:rPr>
                <w:b/>
                <w:bCs/>
                <w:color w:val="000000"/>
                <w:sz w:val="20"/>
                <w:lang w:val="ky-KG"/>
              </w:rPr>
            </w:pPr>
            <w:r w:rsidRPr="00BD1902">
              <w:rPr>
                <w:b/>
                <w:bCs/>
                <w:color w:val="000000"/>
                <w:sz w:val="20"/>
                <w:lang w:val="ky-KG"/>
              </w:rPr>
              <w:t>58,8</w:t>
            </w:r>
          </w:p>
        </w:tc>
      </w:tr>
      <w:tr w:rsidR="00BD1902" w:rsidRPr="00BD1902" w14:paraId="6A81109E" w14:textId="77777777" w:rsidTr="00BD1902">
        <w:trPr>
          <w:trHeight w:val="81"/>
        </w:trPr>
        <w:tc>
          <w:tcPr>
            <w:tcW w:w="4015" w:type="dxa"/>
            <w:noWrap/>
            <w:vAlign w:val="bottom"/>
            <w:hideMark/>
          </w:tcPr>
          <w:p w14:paraId="7FC3A900"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г. Бишкек</w:t>
            </w:r>
          </w:p>
        </w:tc>
        <w:tc>
          <w:tcPr>
            <w:tcW w:w="1372" w:type="dxa"/>
            <w:noWrap/>
            <w:vAlign w:val="bottom"/>
            <w:hideMark/>
          </w:tcPr>
          <w:p w14:paraId="10375FBC" w14:textId="77777777" w:rsidR="00BD1902" w:rsidRPr="00BD1902" w:rsidRDefault="00BD1902" w:rsidP="00BD1902">
            <w:pPr>
              <w:tabs>
                <w:tab w:val="left" w:pos="601"/>
              </w:tabs>
              <w:spacing w:line="276" w:lineRule="auto"/>
              <w:ind w:right="174"/>
              <w:jc w:val="right"/>
              <w:rPr>
                <w:bCs/>
                <w:color w:val="000000"/>
                <w:sz w:val="20"/>
                <w:lang w:val="ky-KG"/>
              </w:rPr>
            </w:pPr>
            <w:r w:rsidRPr="00BD1902">
              <w:rPr>
                <w:bCs/>
                <w:color w:val="000000"/>
                <w:sz w:val="20"/>
                <w:lang w:val="ky-KG"/>
              </w:rPr>
              <w:t>402645,2</w:t>
            </w:r>
          </w:p>
        </w:tc>
        <w:tc>
          <w:tcPr>
            <w:tcW w:w="1356" w:type="dxa"/>
            <w:vAlign w:val="bottom"/>
            <w:hideMark/>
          </w:tcPr>
          <w:p w14:paraId="37607727" w14:textId="77777777" w:rsidR="00BD1902" w:rsidRPr="00BD1902" w:rsidRDefault="00BD1902" w:rsidP="00BD1902">
            <w:pPr>
              <w:tabs>
                <w:tab w:val="left" w:pos="601"/>
              </w:tabs>
              <w:spacing w:line="276" w:lineRule="auto"/>
              <w:ind w:right="174"/>
              <w:jc w:val="right"/>
              <w:rPr>
                <w:bCs/>
                <w:color w:val="000000"/>
                <w:sz w:val="20"/>
                <w:lang w:val="ky-KG"/>
              </w:rPr>
            </w:pPr>
            <w:r w:rsidRPr="00BD1902">
              <w:rPr>
                <w:bCs/>
                <w:color w:val="000000"/>
                <w:sz w:val="20"/>
                <w:lang w:val="ky-KG"/>
              </w:rPr>
              <w:t>522791,5</w:t>
            </w:r>
          </w:p>
        </w:tc>
        <w:tc>
          <w:tcPr>
            <w:tcW w:w="1479" w:type="dxa"/>
            <w:noWrap/>
            <w:vAlign w:val="bottom"/>
            <w:hideMark/>
          </w:tcPr>
          <w:p w14:paraId="0AC7F46E" w14:textId="77777777" w:rsidR="00BD1902" w:rsidRPr="00BD1902" w:rsidRDefault="00BD1902" w:rsidP="00BD1902">
            <w:pPr>
              <w:tabs>
                <w:tab w:val="left" w:pos="601"/>
              </w:tabs>
              <w:spacing w:line="276" w:lineRule="auto"/>
              <w:ind w:right="459"/>
              <w:jc w:val="right"/>
              <w:rPr>
                <w:color w:val="000000"/>
                <w:sz w:val="20"/>
                <w:lang w:val="ky-KG"/>
              </w:rPr>
            </w:pPr>
            <w:r w:rsidRPr="00BD1902">
              <w:rPr>
                <w:color w:val="000000"/>
                <w:sz w:val="20"/>
                <w:lang w:val="ky-KG"/>
              </w:rPr>
              <w:t>23,2</w:t>
            </w:r>
          </w:p>
        </w:tc>
        <w:tc>
          <w:tcPr>
            <w:tcW w:w="1417" w:type="dxa"/>
            <w:vAlign w:val="bottom"/>
            <w:hideMark/>
          </w:tcPr>
          <w:p w14:paraId="33F8CA99" w14:textId="77777777" w:rsidR="00BD1902" w:rsidRPr="00BD1902" w:rsidRDefault="00BD1902" w:rsidP="00BD1902">
            <w:pPr>
              <w:tabs>
                <w:tab w:val="left" w:pos="601"/>
              </w:tabs>
              <w:spacing w:line="276" w:lineRule="auto"/>
              <w:ind w:right="459"/>
              <w:jc w:val="right"/>
              <w:rPr>
                <w:color w:val="000000"/>
                <w:sz w:val="20"/>
              </w:rPr>
            </w:pPr>
            <w:r w:rsidRPr="00BD1902">
              <w:rPr>
                <w:color w:val="000000"/>
                <w:sz w:val="20"/>
              </w:rPr>
              <w:t>16,3</w:t>
            </w:r>
          </w:p>
        </w:tc>
      </w:tr>
      <w:tr w:rsidR="00BD1902" w:rsidRPr="00BD1902" w14:paraId="7BF80125" w14:textId="77777777" w:rsidTr="00BD1902">
        <w:trPr>
          <w:trHeight w:val="81"/>
        </w:trPr>
        <w:tc>
          <w:tcPr>
            <w:tcW w:w="4015" w:type="dxa"/>
            <w:noWrap/>
            <w:vAlign w:val="bottom"/>
            <w:hideMark/>
          </w:tcPr>
          <w:p w14:paraId="746770B6"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Ленинский</w:t>
            </w:r>
          </w:p>
        </w:tc>
        <w:tc>
          <w:tcPr>
            <w:tcW w:w="1372" w:type="dxa"/>
            <w:noWrap/>
            <w:vAlign w:val="bottom"/>
            <w:hideMark/>
          </w:tcPr>
          <w:p w14:paraId="3F5BE4DD" w14:textId="77777777" w:rsidR="00BD1902" w:rsidRPr="00BD1902" w:rsidRDefault="00BD1902" w:rsidP="00BD1902">
            <w:pPr>
              <w:tabs>
                <w:tab w:val="left" w:pos="601"/>
              </w:tabs>
              <w:spacing w:line="276" w:lineRule="auto"/>
              <w:ind w:right="174"/>
              <w:jc w:val="right"/>
              <w:rPr>
                <w:color w:val="000000"/>
                <w:sz w:val="20"/>
                <w:lang w:val="ky-KG"/>
              </w:rPr>
            </w:pPr>
            <w:r w:rsidRPr="00BD1902">
              <w:rPr>
                <w:color w:val="000000"/>
                <w:sz w:val="20"/>
                <w:lang w:val="en-US"/>
              </w:rPr>
              <w:t>313553</w:t>
            </w:r>
            <w:r w:rsidRPr="00BD1902">
              <w:rPr>
                <w:color w:val="000000"/>
                <w:sz w:val="20"/>
                <w:lang w:val="ky-KG"/>
              </w:rPr>
              <w:t>,</w:t>
            </w:r>
            <w:r w:rsidRPr="00BD1902">
              <w:rPr>
                <w:color w:val="000000"/>
                <w:sz w:val="20"/>
                <w:lang w:val="en-US"/>
              </w:rPr>
              <w:t>2</w:t>
            </w:r>
          </w:p>
        </w:tc>
        <w:tc>
          <w:tcPr>
            <w:tcW w:w="1356" w:type="dxa"/>
            <w:vAlign w:val="bottom"/>
            <w:hideMark/>
          </w:tcPr>
          <w:p w14:paraId="4367B7BE" w14:textId="77777777" w:rsidR="00BD1902" w:rsidRPr="00BD1902" w:rsidRDefault="00BD1902" w:rsidP="00BD1902">
            <w:pPr>
              <w:tabs>
                <w:tab w:val="left" w:pos="601"/>
              </w:tabs>
              <w:spacing w:line="276" w:lineRule="auto"/>
              <w:ind w:right="174"/>
              <w:jc w:val="right"/>
              <w:rPr>
                <w:color w:val="000000"/>
                <w:sz w:val="20"/>
              </w:rPr>
            </w:pPr>
            <w:r w:rsidRPr="00BD1902">
              <w:rPr>
                <w:color w:val="000000"/>
                <w:sz w:val="20"/>
              </w:rPr>
              <w:t>382863,1</w:t>
            </w:r>
          </w:p>
        </w:tc>
        <w:tc>
          <w:tcPr>
            <w:tcW w:w="1479" w:type="dxa"/>
            <w:noWrap/>
            <w:vAlign w:val="bottom"/>
            <w:hideMark/>
          </w:tcPr>
          <w:p w14:paraId="7D00DC78" w14:textId="77777777" w:rsidR="00BD1902" w:rsidRPr="00BD1902" w:rsidRDefault="00BD1902" w:rsidP="00BD1902">
            <w:pPr>
              <w:tabs>
                <w:tab w:val="left" w:pos="601"/>
              </w:tabs>
              <w:spacing w:line="276" w:lineRule="auto"/>
              <w:ind w:right="459"/>
              <w:jc w:val="right"/>
              <w:rPr>
                <w:color w:val="000000"/>
                <w:sz w:val="20"/>
                <w:lang w:val="ky-KG"/>
              </w:rPr>
            </w:pPr>
            <w:r w:rsidRPr="00BD1902">
              <w:rPr>
                <w:color w:val="000000"/>
                <w:sz w:val="20"/>
                <w:lang w:val="en-US"/>
              </w:rPr>
              <w:t>18</w:t>
            </w:r>
            <w:r w:rsidRPr="00BD1902">
              <w:rPr>
                <w:color w:val="000000"/>
                <w:sz w:val="20"/>
                <w:lang w:val="ky-KG"/>
              </w:rPr>
              <w:t>,</w:t>
            </w:r>
            <w:r w:rsidRPr="00BD1902">
              <w:rPr>
                <w:color w:val="000000"/>
                <w:sz w:val="20"/>
                <w:lang w:val="en-US"/>
              </w:rPr>
              <w:t>1</w:t>
            </w:r>
          </w:p>
        </w:tc>
        <w:tc>
          <w:tcPr>
            <w:tcW w:w="1417" w:type="dxa"/>
            <w:vAlign w:val="bottom"/>
            <w:hideMark/>
          </w:tcPr>
          <w:p w14:paraId="2516EFBE" w14:textId="77777777" w:rsidR="00BD1902" w:rsidRPr="00BD1902" w:rsidRDefault="00BD1902" w:rsidP="00BD1902">
            <w:pPr>
              <w:tabs>
                <w:tab w:val="left" w:pos="601"/>
              </w:tabs>
              <w:spacing w:line="276" w:lineRule="auto"/>
              <w:ind w:right="459"/>
              <w:jc w:val="right"/>
              <w:rPr>
                <w:color w:val="000000"/>
                <w:sz w:val="20"/>
              </w:rPr>
            </w:pPr>
            <w:r w:rsidRPr="00BD1902">
              <w:rPr>
                <w:color w:val="000000"/>
                <w:sz w:val="20"/>
              </w:rPr>
              <w:t>11,9</w:t>
            </w:r>
          </w:p>
        </w:tc>
      </w:tr>
      <w:tr w:rsidR="00BD1902" w:rsidRPr="00BD1902" w14:paraId="1B37CF59" w14:textId="77777777" w:rsidTr="00BD1902">
        <w:trPr>
          <w:trHeight w:val="81"/>
        </w:trPr>
        <w:tc>
          <w:tcPr>
            <w:tcW w:w="4015" w:type="dxa"/>
            <w:noWrap/>
            <w:vAlign w:val="bottom"/>
            <w:hideMark/>
          </w:tcPr>
          <w:p w14:paraId="7450E053"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Октябрьский</w:t>
            </w:r>
          </w:p>
        </w:tc>
        <w:tc>
          <w:tcPr>
            <w:tcW w:w="1372" w:type="dxa"/>
            <w:noWrap/>
            <w:vAlign w:val="bottom"/>
            <w:hideMark/>
          </w:tcPr>
          <w:p w14:paraId="5DBAC1F8" w14:textId="77777777" w:rsidR="00BD1902" w:rsidRPr="00BD1902" w:rsidRDefault="00BD1902" w:rsidP="00BD1902">
            <w:pPr>
              <w:tabs>
                <w:tab w:val="left" w:pos="601"/>
              </w:tabs>
              <w:spacing w:line="276" w:lineRule="auto"/>
              <w:ind w:right="174"/>
              <w:jc w:val="right"/>
              <w:rPr>
                <w:color w:val="000000"/>
                <w:sz w:val="20"/>
                <w:lang w:val="ky-KG"/>
              </w:rPr>
            </w:pPr>
            <w:r w:rsidRPr="00BD1902">
              <w:rPr>
                <w:color w:val="000000"/>
                <w:sz w:val="20"/>
                <w:lang w:val="en-US"/>
              </w:rPr>
              <w:t>317075</w:t>
            </w:r>
            <w:r w:rsidRPr="00BD1902">
              <w:rPr>
                <w:color w:val="000000"/>
                <w:sz w:val="20"/>
                <w:lang w:val="ky-KG"/>
              </w:rPr>
              <w:t>,</w:t>
            </w:r>
            <w:r w:rsidRPr="00BD1902">
              <w:rPr>
                <w:color w:val="000000"/>
                <w:sz w:val="20"/>
                <w:lang w:val="en-US"/>
              </w:rPr>
              <w:t>8</w:t>
            </w:r>
          </w:p>
        </w:tc>
        <w:tc>
          <w:tcPr>
            <w:tcW w:w="1356" w:type="dxa"/>
            <w:vAlign w:val="bottom"/>
            <w:hideMark/>
          </w:tcPr>
          <w:p w14:paraId="60B01DA2" w14:textId="77777777" w:rsidR="00BD1902" w:rsidRPr="00BD1902" w:rsidRDefault="00BD1902" w:rsidP="00BD1902">
            <w:pPr>
              <w:tabs>
                <w:tab w:val="left" w:pos="601"/>
              </w:tabs>
              <w:spacing w:line="276" w:lineRule="auto"/>
              <w:ind w:right="174"/>
              <w:jc w:val="right"/>
              <w:rPr>
                <w:color w:val="000000"/>
                <w:sz w:val="20"/>
              </w:rPr>
            </w:pPr>
            <w:r w:rsidRPr="00BD1902">
              <w:rPr>
                <w:color w:val="000000"/>
                <w:sz w:val="20"/>
              </w:rPr>
              <w:t>303405,6</w:t>
            </w:r>
          </w:p>
        </w:tc>
        <w:tc>
          <w:tcPr>
            <w:tcW w:w="1479" w:type="dxa"/>
            <w:noWrap/>
            <w:vAlign w:val="bottom"/>
            <w:hideMark/>
          </w:tcPr>
          <w:p w14:paraId="5F6DC82F" w14:textId="77777777" w:rsidR="00BD1902" w:rsidRPr="00BD1902" w:rsidRDefault="00BD1902" w:rsidP="00BD1902">
            <w:pPr>
              <w:tabs>
                <w:tab w:val="left" w:pos="601"/>
              </w:tabs>
              <w:spacing w:line="276" w:lineRule="auto"/>
              <w:ind w:right="459"/>
              <w:jc w:val="right"/>
              <w:rPr>
                <w:color w:val="000000"/>
                <w:sz w:val="20"/>
                <w:lang w:val="ky-KG"/>
              </w:rPr>
            </w:pPr>
            <w:r w:rsidRPr="00BD1902">
              <w:rPr>
                <w:color w:val="000000"/>
                <w:sz w:val="20"/>
                <w:lang w:val="en-US"/>
              </w:rPr>
              <w:t>18</w:t>
            </w:r>
            <w:r w:rsidRPr="00BD1902">
              <w:rPr>
                <w:color w:val="000000"/>
                <w:sz w:val="20"/>
                <w:lang w:val="ky-KG"/>
              </w:rPr>
              <w:t>,</w:t>
            </w:r>
            <w:r w:rsidRPr="00BD1902">
              <w:rPr>
                <w:color w:val="000000"/>
                <w:sz w:val="20"/>
                <w:lang w:val="en-US"/>
              </w:rPr>
              <w:t>3</w:t>
            </w:r>
          </w:p>
        </w:tc>
        <w:tc>
          <w:tcPr>
            <w:tcW w:w="1417" w:type="dxa"/>
            <w:vAlign w:val="bottom"/>
            <w:hideMark/>
          </w:tcPr>
          <w:p w14:paraId="11A5A857" w14:textId="77777777" w:rsidR="00BD1902" w:rsidRPr="00BD1902" w:rsidRDefault="00BD1902" w:rsidP="00BD1902">
            <w:pPr>
              <w:tabs>
                <w:tab w:val="left" w:pos="601"/>
              </w:tabs>
              <w:spacing w:line="276" w:lineRule="auto"/>
              <w:ind w:right="459"/>
              <w:jc w:val="right"/>
              <w:rPr>
                <w:color w:val="000000"/>
                <w:sz w:val="20"/>
              </w:rPr>
            </w:pPr>
            <w:r w:rsidRPr="00BD1902">
              <w:rPr>
                <w:color w:val="000000"/>
                <w:sz w:val="20"/>
              </w:rPr>
              <w:t>9,4</w:t>
            </w:r>
          </w:p>
        </w:tc>
      </w:tr>
      <w:tr w:rsidR="00BD1902" w:rsidRPr="00BD1902" w14:paraId="226A2C89" w14:textId="77777777" w:rsidTr="00BD1902">
        <w:trPr>
          <w:trHeight w:val="81"/>
        </w:trPr>
        <w:tc>
          <w:tcPr>
            <w:tcW w:w="4015" w:type="dxa"/>
            <w:noWrap/>
            <w:vAlign w:val="bottom"/>
            <w:hideMark/>
          </w:tcPr>
          <w:p w14:paraId="471A5695"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Первомайский</w:t>
            </w:r>
          </w:p>
        </w:tc>
        <w:tc>
          <w:tcPr>
            <w:tcW w:w="1372" w:type="dxa"/>
            <w:noWrap/>
            <w:vAlign w:val="bottom"/>
            <w:hideMark/>
          </w:tcPr>
          <w:p w14:paraId="58787662" w14:textId="77777777" w:rsidR="00BD1902" w:rsidRPr="00BD1902" w:rsidRDefault="00BD1902" w:rsidP="00BD1902">
            <w:pPr>
              <w:tabs>
                <w:tab w:val="left" w:pos="601"/>
              </w:tabs>
              <w:spacing w:line="276" w:lineRule="auto"/>
              <w:ind w:right="174"/>
              <w:jc w:val="right"/>
              <w:rPr>
                <w:color w:val="000000"/>
                <w:sz w:val="20"/>
                <w:lang w:val="ky-KG"/>
              </w:rPr>
            </w:pPr>
            <w:r w:rsidRPr="00BD1902">
              <w:rPr>
                <w:color w:val="000000"/>
                <w:sz w:val="20"/>
                <w:lang w:val="en-US"/>
              </w:rPr>
              <w:t>297054</w:t>
            </w:r>
            <w:r w:rsidRPr="00BD1902">
              <w:rPr>
                <w:color w:val="000000"/>
                <w:sz w:val="20"/>
                <w:lang w:val="ky-KG"/>
              </w:rPr>
              <w:t>,</w:t>
            </w:r>
            <w:r w:rsidRPr="00BD1902">
              <w:rPr>
                <w:color w:val="000000"/>
                <w:sz w:val="20"/>
                <w:lang w:val="en-US"/>
              </w:rPr>
              <w:t>9</w:t>
            </w:r>
          </w:p>
        </w:tc>
        <w:tc>
          <w:tcPr>
            <w:tcW w:w="1356" w:type="dxa"/>
            <w:vAlign w:val="bottom"/>
            <w:hideMark/>
          </w:tcPr>
          <w:p w14:paraId="206268CB" w14:textId="77777777" w:rsidR="00BD1902" w:rsidRPr="00BD1902" w:rsidRDefault="00BD1902" w:rsidP="00BD1902">
            <w:pPr>
              <w:tabs>
                <w:tab w:val="left" w:pos="601"/>
              </w:tabs>
              <w:spacing w:line="276" w:lineRule="auto"/>
              <w:ind w:right="174"/>
              <w:jc w:val="right"/>
              <w:rPr>
                <w:color w:val="000000"/>
                <w:sz w:val="20"/>
              </w:rPr>
            </w:pPr>
            <w:r w:rsidRPr="00BD1902">
              <w:rPr>
                <w:color w:val="000000"/>
                <w:sz w:val="20"/>
              </w:rPr>
              <w:t>367661,8</w:t>
            </w:r>
          </w:p>
        </w:tc>
        <w:tc>
          <w:tcPr>
            <w:tcW w:w="1479" w:type="dxa"/>
            <w:noWrap/>
            <w:vAlign w:val="bottom"/>
            <w:hideMark/>
          </w:tcPr>
          <w:p w14:paraId="7A5AE964" w14:textId="77777777" w:rsidR="00BD1902" w:rsidRPr="00BD1902" w:rsidRDefault="00BD1902" w:rsidP="00BD1902">
            <w:pPr>
              <w:tabs>
                <w:tab w:val="left" w:pos="601"/>
              </w:tabs>
              <w:spacing w:line="276" w:lineRule="auto"/>
              <w:ind w:right="459"/>
              <w:jc w:val="right"/>
              <w:rPr>
                <w:color w:val="000000"/>
                <w:sz w:val="20"/>
                <w:lang w:val="ky-KG"/>
              </w:rPr>
            </w:pPr>
            <w:r w:rsidRPr="00BD1902">
              <w:rPr>
                <w:color w:val="000000"/>
                <w:sz w:val="20"/>
                <w:lang w:val="en-US"/>
              </w:rPr>
              <w:t>17.2</w:t>
            </w:r>
          </w:p>
        </w:tc>
        <w:tc>
          <w:tcPr>
            <w:tcW w:w="1417" w:type="dxa"/>
            <w:vAlign w:val="bottom"/>
            <w:hideMark/>
          </w:tcPr>
          <w:p w14:paraId="0CB8A3A2" w14:textId="77777777" w:rsidR="00BD1902" w:rsidRPr="00BD1902" w:rsidRDefault="00BD1902" w:rsidP="00BD1902">
            <w:pPr>
              <w:tabs>
                <w:tab w:val="left" w:pos="601"/>
              </w:tabs>
              <w:spacing w:line="276" w:lineRule="auto"/>
              <w:ind w:right="459"/>
              <w:jc w:val="right"/>
              <w:rPr>
                <w:color w:val="000000"/>
                <w:sz w:val="20"/>
              </w:rPr>
            </w:pPr>
            <w:r w:rsidRPr="00BD1902">
              <w:rPr>
                <w:color w:val="000000"/>
                <w:sz w:val="20"/>
              </w:rPr>
              <w:t>11,4</w:t>
            </w:r>
          </w:p>
        </w:tc>
      </w:tr>
      <w:tr w:rsidR="00BD1902" w:rsidRPr="00BD1902" w14:paraId="1BBA0FB7" w14:textId="77777777" w:rsidTr="00BD1902">
        <w:trPr>
          <w:trHeight w:val="81"/>
        </w:trPr>
        <w:tc>
          <w:tcPr>
            <w:tcW w:w="4015" w:type="dxa"/>
            <w:noWrap/>
            <w:vAlign w:val="bottom"/>
            <w:hideMark/>
          </w:tcPr>
          <w:p w14:paraId="5E3B3D76" w14:textId="77777777" w:rsidR="00BD1902" w:rsidRPr="00BD1902" w:rsidRDefault="00BD1902" w:rsidP="00BD1902">
            <w:pPr>
              <w:spacing w:line="276" w:lineRule="auto"/>
              <w:rPr>
                <w:bCs/>
                <w:color w:val="000000"/>
                <w:sz w:val="20"/>
              </w:rPr>
            </w:pPr>
            <w:r w:rsidRPr="00BD1902">
              <w:rPr>
                <w:bCs/>
                <w:color w:val="000000"/>
                <w:sz w:val="20"/>
                <w:lang w:val="ky-KG"/>
              </w:rPr>
              <w:t xml:space="preserve">     </w:t>
            </w:r>
            <w:r w:rsidRPr="00BD1902">
              <w:rPr>
                <w:bCs/>
                <w:color w:val="000000"/>
                <w:sz w:val="20"/>
              </w:rPr>
              <w:t>Свердловский</w:t>
            </w:r>
          </w:p>
        </w:tc>
        <w:tc>
          <w:tcPr>
            <w:tcW w:w="1372" w:type="dxa"/>
            <w:noWrap/>
            <w:vAlign w:val="bottom"/>
            <w:hideMark/>
          </w:tcPr>
          <w:p w14:paraId="21B1D2D4" w14:textId="77777777" w:rsidR="00BD1902" w:rsidRPr="00BD1902" w:rsidRDefault="00BD1902" w:rsidP="00BD1902">
            <w:pPr>
              <w:tabs>
                <w:tab w:val="left" w:pos="601"/>
              </w:tabs>
              <w:spacing w:line="276" w:lineRule="auto"/>
              <w:ind w:right="174"/>
              <w:jc w:val="right"/>
              <w:rPr>
                <w:color w:val="000000"/>
                <w:sz w:val="20"/>
                <w:lang w:val="ky-KG"/>
              </w:rPr>
            </w:pPr>
            <w:r w:rsidRPr="00BD1902">
              <w:rPr>
                <w:color w:val="000000"/>
                <w:sz w:val="20"/>
                <w:lang w:val="en-US"/>
              </w:rPr>
              <w:t>293409</w:t>
            </w:r>
            <w:r w:rsidRPr="00BD1902">
              <w:rPr>
                <w:color w:val="000000"/>
                <w:sz w:val="20"/>
                <w:lang w:val="ky-KG"/>
              </w:rPr>
              <w:t>,</w:t>
            </w:r>
            <w:r w:rsidRPr="00BD1902">
              <w:rPr>
                <w:color w:val="000000"/>
                <w:sz w:val="20"/>
                <w:lang w:val="en-US"/>
              </w:rPr>
              <w:t>5</w:t>
            </w:r>
          </w:p>
        </w:tc>
        <w:tc>
          <w:tcPr>
            <w:tcW w:w="1356" w:type="dxa"/>
            <w:vAlign w:val="bottom"/>
            <w:hideMark/>
          </w:tcPr>
          <w:p w14:paraId="3DF1C544" w14:textId="77777777" w:rsidR="00BD1902" w:rsidRPr="00BD1902" w:rsidRDefault="00BD1902" w:rsidP="00BD1902">
            <w:pPr>
              <w:tabs>
                <w:tab w:val="left" w:pos="601"/>
              </w:tabs>
              <w:spacing w:line="276" w:lineRule="auto"/>
              <w:ind w:right="174"/>
              <w:jc w:val="right"/>
              <w:rPr>
                <w:color w:val="000000"/>
                <w:sz w:val="20"/>
              </w:rPr>
            </w:pPr>
            <w:r w:rsidRPr="00BD1902">
              <w:rPr>
                <w:color w:val="000000"/>
                <w:sz w:val="20"/>
              </w:rPr>
              <w:t>315275,1</w:t>
            </w:r>
          </w:p>
        </w:tc>
        <w:tc>
          <w:tcPr>
            <w:tcW w:w="1479" w:type="dxa"/>
            <w:noWrap/>
            <w:vAlign w:val="bottom"/>
            <w:hideMark/>
          </w:tcPr>
          <w:p w14:paraId="7F2988A8" w14:textId="77777777" w:rsidR="00BD1902" w:rsidRPr="00BD1902" w:rsidRDefault="00BD1902" w:rsidP="00BD1902">
            <w:pPr>
              <w:tabs>
                <w:tab w:val="left" w:pos="601"/>
              </w:tabs>
              <w:spacing w:line="276" w:lineRule="auto"/>
              <w:ind w:right="459"/>
              <w:jc w:val="right"/>
              <w:rPr>
                <w:color w:val="000000"/>
                <w:sz w:val="20"/>
                <w:lang w:val="ky-KG"/>
              </w:rPr>
            </w:pPr>
            <w:r w:rsidRPr="00BD1902">
              <w:rPr>
                <w:color w:val="000000"/>
                <w:sz w:val="20"/>
                <w:lang w:val="en-US"/>
              </w:rPr>
              <w:t>17</w:t>
            </w:r>
            <w:r w:rsidRPr="00BD1902">
              <w:rPr>
                <w:color w:val="000000"/>
                <w:sz w:val="20"/>
                <w:lang w:val="ky-KG"/>
              </w:rPr>
              <w:t>,</w:t>
            </w:r>
            <w:r w:rsidRPr="00BD1902">
              <w:rPr>
                <w:color w:val="000000"/>
                <w:sz w:val="20"/>
                <w:lang w:val="en-US"/>
              </w:rPr>
              <w:t>0</w:t>
            </w:r>
          </w:p>
        </w:tc>
        <w:tc>
          <w:tcPr>
            <w:tcW w:w="1417" w:type="dxa"/>
            <w:vAlign w:val="bottom"/>
            <w:hideMark/>
          </w:tcPr>
          <w:p w14:paraId="776C95C1" w14:textId="77777777" w:rsidR="00BD1902" w:rsidRPr="00BD1902" w:rsidRDefault="00BD1902" w:rsidP="00BD1902">
            <w:pPr>
              <w:tabs>
                <w:tab w:val="left" w:pos="601"/>
              </w:tabs>
              <w:spacing w:line="276" w:lineRule="auto"/>
              <w:ind w:right="459"/>
              <w:jc w:val="right"/>
              <w:rPr>
                <w:color w:val="000000"/>
                <w:sz w:val="20"/>
              </w:rPr>
            </w:pPr>
            <w:r w:rsidRPr="00BD1902">
              <w:rPr>
                <w:color w:val="000000"/>
                <w:sz w:val="20"/>
              </w:rPr>
              <w:t>9,8</w:t>
            </w:r>
          </w:p>
        </w:tc>
      </w:tr>
      <w:tr w:rsidR="00BD1902" w:rsidRPr="00BD1902" w14:paraId="08D9A1BF" w14:textId="77777777" w:rsidTr="00BD1902">
        <w:trPr>
          <w:trHeight w:val="81"/>
        </w:trPr>
        <w:tc>
          <w:tcPr>
            <w:tcW w:w="4015" w:type="dxa"/>
            <w:noWrap/>
            <w:vAlign w:val="bottom"/>
            <w:hideMark/>
          </w:tcPr>
          <w:p w14:paraId="4BF9AA09" w14:textId="77777777" w:rsidR="00BD1902" w:rsidRPr="00BD1902" w:rsidRDefault="00BD1902" w:rsidP="00BD1902">
            <w:pPr>
              <w:spacing w:line="276" w:lineRule="auto"/>
              <w:rPr>
                <w:b/>
                <w:color w:val="000000"/>
                <w:sz w:val="20"/>
              </w:rPr>
            </w:pPr>
            <w:r w:rsidRPr="00BD1902">
              <w:rPr>
                <w:b/>
                <w:color w:val="000000"/>
                <w:sz w:val="20"/>
              </w:rPr>
              <w:t xml:space="preserve"> Расходы от приобретения</w:t>
            </w:r>
          </w:p>
          <w:p w14:paraId="43FCEAD8" w14:textId="77777777" w:rsidR="00BD1902" w:rsidRPr="00BD1902" w:rsidRDefault="00BD1902" w:rsidP="00BD1902">
            <w:pPr>
              <w:spacing w:line="276" w:lineRule="auto"/>
              <w:ind w:left="284" w:firstLine="142"/>
              <w:rPr>
                <w:bCs/>
                <w:color w:val="000000"/>
                <w:sz w:val="20"/>
              </w:rPr>
            </w:pPr>
            <w:r w:rsidRPr="00BD1902">
              <w:rPr>
                <w:b/>
                <w:color w:val="000000"/>
                <w:sz w:val="20"/>
              </w:rPr>
              <w:t>нефинансовых активов</w:t>
            </w:r>
            <w:r w:rsidRPr="00BD1902">
              <w:rPr>
                <w:color w:val="000000"/>
                <w:sz w:val="20"/>
              </w:rPr>
              <w:t xml:space="preserve">  </w:t>
            </w:r>
          </w:p>
        </w:tc>
        <w:tc>
          <w:tcPr>
            <w:tcW w:w="1372" w:type="dxa"/>
            <w:noWrap/>
            <w:vAlign w:val="bottom"/>
            <w:hideMark/>
          </w:tcPr>
          <w:p w14:paraId="58CA368F" w14:textId="77777777" w:rsidR="00BD1902" w:rsidRPr="00BD1902" w:rsidRDefault="00BD1902" w:rsidP="00BD1902">
            <w:pPr>
              <w:tabs>
                <w:tab w:val="left" w:pos="601"/>
              </w:tabs>
              <w:spacing w:line="276" w:lineRule="auto"/>
              <w:ind w:right="174"/>
              <w:jc w:val="right"/>
              <w:rPr>
                <w:b/>
                <w:color w:val="000000"/>
                <w:sz w:val="20"/>
                <w:lang w:val="ky-KG"/>
              </w:rPr>
            </w:pPr>
            <w:r w:rsidRPr="00BD1902">
              <w:rPr>
                <w:b/>
                <w:color w:val="000000"/>
                <w:sz w:val="20"/>
                <w:lang w:val="en-US"/>
              </w:rPr>
              <w:t>106991</w:t>
            </w:r>
            <w:r w:rsidRPr="00BD1902">
              <w:rPr>
                <w:b/>
                <w:color w:val="000000"/>
                <w:sz w:val="20"/>
                <w:lang w:val="ky-KG"/>
              </w:rPr>
              <w:t>,</w:t>
            </w:r>
            <w:r w:rsidRPr="00BD1902">
              <w:rPr>
                <w:b/>
                <w:color w:val="000000"/>
                <w:sz w:val="20"/>
                <w:lang w:val="en-US"/>
              </w:rPr>
              <w:t>8</w:t>
            </w:r>
          </w:p>
        </w:tc>
        <w:tc>
          <w:tcPr>
            <w:tcW w:w="1356" w:type="dxa"/>
            <w:vAlign w:val="bottom"/>
            <w:hideMark/>
          </w:tcPr>
          <w:p w14:paraId="609C00D6" w14:textId="77777777" w:rsidR="00BD1902" w:rsidRPr="00BD1902" w:rsidRDefault="00BD1902" w:rsidP="00BD1902">
            <w:pPr>
              <w:tabs>
                <w:tab w:val="left" w:pos="601"/>
              </w:tabs>
              <w:spacing w:line="276" w:lineRule="auto"/>
              <w:ind w:right="174"/>
              <w:jc w:val="right"/>
              <w:rPr>
                <w:b/>
                <w:color w:val="000000"/>
                <w:sz w:val="20"/>
              </w:rPr>
            </w:pPr>
            <w:r w:rsidRPr="00BD1902">
              <w:rPr>
                <w:b/>
                <w:color w:val="000000"/>
                <w:sz w:val="20"/>
              </w:rPr>
              <w:t>1327308,9</w:t>
            </w:r>
          </w:p>
        </w:tc>
        <w:tc>
          <w:tcPr>
            <w:tcW w:w="1479" w:type="dxa"/>
            <w:noWrap/>
            <w:vAlign w:val="bottom"/>
            <w:hideMark/>
          </w:tcPr>
          <w:p w14:paraId="5BD8F95E" w14:textId="77777777" w:rsidR="00BD1902" w:rsidRPr="00BD1902" w:rsidRDefault="00BD1902" w:rsidP="00BD1902">
            <w:pPr>
              <w:tabs>
                <w:tab w:val="left" w:pos="601"/>
              </w:tabs>
              <w:spacing w:line="276" w:lineRule="auto"/>
              <w:ind w:right="459"/>
              <w:jc w:val="right"/>
              <w:rPr>
                <w:b/>
                <w:color w:val="000000"/>
                <w:sz w:val="20"/>
                <w:lang w:val="ky-KG"/>
              </w:rPr>
            </w:pPr>
            <w:r w:rsidRPr="00BD1902">
              <w:rPr>
                <w:b/>
                <w:color w:val="000000"/>
                <w:sz w:val="20"/>
                <w:lang w:val="en-US"/>
              </w:rPr>
              <w:t>6</w:t>
            </w:r>
            <w:r w:rsidRPr="00BD1902">
              <w:rPr>
                <w:b/>
                <w:color w:val="000000"/>
                <w:sz w:val="20"/>
                <w:lang w:val="ky-KG"/>
              </w:rPr>
              <w:t>,</w:t>
            </w:r>
            <w:r w:rsidRPr="00BD1902">
              <w:rPr>
                <w:b/>
                <w:color w:val="000000"/>
                <w:sz w:val="20"/>
                <w:lang w:val="en-US"/>
              </w:rPr>
              <w:t>2</w:t>
            </w:r>
          </w:p>
        </w:tc>
        <w:tc>
          <w:tcPr>
            <w:tcW w:w="1417" w:type="dxa"/>
            <w:vAlign w:val="bottom"/>
            <w:hideMark/>
          </w:tcPr>
          <w:p w14:paraId="2DE36D02" w14:textId="77777777" w:rsidR="00BD1902" w:rsidRPr="00BD1902" w:rsidRDefault="00BD1902" w:rsidP="00BD1902">
            <w:pPr>
              <w:tabs>
                <w:tab w:val="left" w:pos="601"/>
              </w:tabs>
              <w:spacing w:line="276" w:lineRule="auto"/>
              <w:ind w:right="459"/>
              <w:jc w:val="right"/>
              <w:rPr>
                <w:b/>
                <w:color w:val="000000"/>
                <w:sz w:val="20"/>
              </w:rPr>
            </w:pPr>
            <w:r w:rsidRPr="00BD1902">
              <w:rPr>
                <w:b/>
                <w:color w:val="000000"/>
                <w:sz w:val="20"/>
              </w:rPr>
              <w:t>41,2</w:t>
            </w:r>
          </w:p>
        </w:tc>
      </w:tr>
      <w:tr w:rsidR="00BD1902" w:rsidRPr="00BD1902" w14:paraId="2CCECFEF" w14:textId="77777777" w:rsidTr="00BD1902">
        <w:trPr>
          <w:trHeight w:val="81"/>
        </w:trPr>
        <w:tc>
          <w:tcPr>
            <w:tcW w:w="4015" w:type="dxa"/>
            <w:tcBorders>
              <w:top w:val="nil"/>
              <w:left w:val="nil"/>
              <w:bottom w:val="single" w:sz="8" w:space="0" w:color="auto"/>
              <w:right w:val="nil"/>
            </w:tcBorders>
            <w:noWrap/>
            <w:vAlign w:val="bottom"/>
            <w:hideMark/>
          </w:tcPr>
          <w:p w14:paraId="201EE2D2" w14:textId="77777777" w:rsidR="00BD1902" w:rsidRPr="00BD1902" w:rsidRDefault="00BD1902" w:rsidP="00BD1902">
            <w:pPr>
              <w:spacing w:line="276" w:lineRule="auto"/>
              <w:ind w:leftChars="10" w:left="136" w:hangingChars="54" w:hanging="108"/>
              <w:rPr>
                <w:b/>
                <w:bCs/>
                <w:color w:val="000000"/>
                <w:sz w:val="20"/>
              </w:rPr>
            </w:pPr>
            <w:r w:rsidRPr="00BD1902">
              <w:rPr>
                <w:b/>
                <w:color w:val="000000"/>
                <w:sz w:val="20"/>
              </w:rPr>
              <w:t>Дефицит</w:t>
            </w:r>
            <w:r w:rsidRPr="00BD1902">
              <w:rPr>
                <w:b/>
                <w:bCs/>
                <w:color w:val="000000"/>
                <w:sz w:val="20"/>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5BF0623C" w14:textId="77777777" w:rsidR="00BD1902" w:rsidRPr="00BD1902" w:rsidRDefault="00BD1902" w:rsidP="00BD1902">
            <w:pPr>
              <w:tabs>
                <w:tab w:val="left" w:pos="601"/>
              </w:tabs>
              <w:spacing w:line="276" w:lineRule="auto"/>
              <w:ind w:right="174"/>
              <w:jc w:val="right"/>
              <w:rPr>
                <w:b/>
                <w:bCs/>
                <w:color w:val="000000"/>
                <w:sz w:val="20"/>
                <w:lang w:val="ky-KG"/>
              </w:rPr>
            </w:pPr>
            <w:r w:rsidRPr="00BD1902">
              <w:rPr>
                <w:b/>
                <w:bCs/>
                <w:color w:val="000000"/>
                <w:sz w:val="20"/>
                <w:lang w:val="en-US"/>
              </w:rPr>
              <w:t>365535</w:t>
            </w:r>
            <w:r w:rsidRPr="00BD1902">
              <w:rPr>
                <w:b/>
                <w:bCs/>
                <w:color w:val="000000"/>
                <w:sz w:val="20"/>
                <w:lang w:val="ky-KG"/>
              </w:rPr>
              <w:t>,</w:t>
            </w:r>
            <w:r w:rsidRPr="00BD1902">
              <w:rPr>
                <w:b/>
                <w:bCs/>
                <w:color w:val="000000"/>
                <w:sz w:val="20"/>
                <w:lang w:val="en-US"/>
              </w:rPr>
              <w:t>5</w:t>
            </w:r>
          </w:p>
        </w:tc>
        <w:tc>
          <w:tcPr>
            <w:tcW w:w="1356" w:type="dxa"/>
            <w:tcBorders>
              <w:top w:val="nil"/>
              <w:left w:val="nil"/>
              <w:bottom w:val="single" w:sz="8" w:space="0" w:color="auto"/>
              <w:right w:val="nil"/>
            </w:tcBorders>
            <w:vAlign w:val="bottom"/>
            <w:hideMark/>
          </w:tcPr>
          <w:p w14:paraId="2FF590BC" w14:textId="77777777" w:rsidR="00BD1902" w:rsidRPr="00BD1902" w:rsidRDefault="00BD1902" w:rsidP="00BD1902">
            <w:pPr>
              <w:tabs>
                <w:tab w:val="left" w:pos="601"/>
              </w:tabs>
              <w:spacing w:line="276" w:lineRule="auto"/>
              <w:ind w:right="174"/>
              <w:jc w:val="right"/>
              <w:rPr>
                <w:b/>
                <w:bCs/>
                <w:color w:val="000000"/>
                <w:sz w:val="20"/>
              </w:rPr>
            </w:pPr>
            <w:r w:rsidRPr="00BD1902">
              <w:rPr>
                <w:b/>
                <w:bCs/>
                <w:color w:val="000000"/>
                <w:sz w:val="20"/>
              </w:rPr>
              <w:t>942917,3</w:t>
            </w:r>
          </w:p>
        </w:tc>
        <w:tc>
          <w:tcPr>
            <w:tcW w:w="1479" w:type="dxa"/>
            <w:tcBorders>
              <w:top w:val="nil"/>
              <w:left w:val="nil"/>
              <w:bottom w:val="single" w:sz="8" w:space="0" w:color="auto"/>
              <w:right w:val="nil"/>
            </w:tcBorders>
            <w:noWrap/>
            <w:vAlign w:val="bottom"/>
            <w:hideMark/>
          </w:tcPr>
          <w:p w14:paraId="7ABE3637" w14:textId="77777777" w:rsidR="00BD1902" w:rsidRPr="00BD1902" w:rsidRDefault="00BD1902" w:rsidP="00BD1902">
            <w:pPr>
              <w:tabs>
                <w:tab w:val="left" w:pos="601"/>
              </w:tabs>
              <w:spacing w:line="276" w:lineRule="auto"/>
              <w:ind w:right="459"/>
              <w:jc w:val="right"/>
              <w:rPr>
                <w:b/>
                <w:bCs/>
                <w:color w:val="000000"/>
                <w:sz w:val="20"/>
                <w:lang w:val="ky-KG"/>
              </w:rPr>
            </w:pPr>
            <w:r w:rsidRPr="00BD1902">
              <w:rPr>
                <w:b/>
                <w:bCs/>
                <w:color w:val="000000"/>
                <w:sz w:val="20"/>
                <w:lang w:val="ky-KG"/>
              </w:rPr>
              <w:t xml:space="preserve">           -</w:t>
            </w:r>
          </w:p>
        </w:tc>
        <w:tc>
          <w:tcPr>
            <w:tcW w:w="1417" w:type="dxa"/>
            <w:tcBorders>
              <w:top w:val="nil"/>
              <w:left w:val="nil"/>
              <w:bottom w:val="single" w:sz="8" w:space="0" w:color="auto"/>
              <w:right w:val="nil"/>
            </w:tcBorders>
            <w:vAlign w:val="bottom"/>
            <w:hideMark/>
          </w:tcPr>
          <w:p w14:paraId="6E32C57A" w14:textId="77777777" w:rsidR="00BD1902" w:rsidRPr="00BD1902" w:rsidRDefault="00BD1902" w:rsidP="00BD1902">
            <w:pPr>
              <w:tabs>
                <w:tab w:val="left" w:pos="601"/>
              </w:tabs>
              <w:spacing w:line="276" w:lineRule="auto"/>
              <w:ind w:right="459"/>
              <w:jc w:val="right"/>
              <w:rPr>
                <w:b/>
                <w:bCs/>
                <w:color w:val="000000"/>
                <w:sz w:val="20"/>
                <w:lang w:val="ky-KG"/>
              </w:rPr>
            </w:pPr>
            <w:r w:rsidRPr="00BD1902">
              <w:rPr>
                <w:b/>
                <w:bCs/>
                <w:color w:val="000000"/>
                <w:sz w:val="20"/>
                <w:lang w:val="ky-KG"/>
              </w:rPr>
              <w:t>-</w:t>
            </w:r>
          </w:p>
        </w:tc>
      </w:tr>
    </w:tbl>
    <w:p w14:paraId="150BCBFC" w14:textId="77777777" w:rsidR="00BD1902" w:rsidRPr="00BD1902" w:rsidRDefault="00BD1902" w:rsidP="00BD1902">
      <w:pPr>
        <w:spacing w:line="264" w:lineRule="auto"/>
        <w:ind w:right="-199" w:firstLine="709"/>
        <w:jc w:val="both"/>
        <w:rPr>
          <w:color w:val="000000"/>
          <w:sz w:val="24"/>
          <w:szCs w:val="24"/>
        </w:rPr>
      </w:pPr>
    </w:p>
    <w:p w14:paraId="009D32F4" w14:textId="77777777" w:rsidR="00BD1902" w:rsidRPr="00BD1902" w:rsidRDefault="00BD1902" w:rsidP="00BD1902">
      <w:pPr>
        <w:ind w:firstLine="709"/>
        <w:jc w:val="both"/>
        <w:rPr>
          <w:color w:val="000000"/>
          <w:sz w:val="24"/>
          <w:szCs w:val="24"/>
        </w:rPr>
      </w:pPr>
      <w:r w:rsidRPr="00BD1902">
        <w:rPr>
          <w:i/>
          <w:color w:val="000000"/>
          <w:sz w:val="24"/>
          <w:szCs w:val="24"/>
        </w:rPr>
        <w:t>Доходная часть республиканского бюджета</w:t>
      </w:r>
      <w:r w:rsidRPr="00BD1902">
        <w:rPr>
          <w:color w:val="000000"/>
          <w:sz w:val="24"/>
          <w:szCs w:val="24"/>
        </w:rPr>
        <w:t xml:space="preserve"> (включая поступления от продажи нефинансовых активов) по городу Бишкек в январе-феврале 2024г. исполнена в сумме 33772,7 млн. сомов, что </w:t>
      </w:r>
      <w:r w:rsidRPr="00BD1902">
        <w:rPr>
          <w:color w:val="000000"/>
          <w:sz w:val="24"/>
          <w:szCs w:val="24"/>
          <w:lang w:val="ky-KG"/>
        </w:rPr>
        <w:t>на 24,8 процента</w:t>
      </w:r>
      <w:r w:rsidRPr="00BD1902">
        <w:rPr>
          <w:color w:val="000000"/>
          <w:sz w:val="24"/>
          <w:szCs w:val="24"/>
        </w:rPr>
        <w:t xml:space="preserve"> больше, </w:t>
      </w:r>
      <w:r w:rsidRPr="00BD1902">
        <w:rPr>
          <w:color w:val="000000"/>
          <w:sz w:val="24"/>
          <w:szCs w:val="24"/>
          <w:lang w:val="ky-KG"/>
        </w:rPr>
        <w:t xml:space="preserve">чем </w:t>
      </w:r>
      <w:r w:rsidRPr="00BD1902">
        <w:rPr>
          <w:color w:val="000000"/>
          <w:sz w:val="24"/>
          <w:szCs w:val="24"/>
        </w:rPr>
        <w:t xml:space="preserve">январе-феврале </w:t>
      </w:r>
      <w:r w:rsidRPr="00BD1902">
        <w:rPr>
          <w:color w:val="000000"/>
          <w:sz w:val="24"/>
          <w:szCs w:val="24"/>
          <w:lang w:val="ky-KG"/>
        </w:rPr>
        <w:t>2023</w:t>
      </w:r>
      <w:r w:rsidRPr="00BD1902">
        <w:rPr>
          <w:color w:val="000000"/>
          <w:sz w:val="24"/>
          <w:szCs w:val="24"/>
        </w:rPr>
        <w:t xml:space="preserve">г. </w:t>
      </w:r>
    </w:p>
    <w:p w14:paraId="29B87B28" w14:textId="77777777" w:rsidR="00BD1902" w:rsidRPr="00BD1902" w:rsidRDefault="00BD1902" w:rsidP="00BD1902">
      <w:pPr>
        <w:ind w:firstLine="709"/>
        <w:jc w:val="both"/>
        <w:rPr>
          <w:color w:val="000000"/>
          <w:sz w:val="24"/>
          <w:szCs w:val="24"/>
          <w:lang w:val="ky-KG"/>
        </w:rPr>
      </w:pPr>
      <w:r w:rsidRPr="00BD1902">
        <w:rPr>
          <w:i/>
          <w:color w:val="000000"/>
          <w:sz w:val="24"/>
          <w:szCs w:val="24"/>
        </w:rPr>
        <w:t>Расходы республиканского бюджета</w:t>
      </w:r>
      <w:r w:rsidRPr="00BD1902">
        <w:rPr>
          <w:color w:val="000000"/>
          <w:sz w:val="24"/>
          <w:szCs w:val="24"/>
        </w:rPr>
        <w:t xml:space="preserve"> (включая расходы на приобретение нефинансовых активов) в январе-феврале 202</w:t>
      </w:r>
      <w:r w:rsidRPr="00BD1902">
        <w:rPr>
          <w:color w:val="000000"/>
          <w:sz w:val="24"/>
          <w:szCs w:val="24"/>
          <w:lang w:val="ky-KG"/>
        </w:rPr>
        <w:t>4</w:t>
      </w:r>
      <w:r w:rsidRPr="00BD1902">
        <w:rPr>
          <w:color w:val="000000"/>
          <w:sz w:val="24"/>
          <w:szCs w:val="24"/>
        </w:rPr>
        <w:t>г</w:t>
      </w:r>
      <w:r w:rsidRPr="00BD1902">
        <w:rPr>
          <w:color w:val="000000"/>
          <w:sz w:val="24"/>
          <w:szCs w:val="24"/>
          <w:lang w:val="ky-KG"/>
        </w:rPr>
        <w:t xml:space="preserve">. составили 10573,9 млн. сомов и </w:t>
      </w:r>
      <w:r w:rsidRPr="00BD1902">
        <w:rPr>
          <w:color w:val="000000"/>
          <w:sz w:val="24"/>
          <w:szCs w:val="24"/>
        </w:rPr>
        <w:t xml:space="preserve">увеличились </w:t>
      </w:r>
      <w:r w:rsidRPr="00BD1902">
        <w:rPr>
          <w:color w:val="000000"/>
          <w:sz w:val="24"/>
          <w:szCs w:val="24"/>
          <w:lang w:val="ky-KG"/>
        </w:rPr>
        <w:t>по сравнению с соответствующим периодом прошлого года на 4,9 процента.</w:t>
      </w:r>
    </w:p>
    <w:p w14:paraId="25597012" w14:textId="77777777" w:rsidR="00BD1902" w:rsidRPr="00BD1902" w:rsidRDefault="00BD1902" w:rsidP="00BD1902">
      <w:pPr>
        <w:jc w:val="both"/>
        <w:rPr>
          <w:b/>
          <w:color w:val="000000"/>
          <w:sz w:val="24"/>
          <w:szCs w:val="24"/>
        </w:rPr>
      </w:pPr>
    </w:p>
    <w:p w14:paraId="732D2CE7" w14:textId="7876C4F0" w:rsidR="00BD1902" w:rsidRPr="00BD1902" w:rsidRDefault="00BD1902" w:rsidP="00BD1902">
      <w:pPr>
        <w:jc w:val="both"/>
        <w:rPr>
          <w:b/>
          <w:color w:val="000000"/>
          <w:sz w:val="24"/>
          <w:szCs w:val="24"/>
        </w:rPr>
      </w:pPr>
      <w:r w:rsidRPr="00BD1902">
        <w:rPr>
          <w:b/>
          <w:color w:val="000000"/>
          <w:sz w:val="24"/>
          <w:szCs w:val="24"/>
        </w:rPr>
        <w:t>Таблица</w:t>
      </w:r>
      <w:r w:rsidRPr="00BD1902">
        <w:rPr>
          <w:b/>
          <w:color w:val="000000"/>
          <w:sz w:val="24"/>
          <w:szCs w:val="24"/>
          <w:lang w:val="ky-KG"/>
        </w:rPr>
        <w:t xml:space="preserve"> </w:t>
      </w:r>
      <w:r w:rsidR="00A51D5A">
        <w:rPr>
          <w:b/>
          <w:color w:val="000000"/>
          <w:sz w:val="24"/>
          <w:szCs w:val="24"/>
          <w:lang w:val="ky-KG"/>
        </w:rPr>
        <w:t>53</w:t>
      </w:r>
      <w:r w:rsidRPr="00BD1902">
        <w:rPr>
          <w:b/>
          <w:color w:val="000000"/>
          <w:sz w:val="24"/>
          <w:szCs w:val="24"/>
        </w:rPr>
        <w:t xml:space="preserve">: Исполнение республиканского бюджета по городу Бишкек </w:t>
      </w:r>
      <w:r w:rsidRPr="00BD1902">
        <w:rPr>
          <w:color w:val="000000"/>
          <w:sz w:val="24"/>
          <w:szCs w:val="24"/>
        </w:rPr>
        <w:t>(тыс. сомов)</w:t>
      </w:r>
    </w:p>
    <w:p w14:paraId="2720919E" w14:textId="77777777" w:rsidR="00BD1902" w:rsidRPr="00BD1902" w:rsidRDefault="00BD1902" w:rsidP="00BD1902">
      <w:pPr>
        <w:jc w:val="both"/>
        <w:rPr>
          <w:b/>
          <w:color w:val="000000"/>
          <w:sz w:val="10"/>
          <w:szCs w:val="10"/>
        </w:rPr>
      </w:pPr>
    </w:p>
    <w:tbl>
      <w:tblPr>
        <w:tblW w:w="9645" w:type="dxa"/>
        <w:tblInd w:w="108" w:type="dxa"/>
        <w:tblBorders>
          <w:top w:val="single" w:sz="8" w:space="0" w:color="auto"/>
        </w:tblBorders>
        <w:tblLayout w:type="fixed"/>
        <w:tblLook w:val="01E0" w:firstRow="1" w:lastRow="1" w:firstColumn="1" w:lastColumn="1" w:noHBand="0" w:noVBand="0"/>
      </w:tblPr>
      <w:tblGrid>
        <w:gridCol w:w="2674"/>
        <w:gridCol w:w="1829"/>
        <w:gridCol w:w="1831"/>
        <w:gridCol w:w="1687"/>
        <w:gridCol w:w="1624"/>
      </w:tblGrid>
      <w:tr w:rsidR="00BD1902" w:rsidRPr="00BD1902" w14:paraId="3CAB46BA" w14:textId="77777777" w:rsidTr="00BD1902">
        <w:trPr>
          <w:trHeight w:val="320"/>
          <w:tblHeader/>
        </w:trPr>
        <w:tc>
          <w:tcPr>
            <w:tcW w:w="2672" w:type="dxa"/>
            <w:vMerge w:val="restart"/>
            <w:tcBorders>
              <w:top w:val="single" w:sz="6" w:space="0" w:color="auto"/>
              <w:left w:val="nil"/>
              <w:bottom w:val="single" w:sz="8" w:space="0" w:color="auto"/>
              <w:right w:val="nil"/>
            </w:tcBorders>
          </w:tcPr>
          <w:p w14:paraId="277F27A7" w14:textId="77777777" w:rsidR="00BD1902" w:rsidRPr="00BD1902" w:rsidRDefault="00BD1902" w:rsidP="00BD1902">
            <w:pPr>
              <w:spacing w:line="264" w:lineRule="auto"/>
              <w:jc w:val="both"/>
              <w:rPr>
                <w:b/>
                <w:iCs/>
                <w:sz w:val="20"/>
              </w:rPr>
            </w:pPr>
          </w:p>
        </w:tc>
        <w:tc>
          <w:tcPr>
            <w:tcW w:w="3658" w:type="dxa"/>
            <w:gridSpan w:val="2"/>
            <w:tcBorders>
              <w:top w:val="single" w:sz="6" w:space="0" w:color="auto"/>
              <w:left w:val="nil"/>
              <w:bottom w:val="single" w:sz="4" w:space="0" w:color="auto"/>
              <w:right w:val="nil"/>
            </w:tcBorders>
            <w:hideMark/>
          </w:tcPr>
          <w:p w14:paraId="5420EF8F" w14:textId="77777777" w:rsidR="00BD1902" w:rsidRPr="00BD1902" w:rsidRDefault="00BD1902" w:rsidP="00BD1902">
            <w:pPr>
              <w:spacing w:line="264" w:lineRule="auto"/>
              <w:jc w:val="center"/>
              <w:rPr>
                <w:b/>
                <w:iCs/>
                <w:sz w:val="20"/>
              </w:rPr>
            </w:pPr>
            <w:r w:rsidRPr="00BD1902">
              <w:rPr>
                <w:b/>
                <w:iCs/>
                <w:sz w:val="20"/>
              </w:rPr>
              <w:t xml:space="preserve">Доходы </w:t>
            </w:r>
          </w:p>
        </w:tc>
        <w:tc>
          <w:tcPr>
            <w:tcW w:w="3309" w:type="dxa"/>
            <w:gridSpan w:val="2"/>
            <w:tcBorders>
              <w:top w:val="single" w:sz="6" w:space="0" w:color="auto"/>
              <w:left w:val="nil"/>
              <w:bottom w:val="single" w:sz="4" w:space="0" w:color="auto"/>
              <w:right w:val="nil"/>
            </w:tcBorders>
            <w:hideMark/>
          </w:tcPr>
          <w:p w14:paraId="0E931C24" w14:textId="77777777" w:rsidR="00BD1902" w:rsidRPr="00BD1902" w:rsidRDefault="00BD1902" w:rsidP="00BD1902">
            <w:pPr>
              <w:spacing w:line="264" w:lineRule="auto"/>
              <w:jc w:val="center"/>
              <w:rPr>
                <w:b/>
                <w:iCs/>
                <w:sz w:val="20"/>
              </w:rPr>
            </w:pPr>
            <w:r w:rsidRPr="00BD1902">
              <w:rPr>
                <w:b/>
                <w:iCs/>
                <w:sz w:val="20"/>
              </w:rPr>
              <w:t xml:space="preserve">Расходы </w:t>
            </w:r>
          </w:p>
        </w:tc>
      </w:tr>
      <w:tr w:rsidR="00BD1902" w:rsidRPr="00BD1902" w14:paraId="775FDEAA" w14:textId="77777777" w:rsidTr="00BD1902">
        <w:trPr>
          <w:trHeight w:val="133"/>
          <w:tblHeader/>
        </w:trPr>
        <w:tc>
          <w:tcPr>
            <w:tcW w:w="2672" w:type="dxa"/>
            <w:vMerge/>
            <w:tcBorders>
              <w:top w:val="single" w:sz="6" w:space="0" w:color="auto"/>
              <w:left w:val="nil"/>
              <w:bottom w:val="single" w:sz="8" w:space="0" w:color="auto"/>
              <w:right w:val="nil"/>
            </w:tcBorders>
            <w:vAlign w:val="center"/>
            <w:hideMark/>
          </w:tcPr>
          <w:p w14:paraId="11C52983" w14:textId="77777777" w:rsidR="00BD1902" w:rsidRPr="00BD1902" w:rsidRDefault="00BD1902" w:rsidP="00BD1902">
            <w:pPr>
              <w:spacing w:line="276" w:lineRule="auto"/>
              <w:rPr>
                <w:b/>
                <w:iCs/>
                <w:sz w:val="20"/>
              </w:rPr>
            </w:pPr>
          </w:p>
        </w:tc>
        <w:tc>
          <w:tcPr>
            <w:tcW w:w="1828" w:type="dxa"/>
            <w:tcBorders>
              <w:top w:val="single" w:sz="4" w:space="0" w:color="auto"/>
              <w:left w:val="nil"/>
              <w:bottom w:val="single" w:sz="8" w:space="0" w:color="auto"/>
              <w:right w:val="nil"/>
            </w:tcBorders>
            <w:hideMark/>
          </w:tcPr>
          <w:p w14:paraId="53D63532" w14:textId="77777777" w:rsidR="00BD1902" w:rsidRPr="00BD1902" w:rsidRDefault="00BD1902" w:rsidP="00BD1902">
            <w:pPr>
              <w:spacing w:line="264" w:lineRule="auto"/>
              <w:ind w:left="-108"/>
              <w:jc w:val="center"/>
              <w:rPr>
                <w:b/>
                <w:iCs/>
                <w:sz w:val="20"/>
                <w:lang w:val="ky-KG"/>
              </w:rPr>
            </w:pPr>
            <w:r w:rsidRPr="00BD1902">
              <w:rPr>
                <w:b/>
                <w:iCs/>
                <w:sz w:val="20"/>
              </w:rPr>
              <w:t>202</w:t>
            </w:r>
            <w:r w:rsidRPr="00BD1902">
              <w:rPr>
                <w:b/>
                <w:iCs/>
                <w:sz w:val="20"/>
                <w:lang w:val="ky-KG"/>
              </w:rPr>
              <w:t>3</w:t>
            </w:r>
          </w:p>
        </w:tc>
        <w:tc>
          <w:tcPr>
            <w:tcW w:w="1830" w:type="dxa"/>
            <w:tcBorders>
              <w:top w:val="single" w:sz="4" w:space="0" w:color="auto"/>
              <w:left w:val="nil"/>
              <w:bottom w:val="single" w:sz="8" w:space="0" w:color="auto"/>
              <w:right w:val="nil"/>
            </w:tcBorders>
            <w:hideMark/>
          </w:tcPr>
          <w:p w14:paraId="5BC39841" w14:textId="77777777" w:rsidR="00BD1902" w:rsidRPr="00BD1902" w:rsidRDefault="00BD1902" w:rsidP="00BD1902">
            <w:pPr>
              <w:spacing w:line="264" w:lineRule="auto"/>
              <w:ind w:left="-108"/>
              <w:jc w:val="center"/>
              <w:rPr>
                <w:b/>
                <w:iCs/>
                <w:spacing w:val="-8"/>
                <w:sz w:val="20"/>
                <w:lang w:val="ky-KG"/>
              </w:rPr>
            </w:pPr>
            <w:r w:rsidRPr="00BD1902">
              <w:rPr>
                <w:b/>
                <w:iCs/>
                <w:spacing w:val="-8"/>
                <w:sz w:val="20"/>
              </w:rPr>
              <w:t>202</w:t>
            </w:r>
            <w:r w:rsidRPr="00BD1902">
              <w:rPr>
                <w:b/>
                <w:iCs/>
                <w:spacing w:val="-8"/>
                <w:sz w:val="20"/>
                <w:lang w:val="ky-KG"/>
              </w:rPr>
              <w:t>4</w:t>
            </w:r>
          </w:p>
        </w:tc>
        <w:tc>
          <w:tcPr>
            <w:tcW w:w="1686" w:type="dxa"/>
            <w:tcBorders>
              <w:top w:val="single" w:sz="4" w:space="0" w:color="auto"/>
              <w:left w:val="nil"/>
              <w:bottom w:val="single" w:sz="8" w:space="0" w:color="auto"/>
              <w:right w:val="nil"/>
            </w:tcBorders>
            <w:hideMark/>
          </w:tcPr>
          <w:p w14:paraId="79B4CE53" w14:textId="77777777" w:rsidR="00BD1902" w:rsidRPr="00BD1902" w:rsidRDefault="00BD1902" w:rsidP="00BD1902">
            <w:pPr>
              <w:spacing w:line="264" w:lineRule="auto"/>
              <w:ind w:left="-108"/>
              <w:jc w:val="center"/>
              <w:rPr>
                <w:b/>
                <w:iCs/>
                <w:sz w:val="20"/>
                <w:lang w:val="ky-KG"/>
              </w:rPr>
            </w:pPr>
            <w:r w:rsidRPr="00BD1902">
              <w:rPr>
                <w:b/>
                <w:iCs/>
                <w:sz w:val="20"/>
              </w:rPr>
              <w:t>202</w:t>
            </w:r>
            <w:r w:rsidRPr="00BD1902">
              <w:rPr>
                <w:b/>
                <w:iCs/>
                <w:sz w:val="20"/>
                <w:lang w:val="ky-KG"/>
              </w:rPr>
              <w:t>3</w:t>
            </w:r>
          </w:p>
        </w:tc>
        <w:tc>
          <w:tcPr>
            <w:tcW w:w="1623" w:type="dxa"/>
            <w:tcBorders>
              <w:top w:val="single" w:sz="4" w:space="0" w:color="auto"/>
              <w:left w:val="nil"/>
              <w:bottom w:val="single" w:sz="8" w:space="0" w:color="auto"/>
              <w:right w:val="nil"/>
            </w:tcBorders>
            <w:hideMark/>
          </w:tcPr>
          <w:p w14:paraId="285C48C1" w14:textId="77777777" w:rsidR="00BD1902" w:rsidRPr="00BD1902" w:rsidRDefault="00BD1902" w:rsidP="00BD1902">
            <w:pPr>
              <w:spacing w:line="264" w:lineRule="auto"/>
              <w:ind w:left="-108"/>
              <w:jc w:val="center"/>
              <w:rPr>
                <w:b/>
                <w:iCs/>
                <w:spacing w:val="-8"/>
                <w:sz w:val="20"/>
                <w:lang w:val="ky-KG"/>
              </w:rPr>
            </w:pPr>
            <w:r w:rsidRPr="00BD1902">
              <w:rPr>
                <w:b/>
                <w:iCs/>
                <w:spacing w:val="-8"/>
                <w:sz w:val="20"/>
              </w:rPr>
              <w:t>202</w:t>
            </w:r>
            <w:r w:rsidRPr="00BD1902">
              <w:rPr>
                <w:b/>
                <w:iCs/>
                <w:spacing w:val="-8"/>
                <w:sz w:val="20"/>
                <w:lang w:val="ky-KG"/>
              </w:rPr>
              <w:t>4</w:t>
            </w:r>
          </w:p>
        </w:tc>
      </w:tr>
      <w:tr w:rsidR="00BD1902" w:rsidRPr="00BD1902" w14:paraId="52F1DFEB" w14:textId="77777777" w:rsidTr="00BD1902">
        <w:trPr>
          <w:trHeight w:val="133"/>
          <w:tblHeader/>
        </w:trPr>
        <w:tc>
          <w:tcPr>
            <w:tcW w:w="2672" w:type="dxa"/>
            <w:tcBorders>
              <w:top w:val="nil"/>
              <w:left w:val="nil"/>
              <w:bottom w:val="nil"/>
              <w:right w:val="nil"/>
            </w:tcBorders>
            <w:hideMark/>
          </w:tcPr>
          <w:p w14:paraId="33EE15B2" w14:textId="77777777" w:rsidR="00BD1902" w:rsidRPr="00BD1902" w:rsidRDefault="00BD1902" w:rsidP="00BD1902">
            <w:pPr>
              <w:spacing w:line="276" w:lineRule="auto"/>
              <w:rPr>
                <w:iCs/>
                <w:color w:val="000000"/>
                <w:sz w:val="20"/>
                <w:lang w:val="ky-KG"/>
              </w:rPr>
            </w:pPr>
            <w:r w:rsidRPr="00BD1902">
              <w:rPr>
                <w:iCs/>
                <w:color w:val="000000"/>
                <w:sz w:val="20"/>
                <w:lang w:val="ky-KG"/>
              </w:rPr>
              <w:t>Январь</w:t>
            </w:r>
          </w:p>
          <w:p w14:paraId="4FC323E8" w14:textId="77777777" w:rsidR="00BD1902" w:rsidRPr="00BD1902" w:rsidRDefault="00BD1902" w:rsidP="00BD1902">
            <w:pPr>
              <w:spacing w:line="276" w:lineRule="auto"/>
              <w:rPr>
                <w:sz w:val="20"/>
                <w:lang w:val="ky-KG"/>
              </w:rPr>
            </w:pPr>
            <w:r w:rsidRPr="00BD1902">
              <w:rPr>
                <w:color w:val="000000"/>
                <w:sz w:val="20"/>
                <w:szCs w:val="24"/>
              </w:rPr>
              <w:t>Январь-февраль</w:t>
            </w:r>
          </w:p>
        </w:tc>
        <w:tc>
          <w:tcPr>
            <w:tcW w:w="1828" w:type="dxa"/>
            <w:tcBorders>
              <w:top w:val="nil"/>
              <w:left w:val="nil"/>
              <w:bottom w:val="nil"/>
              <w:right w:val="nil"/>
            </w:tcBorders>
            <w:hideMark/>
          </w:tcPr>
          <w:p w14:paraId="0C4557BF" w14:textId="77777777" w:rsidR="00BD1902" w:rsidRPr="00BD1902" w:rsidRDefault="00BD1902" w:rsidP="00BD1902">
            <w:pPr>
              <w:spacing w:line="264" w:lineRule="auto"/>
              <w:ind w:left="-108"/>
              <w:jc w:val="center"/>
              <w:rPr>
                <w:iCs/>
                <w:color w:val="000000"/>
                <w:sz w:val="20"/>
                <w:lang w:val="ky-KG"/>
              </w:rPr>
            </w:pPr>
            <w:r w:rsidRPr="00BD1902">
              <w:rPr>
                <w:iCs/>
                <w:color w:val="000000"/>
                <w:sz w:val="20"/>
                <w:lang w:val="ky-KG"/>
              </w:rPr>
              <w:t xml:space="preserve">    13629441,7</w:t>
            </w:r>
          </w:p>
          <w:p w14:paraId="5B43F368" w14:textId="77777777" w:rsidR="00BD1902" w:rsidRPr="00BD1902" w:rsidRDefault="00BD1902" w:rsidP="00BD1902">
            <w:pPr>
              <w:spacing w:line="264" w:lineRule="auto"/>
              <w:ind w:left="-108"/>
              <w:jc w:val="center"/>
              <w:rPr>
                <w:iCs/>
                <w:sz w:val="20"/>
                <w:lang w:val="ky-KG"/>
              </w:rPr>
            </w:pPr>
            <w:r w:rsidRPr="00BD1902">
              <w:rPr>
                <w:iCs/>
                <w:sz w:val="20"/>
                <w:lang w:val="ky-KG"/>
              </w:rPr>
              <w:t xml:space="preserve">    27051886,9</w:t>
            </w:r>
          </w:p>
        </w:tc>
        <w:tc>
          <w:tcPr>
            <w:tcW w:w="1830" w:type="dxa"/>
            <w:tcBorders>
              <w:top w:val="nil"/>
              <w:left w:val="nil"/>
              <w:bottom w:val="nil"/>
              <w:right w:val="nil"/>
            </w:tcBorders>
            <w:hideMark/>
          </w:tcPr>
          <w:p w14:paraId="58DDBF63" w14:textId="77777777" w:rsidR="00BD1902" w:rsidRPr="00BD1902" w:rsidRDefault="00BD1902" w:rsidP="00BD1902">
            <w:pPr>
              <w:spacing w:line="264" w:lineRule="auto"/>
              <w:ind w:left="-108"/>
              <w:jc w:val="center"/>
              <w:rPr>
                <w:color w:val="000000"/>
                <w:sz w:val="20"/>
                <w:lang w:val="ky-KG"/>
              </w:rPr>
            </w:pPr>
            <w:r w:rsidRPr="00BD1902">
              <w:rPr>
                <w:color w:val="000000"/>
                <w:sz w:val="20"/>
                <w:lang w:val="ky-KG"/>
              </w:rPr>
              <w:t xml:space="preserve">   16766039,8</w:t>
            </w:r>
          </w:p>
          <w:p w14:paraId="4E04144D" w14:textId="77777777" w:rsidR="00BD1902" w:rsidRPr="00BD1902" w:rsidRDefault="00BD1902" w:rsidP="00BD1902">
            <w:pPr>
              <w:spacing w:line="264" w:lineRule="auto"/>
              <w:ind w:left="-108"/>
              <w:jc w:val="center"/>
              <w:rPr>
                <w:iCs/>
                <w:spacing w:val="-8"/>
                <w:sz w:val="20"/>
                <w:lang w:val="ky-KG"/>
              </w:rPr>
            </w:pPr>
            <w:r w:rsidRPr="00BD1902">
              <w:rPr>
                <w:iCs/>
                <w:spacing w:val="-8"/>
                <w:sz w:val="20"/>
                <w:lang w:val="ky-KG"/>
              </w:rPr>
              <w:t xml:space="preserve">     33772736,9</w:t>
            </w:r>
          </w:p>
        </w:tc>
        <w:tc>
          <w:tcPr>
            <w:tcW w:w="1686" w:type="dxa"/>
            <w:tcBorders>
              <w:top w:val="nil"/>
              <w:left w:val="nil"/>
              <w:bottom w:val="nil"/>
              <w:right w:val="nil"/>
            </w:tcBorders>
            <w:hideMark/>
          </w:tcPr>
          <w:p w14:paraId="0D8BB7ED" w14:textId="77777777" w:rsidR="00BD1902" w:rsidRPr="00BD1902" w:rsidRDefault="00BD1902" w:rsidP="00BD1902">
            <w:pPr>
              <w:spacing w:line="264" w:lineRule="auto"/>
              <w:ind w:left="-108"/>
              <w:jc w:val="center"/>
              <w:rPr>
                <w:iCs/>
                <w:color w:val="000000"/>
                <w:sz w:val="20"/>
                <w:lang w:val="ky-KG"/>
              </w:rPr>
            </w:pPr>
            <w:r w:rsidRPr="00BD1902">
              <w:rPr>
                <w:iCs/>
                <w:color w:val="000000"/>
                <w:sz w:val="20"/>
                <w:lang w:val="ky-KG"/>
              </w:rPr>
              <w:t xml:space="preserve">  3401566,6</w:t>
            </w:r>
          </w:p>
          <w:p w14:paraId="441BAC6E" w14:textId="77777777" w:rsidR="00BD1902" w:rsidRPr="00BD1902" w:rsidRDefault="00BD1902" w:rsidP="00BD1902">
            <w:pPr>
              <w:spacing w:line="264" w:lineRule="auto"/>
              <w:ind w:left="-108"/>
              <w:jc w:val="center"/>
              <w:rPr>
                <w:iCs/>
                <w:sz w:val="20"/>
                <w:lang w:val="ky-KG"/>
              </w:rPr>
            </w:pPr>
            <w:r w:rsidRPr="00BD1902">
              <w:rPr>
                <w:iCs/>
                <w:sz w:val="20"/>
                <w:lang w:val="ky-KG"/>
              </w:rPr>
              <w:t>10075704,0</w:t>
            </w:r>
          </w:p>
        </w:tc>
        <w:tc>
          <w:tcPr>
            <w:tcW w:w="1623" w:type="dxa"/>
            <w:tcBorders>
              <w:top w:val="nil"/>
              <w:left w:val="nil"/>
              <w:bottom w:val="nil"/>
              <w:right w:val="nil"/>
            </w:tcBorders>
            <w:hideMark/>
          </w:tcPr>
          <w:p w14:paraId="74B2CDAD" w14:textId="77777777" w:rsidR="00BD1902" w:rsidRPr="00BD1902" w:rsidRDefault="00BD1902" w:rsidP="00BD1902">
            <w:pPr>
              <w:spacing w:line="264" w:lineRule="auto"/>
              <w:ind w:left="-108"/>
              <w:jc w:val="both"/>
              <w:rPr>
                <w:color w:val="000000"/>
                <w:sz w:val="20"/>
                <w:lang w:val="ky-KG"/>
              </w:rPr>
            </w:pPr>
            <w:r w:rsidRPr="00BD1902">
              <w:rPr>
                <w:color w:val="000000"/>
                <w:sz w:val="20"/>
                <w:lang w:val="ky-KG"/>
              </w:rPr>
              <w:t xml:space="preserve">      4331819,1</w:t>
            </w:r>
          </w:p>
          <w:p w14:paraId="0A895E43" w14:textId="77777777" w:rsidR="00BD1902" w:rsidRPr="00BD1902" w:rsidRDefault="00BD1902" w:rsidP="00BD1902">
            <w:pPr>
              <w:spacing w:line="264" w:lineRule="auto"/>
              <w:ind w:left="-108"/>
              <w:jc w:val="both"/>
              <w:rPr>
                <w:iCs/>
                <w:spacing w:val="-8"/>
                <w:sz w:val="20"/>
                <w:lang w:val="ky-KG"/>
              </w:rPr>
            </w:pPr>
            <w:r w:rsidRPr="00BD1902">
              <w:rPr>
                <w:iCs/>
                <w:spacing w:val="-8"/>
                <w:sz w:val="20"/>
                <w:lang w:val="ky-KG"/>
              </w:rPr>
              <w:t xml:space="preserve">      10573935,5</w:t>
            </w:r>
          </w:p>
        </w:tc>
      </w:tr>
    </w:tbl>
    <w:p w14:paraId="24282153" w14:textId="77777777" w:rsidR="00BD1902" w:rsidRPr="00BD1902" w:rsidRDefault="00BD1902" w:rsidP="00BD1902">
      <w:pPr>
        <w:jc w:val="both"/>
        <w:rPr>
          <w:color w:val="000000"/>
          <w:sz w:val="24"/>
          <w:szCs w:val="24"/>
        </w:rPr>
      </w:pPr>
    </w:p>
    <w:p w14:paraId="329336A8" w14:textId="77777777" w:rsidR="00BD1902" w:rsidRPr="00BD1902" w:rsidRDefault="00BD1902" w:rsidP="00BD1902">
      <w:pPr>
        <w:ind w:firstLine="708"/>
        <w:jc w:val="both"/>
        <w:rPr>
          <w:color w:val="000000"/>
          <w:sz w:val="24"/>
          <w:szCs w:val="24"/>
          <w:lang w:val="ky-KG"/>
        </w:rPr>
      </w:pPr>
      <w:r w:rsidRPr="00BD1902">
        <w:rPr>
          <w:color w:val="000000"/>
          <w:sz w:val="24"/>
          <w:szCs w:val="24"/>
        </w:rPr>
        <w:t xml:space="preserve">Из общей суммы доходов </w:t>
      </w:r>
      <w:r w:rsidRPr="00BD1902">
        <w:rPr>
          <w:color w:val="000000"/>
          <w:sz w:val="24"/>
          <w:szCs w:val="24"/>
          <w:lang w:val="ky-KG"/>
        </w:rPr>
        <w:t>89,5</w:t>
      </w:r>
      <w:r w:rsidRPr="00BD1902">
        <w:rPr>
          <w:color w:val="000000"/>
          <w:sz w:val="24"/>
          <w:szCs w:val="24"/>
        </w:rPr>
        <w:t xml:space="preserve"> процента или </w:t>
      </w:r>
      <w:r w:rsidRPr="00BD1902">
        <w:rPr>
          <w:color w:val="000000"/>
          <w:sz w:val="24"/>
          <w:szCs w:val="24"/>
          <w:lang w:val="ky-KG"/>
        </w:rPr>
        <w:t xml:space="preserve">30236,1 </w:t>
      </w:r>
      <w:r w:rsidRPr="00BD1902">
        <w:rPr>
          <w:color w:val="000000"/>
          <w:sz w:val="24"/>
          <w:szCs w:val="24"/>
        </w:rPr>
        <w:t xml:space="preserve">млн. сомов составляют налоговые поступления и 10,5 процента или </w:t>
      </w:r>
      <w:r w:rsidRPr="00BD1902">
        <w:rPr>
          <w:color w:val="000000"/>
          <w:sz w:val="24"/>
          <w:szCs w:val="24"/>
          <w:lang w:val="ky-KG"/>
        </w:rPr>
        <w:t xml:space="preserve">3536,4 </w:t>
      </w:r>
      <w:r w:rsidRPr="00BD1902">
        <w:rPr>
          <w:color w:val="000000"/>
          <w:sz w:val="24"/>
          <w:szCs w:val="24"/>
        </w:rPr>
        <w:t xml:space="preserve">млн. сомов неналоговые доходы. </w:t>
      </w:r>
    </w:p>
    <w:p w14:paraId="54A4AC23" w14:textId="77777777" w:rsidR="00BD1902" w:rsidRPr="00BD1902" w:rsidRDefault="00BD1902" w:rsidP="00BD1902">
      <w:pPr>
        <w:ind w:firstLine="709"/>
        <w:jc w:val="both"/>
        <w:rPr>
          <w:color w:val="000000"/>
          <w:sz w:val="24"/>
          <w:szCs w:val="24"/>
        </w:rPr>
      </w:pPr>
      <w:r w:rsidRPr="00BD1902">
        <w:rPr>
          <w:color w:val="000000"/>
          <w:sz w:val="24"/>
          <w:szCs w:val="24"/>
          <w:lang w:val="ky-KG"/>
        </w:rPr>
        <w:t xml:space="preserve"> </w:t>
      </w:r>
      <w:r w:rsidRPr="00BD1902">
        <w:rPr>
          <w:color w:val="000000"/>
          <w:sz w:val="24"/>
          <w:szCs w:val="24"/>
        </w:rPr>
        <w:t>Основной объем налогового дохода республиканского бюджета получен за счет налога на товары и услуги – 24739,6 млн. сомов (</w:t>
      </w:r>
      <w:r w:rsidRPr="00BD1902">
        <w:rPr>
          <w:color w:val="000000"/>
          <w:sz w:val="24"/>
          <w:szCs w:val="24"/>
          <w:lang w:val="ky-KG"/>
        </w:rPr>
        <w:t>81,8</w:t>
      </w:r>
      <w:r w:rsidRPr="00BD1902">
        <w:rPr>
          <w:color w:val="000000"/>
          <w:sz w:val="24"/>
          <w:szCs w:val="24"/>
        </w:rPr>
        <w:t xml:space="preserve"> процента), налога на доходы и прибыль </w:t>
      </w:r>
      <w:r w:rsidRPr="00BD1902">
        <w:rPr>
          <w:color w:val="000000"/>
          <w:sz w:val="24"/>
          <w:szCs w:val="24"/>
          <w:lang w:val="ky-KG"/>
        </w:rPr>
        <w:t>5182,0</w:t>
      </w:r>
      <w:r w:rsidRPr="00BD1902">
        <w:rPr>
          <w:color w:val="000000"/>
          <w:sz w:val="24"/>
          <w:szCs w:val="24"/>
        </w:rPr>
        <w:t xml:space="preserve"> млн. сомов (17,1 процента), налога на международную торговлю и операции – 314,4</w:t>
      </w:r>
      <w:r w:rsidRPr="00BD1902">
        <w:rPr>
          <w:color w:val="000000"/>
          <w:sz w:val="24"/>
          <w:szCs w:val="24"/>
          <w:lang w:val="ky-KG"/>
        </w:rPr>
        <w:t xml:space="preserve"> </w:t>
      </w:r>
      <w:r w:rsidRPr="00BD1902">
        <w:rPr>
          <w:color w:val="000000"/>
          <w:sz w:val="24"/>
          <w:szCs w:val="24"/>
        </w:rPr>
        <w:t>млн. сомов (</w:t>
      </w:r>
      <w:r w:rsidRPr="00BD1902">
        <w:rPr>
          <w:color w:val="000000"/>
          <w:sz w:val="24"/>
          <w:szCs w:val="24"/>
          <w:lang w:val="ky-KG"/>
        </w:rPr>
        <w:t xml:space="preserve">1,1 </w:t>
      </w:r>
      <w:r w:rsidRPr="00BD1902">
        <w:rPr>
          <w:color w:val="000000"/>
          <w:sz w:val="24"/>
          <w:szCs w:val="24"/>
        </w:rPr>
        <w:t xml:space="preserve">процента). Сумма поступивших неналоговых доходов составила </w:t>
      </w:r>
      <w:r w:rsidRPr="00BD1902">
        <w:rPr>
          <w:color w:val="000000"/>
          <w:sz w:val="24"/>
          <w:szCs w:val="24"/>
          <w:lang w:val="ky-KG"/>
        </w:rPr>
        <w:t xml:space="preserve">3536,4 </w:t>
      </w:r>
      <w:r w:rsidRPr="00BD1902">
        <w:rPr>
          <w:color w:val="000000"/>
          <w:sz w:val="24"/>
          <w:szCs w:val="24"/>
        </w:rPr>
        <w:t>млн. сомов (10,5 процента), которая образована доходами от продажи товаров и оказания услуг – 2388,3 млн. сомов (</w:t>
      </w:r>
      <w:r w:rsidRPr="00BD1902">
        <w:rPr>
          <w:color w:val="000000"/>
          <w:sz w:val="24"/>
          <w:szCs w:val="24"/>
          <w:lang w:val="ky-KG"/>
        </w:rPr>
        <w:t>7,1</w:t>
      </w:r>
      <w:r w:rsidRPr="00BD1902">
        <w:rPr>
          <w:color w:val="000000"/>
          <w:sz w:val="24"/>
          <w:szCs w:val="24"/>
        </w:rPr>
        <w:t xml:space="preserve"> процента), что составляет 67,5 процента от неналоговых доходов.</w:t>
      </w:r>
    </w:p>
    <w:p w14:paraId="7EE1C25B" w14:textId="77777777" w:rsidR="00BD1902" w:rsidRPr="00BD1902" w:rsidRDefault="00BD1902" w:rsidP="00BD1902">
      <w:pPr>
        <w:jc w:val="both"/>
        <w:outlineLvl w:val="0"/>
        <w:rPr>
          <w:b/>
          <w:color w:val="000000"/>
          <w:sz w:val="24"/>
          <w:szCs w:val="24"/>
          <w:lang w:val="ky-KG"/>
        </w:rPr>
      </w:pPr>
    </w:p>
    <w:p w14:paraId="35EA0FA0" w14:textId="3C71889A" w:rsidR="00BD1902" w:rsidRPr="00BD1902" w:rsidRDefault="00BD1902" w:rsidP="00BD1902">
      <w:pPr>
        <w:jc w:val="both"/>
        <w:outlineLvl w:val="0"/>
        <w:rPr>
          <w:color w:val="000000"/>
          <w:sz w:val="24"/>
          <w:szCs w:val="24"/>
        </w:rPr>
      </w:pPr>
      <w:r w:rsidRPr="00BD1902">
        <w:rPr>
          <w:b/>
          <w:color w:val="000000"/>
          <w:sz w:val="24"/>
          <w:szCs w:val="24"/>
        </w:rPr>
        <w:t xml:space="preserve">Таблица </w:t>
      </w:r>
      <w:r w:rsidR="00A51D5A">
        <w:rPr>
          <w:b/>
          <w:color w:val="000000"/>
          <w:sz w:val="24"/>
          <w:szCs w:val="24"/>
          <w:lang w:val="ky-KG"/>
        </w:rPr>
        <w:t>54</w:t>
      </w:r>
      <w:r w:rsidRPr="00BD1902">
        <w:rPr>
          <w:b/>
          <w:color w:val="000000"/>
          <w:sz w:val="24"/>
          <w:szCs w:val="24"/>
        </w:rPr>
        <w:t xml:space="preserve">: Структура доходов республиканского бюджета в </w:t>
      </w:r>
      <w:r w:rsidRPr="00BD1902">
        <w:rPr>
          <w:b/>
          <w:color w:val="000000"/>
          <w:sz w:val="24"/>
          <w:szCs w:val="24"/>
          <w:lang w:val="ky-KG"/>
        </w:rPr>
        <w:t>январе-феврале</w:t>
      </w:r>
    </w:p>
    <w:p w14:paraId="6F663C9F" w14:textId="77777777" w:rsidR="00BD1902" w:rsidRPr="00BD1902" w:rsidRDefault="00BD1902" w:rsidP="00BD1902">
      <w:pPr>
        <w:spacing w:line="264" w:lineRule="auto"/>
        <w:ind w:firstLine="709"/>
        <w:jc w:val="both"/>
        <w:rPr>
          <w:color w:val="000000"/>
          <w:sz w:val="20"/>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BD1902" w:rsidRPr="00BD1902" w14:paraId="290D866E" w14:textId="77777777" w:rsidTr="00BD1902">
        <w:trPr>
          <w:cantSplit/>
          <w:trHeight w:val="507"/>
          <w:tblHeader/>
        </w:trPr>
        <w:tc>
          <w:tcPr>
            <w:tcW w:w="4306" w:type="dxa"/>
            <w:tcBorders>
              <w:top w:val="single" w:sz="12" w:space="0" w:color="auto"/>
              <w:left w:val="nil"/>
              <w:bottom w:val="single" w:sz="12" w:space="0" w:color="auto"/>
              <w:right w:val="nil"/>
            </w:tcBorders>
            <w:noWrap/>
            <w:vAlign w:val="center"/>
            <w:hideMark/>
          </w:tcPr>
          <w:p w14:paraId="40309540" w14:textId="77777777" w:rsidR="00BD1902" w:rsidRPr="00BD1902" w:rsidRDefault="00BD1902" w:rsidP="00BD1902">
            <w:pPr>
              <w:spacing w:line="22" w:lineRule="atLeast"/>
              <w:rPr>
                <w:color w:val="000000"/>
                <w:sz w:val="20"/>
              </w:rPr>
            </w:pPr>
            <w:r w:rsidRPr="00BD1902">
              <w:rPr>
                <w:color w:val="000000"/>
                <w:sz w:val="20"/>
              </w:rPr>
              <w:t> </w:t>
            </w:r>
          </w:p>
        </w:tc>
        <w:tc>
          <w:tcPr>
            <w:tcW w:w="3349" w:type="dxa"/>
            <w:gridSpan w:val="2"/>
            <w:tcBorders>
              <w:top w:val="single" w:sz="12" w:space="0" w:color="auto"/>
              <w:left w:val="nil"/>
              <w:bottom w:val="single" w:sz="12" w:space="0" w:color="auto"/>
              <w:right w:val="nil"/>
            </w:tcBorders>
            <w:noWrap/>
            <w:vAlign w:val="center"/>
            <w:hideMark/>
          </w:tcPr>
          <w:p w14:paraId="22DA8AE6"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350F5A72" w14:textId="77777777" w:rsidR="00BD1902" w:rsidRPr="00BD1902" w:rsidRDefault="00BD1902" w:rsidP="00BD1902">
            <w:pPr>
              <w:spacing w:line="276" w:lineRule="auto"/>
              <w:jc w:val="center"/>
              <w:rPr>
                <w:b/>
                <w:bCs/>
                <w:color w:val="000000"/>
                <w:sz w:val="20"/>
              </w:rPr>
            </w:pPr>
            <w:r w:rsidRPr="00BD1902">
              <w:rPr>
                <w:b/>
                <w:bCs/>
                <w:color w:val="000000"/>
                <w:sz w:val="20"/>
              </w:rPr>
              <w:t>В процентах к итогу</w:t>
            </w:r>
          </w:p>
        </w:tc>
      </w:tr>
      <w:tr w:rsidR="00BD1902" w:rsidRPr="00BD1902" w14:paraId="1179B415" w14:textId="77777777" w:rsidTr="00BD1902">
        <w:trPr>
          <w:cantSplit/>
          <w:trHeight w:val="230"/>
          <w:tblHeader/>
        </w:trPr>
        <w:tc>
          <w:tcPr>
            <w:tcW w:w="4306" w:type="dxa"/>
            <w:tcBorders>
              <w:top w:val="single" w:sz="12" w:space="0" w:color="auto"/>
              <w:left w:val="nil"/>
              <w:bottom w:val="single" w:sz="12" w:space="0" w:color="auto"/>
              <w:right w:val="nil"/>
            </w:tcBorders>
            <w:vAlign w:val="center"/>
          </w:tcPr>
          <w:p w14:paraId="06EAFA96" w14:textId="77777777" w:rsidR="00BD1902" w:rsidRPr="00BD1902" w:rsidRDefault="00BD1902" w:rsidP="00BD1902">
            <w:pPr>
              <w:spacing w:line="22" w:lineRule="atLeast"/>
              <w:rPr>
                <w:color w:val="000000"/>
                <w:sz w:val="20"/>
              </w:rPr>
            </w:pPr>
          </w:p>
        </w:tc>
        <w:tc>
          <w:tcPr>
            <w:tcW w:w="1483" w:type="dxa"/>
            <w:tcBorders>
              <w:top w:val="single" w:sz="12" w:space="0" w:color="auto"/>
              <w:left w:val="nil"/>
              <w:bottom w:val="single" w:sz="12" w:space="0" w:color="auto"/>
              <w:right w:val="nil"/>
            </w:tcBorders>
            <w:noWrap/>
            <w:vAlign w:val="center"/>
            <w:hideMark/>
          </w:tcPr>
          <w:p w14:paraId="7F9C110C" w14:textId="77777777" w:rsidR="00BD1902" w:rsidRPr="00BD1902" w:rsidRDefault="00BD1902" w:rsidP="00BD1902">
            <w:pPr>
              <w:spacing w:line="276" w:lineRule="auto"/>
              <w:jc w:val="center"/>
              <w:rPr>
                <w:b/>
                <w:bCs/>
                <w:color w:val="000000"/>
                <w:sz w:val="20"/>
                <w:lang w:val="ky-KG"/>
              </w:rPr>
            </w:pPr>
            <w:r w:rsidRPr="00BD1902">
              <w:rPr>
                <w:b/>
                <w:bCs/>
                <w:color w:val="000000"/>
                <w:sz w:val="20"/>
              </w:rPr>
              <w:t>202</w:t>
            </w:r>
            <w:r w:rsidRPr="00BD1902">
              <w:rPr>
                <w:b/>
                <w:bCs/>
                <w:color w:val="000000"/>
                <w:sz w:val="20"/>
                <w:lang w:val="ky-KG"/>
              </w:rPr>
              <w:t>3</w:t>
            </w:r>
          </w:p>
        </w:tc>
        <w:tc>
          <w:tcPr>
            <w:tcW w:w="1866" w:type="dxa"/>
            <w:tcBorders>
              <w:top w:val="single" w:sz="12" w:space="0" w:color="auto"/>
              <w:left w:val="nil"/>
              <w:bottom w:val="single" w:sz="12" w:space="0" w:color="auto"/>
              <w:right w:val="nil"/>
            </w:tcBorders>
            <w:vAlign w:val="center"/>
            <w:hideMark/>
          </w:tcPr>
          <w:p w14:paraId="21470148"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c>
          <w:tcPr>
            <w:tcW w:w="1083" w:type="dxa"/>
            <w:tcBorders>
              <w:top w:val="single" w:sz="12" w:space="0" w:color="auto"/>
              <w:left w:val="nil"/>
              <w:bottom w:val="single" w:sz="12" w:space="0" w:color="auto"/>
              <w:right w:val="nil"/>
            </w:tcBorders>
            <w:noWrap/>
            <w:vAlign w:val="center"/>
            <w:hideMark/>
          </w:tcPr>
          <w:p w14:paraId="3C08EDD0" w14:textId="77777777" w:rsidR="00BD1902" w:rsidRPr="00BD1902" w:rsidRDefault="00BD1902" w:rsidP="00BD1902">
            <w:pPr>
              <w:spacing w:line="276" w:lineRule="auto"/>
              <w:rPr>
                <w:b/>
                <w:bCs/>
                <w:color w:val="000000"/>
                <w:sz w:val="20"/>
                <w:lang w:val="ky-KG"/>
              </w:rPr>
            </w:pPr>
            <w:r w:rsidRPr="00BD1902">
              <w:rPr>
                <w:b/>
                <w:bCs/>
                <w:color w:val="000000"/>
                <w:sz w:val="20"/>
                <w:lang w:val="ky-KG"/>
              </w:rPr>
              <w:t xml:space="preserve">  2023</w:t>
            </w:r>
          </w:p>
        </w:tc>
        <w:tc>
          <w:tcPr>
            <w:tcW w:w="1150" w:type="dxa"/>
            <w:tcBorders>
              <w:top w:val="single" w:sz="12" w:space="0" w:color="auto"/>
              <w:left w:val="nil"/>
              <w:bottom w:val="single" w:sz="12" w:space="0" w:color="auto"/>
              <w:right w:val="nil"/>
            </w:tcBorders>
            <w:vAlign w:val="center"/>
            <w:hideMark/>
          </w:tcPr>
          <w:p w14:paraId="3D98296B" w14:textId="77777777" w:rsidR="00BD1902" w:rsidRPr="00BD1902" w:rsidRDefault="00BD1902" w:rsidP="00BD1902">
            <w:pPr>
              <w:spacing w:line="276" w:lineRule="auto"/>
              <w:rPr>
                <w:b/>
                <w:bCs/>
                <w:color w:val="000000"/>
                <w:sz w:val="20"/>
                <w:lang w:val="ky-KG"/>
              </w:rPr>
            </w:pPr>
            <w:r w:rsidRPr="00BD1902">
              <w:rPr>
                <w:b/>
                <w:bCs/>
                <w:color w:val="000000"/>
                <w:sz w:val="20"/>
                <w:lang w:val="ky-KG"/>
              </w:rPr>
              <w:t xml:space="preserve"> 2024</w:t>
            </w:r>
          </w:p>
        </w:tc>
      </w:tr>
      <w:tr w:rsidR="00BD1902" w:rsidRPr="00BD1902" w14:paraId="254CC08E" w14:textId="77777777" w:rsidTr="00BD1902">
        <w:trPr>
          <w:cantSplit/>
          <w:trHeight w:val="80"/>
          <w:tblHeader/>
        </w:trPr>
        <w:tc>
          <w:tcPr>
            <w:tcW w:w="4306" w:type="dxa"/>
            <w:tcBorders>
              <w:top w:val="single" w:sz="12" w:space="0" w:color="auto"/>
              <w:left w:val="nil"/>
              <w:bottom w:val="nil"/>
              <w:right w:val="nil"/>
            </w:tcBorders>
            <w:noWrap/>
            <w:vAlign w:val="bottom"/>
          </w:tcPr>
          <w:p w14:paraId="04FE44AD" w14:textId="77777777" w:rsidR="00BD1902" w:rsidRPr="00BD1902" w:rsidRDefault="00BD1902" w:rsidP="00BD1902">
            <w:pPr>
              <w:spacing w:line="22" w:lineRule="atLeast"/>
              <w:rPr>
                <w:b/>
                <w:bCs/>
                <w:color w:val="000000"/>
                <w:sz w:val="20"/>
              </w:rPr>
            </w:pPr>
          </w:p>
        </w:tc>
        <w:tc>
          <w:tcPr>
            <w:tcW w:w="1483" w:type="dxa"/>
            <w:tcBorders>
              <w:top w:val="single" w:sz="12" w:space="0" w:color="auto"/>
              <w:left w:val="nil"/>
              <w:bottom w:val="nil"/>
              <w:right w:val="nil"/>
            </w:tcBorders>
            <w:noWrap/>
            <w:vAlign w:val="bottom"/>
          </w:tcPr>
          <w:p w14:paraId="299D596C" w14:textId="77777777" w:rsidR="00BD1902" w:rsidRPr="00BD1902" w:rsidRDefault="00BD1902" w:rsidP="00BD1902">
            <w:pPr>
              <w:spacing w:line="22" w:lineRule="atLeast"/>
              <w:jc w:val="right"/>
              <w:rPr>
                <w:b/>
                <w:bCs/>
                <w:color w:val="000000"/>
                <w:sz w:val="20"/>
              </w:rPr>
            </w:pPr>
          </w:p>
        </w:tc>
        <w:tc>
          <w:tcPr>
            <w:tcW w:w="1866" w:type="dxa"/>
            <w:tcBorders>
              <w:top w:val="single" w:sz="12" w:space="0" w:color="auto"/>
              <w:left w:val="nil"/>
              <w:bottom w:val="nil"/>
              <w:right w:val="nil"/>
            </w:tcBorders>
            <w:vAlign w:val="bottom"/>
          </w:tcPr>
          <w:p w14:paraId="147C3D08" w14:textId="77777777" w:rsidR="00BD1902" w:rsidRPr="00BD1902" w:rsidRDefault="00BD1902" w:rsidP="00BD1902">
            <w:pPr>
              <w:spacing w:line="22" w:lineRule="atLeast"/>
              <w:jc w:val="right"/>
              <w:rPr>
                <w:b/>
                <w:bCs/>
                <w:color w:val="000000"/>
                <w:sz w:val="20"/>
              </w:rPr>
            </w:pPr>
          </w:p>
        </w:tc>
        <w:tc>
          <w:tcPr>
            <w:tcW w:w="1083" w:type="dxa"/>
            <w:tcBorders>
              <w:top w:val="single" w:sz="12" w:space="0" w:color="auto"/>
              <w:left w:val="nil"/>
              <w:bottom w:val="nil"/>
              <w:right w:val="nil"/>
            </w:tcBorders>
            <w:noWrap/>
            <w:vAlign w:val="bottom"/>
          </w:tcPr>
          <w:p w14:paraId="7D3E299A" w14:textId="77777777" w:rsidR="00BD1902" w:rsidRPr="00BD1902" w:rsidRDefault="00BD1902" w:rsidP="00BD1902">
            <w:pPr>
              <w:spacing w:line="22" w:lineRule="atLeast"/>
              <w:jc w:val="right"/>
              <w:rPr>
                <w:b/>
                <w:bCs/>
                <w:color w:val="000000"/>
                <w:sz w:val="20"/>
              </w:rPr>
            </w:pPr>
          </w:p>
        </w:tc>
        <w:tc>
          <w:tcPr>
            <w:tcW w:w="1150" w:type="dxa"/>
            <w:tcBorders>
              <w:top w:val="single" w:sz="12" w:space="0" w:color="auto"/>
              <w:left w:val="nil"/>
              <w:bottom w:val="nil"/>
              <w:right w:val="nil"/>
            </w:tcBorders>
            <w:vAlign w:val="bottom"/>
          </w:tcPr>
          <w:p w14:paraId="54CF0702" w14:textId="77777777" w:rsidR="00BD1902" w:rsidRPr="00BD1902" w:rsidRDefault="00BD1902" w:rsidP="00BD1902">
            <w:pPr>
              <w:spacing w:line="22" w:lineRule="atLeast"/>
              <w:jc w:val="right"/>
              <w:rPr>
                <w:b/>
                <w:bCs/>
                <w:color w:val="000000"/>
                <w:sz w:val="20"/>
              </w:rPr>
            </w:pPr>
          </w:p>
        </w:tc>
      </w:tr>
      <w:tr w:rsidR="00BD1902" w:rsidRPr="00BD1902" w14:paraId="15214E4D" w14:textId="77777777" w:rsidTr="00BD1902">
        <w:trPr>
          <w:cantSplit/>
          <w:trHeight w:val="80"/>
        </w:trPr>
        <w:tc>
          <w:tcPr>
            <w:tcW w:w="4306" w:type="dxa"/>
            <w:noWrap/>
            <w:vAlign w:val="bottom"/>
            <w:hideMark/>
          </w:tcPr>
          <w:p w14:paraId="0C83BF7C" w14:textId="77777777" w:rsidR="00BD1902" w:rsidRPr="00BD1902" w:rsidRDefault="00BD1902" w:rsidP="00BD1902">
            <w:pPr>
              <w:spacing w:line="276" w:lineRule="auto"/>
              <w:rPr>
                <w:b/>
                <w:bCs/>
                <w:color w:val="000000"/>
                <w:sz w:val="20"/>
              </w:rPr>
            </w:pPr>
            <w:r w:rsidRPr="00BD1902">
              <w:rPr>
                <w:b/>
                <w:bCs/>
                <w:color w:val="000000"/>
                <w:sz w:val="20"/>
              </w:rPr>
              <w:t>ДОХОДЫ ВСЕГО</w:t>
            </w:r>
          </w:p>
        </w:tc>
        <w:tc>
          <w:tcPr>
            <w:tcW w:w="1483" w:type="dxa"/>
            <w:noWrap/>
            <w:vAlign w:val="bottom"/>
            <w:hideMark/>
          </w:tcPr>
          <w:p w14:paraId="3555BEDB" w14:textId="77777777" w:rsidR="00BD1902" w:rsidRPr="00BD1902" w:rsidRDefault="00BD1902" w:rsidP="00BD1902">
            <w:pPr>
              <w:spacing w:line="276" w:lineRule="auto"/>
              <w:ind w:left="-74" w:right="175"/>
              <w:jc w:val="right"/>
              <w:rPr>
                <w:b/>
                <w:bCs/>
                <w:color w:val="000000"/>
                <w:sz w:val="20"/>
                <w:lang w:val="ky-KG"/>
              </w:rPr>
            </w:pPr>
            <w:r w:rsidRPr="00BD1902">
              <w:rPr>
                <w:b/>
                <w:bCs/>
                <w:color w:val="000000"/>
                <w:sz w:val="20"/>
                <w:lang w:val="ky-KG"/>
              </w:rPr>
              <w:t>27051886,9</w:t>
            </w:r>
          </w:p>
        </w:tc>
        <w:tc>
          <w:tcPr>
            <w:tcW w:w="1866" w:type="dxa"/>
            <w:vAlign w:val="bottom"/>
            <w:hideMark/>
          </w:tcPr>
          <w:p w14:paraId="3587A3FD" w14:textId="77777777" w:rsidR="00BD1902" w:rsidRPr="00BD1902" w:rsidRDefault="00BD1902" w:rsidP="00BD1902">
            <w:pPr>
              <w:spacing w:line="276" w:lineRule="auto"/>
              <w:ind w:left="-74" w:right="175"/>
              <w:jc w:val="right"/>
              <w:rPr>
                <w:b/>
                <w:bCs/>
                <w:color w:val="000000"/>
                <w:sz w:val="20"/>
                <w:lang w:val="ky-KG"/>
              </w:rPr>
            </w:pPr>
            <w:r w:rsidRPr="00BD1902">
              <w:rPr>
                <w:b/>
                <w:bCs/>
                <w:color w:val="000000"/>
                <w:sz w:val="20"/>
                <w:lang w:val="ky-KG"/>
              </w:rPr>
              <w:t>33772736,9</w:t>
            </w:r>
          </w:p>
        </w:tc>
        <w:tc>
          <w:tcPr>
            <w:tcW w:w="1083" w:type="dxa"/>
            <w:noWrap/>
            <w:vAlign w:val="bottom"/>
            <w:hideMark/>
          </w:tcPr>
          <w:p w14:paraId="2FAADEE1" w14:textId="77777777" w:rsidR="00BD1902" w:rsidRPr="00BD1902" w:rsidRDefault="00BD1902" w:rsidP="00BD1902">
            <w:pPr>
              <w:tabs>
                <w:tab w:val="left" w:pos="1735"/>
              </w:tabs>
              <w:spacing w:line="276" w:lineRule="auto"/>
              <w:ind w:left="-108" w:right="317"/>
              <w:jc w:val="right"/>
              <w:rPr>
                <w:b/>
                <w:bCs/>
                <w:color w:val="000000"/>
                <w:sz w:val="20"/>
                <w:lang w:val="ky-KG"/>
              </w:rPr>
            </w:pPr>
            <w:r w:rsidRPr="00BD1902">
              <w:rPr>
                <w:b/>
                <w:bCs/>
                <w:color w:val="000000"/>
                <w:sz w:val="20"/>
                <w:lang w:val="ky-KG"/>
              </w:rPr>
              <w:t>100,0</w:t>
            </w:r>
          </w:p>
        </w:tc>
        <w:tc>
          <w:tcPr>
            <w:tcW w:w="1150" w:type="dxa"/>
            <w:vAlign w:val="bottom"/>
            <w:hideMark/>
          </w:tcPr>
          <w:p w14:paraId="49351988" w14:textId="77777777" w:rsidR="00BD1902" w:rsidRPr="00BD1902" w:rsidRDefault="00BD1902" w:rsidP="00BD1902">
            <w:pPr>
              <w:tabs>
                <w:tab w:val="left" w:pos="1735"/>
              </w:tabs>
              <w:spacing w:line="276" w:lineRule="auto"/>
              <w:ind w:left="-108" w:right="317"/>
              <w:jc w:val="right"/>
              <w:rPr>
                <w:b/>
                <w:bCs/>
                <w:color w:val="000000"/>
                <w:sz w:val="20"/>
                <w:lang w:val="ky-KG"/>
              </w:rPr>
            </w:pPr>
            <w:r w:rsidRPr="00BD1902">
              <w:rPr>
                <w:b/>
                <w:bCs/>
                <w:color w:val="000000"/>
                <w:sz w:val="20"/>
                <w:lang w:val="ky-KG"/>
              </w:rPr>
              <w:t>100,0</w:t>
            </w:r>
          </w:p>
        </w:tc>
      </w:tr>
      <w:tr w:rsidR="00BD1902" w:rsidRPr="00BD1902" w14:paraId="0E735E2B" w14:textId="77777777" w:rsidTr="00BD1902">
        <w:trPr>
          <w:cantSplit/>
          <w:trHeight w:val="80"/>
        </w:trPr>
        <w:tc>
          <w:tcPr>
            <w:tcW w:w="4306" w:type="dxa"/>
            <w:noWrap/>
            <w:vAlign w:val="bottom"/>
            <w:hideMark/>
          </w:tcPr>
          <w:p w14:paraId="39C595EC" w14:textId="77777777" w:rsidR="00BD1902" w:rsidRPr="00BD1902" w:rsidRDefault="00BD1902" w:rsidP="00BD1902">
            <w:pPr>
              <w:spacing w:line="276" w:lineRule="auto"/>
              <w:ind w:leftChars="10" w:left="136" w:hangingChars="54" w:hanging="108"/>
              <w:rPr>
                <w:b/>
                <w:bCs/>
                <w:color w:val="000000"/>
                <w:sz w:val="20"/>
              </w:rPr>
            </w:pPr>
            <w:r w:rsidRPr="00BD1902">
              <w:rPr>
                <w:b/>
                <w:bCs/>
                <w:color w:val="000000"/>
                <w:sz w:val="20"/>
              </w:rPr>
              <w:t xml:space="preserve">Доходы от операционной деятельности </w:t>
            </w:r>
          </w:p>
        </w:tc>
        <w:tc>
          <w:tcPr>
            <w:tcW w:w="1483" w:type="dxa"/>
            <w:noWrap/>
            <w:vAlign w:val="bottom"/>
            <w:hideMark/>
          </w:tcPr>
          <w:p w14:paraId="6C15502E" w14:textId="77777777" w:rsidR="00BD1902" w:rsidRPr="00BD1902" w:rsidRDefault="00BD1902" w:rsidP="00BD1902">
            <w:pPr>
              <w:spacing w:line="276" w:lineRule="auto"/>
              <w:ind w:left="-74" w:right="175"/>
              <w:jc w:val="right"/>
              <w:rPr>
                <w:b/>
                <w:bCs/>
                <w:color w:val="000000"/>
                <w:sz w:val="20"/>
                <w:lang w:val="ky-KG"/>
              </w:rPr>
            </w:pPr>
            <w:r w:rsidRPr="00BD1902">
              <w:rPr>
                <w:b/>
                <w:bCs/>
                <w:color w:val="000000"/>
                <w:sz w:val="20"/>
                <w:lang w:val="ky-KG"/>
              </w:rPr>
              <w:t>27051496,9</w:t>
            </w:r>
          </w:p>
        </w:tc>
        <w:tc>
          <w:tcPr>
            <w:tcW w:w="1866" w:type="dxa"/>
            <w:vAlign w:val="bottom"/>
            <w:hideMark/>
          </w:tcPr>
          <w:p w14:paraId="08B1DF90" w14:textId="77777777" w:rsidR="00BD1902" w:rsidRPr="00BD1902" w:rsidRDefault="00BD1902" w:rsidP="00BD1902">
            <w:pPr>
              <w:spacing w:line="276" w:lineRule="auto"/>
              <w:ind w:left="-74" w:right="175"/>
              <w:jc w:val="right"/>
              <w:rPr>
                <w:b/>
                <w:bCs/>
                <w:color w:val="000000"/>
                <w:sz w:val="20"/>
                <w:lang w:val="ky-KG"/>
              </w:rPr>
            </w:pPr>
            <w:r w:rsidRPr="00BD1902">
              <w:rPr>
                <w:b/>
                <w:bCs/>
                <w:color w:val="000000"/>
                <w:sz w:val="20"/>
                <w:lang w:val="ky-KG"/>
              </w:rPr>
              <w:t>33772466,9</w:t>
            </w:r>
          </w:p>
        </w:tc>
        <w:tc>
          <w:tcPr>
            <w:tcW w:w="1083" w:type="dxa"/>
            <w:noWrap/>
            <w:vAlign w:val="bottom"/>
            <w:hideMark/>
          </w:tcPr>
          <w:p w14:paraId="2ADA4BB0" w14:textId="77777777" w:rsidR="00BD1902" w:rsidRPr="00BD1902" w:rsidRDefault="00BD1902" w:rsidP="00BD1902">
            <w:pPr>
              <w:tabs>
                <w:tab w:val="left" w:pos="1735"/>
              </w:tabs>
              <w:spacing w:line="276" w:lineRule="auto"/>
              <w:ind w:left="-108" w:right="317"/>
              <w:jc w:val="right"/>
              <w:rPr>
                <w:b/>
                <w:bCs/>
                <w:color w:val="000000"/>
                <w:sz w:val="20"/>
                <w:lang w:val="ky-KG"/>
              </w:rPr>
            </w:pPr>
            <w:r w:rsidRPr="00BD1902">
              <w:rPr>
                <w:b/>
                <w:bCs/>
                <w:color w:val="000000"/>
                <w:sz w:val="20"/>
                <w:lang w:val="ky-KG"/>
              </w:rPr>
              <w:t>100,0</w:t>
            </w:r>
          </w:p>
        </w:tc>
        <w:tc>
          <w:tcPr>
            <w:tcW w:w="1150" w:type="dxa"/>
            <w:vAlign w:val="bottom"/>
            <w:hideMark/>
          </w:tcPr>
          <w:p w14:paraId="13967781" w14:textId="77777777" w:rsidR="00BD1902" w:rsidRPr="00BD1902" w:rsidRDefault="00BD1902" w:rsidP="00BD1902">
            <w:pPr>
              <w:tabs>
                <w:tab w:val="left" w:pos="1735"/>
              </w:tabs>
              <w:spacing w:line="276" w:lineRule="auto"/>
              <w:ind w:left="-108" w:right="317"/>
              <w:jc w:val="right"/>
              <w:rPr>
                <w:b/>
                <w:bCs/>
                <w:color w:val="000000"/>
                <w:sz w:val="20"/>
                <w:lang w:val="ky-KG"/>
              </w:rPr>
            </w:pPr>
            <w:r w:rsidRPr="00BD1902">
              <w:rPr>
                <w:b/>
                <w:bCs/>
                <w:color w:val="000000"/>
                <w:sz w:val="20"/>
                <w:lang w:val="ky-KG"/>
              </w:rPr>
              <w:t>100,0</w:t>
            </w:r>
          </w:p>
        </w:tc>
      </w:tr>
      <w:tr w:rsidR="00BD1902" w:rsidRPr="00BD1902" w14:paraId="1C95BD22" w14:textId="77777777" w:rsidTr="00BD1902">
        <w:trPr>
          <w:cantSplit/>
          <w:trHeight w:val="80"/>
        </w:trPr>
        <w:tc>
          <w:tcPr>
            <w:tcW w:w="4306" w:type="dxa"/>
            <w:noWrap/>
            <w:vAlign w:val="bottom"/>
            <w:hideMark/>
          </w:tcPr>
          <w:p w14:paraId="7AF043FA" w14:textId="77777777" w:rsidR="00BD1902" w:rsidRPr="00BD1902" w:rsidRDefault="00BD1902" w:rsidP="00BD1902">
            <w:pPr>
              <w:spacing w:line="276" w:lineRule="auto"/>
              <w:jc w:val="both"/>
              <w:rPr>
                <w:b/>
                <w:bCs/>
                <w:color w:val="000000"/>
                <w:sz w:val="20"/>
              </w:rPr>
            </w:pPr>
            <w:r w:rsidRPr="00BD1902">
              <w:rPr>
                <w:b/>
                <w:bCs/>
                <w:color w:val="000000"/>
                <w:sz w:val="20"/>
              </w:rPr>
              <w:t xml:space="preserve">   Налоговые доходы</w:t>
            </w:r>
          </w:p>
        </w:tc>
        <w:tc>
          <w:tcPr>
            <w:tcW w:w="1483" w:type="dxa"/>
            <w:noWrap/>
            <w:vAlign w:val="bottom"/>
            <w:hideMark/>
          </w:tcPr>
          <w:p w14:paraId="6E6CBC0A" w14:textId="77777777" w:rsidR="00BD1902" w:rsidRPr="00BD1902" w:rsidRDefault="00BD1902" w:rsidP="00BD1902">
            <w:pPr>
              <w:spacing w:line="276" w:lineRule="auto"/>
              <w:ind w:left="-74" w:right="175"/>
              <w:jc w:val="right"/>
              <w:rPr>
                <w:b/>
                <w:bCs/>
                <w:color w:val="000000"/>
                <w:sz w:val="20"/>
                <w:lang w:val="ky-KG"/>
              </w:rPr>
            </w:pPr>
            <w:r w:rsidRPr="00BD1902">
              <w:rPr>
                <w:b/>
                <w:bCs/>
                <w:color w:val="000000"/>
                <w:sz w:val="20"/>
                <w:lang w:val="ky-KG"/>
              </w:rPr>
              <w:t>23569337,8</w:t>
            </w:r>
          </w:p>
        </w:tc>
        <w:tc>
          <w:tcPr>
            <w:tcW w:w="1866" w:type="dxa"/>
            <w:vAlign w:val="bottom"/>
            <w:hideMark/>
          </w:tcPr>
          <w:p w14:paraId="5C76ACF7" w14:textId="77777777" w:rsidR="00BD1902" w:rsidRPr="00BD1902" w:rsidRDefault="00BD1902" w:rsidP="00BD1902">
            <w:pPr>
              <w:spacing w:line="276" w:lineRule="auto"/>
              <w:ind w:left="-74" w:right="175"/>
              <w:jc w:val="right"/>
              <w:rPr>
                <w:b/>
                <w:bCs/>
                <w:color w:val="000000"/>
                <w:sz w:val="20"/>
                <w:lang w:val="ky-KG"/>
              </w:rPr>
            </w:pPr>
            <w:r w:rsidRPr="00BD1902">
              <w:rPr>
                <w:b/>
                <w:bCs/>
                <w:color w:val="000000"/>
                <w:sz w:val="20"/>
                <w:lang w:val="ky-KG"/>
              </w:rPr>
              <w:t>30236079,9</w:t>
            </w:r>
          </w:p>
        </w:tc>
        <w:tc>
          <w:tcPr>
            <w:tcW w:w="1083" w:type="dxa"/>
            <w:noWrap/>
            <w:vAlign w:val="bottom"/>
            <w:hideMark/>
          </w:tcPr>
          <w:p w14:paraId="4FD657C5" w14:textId="77777777" w:rsidR="00BD1902" w:rsidRPr="00BD1902" w:rsidRDefault="00BD1902" w:rsidP="00BD1902">
            <w:pPr>
              <w:tabs>
                <w:tab w:val="left" w:pos="1735"/>
              </w:tabs>
              <w:spacing w:line="276" w:lineRule="auto"/>
              <w:ind w:left="-108" w:right="317"/>
              <w:jc w:val="right"/>
              <w:rPr>
                <w:b/>
                <w:bCs/>
                <w:color w:val="000000"/>
                <w:sz w:val="20"/>
                <w:lang w:val="ky-KG"/>
              </w:rPr>
            </w:pPr>
            <w:r w:rsidRPr="00BD1902">
              <w:rPr>
                <w:b/>
                <w:bCs/>
                <w:color w:val="000000"/>
                <w:sz w:val="20"/>
                <w:lang w:val="ky-KG"/>
              </w:rPr>
              <w:t>89,5</w:t>
            </w:r>
          </w:p>
        </w:tc>
        <w:tc>
          <w:tcPr>
            <w:tcW w:w="1150" w:type="dxa"/>
            <w:vAlign w:val="bottom"/>
            <w:hideMark/>
          </w:tcPr>
          <w:p w14:paraId="6CF20AD0" w14:textId="77777777" w:rsidR="00BD1902" w:rsidRPr="00BD1902" w:rsidRDefault="00BD1902" w:rsidP="00BD1902">
            <w:pPr>
              <w:tabs>
                <w:tab w:val="left" w:pos="1735"/>
              </w:tabs>
              <w:spacing w:line="276" w:lineRule="auto"/>
              <w:ind w:left="-108" w:right="317"/>
              <w:jc w:val="right"/>
              <w:rPr>
                <w:b/>
                <w:bCs/>
                <w:color w:val="000000"/>
                <w:sz w:val="20"/>
                <w:lang w:val="ky-KG"/>
              </w:rPr>
            </w:pPr>
            <w:r w:rsidRPr="00BD1902">
              <w:rPr>
                <w:b/>
                <w:bCs/>
                <w:color w:val="000000"/>
                <w:sz w:val="20"/>
                <w:lang w:val="ky-KG"/>
              </w:rPr>
              <w:t>89,5</w:t>
            </w:r>
          </w:p>
        </w:tc>
      </w:tr>
      <w:tr w:rsidR="00BD1902" w:rsidRPr="00BD1902" w14:paraId="50DF0114" w14:textId="77777777" w:rsidTr="00BD1902">
        <w:trPr>
          <w:cantSplit/>
          <w:trHeight w:val="80"/>
        </w:trPr>
        <w:tc>
          <w:tcPr>
            <w:tcW w:w="4306" w:type="dxa"/>
            <w:noWrap/>
            <w:vAlign w:val="bottom"/>
            <w:hideMark/>
          </w:tcPr>
          <w:p w14:paraId="378586A9" w14:textId="77777777" w:rsidR="00BD1902" w:rsidRPr="00BD1902" w:rsidRDefault="00BD1902" w:rsidP="00BD1902">
            <w:pPr>
              <w:spacing w:line="276" w:lineRule="auto"/>
              <w:jc w:val="both"/>
              <w:rPr>
                <w:b/>
                <w:bCs/>
                <w:color w:val="000000"/>
                <w:sz w:val="20"/>
              </w:rPr>
            </w:pPr>
            <w:r w:rsidRPr="00BD1902">
              <w:rPr>
                <w:color w:val="000000"/>
                <w:sz w:val="20"/>
              </w:rPr>
              <w:t xml:space="preserve">      Налоги на доходы и прибыль</w:t>
            </w:r>
          </w:p>
        </w:tc>
        <w:tc>
          <w:tcPr>
            <w:tcW w:w="1483" w:type="dxa"/>
            <w:noWrap/>
            <w:vAlign w:val="bottom"/>
            <w:hideMark/>
          </w:tcPr>
          <w:p w14:paraId="188BDBE9"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5110815,6</w:t>
            </w:r>
          </w:p>
        </w:tc>
        <w:tc>
          <w:tcPr>
            <w:tcW w:w="1866" w:type="dxa"/>
            <w:vAlign w:val="bottom"/>
            <w:hideMark/>
          </w:tcPr>
          <w:p w14:paraId="48803D4E"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5182021,0</w:t>
            </w:r>
          </w:p>
        </w:tc>
        <w:tc>
          <w:tcPr>
            <w:tcW w:w="1083" w:type="dxa"/>
            <w:noWrap/>
            <w:vAlign w:val="bottom"/>
            <w:hideMark/>
          </w:tcPr>
          <w:p w14:paraId="7ABCB3FF"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20,6</w:t>
            </w:r>
          </w:p>
        </w:tc>
        <w:tc>
          <w:tcPr>
            <w:tcW w:w="1150" w:type="dxa"/>
            <w:vAlign w:val="bottom"/>
            <w:hideMark/>
          </w:tcPr>
          <w:p w14:paraId="34523599"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15,3</w:t>
            </w:r>
          </w:p>
        </w:tc>
      </w:tr>
      <w:tr w:rsidR="00BD1902" w:rsidRPr="00BD1902" w14:paraId="1A9D0BA9" w14:textId="77777777" w:rsidTr="00BD1902">
        <w:trPr>
          <w:cantSplit/>
          <w:trHeight w:val="80"/>
        </w:trPr>
        <w:tc>
          <w:tcPr>
            <w:tcW w:w="4306" w:type="dxa"/>
            <w:noWrap/>
            <w:vAlign w:val="bottom"/>
            <w:hideMark/>
          </w:tcPr>
          <w:p w14:paraId="16393595" w14:textId="77777777" w:rsidR="00BD1902" w:rsidRPr="00BD1902" w:rsidRDefault="00BD1902" w:rsidP="00BD1902">
            <w:pPr>
              <w:spacing w:line="276" w:lineRule="auto"/>
              <w:ind w:firstLine="743"/>
              <w:jc w:val="both"/>
              <w:rPr>
                <w:color w:val="000000"/>
                <w:sz w:val="20"/>
              </w:rPr>
            </w:pPr>
            <w:r w:rsidRPr="00BD1902">
              <w:rPr>
                <w:color w:val="000000"/>
                <w:sz w:val="20"/>
              </w:rPr>
              <w:t xml:space="preserve"> из них:</w:t>
            </w:r>
          </w:p>
        </w:tc>
        <w:tc>
          <w:tcPr>
            <w:tcW w:w="1483" w:type="dxa"/>
            <w:vMerge w:val="restart"/>
            <w:noWrap/>
            <w:vAlign w:val="bottom"/>
            <w:hideMark/>
          </w:tcPr>
          <w:p w14:paraId="2BC95C63"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w:t>
            </w:r>
          </w:p>
        </w:tc>
        <w:tc>
          <w:tcPr>
            <w:tcW w:w="1866" w:type="dxa"/>
            <w:vMerge w:val="restart"/>
            <w:vAlign w:val="bottom"/>
            <w:hideMark/>
          </w:tcPr>
          <w:p w14:paraId="66EA11D6"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w:t>
            </w:r>
          </w:p>
        </w:tc>
        <w:tc>
          <w:tcPr>
            <w:tcW w:w="1083" w:type="dxa"/>
            <w:vMerge w:val="restart"/>
            <w:noWrap/>
            <w:vAlign w:val="bottom"/>
            <w:hideMark/>
          </w:tcPr>
          <w:p w14:paraId="3CBB30B5"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w:t>
            </w:r>
          </w:p>
        </w:tc>
        <w:tc>
          <w:tcPr>
            <w:tcW w:w="1150" w:type="dxa"/>
            <w:vMerge w:val="restart"/>
            <w:vAlign w:val="bottom"/>
            <w:hideMark/>
          </w:tcPr>
          <w:p w14:paraId="74487428"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w:t>
            </w:r>
          </w:p>
        </w:tc>
      </w:tr>
      <w:tr w:rsidR="00BD1902" w:rsidRPr="00BD1902" w14:paraId="007F4005" w14:textId="77777777" w:rsidTr="00BD1902">
        <w:trPr>
          <w:cantSplit/>
          <w:trHeight w:val="271"/>
        </w:trPr>
        <w:tc>
          <w:tcPr>
            <w:tcW w:w="4306" w:type="dxa"/>
            <w:noWrap/>
            <w:vAlign w:val="bottom"/>
            <w:hideMark/>
          </w:tcPr>
          <w:p w14:paraId="15D4FFE1" w14:textId="77777777" w:rsidR="00BD1902" w:rsidRPr="00BD1902" w:rsidRDefault="00BD1902" w:rsidP="00BD1902">
            <w:pPr>
              <w:spacing w:line="276" w:lineRule="auto"/>
              <w:ind w:left="743" w:right="-108" w:hanging="142"/>
              <w:rPr>
                <w:color w:val="000000"/>
                <w:sz w:val="20"/>
              </w:rPr>
            </w:pPr>
            <w:r w:rsidRPr="00BD1902">
              <w:rPr>
                <w:color w:val="000000"/>
                <w:sz w:val="20"/>
              </w:rPr>
              <w:t>подоходный налог с физических лиц –резидентов Кыргызской Республики</w:t>
            </w:r>
          </w:p>
        </w:tc>
        <w:tc>
          <w:tcPr>
            <w:tcW w:w="3349" w:type="dxa"/>
            <w:vMerge/>
            <w:vAlign w:val="center"/>
            <w:hideMark/>
          </w:tcPr>
          <w:p w14:paraId="27691808" w14:textId="77777777" w:rsidR="00BD1902" w:rsidRPr="00BD1902" w:rsidRDefault="00BD1902" w:rsidP="00BD1902">
            <w:pPr>
              <w:spacing w:line="276" w:lineRule="auto"/>
              <w:rPr>
                <w:color w:val="000000"/>
                <w:sz w:val="20"/>
                <w:lang w:val="ky-KG"/>
              </w:rPr>
            </w:pPr>
          </w:p>
        </w:tc>
        <w:tc>
          <w:tcPr>
            <w:tcW w:w="1866" w:type="dxa"/>
            <w:vMerge/>
            <w:vAlign w:val="center"/>
            <w:hideMark/>
          </w:tcPr>
          <w:p w14:paraId="05CBB4B7" w14:textId="77777777" w:rsidR="00BD1902" w:rsidRPr="00BD1902" w:rsidRDefault="00BD1902" w:rsidP="00BD1902">
            <w:pPr>
              <w:spacing w:line="276" w:lineRule="auto"/>
              <w:rPr>
                <w:color w:val="000000"/>
                <w:sz w:val="20"/>
                <w:lang w:val="ky-KG"/>
              </w:rPr>
            </w:pPr>
          </w:p>
        </w:tc>
        <w:tc>
          <w:tcPr>
            <w:tcW w:w="2233" w:type="dxa"/>
            <w:vMerge/>
            <w:vAlign w:val="center"/>
            <w:hideMark/>
          </w:tcPr>
          <w:p w14:paraId="72E080BB" w14:textId="77777777" w:rsidR="00BD1902" w:rsidRPr="00BD1902" w:rsidRDefault="00BD1902" w:rsidP="00BD1902">
            <w:pPr>
              <w:spacing w:line="276" w:lineRule="auto"/>
              <w:rPr>
                <w:color w:val="000000"/>
                <w:sz w:val="20"/>
                <w:lang w:val="ky-KG"/>
              </w:rPr>
            </w:pPr>
          </w:p>
        </w:tc>
        <w:tc>
          <w:tcPr>
            <w:tcW w:w="1150" w:type="dxa"/>
            <w:vMerge/>
            <w:vAlign w:val="center"/>
            <w:hideMark/>
          </w:tcPr>
          <w:p w14:paraId="29B7853D" w14:textId="77777777" w:rsidR="00BD1902" w:rsidRPr="00BD1902" w:rsidRDefault="00BD1902" w:rsidP="00BD1902">
            <w:pPr>
              <w:spacing w:line="276" w:lineRule="auto"/>
              <w:rPr>
                <w:color w:val="000000"/>
                <w:sz w:val="20"/>
                <w:lang w:val="ky-KG"/>
              </w:rPr>
            </w:pPr>
          </w:p>
        </w:tc>
      </w:tr>
      <w:tr w:rsidR="00BD1902" w:rsidRPr="00BD1902" w14:paraId="4736F3B4" w14:textId="77777777" w:rsidTr="00BD1902">
        <w:trPr>
          <w:cantSplit/>
          <w:trHeight w:val="271"/>
        </w:trPr>
        <w:tc>
          <w:tcPr>
            <w:tcW w:w="4306" w:type="dxa"/>
            <w:noWrap/>
            <w:vAlign w:val="bottom"/>
            <w:hideMark/>
          </w:tcPr>
          <w:p w14:paraId="2CC79E8A" w14:textId="77777777" w:rsidR="00BD1902" w:rsidRPr="00BD1902" w:rsidRDefault="00BD1902" w:rsidP="00BD1902">
            <w:pPr>
              <w:spacing w:line="276" w:lineRule="auto"/>
              <w:ind w:left="743" w:right="-108" w:hanging="142"/>
              <w:rPr>
                <w:color w:val="000000"/>
                <w:sz w:val="20"/>
              </w:rPr>
            </w:pPr>
            <w:r w:rsidRPr="00BD1902">
              <w:rPr>
                <w:color w:val="000000"/>
                <w:sz w:val="20"/>
              </w:rPr>
              <w:t>налог на доходы лиц-нерезидентов Кыргызской Республики</w:t>
            </w:r>
          </w:p>
        </w:tc>
        <w:tc>
          <w:tcPr>
            <w:tcW w:w="1483" w:type="dxa"/>
            <w:noWrap/>
            <w:vAlign w:val="bottom"/>
            <w:hideMark/>
          </w:tcPr>
          <w:p w14:paraId="0119D9BF" w14:textId="77777777" w:rsidR="00BD1902" w:rsidRPr="00BD1902" w:rsidRDefault="00BD1902" w:rsidP="00BD1902">
            <w:pPr>
              <w:spacing w:line="276" w:lineRule="auto"/>
              <w:ind w:left="-74" w:right="175"/>
              <w:jc w:val="right"/>
              <w:rPr>
                <w:color w:val="000000"/>
                <w:sz w:val="20"/>
              </w:rPr>
            </w:pPr>
            <w:r w:rsidRPr="00BD1902">
              <w:rPr>
                <w:color w:val="000000"/>
                <w:sz w:val="20"/>
              </w:rPr>
              <w:t>280999,5</w:t>
            </w:r>
          </w:p>
        </w:tc>
        <w:tc>
          <w:tcPr>
            <w:tcW w:w="1866" w:type="dxa"/>
            <w:vAlign w:val="bottom"/>
            <w:hideMark/>
          </w:tcPr>
          <w:p w14:paraId="57C3298C"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307162,5</w:t>
            </w:r>
          </w:p>
        </w:tc>
        <w:tc>
          <w:tcPr>
            <w:tcW w:w="1083" w:type="dxa"/>
            <w:noWrap/>
            <w:vAlign w:val="bottom"/>
            <w:hideMark/>
          </w:tcPr>
          <w:p w14:paraId="751DC80C"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1,0</w:t>
            </w:r>
          </w:p>
        </w:tc>
        <w:tc>
          <w:tcPr>
            <w:tcW w:w="1150" w:type="dxa"/>
            <w:vAlign w:val="bottom"/>
            <w:hideMark/>
          </w:tcPr>
          <w:p w14:paraId="12905C70"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0,9</w:t>
            </w:r>
          </w:p>
        </w:tc>
      </w:tr>
      <w:tr w:rsidR="00BD1902" w:rsidRPr="00BD1902" w14:paraId="5D224C01" w14:textId="77777777" w:rsidTr="00BD1902">
        <w:trPr>
          <w:cantSplit/>
          <w:trHeight w:val="174"/>
        </w:trPr>
        <w:tc>
          <w:tcPr>
            <w:tcW w:w="4306" w:type="dxa"/>
            <w:noWrap/>
            <w:vAlign w:val="bottom"/>
            <w:hideMark/>
          </w:tcPr>
          <w:p w14:paraId="22301104" w14:textId="77777777" w:rsidR="00BD1902" w:rsidRPr="00BD1902" w:rsidRDefault="00BD1902" w:rsidP="00BD1902">
            <w:pPr>
              <w:spacing w:line="276" w:lineRule="auto"/>
              <w:ind w:left="743" w:right="-108" w:hanging="142"/>
              <w:jc w:val="both"/>
              <w:rPr>
                <w:color w:val="000000"/>
                <w:sz w:val="20"/>
              </w:rPr>
            </w:pPr>
            <w:r w:rsidRPr="00BD1902">
              <w:rPr>
                <w:color w:val="000000"/>
                <w:sz w:val="20"/>
              </w:rPr>
              <w:t>налоги на прибыль</w:t>
            </w:r>
          </w:p>
        </w:tc>
        <w:tc>
          <w:tcPr>
            <w:tcW w:w="1483" w:type="dxa"/>
            <w:noWrap/>
            <w:vAlign w:val="bottom"/>
            <w:hideMark/>
          </w:tcPr>
          <w:p w14:paraId="29098B04"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1911148,3</w:t>
            </w:r>
          </w:p>
        </w:tc>
        <w:tc>
          <w:tcPr>
            <w:tcW w:w="1866" w:type="dxa"/>
            <w:vAlign w:val="bottom"/>
            <w:hideMark/>
          </w:tcPr>
          <w:p w14:paraId="6E26D3A5"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1040065,9</w:t>
            </w:r>
          </w:p>
        </w:tc>
        <w:tc>
          <w:tcPr>
            <w:tcW w:w="1083" w:type="dxa"/>
            <w:noWrap/>
            <w:vAlign w:val="bottom"/>
            <w:hideMark/>
          </w:tcPr>
          <w:p w14:paraId="62924DCF"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7,1</w:t>
            </w:r>
          </w:p>
        </w:tc>
        <w:tc>
          <w:tcPr>
            <w:tcW w:w="1150" w:type="dxa"/>
            <w:vAlign w:val="bottom"/>
            <w:hideMark/>
          </w:tcPr>
          <w:p w14:paraId="21BFFB8E"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3,1</w:t>
            </w:r>
          </w:p>
        </w:tc>
      </w:tr>
      <w:tr w:rsidR="00BD1902" w:rsidRPr="00BD1902" w14:paraId="6FD0A239" w14:textId="77777777" w:rsidTr="00BD1902">
        <w:trPr>
          <w:cantSplit/>
          <w:trHeight w:val="201"/>
        </w:trPr>
        <w:tc>
          <w:tcPr>
            <w:tcW w:w="4306" w:type="dxa"/>
            <w:noWrap/>
            <w:vAlign w:val="bottom"/>
            <w:hideMark/>
          </w:tcPr>
          <w:p w14:paraId="07CA9EE7" w14:textId="77777777" w:rsidR="00BD1902" w:rsidRPr="00BD1902" w:rsidRDefault="00BD1902" w:rsidP="00BD1902">
            <w:pPr>
              <w:spacing w:line="276" w:lineRule="auto"/>
              <w:ind w:left="743" w:right="-108" w:hanging="142"/>
              <w:jc w:val="both"/>
              <w:rPr>
                <w:color w:val="000000"/>
                <w:sz w:val="20"/>
              </w:rPr>
            </w:pPr>
            <w:r w:rsidRPr="00BD1902">
              <w:rPr>
                <w:color w:val="000000"/>
                <w:sz w:val="20"/>
              </w:rPr>
              <w:lastRenderedPageBreak/>
              <w:t>налоги по специальным режимам</w:t>
            </w:r>
          </w:p>
        </w:tc>
        <w:tc>
          <w:tcPr>
            <w:tcW w:w="1483" w:type="dxa"/>
            <w:noWrap/>
            <w:vAlign w:val="bottom"/>
            <w:hideMark/>
          </w:tcPr>
          <w:p w14:paraId="033EC3E9"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618311,1</w:t>
            </w:r>
          </w:p>
        </w:tc>
        <w:tc>
          <w:tcPr>
            <w:tcW w:w="1866" w:type="dxa"/>
            <w:vAlign w:val="bottom"/>
            <w:hideMark/>
          </w:tcPr>
          <w:p w14:paraId="19EE79C5"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2588855,4</w:t>
            </w:r>
          </w:p>
        </w:tc>
        <w:tc>
          <w:tcPr>
            <w:tcW w:w="1083" w:type="dxa"/>
            <w:noWrap/>
            <w:vAlign w:val="bottom"/>
            <w:hideMark/>
          </w:tcPr>
          <w:p w14:paraId="6CC22FEA"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2,3</w:t>
            </w:r>
          </w:p>
        </w:tc>
        <w:tc>
          <w:tcPr>
            <w:tcW w:w="1150" w:type="dxa"/>
            <w:vAlign w:val="bottom"/>
            <w:hideMark/>
          </w:tcPr>
          <w:p w14:paraId="70B5216F"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7,7</w:t>
            </w:r>
          </w:p>
        </w:tc>
      </w:tr>
      <w:tr w:rsidR="00BD1902" w:rsidRPr="00BD1902" w14:paraId="2BE56C44" w14:textId="77777777" w:rsidTr="00BD1902">
        <w:trPr>
          <w:cantSplit/>
          <w:trHeight w:val="251"/>
        </w:trPr>
        <w:tc>
          <w:tcPr>
            <w:tcW w:w="4306" w:type="dxa"/>
            <w:noWrap/>
            <w:vAlign w:val="bottom"/>
            <w:hideMark/>
          </w:tcPr>
          <w:p w14:paraId="31EC4B23" w14:textId="77777777" w:rsidR="00BD1902" w:rsidRPr="00BD1902" w:rsidRDefault="00BD1902" w:rsidP="00BD1902">
            <w:pPr>
              <w:spacing w:line="276" w:lineRule="auto"/>
              <w:ind w:right="-108"/>
              <w:jc w:val="both"/>
              <w:rPr>
                <w:color w:val="000000"/>
                <w:sz w:val="20"/>
              </w:rPr>
            </w:pPr>
            <w:r w:rsidRPr="00BD1902">
              <w:rPr>
                <w:color w:val="000000"/>
                <w:sz w:val="20"/>
              </w:rPr>
              <w:t xml:space="preserve">            налог на основе патента</w:t>
            </w:r>
          </w:p>
        </w:tc>
        <w:tc>
          <w:tcPr>
            <w:tcW w:w="1483" w:type="dxa"/>
            <w:noWrap/>
            <w:vAlign w:val="bottom"/>
            <w:hideMark/>
          </w:tcPr>
          <w:p w14:paraId="510B3CE1"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w:t>
            </w:r>
          </w:p>
        </w:tc>
        <w:tc>
          <w:tcPr>
            <w:tcW w:w="1866" w:type="dxa"/>
            <w:vAlign w:val="bottom"/>
            <w:hideMark/>
          </w:tcPr>
          <w:p w14:paraId="372B624C" w14:textId="77777777" w:rsidR="00BD1902" w:rsidRPr="00BD1902" w:rsidRDefault="00BD1902" w:rsidP="00BD1902">
            <w:pPr>
              <w:spacing w:line="276" w:lineRule="auto"/>
              <w:ind w:left="-74" w:right="175"/>
              <w:jc w:val="right"/>
              <w:rPr>
                <w:color w:val="000000"/>
                <w:sz w:val="20"/>
              </w:rPr>
            </w:pPr>
            <w:r w:rsidRPr="00BD1902">
              <w:rPr>
                <w:color w:val="000000"/>
                <w:sz w:val="20"/>
              </w:rPr>
              <w:t>-</w:t>
            </w:r>
          </w:p>
        </w:tc>
        <w:tc>
          <w:tcPr>
            <w:tcW w:w="1083" w:type="dxa"/>
            <w:noWrap/>
            <w:vAlign w:val="bottom"/>
            <w:hideMark/>
          </w:tcPr>
          <w:p w14:paraId="1666E04B"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w:t>
            </w:r>
          </w:p>
        </w:tc>
        <w:tc>
          <w:tcPr>
            <w:tcW w:w="1150" w:type="dxa"/>
            <w:vAlign w:val="bottom"/>
            <w:hideMark/>
          </w:tcPr>
          <w:p w14:paraId="03B75931"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w:t>
            </w:r>
          </w:p>
        </w:tc>
      </w:tr>
      <w:tr w:rsidR="00BD1902" w:rsidRPr="00BD1902" w14:paraId="594E37E4" w14:textId="77777777" w:rsidTr="00BD1902">
        <w:trPr>
          <w:cantSplit/>
          <w:trHeight w:val="345"/>
        </w:trPr>
        <w:tc>
          <w:tcPr>
            <w:tcW w:w="4306" w:type="dxa"/>
            <w:noWrap/>
            <w:vAlign w:val="bottom"/>
            <w:hideMark/>
          </w:tcPr>
          <w:p w14:paraId="1B7740C6" w14:textId="77777777" w:rsidR="00BD1902" w:rsidRPr="00BD1902" w:rsidRDefault="00BD1902" w:rsidP="00BD1902">
            <w:pPr>
              <w:spacing w:line="276" w:lineRule="auto"/>
              <w:ind w:firstLine="601"/>
              <w:rPr>
                <w:color w:val="000000"/>
                <w:sz w:val="20"/>
              </w:rPr>
            </w:pPr>
            <w:r w:rsidRPr="00BD1902">
              <w:rPr>
                <w:color w:val="000000"/>
                <w:sz w:val="20"/>
              </w:rPr>
              <w:t>налог на валовый доход Кумтор</w:t>
            </w:r>
          </w:p>
        </w:tc>
        <w:tc>
          <w:tcPr>
            <w:tcW w:w="1483" w:type="dxa"/>
            <w:noWrap/>
            <w:vAlign w:val="bottom"/>
            <w:hideMark/>
          </w:tcPr>
          <w:p w14:paraId="48FCBE20"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2300356,7</w:t>
            </w:r>
          </w:p>
        </w:tc>
        <w:tc>
          <w:tcPr>
            <w:tcW w:w="1866" w:type="dxa"/>
            <w:vAlign w:val="bottom"/>
            <w:hideMark/>
          </w:tcPr>
          <w:p w14:paraId="2316B56E"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1245937,2</w:t>
            </w:r>
          </w:p>
        </w:tc>
        <w:tc>
          <w:tcPr>
            <w:tcW w:w="1083" w:type="dxa"/>
            <w:noWrap/>
            <w:vAlign w:val="bottom"/>
            <w:hideMark/>
          </w:tcPr>
          <w:p w14:paraId="393B14B4"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8,5</w:t>
            </w:r>
          </w:p>
        </w:tc>
        <w:tc>
          <w:tcPr>
            <w:tcW w:w="1150" w:type="dxa"/>
            <w:vAlign w:val="bottom"/>
            <w:hideMark/>
          </w:tcPr>
          <w:p w14:paraId="2A960BC4"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3,6</w:t>
            </w:r>
          </w:p>
        </w:tc>
      </w:tr>
      <w:tr w:rsidR="00BD1902" w:rsidRPr="00BD1902" w14:paraId="5D8CF102" w14:textId="77777777" w:rsidTr="00BD1902">
        <w:trPr>
          <w:cantSplit/>
          <w:trHeight w:val="345"/>
        </w:trPr>
        <w:tc>
          <w:tcPr>
            <w:tcW w:w="4306" w:type="dxa"/>
            <w:noWrap/>
            <w:vAlign w:val="bottom"/>
            <w:hideMark/>
          </w:tcPr>
          <w:p w14:paraId="28C30FEE" w14:textId="77777777" w:rsidR="00BD1902" w:rsidRPr="00BD1902" w:rsidRDefault="00BD1902" w:rsidP="00BD1902">
            <w:pPr>
              <w:spacing w:line="276" w:lineRule="auto"/>
              <w:jc w:val="both"/>
              <w:rPr>
                <w:color w:val="000000"/>
                <w:sz w:val="20"/>
              </w:rPr>
            </w:pPr>
            <w:r w:rsidRPr="00BD1902">
              <w:rPr>
                <w:color w:val="000000"/>
                <w:sz w:val="20"/>
              </w:rPr>
              <w:t xml:space="preserve">       Налоги на собственность </w:t>
            </w:r>
          </w:p>
        </w:tc>
        <w:tc>
          <w:tcPr>
            <w:tcW w:w="1483" w:type="dxa"/>
            <w:noWrap/>
            <w:vAlign w:val="bottom"/>
            <w:hideMark/>
          </w:tcPr>
          <w:p w14:paraId="5E46D8BA"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w:t>
            </w:r>
          </w:p>
        </w:tc>
        <w:tc>
          <w:tcPr>
            <w:tcW w:w="1866" w:type="dxa"/>
            <w:vAlign w:val="bottom"/>
            <w:hideMark/>
          </w:tcPr>
          <w:p w14:paraId="5EF54B68" w14:textId="77777777" w:rsidR="00BD1902" w:rsidRPr="00BD1902" w:rsidRDefault="00BD1902" w:rsidP="00BD1902">
            <w:pPr>
              <w:spacing w:line="276" w:lineRule="auto"/>
              <w:ind w:left="-74" w:right="175"/>
              <w:jc w:val="right"/>
              <w:rPr>
                <w:color w:val="000000"/>
                <w:sz w:val="20"/>
                <w:lang w:val="ky-KG"/>
              </w:rPr>
            </w:pPr>
            <w:r w:rsidRPr="00BD1902">
              <w:rPr>
                <w:color w:val="000000"/>
                <w:sz w:val="20"/>
              </w:rPr>
              <w:t>-</w:t>
            </w:r>
          </w:p>
        </w:tc>
        <w:tc>
          <w:tcPr>
            <w:tcW w:w="1083" w:type="dxa"/>
            <w:noWrap/>
            <w:vAlign w:val="bottom"/>
            <w:hideMark/>
          </w:tcPr>
          <w:p w14:paraId="035ACDF2"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w:t>
            </w:r>
          </w:p>
        </w:tc>
        <w:tc>
          <w:tcPr>
            <w:tcW w:w="1150" w:type="dxa"/>
            <w:vAlign w:val="bottom"/>
            <w:hideMark/>
          </w:tcPr>
          <w:p w14:paraId="4D9B6560"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w:t>
            </w:r>
          </w:p>
        </w:tc>
      </w:tr>
      <w:tr w:rsidR="00BD1902" w:rsidRPr="00BD1902" w14:paraId="09CFF25A" w14:textId="77777777" w:rsidTr="00BD1902">
        <w:trPr>
          <w:cantSplit/>
          <w:trHeight w:val="80"/>
        </w:trPr>
        <w:tc>
          <w:tcPr>
            <w:tcW w:w="4306" w:type="dxa"/>
            <w:noWrap/>
            <w:vAlign w:val="bottom"/>
            <w:hideMark/>
          </w:tcPr>
          <w:p w14:paraId="0306D177" w14:textId="77777777" w:rsidR="00BD1902" w:rsidRPr="00BD1902" w:rsidRDefault="00BD1902" w:rsidP="00BD1902">
            <w:pPr>
              <w:spacing w:line="276" w:lineRule="auto"/>
              <w:rPr>
                <w:color w:val="000000"/>
                <w:sz w:val="20"/>
              </w:rPr>
            </w:pPr>
            <w:r w:rsidRPr="00BD1902">
              <w:rPr>
                <w:color w:val="000000"/>
                <w:sz w:val="20"/>
              </w:rPr>
              <w:t xml:space="preserve">       Налоги на товары и услуги</w:t>
            </w:r>
          </w:p>
        </w:tc>
        <w:tc>
          <w:tcPr>
            <w:tcW w:w="1483" w:type="dxa"/>
            <w:noWrap/>
            <w:vAlign w:val="bottom"/>
            <w:hideMark/>
          </w:tcPr>
          <w:p w14:paraId="379E7FBF"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18265001,7</w:t>
            </w:r>
          </w:p>
        </w:tc>
        <w:tc>
          <w:tcPr>
            <w:tcW w:w="1866" w:type="dxa"/>
            <w:vAlign w:val="bottom"/>
            <w:hideMark/>
          </w:tcPr>
          <w:p w14:paraId="5697A119"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24739655,5</w:t>
            </w:r>
          </w:p>
        </w:tc>
        <w:tc>
          <w:tcPr>
            <w:tcW w:w="1083" w:type="dxa"/>
            <w:noWrap/>
            <w:vAlign w:val="bottom"/>
            <w:hideMark/>
          </w:tcPr>
          <w:p w14:paraId="120C1D58"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67,5</w:t>
            </w:r>
          </w:p>
        </w:tc>
        <w:tc>
          <w:tcPr>
            <w:tcW w:w="1150" w:type="dxa"/>
            <w:vAlign w:val="bottom"/>
            <w:hideMark/>
          </w:tcPr>
          <w:p w14:paraId="75CE639A"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73,3</w:t>
            </w:r>
          </w:p>
        </w:tc>
      </w:tr>
      <w:tr w:rsidR="00BD1902" w:rsidRPr="00BD1902" w14:paraId="191C8BD5" w14:textId="77777777" w:rsidTr="00BD1902">
        <w:trPr>
          <w:cantSplit/>
          <w:trHeight w:val="92"/>
        </w:trPr>
        <w:tc>
          <w:tcPr>
            <w:tcW w:w="4306" w:type="dxa"/>
            <w:noWrap/>
            <w:vAlign w:val="bottom"/>
            <w:hideMark/>
          </w:tcPr>
          <w:p w14:paraId="09910D49" w14:textId="77777777" w:rsidR="00BD1902" w:rsidRPr="00BD1902" w:rsidRDefault="00BD1902" w:rsidP="00BD1902">
            <w:pPr>
              <w:spacing w:line="276" w:lineRule="auto"/>
              <w:ind w:left="743" w:right="-108" w:hanging="142"/>
              <w:rPr>
                <w:color w:val="000000"/>
                <w:sz w:val="20"/>
              </w:rPr>
            </w:pPr>
            <w:r w:rsidRPr="00BD1902">
              <w:rPr>
                <w:color w:val="000000"/>
                <w:sz w:val="20"/>
              </w:rPr>
              <w:t>налог на добавленную стоимость</w:t>
            </w:r>
          </w:p>
        </w:tc>
        <w:tc>
          <w:tcPr>
            <w:tcW w:w="1483" w:type="dxa"/>
            <w:noWrap/>
            <w:vAlign w:val="bottom"/>
            <w:hideMark/>
          </w:tcPr>
          <w:p w14:paraId="1CB771E7"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15028036,9</w:t>
            </w:r>
          </w:p>
        </w:tc>
        <w:tc>
          <w:tcPr>
            <w:tcW w:w="1866" w:type="dxa"/>
            <w:vAlign w:val="bottom"/>
            <w:hideMark/>
          </w:tcPr>
          <w:p w14:paraId="4499703A"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21058654,5</w:t>
            </w:r>
          </w:p>
        </w:tc>
        <w:tc>
          <w:tcPr>
            <w:tcW w:w="1083" w:type="dxa"/>
            <w:noWrap/>
            <w:vAlign w:val="bottom"/>
            <w:hideMark/>
          </w:tcPr>
          <w:p w14:paraId="4D733B95"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55,5</w:t>
            </w:r>
          </w:p>
        </w:tc>
        <w:tc>
          <w:tcPr>
            <w:tcW w:w="1150" w:type="dxa"/>
            <w:vAlign w:val="bottom"/>
            <w:hideMark/>
          </w:tcPr>
          <w:p w14:paraId="58C1AD27"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62,4</w:t>
            </w:r>
          </w:p>
        </w:tc>
      </w:tr>
      <w:tr w:rsidR="00BD1902" w:rsidRPr="00BD1902" w14:paraId="6A823CF4" w14:textId="77777777" w:rsidTr="00BD1902">
        <w:trPr>
          <w:cantSplit/>
          <w:trHeight w:val="92"/>
        </w:trPr>
        <w:tc>
          <w:tcPr>
            <w:tcW w:w="4306" w:type="dxa"/>
            <w:noWrap/>
            <w:vAlign w:val="bottom"/>
            <w:hideMark/>
          </w:tcPr>
          <w:p w14:paraId="772D3BF9" w14:textId="77777777" w:rsidR="00BD1902" w:rsidRPr="00BD1902" w:rsidRDefault="00BD1902" w:rsidP="00BD1902">
            <w:pPr>
              <w:spacing w:line="276" w:lineRule="auto"/>
              <w:ind w:left="459" w:firstLine="142"/>
              <w:rPr>
                <w:color w:val="000000"/>
                <w:sz w:val="20"/>
              </w:rPr>
            </w:pPr>
            <w:r w:rsidRPr="00BD1902">
              <w:rPr>
                <w:color w:val="000000"/>
                <w:sz w:val="20"/>
              </w:rPr>
              <w:t>налог с продаж</w:t>
            </w:r>
          </w:p>
        </w:tc>
        <w:tc>
          <w:tcPr>
            <w:tcW w:w="1483" w:type="dxa"/>
            <w:noWrap/>
            <w:vAlign w:val="bottom"/>
            <w:hideMark/>
          </w:tcPr>
          <w:p w14:paraId="1D62B83E"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1056437,0</w:t>
            </w:r>
          </w:p>
        </w:tc>
        <w:tc>
          <w:tcPr>
            <w:tcW w:w="1866" w:type="dxa"/>
            <w:vAlign w:val="bottom"/>
            <w:hideMark/>
          </w:tcPr>
          <w:p w14:paraId="6F42F4DE"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2039088,2</w:t>
            </w:r>
          </w:p>
        </w:tc>
        <w:tc>
          <w:tcPr>
            <w:tcW w:w="1083" w:type="dxa"/>
            <w:noWrap/>
            <w:vAlign w:val="bottom"/>
            <w:hideMark/>
          </w:tcPr>
          <w:p w14:paraId="76B8DA63"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3,9</w:t>
            </w:r>
          </w:p>
        </w:tc>
        <w:tc>
          <w:tcPr>
            <w:tcW w:w="1150" w:type="dxa"/>
            <w:vAlign w:val="bottom"/>
            <w:hideMark/>
          </w:tcPr>
          <w:p w14:paraId="2C9EFDFA"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6,0</w:t>
            </w:r>
          </w:p>
        </w:tc>
      </w:tr>
      <w:tr w:rsidR="00BD1902" w:rsidRPr="00BD1902" w14:paraId="29C200B2" w14:textId="77777777" w:rsidTr="00BD1902">
        <w:trPr>
          <w:cantSplit/>
          <w:trHeight w:val="92"/>
        </w:trPr>
        <w:tc>
          <w:tcPr>
            <w:tcW w:w="4306" w:type="dxa"/>
            <w:noWrap/>
            <w:vAlign w:val="bottom"/>
            <w:hideMark/>
          </w:tcPr>
          <w:p w14:paraId="21695461" w14:textId="77777777" w:rsidR="00BD1902" w:rsidRPr="00BD1902" w:rsidRDefault="00BD1902" w:rsidP="00BD1902">
            <w:pPr>
              <w:spacing w:line="276" w:lineRule="auto"/>
              <w:ind w:left="459" w:right="-108" w:firstLine="142"/>
              <w:rPr>
                <w:color w:val="000000"/>
                <w:sz w:val="20"/>
              </w:rPr>
            </w:pPr>
            <w:r w:rsidRPr="00BD1902">
              <w:rPr>
                <w:color w:val="000000"/>
                <w:sz w:val="20"/>
              </w:rPr>
              <w:t>акцизный налог</w:t>
            </w:r>
          </w:p>
        </w:tc>
        <w:tc>
          <w:tcPr>
            <w:tcW w:w="1483" w:type="dxa"/>
            <w:noWrap/>
            <w:vAlign w:val="bottom"/>
            <w:hideMark/>
          </w:tcPr>
          <w:p w14:paraId="60D6CAC1"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2175377,6</w:t>
            </w:r>
          </w:p>
        </w:tc>
        <w:tc>
          <w:tcPr>
            <w:tcW w:w="1866" w:type="dxa"/>
            <w:vAlign w:val="bottom"/>
            <w:hideMark/>
          </w:tcPr>
          <w:p w14:paraId="2B2D2CD3"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1635419,9</w:t>
            </w:r>
          </w:p>
        </w:tc>
        <w:tc>
          <w:tcPr>
            <w:tcW w:w="1083" w:type="dxa"/>
            <w:noWrap/>
            <w:vAlign w:val="bottom"/>
            <w:hideMark/>
          </w:tcPr>
          <w:p w14:paraId="7F1D64E7"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8,0</w:t>
            </w:r>
          </w:p>
        </w:tc>
        <w:tc>
          <w:tcPr>
            <w:tcW w:w="1150" w:type="dxa"/>
            <w:vAlign w:val="bottom"/>
            <w:hideMark/>
          </w:tcPr>
          <w:p w14:paraId="25B4F259"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4,8</w:t>
            </w:r>
          </w:p>
        </w:tc>
      </w:tr>
      <w:tr w:rsidR="00BD1902" w:rsidRPr="00BD1902" w14:paraId="2658222E" w14:textId="77777777" w:rsidTr="00BD1902">
        <w:trPr>
          <w:cantSplit/>
          <w:trHeight w:val="92"/>
        </w:trPr>
        <w:tc>
          <w:tcPr>
            <w:tcW w:w="4306" w:type="dxa"/>
            <w:noWrap/>
            <w:vAlign w:val="bottom"/>
            <w:hideMark/>
          </w:tcPr>
          <w:p w14:paraId="12A187A1" w14:textId="77777777" w:rsidR="00BD1902" w:rsidRPr="00BD1902" w:rsidRDefault="00BD1902" w:rsidP="00BD1902">
            <w:pPr>
              <w:spacing w:line="276" w:lineRule="auto"/>
              <w:ind w:right="-108" w:firstLine="601"/>
              <w:rPr>
                <w:color w:val="000000"/>
                <w:sz w:val="20"/>
              </w:rPr>
            </w:pPr>
            <w:r w:rsidRPr="00BD1902">
              <w:rPr>
                <w:color w:val="000000"/>
                <w:sz w:val="20"/>
              </w:rPr>
              <w:t>налоги за использование недр</w:t>
            </w:r>
          </w:p>
        </w:tc>
        <w:tc>
          <w:tcPr>
            <w:tcW w:w="1483" w:type="dxa"/>
            <w:noWrap/>
            <w:vAlign w:val="bottom"/>
            <w:hideMark/>
          </w:tcPr>
          <w:p w14:paraId="59DCF298" w14:textId="77777777" w:rsidR="00BD1902" w:rsidRPr="00BD1902" w:rsidRDefault="00BD1902" w:rsidP="00BD1902">
            <w:pPr>
              <w:spacing w:line="276" w:lineRule="auto"/>
              <w:ind w:right="175"/>
              <w:jc w:val="right"/>
              <w:rPr>
                <w:color w:val="000000"/>
                <w:sz w:val="20"/>
                <w:lang w:val="ky-KG"/>
              </w:rPr>
            </w:pPr>
            <w:r w:rsidRPr="00BD1902">
              <w:rPr>
                <w:color w:val="000000"/>
                <w:sz w:val="20"/>
                <w:lang w:val="ky-KG"/>
              </w:rPr>
              <w:t>5150,2</w:t>
            </w:r>
          </w:p>
        </w:tc>
        <w:tc>
          <w:tcPr>
            <w:tcW w:w="1866" w:type="dxa"/>
            <w:vAlign w:val="bottom"/>
            <w:hideMark/>
          </w:tcPr>
          <w:p w14:paraId="0C539986" w14:textId="77777777" w:rsidR="00BD1902" w:rsidRPr="00BD1902" w:rsidRDefault="00BD1902" w:rsidP="00BD1902">
            <w:pPr>
              <w:spacing w:line="276" w:lineRule="auto"/>
              <w:ind w:right="175"/>
              <w:jc w:val="right"/>
              <w:rPr>
                <w:color w:val="000000"/>
                <w:sz w:val="20"/>
                <w:lang w:val="ky-KG"/>
              </w:rPr>
            </w:pPr>
            <w:r w:rsidRPr="00BD1902">
              <w:rPr>
                <w:color w:val="000000"/>
                <w:sz w:val="20"/>
                <w:lang w:val="ky-KG"/>
              </w:rPr>
              <w:t>6492,9</w:t>
            </w:r>
          </w:p>
        </w:tc>
        <w:tc>
          <w:tcPr>
            <w:tcW w:w="1083" w:type="dxa"/>
            <w:noWrap/>
            <w:vAlign w:val="bottom"/>
            <w:hideMark/>
          </w:tcPr>
          <w:p w14:paraId="7E355728"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0,1</w:t>
            </w:r>
          </w:p>
        </w:tc>
        <w:tc>
          <w:tcPr>
            <w:tcW w:w="1150" w:type="dxa"/>
            <w:vAlign w:val="bottom"/>
            <w:hideMark/>
          </w:tcPr>
          <w:p w14:paraId="5F5DA38C"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0,1</w:t>
            </w:r>
          </w:p>
        </w:tc>
      </w:tr>
      <w:tr w:rsidR="00BD1902" w:rsidRPr="00BD1902" w14:paraId="683DCB10" w14:textId="77777777" w:rsidTr="00BD1902">
        <w:trPr>
          <w:cantSplit/>
          <w:trHeight w:val="92"/>
        </w:trPr>
        <w:tc>
          <w:tcPr>
            <w:tcW w:w="4306" w:type="dxa"/>
            <w:noWrap/>
            <w:vAlign w:val="bottom"/>
            <w:hideMark/>
          </w:tcPr>
          <w:p w14:paraId="1E23FCE7" w14:textId="77777777" w:rsidR="00BD1902" w:rsidRPr="00BD1902" w:rsidRDefault="00BD1902" w:rsidP="00BD1902">
            <w:pPr>
              <w:spacing w:line="276" w:lineRule="auto"/>
              <w:ind w:left="460" w:hanging="142"/>
              <w:rPr>
                <w:color w:val="000000"/>
                <w:sz w:val="20"/>
              </w:rPr>
            </w:pPr>
            <w:r w:rsidRPr="00BD1902">
              <w:rPr>
                <w:color w:val="000000"/>
                <w:sz w:val="20"/>
              </w:rPr>
              <w:t xml:space="preserve"> Налоги на международную торговлю и операции</w:t>
            </w:r>
          </w:p>
        </w:tc>
        <w:tc>
          <w:tcPr>
            <w:tcW w:w="1483" w:type="dxa"/>
            <w:noWrap/>
            <w:vAlign w:val="bottom"/>
            <w:hideMark/>
          </w:tcPr>
          <w:p w14:paraId="65A9FA9D"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193525,3</w:t>
            </w:r>
          </w:p>
        </w:tc>
        <w:tc>
          <w:tcPr>
            <w:tcW w:w="1866" w:type="dxa"/>
            <w:vAlign w:val="bottom"/>
            <w:hideMark/>
          </w:tcPr>
          <w:p w14:paraId="45004AED"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314398,2</w:t>
            </w:r>
          </w:p>
        </w:tc>
        <w:tc>
          <w:tcPr>
            <w:tcW w:w="1083" w:type="dxa"/>
            <w:noWrap/>
            <w:vAlign w:val="bottom"/>
            <w:hideMark/>
          </w:tcPr>
          <w:p w14:paraId="37474389"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0,7</w:t>
            </w:r>
          </w:p>
        </w:tc>
        <w:tc>
          <w:tcPr>
            <w:tcW w:w="1150" w:type="dxa"/>
            <w:vAlign w:val="bottom"/>
            <w:hideMark/>
          </w:tcPr>
          <w:p w14:paraId="43F6A5A7"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0,9</w:t>
            </w:r>
          </w:p>
        </w:tc>
      </w:tr>
      <w:tr w:rsidR="00BD1902" w:rsidRPr="00BD1902" w14:paraId="2BA790A9" w14:textId="77777777" w:rsidTr="00BD1902">
        <w:trPr>
          <w:cantSplit/>
          <w:trHeight w:val="92"/>
        </w:trPr>
        <w:tc>
          <w:tcPr>
            <w:tcW w:w="4306" w:type="dxa"/>
            <w:noWrap/>
            <w:vAlign w:val="bottom"/>
            <w:hideMark/>
          </w:tcPr>
          <w:p w14:paraId="25A40506" w14:textId="77777777" w:rsidR="00BD1902" w:rsidRPr="00BD1902" w:rsidRDefault="00BD1902" w:rsidP="00BD1902">
            <w:pPr>
              <w:spacing w:line="276" w:lineRule="auto"/>
              <w:ind w:left="284" w:firstLine="34"/>
              <w:rPr>
                <w:color w:val="000000"/>
                <w:sz w:val="20"/>
              </w:rPr>
            </w:pPr>
            <w:r w:rsidRPr="00BD1902">
              <w:rPr>
                <w:color w:val="000000"/>
                <w:sz w:val="20"/>
              </w:rPr>
              <w:t xml:space="preserve"> Прочие налоги и сборы</w:t>
            </w:r>
          </w:p>
        </w:tc>
        <w:tc>
          <w:tcPr>
            <w:tcW w:w="1483" w:type="dxa"/>
            <w:noWrap/>
            <w:vAlign w:val="bottom"/>
            <w:hideMark/>
          </w:tcPr>
          <w:p w14:paraId="20617359"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-2000019,5</w:t>
            </w:r>
          </w:p>
        </w:tc>
        <w:tc>
          <w:tcPr>
            <w:tcW w:w="1866" w:type="dxa"/>
            <w:vAlign w:val="bottom"/>
            <w:hideMark/>
          </w:tcPr>
          <w:p w14:paraId="5592F1B3"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5,2</w:t>
            </w:r>
          </w:p>
        </w:tc>
        <w:tc>
          <w:tcPr>
            <w:tcW w:w="1083" w:type="dxa"/>
            <w:noWrap/>
            <w:vAlign w:val="bottom"/>
            <w:hideMark/>
          </w:tcPr>
          <w:p w14:paraId="014F4E1A"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0,0</w:t>
            </w:r>
          </w:p>
        </w:tc>
        <w:tc>
          <w:tcPr>
            <w:tcW w:w="1150" w:type="dxa"/>
            <w:vAlign w:val="bottom"/>
            <w:hideMark/>
          </w:tcPr>
          <w:p w14:paraId="5A73E867" w14:textId="77777777" w:rsidR="00BD1902" w:rsidRPr="00BD1902" w:rsidRDefault="00BD1902" w:rsidP="00BD1902">
            <w:pPr>
              <w:tabs>
                <w:tab w:val="left" w:pos="1735"/>
              </w:tabs>
              <w:spacing w:line="276" w:lineRule="auto"/>
              <w:ind w:left="-108" w:right="317"/>
              <w:rPr>
                <w:color w:val="000000"/>
                <w:sz w:val="20"/>
                <w:lang w:val="ky-KG"/>
              </w:rPr>
            </w:pPr>
            <w:r w:rsidRPr="00BD1902">
              <w:rPr>
                <w:color w:val="000000"/>
                <w:sz w:val="20"/>
                <w:lang w:val="ky-KG"/>
              </w:rPr>
              <w:t xml:space="preserve">         0,0</w:t>
            </w:r>
          </w:p>
        </w:tc>
      </w:tr>
      <w:tr w:rsidR="00BD1902" w:rsidRPr="00BD1902" w14:paraId="10F7D338" w14:textId="77777777" w:rsidTr="00BD1902">
        <w:trPr>
          <w:cantSplit/>
          <w:trHeight w:val="92"/>
        </w:trPr>
        <w:tc>
          <w:tcPr>
            <w:tcW w:w="4306" w:type="dxa"/>
            <w:noWrap/>
            <w:vAlign w:val="bottom"/>
            <w:hideMark/>
          </w:tcPr>
          <w:p w14:paraId="56656F25" w14:textId="77777777" w:rsidR="00BD1902" w:rsidRPr="00BD1902" w:rsidRDefault="00BD1902" w:rsidP="00BD1902">
            <w:pPr>
              <w:spacing w:line="276" w:lineRule="auto"/>
              <w:rPr>
                <w:b/>
                <w:color w:val="000000"/>
                <w:sz w:val="20"/>
              </w:rPr>
            </w:pPr>
            <w:r w:rsidRPr="00BD1902">
              <w:rPr>
                <w:b/>
                <w:color w:val="000000"/>
                <w:sz w:val="20"/>
              </w:rPr>
              <w:t xml:space="preserve">   Взносы/отчисления на социальные нужды</w:t>
            </w:r>
          </w:p>
        </w:tc>
        <w:tc>
          <w:tcPr>
            <w:tcW w:w="1483" w:type="dxa"/>
            <w:noWrap/>
            <w:vAlign w:val="bottom"/>
            <w:hideMark/>
          </w:tcPr>
          <w:p w14:paraId="0C65D0C9" w14:textId="77777777" w:rsidR="00BD1902" w:rsidRPr="00BD1902" w:rsidRDefault="00BD1902" w:rsidP="00BD1902">
            <w:pPr>
              <w:spacing w:line="276" w:lineRule="auto"/>
              <w:ind w:left="-74" w:right="175"/>
              <w:jc w:val="right"/>
              <w:rPr>
                <w:b/>
                <w:color w:val="000000"/>
                <w:sz w:val="20"/>
                <w:lang w:val="ky-KG"/>
              </w:rPr>
            </w:pPr>
            <w:r w:rsidRPr="00BD1902">
              <w:rPr>
                <w:b/>
                <w:color w:val="000000"/>
                <w:sz w:val="20"/>
                <w:lang w:val="ky-KG"/>
              </w:rPr>
              <w:t>-</w:t>
            </w:r>
          </w:p>
        </w:tc>
        <w:tc>
          <w:tcPr>
            <w:tcW w:w="1866" w:type="dxa"/>
            <w:vAlign w:val="bottom"/>
            <w:hideMark/>
          </w:tcPr>
          <w:p w14:paraId="3907698A" w14:textId="77777777" w:rsidR="00BD1902" w:rsidRPr="00BD1902" w:rsidRDefault="00BD1902" w:rsidP="00BD1902">
            <w:pPr>
              <w:spacing w:line="276" w:lineRule="auto"/>
              <w:ind w:left="-74" w:right="175"/>
              <w:jc w:val="right"/>
              <w:rPr>
                <w:b/>
                <w:color w:val="000000"/>
                <w:sz w:val="20"/>
                <w:lang w:val="ky-KG"/>
              </w:rPr>
            </w:pPr>
            <w:r w:rsidRPr="00BD1902">
              <w:rPr>
                <w:b/>
                <w:color w:val="000000"/>
                <w:sz w:val="20"/>
                <w:lang w:val="ky-KG"/>
              </w:rPr>
              <w:t>-</w:t>
            </w:r>
          </w:p>
        </w:tc>
        <w:tc>
          <w:tcPr>
            <w:tcW w:w="1083" w:type="dxa"/>
            <w:noWrap/>
            <w:vAlign w:val="bottom"/>
            <w:hideMark/>
          </w:tcPr>
          <w:p w14:paraId="6C68A7A6" w14:textId="77777777" w:rsidR="00BD1902" w:rsidRPr="00BD1902" w:rsidRDefault="00BD1902" w:rsidP="00BD1902">
            <w:pPr>
              <w:tabs>
                <w:tab w:val="left" w:pos="1735"/>
              </w:tabs>
              <w:spacing w:line="276" w:lineRule="auto"/>
              <w:ind w:left="-108" w:right="317"/>
              <w:jc w:val="right"/>
              <w:rPr>
                <w:b/>
                <w:color w:val="000000"/>
                <w:sz w:val="20"/>
                <w:lang w:val="ky-KG"/>
              </w:rPr>
            </w:pPr>
            <w:r w:rsidRPr="00BD1902">
              <w:rPr>
                <w:b/>
                <w:color w:val="000000"/>
                <w:sz w:val="20"/>
                <w:lang w:val="ky-KG"/>
              </w:rPr>
              <w:t>-</w:t>
            </w:r>
          </w:p>
        </w:tc>
        <w:tc>
          <w:tcPr>
            <w:tcW w:w="1150" w:type="dxa"/>
            <w:vAlign w:val="bottom"/>
            <w:hideMark/>
          </w:tcPr>
          <w:p w14:paraId="05F48751" w14:textId="77777777" w:rsidR="00BD1902" w:rsidRPr="00BD1902" w:rsidRDefault="00BD1902" w:rsidP="00BD1902">
            <w:pPr>
              <w:tabs>
                <w:tab w:val="left" w:pos="1735"/>
              </w:tabs>
              <w:spacing w:line="276" w:lineRule="auto"/>
              <w:ind w:left="-108" w:right="317"/>
              <w:jc w:val="right"/>
              <w:rPr>
                <w:b/>
                <w:color w:val="000000"/>
                <w:sz w:val="20"/>
                <w:lang w:val="ky-KG"/>
              </w:rPr>
            </w:pPr>
            <w:r w:rsidRPr="00BD1902">
              <w:rPr>
                <w:b/>
                <w:color w:val="000000"/>
                <w:sz w:val="20"/>
                <w:lang w:val="ky-KG"/>
              </w:rPr>
              <w:t>-</w:t>
            </w:r>
          </w:p>
        </w:tc>
      </w:tr>
      <w:tr w:rsidR="00BD1902" w:rsidRPr="00BD1902" w14:paraId="70B3A9AE" w14:textId="77777777" w:rsidTr="00BD1902">
        <w:trPr>
          <w:cantSplit/>
          <w:trHeight w:val="92"/>
        </w:trPr>
        <w:tc>
          <w:tcPr>
            <w:tcW w:w="4306" w:type="dxa"/>
            <w:noWrap/>
            <w:vAlign w:val="bottom"/>
            <w:hideMark/>
          </w:tcPr>
          <w:p w14:paraId="0E6EC5F1" w14:textId="77777777" w:rsidR="00BD1902" w:rsidRPr="00BD1902" w:rsidRDefault="00BD1902" w:rsidP="00BD1902">
            <w:pPr>
              <w:spacing w:line="276" w:lineRule="auto"/>
              <w:rPr>
                <w:b/>
                <w:color w:val="000000"/>
                <w:sz w:val="20"/>
              </w:rPr>
            </w:pPr>
            <w:r w:rsidRPr="00BD1902">
              <w:rPr>
                <w:b/>
                <w:color w:val="000000"/>
                <w:sz w:val="20"/>
              </w:rPr>
              <w:t xml:space="preserve">   Полученные официальные трансферты</w:t>
            </w:r>
          </w:p>
        </w:tc>
        <w:tc>
          <w:tcPr>
            <w:tcW w:w="1483" w:type="dxa"/>
            <w:noWrap/>
            <w:vAlign w:val="bottom"/>
            <w:hideMark/>
          </w:tcPr>
          <w:p w14:paraId="4AAC63AD" w14:textId="77777777" w:rsidR="00BD1902" w:rsidRPr="00BD1902" w:rsidRDefault="00BD1902" w:rsidP="00BD1902">
            <w:pPr>
              <w:spacing w:line="276" w:lineRule="auto"/>
              <w:ind w:left="-74" w:right="175"/>
              <w:jc w:val="right"/>
              <w:rPr>
                <w:b/>
                <w:color w:val="000000"/>
                <w:sz w:val="20"/>
                <w:lang w:val="ky-KG"/>
              </w:rPr>
            </w:pPr>
            <w:r w:rsidRPr="00BD1902">
              <w:rPr>
                <w:b/>
                <w:color w:val="000000"/>
                <w:sz w:val="20"/>
                <w:lang w:val="ky-KG"/>
              </w:rPr>
              <w:t>-</w:t>
            </w:r>
          </w:p>
        </w:tc>
        <w:tc>
          <w:tcPr>
            <w:tcW w:w="1866" w:type="dxa"/>
            <w:vAlign w:val="bottom"/>
            <w:hideMark/>
          </w:tcPr>
          <w:p w14:paraId="5278B55E" w14:textId="77777777" w:rsidR="00BD1902" w:rsidRPr="00BD1902" w:rsidRDefault="00BD1902" w:rsidP="00BD1902">
            <w:pPr>
              <w:spacing w:line="276" w:lineRule="auto"/>
              <w:ind w:left="-74" w:right="175"/>
              <w:jc w:val="right"/>
              <w:rPr>
                <w:b/>
                <w:color w:val="000000"/>
                <w:sz w:val="20"/>
                <w:lang w:val="ky-KG"/>
              </w:rPr>
            </w:pPr>
            <w:r w:rsidRPr="00BD1902">
              <w:rPr>
                <w:b/>
                <w:color w:val="000000"/>
                <w:sz w:val="20"/>
                <w:lang w:val="ky-KG"/>
              </w:rPr>
              <w:t>-</w:t>
            </w:r>
          </w:p>
        </w:tc>
        <w:tc>
          <w:tcPr>
            <w:tcW w:w="1083" w:type="dxa"/>
            <w:noWrap/>
            <w:vAlign w:val="bottom"/>
            <w:hideMark/>
          </w:tcPr>
          <w:p w14:paraId="7BD2C8F6" w14:textId="77777777" w:rsidR="00BD1902" w:rsidRPr="00BD1902" w:rsidRDefault="00BD1902" w:rsidP="00BD1902">
            <w:pPr>
              <w:tabs>
                <w:tab w:val="left" w:pos="1735"/>
              </w:tabs>
              <w:spacing w:line="276" w:lineRule="auto"/>
              <w:ind w:left="-108" w:right="317"/>
              <w:jc w:val="right"/>
              <w:rPr>
                <w:b/>
                <w:color w:val="000000"/>
                <w:sz w:val="20"/>
                <w:lang w:val="ky-KG"/>
              </w:rPr>
            </w:pPr>
            <w:r w:rsidRPr="00BD1902">
              <w:rPr>
                <w:b/>
                <w:color w:val="000000"/>
                <w:sz w:val="20"/>
                <w:lang w:val="ky-KG"/>
              </w:rPr>
              <w:t>-</w:t>
            </w:r>
          </w:p>
        </w:tc>
        <w:tc>
          <w:tcPr>
            <w:tcW w:w="1150" w:type="dxa"/>
            <w:vAlign w:val="bottom"/>
            <w:hideMark/>
          </w:tcPr>
          <w:p w14:paraId="60748232" w14:textId="77777777" w:rsidR="00BD1902" w:rsidRPr="00BD1902" w:rsidRDefault="00BD1902" w:rsidP="00BD1902">
            <w:pPr>
              <w:tabs>
                <w:tab w:val="left" w:pos="1735"/>
              </w:tabs>
              <w:spacing w:line="276" w:lineRule="auto"/>
              <w:ind w:left="-108" w:right="317"/>
              <w:jc w:val="right"/>
              <w:rPr>
                <w:b/>
                <w:color w:val="000000"/>
                <w:sz w:val="20"/>
                <w:lang w:val="ky-KG"/>
              </w:rPr>
            </w:pPr>
            <w:r w:rsidRPr="00BD1902">
              <w:rPr>
                <w:b/>
                <w:color w:val="000000"/>
                <w:sz w:val="20"/>
                <w:lang w:val="ky-KG"/>
              </w:rPr>
              <w:t>-</w:t>
            </w:r>
          </w:p>
        </w:tc>
      </w:tr>
      <w:tr w:rsidR="00BD1902" w:rsidRPr="00BD1902" w14:paraId="11EDCDAD" w14:textId="77777777" w:rsidTr="00BD1902">
        <w:trPr>
          <w:cantSplit/>
          <w:trHeight w:val="92"/>
        </w:trPr>
        <w:tc>
          <w:tcPr>
            <w:tcW w:w="4306" w:type="dxa"/>
            <w:noWrap/>
            <w:vAlign w:val="bottom"/>
            <w:hideMark/>
          </w:tcPr>
          <w:p w14:paraId="3781592B" w14:textId="77777777" w:rsidR="00BD1902" w:rsidRPr="00BD1902" w:rsidRDefault="00BD1902" w:rsidP="00BD1902">
            <w:pPr>
              <w:spacing w:line="276" w:lineRule="auto"/>
              <w:ind w:firstLine="34"/>
              <w:rPr>
                <w:b/>
                <w:bCs/>
                <w:color w:val="000000"/>
                <w:sz w:val="20"/>
              </w:rPr>
            </w:pPr>
            <w:r w:rsidRPr="00BD1902">
              <w:rPr>
                <w:b/>
                <w:bCs/>
                <w:color w:val="000000"/>
                <w:sz w:val="20"/>
              </w:rPr>
              <w:t xml:space="preserve">  Неналоговые доходы</w:t>
            </w:r>
          </w:p>
        </w:tc>
        <w:tc>
          <w:tcPr>
            <w:tcW w:w="1483" w:type="dxa"/>
            <w:noWrap/>
            <w:vAlign w:val="bottom"/>
            <w:hideMark/>
          </w:tcPr>
          <w:p w14:paraId="7846A241" w14:textId="77777777" w:rsidR="00BD1902" w:rsidRPr="00BD1902" w:rsidRDefault="00BD1902" w:rsidP="00BD1902">
            <w:pPr>
              <w:spacing w:line="276" w:lineRule="auto"/>
              <w:ind w:left="-74" w:right="175"/>
              <w:jc w:val="right"/>
              <w:rPr>
                <w:b/>
                <w:color w:val="000000"/>
                <w:sz w:val="20"/>
                <w:lang w:val="ky-KG"/>
              </w:rPr>
            </w:pPr>
            <w:r w:rsidRPr="00BD1902">
              <w:rPr>
                <w:b/>
                <w:color w:val="000000"/>
                <w:sz w:val="20"/>
                <w:lang w:val="ky-KG"/>
              </w:rPr>
              <w:t>3482159,1</w:t>
            </w:r>
          </w:p>
        </w:tc>
        <w:tc>
          <w:tcPr>
            <w:tcW w:w="1866" w:type="dxa"/>
            <w:vAlign w:val="bottom"/>
            <w:hideMark/>
          </w:tcPr>
          <w:p w14:paraId="48CB9D6F" w14:textId="77777777" w:rsidR="00BD1902" w:rsidRPr="00BD1902" w:rsidRDefault="00BD1902" w:rsidP="00BD1902">
            <w:pPr>
              <w:spacing w:line="276" w:lineRule="auto"/>
              <w:ind w:left="-74" w:right="175"/>
              <w:jc w:val="right"/>
              <w:rPr>
                <w:b/>
                <w:color w:val="000000"/>
                <w:sz w:val="20"/>
                <w:lang w:val="ky-KG"/>
              </w:rPr>
            </w:pPr>
            <w:r w:rsidRPr="00BD1902">
              <w:rPr>
                <w:b/>
                <w:color w:val="000000"/>
                <w:sz w:val="20"/>
                <w:lang w:val="ky-KG"/>
              </w:rPr>
              <w:t>3536387,0</w:t>
            </w:r>
          </w:p>
        </w:tc>
        <w:tc>
          <w:tcPr>
            <w:tcW w:w="1083" w:type="dxa"/>
            <w:noWrap/>
            <w:vAlign w:val="bottom"/>
            <w:hideMark/>
          </w:tcPr>
          <w:p w14:paraId="4663950C" w14:textId="77777777" w:rsidR="00BD1902" w:rsidRPr="00BD1902" w:rsidRDefault="00BD1902" w:rsidP="00BD1902">
            <w:pPr>
              <w:tabs>
                <w:tab w:val="left" w:pos="1735"/>
              </w:tabs>
              <w:spacing w:line="276" w:lineRule="auto"/>
              <w:ind w:left="-108" w:right="317"/>
              <w:jc w:val="right"/>
              <w:rPr>
                <w:b/>
                <w:color w:val="000000"/>
                <w:sz w:val="20"/>
                <w:lang w:val="ky-KG"/>
              </w:rPr>
            </w:pPr>
            <w:r w:rsidRPr="00BD1902">
              <w:rPr>
                <w:b/>
                <w:color w:val="000000"/>
                <w:sz w:val="20"/>
                <w:lang w:val="ky-KG"/>
              </w:rPr>
              <w:t>12,9</w:t>
            </w:r>
          </w:p>
        </w:tc>
        <w:tc>
          <w:tcPr>
            <w:tcW w:w="1150" w:type="dxa"/>
            <w:vAlign w:val="bottom"/>
            <w:hideMark/>
          </w:tcPr>
          <w:p w14:paraId="7559D282" w14:textId="77777777" w:rsidR="00BD1902" w:rsidRPr="00BD1902" w:rsidRDefault="00BD1902" w:rsidP="00BD1902">
            <w:pPr>
              <w:tabs>
                <w:tab w:val="left" w:pos="1735"/>
              </w:tabs>
              <w:spacing w:line="276" w:lineRule="auto"/>
              <w:ind w:left="-108" w:right="317"/>
              <w:jc w:val="right"/>
              <w:rPr>
                <w:b/>
                <w:color w:val="000000"/>
                <w:sz w:val="20"/>
                <w:lang w:val="ky-KG"/>
              </w:rPr>
            </w:pPr>
            <w:r w:rsidRPr="00BD1902">
              <w:rPr>
                <w:b/>
                <w:color w:val="000000"/>
                <w:sz w:val="20"/>
                <w:lang w:val="ky-KG"/>
              </w:rPr>
              <w:t>10,5</w:t>
            </w:r>
          </w:p>
        </w:tc>
      </w:tr>
      <w:tr w:rsidR="00BD1902" w:rsidRPr="00BD1902" w14:paraId="01EB83F7" w14:textId="77777777" w:rsidTr="00BD1902">
        <w:trPr>
          <w:cantSplit/>
          <w:trHeight w:val="123"/>
        </w:trPr>
        <w:tc>
          <w:tcPr>
            <w:tcW w:w="4306" w:type="dxa"/>
            <w:noWrap/>
            <w:vAlign w:val="bottom"/>
            <w:hideMark/>
          </w:tcPr>
          <w:p w14:paraId="6AF8107B" w14:textId="77777777" w:rsidR="00BD1902" w:rsidRPr="00BD1902" w:rsidRDefault="00BD1902" w:rsidP="00BD1902">
            <w:pPr>
              <w:spacing w:line="276" w:lineRule="auto"/>
              <w:ind w:leftChars="114" w:left="446" w:hanging="127"/>
              <w:rPr>
                <w:color w:val="000000"/>
                <w:sz w:val="20"/>
              </w:rPr>
            </w:pPr>
            <w:r w:rsidRPr="00BD1902">
              <w:rPr>
                <w:color w:val="000000"/>
                <w:sz w:val="20"/>
              </w:rPr>
              <w:t>Доходы от собственности и проценты</w:t>
            </w:r>
          </w:p>
        </w:tc>
        <w:tc>
          <w:tcPr>
            <w:tcW w:w="1483" w:type="dxa"/>
            <w:noWrap/>
            <w:vAlign w:val="bottom"/>
            <w:hideMark/>
          </w:tcPr>
          <w:p w14:paraId="499D2616"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267256,1</w:t>
            </w:r>
          </w:p>
        </w:tc>
        <w:tc>
          <w:tcPr>
            <w:tcW w:w="1866" w:type="dxa"/>
            <w:vAlign w:val="bottom"/>
            <w:hideMark/>
          </w:tcPr>
          <w:p w14:paraId="2CCAE6F2"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258887,6</w:t>
            </w:r>
          </w:p>
        </w:tc>
        <w:tc>
          <w:tcPr>
            <w:tcW w:w="1083" w:type="dxa"/>
            <w:noWrap/>
            <w:vAlign w:val="bottom"/>
            <w:hideMark/>
          </w:tcPr>
          <w:p w14:paraId="7F0A9A4B"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1,0</w:t>
            </w:r>
          </w:p>
        </w:tc>
        <w:tc>
          <w:tcPr>
            <w:tcW w:w="1150" w:type="dxa"/>
            <w:vAlign w:val="bottom"/>
            <w:hideMark/>
          </w:tcPr>
          <w:p w14:paraId="54CE1AEB"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0,8</w:t>
            </w:r>
          </w:p>
        </w:tc>
      </w:tr>
      <w:tr w:rsidR="00BD1902" w:rsidRPr="00BD1902" w14:paraId="1B16D235" w14:textId="77777777" w:rsidTr="00BD1902">
        <w:trPr>
          <w:cantSplit/>
          <w:trHeight w:val="113"/>
        </w:trPr>
        <w:tc>
          <w:tcPr>
            <w:tcW w:w="4306" w:type="dxa"/>
            <w:noWrap/>
            <w:vAlign w:val="bottom"/>
            <w:hideMark/>
          </w:tcPr>
          <w:p w14:paraId="43323EFF" w14:textId="77777777" w:rsidR="00BD1902" w:rsidRPr="00BD1902" w:rsidRDefault="00BD1902" w:rsidP="00BD1902">
            <w:pPr>
              <w:spacing w:line="276" w:lineRule="auto"/>
              <w:ind w:leftChars="113" w:left="422" w:hangingChars="53" w:hanging="106"/>
              <w:rPr>
                <w:color w:val="000000"/>
                <w:sz w:val="20"/>
              </w:rPr>
            </w:pPr>
            <w:r w:rsidRPr="00BD1902">
              <w:rPr>
                <w:color w:val="000000"/>
                <w:sz w:val="20"/>
              </w:rPr>
              <w:t>Доходы от продажи товаров и оказание услуг</w:t>
            </w:r>
          </w:p>
        </w:tc>
        <w:tc>
          <w:tcPr>
            <w:tcW w:w="1483" w:type="dxa"/>
            <w:noWrap/>
            <w:vAlign w:val="bottom"/>
            <w:hideMark/>
          </w:tcPr>
          <w:p w14:paraId="79A7932E"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2326296,4</w:t>
            </w:r>
          </w:p>
        </w:tc>
        <w:tc>
          <w:tcPr>
            <w:tcW w:w="1866" w:type="dxa"/>
            <w:vAlign w:val="bottom"/>
            <w:hideMark/>
          </w:tcPr>
          <w:p w14:paraId="2CC634B0"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2388318,7</w:t>
            </w:r>
          </w:p>
        </w:tc>
        <w:tc>
          <w:tcPr>
            <w:tcW w:w="1083" w:type="dxa"/>
            <w:noWrap/>
            <w:vAlign w:val="bottom"/>
            <w:hideMark/>
          </w:tcPr>
          <w:p w14:paraId="4AE009D8" w14:textId="77777777" w:rsidR="00BD1902" w:rsidRPr="00BD1902" w:rsidRDefault="00BD1902" w:rsidP="00BD1902">
            <w:pPr>
              <w:tabs>
                <w:tab w:val="left" w:pos="1735"/>
              </w:tabs>
              <w:spacing w:line="276" w:lineRule="auto"/>
              <w:ind w:left="-108" w:right="317"/>
              <w:jc w:val="right"/>
              <w:rPr>
                <w:bCs/>
                <w:color w:val="000000"/>
                <w:sz w:val="20"/>
                <w:lang w:val="ky-KG"/>
              </w:rPr>
            </w:pPr>
            <w:r w:rsidRPr="00BD1902">
              <w:rPr>
                <w:bCs/>
                <w:color w:val="000000"/>
                <w:sz w:val="20"/>
                <w:lang w:val="ky-KG"/>
              </w:rPr>
              <w:t>8,6</w:t>
            </w:r>
          </w:p>
        </w:tc>
        <w:tc>
          <w:tcPr>
            <w:tcW w:w="1150" w:type="dxa"/>
            <w:vAlign w:val="bottom"/>
            <w:hideMark/>
          </w:tcPr>
          <w:p w14:paraId="0FE68F5E" w14:textId="77777777" w:rsidR="00BD1902" w:rsidRPr="00BD1902" w:rsidRDefault="00BD1902" w:rsidP="00BD1902">
            <w:pPr>
              <w:tabs>
                <w:tab w:val="left" w:pos="1735"/>
              </w:tabs>
              <w:spacing w:line="276" w:lineRule="auto"/>
              <w:ind w:left="-108" w:right="317"/>
              <w:jc w:val="right"/>
              <w:rPr>
                <w:bCs/>
                <w:color w:val="000000"/>
                <w:sz w:val="20"/>
                <w:lang w:val="ky-KG"/>
              </w:rPr>
            </w:pPr>
            <w:r w:rsidRPr="00BD1902">
              <w:rPr>
                <w:bCs/>
                <w:color w:val="000000"/>
                <w:sz w:val="20"/>
                <w:lang w:val="ky-KG"/>
              </w:rPr>
              <w:t>7,1</w:t>
            </w:r>
          </w:p>
        </w:tc>
      </w:tr>
      <w:tr w:rsidR="00BD1902" w:rsidRPr="00BD1902" w14:paraId="40C5A05B" w14:textId="77777777" w:rsidTr="00BD1902">
        <w:trPr>
          <w:cantSplit/>
          <w:trHeight w:val="113"/>
        </w:trPr>
        <w:tc>
          <w:tcPr>
            <w:tcW w:w="4306" w:type="dxa"/>
            <w:noWrap/>
            <w:vAlign w:val="bottom"/>
            <w:hideMark/>
          </w:tcPr>
          <w:p w14:paraId="558AF28D" w14:textId="77777777" w:rsidR="00BD1902" w:rsidRPr="00BD1902" w:rsidRDefault="00BD1902" w:rsidP="00BD1902">
            <w:pPr>
              <w:spacing w:line="276" w:lineRule="auto"/>
              <w:ind w:leftChars="113" w:left="422" w:hangingChars="53" w:hanging="106"/>
              <w:rPr>
                <w:color w:val="000000"/>
                <w:sz w:val="20"/>
              </w:rPr>
            </w:pPr>
            <w:r w:rsidRPr="00BD1902">
              <w:rPr>
                <w:color w:val="000000"/>
                <w:sz w:val="20"/>
              </w:rPr>
              <w:t>плата за аренду</w:t>
            </w:r>
          </w:p>
        </w:tc>
        <w:tc>
          <w:tcPr>
            <w:tcW w:w="1483" w:type="dxa"/>
            <w:noWrap/>
            <w:vAlign w:val="bottom"/>
            <w:hideMark/>
          </w:tcPr>
          <w:p w14:paraId="4E87E702"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19681,1</w:t>
            </w:r>
          </w:p>
        </w:tc>
        <w:tc>
          <w:tcPr>
            <w:tcW w:w="1866" w:type="dxa"/>
            <w:vAlign w:val="bottom"/>
            <w:hideMark/>
          </w:tcPr>
          <w:p w14:paraId="4EB6251F" w14:textId="77777777" w:rsidR="00BD1902" w:rsidRPr="00BD1902" w:rsidRDefault="00BD1902" w:rsidP="00BD1902">
            <w:pPr>
              <w:spacing w:line="276" w:lineRule="auto"/>
              <w:ind w:left="-74" w:right="175"/>
              <w:jc w:val="right"/>
              <w:rPr>
                <w:bCs/>
                <w:color w:val="000000"/>
                <w:sz w:val="20"/>
                <w:lang w:val="ky-KG"/>
              </w:rPr>
            </w:pPr>
            <w:r w:rsidRPr="00BD1902">
              <w:rPr>
                <w:bCs/>
                <w:color w:val="000000"/>
                <w:sz w:val="20"/>
                <w:lang w:val="ky-KG"/>
              </w:rPr>
              <w:t>18420,5</w:t>
            </w:r>
          </w:p>
        </w:tc>
        <w:tc>
          <w:tcPr>
            <w:tcW w:w="1083" w:type="dxa"/>
            <w:noWrap/>
            <w:vAlign w:val="bottom"/>
            <w:hideMark/>
          </w:tcPr>
          <w:p w14:paraId="3CBAF798" w14:textId="77777777" w:rsidR="00BD1902" w:rsidRPr="00BD1902" w:rsidRDefault="00BD1902" w:rsidP="00BD1902">
            <w:pPr>
              <w:tabs>
                <w:tab w:val="left" w:pos="1735"/>
              </w:tabs>
              <w:spacing w:line="276" w:lineRule="auto"/>
              <w:ind w:left="-108" w:right="317"/>
              <w:jc w:val="right"/>
              <w:rPr>
                <w:bCs/>
                <w:color w:val="000000"/>
                <w:sz w:val="20"/>
                <w:lang w:val="ky-KG"/>
              </w:rPr>
            </w:pPr>
            <w:r w:rsidRPr="00BD1902">
              <w:rPr>
                <w:bCs/>
                <w:color w:val="000000"/>
                <w:sz w:val="20"/>
                <w:lang w:val="ky-KG"/>
              </w:rPr>
              <w:t>0,1</w:t>
            </w:r>
          </w:p>
        </w:tc>
        <w:tc>
          <w:tcPr>
            <w:tcW w:w="1150" w:type="dxa"/>
            <w:vAlign w:val="bottom"/>
            <w:hideMark/>
          </w:tcPr>
          <w:p w14:paraId="6BB95A2F" w14:textId="77777777" w:rsidR="00BD1902" w:rsidRPr="00BD1902" w:rsidRDefault="00BD1902" w:rsidP="00BD1902">
            <w:pPr>
              <w:tabs>
                <w:tab w:val="left" w:pos="1735"/>
              </w:tabs>
              <w:spacing w:line="276" w:lineRule="auto"/>
              <w:ind w:left="-108" w:right="317"/>
              <w:jc w:val="right"/>
              <w:rPr>
                <w:bCs/>
                <w:color w:val="000000"/>
                <w:sz w:val="20"/>
                <w:lang w:val="ky-KG"/>
              </w:rPr>
            </w:pPr>
            <w:r w:rsidRPr="00BD1902">
              <w:rPr>
                <w:bCs/>
                <w:color w:val="000000"/>
                <w:sz w:val="20"/>
                <w:lang w:val="ky-KG"/>
              </w:rPr>
              <w:t>0,1</w:t>
            </w:r>
          </w:p>
        </w:tc>
      </w:tr>
      <w:tr w:rsidR="00BD1902" w:rsidRPr="00BD1902" w14:paraId="495E33C3" w14:textId="77777777" w:rsidTr="00BD1902">
        <w:trPr>
          <w:cantSplit/>
          <w:trHeight w:val="80"/>
        </w:trPr>
        <w:tc>
          <w:tcPr>
            <w:tcW w:w="4306" w:type="dxa"/>
            <w:noWrap/>
            <w:vAlign w:val="bottom"/>
            <w:hideMark/>
          </w:tcPr>
          <w:p w14:paraId="78A59075" w14:textId="77777777" w:rsidR="00BD1902" w:rsidRPr="00BD1902" w:rsidRDefault="00BD1902" w:rsidP="00BD1902">
            <w:pPr>
              <w:spacing w:line="276" w:lineRule="auto"/>
              <w:rPr>
                <w:color w:val="000000"/>
                <w:sz w:val="20"/>
              </w:rPr>
            </w:pPr>
            <w:r w:rsidRPr="00BD1902">
              <w:rPr>
                <w:color w:val="000000"/>
                <w:sz w:val="20"/>
              </w:rPr>
              <w:t>сборы и платежи</w:t>
            </w:r>
          </w:p>
        </w:tc>
        <w:tc>
          <w:tcPr>
            <w:tcW w:w="1483" w:type="dxa"/>
            <w:noWrap/>
            <w:vAlign w:val="bottom"/>
            <w:hideMark/>
          </w:tcPr>
          <w:p w14:paraId="02A3CAB3"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646940,1</w:t>
            </w:r>
          </w:p>
        </w:tc>
        <w:tc>
          <w:tcPr>
            <w:tcW w:w="1866" w:type="dxa"/>
            <w:vAlign w:val="bottom"/>
            <w:hideMark/>
          </w:tcPr>
          <w:p w14:paraId="60A3E19C" w14:textId="77777777" w:rsidR="00BD1902" w:rsidRPr="00BD1902" w:rsidRDefault="00BD1902" w:rsidP="00BD1902">
            <w:pPr>
              <w:spacing w:line="276" w:lineRule="auto"/>
              <w:ind w:left="-74" w:right="175"/>
              <w:jc w:val="right"/>
              <w:rPr>
                <w:color w:val="000000"/>
                <w:sz w:val="20"/>
                <w:lang w:val="ky-KG"/>
              </w:rPr>
            </w:pPr>
            <w:r w:rsidRPr="00BD1902">
              <w:rPr>
                <w:color w:val="000000"/>
                <w:sz w:val="20"/>
                <w:lang w:val="ky-KG"/>
              </w:rPr>
              <w:t xml:space="preserve">  848992,0</w:t>
            </w:r>
          </w:p>
        </w:tc>
        <w:tc>
          <w:tcPr>
            <w:tcW w:w="1083" w:type="dxa"/>
            <w:noWrap/>
            <w:vAlign w:val="bottom"/>
            <w:hideMark/>
          </w:tcPr>
          <w:p w14:paraId="0A12FA70"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2,4</w:t>
            </w:r>
          </w:p>
        </w:tc>
        <w:tc>
          <w:tcPr>
            <w:tcW w:w="1150" w:type="dxa"/>
            <w:vAlign w:val="bottom"/>
            <w:hideMark/>
          </w:tcPr>
          <w:p w14:paraId="151E6039" w14:textId="77777777" w:rsidR="00BD1902" w:rsidRPr="00BD1902" w:rsidRDefault="00BD1902" w:rsidP="00BD1902">
            <w:pPr>
              <w:tabs>
                <w:tab w:val="left" w:pos="1735"/>
              </w:tabs>
              <w:spacing w:line="276" w:lineRule="auto"/>
              <w:ind w:left="-108" w:right="317"/>
              <w:jc w:val="right"/>
              <w:rPr>
                <w:color w:val="000000"/>
                <w:sz w:val="20"/>
                <w:lang w:val="ky-KG"/>
              </w:rPr>
            </w:pPr>
            <w:r w:rsidRPr="00BD1902">
              <w:rPr>
                <w:color w:val="000000"/>
                <w:sz w:val="20"/>
                <w:lang w:val="ky-KG"/>
              </w:rPr>
              <w:t>2,5</w:t>
            </w:r>
          </w:p>
        </w:tc>
      </w:tr>
      <w:tr w:rsidR="00BD1902" w:rsidRPr="00BD1902" w14:paraId="684D5751" w14:textId="77777777" w:rsidTr="00BD1902">
        <w:trPr>
          <w:cantSplit/>
          <w:trHeight w:val="284"/>
        </w:trPr>
        <w:tc>
          <w:tcPr>
            <w:tcW w:w="4306" w:type="dxa"/>
            <w:noWrap/>
            <w:vAlign w:val="bottom"/>
            <w:hideMark/>
          </w:tcPr>
          <w:p w14:paraId="3DF49D80" w14:textId="77777777" w:rsidR="00BD1902" w:rsidRPr="00BD1902" w:rsidRDefault="00BD1902" w:rsidP="00BD1902">
            <w:pPr>
              <w:spacing w:line="276" w:lineRule="auto"/>
              <w:rPr>
                <w:color w:val="000000"/>
                <w:sz w:val="20"/>
              </w:rPr>
            </w:pPr>
            <w:r w:rsidRPr="00BD1902">
              <w:rPr>
                <w:color w:val="000000"/>
                <w:sz w:val="20"/>
              </w:rPr>
              <w:t>поступления от оказания платных услуг</w:t>
            </w:r>
          </w:p>
        </w:tc>
        <w:tc>
          <w:tcPr>
            <w:tcW w:w="1483" w:type="dxa"/>
            <w:noWrap/>
            <w:vAlign w:val="bottom"/>
            <w:hideMark/>
          </w:tcPr>
          <w:p w14:paraId="6C4B1349" w14:textId="77777777" w:rsidR="00BD1902" w:rsidRPr="00BD1902" w:rsidRDefault="00BD1902" w:rsidP="00BD1902">
            <w:pPr>
              <w:tabs>
                <w:tab w:val="left" w:pos="1215"/>
              </w:tabs>
              <w:spacing w:line="276" w:lineRule="auto"/>
              <w:ind w:right="175"/>
              <w:jc w:val="right"/>
              <w:rPr>
                <w:sz w:val="20"/>
                <w:lang w:val="ky-KG"/>
              </w:rPr>
            </w:pPr>
            <w:r w:rsidRPr="00BD1902">
              <w:rPr>
                <w:sz w:val="20"/>
                <w:lang w:val="ky-KG"/>
              </w:rPr>
              <w:t>1659675,2</w:t>
            </w:r>
          </w:p>
        </w:tc>
        <w:tc>
          <w:tcPr>
            <w:tcW w:w="1866" w:type="dxa"/>
            <w:vAlign w:val="bottom"/>
            <w:hideMark/>
          </w:tcPr>
          <w:p w14:paraId="172FC4EB" w14:textId="77777777" w:rsidR="00BD1902" w:rsidRPr="00BD1902" w:rsidRDefault="00BD1902" w:rsidP="00BD1902">
            <w:pPr>
              <w:tabs>
                <w:tab w:val="left" w:pos="1193"/>
              </w:tabs>
              <w:spacing w:line="276" w:lineRule="auto"/>
              <w:ind w:right="84"/>
              <w:rPr>
                <w:sz w:val="20"/>
                <w:lang w:val="ky-KG"/>
              </w:rPr>
            </w:pPr>
            <w:r w:rsidRPr="00BD1902">
              <w:rPr>
                <w:sz w:val="20"/>
                <w:lang w:val="ky-KG"/>
              </w:rPr>
              <w:t xml:space="preserve">             1520906,2</w:t>
            </w:r>
          </w:p>
        </w:tc>
        <w:tc>
          <w:tcPr>
            <w:tcW w:w="1083" w:type="dxa"/>
            <w:noWrap/>
            <w:vAlign w:val="center"/>
            <w:hideMark/>
          </w:tcPr>
          <w:p w14:paraId="1EA22658" w14:textId="77777777" w:rsidR="00BD1902" w:rsidRPr="00BD1902" w:rsidRDefault="00BD1902" w:rsidP="00BD1902">
            <w:pPr>
              <w:spacing w:line="276" w:lineRule="auto"/>
              <w:rPr>
                <w:sz w:val="20"/>
                <w:lang w:val="ky-KG"/>
              </w:rPr>
            </w:pPr>
            <w:r w:rsidRPr="00BD1902">
              <w:rPr>
                <w:sz w:val="20"/>
                <w:lang w:val="ky-KG"/>
              </w:rPr>
              <w:t xml:space="preserve">      6,1</w:t>
            </w:r>
          </w:p>
        </w:tc>
        <w:tc>
          <w:tcPr>
            <w:tcW w:w="1150" w:type="dxa"/>
            <w:vAlign w:val="bottom"/>
            <w:hideMark/>
          </w:tcPr>
          <w:p w14:paraId="4DA5AF92" w14:textId="77777777" w:rsidR="00BD1902" w:rsidRPr="00BD1902" w:rsidRDefault="00BD1902" w:rsidP="00BD1902">
            <w:pPr>
              <w:spacing w:line="276" w:lineRule="auto"/>
              <w:rPr>
                <w:sz w:val="20"/>
                <w:lang w:val="ky-KG"/>
              </w:rPr>
            </w:pPr>
            <w:r w:rsidRPr="00BD1902">
              <w:rPr>
                <w:sz w:val="20"/>
                <w:lang w:val="ky-KG"/>
              </w:rPr>
              <w:t xml:space="preserve">       4,5</w:t>
            </w:r>
          </w:p>
        </w:tc>
      </w:tr>
      <w:tr w:rsidR="00BD1902" w:rsidRPr="00BD1902" w14:paraId="040E56E3" w14:textId="77777777" w:rsidTr="00BD1902">
        <w:trPr>
          <w:cantSplit/>
          <w:trHeight w:val="80"/>
        </w:trPr>
        <w:tc>
          <w:tcPr>
            <w:tcW w:w="4306" w:type="dxa"/>
            <w:noWrap/>
            <w:vAlign w:val="bottom"/>
            <w:hideMark/>
          </w:tcPr>
          <w:p w14:paraId="7A1BB21D" w14:textId="77777777" w:rsidR="00BD1902" w:rsidRPr="00BD1902" w:rsidRDefault="00BD1902" w:rsidP="00BD1902">
            <w:pPr>
              <w:spacing w:line="276" w:lineRule="auto"/>
              <w:ind w:leftChars="10" w:left="136" w:hangingChars="54" w:hanging="108"/>
              <w:rPr>
                <w:b/>
                <w:color w:val="000000"/>
                <w:sz w:val="20"/>
              </w:rPr>
            </w:pPr>
            <w:r w:rsidRPr="00BD1902">
              <w:rPr>
                <w:color w:val="000000"/>
                <w:sz w:val="20"/>
              </w:rPr>
              <w:t>Штрафы, пени, санкции, конфискации</w:t>
            </w:r>
          </w:p>
        </w:tc>
        <w:tc>
          <w:tcPr>
            <w:tcW w:w="1483" w:type="dxa"/>
            <w:noWrap/>
            <w:vAlign w:val="center"/>
            <w:hideMark/>
          </w:tcPr>
          <w:p w14:paraId="138CEDC3" w14:textId="77777777" w:rsidR="00BD1902" w:rsidRPr="00BD1902" w:rsidRDefault="00BD1902" w:rsidP="00BD1902">
            <w:pPr>
              <w:spacing w:line="276" w:lineRule="auto"/>
              <w:ind w:left="-74"/>
              <w:jc w:val="center"/>
              <w:rPr>
                <w:color w:val="000000"/>
                <w:sz w:val="20"/>
                <w:lang w:val="ky-KG"/>
              </w:rPr>
            </w:pPr>
            <w:r w:rsidRPr="00BD1902">
              <w:rPr>
                <w:color w:val="000000"/>
                <w:sz w:val="20"/>
                <w:lang w:val="ky-KG"/>
              </w:rPr>
              <w:t xml:space="preserve">     481393,9</w:t>
            </w:r>
          </w:p>
        </w:tc>
        <w:tc>
          <w:tcPr>
            <w:tcW w:w="1866" w:type="dxa"/>
            <w:vAlign w:val="center"/>
            <w:hideMark/>
          </w:tcPr>
          <w:p w14:paraId="208A029F" w14:textId="77777777" w:rsidR="00BD1902" w:rsidRPr="00BD1902" w:rsidRDefault="00BD1902" w:rsidP="00BD1902">
            <w:pPr>
              <w:spacing w:line="276" w:lineRule="auto"/>
              <w:ind w:left="-74" w:right="79"/>
              <w:rPr>
                <w:b/>
                <w:color w:val="000000"/>
                <w:sz w:val="20"/>
                <w:lang w:val="ky-KG"/>
              </w:rPr>
            </w:pPr>
            <w:r w:rsidRPr="00BD1902">
              <w:rPr>
                <w:sz w:val="20"/>
                <w:lang w:val="ky-KG"/>
              </w:rPr>
              <w:t xml:space="preserve">                579690,1</w:t>
            </w:r>
          </w:p>
        </w:tc>
        <w:tc>
          <w:tcPr>
            <w:tcW w:w="1083" w:type="dxa"/>
            <w:noWrap/>
            <w:vAlign w:val="center"/>
            <w:hideMark/>
          </w:tcPr>
          <w:p w14:paraId="69934AC0" w14:textId="77777777" w:rsidR="00BD1902" w:rsidRPr="00BD1902" w:rsidRDefault="00BD1902" w:rsidP="00BD1902">
            <w:pPr>
              <w:tabs>
                <w:tab w:val="left" w:pos="1735"/>
              </w:tabs>
              <w:spacing w:line="276" w:lineRule="auto"/>
              <w:ind w:left="-108" w:right="251"/>
              <w:jc w:val="center"/>
              <w:rPr>
                <w:color w:val="000000"/>
                <w:sz w:val="20"/>
                <w:lang w:val="ky-KG"/>
              </w:rPr>
            </w:pPr>
            <w:r w:rsidRPr="00BD1902">
              <w:rPr>
                <w:color w:val="000000"/>
                <w:sz w:val="20"/>
                <w:lang w:val="ky-KG"/>
              </w:rPr>
              <w:t xml:space="preserve">       1,8</w:t>
            </w:r>
          </w:p>
        </w:tc>
        <w:tc>
          <w:tcPr>
            <w:tcW w:w="1150" w:type="dxa"/>
            <w:vAlign w:val="center"/>
            <w:hideMark/>
          </w:tcPr>
          <w:p w14:paraId="52A7A268" w14:textId="77777777" w:rsidR="00BD1902" w:rsidRPr="00BD1902" w:rsidRDefault="00BD1902" w:rsidP="00BD1902">
            <w:pPr>
              <w:tabs>
                <w:tab w:val="left" w:pos="1735"/>
              </w:tabs>
              <w:spacing w:line="276" w:lineRule="auto"/>
              <w:ind w:left="-108" w:right="233"/>
              <w:jc w:val="center"/>
              <w:rPr>
                <w:b/>
                <w:color w:val="000000"/>
                <w:sz w:val="20"/>
                <w:lang w:val="ky-KG"/>
              </w:rPr>
            </w:pPr>
            <w:r w:rsidRPr="00BD1902">
              <w:rPr>
                <w:color w:val="000000"/>
                <w:sz w:val="20"/>
                <w:lang w:val="ky-KG"/>
              </w:rPr>
              <w:t xml:space="preserve">       1,7</w:t>
            </w:r>
          </w:p>
        </w:tc>
      </w:tr>
      <w:tr w:rsidR="00BD1902" w:rsidRPr="00BD1902" w14:paraId="442AD7D7" w14:textId="77777777" w:rsidTr="00BD1902">
        <w:trPr>
          <w:cantSplit/>
          <w:trHeight w:val="80"/>
        </w:trPr>
        <w:tc>
          <w:tcPr>
            <w:tcW w:w="4306" w:type="dxa"/>
            <w:noWrap/>
            <w:vAlign w:val="bottom"/>
            <w:hideMark/>
          </w:tcPr>
          <w:p w14:paraId="3527F38B" w14:textId="77777777" w:rsidR="00BD1902" w:rsidRPr="00BD1902" w:rsidRDefault="00BD1902" w:rsidP="00BD1902">
            <w:pPr>
              <w:spacing w:line="276" w:lineRule="auto"/>
              <w:jc w:val="both"/>
              <w:rPr>
                <w:color w:val="000000"/>
                <w:sz w:val="20"/>
              </w:rPr>
            </w:pPr>
            <w:r w:rsidRPr="00BD1902">
              <w:rPr>
                <w:color w:val="000000"/>
                <w:sz w:val="20"/>
              </w:rPr>
              <w:t>Добровольные трансферты и гранты единицам</w:t>
            </w:r>
          </w:p>
          <w:p w14:paraId="58B6F45C" w14:textId="77777777" w:rsidR="00BD1902" w:rsidRPr="00BD1902" w:rsidRDefault="00BD1902" w:rsidP="00BD1902">
            <w:pPr>
              <w:spacing w:line="276" w:lineRule="auto"/>
              <w:ind w:leftChars="10" w:left="136" w:hangingChars="54" w:hanging="108"/>
              <w:rPr>
                <w:color w:val="000000"/>
                <w:sz w:val="20"/>
              </w:rPr>
            </w:pPr>
            <w:r w:rsidRPr="00BD1902">
              <w:rPr>
                <w:color w:val="000000"/>
                <w:sz w:val="20"/>
              </w:rPr>
              <w:t>государственного сектора</w:t>
            </w:r>
          </w:p>
        </w:tc>
        <w:tc>
          <w:tcPr>
            <w:tcW w:w="1483" w:type="dxa"/>
            <w:noWrap/>
            <w:vAlign w:val="bottom"/>
            <w:hideMark/>
          </w:tcPr>
          <w:p w14:paraId="7DC95798" w14:textId="77777777" w:rsidR="00BD1902" w:rsidRPr="00BD1902" w:rsidRDefault="00BD1902" w:rsidP="00BD1902">
            <w:pPr>
              <w:spacing w:line="276" w:lineRule="auto"/>
              <w:ind w:left="-74"/>
              <w:jc w:val="center"/>
              <w:rPr>
                <w:sz w:val="20"/>
                <w:lang w:val="ky-KG"/>
              </w:rPr>
            </w:pPr>
            <w:r w:rsidRPr="00BD1902">
              <w:rPr>
                <w:sz w:val="20"/>
                <w:lang w:val="ky-KG"/>
              </w:rPr>
              <w:t xml:space="preserve">       11580,2</w:t>
            </w:r>
          </w:p>
        </w:tc>
        <w:tc>
          <w:tcPr>
            <w:tcW w:w="1866" w:type="dxa"/>
            <w:vAlign w:val="bottom"/>
            <w:hideMark/>
          </w:tcPr>
          <w:p w14:paraId="30324AD2" w14:textId="77777777" w:rsidR="00BD1902" w:rsidRPr="00BD1902" w:rsidRDefault="00BD1902" w:rsidP="00BD1902">
            <w:pPr>
              <w:spacing w:line="276" w:lineRule="auto"/>
              <w:ind w:left="-74" w:right="214"/>
              <w:jc w:val="right"/>
              <w:rPr>
                <w:sz w:val="20"/>
                <w:lang w:val="ky-KG"/>
              </w:rPr>
            </w:pPr>
            <w:r w:rsidRPr="00BD1902">
              <w:rPr>
                <w:sz w:val="20"/>
                <w:lang w:val="ky-KG"/>
              </w:rPr>
              <w:t>7995,3</w:t>
            </w:r>
          </w:p>
        </w:tc>
        <w:tc>
          <w:tcPr>
            <w:tcW w:w="1083" w:type="dxa"/>
            <w:noWrap/>
            <w:vAlign w:val="bottom"/>
            <w:hideMark/>
          </w:tcPr>
          <w:p w14:paraId="146D23A6" w14:textId="77777777" w:rsidR="00BD1902" w:rsidRPr="00BD1902" w:rsidRDefault="00BD1902" w:rsidP="00BD1902">
            <w:pPr>
              <w:tabs>
                <w:tab w:val="left" w:pos="1735"/>
              </w:tabs>
              <w:spacing w:line="276" w:lineRule="auto"/>
              <w:ind w:left="-108" w:right="251"/>
              <w:jc w:val="center"/>
              <w:rPr>
                <w:color w:val="000000"/>
                <w:sz w:val="20"/>
                <w:lang w:val="ky-KG"/>
              </w:rPr>
            </w:pPr>
            <w:r w:rsidRPr="00BD1902">
              <w:rPr>
                <w:color w:val="000000"/>
                <w:sz w:val="20"/>
                <w:lang w:val="ky-KG"/>
              </w:rPr>
              <w:t xml:space="preserve">       0,1</w:t>
            </w:r>
          </w:p>
        </w:tc>
        <w:tc>
          <w:tcPr>
            <w:tcW w:w="1150" w:type="dxa"/>
            <w:vAlign w:val="bottom"/>
            <w:hideMark/>
          </w:tcPr>
          <w:p w14:paraId="39FD441D" w14:textId="77777777" w:rsidR="00BD1902" w:rsidRPr="00BD1902" w:rsidRDefault="00BD1902" w:rsidP="00BD1902">
            <w:pPr>
              <w:tabs>
                <w:tab w:val="left" w:pos="1735"/>
              </w:tabs>
              <w:spacing w:line="276" w:lineRule="auto"/>
              <w:ind w:left="-108" w:right="233"/>
              <w:jc w:val="center"/>
              <w:rPr>
                <w:color w:val="000000"/>
                <w:sz w:val="20"/>
                <w:lang w:val="ky-KG"/>
              </w:rPr>
            </w:pPr>
            <w:r w:rsidRPr="00BD1902">
              <w:rPr>
                <w:color w:val="000000"/>
                <w:sz w:val="20"/>
                <w:lang w:val="ky-KG"/>
              </w:rPr>
              <w:t xml:space="preserve">       0,1</w:t>
            </w:r>
          </w:p>
        </w:tc>
      </w:tr>
      <w:tr w:rsidR="00BD1902" w:rsidRPr="00BD1902" w14:paraId="1957E9A9" w14:textId="77777777" w:rsidTr="00BD1902">
        <w:trPr>
          <w:cantSplit/>
          <w:trHeight w:val="80"/>
        </w:trPr>
        <w:tc>
          <w:tcPr>
            <w:tcW w:w="4306" w:type="dxa"/>
            <w:noWrap/>
            <w:vAlign w:val="bottom"/>
            <w:hideMark/>
          </w:tcPr>
          <w:p w14:paraId="3AA71BA3" w14:textId="77777777" w:rsidR="00BD1902" w:rsidRPr="00BD1902" w:rsidRDefault="00BD1902" w:rsidP="00BD1902">
            <w:pPr>
              <w:spacing w:line="276" w:lineRule="auto"/>
              <w:ind w:leftChars="10" w:left="136" w:hangingChars="54" w:hanging="108"/>
              <w:rPr>
                <w:color w:val="000000"/>
                <w:sz w:val="20"/>
              </w:rPr>
            </w:pPr>
            <w:r w:rsidRPr="00BD1902">
              <w:rPr>
                <w:color w:val="000000"/>
                <w:sz w:val="20"/>
              </w:rPr>
              <w:t>Прочие неналоговые доходы</w:t>
            </w:r>
          </w:p>
        </w:tc>
        <w:tc>
          <w:tcPr>
            <w:tcW w:w="1483" w:type="dxa"/>
            <w:noWrap/>
            <w:vAlign w:val="center"/>
            <w:hideMark/>
          </w:tcPr>
          <w:p w14:paraId="37DC0F76" w14:textId="77777777" w:rsidR="00BD1902" w:rsidRPr="00BD1902" w:rsidRDefault="00BD1902" w:rsidP="00BD1902">
            <w:pPr>
              <w:spacing w:line="276" w:lineRule="auto"/>
              <w:ind w:left="-74"/>
              <w:jc w:val="center"/>
              <w:rPr>
                <w:sz w:val="20"/>
                <w:lang w:val="ky-KG"/>
              </w:rPr>
            </w:pPr>
            <w:r w:rsidRPr="00BD1902">
              <w:rPr>
                <w:sz w:val="20"/>
                <w:lang w:val="ky-KG"/>
              </w:rPr>
              <w:t xml:space="preserve">     395632,5</w:t>
            </w:r>
          </w:p>
        </w:tc>
        <w:tc>
          <w:tcPr>
            <w:tcW w:w="1866" w:type="dxa"/>
            <w:vAlign w:val="center"/>
            <w:hideMark/>
          </w:tcPr>
          <w:p w14:paraId="1049F424" w14:textId="77777777" w:rsidR="00BD1902" w:rsidRPr="00BD1902" w:rsidRDefault="00BD1902" w:rsidP="00BD1902">
            <w:pPr>
              <w:spacing w:line="276" w:lineRule="auto"/>
              <w:ind w:left="-74" w:right="214"/>
              <w:jc w:val="right"/>
              <w:rPr>
                <w:sz w:val="20"/>
                <w:lang w:val="ky-KG"/>
              </w:rPr>
            </w:pPr>
            <w:r w:rsidRPr="00BD1902">
              <w:rPr>
                <w:sz w:val="20"/>
                <w:lang w:val="ky-KG"/>
              </w:rPr>
              <w:t>301495,3</w:t>
            </w:r>
          </w:p>
        </w:tc>
        <w:tc>
          <w:tcPr>
            <w:tcW w:w="1083" w:type="dxa"/>
            <w:noWrap/>
            <w:vAlign w:val="center"/>
            <w:hideMark/>
          </w:tcPr>
          <w:p w14:paraId="0027CD7E" w14:textId="77777777" w:rsidR="00BD1902" w:rsidRPr="00BD1902" w:rsidRDefault="00BD1902" w:rsidP="00BD1902">
            <w:pPr>
              <w:tabs>
                <w:tab w:val="left" w:pos="1735"/>
              </w:tabs>
              <w:spacing w:line="276" w:lineRule="auto"/>
              <w:ind w:left="-108" w:right="251"/>
              <w:jc w:val="center"/>
              <w:rPr>
                <w:color w:val="000000"/>
                <w:sz w:val="20"/>
                <w:lang w:val="ky-KG"/>
              </w:rPr>
            </w:pPr>
            <w:r w:rsidRPr="00BD1902">
              <w:rPr>
                <w:color w:val="000000"/>
                <w:sz w:val="20"/>
                <w:lang w:val="ky-KG"/>
              </w:rPr>
              <w:t xml:space="preserve">       1,4</w:t>
            </w:r>
          </w:p>
        </w:tc>
        <w:tc>
          <w:tcPr>
            <w:tcW w:w="1150" w:type="dxa"/>
            <w:vAlign w:val="center"/>
            <w:hideMark/>
          </w:tcPr>
          <w:p w14:paraId="12030809" w14:textId="77777777" w:rsidR="00BD1902" w:rsidRPr="00BD1902" w:rsidRDefault="00BD1902" w:rsidP="00BD1902">
            <w:pPr>
              <w:tabs>
                <w:tab w:val="left" w:pos="1735"/>
              </w:tabs>
              <w:spacing w:line="276" w:lineRule="auto"/>
              <w:ind w:left="-108" w:right="233"/>
              <w:jc w:val="center"/>
              <w:rPr>
                <w:color w:val="000000"/>
                <w:sz w:val="20"/>
                <w:lang w:val="ky-KG"/>
              </w:rPr>
            </w:pPr>
            <w:r w:rsidRPr="00BD1902">
              <w:rPr>
                <w:color w:val="000000"/>
                <w:sz w:val="20"/>
                <w:lang w:val="ky-KG"/>
              </w:rPr>
              <w:t xml:space="preserve">       0,9</w:t>
            </w:r>
          </w:p>
        </w:tc>
      </w:tr>
      <w:tr w:rsidR="00BD1902" w:rsidRPr="00BD1902" w14:paraId="6AECB966" w14:textId="77777777" w:rsidTr="00BD1902">
        <w:trPr>
          <w:cantSplit/>
          <w:trHeight w:val="80"/>
        </w:trPr>
        <w:tc>
          <w:tcPr>
            <w:tcW w:w="4306" w:type="dxa"/>
            <w:tcBorders>
              <w:top w:val="nil"/>
              <w:left w:val="nil"/>
              <w:bottom w:val="single" w:sz="12" w:space="0" w:color="auto"/>
              <w:right w:val="nil"/>
            </w:tcBorders>
            <w:noWrap/>
            <w:vAlign w:val="bottom"/>
            <w:hideMark/>
          </w:tcPr>
          <w:p w14:paraId="5CABB691" w14:textId="77777777" w:rsidR="00BD1902" w:rsidRPr="00BD1902" w:rsidRDefault="00BD1902" w:rsidP="00BD1902">
            <w:pPr>
              <w:spacing w:line="276" w:lineRule="auto"/>
              <w:ind w:leftChars="10" w:left="136" w:hangingChars="54" w:hanging="108"/>
              <w:rPr>
                <w:b/>
                <w:color w:val="000000"/>
                <w:sz w:val="20"/>
              </w:rPr>
            </w:pPr>
            <w:r w:rsidRPr="00BD1902">
              <w:rPr>
                <w:b/>
                <w:bCs/>
                <w:color w:val="000000"/>
                <w:sz w:val="20"/>
              </w:rPr>
              <w:t>Доходы</w:t>
            </w:r>
            <w:r w:rsidRPr="00BD1902">
              <w:rPr>
                <w:b/>
                <w:color w:val="000000"/>
                <w:sz w:val="20"/>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4287B139" w14:textId="77777777" w:rsidR="00BD1902" w:rsidRPr="00BD1902" w:rsidRDefault="00BD1902" w:rsidP="00BD1902">
            <w:pPr>
              <w:spacing w:line="276" w:lineRule="auto"/>
              <w:ind w:left="-74"/>
              <w:jc w:val="center"/>
              <w:rPr>
                <w:b/>
                <w:sz w:val="20"/>
                <w:lang w:val="ky-KG"/>
              </w:rPr>
            </w:pPr>
            <w:r w:rsidRPr="00BD1902">
              <w:rPr>
                <w:b/>
                <w:sz w:val="20"/>
                <w:lang w:val="ky-KG"/>
              </w:rPr>
              <w:t xml:space="preserve">           390,0</w:t>
            </w:r>
          </w:p>
        </w:tc>
        <w:tc>
          <w:tcPr>
            <w:tcW w:w="1866" w:type="dxa"/>
            <w:tcBorders>
              <w:top w:val="nil"/>
              <w:left w:val="nil"/>
              <w:bottom w:val="single" w:sz="12" w:space="0" w:color="auto"/>
              <w:right w:val="nil"/>
            </w:tcBorders>
            <w:vAlign w:val="bottom"/>
            <w:hideMark/>
          </w:tcPr>
          <w:p w14:paraId="6AA6ADDF" w14:textId="77777777" w:rsidR="00BD1902" w:rsidRPr="00BD1902" w:rsidRDefault="00BD1902" w:rsidP="00BD1902">
            <w:pPr>
              <w:spacing w:line="276" w:lineRule="auto"/>
              <w:ind w:left="-74" w:right="214"/>
              <w:jc w:val="right"/>
              <w:rPr>
                <w:b/>
                <w:sz w:val="20"/>
                <w:lang w:val="ky-KG"/>
              </w:rPr>
            </w:pPr>
            <w:r w:rsidRPr="00BD1902">
              <w:rPr>
                <w:b/>
                <w:color w:val="000000"/>
                <w:sz w:val="20"/>
                <w:lang w:val="ky-KG"/>
              </w:rPr>
              <w:t xml:space="preserve"> 270,0    </w:t>
            </w:r>
          </w:p>
        </w:tc>
        <w:tc>
          <w:tcPr>
            <w:tcW w:w="1083" w:type="dxa"/>
            <w:tcBorders>
              <w:top w:val="nil"/>
              <w:left w:val="nil"/>
              <w:bottom w:val="single" w:sz="12" w:space="0" w:color="auto"/>
              <w:right w:val="nil"/>
            </w:tcBorders>
            <w:noWrap/>
            <w:vAlign w:val="bottom"/>
            <w:hideMark/>
          </w:tcPr>
          <w:p w14:paraId="17693FDF" w14:textId="77777777" w:rsidR="00BD1902" w:rsidRPr="00BD1902" w:rsidRDefault="00BD1902" w:rsidP="00BD1902">
            <w:pPr>
              <w:tabs>
                <w:tab w:val="left" w:pos="1735"/>
              </w:tabs>
              <w:spacing w:line="276" w:lineRule="auto"/>
              <w:ind w:left="-108" w:right="251"/>
              <w:jc w:val="center"/>
              <w:rPr>
                <w:b/>
                <w:color w:val="000000"/>
                <w:sz w:val="20"/>
                <w:lang w:val="ky-KG"/>
              </w:rPr>
            </w:pPr>
            <w:r w:rsidRPr="00BD1902">
              <w:rPr>
                <w:b/>
                <w:color w:val="000000"/>
                <w:sz w:val="20"/>
                <w:lang w:val="ky-KG"/>
              </w:rPr>
              <w:t xml:space="preserve">       0,0</w:t>
            </w:r>
          </w:p>
        </w:tc>
        <w:tc>
          <w:tcPr>
            <w:tcW w:w="1150" w:type="dxa"/>
            <w:tcBorders>
              <w:top w:val="nil"/>
              <w:left w:val="nil"/>
              <w:bottom w:val="single" w:sz="12" w:space="0" w:color="auto"/>
              <w:right w:val="nil"/>
            </w:tcBorders>
            <w:vAlign w:val="bottom"/>
            <w:hideMark/>
          </w:tcPr>
          <w:p w14:paraId="3BC40B27" w14:textId="77777777" w:rsidR="00BD1902" w:rsidRPr="00BD1902" w:rsidRDefault="00BD1902" w:rsidP="00BD1902">
            <w:pPr>
              <w:tabs>
                <w:tab w:val="left" w:pos="1735"/>
              </w:tabs>
              <w:spacing w:line="276" w:lineRule="auto"/>
              <w:ind w:left="-108" w:right="233"/>
              <w:jc w:val="center"/>
              <w:rPr>
                <w:b/>
                <w:color w:val="000000"/>
                <w:sz w:val="20"/>
                <w:lang w:val="ky-KG"/>
              </w:rPr>
            </w:pPr>
            <w:r w:rsidRPr="00BD1902">
              <w:rPr>
                <w:b/>
                <w:color w:val="000000"/>
                <w:sz w:val="20"/>
                <w:lang w:val="ky-KG"/>
              </w:rPr>
              <w:t xml:space="preserve">       0,0</w:t>
            </w:r>
          </w:p>
        </w:tc>
      </w:tr>
    </w:tbl>
    <w:p w14:paraId="16915CEB" w14:textId="77777777" w:rsidR="00BD1902" w:rsidRPr="00BD1902" w:rsidRDefault="00BD1902" w:rsidP="00BD1902">
      <w:pPr>
        <w:spacing w:line="264" w:lineRule="auto"/>
        <w:rPr>
          <w:b/>
          <w:color w:val="000000"/>
          <w:sz w:val="24"/>
          <w:szCs w:val="24"/>
          <w:lang w:val="ky-KG"/>
        </w:rPr>
      </w:pPr>
    </w:p>
    <w:p w14:paraId="61A65559" w14:textId="3F24DE2C" w:rsidR="00BD1902" w:rsidRPr="00BD1902" w:rsidRDefault="00BD1902" w:rsidP="00BD1902">
      <w:pPr>
        <w:spacing w:line="264" w:lineRule="auto"/>
        <w:ind w:left="1418" w:hanging="1418"/>
        <w:rPr>
          <w:color w:val="000000"/>
          <w:sz w:val="24"/>
          <w:szCs w:val="24"/>
        </w:rPr>
      </w:pPr>
      <w:r w:rsidRPr="00BD1902">
        <w:rPr>
          <w:b/>
          <w:color w:val="000000"/>
          <w:sz w:val="24"/>
          <w:szCs w:val="24"/>
        </w:rPr>
        <w:t xml:space="preserve">Таблица </w:t>
      </w:r>
      <w:r w:rsidR="00A51D5A">
        <w:rPr>
          <w:b/>
          <w:color w:val="000000"/>
          <w:sz w:val="24"/>
          <w:szCs w:val="24"/>
          <w:lang w:val="ky-KG"/>
        </w:rPr>
        <w:t>55</w:t>
      </w:r>
      <w:r w:rsidRPr="00BD1902">
        <w:rPr>
          <w:b/>
          <w:color w:val="000000"/>
          <w:sz w:val="24"/>
          <w:szCs w:val="24"/>
          <w:lang w:val="ky-KG"/>
        </w:rPr>
        <w:t>:</w:t>
      </w:r>
      <w:r w:rsidRPr="00BD1902">
        <w:rPr>
          <w:b/>
          <w:color w:val="000000"/>
          <w:sz w:val="24"/>
          <w:szCs w:val="24"/>
        </w:rPr>
        <w:t xml:space="preserve"> Структура доходов республиканского бюджета по территории</w:t>
      </w:r>
      <w:r w:rsidRPr="00BD1902">
        <w:rPr>
          <w:b/>
          <w:color w:val="000000"/>
          <w:sz w:val="24"/>
          <w:szCs w:val="24"/>
        </w:rPr>
        <w:br/>
        <w:t xml:space="preserve">в </w:t>
      </w:r>
      <w:r w:rsidRPr="00BD1902">
        <w:rPr>
          <w:b/>
          <w:color w:val="000000"/>
          <w:sz w:val="24"/>
          <w:szCs w:val="24"/>
          <w:lang w:val="ky-KG"/>
        </w:rPr>
        <w:t>январе-феврале</w:t>
      </w:r>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BD1902" w:rsidRPr="00BD1902" w14:paraId="6121B17A" w14:textId="77777777" w:rsidTr="00BD1902">
        <w:trPr>
          <w:trHeight w:val="511"/>
          <w:tblHeader/>
        </w:trPr>
        <w:tc>
          <w:tcPr>
            <w:tcW w:w="4308" w:type="dxa"/>
            <w:vMerge w:val="restart"/>
            <w:tcBorders>
              <w:top w:val="single" w:sz="8" w:space="0" w:color="auto"/>
              <w:left w:val="nil"/>
              <w:bottom w:val="single" w:sz="4" w:space="0" w:color="auto"/>
              <w:right w:val="nil"/>
            </w:tcBorders>
            <w:noWrap/>
            <w:vAlign w:val="center"/>
          </w:tcPr>
          <w:p w14:paraId="45251717" w14:textId="77777777" w:rsidR="00BD1902" w:rsidRPr="00BD1902" w:rsidRDefault="00BD1902" w:rsidP="00BD1902">
            <w:pPr>
              <w:spacing w:line="276" w:lineRule="auto"/>
              <w:rPr>
                <w:color w:val="000000"/>
                <w:sz w:val="20"/>
              </w:rPr>
            </w:pPr>
          </w:p>
        </w:tc>
        <w:tc>
          <w:tcPr>
            <w:tcW w:w="3102" w:type="dxa"/>
            <w:gridSpan w:val="2"/>
            <w:tcBorders>
              <w:top w:val="single" w:sz="8" w:space="0" w:color="auto"/>
              <w:left w:val="nil"/>
              <w:bottom w:val="single" w:sz="4" w:space="0" w:color="auto"/>
              <w:right w:val="nil"/>
            </w:tcBorders>
            <w:noWrap/>
            <w:vAlign w:val="center"/>
            <w:hideMark/>
          </w:tcPr>
          <w:p w14:paraId="3AF3AC71"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229" w:type="dxa"/>
            <w:gridSpan w:val="2"/>
            <w:tcBorders>
              <w:top w:val="single" w:sz="8" w:space="0" w:color="auto"/>
              <w:left w:val="nil"/>
              <w:bottom w:val="single" w:sz="4" w:space="0" w:color="auto"/>
              <w:right w:val="nil"/>
            </w:tcBorders>
            <w:noWrap/>
            <w:vAlign w:val="center"/>
            <w:hideMark/>
          </w:tcPr>
          <w:p w14:paraId="312B31C9" w14:textId="77777777" w:rsidR="00BD1902" w:rsidRPr="00BD1902" w:rsidRDefault="00BD1902" w:rsidP="00BD1902">
            <w:pPr>
              <w:spacing w:line="276" w:lineRule="auto"/>
              <w:jc w:val="center"/>
              <w:rPr>
                <w:b/>
                <w:bCs/>
                <w:color w:val="000000"/>
                <w:sz w:val="20"/>
              </w:rPr>
            </w:pPr>
            <w:r w:rsidRPr="00BD1902">
              <w:rPr>
                <w:b/>
                <w:bCs/>
                <w:color w:val="000000"/>
                <w:sz w:val="20"/>
              </w:rPr>
              <w:t>В процентах к итогу</w:t>
            </w:r>
          </w:p>
        </w:tc>
      </w:tr>
      <w:tr w:rsidR="00BD1902" w:rsidRPr="00BD1902" w14:paraId="6E21FC2E" w14:textId="77777777" w:rsidTr="00BD1902">
        <w:trPr>
          <w:trHeight w:val="425"/>
          <w:tblHeader/>
        </w:trPr>
        <w:tc>
          <w:tcPr>
            <w:tcW w:w="4308" w:type="dxa"/>
            <w:vMerge/>
            <w:tcBorders>
              <w:top w:val="single" w:sz="8" w:space="0" w:color="auto"/>
              <w:left w:val="nil"/>
              <w:bottom w:val="single" w:sz="4" w:space="0" w:color="auto"/>
              <w:right w:val="nil"/>
            </w:tcBorders>
            <w:vAlign w:val="center"/>
            <w:hideMark/>
          </w:tcPr>
          <w:p w14:paraId="64A27DC5" w14:textId="77777777" w:rsidR="00BD1902" w:rsidRPr="00BD1902" w:rsidRDefault="00BD1902" w:rsidP="00BD1902">
            <w:pPr>
              <w:spacing w:line="276" w:lineRule="auto"/>
              <w:rPr>
                <w:color w:val="000000"/>
                <w:sz w:val="20"/>
              </w:rPr>
            </w:pPr>
          </w:p>
        </w:tc>
        <w:tc>
          <w:tcPr>
            <w:tcW w:w="1618" w:type="dxa"/>
            <w:tcBorders>
              <w:top w:val="single" w:sz="4" w:space="0" w:color="auto"/>
              <w:left w:val="nil"/>
              <w:bottom w:val="single" w:sz="8" w:space="0" w:color="auto"/>
              <w:right w:val="nil"/>
            </w:tcBorders>
            <w:noWrap/>
            <w:vAlign w:val="center"/>
            <w:hideMark/>
          </w:tcPr>
          <w:p w14:paraId="48BFD059" w14:textId="77777777" w:rsidR="00BD1902" w:rsidRPr="00BD1902" w:rsidRDefault="00BD1902" w:rsidP="00BD1902">
            <w:pPr>
              <w:spacing w:line="276" w:lineRule="auto"/>
              <w:jc w:val="center"/>
              <w:rPr>
                <w:b/>
                <w:bCs/>
                <w:sz w:val="20"/>
                <w:lang w:val="ky-KG"/>
              </w:rPr>
            </w:pPr>
            <w:r w:rsidRPr="00BD1902">
              <w:rPr>
                <w:b/>
                <w:bCs/>
                <w:sz w:val="20"/>
              </w:rPr>
              <w:t>202</w:t>
            </w:r>
            <w:r w:rsidRPr="00BD1902">
              <w:rPr>
                <w:b/>
                <w:bCs/>
                <w:sz w:val="20"/>
                <w:lang w:val="ky-KG"/>
              </w:rPr>
              <w:t>3</w:t>
            </w:r>
          </w:p>
        </w:tc>
        <w:tc>
          <w:tcPr>
            <w:tcW w:w="1484" w:type="dxa"/>
            <w:tcBorders>
              <w:top w:val="single" w:sz="4" w:space="0" w:color="auto"/>
              <w:left w:val="nil"/>
              <w:bottom w:val="single" w:sz="8" w:space="0" w:color="auto"/>
              <w:right w:val="nil"/>
            </w:tcBorders>
            <w:vAlign w:val="center"/>
            <w:hideMark/>
          </w:tcPr>
          <w:p w14:paraId="01A8C1C0" w14:textId="77777777" w:rsidR="00BD1902" w:rsidRPr="00BD1902" w:rsidRDefault="00BD1902" w:rsidP="00BD1902">
            <w:pPr>
              <w:spacing w:line="276" w:lineRule="auto"/>
              <w:jc w:val="center"/>
              <w:rPr>
                <w:b/>
                <w:bCs/>
                <w:sz w:val="20"/>
                <w:lang w:val="ky-KG"/>
              </w:rPr>
            </w:pPr>
            <w:r w:rsidRPr="00BD1902">
              <w:rPr>
                <w:b/>
                <w:bCs/>
                <w:sz w:val="20"/>
                <w:lang w:val="ky-KG"/>
              </w:rPr>
              <w:t>2024</w:t>
            </w:r>
          </w:p>
        </w:tc>
        <w:tc>
          <w:tcPr>
            <w:tcW w:w="1078" w:type="dxa"/>
            <w:tcBorders>
              <w:top w:val="single" w:sz="4" w:space="0" w:color="auto"/>
              <w:left w:val="nil"/>
              <w:bottom w:val="single" w:sz="8" w:space="0" w:color="auto"/>
              <w:right w:val="nil"/>
            </w:tcBorders>
            <w:noWrap/>
            <w:vAlign w:val="center"/>
            <w:hideMark/>
          </w:tcPr>
          <w:p w14:paraId="421D86F1" w14:textId="77777777" w:rsidR="00BD1902" w:rsidRPr="00BD1902" w:rsidRDefault="00BD1902" w:rsidP="00BD1902">
            <w:pPr>
              <w:spacing w:line="276" w:lineRule="auto"/>
              <w:jc w:val="center"/>
              <w:rPr>
                <w:b/>
                <w:bCs/>
                <w:sz w:val="20"/>
                <w:lang w:val="ky-KG"/>
              </w:rPr>
            </w:pPr>
            <w:r w:rsidRPr="00BD1902">
              <w:rPr>
                <w:b/>
                <w:bCs/>
                <w:sz w:val="20"/>
                <w:lang w:val="ky-KG"/>
              </w:rPr>
              <w:t>2023</w:t>
            </w:r>
          </w:p>
        </w:tc>
        <w:tc>
          <w:tcPr>
            <w:tcW w:w="1151" w:type="dxa"/>
            <w:tcBorders>
              <w:top w:val="single" w:sz="4" w:space="0" w:color="auto"/>
              <w:left w:val="nil"/>
              <w:bottom w:val="single" w:sz="8" w:space="0" w:color="auto"/>
              <w:right w:val="nil"/>
            </w:tcBorders>
            <w:vAlign w:val="center"/>
            <w:hideMark/>
          </w:tcPr>
          <w:p w14:paraId="01CE9B21" w14:textId="77777777" w:rsidR="00BD1902" w:rsidRPr="00BD1902" w:rsidRDefault="00BD1902" w:rsidP="00BD1902">
            <w:pPr>
              <w:spacing w:line="276" w:lineRule="auto"/>
              <w:jc w:val="center"/>
              <w:rPr>
                <w:b/>
                <w:bCs/>
                <w:sz w:val="20"/>
                <w:lang w:val="ky-KG"/>
              </w:rPr>
            </w:pPr>
            <w:r w:rsidRPr="00BD1902">
              <w:rPr>
                <w:b/>
                <w:bCs/>
                <w:sz w:val="20"/>
                <w:lang w:val="ky-KG"/>
              </w:rPr>
              <w:t>2024</w:t>
            </w:r>
          </w:p>
        </w:tc>
      </w:tr>
      <w:tr w:rsidR="00BD1902" w:rsidRPr="00BD1902" w14:paraId="2E62E1B6" w14:textId="77777777" w:rsidTr="00BD1902">
        <w:trPr>
          <w:trHeight w:hRule="exact" w:val="57"/>
        </w:trPr>
        <w:tc>
          <w:tcPr>
            <w:tcW w:w="4308" w:type="dxa"/>
            <w:tcBorders>
              <w:top w:val="single" w:sz="4" w:space="0" w:color="auto"/>
              <w:left w:val="nil"/>
              <w:bottom w:val="nil"/>
              <w:right w:val="nil"/>
            </w:tcBorders>
            <w:noWrap/>
            <w:vAlign w:val="bottom"/>
          </w:tcPr>
          <w:p w14:paraId="28D45D96" w14:textId="77777777" w:rsidR="00BD1902" w:rsidRPr="00BD1902" w:rsidRDefault="00BD1902" w:rsidP="00BD1902">
            <w:pPr>
              <w:spacing w:line="276" w:lineRule="auto"/>
              <w:rPr>
                <w:b/>
                <w:bCs/>
                <w:color w:val="000000"/>
                <w:sz w:val="20"/>
              </w:rPr>
            </w:pPr>
          </w:p>
        </w:tc>
        <w:tc>
          <w:tcPr>
            <w:tcW w:w="1618" w:type="dxa"/>
            <w:tcBorders>
              <w:top w:val="single" w:sz="8" w:space="0" w:color="auto"/>
              <w:left w:val="nil"/>
              <w:bottom w:val="nil"/>
              <w:right w:val="nil"/>
            </w:tcBorders>
            <w:noWrap/>
            <w:vAlign w:val="bottom"/>
          </w:tcPr>
          <w:p w14:paraId="76170B0C" w14:textId="77777777" w:rsidR="00BD1902" w:rsidRPr="00BD1902" w:rsidRDefault="00BD1902" w:rsidP="00BD1902">
            <w:pPr>
              <w:spacing w:line="276" w:lineRule="auto"/>
              <w:jc w:val="right"/>
              <w:rPr>
                <w:b/>
                <w:bCs/>
                <w:sz w:val="20"/>
              </w:rPr>
            </w:pPr>
          </w:p>
        </w:tc>
        <w:tc>
          <w:tcPr>
            <w:tcW w:w="1484" w:type="dxa"/>
            <w:tcBorders>
              <w:top w:val="single" w:sz="8" w:space="0" w:color="auto"/>
              <w:left w:val="nil"/>
              <w:bottom w:val="nil"/>
              <w:right w:val="nil"/>
            </w:tcBorders>
            <w:vAlign w:val="bottom"/>
          </w:tcPr>
          <w:p w14:paraId="6D0FB71B" w14:textId="77777777" w:rsidR="00BD1902" w:rsidRPr="00BD1902" w:rsidRDefault="00BD1902" w:rsidP="00BD1902">
            <w:pPr>
              <w:spacing w:line="276" w:lineRule="auto"/>
              <w:jc w:val="right"/>
              <w:rPr>
                <w:b/>
                <w:bCs/>
                <w:sz w:val="20"/>
              </w:rPr>
            </w:pPr>
          </w:p>
        </w:tc>
        <w:tc>
          <w:tcPr>
            <w:tcW w:w="1078" w:type="dxa"/>
            <w:tcBorders>
              <w:top w:val="single" w:sz="8" w:space="0" w:color="auto"/>
              <w:left w:val="nil"/>
              <w:bottom w:val="nil"/>
              <w:right w:val="nil"/>
            </w:tcBorders>
            <w:noWrap/>
            <w:vAlign w:val="bottom"/>
          </w:tcPr>
          <w:p w14:paraId="0EF06872" w14:textId="77777777" w:rsidR="00BD1902" w:rsidRPr="00BD1902" w:rsidRDefault="00BD1902" w:rsidP="00BD1902">
            <w:pPr>
              <w:spacing w:line="276" w:lineRule="auto"/>
              <w:jc w:val="right"/>
              <w:rPr>
                <w:sz w:val="20"/>
              </w:rPr>
            </w:pPr>
          </w:p>
        </w:tc>
        <w:tc>
          <w:tcPr>
            <w:tcW w:w="1151" w:type="dxa"/>
            <w:tcBorders>
              <w:top w:val="single" w:sz="8" w:space="0" w:color="auto"/>
              <w:left w:val="nil"/>
              <w:bottom w:val="nil"/>
              <w:right w:val="nil"/>
            </w:tcBorders>
            <w:vAlign w:val="bottom"/>
          </w:tcPr>
          <w:p w14:paraId="37E3849A" w14:textId="77777777" w:rsidR="00BD1902" w:rsidRPr="00BD1902" w:rsidRDefault="00BD1902" w:rsidP="00BD1902">
            <w:pPr>
              <w:spacing w:line="276" w:lineRule="auto"/>
              <w:jc w:val="right"/>
              <w:rPr>
                <w:sz w:val="20"/>
              </w:rPr>
            </w:pPr>
          </w:p>
        </w:tc>
      </w:tr>
      <w:tr w:rsidR="00BD1902" w:rsidRPr="00BD1902" w14:paraId="094C6477" w14:textId="77777777" w:rsidTr="00BD1902">
        <w:trPr>
          <w:trHeight w:val="88"/>
        </w:trPr>
        <w:tc>
          <w:tcPr>
            <w:tcW w:w="4308" w:type="dxa"/>
            <w:noWrap/>
            <w:vAlign w:val="bottom"/>
            <w:hideMark/>
          </w:tcPr>
          <w:p w14:paraId="2279CDD3" w14:textId="77777777" w:rsidR="00BD1902" w:rsidRPr="00BD1902" w:rsidRDefault="00BD1902" w:rsidP="00BD1902">
            <w:pPr>
              <w:spacing w:line="276" w:lineRule="auto"/>
              <w:ind w:left="34"/>
              <w:rPr>
                <w:b/>
                <w:bCs/>
                <w:color w:val="000000"/>
                <w:sz w:val="20"/>
              </w:rPr>
            </w:pPr>
            <w:r w:rsidRPr="00BD1902">
              <w:rPr>
                <w:b/>
                <w:bCs/>
                <w:color w:val="000000"/>
                <w:sz w:val="20"/>
              </w:rPr>
              <w:t>ДОХОДЫ ВСЕГО</w:t>
            </w:r>
          </w:p>
        </w:tc>
        <w:tc>
          <w:tcPr>
            <w:tcW w:w="1618" w:type="dxa"/>
            <w:noWrap/>
            <w:vAlign w:val="bottom"/>
            <w:hideMark/>
          </w:tcPr>
          <w:p w14:paraId="35D9CECD" w14:textId="77777777" w:rsidR="00BD1902" w:rsidRPr="00BD1902" w:rsidRDefault="00BD1902" w:rsidP="00BD1902">
            <w:pPr>
              <w:spacing w:line="276" w:lineRule="auto"/>
              <w:ind w:left="-108" w:right="316"/>
              <w:jc w:val="right"/>
              <w:rPr>
                <w:b/>
                <w:bCs/>
                <w:color w:val="000000"/>
                <w:sz w:val="20"/>
              </w:rPr>
            </w:pPr>
            <w:r w:rsidRPr="00BD1902">
              <w:rPr>
                <w:b/>
                <w:bCs/>
                <w:color w:val="000000"/>
                <w:sz w:val="20"/>
                <w:lang w:val="ky-KG"/>
              </w:rPr>
              <w:t>27051886,9</w:t>
            </w:r>
          </w:p>
        </w:tc>
        <w:tc>
          <w:tcPr>
            <w:tcW w:w="1484" w:type="dxa"/>
            <w:vAlign w:val="bottom"/>
            <w:hideMark/>
          </w:tcPr>
          <w:p w14:paraId="7FDF5C52" w14:textId="77777777" w:rsidR="00BD1902" w:rsidRPr="00BD1902" w:rsidRDefault="00BD1902" w:rsidP="00BD1902">
            <w:pPr>
              <w:spacing w:line="276" w:lineRule="auto"/>
              <w:ind w:left="-108" w:right="214"/>
              <w:jc w:val="right"/>
              <w:rPr>
                <w:b/>
                <w:bCs/>
                <w:color w:val="000000"/>
                <w:sz w:val="20"/>
                <w:lang w:val="ky-KG"/>
              </w:rPr>
            </w:pPr>
            <w:r w:rsidRPr="00BD1902">
              <w:rPr>
                <w:b/>
                <w:bCs/>
                <w:color w:val="000000"/>
                <w:sz w:val="20"/>
                <w:lang w:val="ky-KG"/>
              </w:rPr>
              <w:t>33772736,9</w:t>
            </w:r>
          </w:p>
        </w:tc>
        <w:tc>
          <w:tcPr>
            <w:tcW w:w="1078" w:type="dxa"/>
            <w:noWrap/>
            <w:vAlign w:val="bottom"/>
            <w:hideMark/>
          </w:tcPr>
          <w:p w14:paraId="36E5AB6D"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c>
          <w:tcPr>
            <w:tcW w:w="1151" w:type="dxa"/>
            <w:vAlign w:val="bottom"/>
            <w:hideMark/>
          </w:tcPr>
          <w:p w14:paraId="23EE5555"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r>
      <w:tr w:rsidR="00BD1902" w:rsidRPr="00BD1902" w14:paraId="78535184" w14:textId="77777777" w:rsidTr="00BD1902">
        <w:trPr>
          <w:trHeight w:val="81"/>
        </w:trPr>
        <w:tc>
          <w:tcPr>
            <w:tcW w:w="4308" w:type="dxa"/>
            <w:noWrap/>
            <w:vAlign w:val="bottom"/>
            <w:hideMark/>
          </w:tcPr>
          <w:p w14:paraId="52B6E0C0" w14:textId="77777777" w:rsidR="00BD1902" w:rsidRPr="00BD1902" w:rsidRDefault="00BD1902" w:rsidP="00BD1902">
            <w:pPr>
              <w:spacing w:line="276" w:lineRule="auto"/>
              <w:ind w:left="318" w:hanging="142"/>
              <w:rPr>
                <w:b/>
                <w:bCs/>
                <w:color w:val="000000"/>
                <w:sz w:val="20"/>
              </w:rPr>
            </w:pPr>
            <w:r w:rsidRPr="00BD1902">
              <w:rPr>
                <w:b/>
                <w:bCs/>
                <w:color w:val="000000"/>
                <w:sz w:val="20"/>
              </w:rPr>
              <w:t>Доходы от операционной деятельности</w:t>
            </w:r>
          </w:p>
        </w:tc>
        <w:tc>
          <w:tcPr>
            <w:tcW w:w="1618" w:type="dxa"/>
            <w:noWrap/>
            <w:vAlign w:val="bottom"/>
            <w:hideMark/>
          </w:tcPr>
          <w:p w14:paraId="4CD91671" w14:textId="77777777" w:rsidR="00BD1902" w:rsidRPr="00BD1902" w:rsidRDefault="00BD1902" w:rsidP="00BD1902">
            <w:pPr>
              <w:tabs>
                <w:tab w:val="left" w:pos="1196"/>
              </w:tabs>
              <w:spacing w:line="276" w:lineRule="auto"/>
              <w:ind w:left="-108" w:right="314"/>
              <w:jc w:val="right"/>
              <w:rPr>
                <w:b/>
                <w:bCs/>
                <w:color w:val="000000"/>
                <w:sz w:val="20"/>
              </w:rPr>
            </w:pPr>
            <w:r w:rsidRPr="00BD1902">
              <w:rPr>
                <w:b/>
                <w:bCs/>
                <w:color w:val="000000"/>
                <w:sz w:val="20"/>
                <w:lang w:val="ky-KG"/>
              </w:rPr>
              <w:t>27051496,9</w:t>
            </w:r>
          </w:p>
        </w:tc>
        <w:tc>
          <w:tcPr>
            <w:tcW w:w="1484" w:type="dxa"/>
            <w:vAlign w:val="bottom"/>
            <w:hideMark/>
          </w:tcPr>
          <w:p w14:paraId="3F3ECE15" w14:textId="77777777" w:rsidR="00BD1902" w:rsidRPr="00BD1902" w:rsidRDefault="00BD1902" w:rsidP="00BD1902">
            <w:pPr>
              <w:spacing w:line="276" w:lineRule="auto"/>
              <w:ind w:left="-108" w:right="214"/>
              <w:jc w:val="right"/>
              <w:rPr>
                <w:b/>
                <w:bCs/>
                <w:color w:val="000000"/>
                <w:sz w:val="20"/>
                <w:lang w:val="ky-KG"/>
              </w:rPr>
            </w:pPr>
            <w:r w:rsidRPr="00BD1902">
              <w:rPr>
                <w:b/>
                <w:bCs/>
                <w:color w:val="000000"/>
                <w:sz w:val="20"/>
                <w:lang w:val="ky-KG"/>
              </w:rPr>
              <w:t>33772466,9</w:t>
            </w:r>
          </w:p>
        </w:tc>
        <w:tc>
          <w:tcPr>
            <w:tcW w:w="1078" w:type="dxa"/>
            <w:noWrap/>
            <w:vAlign w:val="bottom"/>
            <w:hideMark/>
          </w:tcPr>
          <w:p w14:paraId="6774DE15"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c>
          <w:tcPr>
            <w:tcW w:w="1151" w:type="dxa"/>
            <w:vAlign w:val="bottom"/>
            <w:hideMark/>
          </w:tcPr>
          <w:p w14:paraId="0978BF66"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r>
      <w:tr w:rsidR="00BD1902" w:rsidRPr="00BD1902" w14:paraId="49B65703" w14:textId="77777777" w:rsidTr="00BD1902">
        <w:trPr>
          <w:trHeight w:val="81"/>
        </w:trPr>
        <w:tc>
          <w:tcPr>
            <w:tcW w:w="4308" w:type="dxa"/>
            <w:noWrap/>
            <w:vAlign w:val="bottom"/>
            <w:hideMark/>
          </w:tcPr>
          <w:p w14:paraId="2F6B2E43" w14:textId="77777777" w:rsidR="00BD1902" w:rsidRPr="00BD1902" w:rsidRDefault="00BD1902" w:rsidP="00BD1902">
            <w:pPr>
              <w:spacing w:line="276" w:lineRule="auto"/>
              <w:ind w:left="34" w:firstLine="284"/>
              <w:rPr>
                <w:bCs/>
                <w:color w:val="000000"/>
                <w:sz w:val="20"/>
                <w:lang w:val="ky-KG"/>
              </w:rPr>
            </w:pPr>
            <w:r w:rsidRPr="00BD1902">
              <w:rPr>
                <w:bCs/>
                <w:color w:val="000000"/>
                <w:sz w:val="20"/>
                <w:lang w:val="ky-KG"/>
              </w:rPr>
              <w:t xml:space="preserve">   </w:t>
            </w:r>
            <w:r w:rsidRPr="00BD1902">
              <w:rPr>
                <w:bCs/>
                <w:color w:val="000000"/>
                <w:sz w:val="20"/>
              </w:rPr>
              <w:t>г.</w:t>
            </w:r>
            <w:r w:rsidRPr="00BD1902">
              <w:rPr>
                <w:bCs/>
                <w:color w:val="000000"/>
                <w:sz w:val="20"/>
                <w:lang w:val="ky-KG"/>
              </w:rPr>
              <w:t xml:space="preserve"> </w:t>
            </w:r>
            <w:r w:rsidRPr="00BD1902">
              <w:rPr>
                <w:bCs/>
                <w:color w:val="000000"/>
                <w:sz w:val="20"/>
              </w:rPr>
              <w:t>Бишкек</w:t>
            </w:r>
            <w:r w:rsidRPr="00BD1902">
              <w:rPr>
                <w:bCs/>
                <w:color w:val="000000"/>
                <w:sz w:val="20"/>
                <w:lang w:val="ky-KG"/>
              </w:rPr>
              <w:t xml:space="preserve"> </w:t>
            </w:r>
          </w:p>
        </w:tc>
        <w:tc>
          <w:tcPr>
            <w:tcW w:w="1618" w:type="dxa"/>
            <w:noWrap/>
            <w:vAlign w:val="bottom"/>
            <w:hideMark/>
          </w:tcPr>
          <w:p w14:paraId="3DDA9D2D" w14:textId="77777777" w:rsidR="00BD1902" w:rsidRPr="00BD1902" w:rsidRDefault="00BD1902" w:rsidP="00BD1902">
            <w:pPr>
              <w:tabs>
                <w:tab w:val="left" w:pos="1196"/>
              </w:tabs>
              <w:spacing w:line="276" w:lineRule="auto"/>
              <w:ind w:right="314"/>
              <w:jc w:val="right"/>
              <w:rPr>
                <w:color w:val="000000"/>
                <w:sz w:val="20"/>
              </w:rPr>
            </w:pPr>
            <w:r w:rsidRPr="00BD1902">
              <w:rPr>
                <w:color w:val="000000"/>
                <w:sz w:val="20"/>
                <w:lang w:val="ky-KG"/>
              </w:rPr>
              <w:t>212298,9</w:t>
            </w:r>
          </w:p>
        </w:tc>
        <w:tc>
          <w:tcPr>
            <w:tcW w:w="1484" w:type="dxa"/>
            <w:vAlign w:val="bottom"/>
            <w:hideMark/>
          </w:tcPr>
          <w:p w14:paraId="06CCA337" w14:textId="77777777" w:rsidR="00BD1902" w:rsidRPr="00BD1902" w:rsidRDefault="00BD1902" w:rsidP="00BD1902">
            <w:pPr>
              <w:spacing w:line="276" w:lineRule="auto"/>
              <w:ind w:right="214"/>
              <w:jc w:val="right"/>
              <w:rPr>
                <w:color w:val="000000"/>
                <w:sz w:val="20"/>
                <w:lang w:val="ky-KG"/>
              </w:rPr>
            </w:pPr>
            <w:r w:rsidRPr="00BD1902">
              <w:rPr>
                <w:color w:val="000000"/>
                <w:sz w:val="20"/>
                <w:lang w:val="ky-KG"/>
              </w:rPr>
              <w:t>275927,7</w:t>
            </w:r>
          </w:p>
        </w:tc>
        <w:tc>
          <w:tcPr>
            <w:tcW w:w="1078" w:type="dxa"/>
            <w:noWrap/>
            <w:vAlign w:val="bottom"/>
            <w:hideMark/>
          </w:tcPr>
          <w:p w14:paraId="739E1C9D"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0,8</w:t>
            </w:r>
          </w:p>
        </w:tc>
        <w:tc>
          <w:tcPr>
            <w:tcW w:w="1151" w:type="dxa"/>
            <w:vAlign w:val="bottom"/>
            <w:hideMark/>
          </w:tcPr>
          <w:p w14:paraId="13BCB69D"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0,8</w:t>
            </w:r>
          </w:p>
        </w:tc>
      </w:tr>
      <w:tr w:rsidR="00BD1902" w:rsidRPr="00BD1902" w14:paraId="4C486A27" w14:textId="77777777" w:rsidTr="00BD1902">
        <w:trPr>
          <w:trHeight w:val="81"/>
        </w:trPr>
        <w:tc>
          <w:tcPr>
            <w:tcW w:w="4308" w:type="dxa"/>
            <w:noWrap/>
            <w:vAlign w:val="bottom"/>
            <w:hideMark/>
          </w:tcPr>
          <w:p w14:paraId="7334EDD8" w14:textId="77777777" w:rsidR="00BD1902" w:rsidRPr="00BD1902" w:rsidRDefault="00BD1902" w:rsidP="00BD1902">
            <w:pPr>
              <w:spacing w:line="276" w:lineRule="auto"/>
              <w:ind w:left="34" w:firstLine="425"/>
              <w:rPr>
                <w:bCs/>
                <w:color w:val="000000"/>
                <w:sz w:val="20"/>
              </w:rPr>
            </w:pPr>
            <w:r w:rsidRPr="00BD1902">
              <w:rPr>
                <w:bCs/>
                <w:color w:val="000000"/>
                <w:sz w:val="20"/>
              </w:rPr>
              <w:t>Ленинский</w:t>
            </w:r>
          </w:p>
        </w:tc>
        <w:tc>
          <w:tcPr>
            <w:tcW w:w="1618" w:type="dxa"/>
            <w:noWrap/>
            <w:vAlign w:val="bottom"/>
            <w:hideMark/>
          </w:tcPr>
          <w:p w14:paraId="50957CEA" w14:textId="77777777" w:rsidR="00BD1902" w:rsidRPr="00BD1902" w:rsidRDefault="00BD1902" w:rsidP="00BD1902">
            <w:pPr>
              <w:tabs>
                <w:tab w:val="left" w:pos="1196"/>
              </w:tabs>
              <w:spacing w:line="276" w:lineRule="auto"/>
              <w:ind w:right="314"/>
              <w:jc w:val="right"/>
              <w:rPr>
                <w:color w:val="000000"/>
                <w:sz w:val="20"/>
                <w:lang w:val="ky-KG"/>
              </w:rPr>
            </w:pPr>
            <w:r w:rsidRPr="00BD1902">
              <w:rPr>
                <w:color w:val="000000"/>
                <w:sz w:val="20"/>
                <w:lang w:val="ky-KG"/>
              </w:rPr>
              <w:t>3548998,3</w:t>
            </w:r>
          </w:p>
        </w:tc>
        <w:tc>
          <w:tcPr>
            <w:tcW w:w="1484" w:type="dxa"/>
            <w:vAlign w:val="bottom"/>
            <w:hideMark/>
          </w:tcPr>
          <w:p w14:paraId="11E60A2E" w14:textId="77777777" w:rsidR="00BD1902" w:rsidRPr="00BD1902" w:rsidRDefault="00BD1902" w:rsidP="00BD1902">
            <w:pPr>
              <w:spacing w:line="276" w:lineRule="auto"/>
              <w:ind w:right="214"/>
              <w:jc w:val="right"/>
              <w:rPr>
                <w:color w:val="000000"/>
                <w:sz w:val="20"/>
                <w:lang w:val="ky-KG"/>
              </w:rPr>
            </w:pPr>
            <w:r w:rsidRPr="00BD1902">
              <w:rPr>
                <w:color w:val="000000"/>
                <w:sz w:val="20"/>
                <w:lang w:val="ky-KG"/>
              </w:rPr>
              <w:t>4493802,5</w:t>
            </w:r>
          </w:p>
        </w:tc>
        <w:tc>
          <w:tcPr>
            <w:tcW w:w="1078" w:type="dxa"/>
            <w:noWrap/>
            <w:vAlign w:val="bottom"/>
            <w:hideMark/>
          </w:tcPr>
          <w:p w14:paraId="41215323"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13,1</w:t>
            </w:r>
          </w:p>
        </w:tc>
        <w:tc>
          <w:tcPr>
            <w:tcW w:w="1151" w:type="dxa"/>
            <w:vAlign w:val="bottom"/>
            <w:hideMark/>
          </w:tcPr>
          <w:p w14:paraId="367F4A0B"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13,3</w:t>
            </w:r>
          </w:p>
        </w:tc>
      </w:tr>
      <w:tr w:rsidR="00BD1902" w:rsidRPr="00BD1902" w14:paraId="28958708" w14:textId="77777777" w:rsidTr="00BD1902">
        <w:trPr>
          <w:trHeight w:val="81"/>
        </w:trPr>
        <w:tc>
          <w:tcPr>
            <w:tcW w:w="4308" w:type="dxa"/>
            <w:noWrap/>
            <w:vAlign w:val="bottom"/>
            <w:hideMark/>
          </w:tcPr>
          <w:p w14:paraId="111D3210" w14:textId="77777777" w:rsidR="00BD1902" w:rsidRPr="00BD1902" w:rsidRDefault="00BD1902" w:rsidP="00BD1902">
            <w:pPr>
              <w:spacing w:line="276" w:lineRule="auto"/>
              <w:ind w:left="34" w:firstLine="425"/>
              <w:rPr>
                <w:bCs/>
                <w:color w:val="000000"/>
                <w:sz w:val="20"/>
              </w:rPr>
            </w:pPr>
            <w:r w:rsidRPr="00BD1902">
              <w:rPr>
                <w:bCs/>
                <w:color w:val="000000"/>
                <w:sz w:val="20"/>
              </w:rPr>
              <w:t>Октябрьский</w:t>
            </w:r>
          </w:p>
        </w:tc>
        <w:tc>
          <w:tcPr>
            <w:tcW w:w="1618" w:type="dxa"/>
            <w:noWrap/>
            <w:vAlign w:val="bottom"/>
            <w:hideMark/>
          </w:tcPr>
          <w:p w14:paraId="281645C3" w14:textId="77777777" w:rsidR="00BD1902" w:rsidRPr="00BD1902" w:rsidRDefault="00BD1902" w:rsidP="00BD1902">
            <w:pPr>
              <w:tabs>
                <w:tab w:val="left" w:pos="1196"/>
                <w:tab w:val="left" w:pos="1268"/>
              </w:tabs>
              <w:spacing w:line="276" w:lineRule="auto"/>
              <w:ind w:right="314"/>
              <w:jc w:val="right"/>
              <w:rPr>
                <w:color w:val="000000"/>
                <w:sz w:val="20"/>
                <w:lang w:val="ky-KG"/>
              </w:rPr>
            </w:pPr>
            <w:r w:rsidRPr="00BD1902">
              <w:rPr>
                <w:color w:val="000000"/>
                <w:sz w:val="20"/>
                <w:lang w:val="ky-KG"/>
              </w:rPr>
              <w:t>5862934,0</w:t>
            </w:r>
          </w:p>
        </w:tc>
        <w:tc>
          <w:tcPr>
            <w:tcW w:w="1484" w:type="dxa"/>
            <w:vAlign w:val="bottom"/>
            <w:hideMark/>
          </w:tcPr>
          <w:p w14:paraId="797F1B49" w14:textId="77777777" w:rsidR="00BD1902" w:rsidRPr="00BD1902" w:rsidRDefault="00BD1902" w:rsidP="00BD1902">
            <w:pPr>
              <w:spacing w:line="276" w:lineRule="auto"/>
              <w:ind w:right="214"/>
              <w:jc w:val="right"/>
              <w:rPr>
                <w:color w:val="000000"/>
                <w:sz w:val="20"/>
                <w:lang w:val="ky-KG"/>
              </w:rPr>
            </w:pPr>
            <w:r w:rsidRPr="00BD1902">
              <w:rPr>
                <w:color w:val="000000"/>
                <w:sz w:val="20"/>
                <w:lang w:val="ky-KG"/>
              </w:rPr>
              <w:t>7179912,1</w:t>
            </w:r>
          </w:p>
        </w:tc>
        <w:tc>
          <w:tcPr>
            <w:tcW w:w="1078" w:type="dxa"/>
            <w:noWrap/>
            <w:vAlign w:val="bottom"/>
            <w:hideMark/>
          </w:tcPr>
          <w:p w14:paraId="1C46AA5F"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21,7</w:t>
            </w:r>
          </w:p>
        </w:tc>
        <w:tc>
          <w:tcPr>
            <w:tcW w:w="1151" w:type="dxa"/>
            <w:vAlign w:val="bottom"/>
            <w:hideMark/>
          </w:tcPr>
          <w:p w14:paraId="5E02B2E3"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21,3</w:t>
            </w:r>
          </w:p>
        </w:tc>
      </w:tr>
      <w:tr w:rsidR="00BD1902" w:rsidRPr="00BD1902" w14:paraId="5B985F47" w14:textId="77777777" w:rsidTr="00BD1902">
        <w:trPr>
          <w:trHeight w:val="81"/>
        </w:trPr>
        <w:tc>
          <w:tcPr>
            <w:tcW w:w="4308" w:type="dxa"/>
            <w:noWrap/>
            <w:vAlign w:val="bottom"/>
            <w:hideMark/>
          </w:tcPr>
          <w:p w14:paraId="0B6A0C36" w14:textId="77777777" w:rsidR="00BD1902" w:rsidRPr="00BD1902" w:rsidRDefault="00BD1902" w:rsidP="00BD1902">
            <w:pPr>
              <w:spacing w:line="276" w:lineRule="auto"/>
              <w:ind w:left="34" w:firstLine="425"/>
              <w:rPr>
                <w:bCs/>
                <w:color w:val="000000"/>
                <w:sz w:val="20"/>
              </w:rPr>
            </w:pPr>
            <w:r w:rsidRPr="00BD1902">
              <w:rPr>
                <w:bCs/>
                <w:color w:val="000000"/>
                <w:sz w:val="20"/>
              </w:rPr>
              <w:t>Первомайский</w:t>
            </w:r>
          </w:p>
        </w:tc>
        <w:tc>
          <w:tcPr>
            <w:tcW w:w="1618" w:type="dxa"/>
            <w:noWrap/>
            <w:vAlign w:val="bottom"/>
            <w:hideMark/>
          </w:tcPr>
          <w:p w14:paraId="7E631FF9" w14:textId="77777777" w:rsidR="00BD1902" w:rsidRPr="00BD1902" w:rsidRDefault="00BD1902" w:rsidP="00BD1902">
            <w:pPr>
              <w:tabs>
                <w:tab w:val="left" w:pos="1196"/>
              </w:tabs>
              <w:spacing w:line="276" w:lineRule="auto"/>
              <w:ind w:right="314"/>
              <w:jc w:val="right"/>
              <w:rPr>
                <w:color w:val="000000"/>
                <w:sz w:val="20"/>
                <w:lang w:val="ky-KG"/>
              </w:rPr>
            </w:pPr>
            <w:r w:rsidRPr="00BD1902">
              <w:rPr>
                <w:color w:val="000000"/>
                <w:sz w:val="20"/>
                <w:lang w:val="ky-KG"/>
              </w:rPr>
              <w:t>10268378,8</w:t>
            </w:r>
          </w:p>
        </w:tc>
        <w:tc>
          <w:tcPr>
            <w:tcW w:w="1484" w:type="dxa"/>
            <w:vAlign w:val="bottom"/>
            <w:hideMark/>
          </w:tcPr>
          <w:p w14:paraId="3BCE81AD" w14:textId="77777777" w:rsidR="00BD1902" w:rsidRPr="00BD1902" w:rsidRDefault="00BD1902" w:rsidP="00BD1902">
            <w:pPr>
              <w:spacing w:line="276" w:lineRule="auto"/>
              <w:ind w:right="214"/>
              <w:jc w:val="right"/>
              <w:rPr>
                <w:color w:val="000000"/>
                <w:sz w:val="20"/>
                <w:lang w:val="ky-KG"/>
              </w:rPr>
            </w:pPr>
            <w:r w:rsidRPr="00BD1902">
              <w:rPr>
                <w:color w:val="000000"/>
                <w:sz w:val="20"/>
                <w:lang w:val="ky-KG"/>
              </w:rPr>
              <w:t>10008388,0</w:t>
            </w:r>
          </w:p>
        </w:tc>
        <w:tc>
          <w:tcPr>
            <w:tcW w:w="1078" w:type="dxa"/>
            <w:noWrap/>
            <w:vAlign w:val="bottom"/>
            <w:hideMark/>
          </w:tcPr>
          <w:p w14:paraId="7C51AB2D"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37,9</w:t>
            </w:r>
          </w:p>
        </w:tc>
        <w:tc>
          <w:tcPr>
            <w:tcW w:w="1151" w:type="dxa"/>
            <w:vAlign w:val="bottom"/>
            <w:hideMark/>
          </w:tcPr>
          <w:p w14:paraId="6420DBAD"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29,6</w:t>
            </w:r>
          </w:p>
        </w:tc>
      </w:tr>
      <w:tr w:rsidR="00BD1902" w:rsidRPr="00BD1902" w14:paraId="356ECA68" w14:textId="77777777" w:rsidTr="00BD1902">
        <w:trPr>
          <w:trHeight w:val="81"/>
        </w:trPr>
        <w:tc>
          <w:tcPr>
            <w:tcW w:w="4308" w:type="dxa"/>
            <w:noWrap/>
            <w:vAlign w:val="bottom"/>
            <w:hideMark/>
          </w:tcPr>
          <w:p w14:paraId="7F8C020D" w14:textId="77777777" w:rsidR="00BD1902" w:rsidRPr="00BD1902" w:rsidRDefault="00BD1902" w:rsidP="00BD1902">
            <w:pPr>
              <w:spacing w:line="276" w:lineRule="auto"/>
              <w:ind w:left="34" w:firstLine="425"/>
              <w:rPr>
                <w:bCs/>
                <w:color w:val="000000"/>
                <w:sz w:val="20"/>
              </w:rPr>
            </w:pPr>
            <w:r w:rsidRPr="00BD1902">
              <w:rPr>
                <w:bCs/>
                <w:color w:val="000000"/>
                <w:sz w:val="20"/>
              </w:rPr>
              <w:t>Свердловский</w:t>
            </w:r>
          </w:p>
        </w:tc>
        <w:tc>
          <w:tcPr>
            <w:tcW w:w="1618" w:type="dxa"/>
            <w:noWrap/>
            <w:vAlign w:val="bottom"/>
            <w:hideMark/>
          </w:tcPr>
          <w:p w14:paraId="3937B611" w14:textId="77777777" w:rsidR="00BD1902" w:rsidRPr="00BD1902" w:rsidRDefault="00BD1902" w:rsidP="00BD1902">
            <w:pPr>
              <w:tabs>
                <w:tab w:val="left" w:pos="1196"/>
              </w:tabs>
              <w:spacing w:line="276" w:lineRule="auto"/>
              <w:ind w:right="314"/>
              <w:jc w:val="right"/>
              <w:rPr>
                <w:color w:val="000000"/>
                <w:sz w:val="20"/>
                <w:lang w:val="ky-KG"/>
              </w:rPr>
            </w:pPr>
            <w:r w:rsidRPr="00BD1902">
              <w:rPr>
                <w:color w:val="000000"/>
                <w:sz w:val="20"/>
                <w:lang w:val="ky-KG"/>
              </w:rPr>
              <w:t>7158886,9</w:t>
            </w:r>
          </w:p>
        </w:tc>
        <w:tc>
          <w:tcPr>
            <w:tcW w:w="1484" w:type="dxa"/>
            <w:vAlign w:val="bottom"/>
            <w:hideMark/>
          </w:tcPr>
          <w:p w14:paraId="29508212" w14:textId="77777777" w:rsidR="00BD1902" w:rsidRPr="00BD1902" w:rsidRDefault="00BD1902" w:rsidP="00BD1902">
            <w:pPr>
              <w:spacing w:line="276" w:lineRule="auto"/>
              <w:ind w:right="214"/>
              <w:jc w:val="right"/>
              <w:rPr>
                <w:color w:val="000000"/>
                <w:sz w:val="20"/>
                <w:lang w:val="ky-KG"/>
              </w:rPr>
            </w:pPr>
            <w:r w:rsidRPr="00BD1902">
              <w:rPr>
                <w:color w:val="000000"/>
                <w:sz w:val="20"/>
                <w:lang w:val="ky-KG"/>
              </w:rPr>
              <w:t>11814436,6</w:t>
            </w:r>
          </w:p>
        </w:tc>
        <w:tc>
          <w:tcPr>
            <w:tcW w:w="1078" w:type="dxa"/>
            <w:noWrap/>
            <w:vAlign w:val="bottom"/>
            <w:hideMark/>
          </w:tcPr>
          <w:p w14:paraId="109AA27E"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26,5</w:t>
            </w:r>
          </w:p>
        </w:tc>
        <w:tc>
          <w:tcPr>
            <w:tcW w:w="1151" w:type="dxa"/>
            <w:vAlign w:val="bottom"/>
            <w:hideMark/>
          </w:tcPr>
          <w:p w14:paraId="175866DC" w14:textId="77777777" w:rsidR="00BD1902" w:rsidRPr="00BD1902" w:rsidRDefault="00BD1902" w:rsidP="00BD1902">
            <w:pPr>
              <w:spacing w:line="276" w:lineRule="auto"/>
              <w:ind w:right="174"/>
              <w:jc w:val="right"/>
              <w:rPr>
                <w:color w:val="000000"/>
                <w:sz w:val="20"/>
                <w:lang w:val="ky-KG"/>
              </w:rPr>
            </w:pPr>
            <w:r w:rsidRPr="00BD1902">
              <w:rPr>
                <w:color w:val="000000"/>
                <w:sz w:val="20"/>
                <w:lang w:val="ky-KG"/>
              </w:rPr>
              <w:t>35,0</w:t>
            </w:r>
          </w:p>
        </w:tc>
      </w:tr>
      <w:tr w:rsidR="00BD1902" w:rsidRPr="00BD1902" w14:paraId="17AA6645" w14:textId="77777777" w:rsidTr="00BD1902">
        <w:trPr>
          <w:trHeight w:val="81"/>
        </w:trPr>
        <w:tc>
          <w:tcPr>
            <w:tcW w:w="4308" w:type="dxa"/>
            <w:tcBorders>
              <w:top w:val="nil"/>
              <w:left w:val="nil"/>
              <w:bottom w:val="single" w:sz="8" w:space="0" w:color="auto"/>
              <w:right w:val="nil"/>
            </w:tcBorders>
            <w:noWrap/>
            <w:vAlign w:val="bottom"/>
            <w:hideMark/>
          </w:tcPr>
          <w:p w14:paraId="7657D25E" w14:textId="77777777" w:rsidR="00BD1902" w:rsidRPr="00BD1902" w:rsidRDefault="00BD1902" w:rsidP="00BD1902">
            <w:pPr>
              <w:spacing w:line="276" w:lineRule="auto"/>
              <w:ind w:left="318" w:hanging="142"/>
              <w:rPr>
                <w:b/>
                <w:bCs/>
                <w:color w:val="000000"/>
                <w:sz w:val="20"/>
              </w:rPr>
            </w:pPr>
            <w:r w:rsidRPr="00BD1902">
              <w:rPr>
                <w:b/>
                <w:bCs/>
                <w:color w:val="000000"/>
                <w:sz w:val="20"/>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222E5124" w14:textId="77777777" w:rsidR="00BD1902" w:rsidRPr="00BD1902" w:rsidRDefault="00BD1902" w:rsidP="00BD1902">
            <w:pPr>
              <w:tabs>
                <w:tab w:val="left" w:pos="1196"/>
              </w:tabs>
              <w:spacing w:line="276" w:lineRule="auto"/>
              <w:ind w:right="314"/>
              <w:jc w:val="right"/>
              <w:rPr>
                <w:b/>
                <w:bCs/>
                <w:sz w:val="20"/>
                <w:lang w:val="ky-KG"/>
              </w:rPr>
            </w:pPr>
            <w:r w:rsidRPr="00BD1902">
              <w:rPr>
                <w:b/>
                <w:bCs/>
                <w:sz w:val="20"/>
                <w:lang w:val="ky-KG"/>
              </w:rPr>
              <w:t xml:space="preserve">            390,0</w:t>
            </w:r>
          </w:p>
        </w:tc>
        <w:tc>
          <w:tcPr>
            <w:tcW w:w="1484" w:type="dxa"/>
            <w:tcBorders>
              <w:top w:val="nil"/>
              <w:left w:val="nil"/>
              <w:bottom w:val="single" w:sz="8" w:space="0" w:color="auto"/>
              <w:right w:val="nil"/>
            </w:tcBorders>
            <w:vAlign w:val="bottom"/>
            <w:hideMark/>
          </w:tcPr>
          <w:p w14:paraId="65EBA89E" w14:textId="77777777" w:rsidR="00BD1902" w:rsidRPr="00BD1902" w:rsidRDefault="00BD1902" w:rsidP="00BD1902">
            <w:pPr>
              <w:spacing w:line="276" w:lineRule="auto"/>
              <w:ind w:right="217"/>
              <w:rPr>
                <w:b/>
                <w:bCs/>
                <w:sz w:val="20"/>
                <w:lang w:val="ky-KG"/>
              </w:rPr>
            </w:pPr>
            <w:r w:rsidRPr="00BD1902">
              <w:rPr>
                <w:b/>
                <w:bCs/>
                <w:sz w:val="20"/>
                <w:lang w:val="ky-KG"/>
              </w:rPr>
              <w:t xml:space="preserve">            270,0</w:t>
            </w:r>
          </w:p>
        </w:tc>
        <w:tc>
          <w:tcPr>
            <w:tcW w:w="1078" w:type="dxa"/>
            <w:tcBorders>
              <w:top w:val="nil"/>
              <w:left w:val="nil"/>
              <w:bottom w:val="single" w:sz="8" w:space="0" w:color="auto"/>
              <w:right w:val="nil"/>
            </w:tcBorders>
            <w:noWrap/>
            <w:vAlign w:val="bottom"/>
            <w:hideMark/>
          </w:tcPr>
          <w:p w14:paraId="1CB0ADBC" w14:textId="77777777" w:rsidR="00BD1902" w:rsidRPr="00BD1902" w:rsidRDefault="00BD1902" w:rsidP="00BD1902">
            <w:pPr>
              <w:spacing w:line="276" w:lineRule="auto"/>
              <w:ind w:left="-107" w:right="174"/>
              <w:jc w:val="right"/>
              <w:rPr>
                <w:b/>
                <w:bCs/>
                <w:sz w:val="20"/>
                <w:lang w:val="ky-KG"/>
              </w:rPr>
            </w:pPr>
            <w:r w:rsidRPr="00BD1902">
              <w:rPr>
                <w:b/>
                <w:bCs/>
                <w:sz w:val="20"/>
                <w:lang w:val="ky-KG"/>
              </w:rPr>
              <w:t>0,0</w:t>
            </w:r>
          </w:p>
        </w:tc>
        <w:tc>
          <w:tcPr>
            <w:tcW w:w="1151" w:type="dxa"/>
            <w:tcBorders>
              <w:top w:val="nil"/>
              <w:left w:val="nil"/>
              <w:bottom w:val="single" w:sz="8" w:space="0" w:color="auto"/>
              <w:right w:val="nil"/>
            </w:tcBorders>
            <w:vAlign w:val="bottom"/>
            <w:hideMark/>
          </w:tcPr>
          <w:p w14:paraId="4105D432" w14:textId="77777777" w:rsidR="00BD1902" w:rsidRPr="00BD1902" w:rsidRDefault="00BD1902" w:rsidP="00BD1902">
            <w:pPr>
              <w:spacing w:line="276" w:lineRule="auto"/>
              <w:ind w:left="-107" w:right="174"/>
              <w:jc w:val="right"/>
              <w:rPr>
                <w:b/>
                <w:bCs/>
                <w:sz w:val="20"/>
                <w:lang w:val="ky-KG"/>
              </w:rPr>
            </w:pPr>
            <w:r w:rsidRPr="00BD1902">
              <w:rPr>
                <w:b/>
                <w:bCs/>
                <w:sz w:val="20"/>
                <w:lang w:val="ky-KG"/>
              </w:rPr>
              <w:t>0,0</w:t>
            </w:r>
          </w:p>
        </w:tc>
      </w:tr>
    </w:tbl>
    <w:p w14:paraId="7F223250" w14:textId="77777777" w:rsidR="00BD1902" w:rsidRPr="00BD1902" w:rsidRDefault="00BD1902" w:rsidP="00BD1902">
      <w:pPr>
        <w:ind w:firstLine="709"/>
        <w:jc w:val="center"/>
        <w:rPr>
          <w:color w:val="000000"/>
          <w:sz w:val="24"/>
          <w:szCs w:val="24"/>
        </w:rPr>
      </w:pPr>
    </w:p>
    <w:p w14:paraId="5DF131AE" w14:textId="77777777" w:rsidR="00BD1902" w:rsidRPr="00BD1902" w:rsidRDefault="00BD1902" w:rsidP="00BD1902">
      <w:pPr>
        <w:ind w:firstLine="709"/>
        <w:jc w:val="both"/>
        <w:rPr>
          <w:color w:val="000000"/>
          <w:sz w:val="24"/>
          <w:szCs w:val="24"/>
          <w:lang w:val="ky-KG"/>
        </w:rPr>
      </w:pPr>
      <w:r w:rsidRPr="00BD1902">
        <w:rPr>
          <w:color w:val="000000"/>
          <w:sz w:val="24"/>
          <w:szCs w:val="24"/>
        </w:rPr>
        <w:t>В январе-феврале</w:t>
      </w:r>
      <w:r w:rsidRPr="00BD1902">
        <w:rPr>
          <w:color w:val="000000"/>
          <w:sz w:val="24"/>
          <w:szCs w:val="24"/>
          <w:lang w:val="ky-KG"/>
        </w:rPr>
        <w:t xml:space="preserve"> 2024 г.</w:t>
      </w:r>
      <w:r w:rsidRPr="00BD1902">
        <w:rPr>
          <w:color w:val="000000"/>
          <w:sz w:val="24"/>
          <w:szCs w:val="24"/>
        </w:rPr>
        <w:t>в расходной части республиканского бюджета объем средств, направленных на проведение операционных расходов составил</w:t>
      </w:r>
      <w:r w:rsidRPr="00BD1902">
        <w:rPr>
          <w:color w:val="000000"/>
          <w:sz w:val="24"/>
          <w:szCs w:val="24"/>
          <w:lang w:val="ky-KG"/>
        </w:rPr>
        <w:t xml:space="preserve"> 8457,9 млн. сомов или 80,0 процента от всех расходов, расходы от приобретения нефинансовых активов составили 2116,1 млн. сомов или 20,0 процента.</w:t>
      </w:r>
    </w:p>
    <w:p w14:paraId="090BBB8D" w14:textId="77777777" w:rsidR="00BD1902" w:rsidRPr="00BD1902" w:rsidRDefault="00BD1902" w:rsidP="00BD1902">
      <w:pPr>
        <w:ind w:firstLine="709"/>
        <w:jc w:val="both"/>
        <w:rPr>
          <w:color w:val="000000"/>
          <w:sz w:val="24"/>
          <w:szCs w:val="24"/>
        </w:rPr>
      </w:pPr>
      <w:r w:rsidRPr="00BD1902">
        <w:rPr>
          <w:color w:val="000000"/>
          <w:sz w:val="24"/>
          <w:szCs w:val="24"/>
        </w:rPr>
        <w:t>В расходах от осуществления операционной деятельности в январе-феврале 202</w:t>
      </w:r>
      <w:r w:rsidRPr="00BD1902">
        <w:rPr>
          <w:color w:val="000000"/>
          <w:sz w:val="24"/>
          <w:szCs w:val="24"/>
          <w:lang w:val="ky-KG"/>
        </w:rPr>
        <w:t>4</w:t>
      </w:r>
      <w:r w:rsidRPr="00BD1902">
        <w:rPr>
          <w:color w:val="000000"/>
          <w:sz w:val="24"/>
          <w:szCs w:val="24"/>
        </w:rPr>
        <w:t>г. значительная часть средств республиканского бюджета направлена на социально–</w:t>
      </w:r>
      <w:r w:rsidRPr="00BD1902">
        <w:rPr>
          <w:color w:val="000000"/>
          <w:sz w:val="24"/>
          <w:szCs w:val="24"/>
        </w:rPr>
        <w:lastRenderedPageBreak/>
        <w:t>культурную сферу – 3224,3 млн. сомов (38,1 процента), на государственные службы общего назначения, оборону, общественный порядок и безопасность – 4311,4 млн. сомов (51,0 процента), на государственные услуги связанные с экономической деятельностью – 809,4</w:t>
      </w:r>
      <w:r w:rsidRPr="00BD1902">
        <w:rPr>
          <w:color w:val="000000"/>
          <w:sz w:val="24"/>
          <w:szCs w:val="24"/>
          <w:lang w:val="ky-KG"/>
        </w:rPr>
        <w:t xml:space="preserve"> </w:t>
      </w:r>
      <w:r w:rsidRPr="00BD1902">
        <w:rPr>
          <w:color w:val="000000"/>
          <w:sz w:val="24"/>
          <w:szCs w:val="24"/>
        </w:rPr>
        <w:t>млн. сомов (</w:t>
      </w:r>
      <w:r w:rsidRPr="00BD1902">
        <w:rPr>
          <w:color w:val="000000"/>
          <w:sz w:val="24"/>
          <w:szCs w:val="24"/>
          <w:lang w:val="ky-KG"/>
        </w:rPr>
        <w:t xml:space="preserve">9,6 </w:t>
      </w:r>
      <w:r w:rsidRPr="00BD1902">
        <w:rPr>
          <w:color w:val="000000"/>
          <w:sz w:val="24"/>
          <w:szCs w:val="24"/>
        </w:rPr>
        <w:t xml:space="preserve">процента), на охрану окружающей среды – </w:t>
      </w:r>
      <w:r w:rsidRPr="00BD1902">
        <w:rPr>
          <w:color w:val="000000"/>
          <w:sz w:val="24"/>
          <w:szCs w:val="24"/>
          <w:lang w:val="ky-KG"/>
        </w:rPr>
        <w:t xml:space="preserve">112,7 </w:t>
      </w:r>
      <w:r w:rsidRPr="00BD1902">
        <w:rPr>
          <w:color w:val="000000"/>
          <w:sz w:val="24"/>
          <w:szCs w:val="24"/>
        </w:rPr>
        <w:t>млн. сомов (1,3 процента).</w:t>
      </w:r>
    </w:p>
    <w:p w14:paraId="2226D3CF" w14:textId="77777777" w:rsidR="00BD1902" w:rsidRPr="00BD1902" w:rsidRDefault="00BD1902" w:rsidP="00BD1902">
      <w:pPr>
        <w:ind w:firstLine="709"/>
        <w:jc w:val="both"/>
        <w:rPr>
          <w:color w:val="000000"/>
          <w:sz w:val="24"/>
          <w:szCs w:val="24"/>
        </w:rPr>
      </w:pPr>
    </w:p>
    <w:p w14:paraId="46987FE5" w14:textId="23818AEA" w:rsidR="00BD1902" w:rsidRPr="00BD1902" w:rsidRDefault="00BD1902" w:rsidP="00BD1902">
      <w:pPr>
        <w:spacing w:line="264" w:lineRule="auto"/>
        <w:ind w:left="2127" w:hanging="2127"/>
        <w:outlineLvl w:val="0"/>
        <w:rPr>
          <w:b/>
          <w:color w:val="000000"/>
          <w:sz w:val="24"/>
          <w:szCs w:val="24"/>
        </w:rPr>
      </w:pPr>
      <w:r w:rsidRPr="00BD1902">
        <w:rPr>
          <w:b/>
          <w:color w:val="000000"/>
          <w:sz w:val="24"/>
          <w:szCs w:val="24"/>
        </w:rPr>
        <w:t>Таблица</w:t>
      </w:r>
      <w:r w:rsidRPr="00BD1902">
        <w:rPr>
          <w:b/>
          <w:color w:val="000000"/>
          <w:sz w:val="24"/>
          <w:szCs w:val="24"/>
          <w:lang w:val="ky-KG"/>
        </w:rPr>
        <w:t xml:space="preserve"> </w:t>
      </w:r>
      <w:r w:rsidR="00A51D5A">
        <w:rPr>
          <w:b/>
          <w:color w:val="000000"/>
          <w:sz w:val="24"/>
          <w:szCs w:val="24"/>
          <w:lang w:val="ky-KG"/>
        </w:rPr>
        <w:t>56</w:t>
      </w:r>
      <w:r w:rsidRPr="00BD1902">
        <w:rPr>
          <w:b/>
          <w:color w:val="000000"/>
          <w:sz w:val="24"/>
          <w:szCs w:val="24"/>
        </w:rPr>
        <w:t xml:space="preserve">: Структура расходов республиканского бюджета в </w:t>
      </w:r>
      <w:r w:rsidRPr="00BD1902">
        <w:rPr>
          <w:b/>
          <w:color w:val="000000"/>
          <w:sz w:val="24"/>
          <w:szCs w:val="24"/>
          <w:lang w:val="ky-KG"/>
        </w:rPr>
        <w:t>январе-феврале</w:t>
      </w:r>
    </w:p>
    <w:p w14:paraId="636F49E8" w14:textId="77777777" w:rsidR="00BD1902" w:rsidRPr="00BD1902" w:rsidRDefault="00BD1902" w:rsidP="00BD1902">
      <w:pPr>
        <w:spacing w:line="264" w:lineRule="auto"/>
        <w:ind w:left="2127" w:hanging="2127"/>
        <w:outlineLvl w:val="0"/>
        <w:rPr>
          <w:color w:val="000000"/>
          <w:sz w:val="10"/>
          <w:szCs w:val="10"/>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BD1902" w:rsidRPr="00BD1902" w14:paraId="2F09F5F0" w14:textId="77777777" w:rsidTr="00BD1902">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F7341B1" w14:textId="77777777" w:rsidR="00BD1902" w:rsidRPr="00BD1902" w:rsidRDefault="00BD1902" w:rsidP="00BD1902">
            <w:pPr>
              <w:spacing w:line="276" w:lineRule="auto"/>
              <w:rPr>
                <w:color w:val="000000"/>
                <w:sz w:val="20"/>
              </w:rPr>
            </w:pPr>
          </w:p>
        </w:tc>
        <w:tc>
          <w:tcPr>
            <w:tcW w:w="3385" w:type="dxa"/>
            <w:gridSpan w:val="2"/>
            <w:tcBorders>
              <w:top w:val="single" w:sz="8" w:space="0" w:color="auto"/>
              <w:left w:val="nil"/>
              <w:bottom w:val="single" w:sz="12" w:space="0" w:color="auto"/>
              <w:right w:val="nil"/>
            </w:tcBorders>
            <w:noWrap/>
            <w:vAlign w:val="center"/>
            <w:hideMark/>
          </w:tcPr>
          <w:p w14:paraId="43ABF92B"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334" w:type="dxa"/>
            <w:gridSpan w:val="2"/>
            <w:tcBorders>
              <w:top w:val="single" w:sz="8" w:space="0" w:color="auto"/>
              <w:left w:val="nil"/>
              <w:bottom w:val="single" w:sz="12" w:space="0" w:color="auto"/>
              <w:right w:val="nil"/>
            </w:tcBorders>
            <w:noWrap/>
            <w:vAlign w:val="center"/>
            <w:hideMark/>
          </w:tcPr>
          <w:p w14:paraId="3782C69B" w14:textId="77777777" w:rsidR="00BD1902" w:rsidRPr="00BD1902" w:rsidRDefault="00BD1902" w:rsidP="00BD1902">
            <w:pPr>
              <w:spacing w:line="276" w:lineRule="auto"/>
              <w:jc w:val="center"/>
              <w:rPr>
                <w:b/>
                <w:bCs/>
                <w:color w:val="000000"/>
                <w:sz w:val="20"/>
              </w:rPr>
            </w:pPr>
            <w:r w:rsidRPr="00BD1902">
              <w:rPr>
                <w:b/>
                <w:bCs/>
                <w:color w:val="000000"/>
                <w:sz w:val="20"/>
              </w:rPr>
              <w:t>В процентах к итогу</w:t>
            </w:r>
          </w:p>
        </w:tc>
      </w:tr>
      <w:tr w:rsidR="00BD1902" w:rsidRPr="00BD1902" w14:paraId="6D13C4C7" w14:textId="77777777" w:rsidTr="00BD1902">
        <w:trPr>
          <w:cantSplit/>
          <w:trHeight w:val="537"/>
          <w:tblHeader/>
        </w:trPr>
        <w:tc>
          <w:tcPr>
            <w:tcW w:w="3920" w:type="dxa"/>
            <w:vMerge/>
            <w:tcBorders>
              <w:top w:val="single" w:sz="8" w:space="0" w:color="auto"/>
              <w:left w:val="nil"/>
              <w:bottom w:val="single" w:sz="12" w:space="0" w:color="auto"/>
              <w:right w:val="nil"/>
            </w:tcBorders>
            <w:vAlign w:val="center"/>
            <w:hideMark/>
          </w:tcPr>
          <w:p w14:paraId="2C2CB28F" w14:textId="77777777" w:rsidR="00BD1902" w:rsidRPr="00BD1902" w:rsidRDefault="00BD1902" w:rsidP="00BD1902">
            <w:pPr>
              <w:spacing w:line="276" w:lineRule="auto"/>
              <w:rPr>
                <w:color w:val="000000"/>
                <w:sz w:val="20"/>
              </w:rPr>
            </w:pPr>
          </w:p>
        </w:tc>
        <w:tc>
          <w:tcPr>
            <w:tcW w:w="1760" w:type="dxa"/>
            <w:tcBorders>
              <w:top w:val="single" w:sz="12" w:space="0" w:color="auto"/>
              <w:left w:val="nil"/>
              <w:bottom w:val="single" w:sz="12" w:space="0" w:color="auto"/>
              <w:right w:val="nil"/>
            </w:tcBorders>
            <w:noWrap/>
            <w:vAlign w:val="center"/>
            <w:hideMark/>
          </w:tcPr>
          <w:p w14:paraId="49CADE88" w14:textId="77777777" w:rsidR="00BD1902" w:rsidRPr="00BD1902" w:rsidRDefault="00BD1902" w:rsidP="00BD1902">
            <w:pPr>
              <w:spacing w:line="276" w:lineRule="auto"/>
              <w:jc w:val="center"/>
              <w:rPr>
                <w:b/>
                <w:bCs/>
                <w:color w:val="000000"/>
                <w:sz w:val="20"/>
                <w:lang w:val="ky-KG"/>
              </w:rPr>
            </w:pPr>
            <w:r w:rsidRPr="00BD1902">
              <w:rPr>
                <w:b/>
                <w:bCs/>
                <w:color w:val="000000"/>
                <w:sz w:val="20"/>
              </w:rPr>
              <w:t>202</w:t>
            </w:r>
            <w:r w:rsidRPr="00BD1902">
              <w:rPr>
                <w:b/>
                <w:bCs/>
                <w:color w:val="000000"/>
                <w:sz w:val="20"/>
                <w:lang w:val="ky-KG"/>
              </w:rPr>
              <w:t>3</w:t>
            </w:r>
          </w:p>
        </w:tc>
        <w:tc>
          <w:tcPr>
            <w:tcW w:w="1625" w:type="dxa"/>
            <w:tcBorders>
              <w:top w:val="single" w:sz="12" w:space="0" w:color="auto"/>
              <w:left w:val="nil"/>
              <w:bottom w:val="single" w:sz="12" w:space="0" w:color="auto"/>
              <w:right w:val="nil"/>
            </w:tcBorders>
            <w:vAlign w:val="center"/>
            <w:hideMark/>
          </w:tcPr>
          <w:p w14:paraId="06C7E54C"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c>
          <w:tcPr>
            <w:tcW w:w="1083" w:type="dxa"/>
            <w:tcBorders>
              <w:top w:val="single" w:sz="12" w:space="0" w:color="auto"/>
              <w:left w:val="nil"/>
              <w:bottom w:val="single" w:sz="12" w:space="0" w:color="auto"/>
              <w:right w:val="nil"/>
            </w:tcBorders>
            <w:noWrap/>
            <w:vAlign w:val="center"/>
            <w:hideMark/>
          </w:tcPr>
          <w:p w14:paraId="3DB43893"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2023</w:t>
            </w:r>
          </w:p>
        </w:tc>
        <w:tc>
          <w:tcPr>
            <w:tcW w:w="1251" w:type="dxa"/>
            <w:tcBorders>
              <w:top w:val="single" w:sz="12" w:space="0" w:color="auto"/>
              <w:left w:val="nil"/>
              <w:bottom w:val="single" w:sz="12" w:space="0" w:color="auto"/>
              <w:right w:val="nil"/>
            </w:tcBorders>
            <w:vAlign w:val="center"/>
            <w:hideMark/>
          </w:tcPr>
          <w:p w14:paraId="45EB406F"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 xml:space="preserve">    2024</w:t>
            </w:r>
          </w:p>
        </w:tc>
      </w:tr>
      <w:tr w:rsidR="00BD1902" w:rsidRPr="00BD1902" w14:paraId="666A9159" w14:textId="77777777" w:rsidTr="00BD1902">
        <w:trPr>
          <w:cantSplit/>
          <w:trHeight w:hRule="exact" w:val="57"/>
        </w:trPr>
        <w:tc>
          <w:tcPr>
            <w:tcW w:w="3920" w:type="dxa"/>
            <w:tcBorders>
              <w:top w:val="single" w:sz="12" w:space="0" w:color="auto"/>
              <w:left w:val="nil"/>
              <w:bottom w:val="nil"/>
              <w:right w:val="nil"/>
            </w:tcBorders>
            <w:noWrap/>
            <w:vAlign w:val="bottom"/>
          </w:tcPr>
          <w:p w14:paraId="2A70FA0F" w14:textId="77777777" w:rsidR="00BD1902" w:rsidRPr="00BD1902" w:rsidRDefault="00BD1902" w:rsidP="00BD1902">
            <w:pPr>
              <w:spacing w:line="276" w:lineRule="auto"/>
              <w:rPr>
                <w:b/>
                <w:bCs/>
                <w:color w:val="000000"/>
                <w:sz w:val="20"/>
              </w:rPr>
            </w:pPr>
          </w:p>
        </w:tc>
        <w:tc>
          <w:tcPr>
            <w:tcW w:w="1760" w:type="dxa"/>
            <w:tcBorders>
              <w:top w:val="single" w:sz="12" w:space="0" w:color="auto"/>
              <w:left w:val="nil"/>
              <w:bottom w:val="nil"/>
              <w:right w:val="nil"/>
            </w:tcBorders>
            <w:noWrap/>
            <w:vAlign w:val="bottom"/>
          </w:tcPr>
          <w:p w14:paraId="4B35DD5A" w14:textId="77777777" w:rsidR="00BD1902" w:rsidRPr="00BD1902" w:rsidRDefault="00BD1902" w:rsidP="00BD1902">
            <w:pPr>
              <w:spacing w:line="276" w:lineRule="auto"/>
              <w:jc w:val="right"/>
              <w:rPr>
                <w:b/>
                <w:bCs/>
                <w:color w:val="000000"/>
                <w:sz w:val="20"/>
              </w:rPr>
            </w:pPr>
          </w:p>
        </w:tc>
        <w:tc>
          <w:tcPr>
            <w:tcW w:w="1625" w:type="dxa"/>
            <w:tcBorders>
              <w:top w:val="single" w:sz="12" w:space="0" w:color="auto"/>
              <w:left w:val="nil"/>
              <w:bottom w:val="nil"/>
              <w:right w:val="nil"/>
            </w:tcBorders>
            <w:vAlign w:val="bottom"/>
          </w:tcPr>
          <w:p w14:paraId="6C799F9B" w14:textId="77777777" w:rsidR="00BD1902" w:rsidRPr="00BD1902" w:rsidRDefault="00BD1902" w:rsidP="00BD1902">
            <w:pPr>
              <w:spacing w:line="276" w:lineRule="auto"/>
              <w:jc w:val="right"/>
              <w:rPr>
                <w:b/>
                <w:bCs/>
                <w:color w:val="000000"/>
                <w:sz w:val="20"/>
              </w:rPr>
            </w:pPr>
          </w:p>
        </w:tc>
        <w:tc>
          <w:tcPr>
            <w:tcW w:w="1083" w:type="dxa"/>
            <w:tcBorders>
              <w:top w:val="single" w:sz="12" w:space="0" w:color="auto"/>
              <w:left w:val="nil"/>
              <w:bottom w:val="nil"/>
              <w:right w:val="nil"/>
            </w:tcBorders>
            <w:noWrap/>
            <w:vAlign w:val="bottom"/>
          </w:tcPr>
          <w:p w14:paraId="10ECFC51" w14:textId="77777777" w:rsidR="00BD1902" w:rsidRPr="00BD1902" w:rsidRDefault="00BD1902" w:rsidP="00BD1902">
            <w:pPr>
              <w:spacing w:line="276" w:lineRule="auto"/>
              <w:jc w:val="right"/>
              <w:rPr>
                <w:b/>
                <w:color w:val="000000"/>
                <w:sz w:val="20"/>
              </w:rPr>
            </w:pPr>
          </w:p>
        </w:tc>
        <w:tc>
          <w:tcPr>
            <w:tcW w:w="1251" w:type="dxa"/>
            <w:tcBorders>
              <w:top w:val="single" w:sz="12" w:space="0" w:color="auto"/>
              <w:left w:val="nil"/>
              <w:bottom w:val="nil"/>
              <w:right w:val="nil"/>
            </w:tcBorders>
            <w:vAlign w:val="bottom"/>
          </w:tcPr>
          <w:p w14:paraId="6E985E67" w14:textId="77777777" w:rsidR="00BD1902" w:rsidRPr="00BD1902" w:rsidRDefault="00BD1902" w:rsidP="00BD1902">
            <w:pPr>
              <w:spacing w:line="276" w:lineRule="auto"/>
              <w:jc w:val="right"/>
              <w:rPr>
                <w:b/>
                <w:color w:val="000000"/>
                <w:sz w:val="20"/>
              </w:rPr>
            </w:pPr>
          </w:p>
        </w:tc>
      </w:tr>
      <w:tr w:rsidR="00BD1902" w:rsidRPr="00BD1902" w14:paraId="5E95A8C8" w14:textId="77777777" w:rsidTr="00BD1902">
        <w:trPr>
          <w:cantSplit/>
          <w:trHeight w:val="87"/>
        </w:trPr>
        <w:tc>
          <w:tcPr>
            <w:tcW w:w="3920" w:type="dxa"/>
            <w:noWrap/>
            <w:vAlign w:val="bottom"/>
            <w:hideMark/>
          </w:tcPr>
          <w:p w14:paraId="2156EDF5" w14:textId="77777777" w:rsidR="00BD1902" w:rsidRPr="00BD1902" w:rsidRDefault="00BD1902" w:rsidP="00BD1902">
            <w:pPr>
              <w:spacing w:line="276" w:lineRule="auto"/>
              <w:rPr>
                <w:b/>
                <w:bCs/>
                <w:color w:val="000000"/>
                <w:sz w:val="20"/>
              </w:rPr>
            </w:pPr>
            <w:r w:rsidRPr="00BD1902">
              <w:rPr>
                <w:b/>
                <w:bCs/>
                <w:color w:val="000000"/>
                <w:sz w:val="20"/>
              </w:rPr>
              <w:t>РАСХОДЫ ВСЕГО</w:t>
            </w:r>
          </w:p>
        </w:tc>
        <w:tc>
          <w:tcPr>
            <w:tcW w:w="1760" w:type="dxa"/>
            <w:noWrap/>
            <w:vAlign w:val="bottom"/>
            <w:hideMark/>
          </w:tcPr>
          <w:p w14:paraId="1EF395B1"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10075704,0</w:t>
            </w:r>
          </w:p>
        </w:tc>
        <w:tc>
          <w:tcPr>
            <w:tcW w:w="1625" w:type="dxa"/>
            <w:vAlign w:val="bottom"/>
            <w:hideMark/>
          </w:tcPr>
          <w:p w14:paraId="01C257EF"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10573935,5</w:t>
            </w:r>
          </w:p>
        </w:tc>
        <w:tc>
          <w:tcPr>
            <w:tcW w:w="1083" w:type="dxa"/>
            <w:noWrap/>
            <w:vAlign w:val="bottom"/>
            <w:hideMark/>
          </w:tcPr>
          <w:p w14:paraId="17B41AE2"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c>
          <w:tcPr>
            <w:tcW w:w="1251" w:type="dxa"/>
            <w:vAlign w:val="bottom"/>
            <w:hideMark/>
          </w:tcPr>
          <w:p w14:paraId="73780646"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r>
      <w:tr w:rsidR="00BD1902" w:rsidRPr="00BD1902" w14:paraId="38A691FF" w14:textId="77777777" w:rsidTr="00BD1902">
        <w:trPr>
          <w:cantSplit/>
          <w:trHeight w:val="80"/>
        </w:trPr>
        <w:tc>
          <w:tcPr>
            <w:tcW w:w="3920" w:type="dxa"/>
            <w:noWrap/>
            <w:vAlign w:val="bottom"/>
            <w:hideMark/>
          </w:tcPr>
          <w:p w14:paraId="2E78FC84" w14:textId="77777777" w:rsidR="00BD1902" w:rsidRPr="00BD1902" w:rsidRDefault="00BD1902" w:rsidP="00BD1902">
            <w:pPr>
              <w:spacing w:line="276" w:lineRule="auto"/>
              <w:ind w:left="176" w:hanging="176"/>
              <w:rPr>
                <w:b/>
                <w:bCs/>
                <w:color w:val="000000"/>
                <w:sz w:val="20"/>
              </w:rPr>
            </w:pPr>
            <w:r w:rsidRPr="00BD1902">
              <w:rPr>
                <w:b/>
                <w:bCs/>
                <w:color w:val="000000"/>
                <w:sz w:val="20"/>
              </w:rPr>
              <w:t xml:space="preserve">Расходы от операционной деятельности  </w:t>
            </w:r>
          </w:p>
        </w:tc>
        <w:tc>
          <w:tcPr>
            <w:tcW w:w="1760" w:type="dxa"/>
            <w:noWrap/>
            <w:vAlign w:val="bottom"/>
            <w:hideMark/>
          </w:tcPr>
          <w:p w14:paraId="727C1118"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8244196,5</w:t>
            </w:r>
          </w:p>
        </w:tc>
        <w:tc>
          <w:tcPr>
            <w:tcW w:w="1625" w:type="dxa"/>
            <w:vAlign w:val="bottom"/>
            <w:hideMark/>
          </w:tcPr>
          <w:p w14:paraId="1CA8A7F4"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8457867,0</w:t>
            </w:r>
          </w:p>
        </w:tc>
        <w:tc>
          <w:tcPr>
            <w:tcW w:w="1083" w:type="dxa"/>
            <w:noWrap/>
            <w:vAlign w:val="bottom"/>
            <w:hideMark/>
          </w:tcPr>
          <w:p w14:paraId="0D3FF437"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81,8</w:t>
            </w:r>
          </w:p>
        </w:tc>
        <w:tc>
          <w:tcPr>
            <w:tcW w:w="1251" w:type="dxa"/>
            <w:vAlign w:val="bottom"/>
            <w:hideMark/>
          </w:tcPr>
          <w:p w14:paraId="69889AC6"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80,0</w:t>
            </w:r>
          </w:p>
        </w:tc>
      </w:tr>
      <w:tr w:rsidR="00BD1902" w:rsidRPr="00BD1902" w14:paraId="5BC2A08B" w14:textId="77777777" w:rsidTr="00BD1902">
        <w:trPr>
          <w:cantSplit/>
          <w:trHeight w:val="80"/>
        </w:trPr>
        <w:tc>
          <w:tcPr>
            <w:tcW w:w="3920" w:type="dxa"/>
            <w:noWrap/>
            <w:vAlign w:val="bottom"/>
            <w:hideMark/>
          </w:tcPr>
          <w:p w14:paraId="693BA4F9"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 xml:space="preserve">Государственные службы общего </w:t>
            </w:r>
          </w:p>
          <w:p w14:paraId="3034CD48"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 xml:space="preserve">назначения </w:t>
            </w:r>
          </w:p>
        </w:tc>
        <w:tc>
          <w:tcPr>
            <w:tcW w:w="1760" w:type="dxa"/>
            <w:noWrap/>
            <w:vAlign w:val="bottom"/>
            <w:hideMark/>
          </w:tcPr>
          <w:p w14:paraId="74B4216A"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1891415,4</w:t>
            </w:r>
          </w:p>
        </w:tc>
        <w:tc>
          <w:tcPr>
            <w:tcW w:w="1625" w:type="dxa"/>
            <w:vAlign w:val="bottom"/>
            <w:hideMark/>
          </w:tcPr>
          <w:p w14:paraId="3D72CCAE"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1623287,7</w:t>
            </w:r>
          </w:p>
        </w:tc>
        <w:tc>
          <w:tcPr>
            <w:tcW w:w="1083" w:type="dxa"/>
            <w:noWrap/>
            <w:vAlign w:val="bottom"/>
            <w:hideMark/>
          </w:tcPr>
          <w:p w14:paraId="7822FBB6"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18,8</w:t>
            </w:r>
          </w:p>
        </w:tc>
        <w:tc>
          <w:tcPr>
            <w:tcW w:w="1251" w:type="dxa"/>
            <w:vAlign w:val="bottom"/>
            <w:hideMark/>
          </w:tcPr>
          <w:p w14:paraId="711F6069"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15,4</w:t>
            </w:r>
          </w:p>
        </w:tc>
      </w:tr>
      <w:tr w:rsidR="00BD1902" w:rsidRPr="00BD1902" w14:paraId="43290BB4" w14:textId="77777777" w:rsidTr="00BD1902">
        <w:trPr>
          <w:cantSplit/>
          <w:trHeight w:val="80"/>
        </w:trPr>
        <w:tc>
          <w:tcPr>
            <w:tcW w:w="3920" w:type="dxa"/>
            <w:noWrap/>
            <w:vAlign w:val="bottom"/>
            <w:hideMark/>
          </w:tcPr>
          <w:p w14:paraId="5495CCD6"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Оборона, общественный порядок и</w:t>
            </w:r>
          </w:p>
          <w:p w14:paraId="11E00D81"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 xml:space="preserve"> безопасность</w:t>
            </w:r>
          </w:p>
        </w:tc>
        <w:tc>
          <w:tcPr>
            <w:tcW w:w="1760" w:type="dxa"/>
            <w:noWrap/>
            <w:vAlign w:val="bottom"/>
            <w:hideMark/>
          </w:tcPr>
          <w:p w14:paraId="5B72C695"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2504690,3</w:t>
            </w:r>
          </w:p>
        </w:tc>
        <w:tc>
          <w:tcPr>
            <w:tcW w:w="1625" w:type="dxa"/>
            <w:vAlign w:val="bottom"/>
            <w:hideMark/>
          </w:tcPr>
          <w:p w14:paraId="5D392F39"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2688142,0</w:t>
            </w:r>
          </w:p>
        </w:tc>
        <w:tc>
          <w:tcPr>
            <w:tcW w:w="1083" w:type="dxa"/>
            <w:noWrap/>
            <w:vAlign w:val="bottom"/>
            <w:hideMark/>
          </w:tcPr>
          <w:p w14:paraId="75D58987"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24,9</w:t>
            </w:r>
          </w:p>
        </w:tc>
        <w:tc>
          <w:tcPr>
            <w:tcW w:w="1251" w:type="dxa"/>
            <w:vAlign w:val="bottom"/>
            <w:hideMark/>
          </w:tcPr>
          <w:p w14:paraId="1C09E87F"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25,4</w:t>
            </w:r>
          </w:p>
        </w:tc>
      </w:tr>
      <w:tr w:rsidR="00BD1902" w:rsidRPr="00BD1902" w14:paraId="7718E320" w14:textId="77777777" w:rsidTr="00BD1902">
        <w:trPr>
          <w:cantSplit/>
          <w:trHeight w:val="80"/>
        </w:trPr>
        <w:tc>
          <w:tcPr>
            <w:tcW w:w="3920" w:type="dxa"/>
            <w:noWrap/>
            <w:vAlign w:val="bottom"/>
            <w:hideMark/>
          </w:tcPr>
          <w:p w14:paraId="18B2E1BE"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Экономическая деятельность</w:t>
            </w:r>
          </w:p>
        </w:tc>
        <w:tc>
          <w:tcPr>
            <w:tcW w:w="1760" w:type="dxa"/>
            <w:noWrap/>
            <w:vAlign w:val="bottom"/>
            <w:hideMark/>
          </w:tcPr>
          <w:p w14:paraId="218AF856"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802808,3</w:t>
            </w:r>
          </w:p>
        </w:tc>
        <w:tc>
          <w:tcPr>
            <w:tcW w:w="1625" w:type="dxa"/>
            <w:vAlign w:val="bottom"/>
            <w:hideMark/>
          </w:tcPr>
          <w:p w14:paraId="6B65CB90"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809417,3</w:t>
            </w:r>
          </w:p>
        </w:tc>
        <w:tc>
          <w:tcPr>
            <w:tcW w:w="1083" w:type="dxa"/>
            <w:noWrap/>
            <w:vAlign w:val="bottom"/>
            <w:hideMark/>
          </w:tcPr>
          <w:p w14:paraId="3B3F48BA"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8,0</w:t>
            </w:r>
          </w:p>
        </w:tc>
        <w:tc>
          <w:tcPr>
            <w:tcW w:w="1251" w:type="dxa"/>
            <w:vAlign w:val="bottom"/>
            <w:hideMark/>
          </w:tcPr>
          <w:p w14:paraId="05D5D354"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7,7</w:t>
            </w:r>
          </w:p>
        </w:tc>
      </w:tr>
      <w:tr w:rsidR="00BD1902" w:rsidRPr="00BD1902" w14:paraId="41A8EBFF" w14:textId="77777777" w:rsidTr="00BD1902">
        <w:trPr>
          <w:cantSplit/>
          <w:trHeight w:val="80"/>
        </w:trPr>
        <w:tc>
          <w:tcPr>
            <w:tcW w:w="3920" w:type="dxa"/>
            <w:noWrap/>
            <w:vAlign w:val="bottom"/>
            <w:hideMark/>
          </w:tcPr>
          <w:p w14:paraId="10CE49E0"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Охрана окружающей среды</w:t>
            </w:r>
          </w:p>
        </w:tc>
        <w:tc>
          <w:tcPr>
            <w:tcW w:w="1760" w:type="dxa"/>
            <w:noWrap/>
            <w:vAlign w:val="bottom"/>
            <w:hideMark/>
          </w:tcPr>
          <w:p w14:paraId="54F4C49B"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84747,5</w:t>
            </w:r>
          </w:p>
        </w:tc>
        <w:tc>
          <w:tcPr>
            <w:tcW w:w="1625" w:type="dxa"/>
            <w:vAlign w:val="bottom"/>
            <w:hideMark/>
          </w:tcPr>
          <w:p w14:paraId="4D274AEB"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112719,9</w:t>
            </w:r>
          </w:p>
        </w:tc>
        <w:tc>
          <w:tcPr>
            <w:tcW w:w="1083" w:type="dxa"/>
            <w:noWrap/>
            <w:vAlign w:val="bottom"/>
            <w:hideMark/>
          </w:tcPr>
          <w:p w14:paraId="777206B0"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0,8</w:t>
            </w:r>
          </w:p>
        </w:tc>
        <w:tc>
          <w:tcPr>
            <w:tcW w:w="1251" w:type="dxa"/>
            <w:vAlign w:val="bottom"/>
            <w:hideMark/>
          </w:tcPr>
          <w:p w14:paraId="6C778EA9"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1,1</w:t>
            </w:r>
          </w:p>
        </w:tc>
      </w:tr>
      <w:tr w:rsidR="00BD1902" w:rsidRPr="00BD1902" w14:paraId="46997009" w14:textId="77777777" w:rsidTr="00BD1902">
        <w:trPr>
          <w:cantSplit/>
          <w:trHeight w:val="80"/>
        </w:trPr>
        <w:tc>
          <w:tcPr>
            <w:tcW w:w="3920" w:type="dxa"/>
            <w:noWrap/>
            <w:vAlign w:val="bottom"/>
            <w:hideMark/>
          </w:tcPr>
          <w:p w14:paraId="08726032"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Жилищные и коммунальные услуги</w:t>
            </w:r>
          </w:p>
        </w:tc>
        <w:tc>
          <w:tcPr>
            <w:tcW w:w="1760" w:type="dxa"/>
            <w:noWrap/>
            <w:vAlign w:val="bottom"/>
            <w:hideMark/>
          </w:tcPr>
          <w:p w14:paraId="26E10760"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503910,2</w:t>
            </w:r>
          </w:p>
        </w:tc>
        <w:tc>
          <w:tcPr>
            <w:tcW w:w="1625" w:type="dxa"/>
            <w:vAlign w:val="bottom"/>
            <w:hideMark/>
          </w:tcPr>
          <w:p w14:paraId="21E4C3F8"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753250,5</w:t>
            </w:r>
          </w:p>
        </w:tc>
        <w:tc>
          <w:tcPr>
            <w:tcW w:w="1083" w:type="dxa"/>
            <w:noWrap/>
            <w:vAlign w:val="bottom"/>
            <w:hideMark/>
          </w:tcPr>
          <w:p w14:paraId="603ECF9E"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5,0</w:t>
            </w:r>
          </w:p>
        </w:tc>
        <w:tc>
          <w:tcPr>
            <w:tcW w:w="1251" w:type="dxa"/>
            <w:vAlign w:val="bottom"/>
            <w:hideMark/>
          </w:tcPr>
          <w:p w14:paraId="64AFC806"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7,1</w:t>
            </w:r>
          </w:p>
        </w:tc>
      </w:tr>
      <w:tr w:rsidR="00BD1902" w:rsidRPr="00BD1902" w14:paraId="2D979143" w14:textId="77777777" w:rsidTr="00BD1902">
        <w:trPr>
          <w:cantSplit/>
          <w:trHeight w:val="80"/>
        </w:trPr>
        <w:tc>
          <w:tcPr>
            <w:tcW w:w="3920" w:type="dxa"/>
            <w:noWrap/>
            <w:vAlign w:val="bottom"/>
            <w:hideMark/>
          </w:tcPr>
          <w:p w14:paraId="076BEBA7"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Здравоохранение</w:t>
            </w:r>
          </w:p>
        </w:tc>
        <w:tc>
          <w:tcPr>
            <w:tcW w:w="1760" w:type="dxa"/>
            <w:noWrap/>
            <w:vAlign w:val="bottom"/>
            <w:hideMark/>
          </w:tcPr>
          <w:p w14:paraId="523C2C1A"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445932,6</w:t>
            </w:r>
          </w:p>
        </w:tc>
        <w:tc>
          <w:tcPr>
            <w:tcW w:w="1625" w:type="dxa"/>
            <w:vAlign w:val="bottom"/>
            <w:hideMark/>
          </w:tcPr>
          <w:p w14:paraId="6974B164"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604237,9</w:t>
            </w:r>
          </w:p>
        </w:tc>
        <w:tc>
          <w:tcPr>
            <w:tcW w:w="1083" w:type="dxa"/>
            <w:noWrap/>
            <w:vAlign w:val="bottom"/>
            <w:hideMark/>
          </w:tcPr>
          <w:p w14:paraId="3CC64243"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4,4</w:t>
            </w:r>
          </w:p>
        </w:tc>
        <w:tc>
          <w:tcPr>
            <w:tcW w:w="1251" w:type="dxa"/>
            <w:vAlign w:val="bottom"/>
            <w:hideMark/>
          </w:tcPr>
          <w:p w14:paraId="1CE8E4A0"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5,7</w:t>
            </w:r>
          </w:p>
        </w:tc>
      </w:tr>
      <w:tr w:rsidR="00BD1902" w:rsidRPr="00BD1902" w14:paraId="41DEB091" w14:textId="77777777" w:rsidTr="00BD1902">
        <w:trPr>
          <w:cantSplit/>
          <w:trHeight w:val="80"/>
        </w:trPr>
        <w:tc>
          <w:tcPr>
            <w:tcW w:w="3920" w:type="dxa"/>
            <w:noWrap/>
            <w:vAlign w:val="bottom"/>
            <w:hideMark/>
          </w:tcPr>
          <w:p w14:paraId="2AAC8797"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Отдых, культура и религия</w:t>
            </w:r>
          </w:p>
        </w:tc>
        <w:tc>
          <w:tcPr>
            <w:tcW w:w="1760" w:type="dxa"/>
            <w:noWrap/>
            <w:vAlign w:val="bottom"/>
            <w:hideMark/>
          </w:tcPr>
          <w:p w14:paraId="37DA73F0"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407827,4</w:t>
            </w:r>
          </w:p>
        </w:tc>
        <w:tc>
          <w:tcPr>
            <w:tcW w:w="1625" w:type="dxa"/>
            <w:vAlign w:val="bottom"/>
            <w:hideMark/>
          </w:tcPr>
          <w:p w14:paraId="529E8DFC"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425272,0</w:t>
            </w:r>
          </w:p>
        </w:tc>
        <w:tc>
          <w:tcPr>
            <w:tcW w:w="1083" w:type="dxa"/>
            <w:noWrap/>
            <w:vAlign w:val="bottom"/>
            <w:hideMark/>
          </w:tcPr>
          <w:p w14:paraId="27B9E78C"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4,0</w:t>
            </w:r>
          </w:p>
        </w:tc>
        <w:tc>
          <w:tcPr>
            <w:tcW w:w="1251" w:type="dxa"/>
            <w:vAlign w:val="bottom"/>
            <w:hideMark/>
          </w:tcPr>
          <w:p w14:paraId="21F4A806"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4,0</w:t>
            </w:r>
          </w:p>
        </w:tc>
      </w:tr>
      <w:tr w:rsidR="00BD1902" w:rsidRPr="00BD1902" w14:paraId="0752B064" w14:textId="77777777" w:rsidTr="00BD1902">
        <w:trPr>
          <w:cantSplit/>
          <w:trHeight w:val="80"/>
        </w:trPr>
        <w:tc>
          <w:tcPr>
            <w:tcW w:w="3920" w:type="dxa"/>
            <w:noWrap/>
            <w:vAlign w:val="bottom"/>
            <w:hideMark/>
          </w:tcPr>
          <w:p w14:paraId="172881F8"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Образование</w:t>
            </w:r>
          </w:p>
        </w:tc>
        <w:tc>
          <w:tcPr>
            <w:tcW w:w="1760" w:type="dxa"/>
            <w:noWrap/>
            <w:vAlign w:val="bottom"/>
            <w:hideMark/>
          </w:tcPr>
          <w:p w14:paraId="080ED207"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909579,0</w:t>
            </w:r>
          </w:p>
        </w:tc>
        <w:tc>
          <w:tcPr>
            <w:tcW w:w="1625" w:type="dxa"/>
            <w:vAlign w:val="bottom"/>
            <w:hideMark/>
          </w:tcPr>
          <w:p w14:paraId="3B9BFC3C"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721434,1</w:t>
            </w:r>
          </w:p>
        </w:tc>
        <w:tc>
          <w:tcPr>
            <w:tcW w:w="1083" w:type="dxa"/>
            <w:noWrap/>
            <w:vAlign w:val="bottom"/>
            <w:hideMark/>
          </w:tcPr>
          <w:p w14:paraId="6A284B48"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9,0</w:t>
            </w:r>
          </w:p>
        </w:tc>
        <w:tc>
          <w:tcPr>
            <w:tcW w:w="1251" w:type="dxa"/>
            <w:vAlign w:val="bottom"/>
            <w:hideMark/>
          </w:tcPr>
          <w:p w14:paraId="26DCFFEB"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6,8</w:t>
            </w:r>
          </w:p>
        </w:tc>
      </w:tr>
      <w:tr w:rsidR="00BD1902" w:rsidRPr="00BD1902" w14:paraId="383E39A4" w14:textId="77777777" w:rsidTr="00BD1902">
        <w:trPr>
          <w:cantSplit/>
          <w:trHeight w:val="80"/>
        </w:trPr>
        <w:tc>
          <w:tcPr>
            <w:tcW w:w="3920" w:type="dxa"/>
            <w:noWrap/>
            <w:vAlign w:val="bottom"/>
            <w:hideMark/>
          </w:tcPr>
          <w:p w14:paraId="0A45B3E3" w14:textId="77777777" w:rsidR="00BD1902" w:rsidRPr="00BD1902" w:rsidRDefault="00BD1902" w:rsidP="00BD1902">
            <w:pPr>
              <w:spacing w:line="276" w:lineRule="auto"/>
              <w:ind w:leftChars="51" w:left="251" w:hangingChars="54" w:hanging="108"/>
              <w:rPr>
                <w:color w:val="000000"/>
                <w:sz w:val="20"/>
              </w:rPr>
            </w:pPr>
            <w:r w:rsidRPr="00BD1902">
              <w:rPr>
                <w:color w:val="000000"/>
                <w:sz w:val="20"/>
              </w:rPr>
              <w:t>Социальная защита</w:t>
            </w:r>
          </w:p>
        </w:tc>
        <w:tc>
          <w:tcPr>
            <w:tcW w:w="1760" w:type="dxa"/>
            <w:noWrap/>
            <w:vAlign w:val="bottom"/>
            <w:hideMark/>
          </w:tcPr>
          <w:p w14:paraId="2F12D0DA"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693285,8</w:t>
            </w:r>
          </w:p>
        </w:tc>
        <w:tc>
          <w:tcPr>
            <w:tcW w:w="1625" w:type="dxa"/>
            <w:vAlign w:val="bottom"/>
            <w:hideMark/>
          </w:tcPr>
          <w:p w14:paraId="7FE2F64F" w14:textId="77777777" w:rsidR="00BD1902" w:rsidRPr="00BD1902" w:rsidRDefault="00BD1902" w:rsidP="00BD1902">
            <w:pPr>
              <w:spacing w:line="276" w:lineRule="auto"/>
              <w:ind w:right="316"/>
              <w:jc w:val="right"/>
              <w:rPr>
                <w:color w:val="000000"/>
                <w:sz w:val="20"/>
                <w:lang w:val="ky-KG"/>
              </w:rPr>
            </w:pPr>
            <w:r w:rsidRPr="00BD1902">
              <w:rPr>
                <w:color w:val="000000"/>
                <w:sz w:val="20"/>
                <w:lang w:val="ky-KG"/>
              </w:rPr>
              <w:t>720105,6</w:t>
            </w:r>
          </w:p>
        </w:tc>
        <w:tc>
          <w:tcPr>
            <w:tcW w:w="1083" w:type="dxa"/>
            <w:noWrap/>
            <w:vAlign w:val="bottom"/>
            <w:hideMark/>
          </w:tcPr>
          <w:p w14:paraId="411040F7"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6,9</w:t>
            </w:r>
          </w:p>
        </w:tc>
        <w:tc>
          <w:tcPr>
            <w:tcW w:w="1251" w:type="dxa"/>
            <w:vAlign w:val="bottom"/>
            <w:hideMark/>
          </w:tcPr>
          <w:p w14:paraId="27991EC5" w14:textId="77777777" w:rsidR="00BD1902" w:rsidRPr="00BD1902" w:rsidRDefault="00BD1902" w:rsidP="00BD1902">
            <w:pPr>
              <w:spacing w:line="276" w:lineRule="auto"/>
              <w:ind w:left="-107" w:right="174"/>
              <w:jc w:val="right"/>
              <w:rPr>
                <w:color w:val="000000"/>
                <w:sz w:val="20"/>
                <w:lang w:val="ky-KG"/>
              </w:rPr>
            </w:pPr>
            <w:r w:rsidRPr="00BD1902">
              <w:rPr>
                <w:color w:val="000000"/>
                <w:sz w:val="20"/>
                <w:lang w:val="ky-KG"/>
              </w:rPr>
              <w:t>6,8</w:t>
            </w:r>
          </w:p>
        </w:tc>
      </w:tr>
      <w:tr w:rsidR="00BD1902" w:rsidRPr="00BD1902" w14:paraId="359A7727" w14:textId="77777777" w:rsidTr="00BD1902">
        <w:trPr>
          <w:cantSplit/>
          <w:trHeight w:val="80"/>
        </w:trPr>
        <w:tc>
          <w:tcPr>
            <w:tcW w:w="3920" w:type="dxa"/>
            <w:noWrap/>
            <w:vAlign w:val="bottom"/>
            <w:hideMark/>
          </w:tcPr>
          <w:p w14:paraId="46362CC2" w14:textId="77777777" w:rsidR="00BD1902" w:rsidRPr="00BD1902" w:rsidRDefault="00BD1902" w:rsidP="00BD1902">
            <w:pPr>
              <w:spacing w:line="276" w:lineRule="auto"/>
              <w:ind w:left="176" w:hanging="176"/>
              <w:rPr>
                <w:b/>
                <w:bCs/>
                <w:color w:val="000000"/>
                <w:sz w:val="20"/>
              </w:rPr>
            </w:pPr>
            <w:r w:rsidRPr="00BD1902">
              <w:rPr>
                <w:b/>
                <w:bCs/>
                <w:color w:val="000000"/>
                <w:sz w:val="20"/>
              </w:rPr>
              <w:t>Расходы от приобретения нефинансовых активов</w:t>
            </w:r>
          </w:p>
        </w:tc>
        <w:tc>
          <w:tcPr>
            <w:tcW w:w="1760" w:type="dxa"/>
            <w:noWrap/>
            <w:vAlign w:val="bottom"/>
            <w:hideMark/>
          </w:tcPr>
          <w:p w14:paraId="275FE2B3" w14:textId="77777777" w:rsidR="00BD1902" w:rsidRPr="00BD1902" w:rsidRDefault="00BD1902" w:rsidP="00BD1902">
            <w:pPr>
              <w:spacing w:line="276" w:lineRule="auto"/>
              <w:ind w:right="316"/>
              <w:jc w:val="right"/>
              <w:rPr>
                <w:b/>
                <w:color w:val="000000"/>
                <w:sz w:val="20"/>
                <w:lang w:val="ky-KG"/>
              </w:rPr>
            </w:pPr>
            <w:r w:rsidRPr="00BD1902">
              <w:rPr>
                <w:b/>
                <w:color w:val="000000"/>
                <w:sz w:val="20"/>
                <w:lang w:val="ky-KG"/>
              </w:rPr>
              <w:t>1831507,5</w:t>
            </w:r>
          </w:p>
        </w:tc>
        <w:tc>
          <w:tcPr>
            <w:tcW w:w="1625" w:type="dxa"/>
            <w:vAlign w:val="bottom"/>
            <w:hideMark/>
          </w:tcPr>
          <w:p w14:paraId="2488A6CD" w14:textId="77777777" w:rsidR="00BD1902" w:rsidRPr="00BD1902" w:rsidRDefault="00BD1902" w:rsidP="00BD1902">
            <w:pPr>
              <w:spacing w:line="276" w:lineRule="auto"/>
              <w:ind w:right="316"/>
              <w:jc w:val="right"/>
              <w:rPr>
                <w:b/>
                <w:color w:val="000000"/>
                <w:sz w:val="20"/>
                <w:lang w:val="ky-KG"/>
              </w:rPr>
            </w:pPr>
            <w:r w:rsidRPr="00BD1902">
              <w:rPr>
                <w:b/>
                <w:color w:val="000000"/>
                <w:sz w:val="20"/>
                <w:lang w:val="ky-KG"/>
              </w:rPr>
              <w:t>2116068,5</w:t>
            </w:r>
          </w:p>
        </w:tc>
        <w:tc>
          <w:tcPr>
            <w:tcW w:w="1083" w:type="dxa"/>
            <w:noWrap/>
            <w:vAlign w:val="bottom"/>
            <w:hideMark/>
          </w:tcPr>
          <w:p w14:paraId="2973BBAC" w14:textId="77777777" w:rsidR="00BD1902" w:rsidRPr="00BD1902" w:rsidRDefault="00BD1902" w:rsidP="00BD1902">
            <w:pPr>
              <w:spacing w:line="276" w:lineRule="auto"/>
              <w:ind w:left="-107" w:right="174"/>
              <w:jc w:val="right"/>
              <w:rPr>
                <w:b/>
                <w:color w:val="000000"/>
                <w:sz w:val="20"/>
                <w:lang w:val="ky-KG"/>
              </w:rPr>
            </w:pPr>
            <w:r w:rsidRPr="00BD1902">
              <w:rPr>
                <w:b/>
                <w:color w:val="000000"/>
                <w:sz w:val="20"/>
                <w:lang w:val="ky-KG"/>
              </w:rPr>
              <w:t>18,2</w:t>
            </w:r>
          </w:p>
        </w:tc>
        <w:tc>
          <w:tcPr>
            <w:tcW w:w="1251" w:type="dxa"/>
            <w:vAlign w:val="bottom"/>
            <w:hideMark/>
          </w:tcPr>
          <w:p w14:paraId="57F38DF9" w14:textId="77777777" w:rsidR="00BD1902" w:rsidRPr="00BD1902" w:rsidRDefault="00BD1902" w:rsidP="00BD1902">
            <w:pPr>
              <w:spacing w:line="276" w:lineRule="auto"/>
              <w:ind w:left="-107" w:right="174"/>
              <w:jc w:val="right"/>
              <w:rPr>
                <w:b/>
                <w:color w:val="000000"/>
                <w:sz w:val="20"/>
                <w:lang w:val="ky-KG"/>
              </w:rPr>
            </w:pPr>
            <w:r w:rsidRPr="00BD1902">
              <w:rPr>
                <w:b/>
                <w:color w:val="000000"/>
                <w:sz w:val="20"/>
                <w:lang w:val="ky-KG"/>
              </w:rPr>
              <w:t>20,0</w:t>
            </w:r>
          </w:p>
        </w:tc>
      </w:tr>
      <w:tr w:rsidR="00BD1902" w:rsidRPr="00BD1902" w14:paraId="25FC6009" w14:textId="77777777" w:rsidTr="00BD1902">
        <w:trPr>
          <w:cantSplit/>
          <w:trHeight w:val="80"/>
        </w:trPr>
        <w:tc>
          <w:tcPr>
            <w:tcW w:w="3920" w:type="dxa"/>
            <w:tcBorders>
              <w:top w:val="nil"/>
              <w:left w:val="nil"/>
              <w:bottom w:val="single" w:sz="8" w:space="0" w:color="auto"/>
              <w:right w:val="nil"/>
            </w:tcBorders>
            <w:noWrap/>
            <w:vAlign w:val="bottom"/>
            <w:hideMark/>
          </w:tcPr>
          <w:p w14:paraId="01D9EA04" w14:textId="77777777" w:rsidR="00BD1902" w:rsidRPr="00BD1902" w:rsidRDefault="00BD1902" w:rsidP="00BD1902">
            <w:pPr>
              <w:spacing w:line="276" w:lineRule="auto"/>
              <w:ind w:left="176" w:hanging="176"/>
              <w:rPr>
                <w:b/>
                <w:bCs/>
                <w:color w:val="000000"/>
                <w:sz w:val="20"/>
              </w:rPr>
            </w:pPr>
            <w:r w:rsidRPr="00BD1902">
              <w:rPr>
                <w:b/>
                <w:bCs/>
                <w:color w:val="000000"/>
                <w:sz w:val="20"/>
              </w:rPr>
              <w:t>Дефицит (-), профицит денежных средств</w:t>
            </w:r>
          </w:p>
        </w:tc>
        <w:tc>
          <w:tcPr>
            <w:tcW w:w="1760" w:type="dxa"/>
            <w:tcBorders>
              <w:top w:val="nil"/>
              <w:left w:val="nil"/>
              <w:bottom w:val="single" w:sz="8" w:space="0" w:color="auto"/>
              <w:right w:val="nil"/>
            </w:tcBorders>
            <w:noWrap/>
            <w:vAlign w:val="bottom"/>
            <w:hideMark/>
          </w:tcPr>
          <w:p w14:paraId="1FF33C93" w14:textId="77777777" w:rsidR="00BD1902" w:rsidRPr="00BD1902" w:rsidRDefault="00BD1902" w:rsidP="00BD1902">
            <w:pPr>
              <w:spacing w:line="276" w:lineRule="auto"/>
              <w:ind w:right="316"/>
              <w:jc w:val="right"/>
              <w:rPr>
                <w:b/>
                <w:color w:val="000000"/>
                <w:sz w:val="20"/>
                <w:lang w:val="ky-KG"/>
              </w:rPr>
            </w:pPr>
            <w:r w:rsidRPr="00BD1902">
              <w:rPr>
                <w:b/>
                <w:color w:val="000000"/>
                <w:sz w:val="20"/>
                <w:lang w:val="ky-KG"/>
              </w:rPr>
              <w:t xml:space="preserve">    16976182,9</w:t>
            </w:r>
          </w:p>
        </w:tc>
        <w:tc>
          <w:tcPr>
            <w:tcW w:w="1625" w:type="dxa"/>
            <w:tcBorders>
              <w:top w:val="nil"/>
              <w:left w:val="nil"/>
              <w:bottom w:val="single" w:sz="8" w:space="0" w:color="auto"/>
              <w:right w:val="nil"/>
            </w:tcBorders>
            <w:vAlign w:val="bottom"/>
            <w:hideMark/>
          </w:tcPr>
          <w:p w14:paraId="516791D2" w14:textId="77777777" w:rsidR="00BD1902" w:rsidRPr="00BD1902" w:rsidRDefault="00BD1902" w:rsidP="00BD1902">
            <w:pPr>
              <w:spacing w:line="276" w:lineRule="auto"/>
              <w:ind w:right="316"/>
              <w:jc w:val="center"/>
              <w:rPr>
                <w:b/>
                <w:color w:val="000000"/>
                <w:sz w:val="20"/>
                <w:lang w:val="ky-KG"/>
              </w:rPr>
            </w:pPr>
            <w:r w:rsidRPr="00BD1902">
              <w:rPr>
                <w:b/>
                <w:color w:val="000000"/>
                <w:sz w:val="20"/>
                <w:lang w:val="ky-KG"/>
              </w:rPr>
              <w:t xml:space="preserve">  23198801,4</w:t>
            </w:r>
          </w:p>
        </w:tc>
        <w:tc>
          <w:tcPr>
            <w:tcW w:w="1083" w:type="dxa"/>
            <w:tcBorders>
              <w:top w:val="nil"/>
              <w:left w:val="nil"/>
              <w:bottom w:val="single" w:sz="8" w:space="0" w:color="auto"/>
              <w:right w:val="nil"/>
            </w:tcBorders>
            <w:noWrap/>
            <w:vAlign w:val="bottom"/>
            <w:hideMark/>
          </w:tcPr>
          <w:p w14:paraId="0D51FB89" w14:textId="77777777" w:rsidR="00BD1902" w:rsidRPr="00BD1902" w:rsidRDefault="00BD1902" w:rsidP="00BD1902">
            <w:pPr>
              <w:spacing w:line="276" w:lineRule="auto"/>
              <w:ind w:left="-107" w:right="174"/>
              <w:jc w:val="right"/>
              <w:rPr>
                <w:b/>
                <w:color w:val="000000"/>
                <w:sz w:val="20"/>
                <w:lang w:val="ky-KG"/>
              </w:rPr>
            </w:pPr>
            <w:r w:rsidRPr="00BD1902">
              <w:rPr>
                <w:b/>
                <w:color w:val="000000"/>
                <w:sz w:val="20"/>
                <w:lang w:val="ky-KG"/>
              </w:rPr>
              <w:t>-</w:t>
            </w:r>
          </w:p>
        </w:tc>
        <w:tc>
          <w:tcPr>
            <w:tcW w:w="1251" w:type="dxa"/>
            <w:tcBorders>
              <w:top w:val="nil"/>
              <w:left w:val="nil"/>
              <w:bottom w:val="single" w:sz="8" w:space="0" w:color="auto"/>
              <w:right w:val="nil"/>
            </w:tcBorders>
            <w:vAlign w:val="bottom"/>
            <w:hideMark/>
          </w:tcPr>
          <w:p w14:paraId="1D2B6CDF" w14:textId="77777777" w:rsidR="00BD1902" w:rsidRPr="00BD1902" w:rsidRDefault="00BD1902" w:rsidP="00BD1902">
            <w:pPr>
              <w:spacing w:line="276" w:lineRule="auto"/>
              <w:ind w:left="-107" w:right="174"/>
              <w:jc w:val="right"/>
              <w:rPr>
                <w:b/>
                <w:color w:val="000000"/>
                <w:sz w:val="20"/>
                <w:lang w:val="ky-KG"/>
              </w:rPr>
            </w:pPr>
            <w:r w:rsidRPr="00BD1902">
              <w:rPr>
                <w:b/>
                <w:color w:val="000000"/>
                <w:sz w:val="20"/>
                <w:lang w:val="ky-KG"/>
              </w:rPr>
              <w:t>-</w:t>
            </w:r>
          </w:p>
        </w:tc>
      </w:tr>
    </w:tbl>
    <w:p w14:paraId="5DFCF583" w14:textId="77777777" w:rsidR="00BD1902" w:rsidRPr="00BD1902" w:rsidRDefault="00BD1902" w:rsidP="00BD1902">
      <w:pPr>
        <w:spacing w:line="264" w:lineRule="auto"/>
        <w:ind w:left="1418" w:hanging="1418"/>
        <w:rPr>
          <w:b/>
          <w:color w:val="000000"/>
          <w:sz w:val="26"/>
          <w:szCs w:val="26"/>
          <w:lang w:val="en-US"/>
        </w:rPr>
      </w:pPr>
    </w:p>
    <w:p w14:paraId="4C637DED" w14:textId="183B0F11" w:rsidR="00BD1902" w:rsidRPr="00BD1902" w:rsidRDefault="00BD1902" w:rsidP="00BD1902">
      <w:pPr>
        <w:spacing w:line="264" w:lineRule="auto"/>
        <w:ind w:left="1418" w:hanging="1418"/>
        <w:rPr>
          <w:color w:val="000000"/>
          <w:sz w:val="24"/>
          <w:szCs w:val="24"/>
          <w:lang w:val="ky-KG"/>
        </w:rPr>
      </w:pPr>
      <w:r w:rsidRPr="00BD1902">
        <w:rPr>
          <w:b/>
          <w:color w:val="000000"/>
          <w:sz w:val="24"/>
          <w:szCs w:val="24"/>
        </w:rPr>
        <w:t>Таблица</w:t>
      </w:r>
      <w:r w:rsidRPr="00BD1902">
        <w:rPr>
          <w:b/>
          <w:color w:val="000000"/>
          <w:sz w:val="24"/>
          <w:szCs w:val="24"/>
          <w:lang w:val="ky-KG"/>
        </w:rPr>
        <w:t xml:space="preserve"> </w:t>
      </w:r>
      <w:r w:rsidR="00A51D5A">
        <w:rPr>
          <w:b/>
          <w:color w:val="000000"/>
          <w:sz w:val="24"/>
          <w:szCs w:val="24"/>
          <w:lang w:val="ky-KG"/>
        </w:rPr>
        <w:t>57</w:t>
      </w:r>
      <w:r w:rsidRPr="00BD1902">
        <w:rPr>
          <w:b/>
          <w:color w:val="000000"/>
          <w:sz w:val="24"/>
          <w:szCs w:val="24"/>
        </w:rPr>
        <w:t>: Структура расходов республиканского бюджета по территории</w:t>
      </w:r>
      <w:r w:rsidRPr="00BD1902">
        <w:rPr>
          <w:b/>
          <w:color w:val="000000"/>
          <w:sz w:val="24"/>
          <w:szCs w:val="24"/>
        </w:rPr>
        <w:br/>
        <w:t xml:space="preserve"> в январе-феврале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BD1902" w:rsidRPr="00BD1902" w14:paraId="1DEDF9E3" w14:textId="77777777" w:rsidTr="00BD1902">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1FE2D70C" w14:textId="77777777" w:rsidR="00BD1902" w:rsidRPr="00BD1902" w:rsidRDefault="00BD1902" w:rsidP="00BD1902">
            <w:pPr>
              <w:spacing w:line="276" w:lineRule="auto"/>
              <w:jc w:val="center"/>
              <w:rPr>
                <w:color w:val="000000"/>
                <w:sz w:val="20"/>
              </w:rPr>
            </w:pPr>
          </w:p>
        </w:tc>
        <w:tc>
          <w:tcPr>
            <w:tcW w:w="3432" w:type="dxa"/>
            <w:gridSpan w:val="2"/>
            <w:tcBorders>
              <w:top w:val="single" w:sz="8" w:space="0" w:color="auto"/>
              <w:left w:val="nil"/>
              <w:bottom w:val="single" w:sz="4" w:space="0" w:color="auto"/>
              <w:right w:val="nil"/>
            </w:tcBorders>
            <w:noWrap/>
            <w:vAlign w:val="center"/>
            <w:hideMark/>
          </w:tcPr>
          <w:p w14:paraId="5C60BB0E" w14:textId="77777777" w:rsidR="00BD1902" w:rsidRPr="00BD1902" w:rsidRDefault="00BD1902" w:rsidP="00BD1902">
            <w:pPr>
              <w:spacing w:line="276" w:lineRule="auto"/>
              <w:jc w:val="center"/>
              <w:rPr>
                <w:b/>
                <w:bCs/>
                <w:color w:val="000000"/>
                <w:sz w:val="20"/>
              </w:rPr>
            </w:pPr>
            <w:r w:rsidRPr="00BD1902">
              <w:rPr>
                <w:b/>
                <w:bCs/>
                <w:color w:val="000000"/>
                <w:sz w:val="20"/>
              </w:rPr>
              <w:t>Тысяч сомов</w:t>
            </w:r>
          </w:p>
        </w:tc>
        <w:tc>
          <w:tcPr>
            <w:tcW w:w="2230" w:type="dxa"/>
            <w:gridSpan w:val="2"/>
            <w:tcBorders>
              <w:top w:val="single" w:sz="8" w:space="0" w:color="auto"/>
              <w:left w:val="nil"/>
              <w:bottom w:val="single" w:sz="4" w:space="0" w:color="auto"/>
              <w:right w:val="nil"/>
            </w:tcBorders>
            <w:noWrap/>
            <w:vAlign w:val="center"/>
            <w:hideMark/>
          </w:tcPr>
          <w:p w14:paraId="05F4DDCF" w14:textId="77777777" w:rsidR="00BD1902" w:rsidRPr="00BD1902" w:rsidRDefault="00BD1902" w:rsidP="00BD1902">
            <w:pPr>
              <w:spacing w:line="276" w:lineRule="auto"/>
              <w:jc w:val="center"/>
              <w:rPr>
                <w:b/>
                <w:bCs/>
                <w:color w:val="000000"/>
                <w:sz w:val="20"/>
              </w:rPr>
            </w:pPr>
            <w:r w:rsidRPr="00BD1902">
              <w:rPr>
                <w:b/>
                <w:bCs/>
                <w:color w:val="000000"/>
                <w:sz w:val="20"/>
              </w:rPr>
              <w:t>В процентах к итогу</w:t>
            </w:r>
          </w:p>
        </w:tc>
      </w:tr>
      <w:tr w:rsidR="00BD1902" w:rsidRPr="00BD1902" w14:paraId="33E0B214" w14:textId="77777777" w:rsidTr="00BD1902">
        <w:trPr>
          <w:cantSplit/>
          <w:trHeight w:val="351"/>
          <w:tblHeader/>
        </w:trPr>
        <w:tc>
          <w:tcPr>
            <w:tcW w:w="3977" w:type="dxa"/>
            <w:vMerge/>
            <w:tcBorders>
              <w:top w:val="single" w:sz="8" w:space="0" w:color="auto"/>
              <w:left w:val="nil"/>
              <w:bottom w:val="single" w:sz="8" w:space="0" w:color="auto"/>
              <w:right w:val="nil"/>
            </w:tcBorders>
            <w:vAlign w:val="center"/>
            <w:hideMark/>
          </w:tcPr>
          <w:p w14:paraId="4D9828F8" w14:textId="77777777" w:rsidR="00BD1902" w:rsidRPr="00BD1902" w:rsidRDefault="00BD1902" w:rsidP="00BD1902">
            <w:pPr>
              <w:spacing w:line="276" w:lineRule="auto"/>
              <w:rPr>
                <w:color w:val="000000"/>
                <w:sz w:val="20"/>
              </w:rPr>
            </w:pPr>
          </w:p>
        </w:tc>
        <w:tc>
          <w:tcPr>
            <w:tcW w:w="1785" w:type="dxa"/>
            <w:tcBorders>
              <w:top w:val="single" w:sz="4" w:space="0" w:color="auto"/>
              <w:left w:val="nil"/>
              <w:bottom w:val="single" w:sz="8" w:space="0" w:color="auto"/>
              <w:right w:val="nil"/>
            </w:tcBorders>
            <w:noWrap/>
            <w:vAlign w:val="center"/>
            <w:hideMark/>
          </w:tcPr>
          <w:p w14:paraId="61689213" w14:textId="77777777" w:rsidR="00BD1902" w:rsidRPr="00BD1902" w:rsidRDefault="00BD1902" w:rsidP="00BD1902">
            <w:pPr>
              <w:spacing w:line="276" w:lineRule="auto"/>
              <w:jc w:val="center"/>
              <w:rPr>
                <w:b/>
                <w:bCs/>
                <w:color w:val="000000"/>
                <w:sz w:val="20"/>
                <w:lang w:val="ky-KG"/>
              </w:rPr>
            </w:pPr>
            <w:r w:rsidRPr="00BD1902">
              <w:rPr>
                <w:b/>
                <w:bCs/>
                <w:color w:val="000000"/>
                <w:sz w:val="20"/>
              </w:rPr>
              <w:t>202</w:t>
            </w:r>
            <w:r w:rsidRPr="00BD1902">
              <w:rPr>
                <w:b/>
                <w:bCs/>
                <w:color w:val="000000"/>
                <w:sz w:val="20"/>
                <w:lang w:val="ky-KG"/>
              </w:rPr>
              <w:t>3</w:t>
            </w:r>
          </w:p>
        </w:tc>
        <w:tc>
          <w:tcPr>
            <w:tcW w:w="1647" w:type="dxa"/>
            <w:tcBorders>
              <w:top w:val="single" w:sz="4" w:space="0" w:color="auto"/>
              <w:left w:val="nil"/>
              <w:bottom w:val="single" w:sz="8" w:space="0" w:color="auto"/>
              <w:right w:val="nil"/>
            </w:tcBorders>
            <w:vAlign w:val="center"/>
            <w:hideMark/>
          </w:tcPr>
          <w:p w14:paraId="03B8D6E5"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c>
          <w:tcPr>
            <w:tcW w:w="1098" w:type="dxa"/>
            <w:tcBorders>
              <w:top w:val="single" w:sz="4" w:space="0" w:color="auto"/>
              <w:left w:val="nil"/>
              <w:bottom w:val="single" w:sz="8" w:space="0" w:color="auto"/>
              <w:right w:val="nil"/>
            </w:tcBorders>
            <w:noWrap/>
            <w:vAlign w:val="center"/>
            <w:hideMark/>
          </w:tcPr>
          <w:p w14:paraId="6518C98F"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2023</w:t>
            </w:r>
          </w:p>
        </w:tc>
        <w:tc>
          <w:tcPr>
            <w:tcW w:w="1132" w:type="dxa"/>
            <w:tcBorders>
              <w:top w:val="single" w:sz="4" w:space="0" w:color="auto"/>
              <w:left w:val="nil"/>
              <w:bottom w:val="single" w:sz="8" w:space="0" w:color="auto"/>
              <w:right w:val="nil"/>
            </w:tcBorders>
            <w:vAlign w:val="center"/>
            <w:hideMark/>
          </w:tcPr>
          <w:p w14:paraId="02F95FE6" w14:textId="77777777" w:rsidR="00BD1902" w:rsidRPr="00BD1902" w:rsidRDefault="00BD1902" w:rsidP="00BD1902">
            <w:pPr>
              <w:spacing w:line="276" w:lineRule="auto"/>
              <w:jc w:val="center"/>
              <w:rPr>
                <w:b/>
                <w:bCs/>
                <w:color w:val="000000"/>
                <w:sz w:val="20"/>
                <w:lang w:val="ky-KG"/>
              </w:rPr>
            </w:pPr>
            <w:r w:rsidRPr="00BD1902">
              <w:rPr>
                <w:b/>
                <w:bCs/>
                <w:color w:val="000000"/>
                <w:sz w:val="20"/>
                <w:lang w:val="ky-KG"/>
              </w:rPr>
              <w:t>2024</w:t>
            </w:r>
          </w:p>
        </w:tc>
      </w:tr>
      <w:tr w:rsidR="00BD1902" w:rsidRPr="00BD1902" w14:paraId="7D9555A5" w14:textId="77777777" w:rsidTr="00BD1902">
        <w:trPr>
          <w:cantSplit/>
          <w:trHeight w:hRule="exact" w:val="56"/>
        </w:trPr>
        <w:tc>
          <w:tcPr>
            <w:tcW w:w="3977" w:type="dxa"/>
            <w:tcBorders>
              <w:top w:val="single" w:sz="8" w:space="0" w:color="auto"/>
              <w:left w:val="nil"/>
              <w:bottom w:val="nil"/>
              <w:right w:val="nil"/>
            </w:tcBorders>
            <w:noWrap/>
            <w:vAlign w:val="bottom"/>
          </w:tcPr>
          <w:p w14:paraId="4E1C7399" w14:textId="77777777" w:rsidR="00BD1902" w:rsidRPr="00BD1902" w:rsidRDefault="00BD1902" w:rsidP="00BD1902">
            <w:pPr>
              <w:spacing w:line="276" w:lineRule="auto"/>
              <w:rPr>
                <w:b/>
                <w:bCs/>
                <w:color w:val="000000"/>
                <w:sz w:val="20"/>
              </w:rPr>
            </w:pPr>
          </w:p>
        </w:tc>
        <w:tc>
          <w:tcPr>
            <w:tcW w:w="1785" w:type="dxa"/>
            <w:tcBorders>
              <w:top w:val="single" w:sz="8" w:space="0" w:color="auto"/>
              <w:left w:val="nil"/>
              <w:bottom w:val="nil"/>
              <w:right w:val="nil"/>
            </w:tcBorders>
            <w:noWrap/>
            <w:vAlign w:val="bottom"/>
          </w:tcPr>
          <w:p w14:paraId="348B8641" w14:textId="77777777" w:rsidR="00BD1902" w:rsidRPr="00BD1902" w:rsidRDefault="00BD1902" w:rsidP="00BD1902">
            <w:pPr>
              <w:spacing w:line="276" w:lineRule="auto"/>
              <w:jc w:val="right"/>
              <w:rPr>
                <w:b/>
                <w:bCs/>
                <w:color w:val="000000"/>
                <w:sz w:val="20"/>
              </w:rPr>
            </w:pPr>
          </w:p>
        </w:tc>
        <w:tc>
          <w:tcPr>
            <w:tcW w:w="1647" w:type="dxa"/>
            <w:tcBorders>
              <w:top w:val="single" w:sz="8" w:space="0" w:color="auto"/>
              <w:left w:val="nil"/>
              <w:bottom w:val="nil"/>
              <w:right w:val="nil"/>
            </w:tcBorders>
            <w:vAlign w:val="bottom"/>
          </w:tcPr>
          <w:p w14:paraId="67AA4500" w14:textId="77777777" w:rsidR="00BD1902" w:rsidRPr="00BD1902" w:rsidRDefault="00BD1902" w:rsidP="00BD1902">
            <w:pPr>
              <w:spacing w:line="276" w:lineRule="auto"/>
              <w:jc w:val="right"/>
              <w:rPr>
                <w:b/>
                <w:bCs/>
                <w:color w:val="000000"/>
                <w:sz w:val="20"/>
              </w:rPr>
            </w:pPr>
          </w:p>
        </w:tc>
        <w:tc>
          <w:tcPr>
            <w:tcW w:w="1098" w:type="dxa"/>
            <w:tcBorders>
              <w:top w:val="single" w:sz="8" w:space="0" w:color="auto"/>
              <w:left w:val="nil"/>
              <w:bottom w:val="nil"/>
              <w:right w:val="nil"/>
            </w:tcBorders>
            <w:noWrap/>
            <w:vAlign w:val="bottom"/>
          </w:tcPr>
          <w:p w14:paraId="0A260598" w14:textId="77777777" w:rsidR="00BD1902" w:rsidRPr="00BD1902" w:rsidRDefault="00BD1902" w:rsidP="00BD1902">
            <w:pPr>
              <w:spacing w:line="276" w:lineRule="auto"/>
              <w:jc w:val="right"/>
              <w:rPr>
                <w:color w:val="000000"/>
                <w:sz w:val="20"/>
              </w:rPr>
            </w:pPr>
          </w:p>
        </w:tc>
        <w:tc>
          <w:tcPr>
            <w:tcW w:w="1132" w:type="dxa"/>
            <w:tcBorders>
              <w:top w:val="single" w:sz="8" w:space="0" w:color="auto"/>
              <w:left w:val="nil"/>
              <w:bottom w:val="nil"/>
              <w:right w:val="nil"/>
            </w:tcBorders>
            <w:vAlign w:val="bottom"/>
          </w:tcPr>
          <w:p w14:paraId="6FB13D9B" w14:textId="77777777" w:rsidR="00BD1902" w:rsidRPr="00BD1902" w:rsidRDefault="00BD1902" w:rsidP="00BD1902">
            <w:pPr>
              <w:spacing w:line="276" w:lineRule="auto"/>
              <w:jc w:val="right"/>
              <w:rPr>
                <w:color w:val="000000"/>
                <w:sz w:val="20"/>
              </w:rPr>
            </w:pPr>
          </w:p>
        </w:tc>
      </w:tr>
      <w:tr w:rsidR="00BD1902" w:rsidRPr="00BD1902" w14:paraId="0CC1B0A6" w14:textId="77777777" w:rsidTr="00BD1902">
        <w:trPr>
          <w:cantSplit/>
          <w:trHeight w:val="86"/>
        </w:trPr>
        <w:tc>
          <w:tcPr>
            <w:tcW w:w="3977" w:type="dxa"/>
            <w:noWrap/>
            <w:vAlign w:val="bottom"/>
            <w:hideMark/>
          </w:tcPr>
          <w:p w14:paraId="6503A256" w14:textId="77777777" w:rsidR="00BD1902" w:rsidRPr="00BD1902" w:rsidRDefault="00BD1902" w:rsidP="00BD1902">
            <w:pPr>
              <w:spacing w:line="276" w:lineRule="auto"/>
              <w:rPr>
                <w:b/>
                <w:bCs/>
                <w:color w:val="000000"/>
                <w:sz w:val="20"/>
              </w:rPr>
            </w:pPr>
            <w:r w:rsidRPr="00BD1902">
              <w:rPr>
                <w:b/>
                <w:bCs/>
                <w:color w:val="000000"/>
                <w:sz w:val="20"/>
              </w:rPr>
              <w:t>РАСХОДЫ ВСЕГО</w:t>
            </w:r>
          </w:p>
        </w:tc>
        <w:tc>
          <w:tcPr>
            <w:tcW w:w="1785" w:type="dxa"/>
            <w:noWrap/>
            <w:vAlign w:val="bottom"/>
            <w:hideMark/>
          </w:tcPr>
          <w:p w14:paraId="57779FC6"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10075704,0</w:t>
            </w:r>
          </w:p>
        </w:tc>
        <w:tc>
          <w:tcPr>
            <w:tcW w:w="1647" w:type="dxa"/>
            <w:vAlign w:val="bottom"/>
            <w:hideMark/>
          </w:tcPr>
          <w:p w14:paraId="2339434D"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10573935,5</w:t>
            </w:r>
          </w:p>
        </w:tc>
        <w:tc>
          <w:tcPr>
            <w:tcW w:w="1098" w:type="dxa"/>
            <w:noWrap/>
            <w:vAlign w:val="bottom"/>
            <w:hideMark/>
          </w:tcPr>
          <w:p w14:paraId="66D7A8AD"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c>
          <w:tcPr>
            <w:tcW w:w="1132" w:type="dxa"/>
            <w:vAlign w:val="bottom"/>
            <w:hideMark/>
          </w:tcPr>
          <w:p w14:paraId="7A6EEE87"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100,0</w:t>
            </w:r>
          </w:p>
        </w:tc>
      </w:tr>
      <w:tr w:rsidR="00BD1902" w:rsidRPr="00BD1902" w14:paraId="0AD4698D" w14:textId="77777777" w:rsidTr="00BD1902">
        <w:trPr>
          <w:cantSplit/>
          <w:trHeight w:val="79"/>
        </w:trPr>
        <w:tc>
          <w:tcPr>
            <w:tcW w:w="3977" w:type="dxa"/>
            <w:noWrap/>
            <w:vAlign w:val="bottom"/>
            <w:hideMark/>
          </w:tcPr>
          <w:p w14:paraId="7DA290AA" w14:textId="77777777" w:rsidR="00BD1902" w:rsidRPr="00BD1902" w:rsidRDefault="00BD1902" w:rsidP="00BD1902">
            <w:pPr>
              <w:spacing w:line="276" w:lineRule="auto"/>
              <w:ind w:left="176" w:hanging="176"/>
              <w:rPr>
                <w:b/>
                <w:bCs/>
                <w:color w:val="000000"/>
                <w:sz w:val="20"/>
              </w:rPr>
            </w:pPr>
            <w:r w:rsidRPr="00BD1902">
              <w:rPr>
                <w:b/>
                <w:bCs/>
                <w:color w:val="000000"/>
                <w:sz w:val="20"/>
              </w:rPr>
              <w:t xml:space="preserve">Расходы от операционной деятельности  </w:t>
            </w:r>
          </w:p>
        </w:tc>
        <w:tc>
          <w:tcPr>
            <w:tcW w:w="1785" w:type="dxa"/>
            <w:noWrap/>
            <w:vAlign w:val="bottom"/>
            <w:hideMark/>
          </w:tcPr>
          <w:p w14:paraId="6094CB15"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8244196,5</w:t>
            </w:r>
          </w:p>
        </w:tc>
        <w:tc>
          <w:tcPr>
            <w:tcW w:w="1647" w:type="dxa"/>
            <w:vAlign w:val="bottom"/>
            <w:hideMark/>
          </w:tcPr>
          <w:p w14:paraId="473FD240" w14:textId="77777777" w:rsidR="00BD1902" w:rsidRPr="00BD1902" w:rsidRDefault="00BD1902" w:rsidP="00BD1902">
            <w:pPr>
              <w:spacing w:line="276" w:lineRule="auto"/>
              <w:ind w:left="-108" w:right="316"/>
              <w:jc w:val="right"/>
              <w:rPr>
                <w:b/>
                <w:bCs/>
                <w:color w:val="000000"/>
                <w:sz w:val="20"/>
                <w:lang w:val="ky-KG"/>
              </w:rPr>
            </w:pPr>
            <w:r w:rsidRPr="00BD1902">
              <w:rPr>
                <w:b/>
                <w:bCs/>
                <w:color w:val="000000"/>
                <w:sz w:val="20"/>
                <w:lang w:val="ky-KG"/>
              </w:rPr>
              <w:t>8457867,0</w:t>
            </w:r>
          </w:p>
        </w:tc>
        <w:tc>
          <w:tcPr>
            <w:tcW w:w="1098" w:type="dxa"/>
            <w:noWrap/>
            <w:vAlign w:val="bottom"/>
            <w:hideMark/>
          </w:tcPr>
          <w:p w14:paraId="7671B11F"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81,8</w:t>
            </w:r>
          </w:p>
        </w:tc>
        <w:tc>
          <w:tcPr>
            <w:tcW w:w="1132" w:type="dxa"/>
            <w:vAlign w:val="bottom"/>
            <w:hideMark/>
          </w:tcPr>
          <w:p w14:paraId="02A4E43B" w14:textId="77777777" w:rsidR="00BD1902" w:rsidRPr="00BD1902" w:rsidRDefault="00BD1902" w:rsidP="00BD1902">
            <w:pPr>
              <w:spacing w:line="276" w:lineRule="auto"/>
              <w:ind w:left="-107" w:right="174"/>
              <w:jc w:val="right"/>
              <w:rPr>
                <w:b/>
                <w:bCs/>
                <w:color w:val="000000"/>
                <w:sz w:val="20"/>
                <w:lang w:val="ky-KG"/>
              </w:rPr>
            </w:pPr>
            <w:r w:rsidRPr="00BD1902">
              <w:rPr>
                <w:b/>
                <w:bCs/>
                <w:color w:val="000000"/>
                <w:sz w:val="20"/>
                <w:lang w:val="ky-KG"/>
              </w:rPr>
              <w:t>80,0</w:t>
            </w:r>
          </w:p>
        </w:tc>
      </w:tr>
      <w:tr w:rsidR="00BD1902" w:rsidRPr="00BD1902" w14:paraId="6AB93832" w14:textId="77777777" w:rsidTr="00BD1902">
        <w:trPr>
          <w:cantSplit/>
          <w:trHeight w:val="79"/>
        </w:trPr>
        <w:tc>
          <w:tcPr>
            <w:tcW w:w="3977" w:type="dxa"/>
            <w:noWrap/>
            <w:vAlign w:val="bottom"/>
            <w:hideMark/>
          </w:tcPr>
          <w:p w14:paraId="11E20FF5" w14:textId="77777777" w:rsidR="00BD1902" w:rsidRPr="00BD1902" w:rsidRDefault="00BD1902" w:rsidP="00BD1902">
            <w:pPr>
              <w:spacing w:line="276" w:lineRule="auto"/>
              <w:ind w:left="142"/>
              <w:rPr>
                <w:bCs/>
                <w:color w:val="000000"/>
                <w:sz w:val="20"/>
              </w:rPr>
            </w:pPr>
            <w:r w:rsidRPr="00BD1902">
              <w:rPr>
                <w:bCs/>
                <w:color w:val="000000"/>
                <w:sz w:val="20"/>
                <w:lang w:val="ky-KG"/>
              </w:rPr>
              <w:t xml:space="preserve">   </w:t>
            </w:r>
            <w:r w:rsidRPr="00BD1902">
              <w:rPr>
                <w:bCs/>
                <w:color w:val="000000"/>
                <w:sz w:val="20"/>
              </w:rPr>
              <w:t>г.</w:t>
            </w:r>
            <w:r w:rsidRPr="00BD1902">
              <w:rPr>
                <w:bCs/>
                <w:color w:val="000000"/>
                <w:sz w:val="20"/>
                <w:lang w:val="ky-KG"/>
              </w:rPr>
              <w:t xml:space="preserve"> </w:t>
            </w:r>
            <w:r w:rsidRPr="00BD1902">
              <w:rPr>
                <w:bCs/>
                <w:color w:val="000000"/>
                <w:sz w:val="20"/>
              </w:rPr>
              <w:t>Бишкек</w:t>
            </w:r>
          </w:p>
        </w:tc>
        <w:tc>
          <w:tcPr>
            <w:tcW w:w="1785" w:type="dxa"/>
            <w:noWrap/>
            <w:vAlign w:val="bottom"/>
            <w:hideMark/>
          </w:tcPr>
          <w:p w14:paraId="288AEA49"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373384,6</w:t>
            </w:r>
          </w:p>
        </w:tc>
        <w:tc>
          <w:tcPr>
            <w:tcW w:w="1647" w:type="dxa"/>
            <w:vAlign w:val="bottom"/>
            <w:hideMark/>
          </w:tcPr>
          <w:p w14:paraId="744AB743"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371392,9</w:t>
            </w:r>
          </w:p>
        </w:tc>
        <w:tc>
          <w:tcPr>
            <w:tcW w:w="1098" w:type="dxa"/>
            <w:noWrap/>
            <w:vAlign w:val="bottom"/>
            <w:hideMark/>
          </w:tcPr>
          <w:p w14:paraId="71658B7F"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3,7</w:t>
            </w:r>
          </w:p>
        </w:tc>
        <w:tc>
          <w:tcPr>
            <w:tcW w:w="1132" w:type="dxa"/>
            <w:vAlign w:val="bottom"/>
            <w:hideMark/>
          </w:tcPr>
          <w:p w14:paraId="5FA57CFF"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3,5</w:t>
            </w:r>
          </w:p>
        </w:tc>
      </w:tr>
      <w:tr w:rsidR="00BD1902" w:rsidRPr="00BD1902" w14:paraId="666C892D" w14:textId="77777777" w:rsidTr="00BD1902">
        <w:trPr>
          <w:cantSplit/>
          <w:trHeight w:val="79"/>
        </w:trPr>
        <w:tc>
          <w:tcPr>
            <w:tcW w:w="3977" w:type="dxa"/>
            <w:noWrap/>
            <w:vAlign w:val="bottom"/>
            <w:hideMark/>
          </w:tcPr>
          <w:p w14:paraId="5EADD624" w14:textId="77777777" w:rsidR="00BD1902" w:rsidRPr="00BD1902" w:rsidRDefault="00BD1902" w:rsidP="00BD1902">
            <w:pPr>
              <w:spacing w:line="276" w:lineRule="auto"/>
              <w:ind w:firstLine="142"/>
              <w:rPr>
                <w:bCs/>
                <w:color w:val="000000"/>
                <w:sz w:val="20"/>
              </w:rPr>
            </w:pPr>
            <w:r w:rsidRPr="00BD1902">
              <w:rPr>
                <w:bCs/>
                <w:color w:val="000000"/>
                <w:sz w:val="20"/>
                <w:lang w:val="ky-KG"/>
              </w:rPr>
              <w:t xml:space="preserve">  </w:t>
            </w:r>
            <w:r w:rsidRPr="00BD1902">
              <w:rPr>
                <w:bCs/>
                <w:color w:val="000000"/>
                <w:sz w:val="20"/>
              </w:rPr>
              <w:t>Ленинский</w:t>
            </w:r>
          </w:p>
        </w:tc>
        <w:tc>
          <w:tcPr>
            <w:tcW w:w="1785" w:type="dxa"/>
            <w:noWrap/>
            <w:vAlign w:val="bottom"/>
            <w:hideMark/>
          </w:tcPr>
          <w:p w14:paraId="4DFD0635"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712860,8</w:t>
            </w:r>
          </w:p>
        </w:tc>
        <w:tc>
          <w:tcPr>
            <w:tcW w:w="1647" w:type="dxa"/>
            <w:vAlign w:val="bottom"/>
            <w:hideMark/>
          </w:tcPr>
          <w:p w14:paraId="7EE40501"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667484,5</w:t>
            </w:r>
          </w:p>
        </w:tc>
        <w:tc>
          <w:tcPr>
            <w:tcW w:w="1098" w:type="dxa"/>
            <w:noWrap/>
            <w:vAlign w:val="bottom"/>
            <w:hideMark/>
          </w:tcPr>
          <w:p w14:paraId="0CA0EAD5"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7,1</w:t>
            </w:r>
          </w:p>
        </w:tc>
        <w:tc>
          <w:tcPr>
            <w:tcW w:w="1132" w:type="dxa"/>
            <w:vAlign w:val="bottom"/>
            <w:hideMark/>
          </w:tcPr>
          <w:p w14:paraId="145D9D69"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6,3</w:t>
            </w:r>
          </w:p>
        </w:tc>
      </w:tr>
      <w:tr w:rsidR="00BD1902" w:rsidRPr="00BD1902" w14:paraId="74898250" w14:textId="77777777" w:rsidTr="00BD1902">
        <w:trPr>
          <w:cantSplit/>
          <w:trHeight w:val="79"/>
        </w:trPr>
        <w:tc>
          <w:tcPr>
            <w:tcW w:w="3977" w:type="dxa"/>
            <w:noWrap/>
            <w:vAlign w:val="bottom"/>
            <w:hideMark/>
          </w:tcPr>
          <w:p w14:paraId="6CD780DA" w14:textId="77777777" w:rsidR="00BD1902" w:rsidRPr="00BD1902" w:rsidRDefault="00BD1902" w:rsidP="00BD1902">
            <w:pPr>
              <w:spacing w:line="276" w:lineRule="auto"/>
              <w:ind w:firstLine="142"/>
              <w:rPr>
                <w:bCs/>
                <w:color w:val="000000"/>
                <w:sz w:val="20"/>
              </w:rPr>
            </w:pPr>
            <w:r w:rsidRPr="00BD1902">
              <w:rPr>
                <w:bCs/>
                <w:color w:val="000000"/>
                <w:sz w:val="20"/>
                <w:lang w:val="ky-KG"/>
              </w:rPr>
              <w:t xml:space="preserve">  </w:t>
            </w:r>
            <w:r w:rsidRPr="00BD1902">
              <w:rPr>
                <w:bCs/>
                <w:color w:val="000000"/>
                <w:sz w:val="20"/>
              </w:rPr>
              <w:t>Октябрьский</w:t>
            </w:r>
          </w:p>
        </w:tc>
        <w:tc>
          <w:tcPr>
            <w:tcW w:w="1785" w:type="dxa"/>
            <w:noWrap/>
            <w:vAlign w:val="bottom"/>
            <w:hideMark/>
          </w:tcPr>
          <w:p w14:paraId="22770E8D"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867639,2</w:t>
            </w:r>
          </w:p>
        </w:tc>
        <w:tc>
          <w:tcPr>
            <w:tcW w:w="1647" w:type="dxa"/>
            <w:vAlign w:val="bottom"/>
            <w:hideMark/>
          </w:tcPr>
          <w:p w14:paraId="4C760BAB"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776054,3</w:t>
            </w:r>
          </w:p>
        </w:tc>
        <w:tc>
          <w:tcPr>
            <w:tcW w:w="1098" w:type="dxa"/>
            <w:noWrap/>
            <w:vAlign w:val="bottom"/>
            <w:hideMark/>
          </w:tcPr>
          <w:p w14:paraId="67AA6DCB"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8,6</w:t>
            </w:r>
          </w:p>
        </w:tc>
        <w:tc>
          <w:tcPr>
            <w:tcW w:w="1132" w:type="dxa"/>
            <w:vAlign w:val="bottom"/>
            <w:hideMark/>
          </w:tcPr>
          <w:p w14:paraId="1042FA50"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7,3</w:t>
            </w:r>
          </w:p>
        </w:tc>
      </w:tr>
      <w:tr w:rsidR="00BD1902" w:rsidRPr="00BD1902" w14:paraId="26657EA1" w14:textId="77777777" w:rsidTr="00BD1902">
        <w:trPr>
          <w:cantSplit/>
          <w:trHeight w:val="79"/>
        </w:trPr>
        <w:tc>
          <w:tcPr>
            <w:tcW w:w="3977" w:type="dxa"/>
            <w:noWrap/>
            <w:vAlign w:val="bottom"/>
            <w:hideMark/>
          </w:tcPr>
          <w:p w14:paraId="5A591A31" w14:textId="77777777" w:rsidR="00BD1902" w:rsidRPr="00BD1902" w:rsidRDefault="00BD1902" w:rsidP="00BD1902">
            <w:pPr>
              <w:spacing w:line="276" w:lineRule="auto"/>
              <w:ind w:firstLine="142"/>
              <w:rPr>
                <w:bCs/>
                <w:color w:val="000000"/>
                <w:sz w:val="20"/>
              </w:rPr>
            </w:pPr>
            <w:r w:rsidRPr="00BD1902">
              <w:rPr>
                <w:bCs/>
                <w:color w:val="000000"/>
                <w:sz w:val="20"/>
                <w:lang w:val="ky-KG"/>
              </w:rPr>
              <w:t xml:space="preserve">  </w:t>
            </w:r>
            <w:r w:rsidRPr="00BD1902">
              <w:rPr>
                <w:bCs/>
                <w:color w:val="000000"/>
                <w:sz w:val="20"/>
              </w:rPr>
              <w:t>Первомайский</w:t>
            </w:r>
          </w:p>
        </w:tc>
        <w:tc>
          <w:tcPr>
            <w:tcW w:w="1785" w:type="dxa"/>
            <w:noWrap/>
            <w:vAlign w:val="bottom"/>
            <w:hideMark/>
          </w:tcPr>
          <w:p w14:paraId="274EAFA1"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5365701,6</w:t>
            </w:r>
          </w:p>
        </w:tc>
        <w:tc>
          <w:tcPr>
            <w:tcW w:w="1647" w:type="dxa"/>
            <w:vAlign w:val="bottom"/>
            <w:hideMark/>
          </w:tcPr>
          <w:p w14:paraId="10B48790"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5506288,4</w:t>
            </w:r>
          </w:p>
        </w:tc>
        <w:tc>
          <w:tcPr>
            <w:tcW w:w="1098" w:type="dxa"/>
            <w:noWrap/>
            <w:vAlign w:val="bottom"/>
            <w:hideMark/>
          </w:tcPr>
          <w:p w14:paraId="78C14B24"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53,2</w:t>
            </w:r>
          </w:p>
        </w:tc>
        <w:tc>
          <w:tcPr>
            <w:tcW w:w="1132" w:type="dxa"/>
            <w:vAlign w:val="bottom"/>
            <w:hideMark/>
          </w:tcPr>
          <w:p w14:paraId="2A6CAE3F"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52,1</w:t>
            </w:r>
          </w:p>
        </w:tc>
      </w:tr>
      <w:tr w:rsidR="00BD1902" w:rsidRPr="00BD1902" w14:paraId="06B0B63D" w14:textId="77777777" w:rsidTr="00BD1902">
        <w:trPr>
          <w:cantSplit/>
          <w:trHeight w:val="79"/>
        </w:trPr>
        <w:tc>
          <w:tcPr>
            <w:tcW w:w="3977" w:type="dxa"/>
            <w:noWrap/>
            <w:vAlign w:val="bottom"/>
            <w:hideMark/>
          </w:tcPr>
          <w:p w14:paraId="1EB7B4DE" w14:textId="77777777" w:rsidR="00BD1902" w:rsidRPr="00BD1902" w:rsidRDefault="00BD1902" w:rsidP="00BD1902">
            <w:pPr>
              <w:spacing w:line="276" w:lineRule="auto"/>
              <w:ind w:firstLine="142"/>
              <w:rPr>
                <w:bCs/>
                <w:color w:val="000000"/>
                <w:sz w:val="20"/>
              </w:rPr>
            </w:pPr>
            <w:r w:rsidRPr="00BD1902">
              <w:rPr>
                <w:bCs/>
                <w:color w:val="000000"/>
                <w:sz w:val="20"/>
                <w:lang w:val="ky-KG"/>
              </w:rPr>
              <w:t xml:space="preserve">  </w:t>
            </w:r>
            <w:r w:rsidRPr="00BD1902">
              <w:rPr>
                <w:bCs/>
                <w:color w:val="000000"/>
                <w:sz w:val="20"/>
              </w:rPr>
              <w:t>Свердловский</w:t>
            </w:r>
          </w:p>
        </w:tc>
        <w:tc>
          <w:tcPr>
            <w:tcW w:w="1785" w:type="dxa"/>
            <w:noWrap/>
            <w:vAlign w:val="bottom"/>
            <w:hideMark/>
          </w:tcPr>
          <w:p w14:paraId="08A25BFA"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924610,3</w:t>
            </w:r>
          </w:p>
        </w:tc>
        <w:tc>
          <w:tcPr>
            <w:tcW w:w="1647" w:type="dxa"/>
            <w:vAlign w:val="bottom"/>
            <w:hideMark/>
          </w:tcPr>
          <w:p w14:paraId="57AF498E" w14:textId="77777777" w:rsidR="00BD1902" w:rsidRPr="00BD1902" w:rsidRDefault="00BD1902" w:rsidP="00BD1902">
            <w:pPr>
              <w:spacing w:line="276" w:lineRule="auto"/>
              <w:ind w:left="-108" w:right="317"/>
              <w:jc w:val="right"/>
              <w:rPr>
                <w:color w:val="000000"/>
                <w:sz w:val="20"/>
                <w:lang w:val="ky-KG"/>
              </w:rPr>
            </w:pPr>
            <w:r w:rsidRPr="00BD1902">
              <w:rPr>
                <w:color w:val="000000"/>
                <w:sz w:val="20"/>
                <w:lang w:val="ky-KG"/>
              </w:rPr>
              <w:t>1136646,9</w:t>
            </w:r>
          </w:p>
        </w:tc>
        <w:tc>
          <w:tcPr>
            <w:tcW w:w="1098" w:type="dxa"/>
            <w:noWrap/>
            <w:vAlign w:val="bottom"/>
            <w:hideMark/>
          </w:tcPr>
          <w:p w14:paraId="7AA5AE37"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9,2</w:t>
            </w:r>
          </w:p>
        </w:tc>
        <w:tc>
          <w:tcPr>
            <w:tcW w:w="1132" w:type="dxa"/>
            <w:vAlign w:val="bottom"/>
            <w:hideMark/>
          </w:tcPr>
          <w:p w14:paraId="411967D2" w14:textId="77777777" w:rsidR="00BD1902" w:rsidRPr="00BD1902" w:rsidRDefault="00BD1902" w:rsidP="00BD1902">
            <w:pPr>
              <w:tabs>
                <w:tab w:val="left" w:pos="1026"/>
              </w:tabs>
              <w:spacing w:line="276" w:lineRule="auto"/>
              <w:ind w:left="-108" w:right="176"/>
              <w:jc w:val="right"/>
              <w:rPr>
                <w:color w:val="000000"/>
                <w:sz w:val="20"/>
                <w:lang w:val="ky-KG"/>
              </w:rPr>
            </w:pPr>
            <w:r w:rsidRPr="00BD1902">
              <w:rPr>
                <w:color w:val="000000"/>
                <w:sz w:val="20"/>
                <w:lang w:val="ky-KG"/>
              </w:rPr>
              <w:t>10,8</w:t>
            </w:r>
          </w:p>
        </w:tc>
      </w:tr>
      <w:tr w:rsidR="00BD1902" w:rsidRPr="00BD1902" w14:paraId="3F704242" w14:textId="77777777" w:rsidTr="00BD1902">
        <w:trPr>
          <w:cantSplit/>
          <w:trHeight w:val="79"/>
        </w:trPr>
        <w:tc>
          <w:tcPr>
            <w:tcW w:w="3977" w:type="dxa"/>
            <w:noWrap/>
            <w:vAlign w:val="bottom"/>
            <w:hideMark/>
          </w:tcPr>
          <w:p w14:paraId="444BF88F" w14:textId="77777777" w:rsidR="00BD1902" w:rsidRPr="00BD1902" w:rsidRDefault="00BD1902" w:rsidP="00BD1902">
            <w:pPr>
              <w:spacing w:line="276" w:lineRule="auto"/>
              <w:ind w:left="176" w:hanging="176"/>
              <w:rPr>
                <w:b/>
                <w:bCs/>
                <w:color w:val="000000"/>
                <w:sz w:val="20"/>
              </w:rPr>
            </w:pPr>
            <w:r w:rsidRPr="00BD1902">
              <w:rPr>
                <w:b/>
                <w:bCs/>
                <w:color w:val="000000"/>
                <w:sz w:val="20"/>
              </w:rPr>
              <w:t xml:space="preserve">Расходы от приобретения нефинансовых активов </w:t>
            </w:r>
          </w:p>
        </w:tc>
        <w:tc>
          <w:tcPr>
            <w:tcW w:w="1785" w:type="dxa"/>
            <w:noWrap/>
            <w:vAlign w:val="bottom"/>
            <w:hideMark/>
          </w:tcPr>
          <w:p w14:paraId="318B5AD8" w14:textId="77777777" w:rsidR="00BD1902" w:rsidRPr="00BD1902" w:rsidRDefault="00BD1902" w:rsidP="00BD1902">
            <w:pPr>
              <w:spacing w:line="276" w:lineRule="auto"/>
              <w:ind w:left="-108" w:right="317"/>
              <w:jc w:val="right"/>
              <w:rPr>
                <w:b/>
                <w:color w:val="000000"/>
                <w:sz w:val="20"/>
                <w:lang w:val="ky-KG"/>
              </w:rPr>
            </w:pPr>
            <w:r w:rsidRPr="00BD1902">
              <w:rPr>
                <w:b/>
                <w:color w:val="000000"/>
                <w:sz w:val="20"/>
                <w:lang w:val="ky-KG"/>
              </w:rPr>
              <w:t>1831507,5</w:t>
            </w:r>
          </w:p>
        </w:tc>
        <w:tc>
          <w:tcPr>
            <w:tcW w:w="1647" w:type="dxa"/>
            <w:vAlign w:val="bottom"/>
            <w:hideMark/>
          </w:tcPr>
          <w:p w14:paraId="4A28E297" w14:textId="77777777" w:rsidR="00BD1902" w:rsidRPr="00BD1902" w:rsidRDefault="00BD1902" w:rsidP="00BD1902">
            <w:pPr>
              <w:spacing w:line="276" w:lineRule="auto"/>
              <w:ind w:left="-108" w:right="317"/>
              <w:jc w:val="right"/>
              <w:rPr>
                <w:b/>
                <w:color w:val="000000"/>
                <w:sz w:val="20"/>
                <w:lang w:val="ky-KG"/>
              </w:rPr>
            </w:pPr>
            <w:r w:rsidRPr="00BD1902">
              <w:rPr>
                <w:b/>
                <w:color w:val="000000"/>
                <w:sz w:val="20"/>
                <w:lang w:val="ky-KG"/>
              </w:rPr>
              <w:t>2116068,5</w:t>
            </w:r>
          </w:p>
        </w:tc>
        <w:tc>
          <w:tcPr>
            <w:tcW w:w="1098" w:type="dxa"/>
            <w:noWrap/>
            <w:vAlign w:val="bottom"/>
            <w:hideMark/>
          </w:tcPr>
          <w:p w14:paraId="1D8997B2" w14:textId="77777777" w:rsidR="00BD1902" w:rsidRPr="00BD1902" w:rsidRDefault="00BD1902" w:rsidP="00BD1902">
            <w:pPr>
              <w:tabs>
                <w:tab w:val="left" w:pos="1026"/>
              </w:tabs>
              <w:spacing w:line="276" w:lineRule="auto"/>
              <w:ind w:left="-108" w:right="176"/>
              <w:jc w:val="right"/>
              <w:rPr>
                <w:b/>
                <w:color w:val="000000"/>
                <w:sz w:val="20"/>
                <w:lang w:val="ky-KG"/>
              </w:rPr>
            </w:pPr>
            <w:r w:rsidRPr="00BD1902">
              <w:rPr>
                <w:b/>
                <w:color w:val="000000"/>
                <w:sz w:val="20"/>
                <w:lang w:val="ky-KG"/>
              </w:rPr>
              <w:t>18,2</w:t>
            </w:r>
          </w:p>
        </w:tc>
        <w:tc>
          <w:tcPr>
            <w:tcW w:w="1132" w:type="dxa"/>
            <w:vAlign w:val="bottom"/>
            <w:hideMark/>
          </w:tcPr>
          <w:p w14:paraId="428D3D2A" w14:textId="77777777" w:rsidR="00BD1902" w:rsidRPr="00BD1902" w:rsidRDefault="00BD1902" w:rsidP="00BD1902">
            <w:pPr>
              <w:tabs>
                <w:tab w:val="left" w:pos="1026"/>
              </w:tabs>
              <w:spacing w:line="276" w:lineRule="auto"/>
              <w:ind w:left="-108" w:right="176"/>
              <w:jc w:val="right"/>
              <w:rPr>
                <w:b/>
                <w:color w:val="000000"/>
                <w:sz w:val="20"/>
                <w:lang w:val="ky-KG"/>
              </w:rPr>
            </w:pPr>
            <w:r w:rsidRPr="00BD1902">
              <w:rPr>
                <w:b/>
                <w:color w:val="000000"/>
                <w:sz w:val="20"/>
                <w:lang w:val="ky-KG"/>
              </w:rPr>
              <w:t>20,0</w:t>
            </w:r>
          </w:p>
        </w:tc>
      </w:tr>
      <w:tr w:rsidR="00BD1902" w:rsidRPr="00BD1902" w14:paraId="256D6049" w14:textId="77777777" w:rsidTr="00BD1902">
        <w:trPr>
          <w:cantSplit/>
          <w:trHeight w:val="270"/>
        </w:trPr>
        <w:tc>
          <w:tcPr>
            <w:tcW w:w="3977" w:type="dxa"/>
            <w:tcBorders>
              <w:top w:val="nil"/>
              <w:left w:val="nil"/>
              <w:bottom w:val="single" w:sz="4" w:space="0" w:color="auto"/>
              <w:right w:val="nil"/>
            </w:tcBorders>
            <w:noWrap/>
            <w:vAlign w:val="bottom"/>
            <w:hideMark/>
          </w:tcPr>
          <w:p w14:paraId="50AABB30" w14:textId="77777777" w:rsidR="00BD1902" w:rsidRPr="00BD1902" w:rsidRDefault="00BD1902" w:rsidP="00BD1902">
            <w:pPr>
              <w:spacing w:line="276" w:lineRule="auto"/>
              <w:ind w:left="176" w:hanging="176"/>
              <w:rPr>
                <w:b/>
                <w:bCs/>
                <w:color w:val="000000"/>
                <w:sz w:val="20"/>
              </w:rPr>
            </w:pPr>
            <w:r w:rsidRPr="00BD1902">
              <w:rPr>
                <w:b/>
                <w:bCs/>
                <w:color w:val="000000"/>
                <w:sz w:val="20"/>
              </w:rPr>
              <w:t>Дефицит (-), профицит денежных средств</w:t>
            </w:r>
          </w:p>
        </w:tc>
        <w:tc>
          <w:tcPr>
            <w:tcW w:w="1785" w:type="dxa"/>
            <w:tcBorders>
              <w:top w:val="nil"/>
              <w:left w:val="nil"/>
              <w:bottom w:val="single" w:sz="4" w:space="0" w:color="auto"/>
              <w:right w:val="nil"/>
            </w:tcBorders>
            <w:noWrap/>
            <w:vAlign w:val="bottom"/>
            <w:hideMark/>
          </w:tcPr>
          <w:p w14:paraId="40DBF8C7" w14:textId="77777777" w:rsidR="00BD1902" w:rsidRPr="00BD1902" w:rsidRDefault="00BD1902" w:rsidP="00BD1902">
            <w:pPr>
              <w:spacing w:line="276" w:lineRule="auto"/>
              <w:ind w:left="-108" w:right="317"/>
              <w:jc w:val="right"/>
              <w:rPr>
                <w:b/>
                <w:color w:val="000000"/>
                <w:sz w:val="20"/>
                <w:lang w:val="ky-KG"/>
              </w:rPr>
            </w:pPr>
            <w:r w:rsidRPr="00BD1902">
              <w:rPr>
                <w:b/>
                <w:color w:val="000000"/>
                <w:sz w:val="20"/>
                <w:lang w:val="ky-KG"/>
              </w:rPr>
              <w:t>16976182,9</w:t>
            </w:r>
          </w:p>
        </w:tc>
        <w:tc>
          <w:tcPr>
            <w:tcW w:w="1647" w:type="dxa"/>
            <w:tcBorders>
              <w:top w:val="nil"/>
              <w:left w:val="nil"/>
              <w:bottom w:val="single" w:sz="4" w:space="0" w:color="auto"/>
              <w:right w:val="nil"/>
            </w:tcBorders>
            <w:vAlign w:val="bottom"/>
            <w:hideMark/>
          </w:tcPr>
          <w:p w14:paraId="51E3CA0D" w14:textId="77777777" w:rsidR="00BD1902" w:rsidRPr="00BD1902" w:rsidRDefault="00BD1902" w:rsidP="00BD1902">
            <w:pPr>
              <w:spacing w:line="276" w:lineRule="auto"/>
              <w:ind w:left="-108" w:right="317"/>
              <w:jc w:val="center"/>
              <w:rPr>
                <w:b/>
                <w:color w:val="000000"/>
                <w:sz w:val="20"/>
                <w:lang w:val="ky-KG"/>
              </w:rPr>
            </w:pPr>
            <w:r w:rsidRPr="00BD1902">
              <w:rPr>
                <w:b/>
                <w:color w:val="000000"/>
                <w:sz w:val="20"/>
                <w:lang w:val="ky-KG"/>
              </w:rPr>
              <w:t xml:space="preserve">     23198801,4</w:t>
            </w:r>
          </w:p>
        </w:tc>
        <w:tc>
          <w:tcPr>
            <w:tcW w:w="1098" w:type="dxa"/>
            <w:tcBorders>
              <w:top w:val="nil"/>
              <w:left w:val="nil"/>
              <w:bottom w:val="single" w:sz="4" w:space="0" w:color="auto"/>
              <w:right w:val="nil"/>
            </w:tcBorders>
            <w:noWrap/>
            <w:vAlign w:val="bottom"/>
            <w:hideMark/>
          </w:tcPr>
          <w:p w14:paraId="2ACB33CF" w14:textId="77777777" w:rsidR="00BD1902" w:rsidRPr="00BD1902" w:rsidRDefault="00BD1902" w:rsidP="00BD1902">
            <w:pPr>
              <w:tabs>
                <w:tab w:val="left" w:pos="1026"/>
              </w:tabs>
              <w:spacing w:line="276" w:lineRule="auto"/>
              <w:ind w:left="-108" w:right="176"/>
              <w:jc w:val="right"/>
              <w:rPr>
                <w:b/>
                <w:color w:val="000000"/>
                <w:sz w:val="20"/>
                <w:lang w:val="ky-KG"/>
              </w:rPr>
            </w:pPr>
            <w:r w:rsidRPr="00BD1902">
              <w:rPr>
                <w:b/>
                <w:color w:val="000000"/>
                <w:sz w:val="20"/>
                <w:lang w:val="ky-KG"/>
              </w:rPr>
              <w:t>-</w:t>
            </w:r>
          </w:p>
        </w:tc>
        <w:tc>
          <w:tcPr>
            <w:tcW w:w="1132" w:type="dxa"/>
            <w:tcBorders>
              <w:top w:val="nil"/>
              <w:left w:val="nil"/>
              <w:bottom w:val="single" w:sz="4" w:space="0" w:color="auto"/>
              <w:right w:val="nil"/>
            </w:tcBorders>
            <w:vAlign w:val="bottom"/>
            <w:hideMark/>
          </w:tcPr>
          <w:p w14:paraId="508F52EE" w14:textId="77777777" w:rsidR="00BD1902" w:rsidRPr="00BD1902" w:rsidRDefault="00BD1902" w:rsidP="00BD1902">
            <w:pPr>
              <w:tabs>
                <w:tab w:val="left" w:pos="1026"/>
              </w:tabs>
              <w:spacing w:line="276" w:lineRule="auto"/>
              <w:ind w:left="-108" w:right="176"/>
              <w:jc w:val="right"/>
              <w:rPr>
                <w:b/>
                <w:color w:val="000000"/>
                <w:sz w:val="20"/>
                <w:lang w:val="ky-KG"/>
              </w:rPr>
            </w:pPr>
            <w:r w:rsidRPr="00BD1902">
              <w:rPr>
                <w:b/>
                <w:color w:val="000000"/>
                <w:sz w:val="20"/>
                <w:lang w:val="ky-KG"/>
              </w:rPr>
              <w:t>-</w:t>
            </w:r>
          </w:p>
        </w:tc>
      </w:tr>
    </w:tbl>
    <w:p w14:paraId="7013929B" w14:textId="77777777" w:rsidR="00BD1902" w:rsidRPr="00BD1902" w:rsidRDefault="00BD1902" w:rsidP="00BD1902">
      <w:pPr>
        <w:rPr>
          <w:szCs w:val="26"/>
        </w:rPr>
      </w:pPr>
    </w:p>
    <w:p w14:paraId="47D4FA92" w14:textId="08AC5166" w:rsidR="00BD1902" w:rsidRPr="00BD1902" w:rsidRDefault="00BD1902" w:rsidP="00BD1902">
      <w:pPr>
        <w:spacing w:line="360" w:lineRule="auto"/>
        <w:ind w:left="709"/>
        <w:jc w:val="both"/>
        <w:rPr>
          <w:b/>
          <w:color w:val="000000"/>
          <w:szCs w:val="28"/>
          <w:lang w:val="ky-KG"/>
        </w:rPr>
      </w:pPr>
      <w:r w:rsidRPr="00BD1902">
        <w:rPr>
          <w:b/>
          <w:color w:val="000000"/>
          <w:szCs w:val="28"/>
        </w:rPr>
        <w:t>Внешний сектор</w:t>
      </w:r>
    </w:p>
    <w:p w14:paraId="509D8C47" w14:textId="77777777" w:rsidR="00BD1902" w:rsidRPr="00BD1902" w:rsidRDefault="00BD1902" w:rsidP="00BD1902">
      <w:pPr>
        <w:ind w:firstLine="709"/>
        <w:jc w:val="both"/>
        <w:rPr>
          <w:b/>
          <w:color w:val="000000"/>
          <w:sz w:val="24"/>
          <w:szCs w:val="24"/>
        </w:rPr>
      </w:pPr>
      <w:r w:rsidRPr="00BD1902">
        <w:rPr>
          <w:b/>
          <w:bCs/>
          <w:color w:val="000000"/>
          <w:sz w:val="24"/>
          <w:szCs w:val="24"/>
        </w:rPr>
        <w:t xml:space="preserve">Внешняя и взаимная торговля товарами. </w:t>
      </w:r>
      <w:r w:rsidRPr="00BD1902">
        <w:rPr>
          <w:color w:val="000000"/>
          <w:sz w:val="24"/>
          <w:szCs w:val="24"/>
        </w:rPr>
        <w:t xml:space="preserve">Внешнеторговый оборот города Бишкек, по предварительным данным (с учетом данных таможенной статистики) в январе-феврале 2024г. по сравнению с январем-февралем 2023г. увеличился </w:t>
      </w:r>
      <w:r w:rsidRPr="00BD1902">
        <w:rPr>
          <w:sz w:val="24"/>
          <w:szCs w:val="24"/>
        </w:rPr>
        <w:t>в 1,6 раза</w:t>
      </w:r>
      <w:r w:rsidRPr="00BD1902">
        <w:rPr>
          <w:color w:val="000000"/>
          <w:sz w:val="24"/>
          <w:szCs w:val="24"/>
        </w:rPr>
        <w:t xml:space="preserve"> и составил 1359,7 млн. долларов</w:t>
      </w:r>
      <w:r w:rsidRPr="00BD1902">
        <w:rPr>
          <w:color w:val="000000"/>
          <w:sz w:val="24"/>
          <w:szCs w:val="24"/>
          <w:lang w:val="ky-KG"/>
        </w:rPr>
        <w:t xml:space="preserve"> США</w:t>
      </w:r>
      <w:r w:rsidRPr="00BD1902">
        <w:rPr>
          <w:color w:val="000000"/>
          <w:sz w:val="24"/>
          <w:szCs w:val="24"/>
        </w:rPr>
        <w:t xml:space="preserve">. </w:t>
      </w:r>
    </w:p>
    <w:p w14:paraId="471B6672" w14:textId="77777777" w:rsidR="00BD1902" w:rsidRPr="00BD1902" w:rsidRDefault="00BD1902" w:rsidP="00BD1902">
      <w:pPr>
        <w:autoSpaceDN w:val="0"/>
        <w:ind w:firstLine="709"/>
        <w:jc w:val="both"/>
        <w:rPr>
          <w:color w:val="000000"/>
          <w:sz w:val="24"/>
          <w:szCs w:val="24"/>
        </w:rPr>
      </w:pPr>
      <w:r w:rsidRPr="00BD1902">
        <w:rPr>
          <w:color w:val="000000"/>
          <w:sz w:val="24"/>
          <w:szCs w:val="24"/>
        </w:rPr>
        <w:lastRenderedPageBreak/>
        <w:t>По сравнению с соответствующим периодом прошлого года экспортные поставки</w:t>
      </w:r>
      <w:r w:rsidRPr="00BD1902">
        <w:rPr>
          <w:color w:val="000000"/>
          <w:sz w:val="24"/>
          <w:szCs w:val="24"/>
          <w:vertAlign w:val="superscript"/>
          <w:lang w:val="ky-KG"/>
        </w:rPr>
        <w:t>1</w:t>
      </w:r>
      <w:r w:rsidRPr="00BD1902">
        <w:rPr>
          <w:color w:val="000000"/>
          <w:sz w:val="24"/>
          <w:szCs w:val="24"/>
          <w:lang w:val="ky-KG"/>
        </w:rPr>
        <w:t xml:space="preserve"> </w:t>
      </w:r>
      <w:r w:rsidRPr="00BD1902">
        <w:rPr>
          <w:color w:val="000000"/>
          <w:sz w:val="24"/>
          <w:szCs w:val="24"/>
        </w:rPr>
        <w:t>увеличились в 1,8 раза и составили 162,9</w:t>
      </w:r>
      <w:r w:rsidRPr="00BD1902">
        <w:rPr>
          <w:color w:val="000000"/>
          <w:sz w:val="24"/>
          <w:szCs w:val="24"/>
          <w:lang w:val="ky-KG"/>
        </w:rPr>
        <w:t xml:space="preserve"> </w:t>
      </w:r>
      <w:r w:rsidRPr="00BD1902">
        <w:rPr>
          <w:color w:val="000000"/>
          <w:sz w:val="24"/>
          <w:szCs w:val="24"/>
        </w:rPr>
        <w:t>млн. долларов США, импортные поступления</w:t>
      </w:r>
      <w:r w:rsidRPr="00BD1902">
        <w:rPr>
          <w:color w:val="000000"/>
          <w:sz w:val="24"/>
          <w:szCs w:val="24"/>
          <w:vertAlign w:val="superscript"/>
        </w:rPr>
        <w:t>2</w:t>
      </w:r>
      <w:r w:rsidRPr="00BD1902">
        <w:rPr>
          <w:color w:val="000000"/>
          <w:sz w:val="24"/>
          <w:szCs w:val="24"/>
        </w:rPr>
        <w:t xml:space="preserve"> в 1,5 раза и составили 1196,8 млн. долларов США. </w:t>
      </w:r>
    </w:p>
    <w:p w14:paraId="0135F76A" w14:textId="77777777" w:rsidR="00BD1902" w:rsidRPr="00BD1902" w:rsidRDefault="00BD1902" w:rsidP="00BD1902">
      <w:pPr>
        <w:autoSpaceDN w:val="0"/>
        <w:ind w:firstLine="709"/>
        <w:jc w:val="both"/>
        <w:rPr>
          <w:color w:val="000000"/>
          <w:sz w:val="24"/>
          <w:szCs w:val="24"/>
        </w:rPr>
      </w:pPr>
      <w:r w:rsidRPr="00BD1902">
        <w:rPr>
          <w:color w:val="000000"/>
          <w:sz w:val="24"/>
          <w:szCs w:val="24"/>
        </w:rPr>
        <w:t>Сальдо торгового баланса в целом сложилось отрицательным в размере – 1033,9 млн. долларов США (при отрицательном – 694,6</w:t>
      </w:r>
      <w:r w:rsidRPr="00BD1902">
        <w:rPr>
          <w:sz w:val="24"/>
          <w:szCs w:val="24"/>
        </w:rPr>
        <w:t xml:space="preserve"> млн</w:t>
      </w:r>
      <w:r w:rsidRPr="00BD1902">
        <w:rPr>
          <w:color w:val="000000"/>
          <w:sz w:val="24"/>
          <w:szCs w:val="24"/>
        </w:rPr>
        <w:t xml:space="preserve">. в 2023 г.), в том числе отрицательное со странами СНГ – 270,9 млн. долларов, со странами вне СНГ – 763,0 млн. долларов США. </w:t>
      </w:r>
    </w:p>
    <w:p w14:paraId="0E614260" w14:textId="137585AB" w:rsidR="00BD1902" w:rsidRPr="00BD1902" w:rsidRDefault="00BD1902" w:rsidP="00BD1902">
      <w:pPr>
        <w:autoSpaceDN w:val="0"/>
        <w:ind w:firstLine="709"/>
        <w:jc w:val="both"/>
        <w:rPr>
          <w:sz w:val="24"/>
          <w:szCs w:val="24"/>
        </w:rPr>
      </w:pPr>
      <w:r w:rsidRPr="00BD1902">
        <w:rPr>
          <w:sz w:val="24"/>
          <w:szCs w:val="24"/>
        </w:rPr>
        <w:t>В январе-феврале 2024 года торговля осуществлялась со 110 странами импортерами, 59</w:t>
      </w:r>
      <w:r w:rsidRPr="00BD1902">
        <w:rPr>
          <w:sz w:val="24"/>
          <w:szCs w:val="24"/>
          <w:lang w:val="ky-KG"/>
        </w:rPr>
        <w:t xml:space="preserve"> </w:t>
      </w:r>
      <w:r w:rsidRPr="00BD1902">
        <w:rPr>
          <w:sz w:val="24"/>
          <w:szCs w:val="24"/>
        </w:rPr>
        <w:t>странами экспортерами. Основной объем экспорта направлялся в Швейцарию (доля в общем объеме экспорта 39,0 процента), Россию (20,7), Казахстан (13,6), Объединенные Арабские Эмираты (7,7), Турцию (6,</w:t>
      </w:r>
      <w:r w:rsidR="009847CA">
        <w:rPr>
          <w:sz w:val="24"/>
          <w:szCs w:val="24"/>
          <w:lang w:val="ky-KG"/>
        </w:rPr>
        <w:t>6</w:t>
      </w:r>
      <w:r w:rsidRPr="00BD1902">
        <w:rPr>
          <w:sz w:val="24"/>
          <w:szCs w:val="24"/>
        </w:rPr>
        <w:t>), Китай (3,3) и Узбекистан (4,0 процента</w:t>
      </w:r>
      <w:r w:rsidRPr="00BD1902">
        <w:rPr>
          <w:sz w:val="24"/>
          <w:szCs w:val="24"/>
          <w:lang w:val="ky-KG"/>
        </w:rPr>
        <w:t>)</w:t>
      </w:r>
      <w:r w:rsidRPr="00BD1902">
        <w:rPr>
          <w:sz w:val="24"/>
          <w:szCs w:val="24"/>
        </w:rPr>
        <w:t xml:space="preserve">. </w:t>
      </w:r>
    </w:p>
    <w:p w14:paraId="443C1E70" w14:textId="77777777" w:rsidR="00BD1902" w:rsidRPr="00BD1902" w:rsidRDefault="00BD1902" w:rsidP="00BD1902">
      <w:pPr>
        <w:autoSpaceDN w:val="0"/>
        <w:ind w:firstLine="709"/>
        <w:jc w:val="both"/>
        <w:rPr>
          <w:sz w:val="24"/>
          <w:szCs w:val="24"/>
        </w:rPr>
      </w:pPr>
      <w:r w:rsidRPr="00BD1902">
        <w:rPr>
          <w:sz w:val="24"/>
          <w:szCs w:val="24"/>
        </w:rPr>
        <w:t>При этом</w:t>
      </w:r>
      <w:r w:rsidRPr="00BD1902">
        <w:rPr>
          <w:sz w:val="24"/>
          <w:szCs w:val="24"/>
          <w:lang w:val="ky-KG"/>
        </w:rPr>
        <w:t>,</w:t>
      </w:r>
      <w:r w:rsidRPr="00BD1902">
        <w:rPr>
          <w:sz w:val="24"/>
          <w:szCs w:val="24"/>
        </w:rPr>
        <w:t xml:space="preserve"> по сравнению с январем-февралем 2023г. экспортные поставки увеличились – в</w:t>
      </w:r>
      <w:r w:rsidRPr="00BD1902">
        <w:rPr>
          <w:sz w:val="24"/>
          <w:szCs w:val="24"/>
          <w:lang w:val="ky-KG"/>
        </w:rPr>
        <w:t xml:space="preserve"> </w:t>
      </w:r>
      <w:r w:rsidRPr="00BD1902">
        <w:rPr>
          <w:sz w:val="24"/>
          <w:szCs w:val="24"/>
        </w:rPr>
        <w:t>Казахстан в 5,8 раза, Китай</w:t>
      </w:r>
      <w:r w:rsidRPr="00BD1902">
        <w:rPr>
          <w:sz w:val="24"/>
          <w:szCs w:val="24"/>
          <w:lang w:val="ky-KG"/>
        </w:rPr>
        <w:t xml:space="preserve"> в 3,4 раза, </w:t>
      </w:r>
      <w:r w:rsidRPr="00BD1902">
        <w:rPr>
          <w:sz w:val="24"/>
          <w:szCs w:val="24"/>
        </w:rPr>
        <w:t xml:space="preserve">Объединенные Арабские Эмираты на 30,3 процента, </w:t>
      </w:r>
      <w:r w:rsidRPr="00BD1902">
        <w:rPr>
          <w:sz w:val="24"/>
          <w:szCs w:val="24"/>
          <w:lang w:val="ky-KG"/>
        </w:rPr>
        <w:t xml:space="preserve">Турцию </w:t>
      </w:r>
      <w:r w:rsidRPr="00BD1902">
        <w:rPr>
          <w:sz w:val="24"/>
          <w:szCs w:val="24"/>
        </w:rPr>
        <w:t>– на 4,8 процента.</w:t>
      </w:r>
      <w:r w:rsidRPr="00BD1902">
        <w:rPr>
          <w:sz w:val="24"/>
          <w:szCs w:val="24"/>
          <w:lang w:val="ky-KG"/>
        </w:rPr>
        <w:t xml:space="preserve"> </w:t>
      </w:r>
      <w:r w:rsidRPr="00BD1902">
        <w:rPr>
          <w:sz w:val="24"/>
          <w:szCs w:val="24"/>
        </w:rPr>
        <w:t>Уменьшение отмечено в Германию – на 45,1 процента и Россию на 20,6 процента.</w:t>
      </w:r>
    </w:p>
    <w:p w14:paraId="5168918E" w14:textId="77777777" w:rsidR="00BD1902" w:rsidRPr="00BD1902" w:rsidRDefault="00BD1902" w:rsidP="00BD1902">
      <w:pPr>
        <w:autoSpaceDN w:val="0"/>
        <w:ind w:firstLine="709"/>
        <w:jc w:val="both"/>
        <w:rPr>
          <w:sz w:val="24"/>
          <w:szCs w:val="24"/>
        </w:rPr>
      </w:pPr>
      <w:r w:rsidRPr="00BD1902">
        <w:rPr>
          <w:sz w:val="24"/>
          <w:szCs w:val="24"/>
        </w:rPr>
        <w:t xml:space="preserve">Импорт товаров осуществлялся в основном из Китая (доля в общем объеме импорта 54,7 процента), России (19,2) и Казахстана (5,4). Увеличение импорта отмечено из Узбекистана в 2,6 раза, Италии в 1,8 раза, Японии в 2,6 раза и Беларуси на 17,2 процента. Между тем, уменьшение отмечено из </w:t>
      </w:r>
      <w:proofErr w:type="gramStart"/>
      <w:r w:rsidRPr="00BD1902">
        <w:rPr>
          <w:sz w:val="24"/>
          <w:szCs w:val="24"/>
        </w:rPr>
        <w:t>Индии  на</w:t>
      </w:r>
      <w:proofErr w:type="gramEnd"/>
      <w:r w:rsidRPr="00BD1902">
        <w:rPr>
          <w:sz w:val="24"/>
          <w:szCs w:val="24"/>
        </w:rPr>
        <w:t xml:space="preserve"> 28,6 процента, Украины на 25,3 процента, Казахстана на 15,8 процента, из Турции – на 12,5 процента и США на 8,9 процента.</w:t>
      </w:r>
    </w:p>
    <w:p w14:paraId="33A4D518" w14:textId="77777777" w:rsidR="00BD1902" w:rsidRPr="00BD1902" w:rsidRDefault="00BD1902" w:rsidP="00BD1902">
      <w:pPr>
        <w:autoSpaceDN w:val="0"/>
        <w:jc w:val="both"/>
        <w:rPr>
          <w:color w:val="000000"/>
          <w:sz w:val="24"/>
          <w:szCs w:val="24"/>
        </w:rPr>
      </w:pPr>
      <w:r w:rsidRPr="00BD1902">
        <w:rPr>
          <w:color w:val="000000"/>
          <w:sz w:val="24"/>
          <w:szCs w:val="24"/>
        </w:rPr>
        <w:t>__________________________</w:t>
      </w:r>
    </w:p>
    <w:p w14:paraId="558FD1C2" w14:textId="77777777" w:rsidR="00BD1902" w:rsidRPr="00BD1902" w:rsidRDefault="00BD1902" w:rsidP="00BD1902">
      <w:pPr>
        <w:autoSpaceDN w:val="0"/>
        <w:ind w:firstLine="709"/>
        <w:jc w:val="both"/>
        <w:rPr>
          <w:color w:val="000000"/>
          <w:sz w:val="18"/>
          <w:szCs w:val="18"/>
          <w:vertAlign w:val="superscript"/>
          <w:lang w:val="ky-KG"/>
        </w:rPr>
      </w:pPr>
    </w:p>
    <w:p w14:paraId="096EE9BB" w14:textId="77777777" w:rsidR="00BD1902" w:rsidRPr="00BD1902" w:rsidRDefault="00BD1902" w:rsidP="00BD1902">
      <w:pPr>
        <w:autoSpaceDN w:val="0"/>
        <w:ind w:firstLine="709"/>
        <w:jc w:val="both"/>
        <w:rPr>
          <w:color w:val="000000"/>
          <w:sz w:val="18"/>
          <w:szCs w:val="18"/>
          <w:lang w:val="ky-KG"/>
        </w:rPr>
      </w:pPr>
      <w:r w:rsidRPr="00BD1902">
        <w:rPr>
          <w:color w:val="000000"/>
          <w:sz w:val="18"/>
          <w:szCs w:val="18"/>
          <w:vertAlign w:val="superscript"/>
          <w:lang w:val="ky-KG"/>
        </w:rPr>
        <w:t>1</w:t>
      </w:r>
      <w:r w:rsidRPr="00BD1902">
        <w:rPr>
          <w:color w:val="000000"/>
          <w:sz w:val="18"/>
          <w:szCs w:val="18"/>
          <w:lang w:val="ky-KG"/>
        </w:rPr>
        <w:t>Экспорт в ценах ФОБ-цена товара, включающая его стоимость и все расходы по доставке до границы страны-экспортера.</w:t>
      </w:r>
    </w:p>
    <w:p w14:paraId="7F094DC6" w14:textId="77777777" w:rsidR="00BD1902" w:rsidRPr="00BD1902" w:rsidRDefault="00BD1902" w:rsidP="00BD1902">
      <w:pPr>
        <w:autoSpaceDN w:val="0"/>
        <w:ind w:firstLine="709"/>
        <w:jc w:val="both"/>
        <w:rPr>
          <w:color w:val="000000"/>
          <w:sz w:val="18"/>
          <w:szCs w:val="18"/>
          <w:lang w:val="ky-KG"/>
        </w:rPr>
      </w:pPr>
      <w:r w:rsidRPr="00BD1902">
        <w:rPr>
          <w:color w:val="000000"/>
          <w:sz w:val="18"/>
          <w:szCs w:val="18"/>
          <w:vertAlign w:val="superscript"/>
          <w:lang w:val="ky-KG"/>
        </w:rPr>
        <w:t>2</w:t>
      </w:r>
      <w:r w:rsidRPr="00BD1902">
        <w:rPr>
          <w:color w:val="000000"/>
          <w:sz w:val="18"/>
          <w:szCs w:val="18"/>
          <w:lang w:val="ky-KG"/>
        </w:rPr>
        <w:t>Импорт в ценах СИФ – цена товара, включающая его стоимость и расходы по страхованию и транспортировке до границы страны импортера.</w:t>
      </w:r>
    </w:p>
    <w:p w14:paraId="5B2A5E96" w14:textId="77777777" w:rsidR="00BD1902" w:rsidRPr="00BD1902" w:rsidRDefault="00BD1902" w:rsidP="00BD1902">
      <w:pPr>
        <w:widowControl w:val="0"/>
        <w:autoSpaceDE w:val="0"/>
        <w:autoSpaceDN w:val="0"/>
        <w:adjustRightInd w:val="0"/>
        <w:ind w:right="-567"/>
        <w:rPr>
          <w:b/>
          <w:bCs/>
          <w:iCs/>
          <w:color w:val="000000"/>
          <w:sz w:val="24"/>
          <w:szCs w:val="24"/>
          <w:lang w:val="ky-KG"/>
        </w:rPr>
      </w:pPr>
    </w:p>
    <w:p w14:paraId="037B8EA4" w14:textId="4174A903" w:rsidR="00BD1902" w:rsidRPr="00BD1902" w:rsidRDefault="00BD1902" w:rsidP="00BD1902">
      <w:pPr>
        <w:widowControl w:val="0"/>
        <w:autoSpaceDE w:val="0"/>
        <w:autoSpaceDN w:val="0"/>
        <w:adjustRightInd w:val="0"/>
        <w:ind w:right="-567"/>
        <w:rPr>
          <w:b/>
          <w:bCs/>
          <w:iCs/>
          <w:color w:val="000000"/>
          <w:sz w:val="24"/>
          <w:szCs w:val="24"/>
        </w:rPr>
      </w:pPr>
      <w:r w:rsidRPr="00BD1902">
        <w:rPr>
          <w:b/>
          <w:bCs/>
          <w:iCs/>
          <w:color w:val="000000"/>
          <w:sz w:val="24"/>
          <w:szCs w:val="24"/>
        </w:rPr>
        <w:t xml:space="preserve">Таблица </w:t>
      </w:r>
      <w:r w:rsidR="00A51D5A">
        <w:rPr>
          <w:b/>
          <w:bCs/>
          <w:iCs/>
          <w:color w:val="000000"/>
          <w:sz w:val="24"/>
          <w:szCs w:val="24"/>
          <w:lang w:val="ky-KG"/>
        </w:rPr>
        <w:t>58</w:t>
      </w:r>
      <w:r w:rsidRPr="00BD1902">
        <w:rPr>
          <w:b/>
          <w:bCs/>
          <w:iCs/>
          <w:color w:val="000000"/>
          <w:sz w:val="24"/>
          <w:szCs w:val="24"/>
        </w:rPr>
        <w:t xml:space="preserve">: Внешняя и взаимная торговля товарами с отдельными </w:t>
      </w:r>
    </w:p>
    <w:p w14:paraId="361BDD81" w14:textId="77777777" w:rsidR="00BD1902" w:rsidRPr="00BD1902" w:rsidRDefault="00BD1902" w:rsidP="00BD1902">
      <w:pPr>
        <w:widowControl w:val="0"/>
        <w:autoSpaceDE w:val="0"/>
        <w:autoSpaceDN w:val="0"/>
        <w:adjustRightInd w:val="0"/>
        <w:ind w:right="-567"/>
        <w:rPr>
          <w:b/>
          <w:bCs/>
          <w:iCs/>
          <w:color w:val="000000"/>
          <w:sz w:val="24"/>
          <w:szCs w:val="24"/>
        </w:rPr>
      </w:pPr>
      <w:r w:rsidRPr="00BD1902">
        <w:rPr>
          <w:b/>
          <w:bCs/>
          <w:iCs/>
          <w:color w:val="000000"/>
          <w:sz w:val="24"/>
          <w:szCs w:val="24"/>
        </w:rPr>
        <w:t xml:space="preserve">                        странами </w:t>
      </w:r>
      <w:r w:rsidRPr="00BD1902">
        <w:rPr>
          <w:b/>
          <w:iCs/>
          <w:color w:val="000000"/>
          <w:sz w:val="24"/>
          <w:szCs w:val="24"/>
        </w:rPr>
        <w:t>в    январе-феврале</w:t>
      </w:r>
      <w:r w:rsidRPr="00BD1902">
        <w:rPr>
          <w:b/>
          <w:iCs/>
          <w:color w:val="000000"/>
          <w:sz w:val="24"/>
          <w:szCs w:val="24"/>
          <w:lang w:val="ky-KG"/>
        </w:rPr>
        <w:t xml:space="preserve"> </w:t>
      </w:r>
      <w:r w:rsidRPr="00BD1902">
        <w:rPr>
          <w:b/>
          <w:iCs/>
          <w:color w:val="000000"/>
          <w:sz w:val="24"/>
          <w:szCs w:val="24"/>
        </w:rPr>
        <w:t>2024г.</w:t>
      </w:r>
    </w:p>
    <w:p w14:paraId="660D72FB" w14:textId="77777777" w:rsidR="00BD1902" w:rsidRPr="00BD1902" w:rsidRDefault="00BD1902" w:rsidP="00BD1902">
      <w:pPr>
        <w:widowControl w:val="0"/>
        <w:autoSpaceDE w:val="0"/>
        <w:autoSpaceDN w:val="0"/>
        <w:adjustRightInd w:val="0"/>
        <w:ind w:right="868"/>
        <w:rPr>
          <w:iCs/>
          <w:color w:val="000000"/>
          <w:sz w:val="10"/>
          <w:szCs w:val="10"/>
        </w:rPr>
      </w:pPr>
    </w:p>
    <w:tbl>
      <w:tblPr>
        <w:tblW w:w="9735" w:type="dxa"/>
        <w:tblInd w:w="108" w:type="dxa"/>
        <w:tblLayout w:type="fixed"/>
        <w:tblLook w:val="01E0" w:firstRow="1" w:lastRow="1" w:firstColumn="1" w:lastColumn="1" w:noHBand="0" w:noVBand="0"/>
      </w:tblPr>
      <w:tblGrid>
        <w:gridCol w:w="2058"/>
        <w:gridCol w:w="824"/>
        <w:gridCol w:w="1370"/>
        <w:gridCol w:w="823"/>
        <w:gridCol w:w="1370"/>
        <w:gridCol w:w="823"/>
        <w:gridCol w:w="1371"/>
        <w:gridCol w:w="1096"/>
      </w:tblGrid>
      <w:tr w:rsidR="00BD1902" w:rsidRPr="00BD1902" w14:paraId="7AE97F89" w14:textId="77777777" w:rsidTr="000E4C3A">
        <w:trPr>
          <w:trHeight w:val="240"/>
          <w:tblHeader/>
        </w:trPr>
        <w:tc>
          <w:tcPr>
            <w:tcW w:w="2058" w:type="dxa"/>
            <w:vMerge w:val="restart"/>
            <w:tcBorders>
              <w:top w:val="single" w:sz="8" w:space="0" w:color="auto"/>
              <w:left w:val="nil"/>
              <w:bottom w:val="single" w:sz="8" w:space="0" w:color="auto"/>
              <w:right w:val="nil"/>
            </w:tcBorders>
          </w:tcPr>
          <w:p w14:paraId="2D00EE36" w14:textId="77777777" w:rsidR="00BD1902" w:rsidRPr="00BD1902" w:rsidRDefault="00BD1902" w:rsidP="00BD1902">
            <w:pPr>
              <w:widowControl w:val="0"/>
              <w:autoSpaceDE w:val="0"/>
              <w:autoSpaceDN w:val="0"/>
              <w:adjustRightInd w:val="0"/>
              <w:spacing w:line="276" w:lineRule="auto"/>
              <w:jc w:val="center"/>
              <w:rPr>
                <w:b/>
                <w:iCs/>
                <w:color w:val="000000"/>
                <w:sz w:val="20"/>
              </w:rPr>
            </w:pPr>
          </w:p>
        </w:tc>
        <w:tc>
          <w:tcPr>
            <w:tcW w:w="2194" w:type="dxa"/>
            <w:gridSpan w:val="2"/>
            <w:vMerge w:val="restart"/>
            <w:tcBorders>
              <w:top w:val="single" w:sz="8" w:space="0" w:color="auto"/>
              <w:left w:val="nil"/>
              <w:bottom w:val="single" w:sz="4" w:space="0" w:color="auto"/>
              <w:right w:val="nil"/>
            </w:tcBorders>
            <w:hideMark/>
          </w:tcPr>
          <w:p w14:paraId="17BF5E18" w14:textId="77777777" w:rsidR="00BD1902" w:rsidRPr="00BD1902" w:rsidRDefault="00BD1902" w:rsidP="00BD1902">
            <w:pPr>
              <w:widowControl w:val="0"/>
              <w:autoSpaceDE w:val="0"/>
              <w:autoSpaceDN w:val="0"/>
              <w:adjustRightInd w:val="0"/>
              <w:spacing w:line="276" w:lineRule="auto"/>
              <w:jc w:val="center"/>
              <w:rPr>
                <w:b/>
                <w:iCs/>
                <w:color w:val="000000"/>
                <w:sz w:val="20"/>
              </w:rPr>
            </w:pPr>
            <w:r w:rsidRPr="00BD1902">
              <w:rPr>
                <w:b/>
                <w:color w:val="000000"/>
                <w:sz w:val="20"/>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23897558"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в том числе</w:t>
            </w:r>
          </w:p>
        </w:tc>
        <w:tc>
          <w:tcPr>
            <w:tcW w:w="1096" w:type="dxa"/>
            <w:vMerge w:val="restart"/>
            <w:tcBorders>
              <w:top w:val="single" w:sz="8" w:space="0" w:color="auto"/>
              <w:left w:val="nil"/>
              <w:bottom w:val="single" w:sz="8" w:space="0" w:color="auto"/>
              <w:right w:val="nil"/>
            </w:tcBorders>
            <w:hideMark/>
          </w:tcPr>
          <w:p w14:paraId="6B677467" w14:textId="77777777" w:rsidR="00BD1902" w:rsidRPr="00BD1902" w:rsidRDefault="00BD1902" w:rsidP="00BD1902">
            <w:pPr>
              <w:widowControl w:val="0"/>
              <w:autoSpaceDE w:val="0"/>
              <w:autoSpaceDN w:val="0"/>
              <w:adjustRightInd w:val="0"/>
              <w:spacing w:line="276" w:lineRule="auto"/>
              <w:rPr>
                <w:b/>
                <w:iCs/>
                <w:color w:val="000000"/>
                <w:sz w:val="20"/>
              </w:rPr>
            </w:pPr>
            <w:r w:rsidRPr="00BD1902">
              <w:rPr>
                <w:b/>
                <w:color w:val="000000"/>
                <w:sz w:val="20"/>
              </w:rPr>
              <w:t>Удельный вес во внешнеторговом обороте города</w:t>
            </w:r>
          </w:p>
        </w:tc>
      </w:tr>
      <w:tr w:rsidR="00BD1902" w:rsidRPr="00BD1902" w14:paraId="52C8E3DB" w14:textId="77777777" w:rsidTr="000E4C3A">
        <w:trPr>
          <w:trHeight w:val="240"/>
          <w:tblHeader/>
        </w:trPr>
        <w:tc>
          <w:tcPr>
            <w:tcW w:w="2058" w:type="dxa"/>
            <w:vMerge/>
            <w:tcBorders>
              <w:top w:val="single" w:sz="8" w:space="0" w:color="auto"/>
              <w:left w:val="nil"/>
              <w:bottom w:val="single" w:sz="8" w:space="0" w:color="auto"/>
              <w:right w:val="nil"/>
            </w:tcBorders>
            <w:vAlign w:val="center"/>
            <w:hideMark/>
          </w:tcPr>
          <w:p w14:paraId="6ACEAF2A" w14:textId="77777777" w:rsidR="00BD1902" w:rsidRPr="00BD1902" w:rsidRDefault="00BD1902" w:rsidP="00BD1902">
            <w:pPr>
              <w:spacing w:line="276" w:lineRule="auto"/>
              <w:rPr>
                <w:b/>
                <w:iCs/>
                <w:color w:val="000000"/>
                <w:sz w:val="20"/>
              </w:rPr>
            </w:pPr>
          </w:p>
        </w:tc>
        <w:tc>
          <w:tcPr>
            <w:tcW w:w="2194" w:type="dxa"/>
            <w:gridSpan w:val="2"/>
            <w:vMerge/>
            <w:tcBorders>
              <w:top w:val="single" w:sz="8" w:space="0" w:color="auto"/>
              <w:left w:val="nil"/>
              <w:bottom w:val="single" w:sz="4" w:space="0" w:color="auto"/>
              <w:right w:val="nil"/>
            </w:tcBorders>
            <w:vAlign w:val="center"/>
            <w:hideMark/>
          </w:tcPr>
          <w:p w14:paraId="1622DCF7" w14:textId="77777777" w:rsidR="00BD1902" w:rsidRPr="00BD1902" w:rsidRDefault="00BD1902" w:rsidP="00BD1902">
            <w:pPr>
              <w:spacing w:line="276" w:lineRule="auto"/>
              <w:rPr>
                <w:b/>
                <w:iCs/>
                <w:color w:val="000000"/>
                <w:sz w:val="20"/>
              </w:rPr>
            </w:pPr>
          </w:p>
        </w:tc>
        <w:tc>
          <w:tcPr>
            <w:tcW w:w="2193" w:type="dxa"/>
            <w:gridSpan w:val="2"/>
            <w:tcBorders>
              <w:top w:val="single" w:sz="4" w:space="0" w:color="auto"/>
              <w:left w:val="nil"/>
              <w:bottom w:val="single" w:sz="4" w:space="0" w:color="auto"/>
              <w:right w:val="nil"/>
            </w:tcBorders>
            <w:vAlign w:val="center"/>
            <w:hideMark/>
          </w:tcPr>
          <w:p w14:paraId="5283A933"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экспорт</w:t>
            </w:r>
          </w:p>
        </w:tc>
        <w:tc>
          <w:tcPr>
            <w:tcW w:w="2194" w:type="dxa"/>
            <w:gridSpan w:val="2"/>
            <w:tcBorders>
              <w:top w:val="single" w:sz="4" w:space="0" w:color="auto"/>
              <w:left w:val="nil"/>
              <w:bottom w:val="single" w:sz="4" w:space="0" w:color="auto"/>
              <w:right w:val="nil"/>
            </w:tcBorders>
            <w:vAlign w:val="center"/>
            <w:hideMark/>
          </w:tcPr>
          <w:p w14:paraId="1FFEEF95" w14:textId="77777777" w:rsidR="00BD1902" w:rsidRPr="00BD1902" w:rsidRDefault="00BD1902" w:rsidP="00BD1902">
            <w:pPr>
              <w:widowControl w:val="0"/>
              <w:autoSpaceDE w:val="0"/>
              <w:autoSpaceDN w:val="0"/>
              <w:adjustRightInd w:val="0"/>
              <w:spacing w:line="276" w:lineRule="auto"/>
              <w:jc w:val="center"/>
              <w:rPr>
                <w:b/>
                <w:color w:val="000000"/>
                <w:sz w:val="20"/>
                <w:u w:val="single"/>
              </w:rPr>
            </w:pPr>
            <w:r w:rsidRPr="00BD1902">
              <w:rPr>
                <w:b/>
                <w:color w:val="000000"/>
                <w:sz w:val="20"/>
              </w:rPr>
              <w:t>импорт</w:t>
            </w:r>
          </w:p>
        </w:tc>
        <w:tc>
          <w:tcPr>
            <w:tcW w:w="1096" w:type="dxa"/>
            <w:vMerge/>
            <w:tcBorders>
              <w:top w:val="single" w:sz="8" w:space="0" w:color="auto"/>
              <w:left w:val="nil"/>
              <w:bottom w:val="single" w:sz="8" w:space="0" w:color="auto"/>
              <w:right w:val="nil"/>
            </w:tcBorders>
            <w:vAlign w:val="center"/>
            <w:hideMark/>
          </w:tcPr>
          <w:p w14:paraId="1239E9BE" w14:textId="77777777" w:rsidR="00BD1902" w:rsidRPr="00BD1902" w:rsidRDefault="00BD1902" w:rsidP="00BD1902">
            <w:pPr>
              <w:spacing w:line="276" w:lineRule="auto"/>
              <w:rPr>
                <w:b/>
                <w:iCs/>
                <w:color w:val="000000"/>
                <w:sz w:val="20"/>
              </w:rPr>
            </w:pPr>
          </w:p>
        </w:tc>
      </w:tr>
      <w:tr w:rsidR="00BD1902" w:rsidRPr="00BD1902" w14:paraId="7CC76125" w14:textId="77777777" w:rsidTr="000E4C3A">
        <w:trPr>
          <w:trHeight w:val="240"/>
          <w:tblHeader/>
        </w:trPr>
        <w:tc>
          <w:tcPr>
            <w:tcW w:w="2058" w:type="dxa"/>
            <w:vMerge/>
            <w:tcBorders>
              <w:top w:val="single" w:sz="8" w:space="0" w:color="auto"/>
              <w:left w:val="nil"/>
              <w:bottom w:val="single" w:sz="8" w:space="0" w:color="auto"/>
              <w:right w:val="nil"/>
            </w:tcBorders>
            <w:vAlign w:val="center"/>
            <w:hideMark/>
          </w:tcPr>
          <w:p w14:paraId="7FDA2D7C" w14:textId="77777777" w:rsidR="00BD1902" w:rsidRPr="00BD1902" w:rsidRDefault="00BD1902" w:rsidP="00BD1902">
            <w:pPr>
              <w:spacing w:line="276" w:lineRule="auto"/>
              <w:rPr>
                <w:b/>
                <w:iCs/>
                <w:color w:val="000000"/>
                <w:sz w:val="20"/>
              </w:rPr>
            </w:pPr>
          </w:p>
        </w:tc>
        <w:tc>
          <w:tcPr>
            <w:tcW w:w="824" w:type="dxa"/>
            <w:tcBorders>
              <w:top w:val="single" w:sz="4" w:space="0" w:color="auto"/>
              <w:left w:val="nil"/>
              <w:bottom w:val="single" w:sz="8" w:space="0" w:color="auto"/>
              <w:right w:val="nil"/>
            </w:tcBorders>
            <w:hideMark/>
          </w:tcPr>
          <w:p w14:paraId="700FE195"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млн.</w:t>
            </w:r>
          </w:p>
          <w:p w14:paraId="2C4E14EE"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долларов</w:t>
            </w:r>
          </w:p>
          <w:p w14:paraId="4A85B56B" w14:textId="77777777" w:rsidR="00BD1902" w:rsidRPr="00BD1902" w:rsidRDefault="00BD1902" w:rsidP="00BD1902">
            <w:pPr>
              <w:widowControl w:val="0"/>
              <w:autoSpaceDE w:val="0"/>
              <w:autoSpaceDN w:val="0"/>
              <w:adjustRightInd w:val="0"/>
              <w:spacing w:line="276" w:lineRule="auto"/>
              <w:jc w:val="center"/>
              <w:rPr>
                <w:b/>
                <w:iCs/>
                <w:color w:val="000000"/>
                <w:sz w:val="20"/>
              </w:rPr>
            </w:pPr>
            <w:r w:rsidRPr="00BD1902">
              <w:rPr>
                <w:b/>
                <w:color w:val="000000"/>
                <w:sz w:val="20"/>
              </w:rPr>
              <w:t>США</w:t>
            </w:r>
          </w:p>
        </w:tc>
        <w:tc>
          <w:tcPr>
            <w:tcW w:w="1370" w:type="dxa"/>
            <w:tcBorders>
              <w:top w:val="single" w:sz="4" w:space="0" w:color="auto"/>
              <w:left w:val="nil"/>
              <w:bottom w:val="single" w:sz="8" w:space="0" w:color="auto"/>
              <w:right w:val="nil"/>
            </w:tcBorders>
            <w:hideMark/>
          </w:tcPr>
          <w:p w14:paraId="068DA43D" w14:textId="77777777" w:rsidR="00BD1902" w:rsidRPr="00BD1902" w:rsidRDefault="00BD1902" w:rsidP="00BD1902">
            <w:pPr>
              <w:widowControl w:val="0"/>
              <w:autoSpaceDE w:val="0"/>
              <w:autoSpaceDN w:val="0"/>
              <w:adjustRightInd w:val="0"/>
              <w:spacing w:line="276" w:lineRule="auto"/>
              <w:ind w:right="-108"/>
              <w:rPr>
                <w:b/>
                <w:color w:val="000000"/>
                <w:sz w:val="20"/>
              </w:rPr>
            </w:pPr>
            <w:r w:rsidRPr="00BD1902">
              <w:rPr>
                <w:b/>
                <w:color w:val="000000"/>
                <w:sz w:val="20"/>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02E26DE3"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млн.</w:t>
            </w:r>
          </w:p>
          <w:p w14:paraId="439E5A02"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долларов</w:t>
            </w:r>
          </w:p>
          <w:p w14:paraId="2CEFCF94"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США</w:t>
            </w:r>
          </w:p>
        </w:tc>
        <w:tc>
          <w:tcPr>
            <w:tcW w:w="1370" w:type="dxa"/>
            <w:tcBorders>
              <w:top w:val="single" w:sz="4" w:space="0" w:color="auto"/>
              <w:left w:val="nil"/>
              <w:bottom w:val="single" w:sz="8" w:space="0" w:color="auto"/>
              <w:right w:val="nil"/>
            </w:tcBorders>
            <w:hideMark/>
          </w:tcPr>
          <w:p w14:paraId="06FB2AE0" w14:textId="77777777" w:rsidR="00BD1902" w:rsidRPr="00BD1902" w:rsidRDefault="00BD1902" w:rsidP="00BD1902">
            <w:pPr>
              <w:widowControl w:val="0"/>
              <w:autoSpaceDE w:val="0"/>
              <w:autoSpaceDN w:val="0"/>
              <w:adjustRightInd w:val="0"/>
              <w:spacing w:line="276" w:lineRule="auto"/>
              <w:ind w:right="-108"/>
              <w:rPr>
                <w:b/>
                <w:color w:val="000000"/>
                <w:sz w:val="20"/>
              </w:rPr>
            </w:pPr>
            <w:r w:rsidRPr="00BD1902">
              <w:rPr>
                <w:b/>
                <w:color w:val="000000"/>
                <w:sz w:val="20"/>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6CA87923"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млн.</w:t>
            </w:r>
          </w:p>
          <w:p w14:paraId="163C2289"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дола ров</w:t>
            </w:r>
          </w:p>
          <w:p w14:paraId="1C05AE20"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США</w:t>
            </w:r>
          </w:p>
        </w:tc>
        <w:tc>
          <w:tcPr>
            <w:tcW w:w="1371" w:type="dxa"/>
            <w:tcBorders>
              <w:top w:val="single" w:sz="4" w:space="0" w:color="auto"/>
              <w:left w:val="nil"/>
              <w:bottom w:val="single" w:sz="8" w:space="0" w:color="auto"/>
              <w:right w:val="nil"/>
            </w:tcBorders>
            <w:hideMark/>
          </w:tcPr>
          <w:p w14:paraId="20F5B8A0" w14:textId="77777777" w:rsidR="00BD1902" w:rsidRPr="00BD1902" w:rsidRDefault="00BD1902" w:rsidP="00BD1902">
            <w:pPr>
              <w:widowControl w:val="0"/>
              <w:autoSpaceDE w:val="0"/>
              <w:autoSpaceDN w:val="0"/>
              <w:adjustRightInd w:val="0"/>
              <w:spacing w:line="276" w:lineRule="auto"/>
              <w:ind w:right="-108"/>
              <w:rPr>
                <w:b/>
                <w:color w:val="000000"/>
                <w:sz w:val="20"/>
              </w:rPr>
            </w:pPr>
            <w:r w:rsidRPr="00BD1902">
              <w:rPr>
                <w:b/>
                <w:color w:val="000000"/>
                <w:sz w:val="20"/>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0DB8920B" w14:textId="77777777" w:rsidR="00BD1902" w:rsidRPr="00BD1902" w:rsidRDefault="00BD1902" w:rsidP="00BD1902">
            <w:pPr>
              <w:spacing w:line="276" w:lineRule="auto"/>
              <w:rPr>
                <w:b/>
                <w:iCs/>
                <w:color w:val="000000"/>
                <w:sz w:val="20"/>
              </w:rPr>
            </w:pPr>
          </w:p>
        </w:tc>
      </w:tr>
      <w:tr w:rsidR="00BD1902" w:rsidRPr="00BD1902" w14:paraId="43EEA905" w14:textId="77777777" w:rsidTr="000E4C3A">
        <w:trPr>
          <w:trHeight w:val="446"/>
        </w:trPr>
        <w:tc>
          <w:tcPr>
            <w:tcW w:w="2058" w:type="dxa"/>
            <w:tcBorders>
              <w:top w:val="single" w:sz="8" w:space="0" w:color="auto"/>
              <w:left w:val="nil"/>
              <w:bottom w:val="nil"/>
              <w:right w:val="nil"/>
            </w:tcBorders>
            <w:vAlign w:val="bottom"/>
            <w:hideMark/>
          </w:tcPr>
          <w:p w14:paraId="07E6CEA4" w14:textId="77777777" w:rsidR="00BD1902" w:rsidRPr="00BD1902" w:rsidRDefault="00BD1902" w:rsidP="00BD1902">
            <w:pPr>
              <w:widowControl w:val="0"/>
              <w:autoSpaceDE w:val="0"/>
              <w:autoSpaceDN w:val="0"/>
              <w:adjustRightInd w:val="0"/>
              <w:spacing w:line="276" w:lineRule="auto"/>
              <w:rPr>
                <w:b/>
                <w:bCs/>
                <w:color w:val="000000"/>
                <w:sz w:val="20"/>
              </w:rPr>
            </w:pPr>
            <w:r w:rsidRPr="00BD1902">
              <w:rPr>
                <w:b/>
                <w:bCs/>
                <w:color w:val="000000"/>
                <w:sz w:val="20"/>
              </w:rPr>
              <w:t xml:space="preserve">Всего </w:t>
            </w:r>
          </w:p>
        </w:tc>
        <w:tc>
          <w:tcPr>
            <w:tcW w:w="824" w:type="dxa"/>
            <w:tcBorders>
              <w:top w:val="single" w:sz="8" w:space="0" w:color="auto"/>
              <w:left w:val="nil"/>
              <w:bottom w:val="nil"/>
              <w:right w:val="nil"/>
            </w:tcBorders>
            <w:vAlign w:val="bottom"/>
            <w:hideMark/>
          </w:tcPr>
          <w:p w14:paraId="3C922958" w14:textId="77777777" w:rsidR="00BD1902" w:rsidRPr="00BD1902" w:rsidRDefault="00BD1902" w:rsidP="00BD1902">
            <w:pPr>
              <w:widowControl w:val="0"/>
              <w:autoSpaceDE w:val="0"/>
              <w:autoSpaceDN w:val="0"/>
              <w:adjustRightInd w:val="0"/>
              <w:spacing w:line="276" w:lineRule="auto"/>
              <w:ind w:left="-250" w:right="35"/>
              <w:jc w:val="right"/>
              <w:rPr>
                <w:b/>
                <w:iCs/>
                <w:color w:val="000000"/>
                <w:sz w:val="20"/>
                <w:lang w:val="ky-KG"/>
              </w:rPr>
            </w:pPr>
            <w:r w:rsidRPr="00BD1902">
              <w:rPr>
                <w:b/>
                <w:iCs/>
                <w:color w:val="000000"/>
                <w:sz w:val="20"/>
                <w:lang w:val="ky-KG"/>
              </w:rPr>
              <w:t>1359,7</w:t>
            </w:r>
          </w:p>
        </w:tc>
        <w:tc>
          <w:tcPr>
            <w:tcW w:w="1370" w:type="dxa"/>
            <w:tcBorders>
              <w:top w:val="single" w:sz="8" w:space="0" w:color="auto"/>
              <w:left w:val="nil"/>
              <w:bottom w:val="nil"/>
              <w:right w:val="nil"/>
            </w:tcBorders>
            <w:vAlign w:val="bottom"/>
            <w:hideMark/>
          </w:tcPr>
          <w:p w14:paraId="4E48DE8C" w14:textId="77777777" w:rsidR="00BD1902" w:rsidRPr="00BD1902" w:rsidRDefault="00BD1902" w:rsidP="00BD1902">
            <w:pPr>
              <w:widowControl w:val="0"/>
              <w:autoSpaceDE w:val="0"/>
              <w:autoSpaceDN w:val="0"/>
              <w:adjustRightInd w:val="0"/>
              <w:spacing w:line="276" w:lineRule="auto"/>
              <w:ind w:right="317"/>
              <w:jc w:val="right"/>
              <w:rPr>
                <w:b/>
                <w:iCs/>
                <w:sz w:val="20"/>
                <w:lang w:val="ky-KG"/>
              </w:rPr>
            </w:pPr>
            <w:r w:rsidRPr="00BD1902">
              <w:rPr>
                <w:b/>
                <w:iCs/>
                <w:sz w:val="20"/>
                <w:lang w:val="ky-KG"/>
              </w:rPr>
              <w:t>в1,6р</w:t>
            </w:r>
          </w:p>
        </w:tc>
        <w:tc>
          <w:tcPr>
            <w:tcW w:w="823" w:type="dxa"/>
            <w:tcBorders>
              <w:top w:val="single" w:sz="8" w:space="0" w:color="auto"/>
              <w:left w:val="nil"/>
              <w:bottom w:val="nil"/>
              <w:right w:val="nil"/>
            </w:tcBorders>
            <w:vAlign w:val="bottom"/>
            <w:hideMark/>
          </w:tcPr>
          <w:p w14:paraId="5C8E88EF" w14:textId="77777777" w:rsidR="00BD1902" w:rsidRPr="00BD1902" w:rsidRDefault="00BD1902" w:rsidP="00BD1902">
            <w:pPr>
              <w:widowControl w:val="0"/>
              <w:autoSpaceDE w:val="0"/>
              <w:autoSpaceDN w:val="0"/>
              <w:adjustRightInd w:val="0"/>
              <w:spacing w:line="276" w:lineRule="auto"/>
              <w:ind w:left="-108"/>
              <w:jc w:val="right"/>
              <w:rPr>
                <w:b/>
                <w:iCs/>
                <w:color w:val="000000"/>
                <w:sz w:val="20"/>
                <w:lang w:val="ky-KG"/>
              </w:rPr>
            </w:pPr>
            <w:r w:rsidRPr="00BD1902">
              <w:rPr>
                <w:b/>
                <w:iCs/>
                <w:color w:val="000000"/>
                <w:sz w:val="20"/>
                <w:lang w:val="ky-KG"/>
              </w:rPr>
              <w:t>162,9</w:t>
            </w:r>
          </w:p>
        </w:tc>
        <w:tc>
          <w:tcPr>
            <w:tcW w:w="1370" w:type="dxa"/>
            <w:tcBorders>
              <w:top w:val="single" w:sz="8" w:space="0" w:color="auto"/>
              <w:left w:val="nil"/>
              <w:bottom w:val="nil"/>
              <w:right w:val="nil"/>
            </w:tcBorders>
            <w:vAlign w:val="bottom"/>
            <w:hideMark/>
          </w:tcPr>
          <w:p w14:paraId="63281E20" w14:textId="77777777" w:rsidR="00BD1902" w:rsidRPr="00BD1902" w:rsidRDefault="00BD1902" w:rsidP="00BD1902">
            <w:pPr>
              <w:widowControl w:val="0"/>
              <w:autoSpaceDE w:val="0"/>
              <w:autoSpaceDN w:val="0"/>
              <w:adjustRightInd w:val="0"/>
              <w:spacing w:line="276" w:lineRule="auto"/>
              <w:ind w:right="317"/>
              <w:jc w:val="right"/>
              <w:rPr>
                <w:b/>
                <w:iCs/>
                <w:color w:val="000000"/>
                <w:sz w:val="20"/>
                <w:lang w:val="ky-KG"/>
              </w:rPr>
            </w:pPr>
            <w:r w:rsidRPr="00BD1902">
              <w:rPr>
                <w:b/>
                <w:iCs/>
                <w:color w:val="000000"/>
                <w:sz w:val="20"/>
                <w:lang w:val="ky-KG"/>
              </w:rPr>
              <w:t>в1,8р</w:t>
            </w:r>
          </w:p>
        </w:tc>
        <w:tc>
          <w:tcPr>
            <w:tcW w:w="823" w:type="dxa"/>
            <w:tcBorders>
              <w:top w:val="single" w:sz="8" w:space="0" w:color="auto"/>
              <w:left w:val="nil"/>
              <w:bottom w:val="nil"/>
              <w:right w:val="nil"/>
            </w:tcBorders>
            <w:vAlign w:val="bottom"/>
            <w:hideMark/>
          </w:tcPr>
          <w:p w14:paraId="1518A1A5" w14:textId="77777777" w:rsidR="00BD1902" w:rsidRPr="00BD1902" w:rsidRDefault="00BD1902" w:rsidP="00BD1902">
            <w:pPr>
              <w:widowControl w:val="0"/>
              <w:autoSpaceDE w:val="0"/>
              <w:autoSpaceDN w:val="0"/>
              <w:adjustRightInd w:val="0"/>
              <w:spacing w:line="276" w:lineRule="auto"/>
              <w:ind w:left="-250" w:right="35"/>
              <w:jc w:val="right"/>
              <w:rPr>
                <w:b/>
                <w:iCs/>
                <w:color w:val="000000"/>
                <w:sz w:val="20"/>
                <w:lang w:val="ky-KG"/>
              </w:rPr>
            </w:pPr>
            <w:r w:rsidRPr="00BD1902">
              <w:rPr>
                <w:b/>
                <w:iCs/>
                <w:color w:val="000000"/>
                <w:sz w:val="20"/>
                <w:lang w:val="ky-KG"/>
              </w:rPr>
              <w:t>1196,8</w:t>
            </w:r>
          </w:p>
        </w:tc>
        <w:tc>
          <w:tcPr>
            <w:tcW w:w="1371" w:type="dxa"/>
            <w:tcBorders>
              <w:top w:val="single" w:sz="8" w:space="0" w:color="auto"/>
              <w:left w:val="nil"/>
              <w:bottom w:val="nil"/>
              <w:right w:val="nil"/>
            </w:tcBorders>
            <w:vAlign w:val="bottom"/>
            <w:hideMark/>
          </w:tcPr>
          <w:p w14:paraId="6CFDFF9F" w14:textId="77777777" w:rsidR="00BD1902" w:rsidRPr="00BD1902" w:rsidRDefault="00BD1902" w:rsidP="00BD1902">
            <w:pPr>
              <w:widowControl w:val="0"/>
              <w:autoSpaceDE w:val="0"/>
              <w:autoSpaceDN w:val="0"/>
              <w:adjustRightInd w:val="0"/>
              <w:spacing w:line="276" w:lineRule="auto"/>
              <w:ind w:right="239"/>
              <w:jc w:val="right"/>
              <w:rPr>
                <w:b/>
                <w:iCs/>
                <w:color w:val="000000"/>
                <w:sz w:val="20"/>
              </w:rPr>
            </w:pPr>
            <w:r w:rsidRPr="00BD1902">
              <w:rPr>
                <w:b/>
                <w:iCs/>
                <w:color w:val="000000"/>
                <w:sz w:val="20"/>
              </w:rPr>
              <w:t>в1,5р</w:t>
            </w:r>
          </w:p>
        </w:tc>
        <w:tc>
          <w:tcPr>
            <w:tcW w:w="1096" w:type="dxa"/>
            <w:tcBorders>
              <w:top w:val="single" w:sz="8" w:space="0" w:color="auto"/>
              <w:left w:val="nil"/>
              <w:bottom w:val="nil"/>
              <w:right w:val="nil"/>
            </w:tcBorders>
            <w:vAlign w:val="bottom"/>
            <w:hideMark/>
          </w:tcPr>
          <w:p w14:paraId="674457F1" w14:textId="77777777" w:rsidR="00BD1902" w:rsidRPr="00BD1902" w:rsidRDefault="00BD1902" w:rsidP="00BD1902">
            <w:pPr>
              <w:widowControl w:val="0"/>
              <w:autoSpaceDE w:val="0"/>
              <w:autoSpaceDN w:val="0"/>
              <w:adjustRightInd w:val="0"/>
              <w:spacing w:line="276" w:lineRule="auto"/>
              <w:ind w:right="317"/>
              <w:jc w:val="right"/>
              <w:rPr>
                <w:b/>
                <w:iCs/>
                <w:color w:val="000000"/>
                <w:sz w:val="20"/>
              </w:rPr>
            </w:pPr>
            <w:r w:rsidRPr="00BD1902">
              <w:rPr>
                <w:b/>
                <w:iCs/>
                <w:color w:val="000000"/>
                <w:sz w:val="20"/>
              </w:rPr>
              <w:t>100,0</w:t>
            </w:r>
          </w:p>
        </w:tc>
      </w:tr>
      <w:tr w:rsidR="00BD1902" w:rsidRPr="00BD1902" w14:paraId="271E6714" w14:textId="77777777" w:rsidTr="000E4C3A">
        <w:trPr>
          <w:trHeight w:val="225"/>
        </w:trPr>
        <w:tc>
          <w:tcPr>
            <w:tcW w:w="2058" w:type="dxa"/>
            <w:vAlign w:val="center"/>
            <w:hideMark/>
          </w:tcPr>
          <w:p w14:paraId="35D6F0F2" w14:textId="77777777" w:rsidR="00BD1902" w:rsidRPr="00BD1902" w:rsidRDefault="00BD1902" w:rsidP="00BD1902">
            <w:pPr>
              <w:widowControl w:val="0"/>
              <w:autoSpaceDE w:val="0"/>
              <w:autoSpaceDN w:val="0"/>
              <w:adjustRightInd w:val="0"/>
              <w:spacing w:line="276" w:lineRule="auto"/>
              <w:rPr>
                <w:b/>
                <w:color w:val="000000"/>
                <w:sz w:val="20"/>
              </w:rPr>
            </w:pPr>
            <w:r w:rsidRPr="00BD1902">
              <w:rPr>
                <w:b/>
                <w:color w:val="000000"/>
                <w:sz w:val="20"/>
              </w:rPr>
              <w:t>Страны СНГ</w:t>
            </w:r>
          </w:p>
        </w:tc>
        <w:tc>
          <w:tcPr>
            <w:tcW w:w="824" w:type="dxa"/>
            <w:hideMark/>
          </w:tcPr>
          <w:p w14:paraId="11E63C5F" w14:textId="77777777" w:rsidR="00BD1902" w:rsidRPr="00BD1902" w:rsidRDefault="00BD1902" w:rsidP="00BD1902">
            <w:pPr>
              <w:widowControl w:val="0"/>
              <w:autoSpaceDE w:val="0"/>
              <w:autoSpaceDN w:val="0"/>
              <w:adjustRightInd w:val="0"/>
              <w:spacing w:line="276" w:lineRule="auto"/>
              <w:ind w:left="-250" w:right="35"/>
              <w:jc w:val="right"/>
              <w:rPr>
                <w:b/>
                <w:iCs/>
                <w:color w:val="000000"/>
                <w:sz w:val="20"/>
                <w:lang w:val="ky-KG"/>
              </w:rPr>
            </w:pPr>
            <w:r w:rsidRPr="00BD1902">
              <w:rPr>
                <w:b/>
                <w:iCs/>
                <w:color w:val="000000"/>
                <w:sz w:val="20"/>
                <w:lang w:val="ky-KG"/>
              </w:rPr>
              <w:t>402,7</w:t>
            </w:r>
          </w:p>
        </w:tc>
        <w:tc>
          <w:tcPr>
            <w:tcW w:w="1370" w:type="dxa"/>
            <w:hideMark/>
          </w:tcPr>
          <w:p w14:paraId="48A6D4CA" w14:textId="77777777" w:rsidR="00BD1902" w:rsidRPr="00BD1902" w:rsidRDefault="00BD1902" w:rsidP="00BD1902">
            <w:pPr>
              <w:widowControl w:val="0"/>
              <w:autoSpaceDE w:val="0"/>
              <w:autoSpaceDN w:val="0"/>
              <w:adjustRightInd w:val="0"/>
              <w:spacing w:line="276" w:lineRule="auto"/>
              <w:ind w:right="317"/>
              <w:jc w:val="right"/>
              <w:rPr>
                <w:b/>
                <w:iCs/>
                <w:sz w:val="20"/>
                <w:lang w:val="ky-KG"/>
              </w:rPr>
            </w:pPr>
            <w:r w:rsidRPr="00BD1902">
              <w:rPr>
                <w:b/>
                <w:iCs/>
                <w:sz w:val="20"/>
                <w:lang w:val="ky-KG"/>
              </w:rPr>
              <w:t>111,7</w:t>
            </w:r>
          </w:p>
        </w:tc>
        <w:tc>
          <w:tcPr>
            <w:tcW w:w="823" w:type="dxa"/>
            <w:hideMark/>
          </w:tcPr>
          <w:p w14:paraId="433E1FC6" w14:textId="77777777" w:rsidR="00BD1902" w:rsidRPr="00BD1902" w:rsidRDefault="00BD1902" w:rsidP="00BD1902">
            <w:pPr>
              <w:widowControl w:val="0"/>
              <w:autoSpaceDE w:val="0"/>
              <w:autoSpaceDN w:val="0"/>
              <w:adjustRightInd w:val="0"/>
              <w:spacing w:line="276" w:lineRule="auto"/>
              <w:ind w:left="-108"/>
              <w:jc w:val="right"/>
              <w:rPr>
                <w:b/>
                <w:iCs/>
                <w:color w:val="000000"/>
                <w:sz w:val="20"/>
                <w:lang w:val="ky-KG"/>
              </w:rPr>
            </w:pPr>
            <w:r w:rsidRPr="00BD1902">
              <w:rPr>
                <w:b/>
                <w:iCs/>
                <w:color w:val="000000"/>
                <w:sz w:val="20"/>
                <w:lang w:val="ky-KG"/>
              </w:rPr>
              <w:t>65,9</w:t>
            </w:r>
          </w:p>
        </w:tc>
        <w:tc>
          <w:tcPr>
            <w:tcW w:w="1370" w:type="dxa"/>
            <w:hideMark/>
          </w:tcPr>
          <w:p w14:paraId="4155D954" w14:textId="77777777" w:rsidR="00BD1902" w:rsidRPr="00BD1902" w:rsidRDefault="00BD1902" w:rsidP="00BD1902">
            <w:pPr>
              <w:widowControl w:val="0"/>
              <w:autoSpaceDE w:val="0"/>
              <w:autoSpaceDN w:val="0"/>
              <w:adjustRightInd w:val="0"/>
              <w:spacing w:line="276" w:lineRule="auto"/>
              <w:ind w:right="317"/>
              <w:jc w:val="right"/>
              <w:rPr>
                <w:b/>
                <w:iCs/>
                <w:color w:val="000000"/>
                <w:sz w:val="20"/>
                <w:lang w:val="ky-KG"/>
              </w:rPr>
            </w:pPr>
            <w:r w:rsidRPr="00BD1902">
              <w:rPr>
                <w:b/>
                <w:iCs/>
                <w:color w:val="000000"/>
                <w:sz w:val="20"/>
                <w:lang w:val="ky-KG"/>
              </w:rPr>
              <w:t>110,3</w:t>
            </w:r>
          </w:p>
        </w:tc>
        <w:tc>
          <w:tcPr>
            <w:tcW w:w="823" w:type="dxa"/>
            <w:hideMark/>
          </w:tcPr>
          <w:p w14:paraId="157F42A9" w14:textId="77777777" w:rsidR="00BD1902" w:rsidRPr="00BD1902" w:rsidRDefault="00BD1902" w:rsidP="00BD1902">
            <w:pPr>
              <w:widowControl w:val="0"/>
              <w:autoSpaceDE w:val="0"/>
              <w:autoSpaceDN w:val="0"/>
              <w:adjustRightInd w:val="0"/>
              <w:spacing w:line="276" w:lineRule="auto"/>
              <w:ind w:left="-250" w:right="35"/>
              <w:jc w:val="right"/>
              <w:rPr>
                <w:b/>
                <w:iCs/>
                <w:color w:val="000000"/>
                <w:sz w:val="20"/>
                <w:lang w:val="ky-KG"/>
              </w:rPr>
            </w:pPr>
            <w:r w:rsidRPr="00BD1902">
              <w:rPr>
                <w:b/>
                <w:iCs/>
                <w:color w:val="000000"/>
                <w:sz w:val="20"/>
                <w:lang w:val="ky-KG"/>
              </w:rPr>
              <w:t>336,8</w:t>
            </w:r>
          </w:p>
        </w:tc>
        <w:tc>
          <w:tcPr>
            <w:tcW w:w="1371" w:type="dxa"/>
            <w:hideMark/>
          </w:tcPr>
          <w:p w14:paraId="4E2D0A63" w14:textId="77777777" w:rsidR="00BD1902" w:rsidRPr="00BD1902" w:rsidRDefault="00BD1902" w:rsidP="00BD1902">
            <w:pPr>
              <w:widowControl w:val="0"/>
              <w:autoSpaceDE w:val="0"/>
              <w:autoSpaceDN w:val="0"/>
              <w:adjustRightInd w:val="0"/>
              <w:spacing w:line="276" w:lineRule="auto"/>
              <w:ind w:right="239"/>
              <w:jc w:val="right"/>
              <w:rPr>
                <w:b/>
                <w:iCs/>
                <w:color w:val="000000"/>
                <w:sz w:val="20"/>
                <w:lang w:val="ky-KG"/>
              </w:rPr>
            </w:pPr>
            <w:r w:rsidRPr="00BD1902">
              <w:rPr>
                <w:b/>
                <w:iCs/>
                <w:color w:val="000000"/>
                <w:sz w:val="20"/>
                <w:lang w:val="ky-KG"/>
              </w:rPr>
              <w:t>111,9</w:t>
            </w:r>
          </w:p>
        </w:tc>
        <w:tc>
          <w:tcPr>
            <w:tcW w:w="1096" w:type="dxa"/>
            <w:hideMark/>
          </w:tcPr>
          <w:p w14:paraId="30F44C43" w14:textId="77777777" w:rsidR="00BD1902" w:rsidRPr="00BD1902" w:rsidRDefault="00BD1902" w:rsidP="00BD1902">
            <w:pPr>
              <w:widowControl w:val="0"/>
              <w:autoSpaceDE w:val="0"/>
              <w:autoSpaceDN w:val="0"/>
              <w:adjustRightInd w:val="0"/>
              <w:spacing w:line="276" w:lineRule="auto"/>
              <w:ind w:left="-108" w:right="317"/>
              <w:jc w:val="right"/>
              <w:rPr>
                <w:b/>
                <w:iCs/>
                <w:color w:val="000000"/>
                <w:sz w:val="20"/>
                <w:lang w:val="ky-KG"/>
              </w:rPr>
            </w:pPr>
            <w:r w:rsidRPr="00BD1902">
              <w:rPr>
                <w:b/>
                <w:iCs/>
                <w:color w:val="000000"/>
                <w:sz w:val="20"/>
                <w:lang w:val="ky-KG"/>
              </w:rPr>
              <w:t>29,6</w:t>
            </w:r>
          </w:p>
        </w:tc>
      </w:tr>
      <w:tr w:rsidR="00BD1902" w:rsidRPr="00BD1902" w14:paraId="59FA87BE" w14:textId="77777777" w:rsidTr="000E4C3A">
        <w:trPr>
          <w:trHeight w:val="240"/>
        </w:trPr>
        <w:tc>
          <w:tcPr>
            <w:tcW w:w="2058" w:type="dxa"/>
            <w:vAlign w:val="center"/>
            <w:hideMark/>
          </w:tcPr>
          <w:p w14:paraId="546541B5" w14:textId="77777777" w:rsidR="00BD1902" w:rsidRPr="00BD1902" w:rsidRDefault="00BD1902" w:rsidP="00BD1902">
            <w:pPr>
              <w:widowControl w:val="0"/>
              <w:autoSpaceDE w:val="0"/>
              <w:autoSpaceDN w:val="0"/>
              <w:adjustRightInd w:val="0"/>
              <w:spacing w:line="276" w:lineRule="auto"/>
              <w:ind w:left="196"/>
              <w:rPr>
                <w:color w:val="000000"/>
                <w:sz w:val="20"/>
              </w:rPr>
            </w:pPr>
            <w:r w:rsidRPr="00BD1902">
              <w:rPr>
                <w:color w:val="000000"/>
                <w:sz w:val="20"/>
              </w:rPr>
              <w:t xml:space="preserve">Казахстан </w:t>
            </w:r>
          </w:p>
        </w:tc>
        <w:tc>
          <w:tcPr>
            <w:tcW w:w="824" w:type="dxa"/>
            <w:hideMark/>
          </w:tcPr>
          <w:p w14:paraId="4B96959E"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87,3</w:t>
            </w:r>
          </w:p>
        </w:tc>
        <w:tc>
          <w:tcPr>
            <w:tcW w:w="1370" w:type="dxa"/>
            <w:hideMark/>
          </w:tcPr>
          <w:p w14:paraId="6AF6B892"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107,6</w:t>
            </w:r>
          </w:p>
        </w:tc>
        <w:tc>
          <w:tcPr>
            <w:tcW w:w="823" w:type="dxa"/>
            <w:hideMark/>
          </w:tcPr>
          <w:p w14:paraId="1613A1A4"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22,2</w:t>
            </w:r>
          </w:p>
        </w:tc>
        <w:tc>
          <w:tcPr>
            <w:tcW w:w="1370" w:type="dxa"/>
            <w:hideMark/>
          </w:tcPr>
          <w:p w14:paraId="0A2CD9F0" w14:textId="77777777" w:rsidR="00BD1902" w:rsidRPr="00BD1902" w:rsidRDefault="00BD1902" w:rsidP="00BD1902">
            <w:pPr>
              <w:widowControl w:val="0"/>
              <w:autoSpaceDE w:val="0"/>
              <w:autoSpaceDN w:val="0"/>
              <w:adjustRightInd w:val="0"/>
              <w:spacing w:line="276" w:lineRule="auto"/>
              <w:ind w:right="317"/>
              <w:jc w:val="right"/>
              <w:rPr>
                <w:iCs/>
                <w:color w:val="000000"/>
                <w:sz w:val="20"/>
              </w:rPr>
            </w:pPr>
            <w:r w:rsidRPr="00BD1902">
              <w:rPr>
                <w:iCs/>
                <w:color w:val="000000"/>
                <w:sz w:val="20"/>
              </w:rPr>
              <w:t>в5,8р</w:t>
            </w:r>
          </w:p>
        </w:tc>
        <w:tc>
          <w:tcPr>
            <w:tcW w:w="823" w:type="dxa"/>
            <w:hideMark/>
          </w:tcPr>
          <w:p w14:paraId="75B178FE"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65,1</w:t>
            </w:r>
          </w:p>
        </w:tc>
        <w:tc>
          <w:tcPr>
            <w:tcW w:w="1371" w:type="dxa"/>
            <w:hideMark/>
          </w:tcPr>
          <w:p w14:paraId="347B99F1"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84,2</w:t>
            </w:r>
          </w:p>
        </w:tc>
        <w:tc>
          <w:tcPr>
            <w:tcW w:w="1096" w:type="dxa"/>
            <w:hideMark/>
          </w:tcPr>
          <w:p w14:paraId="04CD7B29"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6,4</w:t>
            </w:r>
          </w:p>
        </w:tc>
      </w:tr>
      <w:tr w:rsidR="00BD1902" w:rsidRPr="00BD1902" w14:paraId="4F0297BB" w14:textId="77777777" w:rsidTr="000E4C3A">
        <w:trPr>
          <w:trHeight w:val="225"/>
        </w:trPr>
        <w:tc>
          <w:tcPr>
            <w:tcW w:w="2058" w:type="dxa"/>
            <w:vAlign w:val="center"/>
            <w:hideMark/>
          </w:tcPr>
          <w:p w14:paraId="7B367889" w14:textId="77777777" w:rsidR="00BD1902" w:rsidRPr="00BD1902" w:rsidRDefault="00BD1902" w:rsidP="00BD1902">
            <w:pPr>
              <w:widowControl w:val="0"/>
              <w:autoSpaceDE w:val="0"/>
              <w:autoSpaceDN w:val="0"/>
              <w:adjustRightInd w:val="0"/>
              <w:spacing w:line="276" w:lineRule="auto"/>
              <w:ind w:left="196"/>
              <w:rPr>
                <w:color w:val="000000"/>
                <w:sz w:val="20"/>
              </w:rPr>
            </w:pPr>
            <w:r w:rsidRPr="00BD1902">
              <w:rPr>
                <w:color w:val="000000"/>
                <w:sz w:val="20"/>
              </w:rPr>
              <w:t xml:space="preserve">Беларусь </w:t>
            </w:r>
          </w:p>
        </w:tc>
        <w:tc>
          <w:tcPr>
            <w:tcW w:w="824" w:type="dxa"/>
            <w:hideMark/>
          </w:tcPr>
          <w:p w14:paraId="73BB0AEA"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9,6</w:t>
            </w:r>
          </w:p>
        </w:tc>
        <w:tc>
          <w:tcPr>
            <w:tcW w:w="1370" w:type="dxa"/>
            <w:hideMark/>
          </w:tcPr>
          <w:p w14:paraId="699EA99E"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90,4</w:t>
            </w:r>
          </w:p>
        </w:tc>
        <w:tc>
          <w:tcPr>
            <w:tcW w:w="823" w:type="dxa"/>
            <w:hideMark/>
          </w:tcPr>
          <w:p w14:paraId="06DE00EC"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2,9</w:t>
            </w:r>
          </w:p>
        </w:tc>
        <w:tc>
          <w:tcPr>
            <w:tcW w:w="1370" w:type="dxa"/>
            <w:hideMark/>
          </w:tcPr>
          <w:p w14:paraId="0DD60E24" w14:textId="77777777" w:rsidR="00BD1902" w:rsidRPr="00BD1902" w:rsidRDefault="00BD1902" w:rsidP="00BD1902">
            <w:pPr>
              <w:widowControl w:val="0"/>
              <w:autoSpaceDE w:val="0"/>
              <w:autoSpaceDN w:val="0"/>
              <w:adjustRightInd w:val="0"/>
              <w:spacing w:line="276" w:lineRule="auto"/>
              <w:ind w:left="-142" w:right="317"/>
              <w:jc w:val="right"/>
              <w:rPr>
                <w:iCs/>
                <w:color w:val="000000"/>
                <w:sz w:val="20"/>
                <w:lang w:val="ky-KG"/>
              </w:rPr>
            </w:pPr>
            <w:r w:rsidRPr="00BD1902">
              <w:rPr>
                <w:iCs/>
                <w:color w:val="000000"/>
                <w:sz w:val="20"/>
                <w:lang w:val="ky-KG"/>
              </w:rPr>
              <w:t>59,4</w:t>
            </w:r>
          </w:p>
        </w:tc>
        <w:tc>
          <w:tcPr>
            <w:tcW w:w="823" w:type="dxa"/>
            <w:hideMark/>
          </w:tcPr>
          <w:p w14:paraId="67E93B97"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6,7</w:t>
            </w:r>
          </w:p>
        </w:tc>
        <w:tc>
          <w:tcPr>
            <w:tcW w:w="1371" w:type="dxa"/>
            <w:hideMark/>
          </w:tcPr>
          <w:p w14:paraId="799FF8C0"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117,2</w:t>
            </w:r>
          </w:p>
        </w:tc>
        <w:tc>
          <w:tcPr>
            <w:tcW w:w="1096" w:type="dxa"/>
            <w:hideMark/>
          </w:tcPr>
          <w:p w14:paraId="0916E958"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0,7</w:t>
            </w:r>
          </w:p>
        </w:tc>
      </w:tr>
      <w:tr w:rsidR="00BD1902" w:rsidRPr="00BD1902" w14:paraId="6AEB9552" w14:textId="77777777" w:rsidTr="000E4C3A">
        <w:trPr>
          <w:trHeight w:val="225"/>
        </w:trPr>
        <w:tc>
          <w:tcPr>
            <w:tcW w:w="2058" w:type="dxa"/>
            <w:vAlign w:val="center"/>
            <w:hideMark/>
          </w:tcPr>
          <w:p w14:paraId="3183B4B4" w14:textId="77777777" w:rsidR="00BD1902" w:rsidRPr="00BD1902" w:rsidRDefault="00BD1902" w:rsidP="00BD1902">
            <w:pPr>
              <w:widowControl w:val="0"/>
              <w:autoSpaceDE w:val="0"/>
              <w:autoSpaceDN w:val="0"/>
              <w:adjustRightInd w:val="0"/>
              <w:spacing w:line="276" w:lineRule="auto"/>
              <w:ind w:left="196"/>
              <w:rPr>
                <w:color w:val="000000"/>
                <w:sz w:val="20"/>
              </w:rPr>
            </w:pPr>
            <w:r w:rsidRPr="00BD1902">
              <w:rPr>
                <w:color w:val="000000"/>
                <w:sz w:val="20"/>
              </w:rPr>
              <w:t xml:space="preserve">Россия </w:t>
            </w:r>
          </w:p>
        </w:tc>
        <w:tc>
          <w:tcPr>
            <w:tcW w:w="824" w:type="dxa"/>
            <w:hideMark/>
          </w:tcPr>
          <w:p w14:paraId="24B83A14"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263,9</w:t>
            </w:r>
          </w:p>
        </w:tc>
        <w:tc>
          <w:tcPr>
            <w:tcW w:w="1370" w:type="dxa"/>
            <w:hideMark/>
          </w:tcPr>
          <w:p w14:paraId="4A98DF31"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109,5</w:t>
            </w:r>
          </w:p>
        </w:tc>
        <w:tc>
          <w:tcPr>
            <w:tcW w:w="823" w:type="dxa"/>
            <w:hideMark/>
          </w:tcPr>
          <w:p w14:paraId="65B7310B"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33,7</w:t>
            </w:r>
          </w:p>
        </w:tc>
        <w:tc>
          <w:tcPr>
            <w:tcW w:w="1370" w:type="dxa"/>
            <w:hideMark/>
          </w:tcPr>
          <w:p w14:paraId="3FE14F75" w14:textId="77777777" w:rsidR="00BD1902" w:rsidRPr="00BD1902" w:rsidRDefault="00BD1902" w:rsidP="00BD1902">
            <w:pPr>
              <w:widowControl w:val="0"/>
              <w:autoSpaceDE w:val="0"/>
              <w:autoSpaceDN w:val="0"/>
              <w:adjustRightInd w:val="0"/>
              <w:spacing w:line="276" w:lineRule="auto"/>
              <w:ind w:right="317"/>
              <w:jc w:val="right"/>
              <w:rPr>
                <w:iCs/>
                <w:color w:val="000000"/>
                <w:sz w:val="20"/>
                <w:lang w:val="ky-KG"/>
              </w:rPr>
            </w:pPr>
            <w:r w:rsidRPr="00BD1902">
              <w:rPr>
                <w:iCs/>
                <w:color w:val="000000"/>
                <w:sz w:val="20"/>
                <w:lang w:val="ky-KG"/>
              </w:rPr>
              <w:t>79,4</w:t>
            </w:r>
          </w:p>
        </w:tc>
        <w:tc>
          <w:tcPr>
            <w:tcW w:w="823" w:type="dxa"/>
            <w:hideMark/>
          </w:tcPr>
          <w:p w14:paraId="41B21AE3"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230,2</w:t>
            </w:r>
          </w:p>
        </w:tc>
        <w:tc>
          <w:tcPr>
            <w:tcW w:w="1371" w:type="dxa"/>
            <w:hideMark/>
          </w:tcPr>
          <w:p w14:paraId="68BE5911"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115,2</w:t>
            </w:r>
          </w:p>
        </w:tc>
        <w:tc>
          <w:tcPr>
            <w:tcW w:w="1096" w:type="dxa"/>
            <w:hideMark/>
          </w:tcPr>
          <w:p w14:paraId="696BE2E0"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19,4</w:t>
            </w:r>
          </w:p>
        </w:tc>
      </w:tr>
      <w:tr w:rsidR="00BD1902" w:rsidRPr="00BD1902" w14:paraId="7F940FB0" w14:textId="77777777" w:rsidTr="000E4C3A">
        <w:trPr>
          <w:trHeight w:val="240"/>
        </w:trPr>
        <w:tc>
          <w:tcPr>
            <w:tcW w:w="2058" w:type="dxa"/>
            <w:vAlign w:val="center"/>
            <w:hideMark/>
          </w:tcPr>
          <w:p w14:paraId="6ACC64D8" w14:textId="77777777" w:rsidR="00BD1902" w:rsidRPr="00BD1902" w:rsidRDefault="00BD1902" w:rsidP="00BD1902">
            <w:pPr>
              <w:widowControl w:val="0"/>
              <w:autoSpaceDE w:val="0"/>
              <w:autoSpaceDN w:val="0"/>
              <w:adjustRightInd w:val="0"/>
              <w:spacing w:line="276" w:lineRule="auto"/>
              <w:ind w:left="182"/>
              <w:rPr>
                <w:color w:val="000000"/>
                <w:sz w:val="20"/>
              </w:rPr>
            </w:pPr>
            <w:r w:rsidRPr="00BD1902">
              <w:rPr>
                <w:color w:val="000000"/>
                <w:sz w:val="20"/>
              </w:rPr>
              <w:t xml:space="preserve">Таджикистан </w:t>
            </w:r>
          </w:p>
        </w:tc>
        <w:tc>
          <w:tcPr>
            <w:tcW w:w="824" w:type="dxa"/>
            <w:hideMark/>
          </w:tcPr>
          <w:p w14:paraId="3E45AEA0"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0,0</w:t>
            </w:r>
          </w:p>
        </w:tc>
        <w:tc>
          <w:tcPr>
            <w:tcW w:w="1370" w:type="dxa"/>
            <w:hideMark/>
          </w:tcPr>
          <w:p w14:paraId="12490938"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0,0</w:t>
            </w:r>
          </w:p>
        </w:tc>
        <w:tc>
          <w:tcPr>
            <w:tcW w:w="823" w:type="dxa"/>
            <w:hideMark/>
          </w:tcPr>
          <w:p w14:paraId="16F35BB3"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0,0</w:t>
            </w:r>
          </w:p>
        </w:tc>
        <w:tc>
          <w:tcPr>
            <w:tcW w:w="1370" w:type="dxa"/>
            <w:hideMark/>
          </w:tcPr>
          <w:p w14:paraId="111197E7" w14:textId="77777777" w:rsidR="00BD1902" w:rsidRPr="00BD1902" w:rsidRDefault="00BD1902" w:rsidP="00BD1902">
            <w:pPr>
              <w:widowControl w:val="0"/>
              <w:autoSpaceDE w:val="0"/>
              <w:autoSpaceDN w:val="0"/>
              <w:adjustRightInd w:val="0"/>
              <w:spacing w:line="276" w:lineRule="auto"/>
              <w:ind w:right="317"/>
              <w:jc w:val="right"/>
              <w:rPr>
                <w:iCs/>
                <w:color w:val="000000"/>
                <w:sz w:val="20"/>
                <w:lang w:val="ky-KG"/>
              </w:rPr>
            </w:pPr>
            <w:r w:rsidRPr="00BD1902">
              <w:rPr>
                <w:iCs/>
                <w:color w:val="000000"/>
                <w:sz w:val="20"/>
                <w:lang w:val="ky-KG"/>
              </w:rPr>
              <w:t>49,0</w:t>
            </w:r>
          </w:p>
        </w:tc>
        <w:tc>
          <w:tcPr>
            <w:tcW w:w="823" w:type="dxa"/>
            <w:hideMark/>
          </w:tcPr>
          <w:p w14:paraId="6AFD4365"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0,0</w:t>
            </w:r>
          </w:p>
        </w:tc>
        <w:tc>
          <w:tcPr>
            <w:tcW w:w="1371" w:type="dxa"/>
            <w:hideMark/>
          </w:tcPr>
          <w:p w14:paraId="110F68AA"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0,0</w:t>
            </w:r>
          </w:p>
        </w:tc>
        <w:tc>
          <w:tcPr>
            <w:tcW w:w="1096" w:type="dxa"/>
            <w:hideMark/>
          </w:tcPr>
          <w:p w14:paraId="172EF5B0"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0,0</w:t>
            </w:r>
          </w:p>
        </w:tc>
      </w:tr>
      <w:tr w:rsidR="00BD1902" w:rsidRPr="00BD1902" w14:paraId="71AD71D5" w14:textId="77777777" w:rsidTr="000E4C3A">
        <w:trPr>
          <w:trHeight w:val="225"/>
        </w:trPr>
        <w:tc>
          <w:tcPr>
            <w:tcW w:w="2058" w:type="dxa"/>
            <w:vAlign w:val="center"/>
            <w:hideMark/>
          </w:tcPr>
          <w:p w14:paraId="6E2AE053" w14:textId="77777777" w:rsidR="00BD1902" w:rsidRPr="00BD1902" w:rsidRDefault="00BD1902" w:rsidP="00BD1902">
            <w:pPr>
              <w:widowControl w:val="0"/>
              <w:autoSpaceDE w:val="0"/>
              <w:autoSpaceDN w:val="0"/>
              <w:adjustRightInd w:val="0"/>
              <w:spacing w:line="276" w:lineRule="auto"/>
              <w:ind w:left="196"/>
              <w:rPr>
                <w:color w:val="000000"/>
                <w:sz w:val="20"/>
              </w:rPr>
            </w:pPr>
            <w:r w:rsidRPr="00BD1902">
              <w:rPr>
                <w:color w:val="000000"/>
                <w:sz w:val="20"/>
              </w:rPr>
              <w:t xml:space="preserve">Узбекистан </w:t>
            </w:r>
          </w:p>
        </w:tc>
        <w:tc>
          <w:tcPr>
            <w:tcW w:w="824" w:type="dxa"/>
            <w:hideMark/>
          </w:tcPr>
          <w:p w14:paraId="7DECC70F"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30,3</w:t>
            </w:r>
          </w:p>
        </w:tc>
        <w:tc>
          <w:tcPr>
            <w:tcW w:w="1370" w:type="dxa"/>
            <w:hideMark/>
          </w:tcPr>
          <w:p w14:paraId="7F9D94D7"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в1,7р</w:t>
            </w:r>
          </w:p>
        </w:tc>
        <w:tc>
          <w:tcPr>
            <w:tcW w:w="823" w:type="dxa"/>
            <w:hideMark/>
          </w:tcPr>
          <w:p w14:paraId="5B63E8D3"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6,5</w:t>
            </w:r>
          </w:p>
        </w:tc>
        <w:tc>
          <w:tcPr>
            <w:tcW w:w="1370" w:type="dxa"/>
            <w:hideMark/>
          </w:tcPr>
          <w:p w14:paraId="22E7D613" w14:textId="77777777" w:rsidR="00BD1902" w:rsidRPr="00BD1902" w:rsidRDefault="00BD1902" w:rsidP="00BD1902">
            <w:pPr>
              <w:widowControl w:val="0"/>
              <w:autoSpaceDE w:val="0"/>
              <w:autoSpaceDN w:val="0"/>
              <w:adjustRightInd w:val="0"/>
              <w:spacing w:line="276" w:lineRule="auto"/>
              <w:ind w:right="317"/>
              <w:jc w:val="right"/>
              <w:rPr>
                <w:iCs/>
                <w:color w:val="000000"/>
                <w:sz w:val="20"/>
                <w:lang w:val="ky-KG"/>
              </w:rPr>
            </w:pPr>
            <w:r w:rsidRPr="00BD1902">
              <w:rPr>
                <w:iCs/>
                <w:color w:val="000000"/>
                <w:sz w:val="20"/>
                <w:lang w:val="ky-KG"/>
              </w:rPr>
              <w:t>77,3</w:t>
            </w:r>
          </w:p>
        </w:tc>
        <w:tc>
          <w:tcPr>
            <w:tcW w:w="823" w:type="dxa"/>
            <w:hideMark/>
          </w:tcPr>
          <w:p w14:paraId="330C4E33"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23,8</w:t>
            </w:r>
          </w:p>
        </w:tc>
        <w:tc>
          <w:tcPr>
            <w:tcW w:w="1371" w:type="dxa"/>
            <w:hideMark/>
          </w:tcPr>
          <w:p w14:paraId="7A20D650"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в2,6р</w:t>
            </w:r>
          </w:p>
        </w:tc>
        <w:tc>
          <w:tcPr>
            <w:tcW w:w="1096" w:type="dxa"/>
            <w:hideMark/>
          </w:tcPr>
          <w:p w14:paraId="58CAA875"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2,2</w:t>
            </w:r>
          </w:p>
        </w:tc>
      </w:tr>
      <w:tr w:rsidR="00BD1902" w:rsidRPr="00BD1902" w14:paraId="2AB2BB09" w14:textId="77777777" w:rsidTr="000E4C3A">
        <w:trPr>
          <w:trHeight w:val="225"/>
        </w:trPr>
        <w:tc>
          <w:tcPr>
            <w:tcW w:w="2058" w:type="dxa"/>
            <w:vAlign w:val="center"/>
            <w:hideMark/>
          </w:tcPr>
          <w:p w14:paraId="25F4F6B6" w14:textId="77777777" w:rsidR="00BD1902" w:rsidRPr="00BD1902" w:rsidRDefault="00BD1902" w:rsidP="00BD1902">
            <w:pPr>
              <w:widowControl w:val="0"/>
              <w:autoSpaceDE w:val="0"/>
              <w:autoSpaceDN w:val="0"/>
              <w:adjustRightInd w:val="0"/>
              <w:spacing w:line="276" w:lineRule="auto"/>
              <w:ind w:left="196"/>
              <w:rPr>
                <w:color w:val="000000"/>
                <w:sz w:val="20"/>
              </w:rPr>
            </w:pPr>
            <w:r w:rsidRPr="00BD1902">
              <w:rPr>
                <w:color w:val="000000"/>
                <w:sz w:val="20"/>
              </w:rPr>
              <w:t>Украина</w:t>
            </w:r>
          </w:p>
        </w:tc>
        <w:tc>
          <w:tcPr>
            <w:tcW w:w="824" w:type="dxa"/>
            <w:hideMark/>
          </w:tcPr>
          <w:p w14:paraId="41A9612F"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5,3</w:t>
            </w:r>
          </w:p>
        </w:tc>
        <w:tc>
          <w:tcPr>
            <w:tcW w:w="1370" w:type="dxa"/>
            <w:hideMark/>
          </w:tcPr>
          <w:p w14:paraId="1A022357"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74,7</w:t>
            </w:r>
          </w:p>
        </w:tc>
        <w:tc>
          <w:tcPr>
            <w:tcW w:w="823" w:type="dxa"/>
            <w:hideMark/>
          </w:tcPr>
          <w:p w14:paraId="5F127D39"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0,0</w:t>
            </w:r>
          </w:p>
        </w:tc>
        <w:tc>
          <w:tcPr>
            <w:tcW w:w="1370" w:type="dxa"/>
            <w:hideMark/>
          </w:tcPr>
          <w:p w14:paraId="635ACB85" w14:textId="77777777" w:rsidR="00BD1902" w:rsidRPr="00BD1902" w:rsidRDefault="00BD1902" w:rsidP="00BD1902">
            <w:pPr>
              <w:widowControl w:val="0"/>
              <w:autoSpaceDE w:val="0"/>
              <w:autoSpaceDN w:val="0"/>
              <w:adjustRightInd w:val="0"/>
              <w:spacing w:line="276" w:lineRule="auto"/>
              <w:ind w:right="317"/>
              <w:jc w:val="right"/>
              <w:rPr>
                <w:iCs/>
                <w:color w:val="000000"/>
                <w:sz w:val="20"/>
                <w:lang w:val="ky-KG"/>
              </w:rPr>
            </w:pPr>
            <w:r w:rsidRPr="00BD1902">
              <w:rPr>
                <w:iCs/>
                <w:color w:val="000000"/>
                <w:sz w:val="20"/>
                <w:lang w:val="ky-KG"/>
              </w:rPr>
              <w:t>0,0</w:t>
            </w:r>
          </w:p>
        </w:tc>
        <w:tc>
          <w:tcPr>
            <w:tcW w:w="823" w:type="dxa"/>
            <w:hideMark/>
          </w:tcPr>
          <w:p w14:paraId="2D3EA906"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5,3</w:t>
            </w:r>
          </w:p>
        </w:tc>
        <w:tc>
          <w:tcPr>
            <w:tcW w:w="1371" w:type="dxa"/>
            <w:hideMark/>
          </w:tcPr>
          <w:p w14:paraId="57E720BF"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74,7</w:t>
            </w:r>
          </w:p>
        </w:tc>
        <w:tc>
          <w:tcPr>
            <w:tcW w:w="1096" w:type="dxa"/>
            <w:hideMark/>
          </w:tcPr>
          <w:p w14:paraId="58E029DC"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0,4</w:t>
            </w:r>
          </w:p>
        </w:tc>
      </w:tr>
      <w:tr w:rsidR="00BD1902" w:rsidRPr="00BD1902" w14:paraId="5403B4C5" w14:textId="77777777" w:rsidTr="000E4C3A">
        <w:trPr>
          <w:trHeight w:val="240"/>
        </w:trPr>
        <w:tc>
          <w:tcPr>
            <w:tcW w:w="2058" w:type="dxa"/>
            <w:vAlign w:val="center"/>
            <w:hideMark/>
          </w:tcPr>
          <w:p w14:paraId="25BE0124" w14:textId="77777777" w:rsidR="00BD1902" w:rsidRPr="00BD1902" w:rsidRDefault="00BD1902" w:rsidP="00BD1902">
            <w:pPr>
              <w:widowControl w:val="0"/>
              <w:autoSpaceDE w:val="0"/>
              <w:autoSpaceDN w:val="0"/>
              <w:adjustRightInd w:val="0"/>
              <w:spacing w:line="276" w:lineRule="auto"/>
              <w:rPr>
                <w:b/>
                <w:color w:val="000000"/>
                <w:sz w:val="20"/>
              </w:rPr>
            </w:pPr>
            <w:r w:rsidRPr="00BD1902">
              <w:rPr>
                <w:b/>
                <w:color w:val="000000"/>
                <w:sz w:val="20"/>
              </w:rPr>
              <w:t xml:space="preserve">Страны вне СНГ </w:t>
            </w:r>
          </w:p>
        </w:tc>
        <w:tc>
          <w:tcPr>
            <w:tcW w:w="824" w:type="dxa"/>
            <w:hideMark/>
          </w:tcPr>
          <w:p w14:paraId="053E96C0" w14:textId="77777777" w:rsidR="00BD1902" w:rsidRPr="00BD1902" w:rsidRDefault="00BD1902" w:rsidP="00BD1902">
            <w:pPr>
              <w:widowControl w:val="0"/>
              <w:autoSpaceDE w:val="0"/>
              <w:autoSpaceDN w:val="0"/>
              <w:adjustRightInd w:val="0"/>
              <w:spacing w:line="276" w:lineRule="auto"/>
              <w:ind w:left="-250" w:right="35"/>
              <w:jc w:val="right"/>
              <w:rPr>
                <w:b/>
                <w:iCs/>
                <w:color w:val="000000"/>
                <w:sz w:val="20"/>
                <w:lang w:val="ky-KG"/>
              </w:rPr>
            </w:pPr>
            <w:r w:rsidRPr="00BD1902">
              <w:rPr>
                <w:b/>
                <w:iCs/>
                <w:color w:val="000000"/>
                <w:sz w:val="20"/>
                <w:lang w:val="ky-KG"/>
              </w:rPr>
              <w:t>957,0</w:t>
            </w:r>
          </w:p>
        </w:tc>
        <w:tc>
          <w:tcPr>
            <w:tcW w:w="1370" w:type="dxa"/>
            <w:hideMark/>
          </w:tcPr>
          <w:p w14:paraId="4D2A00F7" w14:textId="77777777" w:rsidR="00BD1902" w:rsidRPr="00BD1902" w:rsidRDefault="00BD1902" w:rsidP="00BD1902">
            <w:pPr>
              <w:widowControl w:val="0"/>
              <w:autoSpaceDE w:val="0"/>
              <w:autoSpaceDN w:val="0"/>
              <w:adjustRightInd w:val="0"/>
              <w:spacing w:line="276" w:lineRule="auto"/>
              <w:ind w:right="317"/>
              <w:jc w:val="right"/>
              <w:rPr>
                <w:b/>
                <w:iCs/>
                <w:sz w:val="20"/>
                <w:lang w:val="ky-KG"/>
              </w:rPr>
            </w:pPr>
            <w:r w:rsidRPr="00BD1902">
              <w:rPr>
                <w:b/>
                <w:iCs/>
                <w:sz w:val="20"/>
                <w:lang w:val="ky-KG"/>
              </w:rPr>
              <w:t>1,9</w:t>
            </w:r>
          </w:p>
        </w:tc>
        <w:tc>
          <w:tcPr>
            <w:tcW w:w="823" w:type="dxa"/>
            <w:hideMark/>
          </w:tcPr>
          <w:p w14:paraId="5F73ECEE" w14:textId="77777777" w:rsidR="00BD1902" w:rsidRPr="00BD1902" w:rsidRDefault="00BD1902" w:rsidP="00BD1902">
            <w:pPr>
              <w:widowControl w:val="0"/>
              <w:autoSpaceDE w:val="0"/>
              <w:autoSpaceDN w:val="0"/>
              <w:adjustRightInd w:val="0"/>
              <w:spacing w:line="276" w:lineRule="auto"/>
              <w:ind w:left="-108"/>
              <w:jc w:val="right"/>
              <w:rPr>
                <w:b/>
                <w:iCs/>
                <w:color w:val="000000"/>
                <w:sz w:val="20"/>
                <w:lang w:val="ky-KG"/>
              </w:rPr>
            </w:pPr>
            <w:r w:rsidRPr="00BD1902">
              <w:rPr>
                <w:b/>
                <w:iCs/>
                <w:color w:val="000000"/>
                <w:sz w:val="20"/>
                <w:lang w:val="ky-KG"/>
              </w:rPr>
              <w:t>97,0</w:t>
            </w:r>
          </w:p>
        </w:tc>
        <w:tc>
          <w:tcPr>
            <w:tcW w:w="1370" w:type="dxa"/>
            <w:hideMark/>
          </w:tcPr>
          <w:p w14:paraId="7D554132" w14:textId="77777777" w:rsidR="00BD1902" w:rsidRPr="00BD1902" w:rsidRDefault="00BD1902" w:rsidP="00BD1902">
            <w:pPr>
              <w:widowControl w:val="0"/>
              <w:autoSpaceDE w:val="0"/>
              <w:autoSpaceDN w:val="0"/>
              <w:adjustRightInd w:val="0"/>
              <w:spacing w:line="276" w:lineRule="auto"/>
              <w:ind w:right="317"/>
              <w:jc w:val="right"/>
              <w:rPr>
                <w:b/>
                <w:iCs/>
                <w:color w:val="000000"/>
                <w:sz w:val="20"/>
                <w:lang w:val="ky-KG"/>
              </w:rPr>
            </w:pPr>
            <w:r w:rsidRPr="00BD1902">
              <w:rPr>
                <w:b/>
                <w:iCs/>
                <w:color w:val="000000"/>
                <w:sz w:val="20"/>
                <w:lang w:val="ky-KG"/>
              </w:rPr>
              <w:t>в3,2р</w:t>
            </w:r>
          </w:p>
        </w:tc>
        <w:tc>
          <w:tcPr>
            <w:tcW w:w="823" w:type="dxa"/>
            <w:hideMark/>
          </w:tcPr>
          <w:p w14:paraId="4AB31A18" w14:textId="77777777" w:rsidR="00BD1902" w:rsidRPr="00BD1902" w:rsidRDefault="00BD1902" w:rsidP="00BD1902">
            <w:pPr>
              <w:widowControl w:val="0"/>
              <w:autoSpaceDE w:val="0"/>
              <w:autoSpaceDN w:val="0"/>
              <w:adjustRightInd w:val="0"/>
              <w:spacing w:line="276" w:lineRule="auto"/>
              <w:ind w:left="-250" w:right="35"/>
              <w:jc w:val="right"/>
              <w:rPr>
                <w:b/>
                <w:iCs/>
                <w:color w:val="000000"/>
                <w:sz w:val="20"/>
                <w:lang w:val="ky-KG"/>
              </w:rPr>
            </w:pPr>
            <w:r w:rsidRPr="00BD1902">
              <w:rPr>
                <w:b/>
                <w:iCs/>
                <w:color w:val="000000"/>
                <w:sz w:val="20"/>
                <w:lang w:val="ky-KG"/>
              </w:rPr>
              <w:t>860,0</w:t>
            </w:r>
          </w:p>
        </w:tc>
        <w:tc>
          <w:tcPr>
            <w:tcW w:w="1371" w:type="dxa"/>
            <w:hideMark/>
          </w:tcPr>
          <w:p w14:paraId="53FCD92B" w14:textId="77777777" w:rsidR="00BD1902" w:rsidRPr="00BD1902" w:rsidRDefault="00BD1902" w:rsidP="00BD1902">
            <w:pPr>
              <w:widowControl w:val="0"/>
              <w:autoSpaceDE w:val="0"/>
              <w:autoSpaceDN w:val="0"/>
              <w:adjustRightInd w:val="0"/>
              <w:spacing w:line="276" w:lineRule="auto"/>
              <w:ind w:right="239"/>
              <w:jc w:val="right"/>
              <w:rPr>
                <w:b/>
                <w:iCs/>
                <w:color w:val="000000"/>
                <w:sz w:val="20"/>
              </w:rPr>
            </w:pPr>
            <w:r w:rsidRPr="00BD1902">
              <w:rPr>
                <w:b/>
                <w:iCs/>
                <w:color w:val="000000"/>
                <w:sz w:val="20"/>
              </w:rPr>
              <w:t>в1,8р</w:t>
            </w:r>
          </w:p>
        </w:tc>
        <w:tc>
          <w:tcPr>
            <w:tcW w:w="1096" w:type="dxa"/>
            <w:hideMark/>
          </w:tcPr>
          <w:p w14:paraId="26242748" w14:textId="77777777" w:rsidR="00BD1902" w:rsidRPr="00BD1902" w:rsidRDefault="00BD1902" w:rsidP="00BD1902">
            <w:pPr>
              <w:widowControl w:val="0"/>
              <w:autoSpaceDE w:val="0"/>
              <w:autoSpaceDN w:val="0"/>
              <w:adjustRightInd w:val="0"/>
              <w:spacing w:line="276" w:lineRule="auto"/>
              <w:ind w:left="-108" w:right="317"/>
              <w:jc w:val="right"/>
              <w:rPr>
                <w:b/>
                <w:iCs/>
                <w:color w:val="000000"/>
                <w:sz w:val="20"/>
                <w:lang w:val="ky-KG"/>
              </w:rPr>
            </w:pPr>
            <w:r w:rsidRPr="00BD1902">
              <w:rPr>
                <w:b/>
                <w:iCs/>
                <w:color w:val="000000"/>
                <w:sz w:val="20"/>
                <w:lang w:val="ky-KG"/>
              </w:rPr>
              <w:t>70,4</w:t>
            </w:r>
          </w:p>
        </w:tc>
      </w:tr>
      <w:tr w:rsidR="00BD1902" w:rsidRPr="00BD1902" w14:paraId="536B7EFD" w14:textId="77777777" w:rsidTr="000E4C3A">
        <w:trPr>
          <w:trHeight w:val="225"/>
        </w:trPr>
        <w:tc>
          <w:tcPr>
            <w:tcW w:w="2058" w:type="dxa"/>
            <w:vAlign w:val="center"/>
            <w:hideMark/>
          </w:tcPr>
          <w:p w14:paraId="2D3ACB93" w14:textId="77777777" w:rsidR="00BD1902" w:rsidRPr="00BD1902" w:rsidRDefault="00BD1902" w:rsidP="00BD1902">
            <w:pPr>
              <w:widowControl w:val="0"/>
              <w:autoSpaceDE w:val="0"/>
              <w:autoSpaceDN w:val="0"/>
              <w:adjustRightInd w:val="0"/>
              <w:spacing w:line="276" w:lineRule="auto"/>
              <w:rPr>
                <w:color w:val="000000"/>
                <w:sz w:val="20"/>
              </w:rPr>
            </w:pPr>
            <w:r w:rsidRPr="00BD1902">
              <w:rPr>
                <w:color w:val="000000"/>
                <w:sz w:val="20"/>
              </w:rPr>
              <w:t xml:space="preserve">    Афганистан </w:t>
            </w:r>
          </w:p>
        </w:tc>
        <w:tc>
          <w:tcPr>
            <w:tcW w:w="824" w:type="dxa"/>
            <w:hideMark/>
          </w:tcPr>
          <w:p w14:paraId="43A0905B"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0,2</w:t>
            </w:r>
          </w:p>
        </w:tc>
        <w:tc>
          <w:tcPr>
            <w:tcW w:w="1370" w:type="dxa"/>
            <w:hideMark/>
          </w:tcPr>
          <w:p w14:paraId="01CED79E"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102,8</w:t>
            </w:r>
          </w:p>
        </w:tc>
        <w:tc>
          <w:tcPr>
            <w:tcW w:w="823" w:type="dxa"/>
            <w:hideMark/>
          </w:tcPr>
          <w:p w14:paraId="773272BB"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0,0</w:t>
            </w:r>
          </w:p>
        </w:tc>
        <w:tc>
          <w:tcPr>
            <w:tcW w:w="1370" w:type="dxa"/>
            <w:hideMark/>
          </w:tcPr>
          <w:p w14:paraId="656861D3" w14:textId="77777777" w:rsidR="00BD1902" w:rsidRPr="00BD1902" w:rsidRDefault="00BD1902" w:rsidP="00BD1902">
            <w:pPr>
              <w:widowControl w:val="0"/>
              <w:autoSpaceDE w:val="0"/>
              <w:autoSpaceDN w:val="0"/>
              <w:adjustRightInd w:val="0"/>
              <w:spacing w:line="276" w:lineRule="auto"/>
              <w:ind w:right="317"/>
              <w:jc w:val="center"/>
              <w:rPr>
                <w:iCs/>
                <w:color w:val="000000"/>
                <w:sz w:val="20"/>
                <w:lang w:val="ky-KG"/>
              </w:rPr>
            </w:pPr>
            <w:r w:rsidRPr="00BD1902">
              <w:rPr>
                <w:iCs/>
                <w:color w:val="000000"/>
                <w:sz w:val="20"/>
                <w:lang w:val="ky-KG"/>
              </w:rPr>
              <w:t xml:space="preserve">           0,0</w:t>
            </w:r>
          </w:p>
        </w:tc>
        <w:tc>
          <w:tcPr>
            <w:tcW w:w="823" w:type="dxa"/>
            <w:hideMark/>
          </w:tcPr>
          <w:p w14:paraId="707DD02A"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0,2</w:t>
            </w:r>
          </w:p>
        </w:tc>
        <w:tc>
          <w:tcPr>
            <w:tcW w:w="1371" w:type="dxa"/>
            <w:hideMark/>
          </w:tcPr>
          <w:p w14:paraId="25A7C668"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w:t>
            </w:r>
          </w:p>
        </w:tc>
        <w:tc>
          <w:tcPr>
            <w:tcW w:w="1096" w:type="dxa"/>
            <w:hideMark/>
          </w:tcPr>
          <w:p w14:paraId="30735408"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0,0</w:t>
            </w:r>
          </w:p>
        </w:tc>
      </w:tr>
      <w:tr w:rsidR="00BD1902" w:rsidRPr="00BD1902" w14:paraId="638E1D43" w14:textId="77777777" w:rsidTr="000E4C3A">
        <w:trPr>
          <w:trHeight w:val="240"/>
        </w:trPr>
        <w:tc>
          <w:tcPr>
            <w:tcW w:w="2058" w:type="dxa"/>
            <w:vAlign w:val="center"/>
            <w:hideMark/>
          </w:tcPr>
          <w:p w14:paraId="5DF37FB5" w14:textId="77777777" w:rsidR="00BD1902" w:rsidRPr="00BD1902" w:rsidRDefault="00BD1902" w:rsidP="00BD1902">
            <w:pPr>
              <w:widowControl w:val="0"/>
              <w:autoSpaceDE w:val="0"/>
              <w:autoSpaceDN w:val="0"/>
              <w:adjustRightInd w:val="0"/>
              <w:spacing w:line="276" w:lineRule="auto"/>
              <w:ind w:left="120"/>
              <w:rPr>
                <w:color w:val="000000"/>
                <w:sz w:val="20"/>
              </w:rPr>
            </w:pPr>
            <w:r w:rsidRPr="00BD1902">
              <w:rPr>
                <w:color w:val="000000"/>
                <w:sz w:val="20"/>
              </w:rPr>
              <w:t xml:space="preserve">  Германия </w:t>
            </w:r>
          </w:p>
        </w:tc>
        <w:tc>
          <w:tcPr>
            <w:tcW w:w="824" w:type="dxa"/>
            <w:hideMark/>
          </w:tcPr>
          <w:p w14:paraId="61772DC0"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21,6</w:t>
            </w:r>
          </w:p>
        </w:tc>
        <w:tc>
          <w:tcPr>
            <w:tcW w:w="1370" w:type="dxa"/>
            <w:hideMark/>
          </w:tcPr>
          <w:p w14:paraId="34230747"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102,1</w:t>
            </w:r>
          </w:p>
        </w:tc>
        <w:tc>
          <w:tcPr>
            <w:tcW w:w="823" w:type="dxa"/>
            <w:hideMark/>
          </w:tcPr>
          <w:p w14:paraId="3EDAF12E"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0,5</w:t>
            </w:r>
          </w:p>
        </w:tc>
        <w:tc>
          <w:tcPr>
            <w:tcW w:w="1370" w:type="dxa"/>
            <w:hideMark/>
          </w:tcPr>
          <w:p w14:paraId="70634900" w14:textId="77777777" w:rsidR="00BD1902" w:rsidRPr="00BD1902" w:rsidRDefault="00BD1902" w:rsidP="00BD1902">
            <w:pPr>
              <w:widowControl w:val="0"/>
              <w:tabs>
                <w:tab w:val="center" w:pos="442"/>
                <w:tab w:val="right" w:pos="884"/>
              </w:tabs>
              <w:autoSpaceDE w:val="0"/>
              <w:autoSpaceDN w:val="0"/>
              <w:adjustRightInd w:val="0"/>
              <w:spacing w:line="276" w:lineRule="auto"/>
              <w:ind w:right="317"/>
              <w:jc w:val="right"/>
              <w:rPr>
                <w:iCs/>
                <w:color w:val="000000"/>
                <w:sz w:val="20"/>
                <w:lang w:val="ky-KG"/>
              </w:rPr>
            </w:pPr>
            <w:r w:rsidRPr="00BD1902">
              <w:rPr>
                <w:iCs/>
                <w:color w:val="000000"/>
                <w:sz w:val="20"/>
                <w:lang w:val="ky-KG"/>
              </w:rPr>
              <w:t>54,9</w:t>
            </w:r>
          </w:p>
        </w:tc>
        <w:tc>
          <w:tcPr>
            <w:tcW w:w="823" w:type="dxa"/>
            <w:hideMark/>
          </w:tcPr>
          <w:p w14:paraId="2BF4764B" w14:textId="77777777" w:rsidR="00BD1902" w:rsidRPr="00BD1902" w:rsidRDefault="00BD1902" w:rsidP="00BD1902">
            <w:pPr>
              <w:widowControl w:val="0"/>
              <w:autoSpaceDE w:val="0"/>
              <w:autoSpaceDN w:val="0"/>
              <w:adjustRightInd w:val="0"/>
              <w:spacing w:line="276" w:lineRule="auto"/>
              <w:ind w:right="35"/>
              <w:jc w:val="right"/>
              <w:rPr>
                <w:iCs/>
                <w:color w:val="000000"/>
                <w:sz w:val="20"/>
                <w:lang w:val="ky-KG"/>
              </w:rPr>
            </w:pPr>
            <w:r w:rsidRPr="00BD1902">
              <w:rPr>
                <w:iCs/>
                <w:color w:val="000000"/>
                <w:sz w:val="20"/>
                <w:lang w:val="ky-KG"/>
              </w:rPr>
              <w:t>21,1</w:t>
            </w:r>
          </w:p>
        </w:tc>
        <w:tc>
          <w:tcPr>
            <w:tcW w:w="1371" w:type="dxa"/>
            <w:hideMark/>
          </w:tcPr>
          <w:p w14:paraId="5C6AE74C"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104,2</w:t>
            </w:r>
          </w:p>
        </w:tc>
        <w:tc>
          <w:tcPr>
            <w:tcW w:w="1096" w:type="dxa"/>
            <w:hideMark/>
          </w:tcPr>
          <w:p w14:paraId="0C383677"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1,6</w:t>
            </w:r>
          </w:p>
        </w:tc>
      </w:tr>
      <w:tr w:rsidR="00BD1902" w:rsidRPr="00BD1902" w14:paraId="09DB0F28" w14:textId="77777777" w:rsidTr="000E4C3A">
        <w:trPr>
          <w:trHeight w:val="225"/>
        </w:trPr>
        <w:tc>
          <w:tcPr>
            <w:tcW w:w="2058" w:type="dxa"/>
            <w:vAlign w:val="center"/>
            <w:hideMark/>
          </w:tcPr>
          <w:p w14:paraId="5E058FB8" w14:textId="77777777" w:rsidR="00BD1902" w:rsidRPr="00BD1902" w:rsidRDefault="00BD1902" w:rsidP="00BD1902">
            <w:pPr>
              <w:widowControl w:val="0"/>
              <w:autoSpaceDE w:val="0"/>
              <w:autoSpaceDN w:val="0"/>
              <w:adjustRightInd w:val="0"/>
              <w:spacing w:line="276" w:lineRule="auto"/>
              <w:ind w:left="120"/>
              <w:rPr>
                <w:color w:val="000000"/>
                <w:sz w:val="20"/>
              </w:rPr>
            </w:pPr>
            <w:r w:rsidRPr="00BD1902">
              <w:rPr>
                <w:color w:val="000000"/>
                <w:sz w:val="20"/>
              </w:rPr>
              <w:t xml:space="preserve">  Иран </w:t>
            </w:r>
          </w:p>
        </w:tc>
        <w:tc>
          <w:tcPr>
            <w:tcW w:w="824" w:type="dxa"/>
            <w:hideMark/>
          </w:tcPr>
          <w:p w14:paraId="166773C4"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3,7</w:t>
            </w:r>
          </w:p>
        </w:tc>
        <w:tc>
          <w:tcPr>
            <w:tcW w:w="1370" w:type="dxa"/>
            <w:hideMark/>
          </w:tcPr>
          <w:p w14:paraId="19D0EB97" w14:textId="77777777" w:rsidR="00BD1902" w:rsidRPr="00BD1902" w:rsidRDefault="00BD1902" w:rsidP="00BD1902">
            <w:pPr>
              <w:widowControl w:val="0"/>
              <w:autoSpaceDE w:val="0"/>
              <w:autoSpaceDN w:val="0"/>
              <w:adjustRightInd w:val="0"/>
              <w:spacing w:line="276" w:lineRule="auto"/>
              <w:ind w:right="317"/>
              <w:jc w:val="center"/>
              <w:rPr>
                <w:iCs/>
                <w:sz w:val="20"/>
                <w:lang w:val="ky-KG"/>
              </w:rPr>
            </w:pPr>
            <w:r w:rsidRPr="00BD1902">
              <w:rPr>
                <w:iCs/>
                <w:sz w:val="20"/>
                <w:lang w:val="ky-KG"/>
              </w:rPr>
              <w:t xml:space="preserve">       90,3</w:t>
            </w:r>
          </w:p>
        </w:tc>
        <w:tc>
          <w:tcPr>
            <w:tcW w:w="823" w:type="dxa"/>
            <w:hideMark/>
          </w:tcPr>
          <w:p w14:paraId="7EEABAF8" w14:textId="77777777" w:rsidR="00BD1902" w:rsidRPr="00BD1902" w:rsidRDefault="00BD1902" w:rsidP="00BD1902">
            <w:pPr>
              <w:widowControl w:val="0"/>
              <w:autoSpaceDE w:val="0"/>
              <w:autoSpaceDN w:val="0"/>
              <w:adjustRightInd w:val="0"/>
              <w:spacing w:line="276" w:lineRule="auto"/>
              <w:ind w:left="-108"/>
              <w:jc w:val="right"/>
              <w:rPr>
                <w:iCs/>
                <w:color w:val="000000"/>
                <w:sz w:val="20"/>
                <w:lang w:val="ky-KG"/>
              </w:rPr>
            </w:pPr>
            <w:r w:rsidRPr="00BD1902">
              <w:rPr>
                <w:iCs/>
                <w:color w:val="000000"/>
                <w:sz w:val="20"/>
                <w:lang w:val="ky-KG"/>
              </w:rPr>
              <w:t>0,1</w:t>
            </w:r>
          </w:p>
        </w:tc>
        <w:tc>
          <w:tcPr>
            <w:tcW w:w="1370" w:type="dxa"/>
            <w:hideMark/>
          </w:tcPr>
          <w:p w14:paraId="0E13C85D" w14:textId="77777777" w:rsidR="00BD1902" w:rsidRPr="00BD1902" w:rsidRDefault="00BD1902" w:rsidP="00BD1902">
            <w:pPr>
              <w:widowControl w:val="0"/>
              <w:autoSpaceDE w:val="0"/>
              <w:autoSpaceDN w:val="0"/>
              <w:adjustRightInd w:val="0"/>
              <w:spacing w:line="276" w:lineRule="auto"/>
              <w:ind w:right="317"/>
              <w:jc w:val="right"/>
              <w:rPr>
                <w:iCs/>
                <w:color w:val="000000"/>
                <w:sz w:val="20"/>
                <w:lang w:val="ky-KG"/>
              </w:rPr>
            </w:pPr>
            <w:r w:rsidRPr="00BD1902">
              <w:rPr>
                <w:iCs/>
                <w:color w:val="000000"/>
                <w:sz w:val="20"/>
                <w:lang w:val="ky-KG"/>
              </w:rPr>
              <w:t>89,1</w:t>
            </w:r>
          </w:p>
        </w:tc>
        <w:tc>
          <w:tcPr>
            <w:tcW w:w="823" w:type="dxa"/>
            <w:hideMark/>
          </w:tcPr>
          <w:p w14:paraId="27FA4C76"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3,6</w:t>
            </w:r>
          </w:p>
        </w:tc>
        <w:tc>
          <w:tcPr>
            <w:tcW w:w="1371" w:type="dxa"/>
            <w:hideMark/>
          </w:tcPr>
          <w:p w14:paraId="485418F1" w14:textId="77777777" w:rsidR="00BD1902" w:rsidRPr="00BD1902" w:rsidRDefault="00BD1902" w:rsidP="00BD1902">
            <w:pPr>
              <w:widowControl w:val="0"/>
              <w:autoSpaceDE w:val="0"/>
              <w:autoSpaceDN w:val="0"/>
              <w:adjustRightInd w:val="0"/>
              <w:spacing w:line="276" w:lineRule="auto"/>
              <w:ind w:right="239"/>
              <w:jc w:val="right"/>
              <w:rPr>
                <w:iCs/>
                <w:color w:val="000000"/>
                <w:sz w:val="20"/>
                <w:lang w:val="ky-KG"/>
              </w:rPr>
            </w:pPr>
            <w:r w:rsidRPr="00BD1902">
              <w:rPr>
                <w:iCs/>
                <w:color w:val="000000"/>
                <w:sz w:val="20"/>
                <w:lang w:val="ky-KG"/>
              </w:rPr>
              <w:t>90,4</w:t>
            </w:r>
          </w:p>
        </w:tc>
        <w:tc>
          <w:tcPr>
            <w:tcW w:w="1096" w:type="dxa"/>
            <w:hideMark/>
          </w:tcPr>
          <w:p w14:paraId="5D4DB9BA" w14:textId="77777777" w:rsidR="00BD1902" w:rsidRPr="00BD1902" w:rsidRDefault="00BD1902" w:rsidP="00BD1902">
            <w:pPr>
              <w:widowControl w:val="0"/>
              <w:autoSpaceDE w:val="0"/>
              <w:autoSpaceDN w:val="0"/>
              <w:adjustRightInd w:val="0"/>
              <w:spacing w:line="276" w:lineRule="auto"/>
              <w:ind w:left="-108" w:right="317"/>
              <w:jc w:val="right"/>
              <w:rPr>
                <w:iCs/>
                <w:color w:val="000000"/>
                <w:sz w:val="20"/>
                <w:lang w:val="ky-KG"/>
              </w:rPr>
            </w:pPr>
            <w:r w:rsidRPr="00BD1902">
              <w:rPr>
                <w:iCs/>
                <w:color w:val="000000"/>
                <w:sz w:val="20"/>
                <w:lang w:val="ky-KG"/>
              </w:rPr>
              <w:t>0,3</w:t>
            </w:r>
          </w:p>
        </w:tc>
      </w:tr>
      <w:tr w:rsidR="00BD1902" w:rsidRPr="00BD1902" w14:paraId="235671E8" w14:textId="77777777" w:rsidTr="000E4C3A">
        <w:trPr>
          <w:trHeight w:val="225"/>
        </w:trPr>
        <w:tc>
          <w:tcPr>
            <w:tcW w:w="2058" w:type="dxa"/>
            <w:vAlign w:val="center"/>
            <w:hideMark/>
          </w:tcPr>
          <w:p w14:paraId="33E12B4D" w14:textId="77777777" w:rsidR="00BD1902" w:rsidRPr="00BD1902" w:rsidRDefault="00BD1902" w:rsidP="00BD1902">
            <w:pPr>
              <w:widowControl w:val="0"/>
              <w:autoSpaceDE w:val="0"/>
              <w:autoSpaceDN w:val="0"/>
              <w:adjustRightInd w:val="0"/>
              <w:spacing w:line="276" w:lineRule="auto"/>
              <w:ind w:left="120"/>
              <w:rPr>
                <w:color w:val="000000"/>
                <w:sz w:val="20"/>
              </w:rPr>
            </w:pPr>
            <w:r w:rsidRPr="00BD1902">
              <w:rPr>
                <w:color w:val="000000"/>
                <w:sz w:val="20"/>
              </w:rPr>
              <w:t xml:space="preserve">  Италия </w:t>
            </w:r>
          </w:p>
        </w:tc>
        <w:tc>
          <w:tcPr>
            <w:tcW w:w="824" w:type="dxa"/>
            <w:hideMark/>
          </w:tcPr>
          <w:p w14:paraId="60470489"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13,2</w:t>
            </w:r>
          </w:p>
        </w:tc>
        <w:tc>
          <w:tcPr>
            <w:tcW w:w="1370" w:type="dxa"/>
            <w:hideMark/>
          </w:tcPr>
          <w:p w14:paraId="1F85D443"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в1,8р</w:t>
            </w:r>
          </w:p>
        </w:tc>
        <w:tc>
          <w:tcPr>
            <w:tcW w:w="823" w:type="dxa"/>
            <w:hideMark/>
          </w:tcPr>
          <w:p w14:paraId="6C2CD5AB"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0,0</w:t>
            </w:r>
          </w:p>
        </w:tc>
        <w:tc>
          <w:tcPr>
            <w:tcW w:w="1370" w:type="dxa"/>
            <w:hideMark/>
          </w:tcPr>
          <w:p w14:paraId="0F0DFE54"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0</w:t>
            </w:r>
          </w:p>
        </w:tc>
        <w:tc>
          <w:tcPr>
            <w:tcW w:w="823" w:type="dxa"/>
            <w:hideMark/>
          </w:tcPr>
          <w:p w14:paraId="26E2A413"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13,2</w:t>
            </w:r>
          </w:p>
        </w:tc>
        <w:tc>
          <w:tcPr>
            <w:tcW w:w="1371" w:type="dxa"/>
            <w:hideMark/>
          </w:tcPr>
          <w:p w14:paraId="5FBD3249"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в1,8р</w:t>
            </w:r>
          </w:p>
        </w:tc>
        <w:tc>
          <w:tcPr>
            <w:tcW w:w="1096" w:type="dxa"/>
            <w:hideMark/>
          </w:tcPr>
          <w:p w14:paraId="783EFC00"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1,0</w:t>
            </w:r>
          </w:p>
        </w:tc>
      </w:tr>
      <w:tr w:rsidR="00BD1902" w:rsidRPr="00BD1902" w14:paraId="69812F24" w14:textId="77777777" w:rsidTr="000E4C3A">
        <w:trPr>
          <w:trHeight w:val="240"/>
        </w:trPr>
        <w:tc>
          <w:tcPr>
            <w:tcW w:w="2058" w:type="dxa"/>
            <w:vAlign w:val="center"/>
            <w:hideMark/>
          </w:tcPr>
          <w:p w14:paraId="465C85F5"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Индия </w:t>
            </w:r>
          </w:p>
        </w:tc>
        <w:tc>
          <w:tcPr>
            <w:tcW w:w="824" w:type="dxa"/>
            <w:hideMark/>
          </w:tcPr>
          <w:p w14:paraId="668BD614" w14:textId="77777777" w:rsidR="00BD1902" w:rsidRPr="00BD1902" w:rsidRDefault="00BD1902" w:rsidP="00BD1902">
            <w:pPr>
              <w:widowControl w:val="0"/>
              <w:autoSpaceDE w:val="0"/>
              <w:autoSpaceDN w:val="0"/>
              <w:adjustRightInd w:val="0"/>
              <w:spacing w:line="276" w:lineRule="auto"/>
              <w:ind w:left="-250" w:right="35"/>
              <w:jc w:val="right"/>
              <w:rPr>
                <w:iCs/>
                <w:color w:val="000000"/>
                <w:sz w:val="20"/>
                <w:lang w:val="ky-KG"/>
              </w:rPr>
            </w:pPr>
            <w:r w:rsidRPr="00BD1902">
              <w:rPr>
                <w:iCs/>
                <w:color w:val="000000"/>
                <w:sz w:val="20"/>
                <w:lang w:val="ky-KG"/>
              </w:rPr>
              <w:t>10,5</w:t>
            </w:r>
          </w:p>
        </w:tc>
        <w:tc>
          <w:tcPr>
            <w:tcW w:w="1370" w:type="dxa"/>
            <w:hideMark/>
          </w:tcPr>
          <w:p w14:paraId="1DA0A172"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72,2</w:t>
            </w:r>
          </w:p>
        </w:tc>
        <w:tc>
          <w:tcPr>
            <w:tcW w:w="823" w:type="dxa"/>
            <w:hideMark/>
          </w:tcPr>
          <w:p w14:paraId="365E66A2"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0,2</w:t>
            </w:r>
          </w:p>
        </w:tc>
        <w:tc>
          <w:tcPr>
            <w:tcW w:w="1370" w:type="dxa"/>
            <w:hideMark/>
          </w:tcPr>
          <w:p w14:paraId="5E9434FC" w14:textId="77777777" w:rsidR="00BD1902" w:rsidRPr="00BD1902" w:rsidRDefault="00BD1902" w:rsidP="00BD1902">
            <w:pPr>
              <w:widowControl w:val="0"/>
              <w:autoSpaceDE w:val="0"/>
              <w:autoSpaceDN w:val="0"/>
              <w:adjustRightInd w:val="0"/>
              <w:spacing w:line="276" w:lineRule="auto"/>
              <w:ind w:right="317"/>
              <w:jc w:val="center"/>
              <w:rPr>
                <w:iCs/>
                <w:sz w:val="20"/>
                <w:lang w:val="ky-KG"/>
              </w:rPr>
            </w:pPr>
            <w:r w:rsidRPr="00BD1902">
              <w:rPr>
                <w:iCs/>
                <w:sz w:val="20"/>
                <w:lang w:val="ky-KG"/>
              </w:rPr>
              <w:t xml:space="preserve">       129,3</w:t>
            </w:r>
          </w:p>
        </w:tc>
        <w:tc>
          <w:tcPr>
            <w:tcW w:w="823" w:type="dxa"/>
            <w:hideMark/>
          </w:tcPr>
          <w:p w14:paraId="76C1831B"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10,3</w:t>
            </w:r>
          </w:p>
        </w:tc>
        <w:tc>
          <w:tcPr>
            <w:tcW w:w="1371" w:type="dxa"/>
            <w:hideMark/>
          </w:tcPr>
          <w:p w14:paraId="78CFA1A9"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71,4</w:t>
            </w:r>
          </w:p>
        </w:tc>
        <w:tc>
          <w:tcPr>
            <w:tcW w:w="1096" w:type="dxa"/>
            <w:hideMark/>
          </w:tcPr>
          <w:p w14:paraId="5079BE2A"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0,8</w:t>
            </w:r>
          </w:p>
        </w:tc>
      </w:tr>
      <w:tr w:rsidR="00BD1902" w:rsidRPr="00BD1902" w14:paraId="42C3DF5E" w14:textId="77777777" w:rsidTr="000E4C3A">
        <w:trPr>
          <w:trHeight w:val="225"/>
        </w:trPr>
        <w:tc>
          <w:tcPr>
            <w:tcW w:w="2058" w:type="dxa"/>
            <w:vAlign w:val="center"/>
            <w:hideMark/>
          </w:tcPr>
          <w:p w14:paraId="1BFA68C6"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Китай </w:t>
            </w:r>
          </w:p>
        </w:tc>
        <w:tc>
          <w:tcPr>
            <w:tcW w:w="824" w:type="dxa"/>
            <w:hideMark/>
          </w:tcPr>
          <w:p w14:paraId="70922E99"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659,9</w:t>
            </w:r>
          </w:p>
        </w:tc>
        <w:tc>
          <w:tcPr>
            <w:tcW w:w="1370" w:type="dxa"/>
            <w:hideMark/>
          </w:tcPr>
          <w:p w14:paraId="3312860A"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в2,3р</w:t>
            </w:r>
          </w:p>
        </w:tc>
        <w:tc>
          <w:tcPr>
            <w:tcW w:w="823" w:type="dxa"/>
            <w:hideMark/>
          </w:tcPr>
          <w:p w14:paraId="68ACFB2E"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5,4</w:t>
            </w:r>
          </w:p>
        </w:tc>
        <w:tc>
          <w:tcPr>
            <w:tcW w:w="1370" w:type="dxa"/>
            <w:hideMark/>
          </w:tcPr>
          <w:p w14:paraId="4F2D13D6"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в3,4р</w:t>
            </w:r>
          </w:p>
        </w:tc>
        <w:tc>
          <w:tcPr>
            <w:tcW w:w="823" w:type="dxa"/>
            <w:hideMark/>
          </w:tcPr>
          <w:p w14:paraId="0F5EE9D0"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654,5</w:t>
            </w:r>
          </w:p>
        </w:tc>
        <w:tc>
          <w:tcPr>
            <w:tcW w:w="1371" w:type="dxa"/>
            <w:hideMark/>
          </w:tcPr>
          <w:p w14:paraId="473C87B6"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в2,3р</w:t>
            </w:r>
          </w:p>
        </w:tc>
        <w:tc>
          <w:tcPr>
            <w:tcW w:w="1096" w:type="dxa"/>
            <w:hideMark/>
          </w:tcPr>
          <w:p w14:paraId="782F1EF7"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48,5</w:t>
            </w:r>
          </w:p>
        </w:tc>
      </w:tr>
      <w:tr w:rsidR="00BD1902" w:rsidRPr="00BD1902" w14:paraId="3C527373" w14:textId="77777777" w:rsidTr="000E4C3A">
        <w:trPr>
          <w:trHeight w:val="225"/>
        </w:trPr>
        <w:tc>
          <w:tcPr>
            <w:tcW w:w="2058" w:type="dxa"/>
            <w:vAlign w:val="center"/>
            <w:hideMark/>
          </w:tcPr>
          <w:p w14:paraId="6F5CF9E1"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Корея </w:t>
            </w:r>
          </w:p>
        </w:tc>
        <w:tc>
          <w:tcPr>
            <w:tcW w:w="824" w:type="dxa"/>
            <w:hideMark/>
          </w:tcPr>
          <w:p w14:paraId="5CEB19AF"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9,4</w:t>
            </w:r>
          </w:p>
        </w:tc>
        <w:tc>
          <w:tcPr>
            <w:tcW w:w="1370" w:type="dxa"/>
            <w:hideMark/>
          </w:tcPr>
          <w:p w14:paraId="42452C9C"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99,7</w:t>
            </w:r>
          </w:p>
        </w:tc>
        <w:tc>
          <w:tcPr>
            <w:tcW w:w="823" w:type="dxa"/>
            <w:hideMark/>
          </w:tcPr>
          <w:p w14:paraId="72CD34EF"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0,2</w:t>
            </w:r>
          </w:p>
        </w:tc>
        <w:tc>
          <w:tcPr>
            <w:tcW w:w="1370" w:type="dxa"/>
            <w:hideMark/>
          </w:tcPr>
          <w:p w14:paraId="4574B3FA"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в1,6р</w:t>
            </w:r>
          </w:p>
        </w:tc>
        <w:tc>
          <w:tcPr>
            <w:tcW w:w="823" w:type="dxa"/>
            <w:hideMark/>
          </w:tcPr>
          <w:p w14:paraId="2929611A"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9,2</w:t>
            </w:r>
          </w:p>
        </w:tc>
        <w:tc>
          <w:tcPr>
            <w:tcW w:w="1371" w:type="dxa"/>
            <w:hideMark/>
          </w:tcPr>
          <w:p w14:paraId="337EEFC6"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99,1</w:t>
            </w:r>
          </w:p>
        </w:tc>
        <w:tc>
          <w:tcPr>
            <w:tcW w:w="1096" w:type="dxa"/>
            <w:hideMark/>
          </w:tcPr>
          <w:p w14:paraId="27C143CA" w14:textId="77777777" w:rsidR="00BD1902" w:rsidRPr="00BD1902" w:rsidRDefault="00BD1902" w:rsidP="00BD1902">
            <w:pPr>
              <w:widowControl w:val="0"/>
              <w:autoSpaceDE w:val="0"/>
              <w:autoSpaceDN w:val="0"/>
              <w:adjustRightInd w:val="0"/>
              <w:spacing w:line="276" w:lineRule="auto"/>
              <w:ind w:left="-108" w:right="317"/>
              <w:jc w:val="right"/>
              <w:rPr>
                <w:iCs/>
                <w:sz w:val="20"/>
              </w:rPr>
            </w:pPr>
            <w:r w:rsidRPr="00BD1902">
              <w:rPr>
                <w:iCs/>
                <w:sz w:val="20"/>
              </w:rPr>
              <w:t>0,7</w:t>
            </w:r>
          </w:p>
        </w:tc>
      </w:tr>
      <w:tr w:rsidR="00BD1902" w:rsidRPr="00BD1902" w14:paraId="22689BD4" w14:textId="77777777" w:rsidTr="000E4C3A">
        <w:trPr>
          <w:trHeight w:val="240"/>
        </w:trPr>
        <w:tc>
          <w:tcPr>
            <w:tcW w:w="2058" w:type="dxa"/>
            <w:vAlign w:val="center"/>
            <w:hideMark/>
          </w:tcPr>
          <w:p w14:paraId="4223DF2A"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lastRenderedPageBreak/>
              <w:t xml:space="preserve">  Нидерланды </w:t>
            </w:r>
          </w:p>
        </w:tc>
        <w:tc>
          <w:tcPr>
            <w:tcW w:w="824" w:type="dxa"/>
            <w:hideMark/>
          </w:tcPr>
          <w:p w14:paraId="753526AC"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3,9</w:t>
            </w:r>
          </w:p>
        </w:tc>
        <w:tc>
          <w:tcPr>
            <w:tcW w:w="1370" w:type="dxa"/>
            <w:hideMark/>
          </w:tcPr>
          <w:p w14:paraId="13197B37"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в2,6р</w:t>
            </w:r>
          </w:p>
        </w:tc>
        <w:tc>
          <w:tcPr>
            <w:tcW w:w="823" w:type="dxa"/>
            <w:hideMark/>
          </w:tcPr>
          <w:p w14:paraId="5398A1A7"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0,0</w:t>
            </w:r>
          </w:p>
        </w:tc>
        <w:tc>
          <w:tcPr>
            <w:tcW w:w="1370" w:type="dxa"/>
            <w:hideMark/>
          </w:tcPr>
          <w:p w14:paraId="217E781C"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в2,9р</w:t>
            </w:r>
          </w:p>
        </w:tc>
        <w:tc>
          <w:tcPr>
            <w:tcW w:w="823" w:type="dxa"/>
            <w:hideMark/>
          </w:tcPr>
          <w:p w14:paraId="0BD287FE"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3,9</w:t>
            </w:r>
          </w:p>
        </w:tc>
        <w:tc>
          <w:tcPr>
            <w:tcW w:w="1371" w:type="dxa"/>
            <w:hideMark/>
          </w:tcPr>
          <w:p w14:paraId="26B7C922"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в2,9р</w:t>
            </w:r>
          </w:p>
        </w:tc>
        <w:tc>
          <w:tcPr>
            <w:tcW w:w="1096" w:type="dxa"/>
            <w:hideMark/>
          </w:tcPr>
          <w:p w14:paraId="73ABD71E"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0,3</w:t>
            </w:r>
          </w:p>
        </w:tc>
      </w:tr>
      <w:tr w:rsidR="00BD1902" w:rsidRPr="00BD1902" w14:paraId="24F6D5F4" w14:textId="77777777" w:rsidTr="000E4C3A">
        <w:trPr>
          <w:trHeight w:val="451"/>
        </w:trPr>
        <w:tc>
          <w:tcPr>
            <w:tcW w:w="2058" w:type="dxa"/>
            <w:vAlign w:val="center"/>
            <w:hideMark/>
          </w:tcPr>
          <w:p w14:paraId="222EC64B" w14:textId="77777777" w:rsidR="00BD1902" w:rsidRPr="00BD1902" w:rsidRDefault="00BD1902" w:rsidP="00BD1902">
            <w:pPr>
              <w:widowControl w:val="0"/>
              <w:autoSpaceDE w:val="0"/>
              <w:autoSpaceDN w:val="0"/>
              <w:adjustRightInd w:val="0"/>
              <w:spacing w:line="276" w:lineRule="auto"/>
              <w:ind w:right="-142"/>
              <w:rPr>
                <w:sz w:val="20"/>
              </w:rPr>
            </w:pPr>
            <w:r w:rsidRPr="00BD1902">
              <w:rPr>
                <w:sz w:val="20"/>
              </w:rPr>
              <w:t xml:space="preserve">    Объединенные  </w:t>
            </w:r>
          </w:p>
          <w:p w14:paraId="777A0083" w14:textId="77777777" w:rsidR="00BD1902" w:rsidRPr="00BD1902" w:rsidRDefault="00BD1902" w:rsidP="00BD1902">
            <w:pPr>
              <w:widowControl w:val="0"/>
              <w:autoSpaceDE w:val="0"/>
              <w:autoSpaceDN w:val="0"/>
              <w:adjustRightInd w:val="0"/>
              <w:spacing w:line="276" w:lineRule="auto"/>
              <w:ind w:right="-142"/>
              <w:rPr>
                <w:sz w:val="20"/>
              </w:rPr>
            </w:pPr>
            <w:r w:rsidRPr="00BD1902">
              <w:rPr>
                <w:sz w:val="20"/>
              </w:rPr>
              <w:t xml:space="preserve">    Арабские Эмираты</w:t>
            </w:r>
          </w:p>
        </w:tc>
        <w:tc>
          <w:tcPr>
            <w:tcW w:w="824" w:type="dxa"/>
            <w:vAlign w:val="bottom"/>
            <w:hideMark/>
          </w:tcPr>
          <w:p w14:paraId="1E72968E"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16,5</w:t>
            </w:r>
          </w:p>
        </w:tc>
        <w:tc>
          <w:tcPr>
            <w:tcW w:w="1370" w:type="dxa"/>
            <w:vAlign w:val="bottom"/>
            <w:hideMark/>
          </w:tcPr>
          <w:p w14:paraId="2D068DE5"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125,6</w:t>
            </w:r>
          </w:p>
        </w:tc>
        <w:tc>
          <w:tcPr>
            <w:tcW w:w="823" w:type="dxa"/>
            <w:vAlign w:val="bottom"/>
            <w:hideMark/>
          </w:tcPr>
          <w:p w14:paraId="6F7E4887"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12,5</w:t>
            </w:r>
          </w:p>
        </w:tc>
        <w:tc>
          <w:tcPr>
            <w:tcW w:w="1370" w:type="dxa"/>
            <w:vAlign w:val="bottom"/>
            <w:hideMark/>
          </w:tcPr>
          <w:p w14:paraId="5AB1680A"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130,3</w:t>
            </w:r>
          </w:p>
        </w:tc>
        <w:tc>
          <w:tcPr>
            <w:tcW w:w="823" w:type="dxa"/>
            <w:vAlign w:val="bottom"/>
            <w:hideMark/>
          </w:tcPr>
          <w:p w14:paraId="62F1315B"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4,0</w:t>
            </w:r>
          </w:p>
        </w:tc>
        <w:tc>
          <w:tcPr>
            <w:tcW w:w="1371" w:type="dxa"/>
            <w:vAlign w:val="bottom"/>
            <w:hideMark/>
          </w:tcPr>
          <w:p w14:paraId="59FF5536"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112,9</w:t>
            </w:r>
          </w:p>
        </w:tc>
        <w:tc>
          <w:tcPr>
            <w:tcW w:w="1096" w:type="dxa"/>
            <w:vAlign w:val="bottom"/>
            <w:hideMark/>
          </w:tcPr>
          <w:p w14:paraId="3374DAB3" w14:textId="77777777" w:rsidR="00BD1902" w:rsidRPr="00BD1902" w:rsidRDefault="00BD1902" w:rsidP="00BD1902">
            <w:pPr>
              <w:widowControl w:val="0"/>
              <w:autoSpaceDE w:val="0"/>
              <w:autoSpaceDN w:val="0"/>
              <w:adjustRightInd w:val="0"/>
              <w:spacing w:line="276" w:lineRule="auto"/>
              <w:ind w:left="-108" w:right="317"/>
              <w:jc w:val="right"/>
              <w:rPr>
                <w:iCs/>
                <w:sz w:val="20"/>
              </w:rPr>
            </w:pPr>
            <w:r w:rsidRPr="00BD1902">
              <w:rPr>
                <w:iCs/>
                <w:sz w:val="20"/>
              </w:rPr>
              <w:t>1,2</w:t>
            </w:r>
          </w:p>
        </w:tc>
      </w:tr>
      <w:tr w:rsidR="00BD1902" w:rsidRPr="00BD1902" w14:paraId="414783C2" w14:textId="77777777" w:rsidTr="000E4C3A">
        <w:trPr>
          <w:trHeight w:val="692"/>
        </w:trPr>
        <w:tc>
          <w:tcPr>
            <w:tcW w:w="2058" w:type="dxa"/>
            <w:vAlign w:val="center"/>
            <w:hideMark/>
          </w:tcPr>
          <w:p w14:paraId="2C7AABB6"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Соединенное  </w:t>
            </w:r>
          </w:p>
          <w:p w14:paraId="791A3630"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Королевство  </w:t>
            </w:r>
          </w:p>
          <w:p w14:paraId="7D9DBDCE"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(Великобритания) </w:t>
            </w:r>
          </w:p>
        </w:tc>
        <w:tc>
          <w:tcPr>
            <w:tcW w:w="824" w:type="dxa"/>
            <w:vAlign w:val="bottom"/>
            <w:hideMark/>
          </w:tcPr>
          <w:p w14:paraId="2787771B"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4,8</w:t>
            </w:r>
          </w:p>
        </w:tc>
        <w:tc>
          <w:tcPr>
            <w:tcW w:w="1370" w:type="dxa"/>
            <w:vAlign w:val="bottom"/>
            <w:hideMark/>
          </w:tcPr>
          <w:p w14:paraId="12F1169C"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60,4</w:t>
            </w:r>
          </w:p>
        </w:tc>
        <w:tc>
          <w:tcPr>
            <w:tcW w:w="823" w:type="dxa"/>
            <w:vAlign w:val="bottom"/>
            <w:hideMark/>
          </w:tcPr>
          <w:p w14:paraId="45FD234E" w14:textId="77777777" w:rsidR="00BD1902" w:rsidRPr="00BD1902" w:rsidRDefault="00BD1902" w:rsidP="00BD1902">
            <w:pPr>
              <w:widowControl w:val="0"/>
              <w:autoSpaceDE w:val="0"/>
              <w:autoSpaceDN w:val="0"/>
              <w:adjustRightInd w:val="0"/>
              <w:spacing w:line="276" w:lineRule="auto"/>
              <w:ind w:left="-108"/>
              <w:jc w:val="right"/>
              <w:rPr>
                <w:iCs/>
                <w:sz w:val="20"/>
              </w:rPr>
            </w:pPr>
            <w:r w:rsidRPr="00BD1902">
              <w:rPr>
                <w:iCs/>
                <w:sz w:val="20"/>
              </w:rPr>
              <w:t>0,0</w:t>
            </w:r>
          </w:p>
        </w:tc>
        <w:tc>
          <w:tcPr>
            <w:tcW w:w="1370" w:type="dxa"/>
            <w:vAlign w:val="bottom"/>
            <w:hideMark/>
          </w:tcPr>
          <w:p w14:paraId="1B404FDD"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в5,3р</w:t>
            </w:r>
          </w:p>
        </w:tc>
        <w:tc>
          <w:tcPr>
            <w:tcW w:w="823" w:type="dxa"/>
            <w:vAlign w:val="bottom"/>
            <w:hideMark/>
          </w:tcPr>
          <w:p w14:paraId="0D4493AD"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4,8</w:t>
            </w:r>
          </w:p>
        </w:tc>
        <w:tc>
          <w:tcPr>
            <w:tcW w:w="1371" w:type="dxa"/>
            <w:vAlign w:val="bottom"/>
            <w:hideMark/>
          </w:tcPr>
          <w:p w14:paraId="1AE204C7"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60,0</w:t>
            </w:r>
          </w:p>
        </w:tc>
        <w:tc>
          <w:tcPr>
            <w:tcW w:w="1096" w:type="dxa"/>
            <w:vAlign w:val="bottom"/>
            <w:hideMark/>
          </w:tcPr>
          <w:p w14:paraId="6BDE1138" w14:textId="77777777" w:rsidR="00BD1902" w:rsidRPr="00BD1902" w:rsidRDefault="00BD1902" w:rsidP="00BD1902">
            <w:pPr>
              <w:widowControl w:val="0"/>
              <w:autoSpaceDE w:val="0"/>
              <w:autoSpaceDN w:val="0"/>
              <w:adjustRightInd w:val="0"/>
              <w:spacing w:line="276" w:lineRule="auto"/>
              <w:ind w:left="-108" w:right="317"/>
              <w:jc w:val="right"/>
              <w:rPr>
                <w:iCs/>
                <w:sz w:val="20"/>
              </w:rPr>
            </w:pPr>
            <w:r w:rsidRPr="00BD1902">
              <w:rPr>
                <w:iCs/>
                <w:sz w:val="20"/>
              </w:rPr>
              <w:t>0,4</w:t>
            </w:r>
          </w:p>
        </w:tc>
      </w:tr>
      <w:tr w:rsidR="00BD1902" w:rsidRPr="00BD1902" w14:paraId="33713793" w14:textId="77777777" w:rsidTr="000E4C3A">
        <w:trPr>
          <w:trHeight w:val="240"/>
        </w:trPr>
        <w:tc>
          <w:tcPr>
            <w:tcW w:w="2058" w:type="dxa"/>
            <w:vAlign w:val="center"/>
            <w:hideMark/>
          </w:tcPr>
          <w:p w14:paraId="6F969166"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США</w:t>
            </w:r>
          </w:p>
        </w:tc>
        <w:tc>
          <w:tcPr>
            <w:tcW w:w="824" w:type="dxa"/>
            <w:hideMark/>
          </w:tcPr>
          <w:p w14:paraId="7E54F3C8"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14,2</w:t>
            </w:r>
          </w:p>
        </w:tc>
        <w:tc>
          <w:tcPr>
            <w:tcW w:w="1370" w:type="dxa"/>
            <w:hideMark/>
          </w:tcPr>
          <w:p w14:paraId="1C193812"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91,4</w:t>
            </w:r>
          </w:p>
        </w:tc>
        <w:tc>
          <w:tcPr>
            <w:tcW w:w="823" w:type="dxa"/>
            <w:hideMark/>
          </w:tcPr>
          <w:p w14:paraId="0E88BA1F"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0,3</w:t>
            </w:r>
          </w:p>
        </w:tc>
        <w:tc>
          <w:tcPr>
            <w:tcW w:w="1370" w:type="dxa"/>
            <w:hideMark/>
          </w:tcPr>
          <w:p w14:paraId="2E58F7DA"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109,8</w:t>
            </w:r>
          </w:p>
        </w:tc>
        <w:tc>
          <w:tcPr>
            <w:tcW w:w="823" w:type="dxa"/>
            <w:hideMark/>
          </w:tcPr>
          <w:p w14:paraId="26292FB4"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13,9</w:t>
            </w:r>
          </w:p>
        </w:tc>
        <w:tc>
          <w:tcPr>
            <w:tcW w:w="1371" w:type="dxa"/>
            <w:hideMark/>
          </w:tcPr>
          <w:p w14:paraId="1517C723"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91,1</w:t>
            </w:r>
          </w:p>
        </w:tc>
        <w:tc>
          <w:tcPr>
            <w:tcW w:w="1096" w:type="dxa"/>
            <w:hideMark/>
          </w:tcPr>
          <w:p w14:paraId="4C3F4CC6"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1,0</w:t>
            </w:r>
          </w:p>
        </w:tc>
      </w:tr>
      <w:tr w:rsidR="00BD1902" w:rsidRPr="00BD1902" w14:paraId="5F793836" w14:textId="77777777" w:rsidTr="000E4C3A">
        <w:trPr>
          <w:trHeight w:val="225"/>
        </w:trPr>
        <w:tc>
          <w:tcPr>
            <w:tcW w:w="2058" w:type="dxa"/>
            <w:vAlign w:val="center"/>
            <w:hideMark/>
          </w:tcPr>
          <w:p w14:paraId="196DCE9B"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Польша</w:t>
            </w:r>
          </w:p>
        </w:tc>
        <w:tc>
          <w:tcPr>
            <w:tcW w:w="824" w:type="dxa"/>
            <w:hideMark/>
          </w:tcPr>
          <w:p w14:paraId="249BDFBC"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5,4</w:t>
            </w:r>
          </w:p>
        </w:tc>
        <w:tc>
          <w:tcPr>
            <w:tcW w:w="1370" w:type="dxa"/>
            <w:hideMark/>
          </w:tcPr>
          <w:p w14:paraId="0AE2F775"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96,9</w:t>
            </w:r>
          </w:p>
        </w:tc>
        <w:tc>
          <w:tcPr>
            <w:tcW w:w="823" w:type="dxa"/>
            <w:hideMark/>
          </w:tcPr>
          <w:p w14:paraId="403BF3E8" w14:textId="77777777" w:rsidR="00BD1902" w:rsidRPr="00BD1902" w:rsidRDefault="00BD1902" w:rsidP="00BD1902">
            <w:pPr>
              <w:widowControl w:val="0"/>
              <w:tabs>
                <w:tab w:val="center" w:pos="249"/>
                <w:tab w:val="right" w:pos="607"/>
              </w:tabs>
              <w:autoSpaceDE w:val="0"/>
              <w:autoSpaceDN w:val="0"/>
              <w:adjustRightInd w:val="0"/>
              <w:spacing w:line="276" w:lineRule="auto"/>
              <w:ind w:left="-108"/>
              <w:jc w:val="right"/>
              <w:rPr>
                <w:iCs/>
                <w:sz w:val="20"/>
                <w:lang w:val="ky-KG"/>
              </w:rPr>
            </w:pPr>
            <w:r w:rsidRPr="00BD1902">
              <w:rPr>
                <w:iCs/>
                <w:sz w:val="20"/>
                <w:lang w:val="ky-KG"/>
              </w:rPr>
              <w:t>0,1</w:t>
            </w:r>
          </w:p>
        </w:tc>
        <w:tc>
          <w:tcPr>
            <w:tcW w:w="1370" w:type="dxa"/>
            <w:hideMark/>
          </w:tcPr>
          <w:p w14:paraId="5708F228"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40,2</w:t>
            </w:r>
          </w:p>
        </w:tc>
        <w:tc>
          <w:tcPr>
            <w:tcW w:w="823" w:type="dxa"/>
            <w:hideMark/>
          </w:tcPr>
          <w:p w14:paraId="0D3ED16F"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5,3</w:t>
            </w:r>
          </w:p>
        </w:tc>
        <w:tc>
          <w:tcPr>
            <w:tcW w:w="1371" w:type="dxa"/>
            <w:hideMark/>
          </w:tcPr>
          <w:p w14:paraId="3DF54E31" w14:textId="77777777" w:rsidR="00BD1902" w:rsidRPr="00BD1902" w:rsidRDefault="00BD1902" w:rsidP="00BD1902">
            <w:pPr>
              <w:widowControl w:val="0"/>
              <w:autoSpaceDE w:val="0"/>
              <w:autoSpaceDN w:val="0"/>
              <w:adjustRightInd w:val="0"/>
              <w:spacing w:line="276" w:lineRule="auto"/>
              <w:ind w:right="176"/>
              <w:jc w:val="center"/>
              <w:rPr>
                <w:iCs/>
                <w:sz w:val="20"/>
                <w:lang w:val="ky-KG"/>
              </w:rPr>
            </w:pPr>
            <w:r w:rsidRPr="00BD1902">
              <w:rPr>
                <w:iCs/>
                <w:sz w:val="20"/>
                <w:lang w:val="ky-KG"/>
              </w:rPr>
              <w:t xml:space="preserve">       98,3</w:t>
            </w:r>
          </w:p>
        </w:tc>
        <w:tc>
          <w:tcPr>
            <w:tcW w:w="1096" w:type="dxa"/>
            <w:hideMark/>
          </w:tcPr>
          <w:p w14:paraId="06C5707E"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0,4</w:t>
            </w:r>
          </w:p>
        </w:tc>
      </w:tr>
      <w:tr w:rsidR="00BD1902" w:rsidRPr="00BD1902" w14:paraId="06149440" w14:textId="77777777" w:rsidTr="000E4C3A">
        <w:trPr>
          <w:trHeight w:val="225"/>
        </w:trPr>
        <w:tc>
          <w:tcPr>
            <w:tcW w:w="2058" w:type="dxa"/>
            <w:vAlign w:val="center"/>
            <w:hideMark/>
          </w:tcPr>
          <w:p w14:paraId="486E506D"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Турция</w:t>
            </w:r>
          </w:p>
        </w:tc>
        <w:tc>
          <w:tcPr>
            <w:tcW w:w="824" w:type="dxa"/>
            <w:hideMark/>
          </w:tcPr>
          <w:p w14:paraId="4B103326"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54,8</w:t>
            </w:r>
          </w:p>
        </w:tc>
        <w:tc>
          <w:tcPr>
            <w:tcW w:w="1370" w:type="dxa"/>
            <w:hideMark/>
          </w:tcPr>
          <w:p w14:paraId="47871292"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90,4</w:t>
            </w:r>
          </w:p>
        </w:tc>
        <w:tc>
          <w:tcPr>
            <w:tcW w:w="823" w:type="dxa"/>
            <w:hideMark/>
          </w:tcPr>
          <w:p w14:paraId="23E035BF"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10,7</w:t>
            </w:r>
          </w:p>
        </w:tc>
        <w:tc>
          <w:tcPr>
            <w:tcW w:w="1370" w:type="dxa"/>
            <w:hideMark/>
          </w:tcPr>
          <w:p w14:paraId="6B7A9788"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104,8</w:t>
            </w:r>
          </w:p>
        </w:tc>
        <w:tc>
          <w:tcPr>
            <w:tcW w:w="823" w:type="dxa"/>
            <w:hideMark/>
          </w:tcPr>
          <w:p w14:paraId="5914309E"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44,1</w:t>
            </w:r>
          </w:p>
        </w:tc>
        <w:tc>
          <w:tcPr>
            <w:tcW w:w="1371" w:type="dxa"/>
            <w:hideMark/>
          </w:tcPr>
          <w:p w14:paraId="769A131C" w14:textId="77777777" w:rsidR="00BD1902" w:rsidRPr="00BD1902" w:rsidRDefault="00BD1902" w:rsidP="00BD1902">
            <w:pPr>
              <w:widowControl w:val="0"/>
              <w:autoSpaceDE w:val="0"/>
              <w:autoSpaceDN w:val="0"/>
              <w:adjustRightInd w:val="0"/>
              <w:spacing w:line="276" w:lineRule="auto"/>
              <w:ind w:right="239"/>
              <w:jc w:val="right"/>
              <w:rPr>
                <w:iCs/>
                <w:sz w:val="20"/>
              </w:rPr>
            </w:pPr>
            <w:r w:rsidRPr="00BD1902">
              <w:rPr>
                <w:iCs/>
                <w:sz w:val="20"/>
              </w:rPr>
              <w:t>87,5</w:t>
            </w:r>
          </w:p>
        </w:tc>
        <w:tc>
          <w:tcPr>
            <w:tcW w:w="1096" w:type="dxa"/>
            <w:hideMark/>
          </w:tcPr>
          <w:p w14:paraId="0FDC00BA"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4,0</w:t>
            </w:r>
          </w:p>
        </w:tc>
      </w:tr>
      <w:tr w:rsidR="00BD1902" w:rsidRPr="00BD1902" w14:paraId="685AE082" w14:textId="77777777" w:rsidTr="000E4C3A">
        <w:trPr>
          <w:trHeight w:val="240"/>
        </w:trPr>
        <w:tc>
          <w:tcPr>
            <w:tcW w:w="2058" w:type="dxa"/>
            <w:vAlign w:val="center"/>
            <w:hideMark/>
          </w:tcPr>
          <w:p w14:paraId="5E8802F6"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Франция</w:t>
            </w:r>
          </w:p>
        </w:tc>
        <w:tc>
          <w:tcPr>
            <w:tcW w:w="824" w:type="dxa"/>
            <w:hideMark/>
          </w:tcPr>
          <w:p w14:paraId="22E67B8C"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8,2</w:t>
            </w:r>
          </w:p>
        </w:tc>
        <w:tc>
          <w:tcPr>
            <w:tcW w:w="1370" w:type="dxa"/>
            <w:hideMark/>
          </w:tcPr>
          <w:p w14:paraId="7F1E7E13"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103,2</w:t>
            </w:r>
          </w:p>
        </w:tc>
        <w:tc>
          <w:tcPr>
            <w:tcW w:w="823" w:type="dxa"/>
            <w:hideMark/>
          </w:tcPr>
          <w:p w14:paraId="4FD7A566" w14:textId="77777777" w:rsidR="00BD1902" w:rsidRPr="00BD1902" w:rsidRDefault="00BD1902" w:rsidP="00BD1902">
            <w:pPr>
              <w:widowControl w:val="0"/>
              <w:autoSpaceDE w:val="0"/>
              <w:autoSpaceDN w:val="0"/>
              <w:adjustRightInd w:val="0"/>
              <w:spacing w:line="276" w:lineRule="auto"/>
              <w:ind w:left="-108"/>
              <w:jc w:val="right"/>
              <w:rPr>
                <w:iCs/>
                <w:sz w:val="20"/>
              </w:rPr>
            </w:pPr>
            <w:r w:rsidRPr="00BD1902">
              <w:rPr>
                <w:iCs/>
                <w:sz w:val="20"/>
              </w:rPr>
              <w:t>0,0</w:t>
            </w:r>
          </w:p>
        </w:tc>
        <w:tc>
          <w:tcPr>
            <w:tcW w:w="1370" w:type="dxa"/>
            <w:hideMark/>
          </w:tcPr>
          <w:p w14:paraId="1EF115B2"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53,5</w:t>
            </w:r>
          </w:p>
        </w:tc>
        <w:tc>
          <w:tcPr>
            <w:tcW w:w="823" w:type="dxa"/>
            <w:hideMark/>
          </w:tcPr>
          <w:p w14:paraId="21DA06C3"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8,2</w:t>
            </w:r>
          </w:p>
        </w:tc>
        <w:tc>
          <w:tcPr>
            <w:tcW w:w="1371" w:type="dxa"/>
            <w:hideMark/>
          </w:tcPr>
          <w:p w14:paraId="44422A0D"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103,7</w:t>
            </w:r>
          </w:p>
        </w:tc>
        <w:tc>
          <w:tcPr>
            <w:tcW w:w="1096" w:type="dxa"/>
            <w:hideMark/>
          </w:tcPr>
          <w:p w14:paraId="39540BF1" w14:textId="77777777" w:rsidR="00BD1902" w:rsidRPr="00BD1902" w:rsidRDefault="00BD1902" w:rsidP="00BD1902">
            <w:pPr>
              <w:widowControl w:val="0"/>
              <w:autoSpaceDE w:val="0"/>
              <w:autoSpaceDN w:val="0"/>
              <w:adjustRightInd w:val="0"/>
              <w:spacing w:line="276" w:lineRule="auto"/>
              <w:ind w:left="-108" w:right="317"/>
              <w:jc w:val="right"/>
              <w:rPr>
                <w:iCs/>
                <w:sz w:val="20"/>
                <w:lang w:val="ky-KG"/>
              </w:rPr>
            </w:pPr>
            <w:r w:rsidRPr="00BD1902">
              <w:rPr>
                <w:iCs/>
                <w:sz w:val="20"/>
                <w:lang w:val="ky-KG"/>
              </w:rPr>
              <w:t>0,6</w:t>
            </w:r>
          </w:p>
        </w:tc>
      </w:tr>
      <w:tr w:rsidR="00BD1902" w:rsidRPr="00BD1902" w14:paraId="778FDFCB" w14:textId="77777777" w:rsidTr="000E4C3A">
        <w:trPr>
          <w:trHeight w:val="225"/>
        </w:trPr>
        <w:tc>
          <w:tcPr>
            <w:tcW w:w="2058" w:type="dxa"/>
            <w:vAlign w:val="center"/>
            <w:hideMark/>
          </w:tcPr>
          <w:p w14:paraId="0163D1C4" w14:textId="77777777" w:rsidR="00BD1902" w:rsidRPr="00BD1902" w:rsidRDefault="00BD1902" w:rsidP="00BD1902">
            <w:pPr>
              <w:widowControl w:val="0"/>
              <w:autoSpaceDE w:val="0"/>
              <w:autoSpaceDN w:val="0"/>
              <w:adjustRightInd w:val="0"/>
              <w:spacing w:line="276" w:lineRule="auto"/>
              <w:ind w:left="120"/>
              <w:rPr>
                <w:sz w:val="20"/>
              </w:rPr>
            </w:pPr>
            <w:r w:rsidRPr="00BD1902">
              <w:rPr>
                <w:sz w:val="20"/>
              </w:rPr>
              <w:t xml:space="preserve">  Швейцария</w:t>
            </w:r>
          </w:p>
        </w:tc>
        <w:tc>
          <w:tcPr>
            <w:tcW w:w="824" w:type="dxa"/>
            <w:hideMark/>
          </w:tcPr>
          <w:p w14:paraId="6D730D50"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65,7</w:t>
            </w:r>
          </w:p>
        </w:tc>
        <w:tc>
          <w:tcPr>
            <w:tcW w:w="1370" w:type="dxa"/>
            <w:hideMark/>
          </w:tcPr>
          <w:p w14:paraId="71D2B058"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w:t>
            </w:r>
          </w:p>
        </w:tc>
        <w:tc>
          <w:tcPr>
            <w:tcW w:w="823" w:type="dxa"/>
            <w:hideMark/>
          </w:tcPr>
          <w:p w14:paraId="3AC41622"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63,5</w:t>
            </w:r>
          </w:p>
        </w:tc>
        <w:tc>
          <w:tcPr>
            <w:tcW w:w="1370" w:type="dxa"/>
            <w:hideMark/>
          </w:tcPr>
          <w:p w14:paraId="0F91DB10"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w:t>
            </w:r>
          </w:p>
        </w:tc>
        <w:tc>
          <w:tcPr>
            <w:tcW w:w="823" w:type="dxa"/>
            <w:hideMark/>
          </w:tcPr>
          <w:p w14:paraId="698DBDF1"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2,2</w:t>
            </w:r>
          </w:p>
        </w:tc>
        <w:tc>
          <w:tcPr>
            <w:tcW w:w="1371" w:type="dxa"/>
            <w:hideMark/>
          </w:tcPr>
          <w:p w14:paraId="7DBCAB2D" w14:textId="77777777" w:rsidR="00BD1902" w:rsidRPr="00BD1902" w:rsidRDefault="00BD1902" w:rsidP="00BD1902">
            <w:pPr>
              <w:widowControl w:val="0"/>
              <w:autoSpaceDE w:val="0"/>
              <w:autoSpaceDN w:val="0"/>
              <w:adjustRightInd w:val="0"/>
              <w:spacing w:line="276" w:lineRule="auto"/>
              <w:ind w:right="239"/>
              <w:jc w:val="right"/>
              <w:rPr>
                <w:iCs/>
                <w:sz w:val="20"/>
                <w:lang w:val="ky-KG"/>
              </w:rPr>
            </w:pPr>
            <w:r w:rsidRPr="00BD1902">
              <w:rPr>
                <w:iCs/>
                <w:sz w:val="20"/>
                <w:lang w:val="ky-KG"/>
              </w:rPr>
              <w:t>в2,4р</w:t>
            </w:r>
          </w:p>
        </w:tc>
        <w:tc>
          <w:tcPr>
            <w:tcW w:w="1096" w:type="dxa"/>
            <w:hideMark/>
          </w:tcPr>
          <w:p w14:paraId="49FFDB60" w14:textId="77777777" w:rsidR="00BD1902" w:rsidRPr="00BD1902" w:rsidRDefault="00BD1902" w:rsidP="00BD1902">
            <w:pPr>
              <w:widowControl w:val="0"/>
              <w:autoSpaceDE w:val="0"/>
              <w:autoSpaceDN w:val="0"/>
              <w:adjustRightInd w:val="0"/>
              <w:spacing w:line="276" w:lineRule="auto"/>
              <w:ind w:left="-108" w:right="317"/>
              <w:jc w:val="right"/>
              <w:rPr>
                <w:iCs/>
                <w:sz w:val="20"/>
              </w:rPr>
            </w:pPr>
            <w:r w:rsidRPr="00BD1902">
              <w:rPr>
                <w:iCs/>
                <w:sz w:val="20"/>
              </w:rPr>
              <w:t>4,8</w:t>
            </w:r>
          </w:p>
        </w:tc>
      </w:tr>
      <w:tr w:rsidR="00BD1902" w:rsidRPr="00BD1902" w14:paraId="6040B5A8" w14:textId="77777777" w:rsidTr="000E4C3A">
        <w:trPr>
          <w:trHeight w:val="305"/>
        </w:trPr>
        <w:tc>
          <w:tcPr>
            <w:tcW w:w="2058" w:type="dxa"/>
            <w:tcBorders>
              <w:top w:val="nil"/>
              <w:left w:val="nil"/>
              <w:bottom w:val="single" w:sz="8" w:space="0" w:color="auto"/>
              <w:right w:val="nil"/>
            </w:tcBorders>
            <w:vAlign w:val="center"/>
            <w:hideMark/>
          </w:tcPr>
          <w:p w14:paraId="65895A7E" w14:textId="77777777" w:rsidR="00BD1902" w:rsidRPr="00BD1902" w:rsidRDefault="00BD1902" w:rsidP="00BD1902">
            <w:pPr>
              <w:widowControl w:val="0"/>
              <w:autoSpaceDE w:val="0"/>
              <w:autoSpaceDN w:val="0"/>
              <w:adjustRightInd w:val="0"/>
              <w:spacing w:line="276" w:lineRule="auto"/>
              <w:rPr>
                <w:sz w:val="20"/>
              </w:rPr>
            </w:pPr>
            <w:r w:rsidRPr="00BD1902">
              <w:rPr>
                <w:sz w:val="20"/>
                <w:lang w:val="ky-KG"/>
              </w:rPr>
              <w:t xml:space="preserve">    </w:t>
            </w:r>
            <w:r w:rsidRPr="00BD1902">
              <w:rPr>
                <w:sz w:val="20"/>
              </w:rPr>
              <w:t>Япония</w:t>
            </w:r>
          </w:p>
        </w:tc>
        <w:tc>
          <w:tcPr>
            <w:tcW w:w="824" w:type="dxa"/>
            <w:tcBorders>
              <w:top w:val="nil"/>
              <w:left w:val="nil"/>
              <w:bottom w:val="single" w:sz="8" w:space="0" w:color="auto"/>
              <w:right w:val="nil"/>
            </w:tcBorders>
            <w:vAlign w:val="bottom"/>
            <w:hideMark/>
          </w:tcPr>
          <w:p w14:paraId="61617567"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13,6</w:t>
            </w:r>
          </w:p>
        </w:tc>
        <w:tc>
          <w:tcPr>
            <w:tcW w:w="1370" w:type="dxa"/>
            <w:tcBorders>
              <w:top w:val="nil"/>
              <w:left w:val="nil"/>
              <w:bottom w:val="single" w:sz="8" w:space="0" w:color="auto"/>
              <w:right w:val="nil"/>
            </w:tcBorders>
            <w:vAlign w:val="bottom"/>
            <w:hideMark/>
          </w:tcPr>
          <w:p w14:paraId="72E1E441" w14:textId="77777777" w:rsidR="00BD1902" w:rsidRPr="00BD1902" w:rsidRDefault="00BD1902" w:rsidP="00BD1902">
            <w:pPr>
              <w:widowControl w:val="0"/>
              <w:autoSpaceDE w:val="0"/>
              <w:autoSpaceDN w:val="0"/>
              <w:adjustRightInd w:val="0"/>
              <w:spacing w:line="276" w:lineRule="auto"/>
              <w:ind w:right="317"/>
              <w:jc w:val="right"/>
              <w:rPr>
                <w:iCs/>
                <w:sz w:val="20"/>
                <w:lang w:val="ky-KG"/>
              </w:rPr>
            </w:pPr>
            <w:r w:rsidRPr="00BD1902">
              <w:rPr>
                <w:iCs/>
                <w:sz w:val="20"/>
                <w:lang w:val="ky-KG"/>
              </w:rPr>
              <w:t>в2,5р</w:t>
            </w:r>
          </w:p>
        </w:tc>
        <w:tc>
          <w:tcPr>
            <w:tcW w:w="823" w:type="dxa"/>
            <w:tcBorders>
              <w:top w:val="nil"/>
              <w:left w:val="nil"/>
              <w:bottom w:val="single" w:sz="8" w:space="0" w:color="auto"/>
              <w:right w:val="nil"/>
            </w:tcBorders>
            <w:vAlign w:val="bottom"/>
            <w:hideMark/>
          </w:tcPr>
          <w:p w14:paraId="5EFE8AC5" w14:textId="77777777" w:rsidR="00BD1902" w:rsidRPr="00BD1902" w:rsidRDefault="00BD1902" w:rsidP="00BD1902">
            <w:pPr>
              <w:widowControl w:val="0"/>
              <w:autoSpaceDE w:val="0"/>
              <w:autoSpaceDN w:val="0"/>
              <w:adjustRightInd w:val="0"/>
              <w:spacing w:line="276" w:lineRule="auto"/>
              <w:ind w:left="-108"/>
              <w:jc w:val="right"/>
              <w:rPr>
                <w:iCs/>
                <w:sz w:val="20"/>
                <w:lang w:val="ky-KG"/>
              </w:rPr>
            </w:pPr>
            <w:r w:rsidRPr="00BD1902">
              <w:rPr>
                <w:iCs/>
                <w:sz w:val="20"/>
                <w:lang w:val="ky-KG"/>
              </w:rPr>
              <w:t>0,3</w:t>
            </w:r>
          </w:p>
        </w:tc>
        <w:tc>
          <w:tcPr>
            <w:tcW w:w="1370" w:type="dxa"/>
            <w:tcBorders>
              <w:top w:val="nil"/>
              <w:left w:val="nil"/>
              <w:bottom w:val="single" w:sz="8" w:space="0" w:color="auto"/>
              <w:right w:val="nil"/>
            </w:tcBorders>
            <w:vAlign w:val="bottom"/>
            <w:hideMark/>
          </w:tcPr>
          <w:p w14:paraId="661E9CD4" w14:textId="77777777" w:rsidR="00BD1902" w:rsidRPr="00BD1902" w:rsidRDefault="00BD1902" w:rsidP="00BD1902">
            <w:pPr>
              <w:widowControl w:val="0"/>
              <w:autoSpaceDE w:val="0"/>
              <w:autoSpaceDN w:val="0"/>
              <w:adjustRightInd w:val="0"/>
              <w:spacing w:line="276" w:lineRule="auto"/>
              <w:ind w:right="317"/>
              <w:jc w:val="right"/>
              <w:rPr>
                <w:iCs/>
                <w:sz w:val="20"/>
              </w:rPr>
            </w:pPr>
            <w:r w:rsidRPr="00BD1902">
              <w:rPr>
                <w:iCs/>
                <w:sz w:val="20"/>
              </w:rPr>
              <w:t>88,2</w:t>
            </w:r>
          </w:p>
        </w:tc>
        <w:tc>
          <w:tcPr>
            <w:tcW w:w="823" w:type="dxa"/>
            <w:tcBorders>
              <w:top w:val="nil"/>
              <w:left w:val="nil"/>
              <w:bottom w:val="single" w:sz="8" w:space="0" w:color="auto"/>
              <w:right w:val="nil"/>
            </w:tcBorders>
            <w:vAlign w:val="bottom"/>
            <w:hideMark/>
          </w:tcPr>
          <w:p w14:paraId="3F73551F" w14:textId="77777777" w:rsidR="00BD1902" w:rsidRPr="00BD1902" w:rsidRDefault="00BD1902" w:rsidP="00BD1902">
            <w:pPr>
              <w:widowControl w:val="0"/>
              <w:autoSpaceDE w:val="0"/>
              <w:autoSpaceDN w:val="0"/>
              <w:adjustRightInd w:val="0"/>
              <w:spacing w:line="276" w:lineRule="auto"/>
              <w:ind w:left="-250" w:right="35"/>
              <w:jc w:val="right"/>
              <w:rPr>
                <w:iCs/>
                <w:sz w:val="20"/>
                <w:lang w:val="ky-KG"/>
              </w:rPr>
            </w:pPr>
            <w:r w:rsidRPr="00BD1902">
              <w:rPr>
                <w:iCs/>
                <w:sz w:val="20"/>
                <w:lang w:val="ky-KG"/>
              </w:rPr>
              <w:t>13,3</w:t>
            </w:r>
          </w:p>
        </w:tc>
        <w:tc>
          <w:tcPr>
            <w:tcW w:w="1371" w:type="dxa"/>
            <w:tcBorders>
              <w:top w:val="nil"/>
              <w:left w:val="nil"/>
              <w:bottom w:val="single" w:sz="8" w:space="0" w:color="auto"/>
              <w:right w:val="nil"/>
            </w:tcBorders>
            <w:vAlign w:val="bottom"/>
            <w:hideMark/>
          </w:tcPr>
          <w:p w14:paraId="46955383" w14:textId="77777777" w:rsidR="00BD1902" w:rsidRPr="00BD1902" w:rsidRDefault="00BD1902" w:rsidP="00BD1902">
            <w:pPr>
              <w:widowControl w:val="0"/>
              <w:autoSpaceDE w:val="0"/>
              <w:autoSpaceDN w:val="0"/>
              <w:adjustRightInd w:val="0"/>
              <w:spacing w:line="276" w:lineRule="auto"/>
              <w:ind w:right="239"/>
              <w:jc w:val="right"/>
              <w:rPr>
                <w:iCs/>
                <w:sz w:val="20"/>
              </w:rPr>
            </w:pPr>
            <w:r w:rsidRPr="00BD1902">
              <w:rPr>
                <w:iCs/>
                <w:sz w:val="20"/>
              </w:rPr>
              <w:t>в2,6р</w:t>
            </w:r>
          </w:p>
        </w:tc>
        <w:tc>
          <w:tcPr>
            <w:tcW w:w="1096" w:type="dxa"/>
            <w:tcBorders>
              <w:top w:val="nil"/>
              <w:left w:val="nil"/>
              <w:bottom w:val="single" w:sz="8" w:space="0" w:color="auto"/>
              <w:right w:val="nil"/>
            </w:tcBorders>
            <w:vAlign w:val="bottom"/>
            <w:hideMark/>
          </w:tcPr>
          <w:p w14:paraId="69B1ACD7" w14:textId="77777777" w:rsidR="00BD1902" w:rsidRPr="00BD1902" w:rsidRDefault="00BD1902" w:rsidP="00BD1902">
            <w:pPr>
              <w:widowControl w:val="0"/>
              <w:autoSpaceDE w:val="0"/>
              <w:autoSpaceDN w:val="0"/>
              <w:adjustRightInd w:val="0"/>
              <w:spacing w:line="276" w:lineRule="auto"/>
              <w:ind w:left="-108" w:right="317"/>
              <w:jc w:val="right"/>
              <w:rPr>
                <w:iCs/>
                <w:sz w:val="20"/>
              </w:rPr>
            </w:pPr>
            <w:r w:rsidRPr="00BD1902">
              <w:rPr>
                <w:iCs/>
                <w:sz w:val="20"/>
              </w:rPr>
              <w:t>1,0</w:t>
            </w:r>
          </w:p>
        </w:tc>
      </w:tr>
    </w:tbl>
    <w:p w14:paraId="2D85CA0B" w14:textId="0C4C5264" w:rsidR="00BD1902" w:rsidRDefault="000E4C3A" w:rsidP="00BD1902">
      <w:pPr>
        <w:ind w:firstLine="708"/>
        <w:jc w:val="both"/>
        <w:rPr>
          <w:color w:val="000000"/>
          <w:sz w:val="16"/>
          <w:szCs w:val="16"/>
        </w:rPr>
      </w:pPr>
      <w:r w:rsidRPr="00BD1902">
        <w:rPr>
          <w:color w:val="000000"/>
          <w:sz w:val="16"/>
          <w:szCs w:val="16"/>
        </w:rPr>
        <w:t>*Величины различаются более чем в десять раз</w:t>
      </w:r>
    </w:p>
    <w:p w14:paraId="0C0A6D08" w14:textId="77777777" w:rsidR="000E4C3A" w:rsidRPr="00BD1902" w:rsidRDefault="000E4C3A" w:rsidP="00BD1902">
      <w:pPr>
        <w:ind w:firstLine="708"/>
        <w:jc w:val="both"/>
        <w:rPr>
          <w:b/>
          <w:sz w:val="24"/>
          <w:szCs w:val="24"/>
        </w:rPr>
      </w:pPr>
    </w:p>
    <w:p w14:paraId="00A4E3F0" w14:textId="77777777" w:rsidR="00BD1902" w:rsidRPr="00BD1902" w:rsidRDefault="00BD1902" w:rsidP="00BD1902">
      <w:pPr>
        <w:ind w:firstLine="708"/>
        <w:jc w:val="both"/>
      </w:pPr>
      <w:r w:rsidRPr="00BD1902">
        <w:rPr>
          <w:b/>
          <w:sz w:val="24"/>
          <w:szCs w:val="24"/>
        </w:rPr>
        <w:t>Экспорт.</w:t>
      </w:r>
      <w:r w:rsidRPr="00BD1902">
        <w:rPr>
          <w:sz w:val="24"/>
          <w:szCs w:val="24"/>
        </w:rPr>
        <w:t xml:space="preserve"> В январе-феврале 2024г. экспортные поставки по сравнению с январем-февралем 2023</w:t>
      </w:r>
      <w:r w:rsidRPr="00BD1902">
        <w:rPr>
          <w:sz w:val="24"/>
          <w:szCs w:val="24"/>
          <w:lang w:val="ky-KG"/>
        </w:rPr>
        <w:t>г</w:t>
      </w:r>
      <w:r w:rsidRPr="00BD1902">
        <w:rPr>
          <w:sz w:val="24"/>
          <w:szCs w:val="24"/>
        </w:rPr>
        <w:t>. увеличились – на 73,0   млн. долларов США, за счет увеличения поставок в страны вне СНГ на 66,8 млн. долларов</w:t>
      </w:r>
      <w:r w:rsidRPr="00BD1902">
        <w:rPr>
          <w:sz w:val="24"/>
          <w:szCs w:val="24"/>
          <w:lang w:val="ky-KG"/>
        </w:rPr>
        <w:t xml:space="preserve"> США,</w:t>
      </w:r>
      <w:r w:rsidRPr="00BD1902">
        <w:rPr>
          <w:sz w:val="24"/>
          <w:szCs w:val="24"/>
        </w:rPr>
        <w:t xml:space="preserve"> в страны СНГ на 6,2 млн.</w:t>
      </w:r>
      <w:r w:rsidRPr="00BD1902">
        <w:rPr>
          <w:sz w:val="24"/>
          <w:szCs w:val="24"/>
          <w:lang w:val="ky-KG"/>
        </w:rPr>
        <w:t xml:space="preserve"> </w:t>
      </w:r>
      <w:r w:rsidRPr="00BD1902">
        <w:rPr>
          <w:sz w:val="24"/>
          <w:szCs w:val="24"/>
        </w:rPr>
        <w:t>долларов США</w:t>
      </w:r>
      <w:r w:rsidRPr="00BD1902">
        <w:t xml:space="preserve">. </w:t>
      </w:r>
    </w:p>
    <w:p w14:paraId="50C91CCB" w14:textId="77777777" w:rsidR="00BD1902" w:rsidRPr="00BD1902" w:rsidRDefault="00BD1902" w:rsidP="00BD1902">
      <w:pPr>
        <w:ind w:firstLine="708"/>
        <w:jc w:val="both"/>
        <w:rPr>
          <w:sz w:val="24"/>
          <w:szCs w:val="24"/>
        </w:rPr>
      </w:pPr>
      <w:r w:rsidRPr="00BD1902">
        <w:rPr>
          <w:sz w:val="24"/>
          <w:szCs w:val="24"/>
        </w:rPr>
        <w:t>Увеличение поставок экспорта обусловлено за счет таких товаров как: жемчуг природный или культивированный, драгоценные или полудрагоценные камни – на 63,4 млн. долларов, минеральные продукты на 24,6 млн. долларов и продукты растительного происхождения на 2,7 млн. долларов.</w:t>
      </w:r>
    </w:p>
    <w:p w14:paraId="318FA5EC" w14:textId="0F9EB12C" w:rsidR="00BD1902" w:rsidRPr="00BD1902" w:rsidRDefault="00BD1902" w:rsidP="00BD1902">
      <w:pPr>
        <w:ind w:firstLine="708"/>
        <w:jc w:val="both"/>
        <w:rPr>
          <w:sz w:val="24"/>
          <w:szCs w:val="24"/>
          <w:lang w:val="ky-KG"/>
        </w:rPr>
      </w:pPr>
      <w:r w:rsidRPr="00BD1902">
        <w:rPr>
          <w:sz w:val="24"/>
          <w:szCs w:val="24"/>
        </w:rPr>
        <w:t xml:space="preserve">В тоже время, наблюдалось уменьшение объема экспорта недрагоценных металлов и изделий из них – на 7,7 млн. долларов, средств наземного, воздушного и водного транспорта </w:t>
      </w:r>
      <w:proofErr w:type="gramStart"/>
      <w:r w:rsidRPr="00BD1902">
        <w:rPr>
          <w:sz w:val="24"/>
          <w:szCs w:val="24"/>
        </w:rPr>
        <w:t>на  4</w:t>
      </w:r>
      <w:proofErr w:type="gramEnd"/>
      <w:r w:rsidRPr="00BD1902">
        <w:rPr>
          <w:sz w:val="24"/>
          <w:szCs w:val="24"/>
        </w:rPr>
        <w:t>,6 млн. долларов и текстиля и текстильных изделий на 1,9 млн. долларов</w:t>
      </w:r>
      <w:r>
        <w:rPr>
          <w:sz w:val="24"/>
          <w:szCs w:val="24"/>
          <w:lang w:val="ky-KG"/>
        </w:rPr>
        <w:t>.</w:t>
      </w:r>
    </w:p>
    <w:p w14:paraId="6EDD22F4" w14:textId="77777777" w:rsidR="00BD1902" w:rsidRPr="00BD1902" w:rsidRDefault="00BD1902" w:rsidP="00BD1902">
      <w:pPr>
        <w:widowControl w:val="0"/>
        <w:autoSpaceDE w:val="0"/>
        <w:autoSpaceDN w:val="0"/>
        <w:adjustRightInd w:val="0"/>
        <w:rPr>
          <w:b/>
          <w:color w:val="000000"/>
          <w:sz w:val="24"/>
          <w:szCs w:val="24"/>
        </w:rPr>
      </w:pPr>
    </w:p>
    <w:p w14:paraId="3492CAC6" w14:textId="1BA8BB78" w:rsidR="00BD1902" w:rsidRPr="00BD1902" w:rsidRDefault="00BD1902" w:rsidP="00BD1902">
      <w:pPr>
        <w:widowControl w:val="0"/>
        <w:autoSpaceDE w:val="0"/>
        <w:autoSpaceDN w:val="0"/>
        <w:adjustRightInd w:val="0"/>
        <w:rPr>
          <w:color w:val="000000"/>
          <w:sz w:val="24"/>
          <w:szCs w:val="24"/>
        </w:rPr>
      </w:pPr>
      <w:r w:rsidRPr="00BD1902">
        <w:rPr>
          <w:b/>
          <w:color w:val="000000"/>
          <w:sz w:val="24"/>
          <w:szCs w:val="24"/>
        </w:rPr>
        <w:t xml:space="preserve">Таблица </w:t>
      </w:r>
      <w:r w:rsidR="00A51D5A">
        <w:rPr>
          <w:b/>
          <w:color w:val="000000"/>
          <w:sz w:val="24"/>
          <w:szCs w:val="24"/>
          <w:lang w:val="ky-KG"/>
        </w:rPr>
        <w:t>59</w:t>
      </w:r>
      <w:r w:rsidRPr="00BD1902">
        <w:rPr>
          <w:b/>
          <w:color w:val="000000"/>
          <w:sz w:val="24"/>
          <w:szCs w:val="24"/>
        </w:rPr>
        <w:t>: Экспорт отдельных видов товаров</w:t>
      </w:r>
      <w:r w:rsidRPr="00BD1902">
        <w:rPr>
          <w:color w:val="000000"/>
          <w:sz w:val="24"/>
          <w:szCs w:val="24"/>
        </w:rPr>
        <w:t xml:space="preserve"> </w:t>
      </w:r>
      <w:r w:rsidRPr="00BD1902">
        <w:rPr>
          <w:b/>
          <w:color w:val="000000"/>
          <w:sz w:val="24"/>
          <w:szCs w:val="24"/>
        </w:rPr>
        <w:t>в январе-феврале 2024г.</w:t>
      </w:r>
    </w:p>
    <w:p w14:paraId="7E79E990" w14:textId="77777777" w:rsidR="00BD1902" w:rsidRPr="00BD1902" w:rsidRDefault="00BD1902" w:rsidP="00BD1902">
      <w:pPr>
        <w:widowControl w:val="0"/>
        <w:autoSpaceDE w:val="0"/>
        <w:autoSpaceDN w:val="0"/>
        <w:adjustRightInd w:val="0"/>
        <w:ind w:firstLine="142"/>
        <w:rPr>
          <w:b/>
          <w:color w:val="000000"/>
          <w:sz w:val="10"/>
          <w:szCs w:val="10"/>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BD1902" w:rsidRPr="00BD1902" w14:paraId="5781188B" w14:textId="77777777" w:rsidTr="00BD1902">
        <w:trPr>
          <w:tblHeader/>
        </w:trPr>
        <w:tc>
          <w:tcPr>
            <w:tcW w:w="4253" w:type="dxa"/>
            <w:vMerge w:val="restart"/>
            <w:tcBorders>
              <w:top w:val="single" w:sz="8" w:space="0" w:color="auto"/>
              <w:left w:val="nil"/>
              <w:bottom w:val="single" w:sz="8" w:space="0" w:color="auto"/>
              <w:right w:val="nil"/>
            </w:tcBorders>
          </w:tcPr>
          <w:p w14:paraId="26023F23" w14:textId="77777777" w:rsidR="00BD1902" w:rsidRPr="00BD1902" w:rsidRDefault="00BD1902" w:rsidP="00BD1902">
            <w:pPr>
              <w:widowControl w:val="0"/>
              <w:autoSpaceDE w:val="0"/>
              <w:autoSpaceDN w:val="0"/>
              <w:adjustRightInd w:val="0"/>
              <w:spacing w:line="384" w:lineRule="exact"/>
              <w:rPr>
                <w:b/>
                <w:color w:val="000000"/>
                <w:sz w:val="20"/>
              </w:rPr>
            </w:pPr>
          </w:p>
        </w:tc>
        <w:tc>
          <w:tcPr>
            <w:tcW w:w="2126" w:type="dxa"/>
            <w:gridSpan w:val="2"/>
            <w:tcBorders>
              <w:top w:val="single" w:sz="8" w:space="0" w:color="auto"/>
              <w:left w:val="nil"/>
              <w:bottom w:val="single" w:sz="4" w:space="0" w:color="auto"/>
              <w:right w:val="nil"/>
            </w:tcBorders>
            <w:hideMark/>
          </w:tcPr>
          <w:p w14:paraId="3F3CE513"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Поставлено –</w:t>
            </w:r>
          </w:p>
          <w:p w14:paraId="1E2CEF0F"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 xml:space="preserve"> всего</w:t>
            </w:r>
          </w:p>
        </w:tc>
        <w:tc>
          <w:tcPr>
            <w:tcW w:w="3544" w:type="dxa"/>
            <w:gridSpan w:val="2"/>
            <w:tcBorders>
              <w:top w:val="single" w:sz="8" w:space="0" w:color="auto"/>
              <w:left w:val="nil"/>
              <w:bottom w:val="single" w:sz="4" w:space="0" w:color="auto"/>
              <w:right w:val="nil"/>
            </w:tcBorders>
            <w:hideMark/>
          </w:tcPr>
          <w:p w14:paraId="3CDBCE2B"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В процентах к</w:t>
            </w:r>
            <w:r w:rsidRPr="00BD1902">
              <w:rPr>
                <w:b/>
                <w:color w:val="000000"/>
                <w:sz w:val="20"/>
              </w:rPr>
              <w:br/>
              <w:t>февралю 2023г.</w:t>
            </w:r>
          </w:p>
        </w:tc>
      </w:tr>
      <w:tr w:rsidR="00BD1902" w:rsidRPr="00BD1902" w14:paraId="5647E5DA" w14:textId="77777777" w:rsidTr="00BD1902">
        <w:trPr>
          <w:tblHeader/>
        </w:trPr>
        <w:tc>
          <w:tcPr>
            <w:tcW w:w="4253" w:type="dxa"/>
            <w:vMerge/>
            <w:tcBorders>
              <w:top w:val="single" w:sz="8" w:space="0" w:color="auto"/>
              <w:left w:val="nil"/>
              <w:bottom w:val="single" w:sz="8" w:space="0" w:color="auto"/>
              <w:right w:val="nil"/>
            </w:tcBorders>
            <w:vAlign w:val="center"/>
            <w:hideMark/>
          </w:tcPr>
          <w:p w14:paraId="0E976CEF" w14:textId="77777777" w:rsidR="00BD1902" w:rsidRPr="00BD1902" w:rsidRDefault="00BD1902" w:rsidP="00BD1902">
            <w:pPr>
              <w:spacing w:line="276" w:lineRule="auto"/>
              <w:rPr>
                <w:b/>
                <w:color w:val="000000"/>
                <w:sz w:val="20"/>
              </w:rPr>
            </w:pPr>
          </w:p>
        </w:tc>
        <w:tc>
          <w:tcPr>
            <w:tcW w:w="851" w:type="dxa"/>
            <w:tcBorders>
              <w:top w:val="single" w:sz="4" w:space="0" w:color="auto"/>
              <w:left w:val="nil"/>
              <w:bottom w:val="single" w:sz="8" w:space="0" w:color="auto"/>
              <w:right w:val="nil"/>
            </w:tcBorders>
            <w:hideMark/>
          </w:tcPr>
          <w:p w14:paraId="623AB788" w14:textId="77777777" w:rsidR="00BD1902" w:rsidRPr="00BD1902" w:rsidRDefault="00BD1902" w:rsidP="00BD1902">
            <w:pPr>
              <w:widowControl w:val="0"/>
              <w:autoSpaceDE w:val="0"/>
              <w:autoSpaceDN w:val="0"/>
              <w:adjustRightInd w:val="0"/>
              <w:spacing w:line="276" w:lineRule="auto"/>
              <w:ind w:left="11"/>
              <w:jc w:val="center"/>
              <w:rPr>
                <w:b/>
                <w:color w:val="000000"/>
                <w:sz w:val="20"/>
              </w:rPr>
            </w:pPr>
            <w:r w:rsidRPr="00BD1902">
              <w:rPr>
                <w:b/>
                <w:color w:val="000000"/>
                <w:sz w:val="20"/>
              </w:rPr>
              <w:t>тыс. тонн</w:t>
            </w:r>
          </w:p>
        </w:tc>
        <w:tc>
          <w:tcPr>
            <w:tcW w:w="1275" w:type="dxa"/>
            <w:tcBorders>
              <w:top w:val="single" w:sz="4" w:space="0" w:color="auto"/>
              <w:left w:val="nil"/>
              <w:bottom w:val="single" w:sz="8" w:space="0" w:color="auto"/>
              <w:right w:val="nil"/>
            </w:tcBorders>
            <w:hideMark/>
          </w:tcPr>
          <w:p w14:paraId="019FCAC8" w14:textId="77777777" w:rsidR="00BD1902" w:rsidRPr="00BD1902" w:rsidRDefault="00BD1902" w:rsidP="00BD1902">
            <w:pPr>
              <w:widowControl w:val="0"/>
              <w:autoSpaceDE w:val="0"/>
              <w:autoSpaceDN w:val="0"/>
              <w:adjustRightInd w:val="0"/>
              <w:spacing w:line="276" w:lineRule="auto"/>
              <w:ind w:left="11" w:right="-108"/>
              <w:jc w:val="center"/>
              <w:rPr>
                <w:b/>
                <w:color w:val="000000"/>
                <w:sz w:val="20"/>
              </w:rPr>
            </w:pPr>
            <w:r w:rsidRPr="00BD1902">
              <w:rPr>
                <w:b/>
                <w:color w:val="000000"/>
                <w:sz w:val="20"/>
              </w:rPr>
              <w:t>тыс. долларов</w:t>
            </w:r>
          </w:p>
        </w:tc>
        <w:tc>
          <w:tcPr>
            <w:tcW w:w="1701" w:type="dxa"/>
            <w:tcBorders>
              <w:top w:val="single" w:sz="4" w:space="0" w:color="auto"/>
              <w:left w:val="nil"/>
              <w:bottom w:val="single" w:sz="8" w:space="0" w:color="auto"/>
              <w:right w:val="nil"/>
            </w:tcBorders>
            <w:hideMark/>
          </w:tcPr>
          <w:p w14:paraId="6A32FD1F" w14:textId="77777777" w:rsidR="00BD1902" w:rsidRPr="00BD1902" w:rsidRDefault="00BD1902" w:rsidP="00BD1902">
            <w:pPr>
              <w:widowControl w:val="0"/>
              <w:autoSpaceDE w:val="0"/>
              <w:autoSpaceDN w:val="0"/>
              <w:adjustRightInd w:val="0"/>
              <w:spacing w:line="276" w:lineRule="auto"/>
              <w:ind w:left="34" w:right="33"/>
              <w:jc w:val="center"/>
              <w:rPr>
                <w:b/>
                <w:color w:val="000000"/>
                <w:spacing w:val="-18"/>
                <w:sz w:val="20"/>
              </w:rPr>
            </w:pPr>
            <w:r w:rsidRPr="00BD1902">
              <w:rPr>
                <w:b/>
                <w:color w:val="000000"/>
                <w:spacing w:val="-18"/>
                <w:sz w:val="20"/>
              </w:rPr>
              <w:t>в натуральном выражении</w:t>
            </w:r>
          </w:p>
        </w:tc>
        <w:tc>
          <w:tcPr>
            <w:tcW w:w="1843" w:type="dxa"/>
            <w:tcBorders>
              <w:top w:val="single" w:sz="4" w:space="0" w:color="auto"/>
              <w:left w:val="nil"/>
              <w:bottom w:val="single" w:sz="8" w:space="0" w:color="auto"/>
              <w:right w:val="nil"/>
            </w:tcBorders>
            <w:hideMark/>
          </w:tcPr>
          <w:p w14:paraId="41257D62" w14:textId="77777777" w:rsidR="00BD1902" w:rsidRPr="00BD1902" w:rsidRDefault="00BD1902" w:rsidP="00BD1902">
            <w:pPr>
              <w:widowControl w:val="0"/>
              <w:autoSpaceDE w:val="0"/>
              <w:autoSpaceDN w:val="0"/>
              <w:adjustRightInd w:val="0"/>
              <w:spacing w:line="276" w:lineRule="auto"/>
              <w:ind w:left="34" w:right="33"/>
              <w:jc w:val="center"/>
              <w:rPr>
                <w:b/>
                <w:color w:val="000000"/>
                <w:spacing w:val="-18"/>
                <w:sz w:val="20"/>
              </w:rPr>
            </w:pPr>
            <w:r w:rsidRPr="00BD1902">
              <w:rPr>
                <w:b/>
                <w:color w:val="000000"/>
                <w:spacing w:val="-18"/>
                <w:sz w:val="20"/>
              </w:rPr>
              <w:t>в стоимостном выражении</w:t>
            </w:r>
          </w:p>
        </w:tc>
      </w:tr>
      <w:tr w:rsidR="00BD1902" w:rsidRPr="00BD1902" w14:paraId="48EC6B55" w14:textId="77777777" w:rsidTr="00BD1902">
        <w:trPr>
          <w:cantSplit/>
        </w:trPr>
        <w:tc>
          <w:tcPr>
            <w:tcW w:w="4253" w:type="dxa"/>
            <w:tcBorders>
              <w:top w:val="nil"/>
              <w:left w:val="nil"/>
              <w:bottom w:val="nil"/>
              <w:right w:val="nil"/>
            </w:tcBorders>
            <w:vAlign w:val="center"/>
          </w:tcPr>
          <w:p w14:paraId="1F49C074" w14:textId="77777777" w:rsidR="00BD1902" w:rsidRPr="00BD1902" w:rsidRDefault="00BD1902" w:rsidP="00BD1902">
            <w:pPr>
              <w:widowControl w:val="0"/>
              <w:autoSpaceDE w:val="0"/>
              <w:autoSpaceDN w:val="0"/>
              <w:adjustRightInd w:val="0"/>
              <w:spacing w:line="276" w:lineRule="auto"/>
              <w:ind w:left="142" w:right="-108" w:hanging="142"/>
              <w:rPr>
                <w:color w:val="000000"/>
                <w:w w:val="92"/>
                <w:sz w:val="20"/>
              </w:rPr>
            </w:pPr>
          </w:p>
        </w:tc>
        <w:tc>
          <w:tcPr>
            <w:tcW w:w="851" w:type="dxa"/>
            <w:tcBorders>
              <w:top w:val="nil"/>
              <w:left w:val="nil"/>
              <w:bottom w:val="nil"/>
              <w:right w:val="nil"/>
            </w:tcBorders>
            <w:vAlign w:val="bottom"/>
          </w:tcPr>
          <w:p w14:paraId="6B68D6F6" w14:textId="77777777" w:rsidR="00BD1902" w:rsidRPr="00BD1902" w:rsidRDefault="00BD1902" w:rsidP="00BD1902">
            <w:pPr>
              <w:widowControl w:val="0"/>
              <w:autoSpaceDE w:val="0"/>
              <w:autoSpaceDN w:val="0"/>
              <w:adjustRightInd w:val="0"/>
              <w:spacing w:line="276" w:lineRule="auto"/>
              <w:ind w:right="34"/>
              <w:jc w:val="right"/>
              <w:rPr>
                <w:sz w:val="20"/>
                <w:lang w:val="ky-KG"/>
              </w:rPr>
            </w:pPr>
          </w:p>
        </w:tc>
        <w:tc>
          <w:tcPr>
            <w:tcW w:w="1275" w:type="dxa"/>
            <w:tcBorders>
              <w:top w:val="nil"/>
              <w:left w:val="nil"/>
              <w:bottom w:val="nil"/>
              <w:right w:val="nil"/>
            </w:tcBorders>
            <w:vAlign w:val="bottom"/>
          </w:tcPr>
          <w:p w14:paraId="300B9DBE" w14:textId="77777777" w:rsidR="00BD1902" w:rsidRPr="00BD1902" w:rsidRDefault="00BD1902" w:rsidP="00BD1902">
            <w:pPr>
              <w:widowControl w:val="0"/>
              <w:autoSpaceDE w:val="0"/>
              <w:autoSpaceDN w:val="0"/>
              <w:adjustRightInd w:val="0"/>
              <w:spacing w:line="276" w:lineRule="auto"/>
              <w:jc w:val="right"/>
              <w:rPr>
                <w:sz w:val="20"/>
                <w:lang w:val="ky-KG"/>
              </w:rPr>
            </w:pPr>
          </w:p>
        </w:tc>
        <w:tc>
          <w:tcPr>
            <w:tcW w:w="1701" w:type="dxa"/>
            <w:tcBorders>
              <w:top w:val="nil"/>
              <w:left w:val="nil"/>
              <w:bottom w:val="nil"/>
              <w:right w:val="nil"/>
            </w:tcBorders>
            <w:vAlign w:val="bottom"/>
          </w:tcPr>
          <w:p w14:paraId="48AF5DF6" w14:textId="77777777" w:rsidR="00BD1902" w:rsidRPr="00BD1902" w:rsidRDefault="00BD1902" w:rsidP="00BD1902">
            <w:pPr>
              <w:widowControl w:val="0"/>
              <w:autoSpaceDE w:val="0"/>
              <w:autoSpaceDN w:val="0"/>
              <w:adjustRightInd w:val="0"/>
              <w:spacing w:line="276" w:lineRule="auto"/>
              <w:jc w:val="right"/>
              <w:rPr>
                <w:color w:val="000000"/>
                <w:sz w:val="20"/>
                <w:lang w:val="ky-KG"/>
              </w:rPr>
            </w:pPr>
          </w:p>
        </w:tc>
        <w:tc>
          <w:tcPr>
            <w:tcW w:w="1843" w:type="dxa"/>
            <w:tcBorders>
              <w:top w:val="nil"/>
              <w:left w:val="nil"/>
              <w:bottom w:val="nil"/>
              <w:right w:val="nil"/>
            </w:tcBorders>
            <w:vAlign w:val="bottom"/>
          </w:tcPr>
          <w:p w14:paraId="0AB47B57" w14:textId="77777777" w:rsidR="00BD1902" w:rsidRPr="00BD1902" w:rsidRDefault="00BD1902" w:rsidP="00BD1902">
            <w:pPr>
              <w:widowControl w:val="0"/>
              <w:autoSpaceDE w:val="0"/>
              <w:autoSpaceDN w:val="0"/>
              <w:adjustRightInd w:val="0"/>
              <w:spacing w:line="276" w:lineRule="auto"/>
              <w:jc w:val="right"/>
              <w:rPr>
                <w:color w:val="000000"/>
                <w:sz w:val="20"/>
                <w:lang w:val="ky-KG"/>
              </w:rPr>
            </w:pPr>
          </w:p>
        </w:tc>
      </w:tr>
      <w:tr w:rsidR="00BD1902" w:rsidRPr="00BD1902" w14:paraId="76D424C0" w14:textId="77777777" w:rsidTr="00BD1902">
        <w:tc>
          <w:tcPr>
            <w:tcW w:w="4253" w:type="dxa"/>
            <w:tcBorders>
              <w:top w:val="nil"/>
              <w:left w:val="nil"/>
              <w:bottom w:val="nil"/>
              <w:right w:val="nil"/>
            </w:tcBorders>
            <w:hideMark/>
          </w:tcPr>
          <w:p w14:paraId="30DE7498" w14:textId="77777777" w:rsidR="00BD1902" w:rsidRPr="00BD1902" w:rsidRDefault="00BD1902" w:rsidP="00BD1902">
            <w:pPr>
              <w:spacing w:before="20" w:after="20" w:line="276" w:lineRule="auto"/>
              <w:rPr>
                <w:sz w:val="20"/>
                <w:lang w:eastAsia="en-US"/>
              </w:rPr>
            </w:pPr>
            <w:r w:rsidRPr="00BD1902">
              <w:rPr>
                <w:sz w:val="20"/>
                <w:lang w:eastAsia="en-US"/>
              </w:rPr>
              <w:t>Хлеб и прочие хлебобулочные изделия</w:t>
            </w:r>
          </w:p>
        </w:tc>
        <w:tc>
          <w:tcPr>
            <w:tcW w:w="851" w:type="dxa"/>
            <w:tcBorders>
              <w:top w:val="nil"/>
              <w:left w:val="nil"/>
              <w:bottom w:val="nil"/>
              <w:right w:val="nil"/>
            </w:tcBorders>
            <w:vAlign w:val="bottom"/>
            <w:hideMark/>
          </w:tcPr>
          <w:p w14:paraId="612BC774" w14:textId="77777777" w:rsidR="00BD1902" w:rsidRPr="00BD1902" w:rsidRDefault="00BD1902" w:rsidP="00BD1902">
            <w:pPr>
              <w:tabs>
                <w:tab w:val="left" w:pos="176"/>
              </w:tabs>
              <w:spacing w:before="20" w:after="20" w:line="276" w:lineRule="auto"/>
              <w:ind w:left="-391" w:right="176"/>
              <w:jc w:val="right"/>
              <w:rPr>
                <w:sz w:val="20"/>
              </w:rPr>
            </w:pPr>
            <w:r w:rsidRPr="00BD1902">
              <w:rPr>
                <w:sz w:val="20"/>
              </w:rPr>
              <w:t>0,0</w:t>
            </w:r>
          </w:p>
        </w:tc>
        <w:tc>
          <w:tcPr>
            <w:tcW w:w="1275" w:type="dxa"/>
            <w:tcBorders>
              <w:top w:val="nil"/>
              <w:left w:val="nil"/>
              <w:bottom w:val="nil"/>
              <w:right w:val="nil"/>
            </w:tcBorders>
            <w:vAlign w:val="bottom"/>
            <w:hideMark/>
          </w:tcPr>
          <w:p w14:paraId="678F9DFB" w14:textId="77777777" w:rsidR="00BD1902" w:rsidRPr="00BD1902" w:rsidRDefault="00BD1902" w:rsidP="00BD1902">
            <w:pPr>
              <w:spacing w:before="20" w:after="20" w:line="276" w:lineRule="auto"/>
              <w:ind w:left="-108" w:right="175"/>
              <w:jc w:val="right"/>
              <w:rPr>
                <w:sz w:val="20"/>
              </w:rPr>
            </w:pPr>
            <w:r w:rsidRPr="00BD1902">
              <w:rPr>
                <w:sz w:val="20"/>
              </w:rPr>
              <w:t>0,0</w:t>
            </w:r>
          </w:p>
        </w:tc>
        <w:tc>
          <w:tcPr>
            <w:tcW w:w="1701" w:type="dxa"/>
            <w:tcBorders>
              <w:top w:val="nil"/>
              <w:left w:val="nil"/>
              <w:bottom w:val="nil"/>
              <w:right w:val="nil"/>
            </w:tcBorders>
            <w:vAlign w:val="bottom"/>
            <w:hideMark/>
          </w:tcPr>
          <w:p w14:paraId="0BAC9528" w14:textId="77777777" w:rsidR="00BD1902" w:rsidRPr="00BD1902" w:rsidRDefault="00BD1902" w:rsidP="00BD1902">
            <w:pPr>
              <w:spacing w:before="20" w:after="20" w:line="276" w:lineRule="auto"/>
              <w:ind w:right="459"/>
              <w:jc w:val="right"/>
              <w:rPr>
                <w:sz w:val="20"/>
              </w:rPr>
            </w:pPr>
            <w:r w:rsidRPr="00BD1902">
              <w:rPr>
                <w:sz w:val="20"/>
              </w:rPr>
              <w:t>0,0</w:t>
            </w:r>
          </w:p>
        </w:tc>
        <w:tc>
          <w:tcPr>
            <w:tcW w:w="1843" w:type="dxa"/>
            <w:tcBorders>
              <w:top w:val="nil"/>
              <w:left w:val="nil"/>
              <w:bottom w:val="nil"/>
              <w:right w:val="nil"/>
            </w:tcBorders>
            <w:vAlign w:val="bottom"/>
            <w:hideMark/>
          </w:tcPr>
          <w:p w14:paraId="76E2D361" w14:textId="77777777" w:rsidR="00BD1902" w:rsidRPr="00BD1902" w:rsidRDefault="00BD1902" w:rsidP="00BD1902">
            <w:pPr>
              <w:spacing w:before="20" w:after="20" w:line="276" w:lineRule="auto"/>
              <w:ind w:right="601"/>
              <w:jc w:val="right"/>
              <w:rPr>
                <w:sz w:val="20"/>
              </w:rPr>
            </w:pPr>
            <w:r w:rsidRPr="00BD1902">
              <w:rPr>
                <w:sz w:val="20"/>
              </w:rPr>
              <w:t>0,0</w:t>
            </w:r>
          </w:p>
        </w:tc>
      </w:tr>
      <w:tr w:rsidR="00BD1902" w:rsidRPr="00BD1902" w14:paraId="0F8B693F" w14:textId="77777777" w:rsidTr="00BD1902">
        <w:tc>
          <w:tcPr>
            <w:tcW w:w="4253" w:type="dxa"/>
            <w:tcBorders>
              <w:top w:val="nil"/>
              <w:left w:val="nil"/>
              <w:bottom w:val="nil"/>
              <w:right w:val="nil"/>
            </w:tcBorders>
            <w:hideMark/>
          </w:tcPr>
          <w:p w14:paraId="4392C4F9" w14:textId="77777777" w:rsidR="00BD1902" w:rsidRPr="00BD1902" w:rsidRDefault="00BD1902" w:rsidP="00BD1902">
            <w:pPr>
              <w:spacing w:before="20" w:after="20" w:line="276" w:lineRule="auto"/>
              <w:rPr>
                <w:sz w:val="20"/>
                <w:lang w:eastAsia="en-US"/>
              </w:rPr>
            </w:pPr>
            <w:r w:rsidRPr="00BD1902">
              <w:rPr>
                <w:sz w:val="20"/>
                <w:lang w:eastAsia="en-US"/>
              </w:rPr>
              <w:t>Молоко и молокопродукты</w:t>
            </w:r>
          </w:p>
        </w:tc>
        <w:tc>
          <w:tcPr>
            <w:tcW w:w="851" w:type="dxa"/>
            <w:tcBorders>
              <w:top w:val="nil"/>
              <w:left w:val="nil"/>
              <w:bottom w:val="nil"/>
              <w:right w:val="nil"/>
            </w:tcBorders>
            <w:vAlign w:val="bottom"/>
            <w:hideMark/>
          </w:tcPr>
          <w:p w14:paraId="709B5B99" w14:textId="77777777" w:rsidR="00BD1902" w:rsidRPr="00BD1902" w:rsidRDefault="00BD1902" w:rsidP="00BD1902">
            <w:pPr>
              <w:tabs>
                <w:tab w:val="left" w:pos="176"/>
              </w:tabs>
              <w:spacing w:before="20" w:after="20" w:line="276" w:lineRule="auto"/>
              <w:ind w:left="-391" w:right="176"/>
              <w:jc w:val="right"/>
              <w:rPr>
                <w:sz w:val="20"/>
              </w:rPr>
            </w:pPr>
            <w:r w:rsidRPr="00BD1902">
              <w:rPr>
                <w:sz w:val="20"/>
              </w:rPr>
              <w:t>0,7</w:t>
            </w:r>
          </w:p>
        </w:tc>
        <w:tc>
          <w:tcPr>
            <w:tcW w:w="1275" w:type="dxa"/>
            <w:tcBorders>
              <w:top w:val="nil"/>
              <w:left w:val="nil"/>
              <w:bottom w:val="nil"/>
              <w:right w:val="nil"/>
            </w:tcBorders>
            <w:vAlign w:val="bottom"/>
            <w:hideMark/>
          </w:tcPr>
          <w:p w14:paraId="1315DFF1" w14:textId="77777777" w:rsidR="00BD1902" w:rsidRPr="00BD1902" w:rsidRDefault="00BD1902" w:rsidP="00BD1902">
            <w:pPr>
              <w:spacing w:before="20" w:after="20" w:line="276" w:lineRule="auto"/>
              <w:ind w:left="-108" w:right="175"/>
              <w:jc w:val="right"/>
              <w:rPr>
                <w:sz w:val="20"/>
                <w:lang w:val="ky-KG"/>
              </w:rPr>
            </w:pPr>
            <w:r w:rsidRPr="00BD1902">
              <w:rPr>
                <w:sz w:val="20"/>
                <w:lang w:val="ky-KG"/>
              </w:rPr>
              <w:t>755,7</w:t>
            </w:r>
          </w:p>
        </w:tc>
        <w:tc>
          <w:tcPr>
            <w:tcW w:w="1701" w:type="dxa"/>
            <w:tcBorders>
              <w:top w:val="nil"/>
              <w:left w:val="nil"/>
              <w:bottom w:val="nil"/>
              <w:right w:val="nil"/>
            </w:tcBorders>
            <w:vAlign w:val="bottom"/>
            <w:hideMark/>
          </w:tcPr>
          <w:p w14:paraId="493CCEA2" w14:textId="77777777" w:rsidR="00BD1902" w:rsidRPr="00BD1902" w:rsidRDefault="00BD1902" w:rsidP="00BD1902">
            <w:pPr>
              <w:spacing w:before="20" w:after="20" w:line="276" w:lineRule="auto"/>
              <w:ind w:right="459"/>
              <w:jc w:val="right"/>
              <w:rPr>
                <w:sz w:val="20"/>
              </w:rPr>
            </w:pPr>
            <w:r w:rsidRPr="00BD1902">
              <w:rPr>
                <w:sz w:val="20"/>
              </w:rPr>
              <w:t>в7,0р</w:t>
            </w:r>
          </w:p>
        </w:tc>
        <w:tc>
          <w:tcPr>
            <w:tcW w:w="1843" w:type="dxa"/>
            <w:tcBorders>
              <w:top w:val="nil"/>
              <w:left w:val="nil"/>
              <w:bottom w:val="nil"/>
              <w:right w:val="nil"/>
            </w:tcBorders>
            <w:vAlign w:val="bottom"/>
            <w:hideMark/>
          </w:tcPr>
          <w:p w14:paraId="3CCFEB87" w14:textId="77777777" w:rsidR="00BD1902" w:rsidRPr="00BD1902" w:rsidRDefault="00BD1902" w:rsidP="00BD1902">
            <w:pPr>
              <w:spacing w:before="20" w:after="20" w:line="276" w:lineRule="auto"/>
              <w:ind w:right="601"/>
              <w:jc w:val="right"/>
              <w:rPr>
                <w:sz w:val="20"/>
                <w:lang w:val="ky-KG"/>
              </w:rPr>
            </w:pPr>
            <w:r w:rsidRPr="00BD1902">
              <w:rPr>
                <w:sz w:val="20"/>
                <w:lang w:val="ky-KG"/>
              </w:rPr>
              <w:t>в3,3р</w:t>
            </w:r>
          </w:p>
        </w:tc>
      </w:tr>
      <w:tr w:rsidR="00BD1902" w:rsidRPr="00BD1902" w14:paraId="08CCB397" w14:textId="77777777" w:rsidTr="00BD1902">
        <w:tc>
          <w:tcPr>
            <w:tcW w:w="4253" w:type="dxa"/>
            <w:tcBorders>
              <w:top w:val="nil"/>
              <w:left w:val="nil"/>
              <w:bottom w:val="nil"/>
              <w:right w:val="nil"/>
            </w:tcBorders>
            <w:hideMark/>
          </w:tcPr>
          <w:p w14:paraId="72514923" w14:textId="77777777" w:rsidR="00BD1902" w:rsidRPr="00BD1902" w:rsidRDefault="00BD1902" w:rsidP="00BD1902">
            <w:pPr>
              <w:spacing w:before="20" w:after="20" w:line="276" w:lineRule="auto"/>
              <w:rPr>
                <w:sz w:val="20"/>
                <w:lang w:val="ky-KG" w:eastAsia="en-US"/>
              </w:rPr>
            </w:pPr>
            <w:r w:rsidRPr="00BD1902">
              <w:rPr>
                <w:sz w:val="20"/>
                <w:lang w:val="ky-KG" w:eastAsia="en-US"/>
              </w:rPr>
              <w:t xml:space="preserve">Овощи     </w:t>
            </w:r>
          </w:p>
        </w:tc>
        <w:tc>
          <w:tcPr>
            <w:tcW w:w="851" w:type="dxa"/>
            <w:tcBorders>
              <w:top w:val="nil"/>
              <w:left w:val="nil"/>
              <w:bottom w:val="nil"/>
              <w:right w:val="nil"/>
            </w:tcBorders>
            <w:vAlign w:val="bottom"/>
            <w:hideMark/>
          </w:tcPr>
          <w:p w14:paraId="336FA6D9" w14:textId="77777777" w:rsidR="00BD1902" w:rsidRPr="00BD1902" w:rsidRDefault="00BD1902" w:rsidP="00BD1902">
            <w:pPr>
              <w:tabs>
                <w:tab w:val="left" w:pos="176"/>
              </w:tabs>
              <w:spacing w:before="20" w:after="20" w:line="276" w:lineRule="auto"/>
              <w:ind w:left="-391" w:right="176"/>
              <w:jc w:val="right"/>
              <w:rPr>
                <w:sz w:val="20"/>
                <w:lang w:val="ky-KG"/>
              </w:rPr>
            </w:pPr>
            <w:r w:rsidRPr="00BD1902">
              <w:rPr>
                <w:sz w:val="20"/>
                <w:lang w:val="ky-KG"/>
              </w:rPr>
              <w:t>1,9</w:t>
            </w:r>
          </w:p>
        </w:tc>
        <w:tc>
          <w:tcPr>
            <w:tcW w:w="1275" w:type="dxa"/>
            <w:tcBorders>
              <w:top w:val="nil"/>
              <w:left w:val="nil"/>
              <w:bottom w:val="nil"/>
              <w:right w:val="nil"/>
            </w:tcBorders>
            <w:vAlign w:val="bottom"/>
            <w:hideMark/>
          </w:tcPr>
          <w:p w14:paraId="5D60924B" w14:textId="77777777" w:rsidR="00BD1902" w:rsidRPr="00BD1902" w:rsidRDefault="00BD1902" w:rsidP="00BD1902">
            <w:pPr>
              <w:spacing w:before="20" w:after="20" w:line="276" w:lineRule="auto"/>
              <w:ind w:left="-108" w:right="175"/>
              <w:jc w:val="right"/>
              <w:rPr>
                <w:sz w:val="20"/>
                <w:lang w:val="ky-KG"/>
              </w:rPr>
            </w:pPr>
            <w:r w:rsidRPr="00BD1902">
              <w:rPr>
                <w:sz w:val="20"/>
                <w:lang w:val="ky-KG"/>
              </w:rPr>
              <w:t>1651,6</w:t>
            </w:r>
          </w:p>
        </w:tc>
        <w:tc>
          <w:tcPr>
            <w:tcW w:w="1701" w:type="dxa"/>
            <w:tcBorders>
              <w:top w:val="nil"/>
              <w:left w:val="nil"/>
              <w:bottom w:val="nil"/>
              <w:right w:val="nil"/>
            </w:tcBorders>
            <w:vAlign w:val="bottom"/>
            <w:hideMark/>
          </w:tcPr>
          <w:p w14:paraId="5CD941AD" w14:textId="77777777" w:rsidR="00BD1902" w:rsidRPr="00BD1902" w:rsidRDefault="00BD1902" w:rsidP="00BD1902">
            <w:pPr>
              <w:spacing w:before="20" w:after="20" w:line="276" w:lineRule="auto"/>
              <w:ind w:right="459"/>
              <w:jc w:val="right"/>
              <w:rPr>
                <w:sz w:val="20"/>
                <w:lang w:val="ky-KG"/>
              </w:rPr>
            </w:pPr>
            <w:r w:rsidRPr="00BD1902">
              <w:rPr>
                <w:sz w:val="20"/>
                <w:lang w:val="ky-KG"/>
              </w:rPr>
              <w:t>в4,8р</w:t>
            </w:r>
          </w:p>
        </w:tc>
        <w:tc>
          <w:tcPr>
            <w:tcW w:w="1843" w:type="dxa"/>
            <w:tcBorders>
              <w:top w:val="nil"/>
              <w:left w:val="nil"/>
              <w:bottom w:val="nil"/>
              <w:right w:val="nil"/>
            </w:tcBorders>
            <w:vAlign w:val="bottom"/>
            <w:hideMark/>
          </w:tcPr>
          <w:p w14:paraId="15B98269" w14:textId="77777777" w:rsidR="00BD1902" w:rsidRPr="00BD1902" w:rsidRDefault="00BD1902" w:rsidP="00BD1902">
            <w:pPr>
              <w:spacing w:before="20" w:after="20" w:line="276" w:lineRule="auto"/>
              <w:ind w:right="601"/>
              <w:jc w:val="right"/>
              <w:rPr>
                <w:sz w:val="20"/>
                <w:lang w:val="ky-KG"/>
              </w:rPr>
            </w:pPr>
            <w:r w:rsidRPr="00BD1902">
              <w:rPr>
                <w:sz w:val="20"/>
                <w:lang w:val="ky-KG"/>
              </w:rPr>
              <w:t>в3,6р</w:t>
            </w:r>
          </w:p>
        </w:tc>
      </w:tr>
      <w:tr w:rsidR="00BD1902" w:rsidRPr="00BD1902" w14:paraId="17039D52" w14:textId="77777777" w:rsidTr="00BD1902">
        <w:tc>
          <w:tcPr>
            <w:tcW w:w="4253" w:type="dxa"/>
            <w:tcBorders>
              <w:top w:val="nil"/>
              <w:left w:val="nil"/>
              <w:bottom w:val="nil"/>
              <w:right w:val="nil"/>
            </w:tcBorders>
            <w:hideMark/>
          </w:tcPr>
          <w:p w14:paraId="3012593C" w14:textId="77777777" w:rsidR="00BD1902" w:rsidRPr="00BD1902" w:rsidRDefault="00BD1902" w:rsidP="00BD1902">
            <w:pPr>
              <w:spacing w:before="20" w:after="20" w:line="276" w:lineRule="auto"/>
              <w:rPr>
                <w:sz w:val="20"/>
                <w:lang w:eastAsia="en-US"/>
              </w:rPr>
            </w:pPr>
            <w:r w:rsidRPr="00BD1902">
              <w:rPr>
                <w:sz w:val="20"/>
                <w:lang w:eastAsia="en-US"/>
              </w:rPr>
              <w:t>Лом и отходы медные</w:t>
            </w:r>
          </w:p>
        </w:tc>
        <w:tc>
          <w:tcPr>
            <w:tcW w:w="851" w:type="dxa"/>
            <w:tcBorders>
              <w:top w:val="nil"/>
              <w:left w:val="nil"/>
              <w:bottom w:val="nil"/>
              <w:right w:val="nil"/>
            </w:tcBorders>
            <w:vAlign w:val="bottom"/>
            <w:hideMark/>
          </w:tcPr>
          <w:p w14:paraId="4AF6212C" w14:textId="77777777" w:rsidR="00BD1902" w:rsidRPr="00BD1902" w:rsidRDefault="00BD1902" w:rsidP="00BD1902">
            <w:pPr>
              <w:tabs>
                <w:tab w:val="left" w:pos="176"/>
              </w:tabs>
              <w:spacing w:before="20" w:after="20" w:line="276" w:lineRule="auto"/>
              <w:ind w:left="-391" w:right="176"/>
              <w:jc w:val="right"/>
              <w:rPr>
                <w:sz w:val="20"/>
                <w:lang w:val="ky-KG"/>
              </w:rPr>
            </w:pPr>
            <w:r w:rsidRPr="00BD1902">
              <w:rPr>
                <w:sz w:val="20"/>
                <w:lang w:val="ky-KG"/>
              </w:rPr>
              <w:t>1,8</w:t>
            </w:r>
          </w:p>
        </w:tc>
        <w:tc>
          <w:tcPr>
            <w:tcW w:w="1275" w:type="dxa"/>
            <w:tcBorders>
              <w:top w:val="nil"/>
              <w:left w:val="nil"/>
              <w:bottom w:val="nil"/>
              <w:right w:val="nil"/>
            </w:tcBorders>
            <w:vAlign w:val="bottom"/>
            <w:hideMark/>
          </w:tcPr>
          <w:p w14:paraId="5F636EAC" w14:textId="77777777" w:rsidR="00BD1902" w:rsidRPr="00BD1902" w:rsidRDefault="00BD1902" w:rsidP="00BD1902">
            <w:pPr>
              <w:spacing w:before="20" w:after="20" w:line="276" w:lineRule="auto"/>
              <w:ind w:left="-108" w:right="175"/>
              <w:jc w:val="right"/>
              <w:rPr>
                <w:sz w:val="20"/>
                <w:lang w:val="ky-KG"/>
              </w:rPr>
            </w:pPr>
            <w:r w:rsidRPr="00BD1902">
              <w:rPr>
                <w:sz w:val="20"/>
                <w:lang w:val="ky-KG"/>
              </w:rPr>
              <w:t>12805,0</w:t>
            </w:r>
          </w:p>
        </w:tc>
        <w:tc>
          <w:tcPr>
            <w:tcW w:w="1701" w:type="dxa"/>
            <w:tcBorders>
              <w:top w:val="nil"/>
              <w:left w:val="nil"/>
              <w:bottom w:val="nil"/>
              <w:right w:val="nil"/>
            </w:tcBorders>
            <w:vAlign w:val="bottom"/>
            <w:hideMark/>
          </w:tcPr>
          <w:p w14:paraId="0499A696" w14:textId="77777777" w:rsidR="00BD1902" w:rsidRPr="00BD1902" w:rsidRDefault="00BD1902" w:rsidP="00BD1902">
            <w:pPr>
              <w:spacing w:before="20" w:after="20" w:line="276" w:lineRule="auto"/>
              <w:ind w:right="459"/>
              <w:jc w:val="right"/>
              <w:rPr>
                <w:sz w:val="20"/>
                <w:lang w:val="ky-KG"/>
              </w:rPr>
            </w:pPr>
            <w:r w:rsidRPr="00BD1902">
              <w:rPr>
                <w:sz w:val="20"/>
                <w:lang w:val="ky-KG"/>
              </w:rPr>
              <w:t>85,7</w:t>
            </w:r>
          </w:p>
        </w:tc>
        <w:tc>
          <w:tcPr>
            <w:tcW w:w="1843" w:type="dxa"/>
            <w:tcBorders>
              <w:top w:val="nil"/>
              <w:left w:val="nil"/>
              <w:bottom w:val="nil"/>
              <w:right w:val="nil"/>
            </w:tcBorders>
            <w:vAlign w:val="bottom"/>
            <w:hideMark/>
          </w:tcPr>
          <w:p w14:paraId="159883C3" w14:textId="77777777" w:rsidR="00BD1902" w:rsidRPr="00BD1902" w:rsidRDefault="00BD1902" w:rsidP="00BD1902">
            <w:pPr>
              <w:spacing w:before="20" w:after="20" w:line="276" w:lineRule="auto"/>
              <w:ind w:right="601"/>
              <w:jc w:val="right"/>
              <w:rPr>
                <w:sz w:val="20"/>
                <w:lang w:val="ky-KG"/>
              </w:rPr>
            </w:pPr>
            <w:r w:rsidRPr="00BD1902">
              <w:rPr>
                <w:sz w:val="20"/>
                <w:lang w:val="ky-KG"/>
              </w:rPr>
              <w:t>75,9</w:t>
            </w:r>
          </w:p>
        </w:tc>
      </w:tr>
      <w:tr w:rsidR="00BD1902" w:rsidRPr="00BD1902" w14:paraId="7F4A9F14" w14:textId="77777777" w:rsidTr="00BD1902">
        <w:tc>
          <w:tcPr>
            <w:tcW w:w="4253" w:type="dxa"/>
            <w:tcBorders>
              <w:top w:val="nil"/>
              <w:left w:val="nil"/>
              <w:bottom w:val="nil"/>
              <w:right w:val="nil"/>
            </w:tcBorders>
            <w:hideMark/>
          </w:tcPr>
          <w:p w14:paraId="00B6FF3A" w14:textId="77777777" w:rsidR="00BD1902" w:rsidRPr="00BD1902" w:rsidRDefault="00BD1902" w:rsidP="00BD1902">
            <w:pPr>
              <w:spacing w:before="20" w:after="20" w:line="276" w:lineRule="auto"/>
              <w:rPr>
                <w:sz w:val="20"/>
                <w:lang w:eastAsia="en-US"/>
              </w:rPr>
            </w:pPr>
            <w:r w:rsidRPr="00BD1902">
              <w:rPr>
                <w:sz w:val="20"/>
                <w:lang w:eastAsia="en-US"/>
              </w:rPr>
              <w:t>Уголь каменный</w:t>
            </w:r>
          </w:p>
        </w:tc>
        <w:tc>
          <w:tcPr>
            <w:tcW w:w="851" w:type="dxa"/>
            <w:tcBorders>
              <w:top w:val="nil"/>
              <w:left w:val="nil"/>
              <w:bottom w:val="nil"/>
              <w:right w:val="nil"/>
            </w:tcBorders>
            <w:vAlign w:val="bottom"/>
            <w:hideMark/>
          </w:tcPr>
          <w:p w14:paraId="0769FC89" w14:textId="77777777" w:rsidR="00BD1902" w:rsidRPr="00BD1902" w:rsidRDefault="00BD1902" w:rsidP="00BD1902">
            <w:pPr>
              <w:tabs>
                <w:tab w:val="left" w:pos="176"/>
              </w:tabs>
              <w:spacing w:before="20" w:after="20" w:line="276" w:lineRule="auto"/>
              <w:ind w:left="-391" w:right="176"/>
              <w:jc w:val="right"/>
              <w:rPr>
                <w:sz w:val="20"/>
                <w:lang w:val="ky-KG"/>
              </w:rPr>
            </w:pPr>
            <w:r w:rsidRPr="00BD1902">
              <w:rPr>
                <w:sz w:val="20"/>
                <w:lang w:val="ky-KG"/>
              </w:rPr>
              <w:t>9,8</w:t>
            </w:r>
          </w:p>
        </w:tc>
        <w:tc>
          <w:tcPr>
            <w:tcW w:w="1275" w:type="dxa"/>
            <w:tcBorders>
              <w:top w:val="nil"/>
              <w:left w:val="nil"/>
              <w:bottom w:val="nil"/>
              <w:right w:val="nil"/>
            </w:tcBorders>
            <w:vAlign w:val="bottom"/>
            <w:hideMark/>
          </w:tcPr>
          <w:p w14:paraId="0809CA8C" w14:textId="77777777" w:rsidR="00BD1902" w:rsidRPr="00BD1902" w:rsidRDefault="00BD1902" w:rsidP="00BD1902">
            <w:pPr>
              <w:spacing w:before="20" w:after="20" w:line="276" w:lineRule="auto"/>
              <w:ind w:left="-108" w:right="175"/>
              <w:jc w:val="right"/>
              <w:rPr>
                <w:sz w:val="20"/>
                <w:lang w:val="ky-KG"/>
              </w:rPr>
            </w:pPr>
            <w:r w:rsidRPr="00BD1902">
              <w:rPr>
                <w:sz w:val="20"/>
                <w:lang w:val="ky-KG"/>
              </w:rPr>
              <w:t>473,6</w:t>
            </w:r>
          </w:p>
        </w:tc>
        <w:tc>
          <w:tcPr>
            <w:tcW w:w="1701" w:type="dxa"/>
            <w:tcBorders>
              <w:top w:val="nil"/>
              <w:left w:val="nil"/>
              <w:bottom w:val="nil"/>
              <w:right w:val="nil"/>
            </w:tcBorders>
            <w:vAlign w:val="bottom"/>
            <w:hideMark/>
          </w:tcPr>
          <w:p w14:paraId="7AAC135E" w14:textId="77777777" w:rsidR="00BD1902" w:rsidRPr="00BD1902" w:rsidRDefault="00BD1902" w:rsidP="00BD1902">
            <w:pPr>
              <w:spacing w:before="20" w:after="20" w:line="276" w:lineRule="auto"/>
              <w:ind w:right="459"/>
              <w:jc w:val="right"/>
              <w:rPr>
                <w:sz w:val="20"/>
                <w:lang w:val="ky-KG"/>
              </w:rPr>
            </w:pPr>
            <w:r w:rsidRPr="00BD1902">
              <w:rPr>
                <w:sz w:val="20"/>
                <w:lang w:val="ky-KG"/>
              </w:rPr>
              <w:t>в8,2р</w:t>
            </w:r>
          </w:p>
        </w:tc>
        <w:tc>
          <w:tcPr>
            <w:tcW w:w="1843" w:type="dxa"/>
            <w:tcBorders>
              <w:top w:val="nil"/>
              <w:left w:val="nil"/>
              <w:bottom w:val="nil"/>
              <w:right w:val="nil"/>
            </w:tcBorders>
            <w:vAlign w:val="bottom"/>
            <w:hideMark/>
          </w:tcPr>
          <w:p w14:paraId="366FEFAD" w14:textId="77777777" w:rsidR="00BD1902" w:rsidRPr="00BD1902" w:rsidRDefault="00BD1902" w:rsidP="00BD1902">
            <w:pPr>
              <w:spacing w:before="20" w:after="20" w:line="276" w:lineRule="auto"/>
              <w:ind w:right="601"/>
              <w:jc w:val="right"/>
              <w:rPr>
                <w:sz w:val="20"/>
                <w:lang w:val="ky-KG"/>
              </w:rPr>
            </w:pPr>
            <w:r w:rsidRPr="00BD1902">
              <w:rPr>
                <w:sz w:val="20"/>
                <w:lang w:val="ky-KG"/>
              </w:rPr>
              <w:t>в8,1р</w:t>
            </w:r>
          </w:p>
        </w:tc>
      </w:tr>
      <w:tr w:rsidR="00BD1902" w:rsidRPr="00BD1902" w14:paraId="6C185E41" w14:textId="77777777" w:rsidTr="00BD1902">
        <w:tc>
          <w:tcPr>
            <w:tcW w:w="4253" w:type="dxa"/>
            <w:tcBorders>
              <w:top w:val="nil"/>
              <w:left w:val="nil"/>
              <w:bottom w:val="nil"/>
              <w:right w:val="nil"/>
            </w:tcBorders>
            <w:hideMark/>
          </w:tcPr>
          <w:p w14:paraId="6CC5BD4C" w14:textId="77777777" w:rsidR="00BD1902" w:rsidRPr="00BD1902" w:rsidRDefault="00BD1902" w:rsidP="00BD1902">
            <w:pPr>
              <w:spacing w:before="20" w:after="20" w:line="276" w:lineRule="auto"/>
              <w:rPr>
                <w:sz w:val="20"/>
              </w:rPr>
            </w:pPr>
            <w:r w:rsidRPr="00BD1902">
              <w:rPr>
                <w:sz w:val="20"/>
                <w:lang w:val="ky-KG" w:eastAsia="en-US"/>
              </w:rPr>
              <w:t>Лампы накаливания электрические, млн. шт.</w:t>
            </w:r>
          </w:p>
        </w:tc>
        <w:tc>
          <w:tcPr>
            <w:tcW w:w="851" w:type="dxa"/>
            <w:tcBorders>
              <w:top w:val="nil"/>
              <w:left w:val="nil"/>
              <w:bottom w:val="nil"/>
              <w:right w:val="nil"/>
            </w:tcBorders>
            <w:vAlign w:val="bottom"/>
            <w:hideMark/>
          </w:tcPr>
          <w:p w14:paraId="78FBF056" w14:textId="77777777" w:rsidR="00BD1902" w:rsidRPr="00BD1902" w:rsidRDefault="00BD1902" w:rsidP="00BD1902">
            <w:pPr>
              <w:tabs>
                <w:tab w:val="left" w:pos="176"/>
              </w:tabs>
              <w:spacing w:before="20" w:after="20" w:line="276" w:lineRule="auto"/>
              <w:ind w:left="-391" w:right="176"/>
              <w:jc w:val="right"/>
              <w:rPr>
                <w:sz w:val="20"/>
              </w:rPr>
            </w:pPr>
            <w:r w:rsidRPr="00BD1902">
              <w:rPr>
                <w:sz w:val="20"/>
              </w:rPr>
              <w:t>0,0</w:t>
            </w:r>
          </w:p>
        </w:tc>
        <w:tc>
          <w:tcPr>
            <w:tcW w:w="1275" w:type="dxa"/>
            <w:tcBorders>
              <w:top w:val="nil"/>
              <w:left w:val="nil"/>
              <w:bottom w:val="nil"/>
              <w:right w:val="nil"/>
            </w:tcBorders>
            <w:vAlign w:val="bottom"/>
            <w:hideMark/>
          </w:tcPr>
          <w:p w14:paraId="74400A73" w14:textId="77777777" w:rsidR="00BD1902" w:rsidRPr="00BD1902" w:rsidRDefault="00BD1902" w:rsidP="00BD1902">
            <w:pPr>
              <w:spacing w:before="20" w:after="20" w:line="276" w:lineRule="auto"/>
              <w:ind w:left="-108" w:right="175"/>
              <w:jc w:val="right"/>
              <w:rPr>
                <w:sz w:val="20"/>
              </w:rPr>
            </w:pPr>
            <w:r w:rsidRPr="00BD1902">
              <w:rPr>
                <w:sz w:val="20"/>
              </w:rPr>
              <w:t>0,0</w:t>
            </w:r>
          </w:p>
        </w:tc>
        <w:tc>
          <w:tcPr>
            <w:tcW w:w="1701" w:type="dxa"/>
            <w:tcBorders>
              <w:top w:val="nil"/>
              <w:left w:val="nil"/>
              <w:bottom w:val="nil"/>
              <w:right w:val="nil"/>
            </w:tcBorders>
            <w:vAlign w:val="bottom"/>
            <w:hideMark/>
          </w:tcPr>
          <w:p w14:paraId="57DDDDAE" w14:textId="77777777" w:rsidR="00BD1902" w:rsidRPr="00BD1902" w:rsidRDefault="00BD1902" w:rsidP="00BD1902">
            <w:pPr>
              <w:spacing w:before="20" w:after="20" w:line="276" w:lineRule="auto"/>
              <w:ind w:right="459"/>
              <w:jc w:val="right"/>
              <w:rPr>
                <w:sz w:val="20"/>
                <w:lang w:val="ky-KG"/>
              </w:rPr>
            </w:pPr>
            <w:r w:rsidRPr="00BD1902">
              <w:rPr>
                <w:sz w:val="20"/>
                <w:lang w:val="ky-KG"/>
              </w:rPr>
              <w:t>0,0</w:t>
            </w:r>
          </w:p>
        </w:tc>
        <w:tc>
          <w:tcPr>
            <w:tcW w:w="1843" w:type="dxa"/>
            <w:tcBorders>
              <w:top w:val="nil"/>
              <w:left w:val="nil"/>
              <w:bottom w:val="nil"/>
              <w:right w:val="nil"/>
            </w:tcBorders>
            <w:vAlign w:val="bottom"/>
            <w:hideMark/>
          </w:tcPr>
          <w:p w14:paraId="758E3872" w14:textId="77777777" w:rsidR="00BD1902" w:rsidRPr="00BD1902" w:rsidRDefault="00BD1902" w:rsidP="00BD1902">
            <w:pPr>
              <w:spacing w:before="20" w:after="20" w:line="276" w:lineRule="auto"/>
              <w:ind w:right="601"/>
              <w:jc w:val="right"/>
              <w:rPr>
                <w:sz w:val="20"/>
              </w:rPr>
            </w:pPr>
            <w:r w:rsidRPr="00BD1902">
              <w:rPr>
                <w:sz w:val="20"/>
              </w:rPr>
              <w:t>0,0</w:t>
            </w:r>
          </w:p>
        </w:tc>
      </w:tr>
      <w:tr w:rsidR="00BD1902" w:rsidRPr="00BD1902" w14:paraId="79780165" w14:textId="77777777" w:rsidTr="00BD1902">
        <w:tc>
          <w:tcPr>
            <w:tcW w:w="4253" w:type="dxa"/>
            <w:tcBorders>
              <w:top w:val="nil"/>
              <w:left w:val="nil"/>
              <w:bottom w:val="nil"/>
              <w:right w:val="nil"/>
            </w:tcBorders>
            <w:hideMark/>
          </w:tcPr>
          <w:p w14:paraId="7DE4D2BA" w14:textId="77777777" w:rsidR="00BD1902" w:rsidRPr="00BD1902" w:rsidRDefault="00BD1902" w:rsidP="00BD1902">
            <w:pPr>
              <w:spacing w:before="20" w:after="20" w:line="276" w:lineRule="auto"/>
              <w:rPr>
                <w:sz w:val="20"/>
              </w:rPr>
            </w:pPr>
            <w:r w:rsidRPr="00BD1902">
              <w:rPr>
                <w:sz w:val="20"/>
                <w:lang w:val="ky-KG" w:eastAsia="en-US"/>
              </w:rPr>
              <w:t xml:space="preserve">Легковые автомобили новые, шт. </w:t>
            </w:r>
          </w:p>
        </w:tc>
        <w:tc>
          <w:tcPr>
            <w:tcW w:w="851" w:type="dxa"/>
            <w:tcBorders>
              <w:top w:val="nil"/>
              <w:left w:val="nil"/>
              <w:bottom w:val="nil"/>
              <w:right w:val="nil"/>
            </w:tcBorders>
            <w:vAlign w:val="bottom"/>
            <w:hideMark/>
          </w:tcPr>
          <w:p w14:paraId="4E753829" w14:textId="77777777" w:rsidR="00BD1902" w:rsidRPr="00BD1902" w:rsidRDefault="00BD1902" w:rsidP="00BD1902">
            <w:pPr>
              <w:tabs>
                <w:tab w:val="left" w:pos="176"/>
              </w:tabs>
              <w:spacing w:before="20" w:after="20" w:line="276" w:lineRule="auto"/>
              <w:ind w:left="-391" w:right="176"/>
              <w:jc w:val="right"/>
              <w:rPr>
                <w:sz w:val="20"/>
              </w:rPr>
            </w:pPr>
            <w:r w:rsidRPr="00BD1902">
              <w:rPr>
                <w:sz w:val="20"/>
              </w:rPr>
              <w:t>0,0</w:t>
            </w:r>
          </w:p>
        </w:tc>
        <w:tc>
          <w:tcPr>
            <w:tcW w:w="1275" w:type="dxa"/>
            <w:tcBorders>
              <w:top w:val="nil"/>
              <w:left w:val="nil"/>
              <w:bottom w:val="nil"/>
              <w:right w:val="nil"/>
            </w:tcBorders>
            <w:vAlign w:val="bottom"/>
            <w:hideMark/>
          </w:tcPr>
          <w:p w14:paraId="01F849DA" w14:textId="77777777" w:rsidR="00BD1902" w:rsidRPr="00BD1902" w:rsidRDefault="00BD1902" w:rsidP="00BD1902">
            <w:pPr>
              <w:spacing w:before="20" w:after="20" w:line="276" w:lineRule="auto"/>
              <w:ind w:left="-108" w:right="175"/>
              <w:jc w:val="right"/>
              <w:rPr>
                <w:sz w:val="20"/>
              </w:rPr>
            </w:pPr>
            <w:r w:rsidRPr="00BD1902">
              <w:rPr>
                <w:sz w:val="20"/>
              </w:rPr>
              <w:t>0,0</w:t>
            </w:r>
          </w:p>
        </w:tc>
        <w:tc>
          <w:tcPr>
            <w:tcW w:w="1701" w:type="dxa"/>
            <w:tcBorders>
              <w:top w:val="nil"/>
              <w:left w:val="nil"/>
              <w:bottom w:val="nil"/>
              <w:right w:val="nil"/>
            </w:tcBorders>
            <w:vAlign w:val="bottom"/>
            <w:hideMark/>
          </w:tcPr>
          <w:p w14:paraId="2D35D237" w14:textId="77777777" w:rsidR="00BD1902" w:rsidRPr="00BD1902" w:rsidRDefault="00BD1902" w:rsidP="00BD1902">
            <w:pPr>
              <w:spacing w:before="20" w:after="20" w:line="276" w:lineRule="auto"/>
              <w:ind w:right="459"/>
              <w:jc w:val="right"/>
              <w:rPr>
                <w:sz w:val="20"/>
                <w:lang w:val="ky-KG"/>
              </w:rPr>
            </w:pPr>
            <w:r w:rsidRPr="00BD1902">
              <w:rPr>
                <w:sz w:val="20"/>
                <w:lang w:val="ky-KG"/>
              </w:rPr>
              <w:t>0,0</w:t>
            </w:r>
          </w:p>
        </w:tc>
        <w:tc>
          <w:tcPr>
            <w:tcW w:w="1843" w:type="dxa"/>
            <w:tcBorders>
              <w:top w:val="nil"/>
              <w:left w:val="nil"/>
              <w:bottom w:val="nil"/>
              <w:right w:val="nil"/>
            </w:tcBorders>
            <w:vAlign w:val="bottom"/>
            <w:hideMark/>
          </w:tcPr>
          <w:p w14:paraId="04CE4D4C" w14:textId="77777777" w:rsidR="00BD1902" w:rsidRPr="00BD1902" w:rsidRDefault="00BD1902" w:rsidP="00BD1902">
            <w:pPr>
              <w:spacing w:before="20" w:after="20" w:line="276" w:lineRule="auto"/>
              <w:ind w:right="601"/>
              <w:jc w:val="right"/>
              <w:rPr>
                <w:sz w:val="20"/>
              </w:rPr>
            </w:pPr>
            <w:r w:rsidRPr="00BD1902">
              <w:rPr>
                <w:sz w:val="20"/>
              </w:rPr>
              <w:t>0,0</w:t>
            </w:r>
          </w:p>
        </w:tc>
      </w:tr>
      <w:tr w:rsidR="00BD1902" w:rsidRPr="00BD1902" w14:paraId="4A6B0ADC" w14:textId="77777777" w:rsidTr="00BD1902">
        <w:tc>
          <w:tcPr>
            <w:tcW w:w="4253" w:type="dxa"/>
            <w:tcBorders>
              <w:top w:val="nil"/>
              <w:left w:val="nil"/>
              <w:bottom w:val="nil"/>
              <w:right w:val="nil"/>
            </w:tcBorders>
            <w:hideMark/>
          </w:tcPr>
          <w:p w14:paraId="0BDA8704" w14:textId="77777777" w:rsidR="00BD1902" w:rsidRPr="00BD1902" w:rsidRDefault="00BD1902" w:rsidP="00BD1902">
            <w:pPr>
              <w:spacing w:before="20" w:after="20" w:line="276" w:lineRule="auto"/>
              <w:rPr>
                <w:sz w:val="20"/>
              </w:rPr>
            </w:pPr>
            <w:r w:rsidRPr="00BD1902">
              <w:rPr>
                <w:sz w:val="20"/>
              </w:rPr>
              <w:t>Предметы одежды и одежные принадлежности</w:t>
            </w:r>
          </w:p>
        </w:tc>
        <w:tc>
          <w:tcPr>
            <w:tcW w:w="851" w:type="dxa"/>
            <w:tcBorders>
              <w:top w:val="nil"/>
              <w:left w:val="nil"/>
              <w:bottom w:val="nil"/>
              <w:right w:val="nil"/>
            </w:tcBorders>
            <w:vAlign w:val="bottom"/>
            <w:hideMark/>
          </w:tcPr>
          <w:p w14:paraId="597A59BA" w14:textId="77777777" w:rsidR="00BD1902" w:rsidRPr="00BD1902" w:rsidRDefault="00BD1902" w:rsidP="00BD1902">
            <w:pPr>
              <w:tabs>
                <w:tab w:val="left" w:pos="176"/>
              </w:tabs>
              <w:spacing w:before="20" w:after="20" w:line="276" w:lineRule="auto"/>
              <w:ind w:left="-391" w:right="176"/>
              <w:jc w:val="right"/>
              <w:rPr>
                <w:sz w:val="20"/>
              </w:rPr>
            </w:pPr>
            <w:r w:rsidRPr="00BD1902">
              <w:rPr>
                <w:sz w:val="20"/>
              </w:rPr>
              <w:t>0,0</w:t>
            </w:r>
          </w:p>
        </w:tc>
        <w:tc>
          <w:tcPr>
            <w:tcW w:w="1275" w:type="dxa"/>
            <w:tcBorders>
              <w:top w:val="nil"/>
              <w:left w:val="nil"/>
              <w:bottom w:val="nil"/>
              <w:right w:val="nil"/>
            </w:tcBorders>
            <w:vAlign w:val="bottom"/>
            <w:hideMark/>
          </w:tcPr>
          <w:p w14:paraId="45D11407" w14:textId="77777777" w:rsidR="00BD1902" w:rsidRPr="00BD1902" w:rsidRDefault="00BD1902" w:rsidP="00BD1902">
            <w:pPr>
              <w:spacing w:before="20" w:after="20" w:line="276" w:lineRule="auto"/>
              <w:ind w:left="-108" w:right="175"/>
              <w:jc w:val="right"/>
              <w:rPr>
                <w:sz w:val="20"/>
                <w:lang w:val="ky-KG"/>
              </w:rPr>
            </w:pPr>
            <w:r w:rsidRPr="00BD1902">
              <w:rPr>
                <w:sz w:val="20"/>
                <w:lang w:val="ky-KG"/>
              </w:rPr>
              <w:t>2714,2</w:t>
            </w:r>
          </w:p>
        </w:tc>
        <w:tc>
          <w:tcPr>
            <w:tcW w:w="1701" w:type="dxa"/>
            <w:tcBorders>
              <w:top w:val="nil"/>
              <w:left w:val="nil"/>
              <w:bottom w:val="nil"/>
              <w:right w:val="nil"/>
            </w:tcBorders>
            <w:vAlign w:val="bottom"/>
            <w:hideMark/>
          </w:tcPr>
          <w:p w14:paraId="00FA3A1F" w14:textId="77777777" w:rsidR="00BD1902" w:rsidRPr="00BD1902" w:rsidRDefault="00BD1902" w:rsidP="00BD1902">
            <w:pPr>
              <w:spacing w:before="20" w:after="20" w:line="276" w:lineRule="auto"/>
              <w:ind w:right="459"/>
              <w:jc w:val="right"/>
              <w:rPr>
                <w:sz w:val="20"/>
              </w:rPr>
            </w:pPr>
            <w:r w:rsidRPr="00BD1902">
              <w:rPr>
                <w:sz w:val="20"/>
              </w:rPr>
              <w:t>0,0</w:t>
            </w:r>
          </w:p>
        </w:tc>
        <w:tc>
          <w:tcPr>
            <w:tcW w:w="1843" w:type="dxa"/>
            <w:tcBorders>
              <w:top w:val="nil"/>
              <w:left w:val="nil"/>
              <w:bottom w:val="nil"/>
              <w:right w:val="nil"/>
            </w:tcBorders>
            <w:vAlign w:val="bottom"/>
            <w:hideMark/>
          </w:tcPr>
          <w:p w14:paraId="1A94681E" w14:textId="77777777" w:rsidR="00BD1902" w:rsidRPr="00BD1902" w:rsidRDefault="00BD1902" w:rsidP="00BD1902">
            <w:pPr>
              <w:spacing w:before="20" w:after="20" w:line="276" w:lineRule="auto"/>
              <w:ind w:right="601"/>
              <w:jc w:val="right"/>
              <w:rPr>
                <w:sz w:val="20"/>
                <w:lang w:val="ky-KG"/>
              </w:rPr>
            </w:pPr>
            <w:r w:rsidRPr="00BD1902">
              <w:rPr>
                <w:sz w:val="20"/>
                <w:lang w:val="ky-KG"/>
              </w:rPr>
              <w:t>48,1</w:t>
            </w:r>
          </w:p>
        </w:tc>
      </w:tr>
      <w:tr w:rsidR="00BD1902" w:rsidRPr="00BD1902" w14:paraId="1B69500F" w14:textId="77777777" w:rsidTr="00BD1902">
        <w:trPr>
          <w:trHeight w:val="380"/>
        </w:trPr>
        <w:tc>
          <w:tcPr>
            <w:tcW w:w="4253" w:type="dxa"/>
            <w:tcBorders>
              <w:top w:val="nil"/>
              <w:left w:val="nil"/>
              <w:bottom w:val="nil"/>
              <w:right w:val="nil"/>
            </w:tcBorders>
            <w:hideMark/>
          </w:tcPr>
          <w:p w14:paraId="078C759A" w14:textId="77777777" w:rsidR="00BD1902" w:rsidRPr="00BD1902" w:rsidRDefault="00BD1902" w:rsidP="00BD1902">
            <w:pPr>
              <w:spacing w:before="20" w:after="20" w:line="276" w:lineRule="auto"/>
              <w:rPr>
                <w:sz w:val="20"/>
              </w:rPr>
            </w:pPr>
            <w:r w:rsidRPr="00BD1902">
              <w:rPr>
                <w:sz w:val="20"/>
                <w:lang w:val="ky-KG" w:eastAsia="en-US"/>
              </w:rPr>
              <w:t xml:space="preserve">Золото немонетарное </w:t>
            </w:r>
          </w:p>
        </w:tc>
        <w:tc>
          <w:tcPr>
            <w:tcW w:w="851" w:type="dxa"/>
            <w:tcBorders>
              <w:top w:val="nil"/>
              <w:left w:val="nil"/>
              <w:bottom w:val="nil"/>
              <w:right w:val="nil"/>
            </w:tcBorders>
            <w:vAlign w:val="bottom"/>
            <w:hideMark/>
          </w:tcPr>
          <w:p w14:paraId="32883E4F" w14:textId="77777777" w:rsidR="00BD1902" w:rsidRPr="00BD1902" w:rsidRDefault="00BD1902" w:rsidP="00BD1902">
            <w:pPr>
              <w:tabs>
                <w:tab w:val="left" w:pos="176"/>
              </w:tabs>
              <w:spacing w:before="20" w:after="20" w:line="276" w:lineRule="auto"/>
              <w:ind w:right="176"/>
              <w:rPr>
                <w:sz w:val="20"/>
                <w:lang w:val="ky-KG"/>
              </w:rPr>
            </w:pPr>
            <w:r w:rsidRPr="00BD1902">
              <w:rPr>
                <w:sz w:val="20"/>
                <w:lang w:val="ky-KG"/>
              </w:rPr>
              <w:t xml:space="preserve">    0,0</w:t>
            </w:r>
          </w:p>
        </w:tc>
        <w:tc>
          <w:tcPr>
            <w:tcW w:w="1275" w:type="dxa"/>
            <w:tcBorders>
              <w:top w:val="nil"/>
              <w:left w:val="nil"/>
              <w:bottom w:val="nil"/>
              <w:right w:val="nil"/>
            </w:tcBorders>
            <w:vAlign w:val="bottom"/>
            <w:hideMark/>
          </w:tcPr>
          <w:p w14:paraId="2FCB1A5E" w14:textId="77777777" w:rsidR="00BD1902" w:rsidRPr="00BD1902" w:rsidRDefault="00BD1902" w:rsidP="00BD1902">
            <w:pPr>
              <w:spacing w:before="20" w:after="20" w:line="276" w:lineRule="auto"/>
              <w:ind w:right="175"/>
              <w:rPr>
                <w:sz w:val="20"/>
                <w:lang w:val="ky-KG"/>
              </w:rPr>
            </w:pPr>
            <w:r w:rsidRPr="00BD1902">
              <w:rPr>
                <w:sz w:val="20"/>
                <w:lang w:val="ky-KG"/>
              </w:rPr>
              <w:t xml:space="preserve">    63538,3</w:t>
            </w:r>
          </w:p>
        </w:tc>
        <w:tc>
          <w:tcPr>
            <w:tcW w:w="1701" w:type="dxa"/>
            <w:tcBorders>
              <w:top w:val="nil"/>
              <w:left w:val="nil"/>
              <w:bottom w:val="nil"/>
              <w:right w:val="nil"/>
            </w:tcBorders>
            <w:vAlign w:val="bottom"/>
            <w:hideMark/>
          </w:tcPr>
          <w:p w14:paraId="1DBF4E6F" w14:textId="77777777" w:rsidR="00BD1902" w:rsidRPr="00BD1902" w:rsidRDefault="00BD1902" w:rsidP="00BD1902">
            <w:pPr>
              <w:spacing w:before="20" w:after="20" w:line="276" w:lineRule="auto"/>
              <w:ind w:right="459"/>
              <w:jc w:val="right"/>
              <w:rPr>
                <w:sz w:val="20"/>
              </w:rPr>
            </w:pPr>
            <w:r w:rsidRPr="00BD1902">
              <w:rPr>
                <w:sz w:val="20"/>
              </w:rPr>
              <w:t>0,0</w:t>
            </w:r>
          </w:p>
        </w:tc>
        <w:tc>
          <w:tcPr>
            <w:tcW w:w="1843" w:type="dxa"/>
            <w:tcBorders>
              <w:top w:val="nil"/>
              <w:left w:val="nil"/>
              <w:bottom w:val="nil"/>
              <w:right w:val="nil"/>
            </w:tcBorders>
            <w:vAlign w:val="bottom"/>
            <w:hideMark/>
          </w:tcPr>
          <w:p w14:paraId="4F30BA56" w14:textId="77777777" w:rsidR="00BD1902" w:rsidRPr="00BD1902" w:rsidRDefault="00BD1902" w:rsidP="00BD1902">
            <w:pPr>
              <w:spacing w:before="20" w:after="20" w:line="276" w:lineRule="auto"/>
              <w:ind w:right="459"/>
              <w:contextualSpacing/>
              <w:jc w:val="center"/>
              <w:rPr>
                <w:sz w:val="20"/>
                <w:lang w:val="en-US"/>
              </w:rPr>
            </w:pPr>
            <w:r w:rsidRPr="00BD1902">
              <w:rPr>
                <w:sz w:val="20"/>
              </w:rPr>
              <w:t xml:space="preserve">          *</w:t>
            </w:r>
          </w:p>
        </w:tc>
      </w:tr>
      <w:tr w:rsidR="00BD1902" w:rsidRPr="00BD1902" w14:paraId="7B53934D" w14:textId="77777777" w:rsidTr="00BD1902">
        <w:trPr>
          <w:trHeight w:val="155"/>
        </w:trPr>
        <w:tc>
          <w:tcPr>
            <w:tcW w:w="4253" w:type="dxa"/>
            <w:tcBorders>
              <w:top w:val="nil"/>
              <w:left w:val="nil"/>
              <w:bottom w:val="single" w:sz="8" w:space="0" w:color="auto"/>
              <w:right w:val="nil"/>
            </w:tcBorders>
          </w:tcPr>
          <w:p w14:paraId="3231089F" w14:textId="77777777" w:rsidR="00BD1902" w:rsidRPr="00BD1902" w:rsidRDefault="00BD1902" w:rsidP="00BD1902">
            <w:pPr>
              <w:spacing w:before="20" w:after="20" w:line="276" w:lineRule="auto"/>
              <w:rPr>
                <w:sz w:val="10"/>
                <w:szCs w:val="10"/>
                <w:lang w:val="ky-KG" w:eastAsia="en-US"/>
              </w:rPr>
            </w:pPr>
          </w:p>
        </w:tc>
        <w:tc>
          <w:tcPr>
            <w:tcW w:w="851" w:type="dxa"/>
            <w:tcBorders>
              <w:top w:val="nil"/>
              <w:left w:val="nil"/>
              <w:bottom w:val="single" w:sz="8" w:space="0" w:color="auto"/>
              <w:right w:val="nil"/>
            </w:tcBorders>
          </w:tcPr>
          <w:p w14:paraId="1E2485F1" w14:textId="77777777" w:rsidR="00BD1902" w:rsidRPr="00BD1902" w:rsidRDefault="00BD1902" w:rsidP="00BD1902">
            <w:pPr>
              <w:spacing w:before="20" w:after="20" w:line="276" w:lineRule="auto"/>
              <w:rPr>
                <w:sz w:val="10"/>
                <w:szCs w:val="10"/>
                <w:lang w:val="ky-KG"/>
              </w:rPr>
            </w:pPr>
          </w:p>
        </w:tc>
        <w:tc>
          <w:tcPr>
            <w:tcW w:w="1275" w:type="dxa"/>
            <w:tcBorders>
              <w:top w:val="nil"/>
              <w:left w:val="nil"/>
              <w:bottom w:val="single" w:sz="8" w:space="0" w:color="auto"/>
              <w:right w:val="nil"/>
            </w:tcBorders>
          </w:tcPr>
          <w:p w14:paraId="7A3341A5" w14:textId="77777777" w:rsidR="00BD1902" w:rsidRPr="00BD1902" w:rsidRDefault="00BD1902" w:rsidP="00BD1902">
            <w:pPr>
              <w:spacing w:before="20" w:after="20" w:line="276" w:lineRule="auto"/>
              <w:rPr>
                <w:sz w:val="10"/>
                <w:szCs w:val="10"/>
              </w:rPr>
            </w:pPr>
          </w:p>
        </w:tc>
        <w:tc>
          <w:tcPr>
            <w:tcW w:w="1701" w:type="dxa"/>
            <w:tcBorders>
              <w:top w:val="nil"/>
              <w:left w:val="nil"/>
              <w:bottom w:val="single" w:sz="8" w:space="0" w:color="auto"/>
              <w:right w:val="nil"/>
            </w:tcBorders>
          </w:tcPr>
          <w:p w14:paraId="1B6A41A4" w14:textId="77777777" w:rsidR="00BD1902" w:rsidRPr="00BD1902" w:rsidRDefault="00BD1902" w:rsidP="00BD1902">
            <w:pPr>
              <w:spacing w:before="20" w:after="20" w:line="276" w:lineRule="auto"/>
              <w:rPr>
                <w:sz w:val="10"/>
                <w:szCs w:val="10"/>
                <w:lang w:val="ky-KG"/>
              </w:rPr>
            </w:pPr>
          </w:p>
        </w:tc>
        <w:tc>
          <w:tcPr>
            <w:tcW w:w="1843" w:type="dxa"/>
            <w:tcBorders>
              <w:top w:val="nil"/>
              <w:left w:val="nil"/>
              <w:bottom w:val="single" w:sz="8" w:space="0" w:color="auto"/>
              <w:right w:val="nil"/>
            </w:tcBorders>
          </w:tcPr>
          <w:p w14:paraId="5664FD3B" w14:textId="77777777" w:rsidR="00BD1902" w:rsidRPr="00BD1902" w:rsidRDefault="00BD1902" w:rsidP="00BD1902">
            <w:pPr>
              <w:spacing w:before="20" w:after="20" w:line="276" w:lineRule="auto"/>
              <w:ind w:right="-675"/>
              <w:contextualSpacing/>
              <w:rPr>
                <w:sz w:val="10"/>
                <w:szCs w:val="10"/>
                <w:lang w:val="ky-KG"/>
              </w:rPr>
            </w:pPr>
          </w:p>
        </w:tc>
      </w:tr>
    </w:tbl>
    <w:p w14:paraId="5046ED21" w14:textId="77777777" w:rsidR="00BD1902" w:rsidRPr="00BD1902" w:rsidRDefault="00BD1902" w:rsidP="00BD1902">
      <w:pPr>
        <w:widowControl w:val="0"/>
        <w:tabs>
          <w:tab w:val="left" w:pos="0"/>
        </w:tabs>
        <w:autoSpaceDE w:val="0"/>
        <w:autoSpaceDN w:val="0"/>
        <w:adjustRightInd w:val="0"/>
        <w:ind w:right="-57"/>
        <w:jc w:val="both"/>
        <w:rPr>
          <w:color w:val="000000"/>
          <w:sz w:val="16"/>
          <w:szCs w:val="16"/>
        </w:rPr>
      </w:pPr>
      <w:r w:rsidRPr="00BD1902">
        <w:rPr>
          <w:b/>
          <w:color w:val="000000"/>
          <w:sz w:val="24"/>
          <w:szCs w:val="24"/>
        </w:rPr>
        <w:tab/>
      </w:r>
      <w:bookmarkStart w:id="44" w:name="_Hlk164350431"/>
      <w:r w:rsidRPr="00BD1902">
        <w:rPr>
          <w:color w:val="000000"/>
          <w:sz w:val="16"/>
          <w:szCs w:val="16"/>
        </w:rPr>
        <w:t>*Величины различаются более чем в десять раз</w:t>
      </w:r>
      <w:bookmarkEnd w:id="44"/>
    </w:p>
    <w:p w14:paraId="4C03E414" w14:textId="77777777" w:rsidR="00BD1902" w:rsidRPr="00BD1902" w:rsidRDefault="00BD1902" w:rsidP="00BD1902">
      <w:pPr>
        <w:widowControl w:val="0"/>
        <w:autoSpaceDE w:val="0"/>
        <w:autoSpaceDN w:val="0"/>
        <w:adjustRightInd w:val="0"/>
        <w:ind w:right="-57" w:firstLine="426"/>
        <w:jc w:val="both"/>
        <w:rPr>
          <w:b/>
          <w:color w:val="000000"/>
          <w:sz w:val="24"/>
          <w:szCs w:val="24"/>
        </w:rPr>
      </w:pPr>
    </w:p>
    <w:p w14:paraId="4C51ABFB" w14:textId="77777777" w:rsidR="00BD1902" w:rsidRPr="00BD1902" w:rsidRDefault="00BD1902" w:rsidP="00BD1902">
      <w:pPr>
        <w:widowControl w:val="0"/>
        <w:autoSpaceDE w:val="0"/>
        <w:autoSpaceDN w:val="0"/>
        <w:adjustRightInd w:val="0"/>
        <w:ind w:right="-57" w:firstLine="426"/>
        <w:jc w:val="both"/>
        <w:rPr>
          <w:sz w:val="24"/>
          <w:szCs w:val="24"/>
        </w:rPr>
      </w:pPr>
      <w:r w:rsidRPr="00BD1902">
        <w:rPr>
          <w:b/>
          <w:color w:val="000000"/>
          <w:sz w:val="24"/>
          <w:szCs w:val="24"/>
        </w:rPr>
        <w:lastRenderedPageBreak/>
        <w:t xml:space="preserve">Импорт. </w:t>
      </w:r>
      <w:r w:rsidRPr="00BD1902">
        <w:rPr>
          <w:color w:val="000000"/>
          <w:sz w:val="24"/>
          <w:szCs w:val="24"/>
        </w:rPr>
        <w:t>Импортные поступления города в январе-феврале 2024г. по сравнению с аналогичным периодом прошлого года увеличились – на 412,4 млн. долларов, в том числе из стран СНГ на 38,9 млн. долларов, из стран вне СНГ на 376,5 млн. долларов</w:t>
      </w:r>
      <w:r w:rsidRPr="00BD1902">
        <w:rPr>
          <w:sz w:val="24"/>
          <w:szCs w:val="24"/>
        </w:rPr>
        <w:t xml:space="preserve">. </w:t>
      </w:r>
    </w:p>
    <w:p w14:paraId="743F986B" w14:textId="77777777" w:rsidR="00BD1902" w:rsidRPr="00BD1902" w:rsidRDefault="00BD1902" w:rsidP="00BD1902">
      <w:pPr>
        <w:ind w:firstLine="426"/>
        <w:jc w:val="both"/>
        <w:rPr>
          <w:sz w:val="24"/>
          <w:szCs w:val="24"/>
          <w:lang w:val="ky-KG"/>
        </w:rPr>
      </w:pPr>
      <w:r w:rsidRPr="00BD1902">
        <w:rPr>
          <w:sz w:val="24"/>
          <w:szCs w:val="24"/>
        </w:rPr>
        <w:t xml:space="preserve">Увеличение объема импорта обусловлено за счет таких товаров как: поставка машин, оборудования и механизмов – на 397,9 млн. долларов, минеральных </w:t>
      </w:r>
      <w:proofErr w:type="gramStart"/>
      <w:r w:rsidRPr="00BD1902">
        <w:rPr>
          <w:sz w:val="24"/>
          <w:szCs w:val="24"/>
        </w:rPr>
        <w:t>продуктов  на</w:t>
      </w:r>
      <w:proofErr w:type="gramEnd"/>
      <w:r w:rsidRPr="00BD1902">
        <w:rPr>
          <w:sz w:val="24"/>
          <w:szCs w:val="24"/>
        </w:rPr>
        <w:t xml:space="preserve"> 45,7 млн. долларов, средств наземного, воздушного и водного транспорта  на 15,7 млн. долларов и  приборов и аппараты оптические на 8,0 млн. долларов,  продукции химической и связанных с ней отраслей </w:t>
      </w:r>
      <w:r w:rsidRPr="00BD1902">
        <w:rPr>
          <w:sz w:val="24"/>
          <w:szCs w:val="24"/>
          <w:lang w:val="ky-KG"/>
        </w:rPr>
        <w:t xml:space="preserve">промышленности </w:t>
      </w:r>
      <w:r w:rsidRPr="00BD1902">
        <w:rPr>
          <w:sz w:val="24"/>
          <w:szCs w:val="24"/>
        </w:rPr>
        <w:t>на 10,4 млн. долларов.</w:t>
      </w:r>
      <w:r w:rsidRPr="00BD1902">
        <w:rPr>
          <w:sz w:val="24"/>
          <w:szCs w:val="24"/>
          <w:lang w:val="ky-KG"/>
        </w:rPr>
        <w:t xml:space="preserve"> </w:t>
      </w:r>
    </w:p>
    <w:p w14:paraId="46C731B7" w14:textId="77777777" w:rsidR="00BD1902" w:rsidRPr="00BD1902" w:rsidRDefault="00BD1902" w:rsidP="00BD1902">
      <w:pPr>
        <w:ind w:firstLine="426"/>
        <w:jc w:val="both"/>
        <w:rPr>
          <w:b/>
          <w:color w:val="000000"/>
        </w:rPr>
      </w:pPr>
      <w:r w:rsidRPr="00BD1902">
        <w:rPr>
          <w:sz w:val="24"/>
          <w:szCs w:val="24"/>
          <w:lang w:val="ky-KG"/>
        </w:rPr>
        <w:t xml:space="preserve">Также, </w:t>
      </w:r>
      <w:r w:rsidRPr="00BD1902">
        <w:rPr>
          <w:sz w:val="24"/>
          <w:szCs w:val="24"/>
        </w:rPr>
        <w:t xml:space="preserve">наблюдалось сокращение недрагоценных металлов и изделий из них – на 16,0 млн. долларов, текстиля и текстильных </w:t>
      </w:r>
      <w:proofErr w:type="gramStart"/>
      <w:r w:rsidRPr="00BD1902">
        <w:rPr>
          <w:sz w:val="24"/>
          <w:szCs w:val="24"/>
        </w:rPr>
        <w:t>изделий  на</w:t>
      </w:r>
      <w:proofErr w:type="gramEnd"/>
      <w:r w:rsidRPr="00BD1902">
        <w:rPr>
          <w:sz w:val="24"/>
          <w:szCs w:val="24"/>
        </w:rPr>
        <w:t xml:space="preserve"> 11,1 млн. долларов, обуви</w:t>
      </w:r>
      <w:r w:rsidRPr="00BD1902">
        <w:rPr>
          <w:sz w:val="24"/>
          <w:szCs w:val="24"/>
          <w:lang w:val="ky-KG"/>
        </w:rPr>
        <w:t>,</w:t>
      </w:r>
      <w:r w:rsidRPr="00BD1902">
        <w:rPr>
          <w:sz w:val="24"/>
          <w:szCs w:val="24"/>
        </w:rPr>
        <w:t xml:space="preserve"> головных уборов, зонтов, тростей складных, хлыстов, кнутов  на 11,5 млн. долларов и пластмассы и изделия из них</w:t>
      </w:r>
      <w:r w:rsidRPr="00BD1902">
        <w:rPr>
          <w:sz w:val="24"/>
          <w:szCs w:val="24"/>
          <w:lang w:val="ky-KG"/>
        </w:rPr>
        <w:t>: каучука и резиновых изделий</w:t>
      </w:r>
      <w:r w:rsidRPr="00BD1902">
        <w:rPr>
          <w:sz w:val="24"/>
          <w:szCs w:val="24"/>
        </w:rPr>
        <w:t xml:space="preserve"> на 6,6 млн. долларов.</w:t>
      </w:r>
    </w:p>
    <w:p w14:paraId="62CB023C" w14:textId="77777777" w:rsidR="00BD1902" w:rsidRPr="00BD1902" w:rsidRDefault="00BD1902" w:rsidP="00BD1902">
      <w:pPr>
        <w:widowControl w:val="0"/>
        <w:autoSpaceDE w:val="0"/>
        <w:autoSpaceDN w:val="0"/>
        <w:adjustRightInd w:val="0"/>
        <w:ind w:left="23" w:firstLine="119"/>
        <w:rPr>
          <w:b/>
          <w:color w:val="000000"/>
          <w:sz w:val="24"/>
          <w:szCs w:val="24"/>
        </w:rPr>
      </w:pPr>
    </w:p>
    <w:p w14:paraId="21219FF3" w14:textId="691D41C7" w:rsidR="00BD1902" w:rsidRPr="00BD1902" w:rsidRDefault="00BD1902" w:rsidP="00BD1902">
      <w:pPr>
        <w:widowControl w:val="0"/>
        <w:autoSpaceDE w:val="0"/>
        <w:autoSpaceDN w:val="0"/>
        <w:adjustRightInd w:val="0"/>
        <w:ind w:left="23" w:firstLine="119"/>
        <w:rPr>
          <w:b/>
          <w:color w:val="000000"/>
          <w:sz w:val="24"/>
          <w:szCs w:val="24"/>
        </w:rPr>
      </w:pPr>
      <w:r w:rsidRPr="00BD1902">
        <w:rPr>
          <w:b/>
          <w:color w:val="000000"/>
          <w:sz w:val="24"/>
          <w:szCs w:val="24"/>
        </w:rPr>
        <w:t xml:space="preserve">Таблица </w:t>
      </w:r>
      <w:r w:rsidR="00A51D5A">
        <w:rPr>
          <w:b/>
          <w:color w:val="000000"/>
          <w:sz w:val="24"/>
          <w:szCs w:val="24"/>
          <w:lang w:val="ky-KG"/>
        </w:rPr>
        <w:t>60</w:t>
      </w:r>
      <w:r w:rsidRPr="00BD1902">
        <w:rPr>
          <w:b/>
          <w:color w:val="000000"/>
          <w:sz w:val="24"/>
          <w:szCs w:val="24"/>
        </w:rPr>
        <w:t>: Импорт отдельных видов товаров в январе-феврале 2024г.</w:t>
      </w:r>
    </w:p>
    <w:p w14:paraId="2201F330" w14:textId="77777777" w:rsidR="00BD1902" w:rsidRPr="00BD1902" w:rsidRDefault="00BD1902" w:rsidP="00BD1902">
      <w:pPr>
        <w:widowControl w:val="0"/>
        <w:autoSpaceDE w:val="0"/>
        <w:autoSpaceDN w:val="0"/>
        <w:adjustRightInd w:val="0"/>
        <w:ind w:left="23"/>
        <w:rPr>
          <w:color w:val="000000"/>
          <w:sz w:val="10"/>
          <w:szCs w:val="10"/>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BD1902" w:rsidRPr="00BD1902" w14:paraId="10990EBE" w14:textId="77777777" w:rsidTr="00BD1902">
        <w:trPr>
          <w:trHeight w:val="565"/>
          <w:tblHeader/>
        </w:trPr>
        <w:tc>
          <w:tcPr>
            <w:tcW w:w="3970" w:type="dxa"/>
            <w:vMerge w:val="restart"/>
            <w:tcBorders>
              <w:top w:val="single" w:sz="8" w:space="0" w:color="auto"/>
              <w:left w:val="nil"/>
              <w:bottom w:val="single" w:sz="8" w:space="0" w:color="auto"/>
              <w:right w:val="nil"/>
            </w:tcBorders>
            <w:vAlign w:val="center"/>
          </w:tcPr>
          <w:p w14:paraId="3FDB3DF9" w14:textId="77777777" w:rsidR="00BD1902" w:rsidRPr="00BD1902" w:rsidRDefault="00BD1902" w:rsidP="00BD1902">
            <w:pPr>
              <w:widowControl w:val="0"/>
              <w:autoSpaceDE w:val="0"/>
              <w:autoSpaceDN w:val="0"/>
              <w:adjustRightInd w:val="0"/>
              <w:spacing w:line="276" w:lineRule="auto"/>
              <w:jc w:val="center"/>
              <w:rPr>
                <w:b/>
                <w:color w:val="000000"/>
                <w:sz w:val="20"/>
              </w:rPr>
            </w:pPr>
          </w:p>
        </w:tc>
        <w:tc>
          <w:tcPr>
            <w:tcW w:w="2551" w:type="dxa"/>
            <w:gridSpan w:val="2"/>
            <w:tcBorders>
              <w:top w:val="single" w:sz="8" w:space="0" w:color="auto"/>
              <w:left w:val="nil"/>
              <w:bottom w:val="single" w:sz="4" w:space="0" w:color="auto"/>
              <w:right w:val="nil"/>
            </w:tcBorders>
            <w:vAlign w:val="center"/>
            <w:hideMark/>
          </w:tcPr>
          <w:p w14:paraId="58E54283" w14:textId="77777777" w:rsidR="00BD1902" w:rsidRPr="00BD1902" w:rsidRDefault="00BD1902" w:rsidP="00BD1902">
            <w:pPr>
              <w:widowControl w:val="0"/>
              <w:autoSpaceDE w:val="0"/>
              <w:autoSpaceDN w:val="0"/>
              <w:adjustRightInd w:val="0"/>
              <w:spacing w:line="276" w:lineRule="auto"/>
              <w:ind w:left="240" w:right="-37"/>
              <w:jc w:val="center"/>
              <w:rPr>
                <w:b/>
                <w:color w:val="000000"/>
                <w:sz w:val="20"/>
              </w:rPr>
            </w:pPr>
            <w:r w:rsidRPr="00BD1902">
              <w:rPr>
                <w:b/>
                <w:color w:val="000000"/>
                <w:sz w:val="20"/>
              </w:rPr>
              <w:t>Поступило – всего</w:t>
            </w:r>
          </w:p>
        </w:tc>
        <w:tc>
          <w:tcPr>
            <w:tcW w:w="3403" w:type="dxa"/>
            <w:gridSpan w:val="2"/>
            <w:tcBorders>
              <w:top w:val="single" w:sz="8" w:space="0" w:color="auto"/>
              <w:left w:val="nil"/>
              <w:bottom w:val="single" w:sz="4" w:space="0" w:color="auto"/>
              <w:right w:val="nil"/>
            </w:tcBorders>
            <w:vAlign w:val="center"/>
            <w:hideMark/>
          </w:tcPr>
          <w:p w14:paraId="6E35793F" w14:textId="77777777" w:rsidR="00BD1902" w:rsidRPr="00BD1902" w:rsidRDefault="00BD1902" w:rsidP="00BD1902">
            <w:pPr>
              <w:widowControl w:val="0"/>
              <w:autoSpaceDE w:val="0"/>
              <w:autoSpaceDN w:val="0"/>
              <w:adjustRightInd w:val="0"/>
              <w:spacing w:line="276" w:lineRule="auto"/>
              <w:ind w:left="37" w:right="141"/>
              <w:jc w:val="center"/>
              <w:rPr>
                <w:b/>
                <w:color w:val="000000"/>
                <w:sz w:val="20"/>
              </w:rPr>
            </w:pPr>
            <w:r w:rsidRPr="00BD1902">
              <w:rPr>
                <w:b/>
                <w:color w:val="000000"/>
                <w:sz w:val="20"/>
              </w:rPr>
              <w:t>В процентах к</w:t>
            </w:r>
          </w:p>
          <w:p w14:paraId="1479680A" w14:textId="77777777" w:rsidR="00BD1902" w:rsidRPr="00BD1902" w:rsidRDefault="00BD1902" w:rsidP="00BD1902">
            <w:pPr>
              <w:widowControl w:val="0"/>
              <w:autoSpaceDE w:val="0"/>
              <w:autoSpaceDN w:val="0"/>
              <w:adjustRightInd w:val="0"/>
              <w:spacing w:line="276" w:lineRule="auto"/>
              <w:ind w:left="37" w:right="141"/>
              <w:jc w:val="center"/>
              <w:rPr>
                <w:b/>
                <w:color w:val="000000"/>
                <w:sz w:val="20"/>
              </w:rPr>
            </w:pPr>
            <w:r w:rsidRPr="00BD1902">
              <w:rPr>
                <w:b/>
                <w:color w:val="000000"/>
                <w:sz w:val="20"/>
              </w:rPr>
              <w:t>февралю 2023г.</w:t>
            </w:r>
          </w:p>
        </w:tc>
      </w:tr>
      <w:tr w:rsidR="00BD1902" w:rsidRPr="00BD1902" w14:paraId="11F25FF0" w14:textId="77777777" w:rsidTr="00BD1902">
        <w:trPr>
          <w:trHeight w:val="557"/>
          <w:tblHeader/>
        </w:trPr>
        <w:tc>
          <w:tcPr>
            <w:tcW w:w="3970" w:type="dxa"/>
            <w:vMerge/>
            <w:tcBorders>
              <w:top w:val="single" w:sz="8" w:space="0" w:color="auto"/>
              <w:left w:val="nil"/>
              <w:bottom w:val="single" w:sz="8" w:space="0" w:color="auto"/>
              <w:right w:val="nil"/>
            </w:tcBorders>
            <w:vAlign w:val="center"/>
            <w:hideMark/>
          </w:tcPr>
          <w:p w14:paraId="5AD750F6" w14:textId="77777777" w:rsidR="00BD1902" w:rsidRPr="00BD1902" w:rsidRDefault="00BD1902" w:rsidP="00BD1902">
            <w:pPr>
              <w:spacing w:line="276" w:lineRule="auto"/>
              <w:rPr>
                <w:b/>
                <w:color w:val="000000"/>
                <w:sz w:val="20"/>
              </w:rPr>
            </w:pPr>
          </w:p>
        </w:tc>
        <w:tc>
          <w:tcPr>
            <w:tcW w:w="1275" w:type="dxa"/>
            <w:tcBorders>
              <w:top w:val="single" w:sz="4" w:space="0" w:color="auto"/>
              <w:left w:val="nil"/>
              <w:bottom w:val="single" w:sz="8" w:space="0" w:color="auto"/>
              <w:right w:val="nil"/>
            </w:tcBorders>
            <w:hideMark/>
          </w:tcPr>
          <w:p w14:paraId="1149C137"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тыс.</w:t>
            </w:r>
          </w:p>
          <w:p w14:paraId="55861845"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тонн</w:t>
            </w:r>
          </w:p>
        </w:tc>
        <w:tc>
          <w:tcPr>
            <w:tcW w:w="1276" w:type="dxa"/>
            <w:tcBorders>
              <w:top w:val="single" w:sz="4" w:space="0" w:color="auto"/>
              <w:left w:val="nil"/>
              <w:bottom w:val="single" w:sz="8" w:space="0" w:color="auto"/>
              <w:right w:val="nil"/>
            </w:tcBorders>
            <w:hideMark/>
          </w:tcPr>
          <w:p w14:paraId="145DFF3D"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тыс.</w:t>
            </w:r>
          </w:p>
          <w:p w14:paraId="75157769"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долларов</w:t>
            </w:r>
          </w:p>
        </w:tc>
        <w:tc>
          <w:tcPr>
            <w:tcW w:w="1560" w:type="dxa"/>
            <w:tcBorders>
              <w:top w:val="single" w:sz="4" w:space="0" w:color="auto"/>
              <w:left w:val="nil"/>
              <w:bottom w:val="single" w:sz="8" w:space="0" w:color="auto"/>
              <w:right w:val="nil"/>
            </w:tcBorders>
            <w:hideMark/>
          </w:tcPr>
          <w:p w14:paraId="5392F672" w14:textId="77777777" w:rsidR="00BD1902" w:rsidRPr="00BD1902" w:rsidRDefault="00BD1902" w:rsidP="00BD1902">
            <w:pPr>
              <w:widowControl w:val="0"/>
              <w:autoSpaceDE w:val="0"/>
              <w:autoSpaceDN w:val="0"/>
              <w:adjustRightInd w:val="0"/>
              <w:spacing w:line="276" w:lineRule="auto"/>
              <w:jc w:val="center"/>
              <w:rPr>
                <w:b/>
                <w:color w:val="000000"/>
                <w:sz w:val="20"/>
              </w:rPr>
            </w:pPr>
            <w:r w:rsidRPr="00BD1902">
              <w:rPr>
                <w:b/>
                <w:color w:val="000000"/>
                <w:sz w:val="20"/>
              </w:rPr>
              <w:t>в натуральном выражении</w:t>
            </w:r>
          </w:p>
        </w:tc>
        <w:tc>
          <w:tcPr>
            <w:tcW w:w="1843" w:type="dxa"/>
            <w:tcBorders>
              <w:top w:val="single" w:sz="4" w:space="0" w:color="auto"/>
              <w:left w:val="nil"/>
              <w:bottom w:val="single" w:sz="8" w:space="0" w:color="auto"/>
              <w:right w:val="nil"/>
            </w:tcBorders>
            <w:hideMark/>
          </w:tcPr>
          <w:p w14:paraId="480564A1" w14:textId="77777777" w:rsidR="00BD1902" w:rsidRPr="00BD1902" w:rsidRDefault="00BD1902" w:rsidP="00BD1902">
            <w:pPr>
              <w:widowControl w:val="0"/>
              <w:autoSpaceDE w:val="0"/>
              <w:autoSpaceDN w:val="0"/>
              <w:adjustRightInd w:val="0"/>
              <w:spacing w:line="276" w:lineRule="auto"/>
              <w:ind w:left="143"/>
              <w:jc w:val="center"/>
              <w:rPr>
                <w:b/>
                <w:color w:val="000000"/>
                <w:sz w:val="20"/>
              </w:rPr>
            </w:pPr>
            <w:r w:rsidRPr="00BD1902">
              <w:rPr>
                <w:b/>
                <w:color w:val="000000"/>
                <w:sz w:val="20"/>
              </w:rPr>
              <w:t>в стоимостном выражении</w:t>
            </w:r>
          </w:p>
        </w:tc>
      </w:tr>
      <w:tr w:rsidR="00BD1902" w:rsidRPr="00BD1902" w14:paraId="69D152BE" w14:textId="77777777" w:rsidTr="00BD1902">
        <w:trPr>
          <w:trHeight w:val="50"/>
        </w:trPr>
        <w:tc>
          <w:tcPr>
            <w:tcW w:w="3970" w:type="dxa"/>
          </w:tcPr>
          <w:p w14:paraId="1A573FCC" w14:textId="77777777" w:rsidR="00BD1902" w:rsidRPr="00BD1902" w:rsidRDefault="00BD1902" w:rsidP="00BD1902">
            <w:pPr>
              <w:widowControl w:val="0"/>
              <w:autoSpaceDE w:val="0"/>
              <w:autoSpaceDN w:val="0"/>
              <w:adjustRightInd w:val="0"/>
              <w:spacing w:line="276" w:lineRule="auto"/>
              <w:ind w:left="142" w:hanging="142"/>
              <w:jc w:val="center"/>
              <w:rPr>
                <w:color w:val="000000"/>
                <w:sz w:val="20"/>
              </w:rPr>
            </w:pPr>
          </w:p>
        </w:tc>
        <w:tc>
          <w:tcPr>
            <w:tcW w:w="1275" w:type="dxa"/>
          </w:tcPr>
          <w:p w14:paraId="20374523" w14:textId="77777777" w:rsidR="00BD1902" w:rsidRPr="00BD1902" w:rsidRDefault="00BD1902" w:rsidP="00BD1902">
            <w:pPr>
              <w:widowControl w:val="0"/>
              <w:autoSpaceDE w:val="0"/>
              <w:autoSpaceDN w:val="0"/>
              <w:adjustRightInd w:val="0"/>
              <w:spacing w:line="276" w:lineRule="auto"/>
              <w:ind w:right="141"/>
              <w:jc w:val="center"/>
              <w:rPr>
                <w:color w:val="000000"/>
                <w:sz w:val="20"/>
              </w:rPr>
            </w:pPr>
          </w:p>
        </w:tc>
        <w:tc>
          <w:tcPr>
            <w:tcW w:w="1276" w:type="dxa"/>
          </w:tcPr>
          <w:p w14:paraId="036402E5" w14:textId="77777777" w:rsidR="00BD1902" w:rsidRPr="00BD1902" w:rsidRDefault="00BD1902" w:rsidP="00BD1902">
            <w:pPr>
              <w:widowControl w:val="0"/>
              <w:autoSpaceDE w:val="0"/>
              <w:autoSpaceDN w:val="0"/>
              <w:adjustRightInd w:val="0"/>
              <w:spacing w:line="276" w:lineRule="auto"/>
              <w:ind w:right="141"/>
              <w:jc w:val="center"/>
              <w:rPr>
                <w:color w:val="000000"/>
                <w:sz w:val="20"/>
              </w:rPr>
            </w:pPr>
          </w:p>
        </w:tc>
        <w:tc>
          <w:tcPr>
            <w:tcW w:w="1560" w:type="dxa"/>
          </w:tcPr>
          <w:p w14:paraId="2ECFC0FE" w14:textId="77777777" w:rsidR="00BD1902" w:rsidRPr="00BD1902" w:rsidRDefault="00BD1902" w:rsidP="00BD1902">
            <w:pPr>
              <w:widowControl w:val="0"/>
              <w:autoSpaceDE w:val="0"/>
              <w:autoSpaceDN w:val="0"/>
              <w:adjustRightInd w:val="0"/>
              <w:spacing w:line="276" w:lineRule="auto"/>
              <w:ind w:right="141"/>
              <w:jc w:val="center"/>
              <w:rPr>
                <w:color w:val="000000"/>
                <w:sz w:val="20"/>
                <w:lang w:val="ky-KG"/>
              </w:rPr>
            </w:pPr>
          </w:p>
        </w:tc>
        <w:tc>
          <w:tcPr>
            <w:tcW w:w="1843" w:type="dxa"/>
          </w:tcPr>
          <w:p w14:paraId="732B93C8" w14:textId="77777777" w:rsidR="00BD1902" w:rsidRPr="00BD1902" w:rsidRDefault="00BD1902" w:rsidP="00BD1902">
            <w:pPr>
              <w:widowControl w:val="0"/>
              <w:autoSpaceDE w:val="0"/>
              <w:autoSpaceDN w:val="0"/>
              <w:adjustRightInd w:val="0"/>
              <w:spacing w:line="276" w:lineRule="auto"/>
              <w:ind w:right="141"/>
              <w:jc w:val="center"/>
              <w:rPr>
                <w:color w:val="000000"/>
                <w:sz w:val="20"/>
                <w:lang w:val="ky-KG"/>
              </w:rPr>
            </w:pPr>
          </w:p>
        </w:tc>
      </w:tr>
      <w:tr w:rsidR="00BD1902" w:rsidRPr="00BD1902" w14:paraId="078B3398" w14:textId="77777777" w:rsidTr="00BD1902">
        <w:trPr>
          <w:trHeight w:val="261"/>
        </w:trPr>
        <w:tc>
          <w:tcPr>
            <w:tcW w:w="3970" w:type="dxa"/>
            <w:noWrap/>
            <w:tcMar>
              <w:top w:w="0" w:type="dxa"/>
              <w:left w:w="108" w:type="dxa"/>
              <w:bottom w:w="0" w:type="dxa"/>
              <w:right w:w="108" w:type="dxa"/>
            </w:tcMar>
            <w:vAlign w:val="bottom"/>
            <w:hideMark/>
          </w:tcPr>
          <w:p w14:paraId="1E60433A" w14:textId="77777777" w:rsidR="00BD1902" w:rsidRPr="00BD1902" w:rsidRDefault="00BD1902" w:rsidP="00BD1902">
            <w:pPr>
              <w:spacing w:before="20" w:after="20" w:line="276" w:lineRule="auto"/>
              <w:rPr>
                <w:sz w:val="20"/>
              </w:rPr>
            </w:pPr>
            <w:r w:rsidRPr="00BD1902">
              <w:rPr>
                <w:sz w:val="20"/>
              </w:rPr>
              <w:t xml:space="preserve">Овощи </w:t>
            </w:r>
          </w:p>
        </w:tc>
        <w:tc>
          <w:tcPr>
            <w:tcW w:w="1275" w:type="dxa"/>
            <w:noWrap/>
            <w:tcMar>
              <w:top w:w="0" w:type="dxa"/>
              <w:left w:w="85" w:type="dxa"/>
              <w:bottom w:w="0" w:type="dxa"/>
              <w:right w:w="85" w:type="dxa"/>
            </w:tcMar>
            <w:vAlign w:val="bottom"/>
            <w:hideMark/>
          </w:tcPr>
          <w:p w14:paraId="6DFFD9BD"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5,7</w:t>
            </w:r>
          </w:p>
        </w:tc>
        <w:tc>
          <w:tcPr>
            <w:tcW w:w="1276" w:type="dxa"/>
            <w:noWrap/>
            <w:tcMar>
              <w:top w:w="0" w:type="dxa"/>
              <w:left w:w="85" w:type="dxa"/>
              <w:bottom w:w="0" w:type="dxa"/>
              <w:right w:w="85" w:type="dxa"/>
            </w:tcMar>
            <w:vAlign w:val="bottom"/>
            <w:hideMark/>
          </w:tcPr>
          <w:p w14:paraId="0B51276B"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2793,4</w:t>
            </w:r>
          </w:p>
        </w:tc>
        <w:tc>
          <w:tcPr>
            <w:tcW w:w="1560" w:type="dxa"/>
            <w:noWrap/>
            <w:tcMar>
              <w:top w:w="0" w:type="dxa"/>
              <w:left w:w="85" w:type="dxa"/>
              <w:bottom w:w="0" w:type="dxa"/>
              <w:right w:w="85" w:type="dxa"/>
            </w:tcMar>
            <w:vAlign w:val="bottom"/>
            <w:hideMark/>
          </w:tcPr>
          <w:p w14:paraId="4361DBCF"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в3,4р</w:t>
            </w:r>
          </w:p>
        </w:tc>
        <w:tc>
          <w:tcPr>
            <w:tcW w:w="1843" w:type="dxa"/>
            <w:noWrap/>
            <w:tcMar>
              <w:top w:w="0" w:type="dxa"/>
              <w:left w:w="85" w:type="dxa"/>
              <w:bottom w:w="0" w:type="dxa"/>
              <w:right w:w="85" w:type="dxa"/>
            </w:tcMar>
            <w:vAlign w:val="bottom"/>
            <w:hideMark/>
          </w:tcPr>
          <w:p w14:paraId="1C3A66EC"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в1,8р</w:t>
            </w:r>
          </w:p>
        </w:tc>
      </w:tr>
      <w:tr w:rsidR="00BD1902" w:rsidRPr="00BD1902" w14:paraId="239964BA" w14:textId="77777777" w:rsidTr="00BD1902">
        <w:trPr>
          <w:trHeight w:val="261"/>
        </w:trPr>
        <w:tc>
          <w:tcPr>
            <w:tcW w:w="3970" w:type="dxa"/>
            <w:noWrap/>
            <w:tcMar>
              <w:top w:w="0" w:type="dxa"/>
              <w:left w:w="108" w:type="dxa"/>
              <w:bottom w:w="0" w:type="dxa"/>
              <w:right w:w="108" w:type="dxa"/>
            </w:tcMar>
            <w:vAlign w:val="bottom"/>
            <w:hideMark/>
          </w:tcPr>
          <w:p w14:paraId="0247091E" w14:textId="77777777" w:rsidR="00BD1902" w:rsidRPr="00BD1902" w:rsidRDefault="00BD1902" w:rsidP="00BD1902">
            <w:pPr>
              <w:spacing w:before="20" w:after="20" w:line="276" w:lineRule="auto"/>
              <w:rPr>
                <w:sz w:val="20"/>
              </w:rPr>
            </w:pPr>
            <w:r w:rsidRPr="00BD1902">
              <w:rPr>
                <w:sz w:val="20"/>
                <w:lang w:eastAsia="en-US"/>
              </w:rPr>
              <w:t>Фрукты</w:t>
            </w:r>
          </w:p>
        </w:tc>
        <w:tc>
          <w:tcPr>
            <w:tcW w:w="1275" w:type="dxa"/>
            <w:noWrap/>
            <w:tcMar>
              <w:top w:w="0" w:type="dxa"/>
              <w:left w:w="85" w:type="dxa"/>
              <w:bottom w:w="0" w:type="dxa"/>
              <w:right w:w="85" w:type="dxa"/>
            </w:tcMar>
            <w:vAlign w:val="bottom"/>
            <w:hideMark/>
          </w:tcPr>
          <w:p w14:paraId="7A356E88"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12,1</w:t>
            </w:r>
          </w:p>
        </w:tc>
        <w:tc>
          <w:tcPr>
            <w:tcW w:w="1276" w:type="dxa"/>
            <w:noWrap/>
            <w:tcMar>
              <w:top w:w="0" w:type="dxa"/>
              <w:left w:w="85" w:type="dxa"/>
              <w:bottom w:w="0" w:type="dxa"/>
              <w:right w:w="85" w:type="dxa"/>
            </w:tcMar>
            <w:vAlign w:val="bottom"/>
            <w:hideMark/>
          </w:tcPr>
          <w:p w14:paraId="6EDE3ECF"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8152,4</w:t>
            </w:r>
          </w:p>
        </w:tc>
        <w:tc>
          <w:tcPr>
            <w:tcW w:w="1560" w:type="dxa"/>
            <w:noWrap/>
            <w:tcMar>
              <w:top w:w="0" w:type="dxa"/>
              <w:left w:w="85" w:type="dxa"/>
              <w:bottom w:w="0" w:type="dxa"/>
              <w:right w:w="85" w:type="dxa"/>
            </w:tcMar>
            <w:vAlign w:val="bottom"/>
            <w:hideMark/>
          </w:tcPr>
          <w:p w14:paraId="5F1C6F3A"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в2,2р</w:t>
            </w:r>
          </w:p>
        </w:tc>
        <w:tc>
          <w:tcPr>
            <w:tcW w:w="1843" w:type="dxa"/>
            <w:noWrap/>
            <w:tcMar>
              <w:top w:w="0" w:type="dxa"/>
              <w:left w:w="85" w:type="dxa"/>
              <w:bottom w:w="0" w:type="dxa"/>
              <w:right w:w="85" w:type="dxa"/>
            </w:tcMar>
            <w:vAlign w:val="bottom"/>
            <w:hideMark/>
          </w:tcPr>
          <w:p w14:paraId="60E3F0CA"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в2,1р</w:t>
            </w:r>
          </w:p>
        </w:tc>
      </w:tr>
      <w:tr w:rsidR="00BD1902" w:rsidRPr="00BD1902" w14:paraId="471040E2" w14:textId="77777777" w:rsidTr="00BD1902">
        <w:trPr>
          <w:trHeight w:val="261"/>
        </w:trPr>
        <w:tc>
          <w:tcPr>
            <w:tcW w:w="3970" w:type="dxa"/>
            <w:noWrap/>
            <w:tcMar>
              <w:top w:w="0" w:type="dxa"/>
              <w:left w:w="108" w:type="dxa"/>
              <w:bottom w:w="0" w:type="dxa"/>
              <w:right w:w="108" w:type="dxa"/>
            </w:tcMar>
            <w:vAlign w:val="bottom"/>
            <w:hideMark/>
          </w:tcPr>
          <w:p w14:paraId="4EBA0A43" w14:textId="77777777" w:rsidR="00BD1902" w:rsidRPr="00BD1902" w:rsidRDefault="00BD1902" w:rsidP="00BD1902">
            <w:pPr>
              <w:spacing w:before="20" w:after="20" w:line="276" w:lineRule="auto"/>
              <w:rPr>
                <w:sz w:val="20"/>
              </w:rPr>
            </w:pPr>
            <w:r w:rsidRPr="00BD1902">
              <w:rPr>
                <w:sz w:val="20"/>
              </w:rPr>
              <w:t xml:space="preserve">Мука пшеничная </w:t>
            </w:r>
          </w:p>
        </w:tc>
        <w:tc>
          <w:tcPr>
            <w:tcW w:w="1275" w:type="dxa"/>
            <w:noWrap/>
            <w:tcMar>
              <w:top w:w="0" w:type="dxa"/>
              <w:left w:w="85" w:type="dxa"/>
              <w:bottom w:w="0" w:type="dxa"/>
              <w:right w:w="85" w:type="dxa"/>
            </w:tcMar>
            <w:vAlign w:val="bottom"/>
            <w:hideMark/>
          </w:tcPr>
          <w:p w14:paraId="52288C3F"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1,9</w:t>
            </w:r>
          </w:p>
        </w:tc>
        <w:tc>
          <w:tcPr>
            <w:tcW w:w="1276" w:type="dxa"/>
            <w:noWrap/>
            <w:tcMar>
              <w:top w:w="0" w:type="dxa"/>
              <w:left w:w="85" w:type="dxa"/>
              <w:bottom w:w="0" w:type="dxa"/>
              <w:right w:w="85" w:type="dxa"/>
            </w:tcMar>
            <w:vAlign w:val="bottom"/>
            <w:hideMark/>
          </w:tcPr>
          <w:p w14:paraId="789939E7"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723,5</w:t>
            </w:r>
          </w:p>
        </w:tc>
        <w:tc>
          <w:tcPr>
            <w:tcW w:w="1560" w:type="dxa"/>
            <w:noWrap/>
            <w:tcMar>
              <w:top w:w="0" w:type="dxa"/>
              <w:left w:w="85" w:type="dxa"/>
              <w:bottom w:w="0" w:type="dxa"/>
              <w:right w:w="85" w:type="dxa"/>
            </w:tcMar>
            <w:vAlign w:val="bottom"/>
            <w:hideMark/>
          </w:tcPr>
          <w:p w14:paraId="294F5E23"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в1,5р</w:t>
            </w:r>
          </w:p>
        </w:tc>
        <w:tc>
          <w:tcPr>
            <w:tcW w:w="1843" w:type="dxa"/>
            <w:noWrap/>
            <w:tcMar>
              <w:top w:w="0" w:type="dxa"/>
              <w:left w:w="85" w:type="dxa"/>
              <w:bottom w:w="0" w:type="dxa"/>
              <w:right w:w="85" w:type="dxa"/>
            </w:tcMar>
            <w:vAlign w:val="bottom"/>
            <w:hideMark/>
          </w:tcPr>
          <w:p w14:paraId="64DB2B12"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114,5</w:t>
            </w:r>
          </w:p>
        </w:tc>
      </w:tr>
      <w:tr w:rsidR="00BD1902" w:rsidRPr="00BD1902" w14:paraId="7F94EAEF" w14:textId="77777777" w:rsidTr="00BD1902">
        <w:trPr>
          <w:trHeight w:val="261"/>
        </w:trPr>
        <w:tc>
          <w:tcPr>
            <w:tcW w:w="3970" w:type="dxa"/>
            <w:noWrap/>
            <w:tcMar>
              <w:top w:w="0" w:type="dxa"/>
              <w:left w:w="108" w:type="dxa"/>
              <w:bottom w:w="0" w:type="dxa"/>
              <w:right w:w="108" w:type="dxa"/>
            </w:tcMar>
            <w:vAlign w:val="bottom"/>
            <w:hideMark/>
          </w:tcPr>
          <w:p w14:paraId="5595F4CB" w14:textId="77777777" w:rsidR="00BD1902" w:rsidRPr="00BD1902" w:rsidRDefault="00BD1902" w:rsidP="00BD1902">
            <w:pPr>
              <w:keepNext/>
              <w:spacing w:before="20" w:after="20" w:line="276" w:lineRule="auto"/>
              <w:rPr>
                <w:sz w:val="20"/>
                <w:lang w:eastAsia="en-US"/>
              </w:rPr>
            </w:pPr>
            <w:r w:rsidRPr="00BD1902">
              <w:rPr>
                <w:sz w:val="20"/>
                <w:lang w:eastAsia="en-US"/>
              </w:rPr>
              <w:t>Рис</w:t>
            </w:r>
          </w:p>
        </w:tc>
        <w:tc>
          <w:tcPr>
            <w:tcW w:w="1275" w:type="dxa"/>
            <w:noWrap/>
            <w:tcMar>
              <w:top w:w="0" w:type="dxa"/>
              <w:left w:w="85" w:type="dxa"/>
              <w:bottom w:w="0" w:type="dxa"/>
              <w:right w:w="85" w:type="dxa"/>
            </w:tcMar>
            <w:vAlign w:val="bottom"/>
            <w:hideMark/>
          </w:tcPr>
          <w:p w14:paraId="74DCEFA7"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0,6</w:t>
            </w:r>
          </w:p>
        </w:tc>
        <w:tc>
          <w:tcPr>
            <w:tcW w:w="1276" w:type="dxa"/>
            <w:noWrap/>
            <w:tcMar>
              <w:top w:w="0" w:type="dxa"/>
              <w:left w:w="85" w:type="dxa"/>
              <w:bottom w:w="0" w:type="dxa"/>
              <w:right w:w="85" w:type="dxa"/>
            </w:tcMar>
            <w:vAlign w:val="bottom"/>
            <w:hideMark/>
          </w:tcPr>
          <w:p w14:paraId="5AE2C6B0"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405,5</w:t>
            </w:r>
          </w:p>
        </w:tc>
        <w:tc>
          <w:tcPr>
            <w:tcW w:w="1560" w:type="dxa"/>
            <w:noWrap/>
            <w:tcMar>
              <w:top w:w="0" w:type="dxa"/>
              <w:left w:w="85" w:type="dxa"/>
              <w:bottom w:w="0" w:type="dxa"/>
              <w:right w:w="85" w:type="dxa"/>
            </w:tcMar>
            <w:vAlign w:val="bottom"/>
            <w:hideMark/>
          </w:tcPr>
          <w:p w14:paraId="48ED32DE"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120,0</w:t>
            </w:r>
          </w:p>
        </w:tc>
        <w:tc>
          <w:tcPr>
            <w:tcW w:w="1843" w:type="dxa"/>
            <w:noWrap/>
            <w:tcMar>
              <w:top w:w="0" w:type="dxa"/>
              <w:left w:w="85" w:type="dxa"/>
              <w:bottom w:w="0" w:type="dxa"/>
              <w:right w:w="85" w:type="dxa"/>
            </w:tcMar>
            <w:vAlign w:val="bottom"/>
            <w:hideMark/>
          </w:tcPr>
          <w:p w14:paraId="4EC53BD3"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в1,5р</w:t>
            </w:r>
          </w:p>
        </w:tc>
      </w:tr>
      <w:tr w:rsidR="00BD1902" w:rsidRPr="00BD1902" w14:paraId="44343E4F" w14:textId="77777777" w:rsidTr="00BD1902">
        <w:trPr>
          <w:trHeight w:val="261"/>
        </w:trPr>
        <w:tc>
          <w:tcPr>
            <w:tcW w:w="3970" w:type="dxa"/>
            <w:noWrap/>
            <w:tcMar>
              <w:top w:w="0" w:type="dxa"/>
              <w:left w:w="108" w:type="dxa"/>
              <w:bottom w:w="0" w:type="dxa"/>
              <w:right w:w="108" w:type="dxa"/>
            </w:tcMar>
            <w:vAlign w:val="bottom"/>
            <w:hideMark/>
          </w:tcPr>
          <w:p w14:paraId="0F05D880" w14:textId="77777777" w:rsidR="00BD1902" w:rsidRPr="00BD1902" w:rsidRDefault="00BD1902" w:rsidP="00BD1902">
            <w:pPr>
              <w:keepNext/>
              <w:spacing w:before="20" w:after="20" w:line="276" w:lineRule="auto"/>
              <w:rPr>
                <w:sz w:val="20"/>
                <w:lang w:eastAsia="en-US"/>
              </w:rPr>
            </w:pPr>
            <w:r w:rsidRPr="00BD1902">
              <w:rPr>
                <w:sz w:val="20"/>
                <w:lang w:eastAsia="en-US"/>
              </w:rPr>
              <w:t>Чай</w:t>
            </w:r>
          </w:p>
        </w:tc>
        <w:tc>
          <w:tcPr>
            <w:tcW w:w="1275" w:type="dxa"/>
            <w:noWrap/>
            <w:tcMar>
              <w:top w:w="0" w:type="dxa"/>
              <w:left w:w="85" w:type="dxa"/>
              <w:bottom w:w="0" w:type="dxa"/>
              <w:right w:w="85" w:type="dxa"/>
            </w:tcMar>
            <w:vAlign w:val="bottom"/>
            <w:hideMark/>
          </w:tcPr>
          <w:p w14:paraId="6E4F5BC6"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0,7</w:t>
            </w:r>
          </w:p>
        </w:tc>
        <w:tc>
          <w:tcPr>
            <w:tcW w:w="1276" w:type="dxa"/>
            <w:noWrap/>
            <w:tcMar>
              <w:top w:w="0" w:type="dxa"/>
              <w:left w:w="85" w:type="dxa"/>
              <w:bottom w:w="0" w:type="dxa"/>
              <w:right w:w="85" w:type="dxa"/>
            </w:tcMar>
            <w:vAlign w:val="bottom"/>
            <w:hideMark/>
          </w:tcPr>
          <w:p w14:paraId="75809A63"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913,6</w:t>
            </w:r>
          </w:p>
        </w:tc>
        <w:tc>
          <w:tcPr>
            <w:tcW w:w="1560" w:type="dxa"/>
            <w:noWrap/>
            <w:tcMar>
              <w:top w:w="0" w:type="dxa"/>
              <w:left w:w="85" w:type="dxa"/>
              <w:bottom w:w="0" w:type="dxa"/>
              <w:right w:w="85" w:type="dxa"/>
            </w:tcMar>
            <w:vAlign w:val="bottom"/>
            <w:hideMark/>
          </w:tcPr>
          <w:p w14:paraId="61AFB1B0"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53,8</w:t>
            </w:r>
          </w:p>
        </w:tc>
        <w:tc>
          <w:tcPr>
            <w:tcW w:w="1843" w:type="dxa"/>
            <w:noWrap/>
            <w:tcMar>
              <w:top w:w="0" w:type="dxa"/>
              <w:left w:w="85" w:type="dxa"/>
              <w:bottom w:w="0" w:type="dxa"/>
              <w:right w:w="85" w:type="dxa"/>
            </w:tcMar>
            <w:vAlign w:val="bottom"/>
            <w:hideMark/>
          </w:tcPr>
          <w:p w14:paraId="2C40922B"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46,5</w:t>
            </w:r>
          </w:p>
        </w:tc>
      </w:tr>
      <w:tr w:rsidR="00BD1902" w:rsidRPr="00BD1902" w14:paraId="26E7BAEF" w14:textId="77777777" w:rsidTr="00BD1902">
        <w:trPr>
          <w:trHeight w:val="261"/>
        </w:trPr>
        <w:tc>
          <w:tcPr>
            <w:tcW w:w="3970" w:type="dxa"/>
            <w:noWrap/>
            <w:tcMar>
              <w:top w:w="0" w:type="dxa"/>
              <w:left w:w="108" w:type="dxa"/>
              <w:bottom w:w="0" w:type="dxa"/>
              <w:right w:w="108" w:type="dxa"/>
            </w:tcMar>
            <w:vAlign w:val="bottom"/>
            <w:hideMark/>
          </w:tcPr>
          <w:p w14:paraId="23472981" w14:textId="77777777" w:rsidR="00BD1902" w:rsidRPr="00BD1902" w:rsidRDefault="00BD1902" w:rsidP="00BD1902">
            <w:pPr>
              <w:keepNext/>
              <w:spacing w:before="20" w:after="20" w:line="276" w:lineRule="auto"/>
              <w:rPr>
                <w:sz w:val="20"/>
                <w:lang w:eastAsia="en-US"/>
              </w:rPr>
            </w:pPr>
            <w:r w:rsidRPr="00BD1902">
              <w:rPr>
                <w:sz w:val="20"/>
                <w:lang w:eastAsia="en-US"/>
              </w:rPr>
              <w:t>Растительные масла</w:t>
            </w:r>
          </w:p>
        </w:tc>
        <w:tc>
          <w:tcPr>
            <w:tcW w:w="1275" w:type="dxa"/>
            <w:noWrap/>
            <w:tcMar>
              <w:top w:w="0" w:type="dxa"/>
              <w:left w:w="85" w:type="dxa"/>
              <w:bottom w:w="0" w:type="dxa"/>
              <w:right w:w="85" w:type="dxa"/>
            </w:tcMar>
            <w:vAlign w:val="bottom"/>
            <w:hideMark/>
          </w:tcPr>
          <w:p w14:paraId="7C0FF44E"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3,3</w:t>
            </w:r>
          </w:p>
        </w:tc>
        <w:tc>
          <w:tcPr>
            <w:tcW w:w="1276" w:type="dxa"/>
            <w:noWrap/>
            <w:tcMar>
              <w:top w:w="0" w:type="dxa"/>
              <w:left w:w="85" w:type="dxa"/>
              <w:bottom w:w="0" w:type="dxa"/>
              <w:right w:w="85" w:type="dxa"/>
            </w:tcMar>
            <w:vAlign w:val="bottom"/>
            <w:hideMark/>
          </w:tcPr>
          <w:p w14:paraId="0B1C4841"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3107,9</w:t>
            </w:r>
          </w:p>
        </w:tc>
        <w:tc>
          <w:tcPr>
            <w:tcW w:w="1560" w:type="dxa"/>
            <w:noWrap/>
            <w:tcMar>
              <w:top w:w="0" w:type="dxa"/>
              <w:left w:w="85" w:type="dxa"/>
              <w:bottom w:w="0" w:type="dxa"/>
              <w:right w:w="85" w:type="dxa"/>
            </w:tcMar>
            <w:vAlign w:val="bottom"/>
            <w:hideMark/>
          </w:tcPr>
          <w:p w14:paraId="570C9917"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64,7</w:t>
            </w:r>
          </w:p>
        </w:tc>
        <w:tc>
          <w:tcPr>
            <w:tcW w:w="1843" w:type="dxa"/>
            <w:noWrap/>
            <w:tcMar>
              <w:top w:w="0" w:type="dxa"/>
              <w:left w:w="85" w:type="dxa"/>
              <w:bottom w:w="0" w:type="dxa"/>
              <w:right w:w="85" w:type="dxa"/>
            </w:tcMar>
            <w:vAlign w:val="bottom"/>
            <w:hideMark/>
          </w:tcPr>
          <w:p w14:paraId="1959D908"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45,8</w:t>
            </w:r>
          </w:p>
        </w:tc>
      </w:tr>
      <w:tr w:rsidR="00BD1902" w:rsidRPr="00BD1902" w14:paraId="502173E3" w14:textId="77777777" w:rsidTr="00BD1902">
        <w:trPr>
          <w:trHeight w:val="261"/>
        </w:trPr>
        <w:tc>
          <w:tcPr>
            <w:tcW w:w="3970" w:type="dxa"/>
            <w:noWrap/>
            <w:tcMar>
              <w:top w:w="0" w:type="dxa"/>
              <w:left w:w="108" w:type="dxa"/>
              <w:bottom w:w="0" w:type="dxa"/>
              <w:right w:w="108" w:type="dxa"/>
            </w:tcMar>
            <w:vAlign w:val="bottom"/>
            <w:hideMark/>
          </w:tcPr>
          <w:p w14:paraId="22FB310D" w14:textId="77777777" w:rsidR="00BD1902" w:rsidRPr="00BD1902" w:rsidRDefault="00BD1902" w:rsidP="00BD1902">
            <w:pPr>
              <w:spacing w:before="20" w:after="20" w:line="276" w:lineRule="auto"/>
              <w:rPr>
                <w:sz w:val="20"/>
                <w:lang w:eastAsia="en-US"/>
              </w:rPr>
            </w:pPr>
            <w:r w:rsidRPr="00BD1902">
              <w:rPr>
                <w:sz w:val="20"/>
                <w:lang w:eastAsia="en-US"/>
              </w:rPr>
              <w:t>Сахар</w:t>
            </w:r>
          </w:p>
        </w:tc>
        <w:tc>
          <w:tcPr>
            <w:tcW w:w="1275" w:type="dxa"/>
            <w:noWrap/>
            <w:tcMar>
              <w:top w:w="0" w:type="dxa"/>
              <w:left w:w="85" w:type="dxa"/>
              <w:bottom w:w="0" w:type="dxa"/>
              <w:right w:w="85" w:type="dxa"/>
            </w:tcMar>
            <w:vAlign w:val="bottom"/>
            <w:hideMark/>
          </w:tcPr>
          <w:p w14:paraId="19958B7A"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4,8</w:t>
            </w:r>
          </w:p>
        </w:tc>
        <w:tc>
          <w:tcPr>
            <w:tcW w:w="1276" w:type="dxa"/>
            <w:noWrap/>
            <w:tcMar>
              <w:top w:w="0" w:type="dxa"/>
              <w:left w:w="85" w:type="dxa"/>
              <w:bottom w:w="0" w:type="dxa"/>
              <w:right w:w="85" w:type="dxa"/>
            </w:tcMar>
            <w:vAlign w:val="bottom"/>
            <w:hideMark/>
          </w:tcPr>
          <w:p w14:paraId="1914934D" w14:textId="77777777" w:rsidR="00BD1902" w:rsidRPr="00BD1902" w:rsidRDefault="00BD1902" w:rsidP="00BD1902">
            <w:pPr>
              <w:tabs>
                <w:tab w:val="left" w:pos="604"/>
              </w:tabs>
              <w:spacing w:before="20" w:after="20" w:line="276" w:lineRule="auto"/>
              <w:ind w:left="-85" w:right="199"/>
              <w:jc w:val="right"/>
              <w:rPr>
                <w:sz w:val="20"/>
                <w:lang w:val="ky-KG"/>
              </w:rPr>
            </w:pPr>
            <w:r w:rsidRPr="00BD1902">
              <w:rPr>
                <w:sz w:val="20"/>
                <w:lang w:val="ky-KG"/>
              </w:rPr>
              <w:t>3082,2</w:t>
            </w:r>
          </w:p>
        </w:tc>
        <w:tc>
          <w:tcPr>
            <w:tcW w:w="1560" w:type="dxa"/>
            <w:noWrap/>
            <w:tcMar>
              <w:top w:w="0" w:type="dxa"/>
              <w:left w:w="85" w:type="dxa"/>
              <w:bottom w:w="0" w:type="dxa"/>
              <w:right w:w="85" w:type="dxa"/>
            </w:tcMar>
            <w:vAlign w:val="bottom"/>
            <w:hideMark/>
          </w:tcPr>
          <w:p w14:paraId="4563AB7E"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65,7</w:t>
            </w:r>
          </w:p>
        </w:tc>
        <w:tc>
          <w:tcPr>
            <w:tcW w:w="1843" w:type="dxa"/>
            <w:noWrap/>
            <w:tcMar>
              <w:top w:w="0" w:type="dxa"/>
              <w:left w:w="85" w:type="dxa"/>
              <w:bottom w:w="0" w:type="dxa"/>
              <w:right w:w="85" w:type="dxa"/>
            </w:tcMar>
            <w:vAlign w:val="bottom"/>
            <w:hideMark/>
          </w:tcPr>
          <w:p w14:paraId="1BB6D54C"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63,8</w:t>
            </w:r>
          </w:p>
        </w:tc>
      </w:tr>
      <w:tr w:rsidR="00BD1902" w:rsidRPr="00BD1902" w14:paraId="2F8D99BF" w14:textId="77777777" w:rsidTr="00BD1902">
        <w:trPr>
          <w:trHeight w:val="500"/>
        </w:trPr>
        <w:tc>
          <w:tcPr>
            <w:tcW w:w="3970" w:type="dxa"/>
            <w:noWrap/>
            <w:tcMar>
              <w:top w:w="0" w:type="dxa"/>
              <w:left w:w="108" w:type="dxa"/>
              <w:bottom w:w="0" w:type="dxa"/>
              <w:right w:w="108" w:type="dxa"/>
            </w:tcMar>
            <w:vAlign w:val="bottom"/>
            <w:hideMark/>
          </w:tcPr>
          <w:p w14:paraId="2E67BCE8" w14:textId="77777777" w:rsidR="00BD1902" w:rsidRPr="00BD1902" w:rsidRDefault="00BD1902" w:rsidP="00BD1902">
            <w:pPr>
              <w:spacing w:before="20" w:after="20" w:line="276" w:lineRule="auto"/>
              <w:rPr>
                <w:color w:val="FF0000"/>
                <w:sz w:val="20"/>
                <w:lang w:val="ky-KG" w:eastAsia="en-US"/>
              </w:rPr>
            </w:pPr>
            <w:r w:rsidRPr="00BD1902">
              <w:rPr>
                <w:sz w:val="20"/>
              </w:rPr>
              <w:t xml:space="preserve">Шоколад и прочие пищевые продукты, </w:t>
            </w:r>
            <w:r w:rsidRPr="00BD1902">
              <w:rPr>
                <w:sz w:val="20"/>
                <w:lang w:val="ky-KG"/>
              </w:rPr>
              <w:t>с</w:t>
            </w:r>
            <w:r w:rsidRPr="00BD1902">
              <w:rPr>
                <w:sz w:val="20"/>
              </w:rPr>
              <w:t>одер</w:t>
            </w:r>
            <w:r w:rsidRPr="00BD1902">
              <w:rPr>
                <w:sz w:val="20"/>
                <w:lang w:val="ky-KG"/>
              </w:rPr>
              <w:t>жащие какао</w:t>
            </w:r>
          </w:p>
        </w:tc>
        <w:tc>
          <w:tcPr>
            <w:tcW w:w="1275" w:type="dxa"/>
            <w:noWrap/>
            <w:tcMar>
              <w:top w:w="0" w:type="dxa"/>
              <w:left w:w="85" w:type="dxa"/>
              <w:bottom w:w="0" w:type="dxa"/>
              <w:right w:w="85" w:type="dxa"/>
            </w:tcMar>
            <w:vAlign w:val="bottom"/>
            <w:hideMark/>
          </w:tcPr>
          <w:p w14:paraId="5CC6EA45"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2,0</w:t>
            </w:r>
          </w:p>
        </w:tc>
        <w:tc>
          <w:tcPr>
            <w:tcW w:w="1276" w:type="dxa"/>
            <w:noWrap/>
            <w:tcMar>
              <w:top w:w="0" w:type="dxa"/>
              <w:left w:w="85" w:type="dxa"/>
              <w:bottom w:w="0" w:type="dxa"/>
              <w:right w:w="85" w:type="dxa"/>
            </w:tcMar>
            <w:vAlign w:val="bottom"/>
            <w:hideMark/>
          </w:tcPr>
          <w:p w14:paraId="561638AD"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6695,7</w:t>
            </w:r>
          </w:p>
        </w:tc>
        <w:tc>
          <w:tcPr>
            <w:tcW w:w="1560" w:type="dxa"/>
            <w:noWrap/>
            <w:tcMar>
              <w:top w:w="0" w:type="dxa"/>
              <w:left w:w="85" w:type="dxa"/>
              <w:bottom w:w="0" w:type="dxa"/>
              <w:right w:w="85" w:type="dxa"/>
            </w:tcMar>
            <w:vAlign w:val="bottom"/>
            <w:hideMark/>
          </w:tcPr>
          <w:p w14:paraId="2D8915FF"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83,3</w:t>
            </w:r>
          </w:p>
        </w:tc>
        <w:tc>
          <w:tcPr>
            <w:tcW w:w="1843" w:type="dxa"/>
            <w:noWrap/>
            <w:tcMar>
              <w:top w:w="0" w:type="dxa"/>
              <w:left w:w="85" w:type="dxa"/>
              <w:bottom w:w="0" w:type="dxa"/>
              <w:right w:w="85" w:type="dxa"/>
            </w:tcMar>
            <w:vAlign w:val="bottom"/>
            <w:hideMark/>
          </w:tcPr>
          <w:p w14:paraId="7F1DA69C" w14:textId="77777777" w:rsidR="00BD1902" w:rsidRPr="00BD1902" w:rsidRDefault="00BD1902" w:rsidP="00BD1902">
            <w:pPr>
              <w:spacing w:before="20" w:after="20" w:line="276" w:lineRule="auto"/>
              <w:ind w:right="199"/>
              <w:jc w:val="center"/>
              <w:rPr>
                <w:sz w:val="20"/>
                <w:lang w:val="ky-KG"/>
              </w:rPr>
            </w:pPr>
            <w:r w:rsidRPr="00BD1902">
              <w:rPr>
                <w:sz w:val="20"/>
                <w:lang w:val="ky-KG"/>
              </w:rPr>
              <w:t xml:space="preserve">         85,5</w:t>
            </w:r>
          </w:p>
        </w:tc>
      </w:tr>
      <w:tr w:rsidR="00BD1902" w:rsidRPr="00BD1902" w14:paraId="7CA9B38B" w14:textId="77777777" w:rsidTr="00BD1902">
        <w:trPr>
          <w:trHeight w:val="261"/>
        </w:trPr>
        <w:tc>
          <w:tcPr>
            <w:tcW w:w="3970" w:type="dxa"/>
            <w:noWrap/>
            <w:tcMar>
              <w:top w:w="0" w:type="dxa"/>
              <w:left w:w="108" w:type="dxa"/>
              <w:bottom w:w="0" w:type="dxa"/>
              <w:right w:w="108" w:type="dxa"/>
            </w:tcMar>
            <w:vAlign w:val="bottom"/>
            <w:hideMark/>
          </w:tcPr>
          <w:p w14:paraId="664FFD97" w14:textId="77777777" w:rsidR="00BD1902" w:rsidRPr="00BD1902" w:rsidRDefault="00BD1902" w:rsidP="00BD1902">
            <w:pPr>
              <w:spacing w:before="20" w:after="20" w:line="276" w:lineRule="auto"/>
              <w:rPr>
                <w:sz w:val="20"/>
                <w:lang w:eastAsia="en-US"/>
              </w:rPr>
            </w:pPr>
            <w:r w:rsidRPr="00BD1902">
              <w:rPr>
                <w:sz w:val="20"/>
                <w:lang w:eastAsia="en-US"/>
              </w:rPr>
              <w:t>Воды, минеральные и газированные, тыс. л.</w:t>
            </w:r>
          </w:p>
        </w:tc>
        <w:tc>
          <w:tcPr>
            <w:tcW w:w="1275" w:type="dxa"/>
            <w:noWrap/>
            <w:tcMar>
              <w:top w:w="0" w:type="dxa"/>
              <w:left w:w="85" w:type="dxa"/>
              <w:bottom w:w="0" w:type="dxa"/>
              <w:right w:w="85" w:type="dxa"/>
            </w:tcMar>
            <w:vAlign w:val="bottom"/>
            <w:hideMark/>
          </w:tcPr>
          <w:p w14:paraId="25C07574" w14:textId="77777777" w:rsidR="00BD1902" w:rsidRPr="00BD1902" w:rsidRDefault="00BD1902" w:rsidP="00BD1902">
            <w:pPr>
              <w:tabs>
                <w:tab w:val="left" w:pos="604"/>
              </w:tabs>
              <w:spacing w:before="20" w:after="20" w:line="276" w:lineRule="auto"/>
              <w:ind w:left="-226" w:right="340"/>
              <w:jc w:val="right"/>
              <w:rPr>
                <w:sz w:val="20"/>
                <w:lang w:val="ky-KG"/>
              </w:rPr>
            </w:pPr>
            <w:r w:rsidRPr="00BD1902">
              <w:rPr>
                <w:sz w:val="20"/>
                <w:lang w:val="ky-KG"/>
              </w:rPr>
              <w:t>11346,3</w:t>
            </w:r>
          </w:p>
        </w:tc>
        <w:tc>
          <w:tcPr>
            <w:tcW w:w="1276" w:type="dxa"/>
            <w:noWrap/>
            <w:tcMar>
              <w:top w:w="0" w:type="dxa"/>
              <w:left w:w="85" w:type="dxa"/>
              <w:bottom w:w="0" w:type="dxa"/>
              <w:right w:w="85" w:type="dxa"/>
            </w:tcMar>
            <w:vAlign w:val="bottom"/>
            <w:hideMark/>
          </w:tcPr>
          <w:p w14:paraId="6366B6AF"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6272,4</w:t>
            </w:r>
          </w:p>
        </w:tc>
        <w:tc>
          <w:tcPr>
            <w:tcW w:w="1560" w:type="dxa"/>
            <w:noWrap/>
            <w:tcMar>
              <w:top w:w="0" w:type="dxa"/>
              <w:left w:w="85" w:type="dxa"/>
              <w:bottom w:w="0" w:type="dxa"/>
              <w:right w:w="85" w:type="dxa"/>
            </w:tcMar>
            <w:vAlign w:val="bottom"/>
            <w:hideMark/>
          </w:tcPr>
          <w:p w14:paraId="767B45B7"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87,6</w:t>
            </w:r>
          </w:p>
        </w:tc>
        <w:tc>
          <w:tcPr>
            <w:tcW w:w="1843" w:type="dxa"/>
            <w:noWrap/>
            <w:tcMar>
              <w:top w:w="0" w:type="dxa"/>
              <w:left w:w="85" w:type="dxa"/>
              <w:bottom w:w="0" w:type="dxa"/>
              <w:right w:w="85" w:type="dxa"/>
            </w:tcMar>
            <w:vAlign w:val="bottom"/>
            <w:hideMark/>
          </w:tcPr>
          <w:p w14:paraId="722E7E21"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66,1</w:t>
            </w:r>
          </w:p>
        </w:tc>
      </w:tr>
      <w:tr w:rsidR="00BD1902" w:rsidRPr="00BD1902" w14:paraId="7B8365BA" w14:textId="77777777" w:rsidTr="00BD1902">
        <w:trPr>
          <w:trHeight w:val="202"/>
        </w:trPr>
        <w:tc>
          <w:tcPr>
            <w:tcW w:w="3970" w:type="dxa"/>
            <w:noWrap/>
            <w:tcMar>
              <w:top w:w="0" w:type="dxa"/>
              <w:left w:w="108" w:type="dxa"/>
              <w:bottom w:w="0" w:type="dxa"/>
              <w:right w:w="108" w:type="dxa"/>
            </w:tcMar>
            <w:vAlign w:val="bottom"/>
            <w:hideMark/>
          </w:tcPr>
          <w:p w14:paraId="1559C992" w14:textId="77777777" w:rsidR="00BD1902" w:rsidRPr="00BD1902" w:rsidRDefault="00BD1902" w:rsidP="00BD1902">
            <w:pPr>
              <w:spacing w:before="20" w:after="20" w:line="276" w:lineRule="auto"/>
              <w:rPr>
                <w:sz w:val="20"/>
                <w:lang w:val="ky-KG" w:eastAsia="en-US"/>
              </w:rPr>
            </w:pPr>
            <w:r w:rsidRPr="00BD1902">
              <w:rPr>
                <w:sz w:val="20"/>
                <w:lang w:val="ky-KG" w:eastAsia="en-US"/>
              </w:rPr>
              <w:t xml:space="preserve">Мебель, шт.                                                                                                                                                   </w:t>
            </w:r>
          </w:p>
        </w:tc>
        <w:tc>
          <w:tcPr>
            <w:tcW w:w="1275" w:type="dxa"/>
            <w:noWrap/>
            <w:tcMar>
              <w:top w:w="0" w:type="dxa"/>
              <w:left w:w="85" w:type="dxa"/>
              <w:bottom w:w="0" w:type="dxa"/>
              <w:right w:w="85" w:type="dxa"/>
            </w:tcMar>
            <w:vAlign w:val="bottom"/>
            <w:hideMark/>
          </w:tcPr>
          <w:p w14:paraId="30969312" w14:textId="77777777" w:rsidR="00BD1902" w:rsidRPr="00BD1902" w:rsidRDefault="00BD1902" w:rsidP="00BD1902">
            <w:pPr>
              <w:spacing w:before="20" w:after="20" w:line="276" w:lineRule="auto"/>
              <w:ind w:left="-368" w:right="199"/>
              <w:jc w:val="center"/>
              <w:rPr>
                <w:sz w:val="20"/>
                <w:lang w:val="ky-KG"/>
              </w:rPr>
            </w:pPr>
            <w:r w:rsidRPr="00BD1902">
              <w:rPr>
                <w:sz w:val="20"/>
                <w:lang w:val="ky-KG"/>
              </w:rPr>
              <w:t xml:space="preserve">       89588,3</w:t>
            </w:r>
          </w:p>
        </w:tc>
        <w:tc>
          <w:tcPr>
            <w:tcW w:w="1276" w:type="dxa"/>
            <w:noWrap/>
            <w:tcMar>
              <w:top w:w="0" w:type="dxa"/>
              <w:left w:w="85" w:type="dxa"/>
              <w:bottom w:w="0" w:type="dxa"/>
              <w:right w:w="85" w:type="dxa"/>
            </w:tcMar>
            <w:vAlign w:val="bottom"/>
            <w:hideMark/>
          </w:tcPr>
          <w:p w14:paraId="1B94F9C0"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3872,3</w:t>
            </w:r>
          </w:p>
        </w:tc>
        <w:tc>
          <w:tcPr>
            <w:tcW w:w="1560" w:type="dxa"/>
            <w:noWrap/>
            <w:tcMar>
              <w:top w:w="0" w:type="dxa"/>
              <w:left w:w="85" w:type="dxa"/>
              <w:bottom w:w="0" w:type="dxa"/>
              <w:right w:w="85" w:type="dxa"/>
            </w:tcMar>
            <w:vAlign w:val="bottom"/>
            <w:hideMark/>
          </w:tcPr>
          <w:p w14:paraId="3D3DF6EB" w14:textId="77777777" w:rsidR="00BD1902" w:rsidRPr="00BD1902" w:rsidRDefault="00BD1902" w:rsidP="00BD1902">
            <w:pPr>
              <w:tabs>
                <w:tab w:val="left" w:pos="604"/>
              </w:tabs>
              <w:spacing w:before="20" w:after="20" w:line="276" w:lineRule="auto"/>
              <w:ind w:right="482"/>
              <w:jc w:val="center"/>
              <w:rPr>
                <w:sz w:val="20"/>
                <w:lang w:val="ky-KG"/>
              </w:rPr>
            </w:pPr>
            <w:r w:rsidRPr="00BD1902">
              <w:rPr>
                <w:sz w:val="20"/>
                <w:lang w:val="ky-KG"/>
              </w:rPr>
              <w:t xml:space="preserve">             5,8</w:t>
            </w:r>
          </w:p>
        </w:tc>
        <w:tc>
          <w:tcPr>
            <w:tcW w:w="1843" w:type="dxa"/>
            <w:noWrap/>
            <w:tcMar>
              <w:top w:w="0" w:type="dxa"/>
              <w:left w:w="85" w:type="dxa"/>
              <w:bottom w:w="0" w:type="dxa"/>
              <w:right w:w="85" w:type="dxa"/>
            </w:tcMar>
            <w:vAlign w:val="bottom"/>
            <w:hideMark/>
          </w:tcPr>
          <w:p w14:paraId="0D3669BE"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в1,6р</w:t>
            </w:r>
          </w:p>
        </w:tc>
      </w:tr>
      <w:tr w:rsidR="00BD1902" w:rsidRPr="00BD1902" w14:paraId="1892B765" w14:textId="77777777" w:rsidTr="00BD1902">
        <w:tc>
          <w:tcPr>
            <w:tcW w:w="3970" w:type="dxa"/>
            <w:noWrap/>
            <w:tcMar>
              <w:top w:w="0" w:type="dxa"/>
              <w:left w:w="108" w:type="dxa"/>
              <w:bottom w:w="0" w:type="dxa"/>
              <w:right w:w="108" w:type="dxa"/>
            </w:tcMar>
            <w:vAlign w:val="bottom"/>
            <w:hideMark/>
          </w:tcPr>
          <w:p w14:paraId="7AE28A40" w14:textId="77777777" w:rsidR="00BD1902" w:rsidRPr="00BD1902" w:rsidRDefault="00BD1902" w:rsidP="00BD1902">
            <w:pPr>
              <w:spacing w:before="20" w:after="20" w:line="276" w:lineRule="auto"/>
              <w:rPr>
                <w:sz w:val="20"/>
                <w:lang w:val="ky-KG" w:eastAsia="en-US"/>
              </w:rPr>
            </w:pPr>
            <w:r w:rsidRPr="00BD1902">
              <w:rPr>
                <w:sz w:val="20"/>
                <w:lang w:val="ky-KG" w:eastAsia="en-US"/>
              </w:rPr>
              <w:t>Обувь</w:t>
            </w:r>
          </w:p>
        </w:tc>
        <w:tc>
          <w:tcPr>
            <w:tcW w:w="1275" w:type="dxa"/>
            <w:noWrap/>
            <w:tcMar>
              <w:top w:w="0" w:type="dxa"/>
              <w:left w:w="85" w:type="dxa"/>
              <w:bottom w:w="0" w:type="dxa"/>
              <w:right w:w="85" w:type="dxa"/>
            </w:tcMar>
            <w:vAlign w:val="bottom"/>
            <w:hideMark/>
          </w:tcPr>
          <w:p w14:paraId="5FDEB8DA" w14:textId="77777777" w:rsidR="00BD1902" w:rsidRPr="00BD1902" w:rsidRDefault="00BD1902" w:rsidP="00BD1902">
            <w:pPr>
              <w:tabs>
                <w:tab w:val="left" w:pos="604"/>
              </w:tabs>
              <w:spacing w:before="20" w:after="20" w:line="276" w:lineRule="auto"/>
              <w:ind w:left="-226" w:right="340"/>
              <w:jc w:val="right"/>
              <w:rPr>
                <w:sz w:val="20"/>
              </w:rPr>
            </w:pPr>
            <w:r w:rsidRPr="00BD1902">
              <w:rPr>
                <w:sz w:val="20"/>
              </w:rPr>
              <w:t>0,0</w:t>
            </w:r>
          </w:p>
        </w:tc>
        <w:tc>
          <w:tcPr>
            <w:tcW w:w="1276" w:type="dxa"/>
            <w:noWrap/>
            <w:tcMar>
              <w:top w:w="0" w:type="dxa"/>
              <w:left w:w="85" w:type="dxa"/>
              <w:bottom w:w="0" w:type="dxa"/>
              <w:right w:w="85" w:type="dxa"/>
            </w:tcMar>
            <w:vAlign w:val="bottom"/>
            <w:hideMark/>
          </w:tcPr>
          <w:p w14:paraId="7E6669EB"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4447,6</w:t>
            </w:r>
          </w:p>
        </w:tc>
        <w:tc>
          <w:tcPr>
            <w:tcW w:w="1560" w:type="dxa"/>
            <w:noWrap/>
            <w:tcMar>
              <w:top w:w="0" w:type="dxa"/>
              <w:left w:w="85" w:type="dxa"/>
              <w:bottom w:w="0" w:type="dxa"/>
              <w:right w:w="85" w:type="dxa"/>
            </w:tcMar>
            <w:vAlign w:val="bottom"/>
            <w:hideMark/>
          </w:tcPr>
          <w:p w14:paraId="39FA5DB3" w14:textId="77777777" w:rsidR="00BD1902" w:rsidRPr="00BD1902" w:rsidRDefault="00BD1902" w:rsidP="00BD1902">
            <w:pPr>
              <w:tabs>
                <w:tab w:val="left" w:pos="604"/>
              </w:tabs>
              <w:spacing w:before="20" w:after="20" w:line="276" w:lineRule="auto"/>
              <w:ind w:right="482"/>
              <w:jc w:val="right"/>
              <w:rPr>
                <w:sz w:val="20"/>
              </w:rPr>
            </w:pPr>
            <w:r w:rsidRPr="00BD1902">
              <w:rPr>
                <w:sz w:val="20"/>
              </w:rPr>
              <w:t>0,0</w:t>
            </w:r>
          </w:p>
        </w:tc>
        <w:tc>
          <w:tcPr>
            <w:tcW w:w="1843" w:type="dxa"/>
            <w:noWrap/>
            <w:tcMar>
              <w:top w:w="0" w:type="dxa"/>
              <w:left w:w="85" w:type="dxa"/>
              <w:bottom w:w="0" w:type="dxa"/>
              <w:right w:w="85" w:type="dxa"/>
            </w:tcMar>
            <w:vAlign w:val="bottom"/>
            <w:hideMark/>
          </w:tcPr>
          <w:p w14:paraId="54E96348"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66,5</w:t>
            </w:r>
          </w:p>
        </w:tc>
      </w:tr>
      <w:tr w:rsidR="00BD1902" w:rsidRPr="00BD1902" w14:paraId="224C956E" w14:textId="77777777" w:rsidTr="00BD1902">
        <w:tc>
          <w:tcPr>
            <w:tcW w:w="3970" w:type="dxa"/>
            <w:noWrap/>
            <w:tcMar>
              <w:top w:w="0" w:type="dxa"/>
              <w:left w:w="108" w:type="dxa"/>
              <w:bottom w:w="0" w:type="dxa"/>
              <w:right w:w="108" w:type="dxa"/>
            </w:tcMar>
            <w:vAlign w:val="bottom"/>
            <w:hideMark/>
          </w:tcPr>
          <w:p w14:paraId="4F92694B" w14:textId="77777777" w:rsidR="00BD1902" w:rsidRPr="00BD1902" w:rsidRDefault="00BD1902" w:rsidP="00BD1902">
            <w:pPr>
              <w:spacing w:before="20" w:after="20" w:line="276" w:lineRule="auto"/>
              <w:rPr>
                <w:sz w:val="20"/>
                <w:lang w:eastAsia="en-US"/>
              </w:rPr>
            </w:pPr>
            <w:r w:rsidRPr="00BD1902">
              <w:rPr>
                <w:sz w:val="20"/>
                <w:lang w:eastAsia="en-US"/>
              </w:rPr>
              <w:t>Предметы одежды и одежные принадлежности</w:t>
            </w:r>
          </w:p>
        </w:tc>
        <w:tc>
          <w:tcPr>
            <w:tcW w:w="1275" w:type="dxa"/>
            <w:noWrap/>
            <w:tcMar>
              <w:top w:w="0" w:type="dxa"/>
              <w:left w:w="85" w:type="dxa"/>
              <w:bottom w:w="0" w:type="dxa"/>
              <w:right w:w="85" w:type="dxa"/>
            </w:tcMar>
            <w:vAlign w:val="bottom"/>
            <w:hideMark/>
          </w:tcPr>
          <w:p w14:paraId="3EDE46A7" w14:textId="77777777" w:rsidR="00BD1902" w:rsidRPr="00BD1902" w:rsidRDefault="00BD1902" w:rsidP="00BD1902">
            <w:pPr>
              <w:tabs>
                <w:tab w:val="left" w:pos="604"/>
              </w:tabs>
              <w:spacing w:before="20" w:after="20" w:line="276" w:lineRule="auto"/>
              <w:ind w:left="-226" w:right="340"/>
              <w:jc w:val="right"/>
              <w:rPr>
                <w:sz w:val="20"/>
              </w:rPr>
            </w:pPr>
            <w:r w:rsidRPr="00BD1902">
              <w:rPr>
                <w:sz w:val="20"/>
              </w:rPr>
              <w:t>0,0</w:t>
            </w:r>
          </w:p>
        </w:tc>
        <w:tc>
          <w:tcPr>
            <w:tcW w:w="1276" w:type="dxa"/>
            <w:noWrap/>
            <w:tcMar>
              <w:top w:w="0" w:type="dxa"/>
              <w:left w:w="85" w:type="dxa"/>
              <w:bottom w:w="0" w:type="dxa"/>
              <w:right w:w="85" w:type="dxa"/>
            </w:tcMar>
            <w:vAlign w:val="bottom"/>
            <w:hideMark/>
          </w:tcPr>
          <w:p w14:paraId="7049376D"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24847,7</w:t>
            </w:r>
          </w:p>
        </w:tc>
        <w:tc>
          <w:tcPr>
            <w:tcW w:w="1560" w:type="dxa"/>
            <w:noWrap/>
            <w:tcMar>
              <w:top w:w="0" w:type="dxa"/>
              <w:left w:w="85" w:type="dxa"/>
              <w:bottom w:w="0" w:type="dxa"/>
              <w:right w:w="85" w:type="dxa"/>
            </w:tcMar>
            <w:vAlign w:val="bottom"/>
            <w:hideMark/>
          </w:tcPr>
          <w:p w14:paraId="43E04ABB"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0,0</w:t>
            </w:r>
          </w:p>
        </w:tc>
        <w:tc>
          <w:tcPr>
            <w:tcW w:w="1843" w:type="dxa"/>
            <w:noWrap/>
            <w:tcMar>
              <w:top w:w="0" w:type="dxa"/>
              <w:left w:w="85" w:type="dxa"/>
              <w:bottom w:w="0" w:type="dxa"/>
              <w:right w:w="85" w:type="dxa"/>
            </w:tcMar>
            <w:vAlign w:val="bottom"/>
            <w:hideMark/>
          </w:tcPr>
          <w:p w14:paraId="0E9FC4C6"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в2,1р</w:t>
            </w:r>
          </w:p>
        </w:tc>
      </w:tr>
      <w:tr w:rsidR="00BD1902" w:rsidRPr="00BD1902" w14:paraId="1B909B77" w14:textId="77777777" w:rsidTr="00BD1902">
        <w:tc>
          <w:tcPr>
            <w:tcW w:w="3970" w:type="dxa"/>
            <w:noWrap/>
            <w:tcMar>
              <w:top w:w="0" w:type="dxa"/>
              <w:left w:w="108" w:type="dxa"/>
              <w:bottom w:w="0" w:type="dxa"/>
              <w:right w:w="108" w:type="dxa"/>
            </w:tcMar>
            <w:vAlign w:val="bottom"/>
            <w:hideMark/>
          </w:tcPr>
          <w:p w14:paraId="6F0D6AF5" w14:textId="77777777" w:rsidR="00BD1902" w:rsidRPr="00BD1902" w:rsidRDefault="00BD1902" w:rsidP="00BD1902">
            <w:pPr>
              <w:spacing w:before="20" w:after="20" w:line="276" w:lineRule="auto"/>
              <w:rPr>
                <w:sz w:val="20"/>
              </w:rPr>
            </w:pPr>
            <w:r w:rsidRPr="00BD1902">
              <w:rPr>
                <w:sz w:val="20"/>
              </w:rPr>
              <w:t>Шины, тыс. шт.</w:t>
            </w:r>
          </w:p>
        </w:tc>
        <w:tc>
          <w:tcPr>
            <w:tcW w:w="1275" w:type="dxa"/>
            <w:noWrap/>
            <w:tcMar>
              <w:top w:w="0" w:type="dxa"/>
              <w:left w:w="85" w:type="dxa"/>
              <w:bottom w:w="0" w:type="dxa"/>
              <w:right w:w="85" w:type="dxa"/>
            </w:tcMar>
            <w:hideMark/>
          </w:tcPr>
          <w:p w14:paraId="70CD3C93" w14:textId="77777777" w:rsidR="00BD1902" w:rsidRPr="00BD1902" w:rsidRDefault="00BD1902" w:rsidP="00BD1902">
            <w:pPr>
              <w:tabs>
                <w:tab w:val="center" w:pos="411"/>
                <w:tab w:val="left" w:pos="604"/>
                <w:tab w:val="right" w:pos="822"/>
              </w:tabs>
              <w:spacing w:before="20" w:after="20" w:line="276" w:lineRule="auto"/>
              <w:ind w:left="-226" w:right="340"/>
              <w:jc w:val="right"/>
              <w:rPr>
                <w:sz w:val="20"/>
                <w:lang w:val="ky-KG" w:eastAsia="en-US"/>
              </w:rPr>
            </w:pPr>
            <w:r w:rsidRPr="00BD1902">
              <w:rPr>
                <w:sz w:val="20"/>
                <w:lang w:val="ky-KG" w:eastAsia="en-US"/>
              </w:rPr>
              <w:t>197,5</w:t>
            </w:r>
          </w:p>
        </w:tc>
        <w:tc>
          <w:tcPr>
            <w:tcW w:w="1276" w:type="dxa"/>
            <w:noWrap/>
            <w:tcMar>
              <w:top w:w="0" w:type="dxa"/>
              <w:left w:w="85" w:type="dxa"/>
              <w:bottom w:w="0" w:type="dxa"/>
              <w:right w:w="85" w:type="dxa"/>
            </w:tcMar>
            <w:hideMark/>
          </w:tcPr>
          <w:p w14:paraId="0C99D21C"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5426,0</w:t>
            </w:r>
          </w:p>
        </w:tc>
        <w:tc>
          <w:tcPr>
            <w:tcW w:w="1560" w:type="dxa"/>
            <w:noWrap/>
            <w:tcMar>
              <w:top w:w="0" w:type="dxa"/>
              <w:left w:w="85" w:type="dxa"/>
              <w:bottom w:w="0" w:type="dxa"/>
              <w:right w:w="85" w:type="dxa"/>
            </w:tcMar>
            <w:hideMark/>
          </w:tcPr>
          <w:p w14:paraId="041E35A5"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76,3</w:t>
            </w:r>
          </w:p>
        </w:tc>
        <w:tc>
          <w:tcPr>
            <w:tcW w:w="1843" w:type="dxa"/>
            <w:noWrap/>
            <w:tcMar>
              <w:top w:w="0" w:type="dxa"/>
              <w:left w:w="85" w:type="dxa"/>
              <w:bottom w:w="0" w:type="dxa"/>
              <w:right w:w="85" w:type="dxa"/>
            </w:tcMar>
            <w:hideMark/>
          </w:tcPr>
          <w:p w14:paraId="15FCBAA2"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75,5</w:t>
            </w:r>
          </w:p>
        </w:tc>
      </w:tr>
      <w:tr w:rsidR="00BD1902" w:rsidRPr="00BD1902" w14:paraId="44F8A727" w14:textId="77777777" w:rsidTr="00BD1902">
        <w:tc>
          <w:tcPr>
            <w:tcW w:w="3970" w:type="dxa"/>
            <w:noWrap/>
            <w:tcMar>
              <w:top w:w="0" w:type="dxa"/>
              <w:left w:w="108" w:type="dxa"/>
              <w:bottom w:w="0" w:type="dxa"/>
              <w:right w:w="108" w:type="dxa"/>
            </w:tcMar>
            <w:vAlign w:val="bottom"/>
            <w:hideMark/>
          </w:tcPr>
          <w:p w14:paraId="15A8EA11" w14:textId="77777777" w:rsidR="00BD1902" w:rsidRPr="00BD1902" w:rsidRDefault="00BD1902" w:rsidP="00BD1902">
            <w:pPr>
              <w:spacing w:before="20" w:after="20" w:line="276" w:lineRule="auto"/>
              <w:rPr>
                <w:sz w:val="20"/>
              </w:rPr>
            </w:pPr>
            <w:r w:rsidRPr="00BD1902">
              <w:rPr>
                <w:sz w:val="20"/>
              </w:rPr>
              <w:t>Мыло, моющие и полирующие препараты</w:t>
            </w:r>
          </w:p>
        </w:tc>
        <w:tc>
          <w:tcPr>
            <w:tcW w:w="1275" w:type="dxa"/>
            <w:noWrap/>
            <w:tcMar>
              <w:top w:w="0" w:type="dxa"/>
              <w:left w:w="85" w:type="dxa"/>
              <w:bottom w:w="0" w:type="dxa"/>
              <w:right w:w="85" w:type="dxa"/>
            </w:tcMar>
            <w:hideMark/>
          </w:tcPr>
          <w:p w14:paraId="0C284CBF" w14:textId="77777777" w:rsidR="00BD1902" w:rsidRPr="00BD1902" w:rsidRDefault="00BD1902" w:rsidP="00BD1902">
            <w:pPr>
              <w:tabs>
                <w:tab w:val="left" w:pos="604"/>
              </w:tabs>
              <w:spacing w:before="20" w:after="20" w:line="276" w:lineRule="auto"/>
              <w:ind w:left="-226" w:right="340"/>
              <w:jc w:val="right"/>
              <w:rPr>
                <w:sz w:val="20"/>
                <w:lang w:val="ky-KG" w:eastAsia="en-US"/>
              </w:rPr>
            </w:pPr>
            <w:r w:rsidRPr="00BD1902">
              <w:rPr>
                <w:sz w:val="20"/>
                <w:lang w:val="ky-KG" w:eastAsia="en-US"/>
              </w:rPr>
              <w:t>3,5</w:t>
            </w:r>
          </w:p>
        </w:tc>
        <w:tc>
          <w:tcPr>
            <w:tcW w:w="1276" w:type="dxa"/>
            <w:noWrap/>
            <w:tcMar>
              <w:top w:w="0" w:type="dxa"/>
              <w:left w:w="85" w:type="dxa"/>
              <w:bottom w:w="0" w:type="dxa"/>
              <w:right w:w="85" w:type="dxa"/>
            </w:tcMar>
            <w:hideMark/>
          </w:tcPr>
          <w:p w14:paraId="0114E234"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4166,1</w:t>
            </w:r>
          </w:p>
        </w:tc>
        <w:tc>
          <w:tcPr>
            <w:tcW w:w="1560" w:type="dxa"/>
            <w:noWrap/>
            <w:tcMar>
              <w:top w:w="0" w:type="dxa"/>
              <w:left w:w="85" w:type="dxa"/>
              <w:bottom w:w="0" w:type="dxa"/>
              <w:right w:w="85" w:type="dxa"/>
            </w:tcMar>
            <w:hideMark/>
          </w:tcPr>
          <w:p w14:paraId="19369BD1"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70,0</w:t>
            </w:r>
          </w:p>
        </w:tc>
        <w:tc>
          <w:tcPr>
            <w:tcW w:w="1843" w:type="dxa"/>
            <w:noWrap/>
            <w:tcMar>
              <w:top w:w="0" w:type="dxa"/>
              <w:left w:w="85" w:type="dxa"/>
              <w:bottom w:w="0" w:type="dxa"/>
              <w:right w:w="85" w:type="dxa"/>
            </w:tcMar>
            <w:hideMark/>
          </w:tcPr>
          <w:p w14:paraId="5F0459DF"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75,0</w:t>
            </w:r>
          </w:p>
        </w:tc>
      </w:tr>
      <w:tr w:rsidR="00BD1902" w:rsidRPr="00BD1902" w14:paraId="74A5638B" w14:textId="77777777" w:rsidTr="00BD1902">
        <w:tc>
          <w:tcPr>
            <w:tcW w:w="3970" w:type="dxa"/>
            <w:noWrap/>
            <w:tcMar>
              <w:top w:w="0" w:type="dxa"/>
              <w:left w:w="108" w:type="dxa"/>
              <w:bottom w:w="0" w:type="dxa"/>
              <w:right w:w="108" w:type="dxa"/>
            </w:tcMar>
            <w:vAlign w:val="bottom"/>
            <w:hideMark/>
          </w:tcPr>
          <w:p w14:paraId="12314AF4" w14:textId="77777777" w:rsidR="00BD1902" w:rsidRPr="00BD1902" w:rsidRDefault="00BD1902" w:rsidP="00BD1902">
            <w:pPr>
              <w:spacing w:before="20" w:after="20" w:line="276" w:lineRule="auto"/>
              <w:rPr>
                <w:sz w:val="20"/>
              </w:rPr>
            </w:pPr>
            <w:r w:rsidRPr="00BD1902">
              <w:rPr>
                <w:sz w:val="20"/>
              </w:rPr>
              <w:t>Краски и лаки; водные красители</w:t>
            </w:r>
          </w:p>
          <w:p w14:paraId="08152692" w14:textId="77777777" w:rsidR="00BD1902" w:rsidRPr="00BD1902" w:rsidRDefault="00BD1902" w:rsidP="00BD1902">
            <w:pPr>
              <w:spacing w:before="20" w:after="20" w:line="276" w:lineRule="auto"/>
              <w:rPr>
                <w:sz w:val="20"/>
              </w:rPr>
            </w:pPr>
            <w:r w:rsidRPr="00BD1902">
              <w:rPr>
                <w:sz w:val="20"/>
                <w:lang w:val="ky-KG" w:eastAsia="en-US"/>
              </w:rPr>
              <w:t>Легковые автомобили новые, тыс.шт.</w:t>
            </w:r>
          </w:p>
        </w:tc>
        <w:tc>
          <w:tcPr>
            <w:tcW w:w="1275" w:type="dxa"/>
            <w:noWrap/>
            <w:tcMar>
              <w:top w:w="0" w:type="dxa"/>
              <w:left w:w="85" w:type="dxa"/>
              <w:bottom w:w="0" w:type="dxa"/>
              <w:right w:w="85" w:type="dxa"/>
            </w:tcMar>
            <w:hideMark/>
          </w:tcPr>
          <w:p w14:paraId="2E755DCC" w14:textId="77777777" w:rsidR="00BD1902" w:rsidRPr="00BD1902" w:rsidRDefault="00BD1902" w:rsidP="00BD1902">
            <w:pPr>
              <w:tabs>
                <w:tab w:val="left" w:pos="604"/>
              </w:tabs>
              <w:spacing w:before="20" w:after="20" w:line="276" w:lineRule="auto"/>
              <w:ind w:left="-226" w:right="340"/>
              <w:jc w:val="right"/>
              <w:rPr>
                <w:sz w:val="20"/>
                <w:lang w:val="ky-KG" w:eastAsia="en-US"/>
              </w:rPr>
            </w:pPr>
            <w:r w:rsidRPr="00BD1902">
              <w:rPr>
                <w:sz w:val="20"/>
                <w:lang w:val="ky-KG" w:eastAsia="en-US"/>
              </w:rPr>
              <w:t>12,5</w:t>
            </w:r>
          </w:p>
          <w:p w14:paraId="679C1BC5" w14:textId="77777777" w:rsidR="00BD1902" w:rsidRPr="00BD1902" w:rsidRDefault="00BD1902" w:rsidP="00BD1902">
            <w:pPr>
              <w:tabs>
                <w:tab w:val="left" w:pos="604"/>
              </w:tabs>
              <w:spacing w:before="20" w:after="20" w:line="276" w:lineRule="auto"/>
              <w:ind w:left="-226" w:right="340"/>
              <w:jc w:val="right"/>
              <w:rPr>
                <w:sz w:val="20"/>
                <w:lang w:val="ky-KG" w:eastAsia="en-US"/>
              </w:rPr>
            </w:pPr>
            <w:r w:rsidRPr="00BD1902">
              <w:rPr>
                <w:sz w:val="20"/>
                <w:lang w:val="ky-KG" w:eastAsia="en-US"/>
              </w:rPr>
              <w:t>1,4</w:t>
            </w:r>
          </w:p>
        </w:tc>
        <w:tc>
          <w:tcPr>
            <w:tcW w:w="1276" w:type="dxa"/>
            <w:noWrap/>
            <w:tcMar>
              <w:top w:w="0" w:type="dxa"/>
              <w:left w:w="85" w:type="dxa"/>
              <w:bottom w:w="0" w:type="dxa"/>
              <w:right w:w="85" w:type="dxa"/>
            </w:tcMar>
            <w:hideMark/>
          </w:tcPr>
          <w:p w14:paraId="6AE24B66"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4841,1</w:t>
            </w:r>
          </w:p>
          <w:p w14:paraId="06738B68" w14:textId="77777777" w:rsidR="00BD1902" w:rsidRPr="00BD1902" w:rsidRDefault="00BD1902" w:rsidP="00BD1902">
            <w:pPr>
              <w:tabs>
                <w:tab w:val="left" w:pos="604"/>
              </w:tabs>
              <w:spacing w:before="20" w:after="20" w:line="276" w:lineRule="auto"/>
              <w:ind w:right="199"/>
              <w:jc w:val="right"/>
              <w:rPr>
                <w:sz w:val="20"/>
                <w:lang w:val="ky-KG"/>
              </w:rPr>
            </w:pPr>
            <w:r w:rsidRPr="00BD1902">
              <w:rPr>
                <w:sz w:val="20"/>
                <w:lang w:val="ky-KG"/>
              </w:rPr>
              <w:t>38414,7</w:t>
            </w:r>
          </w:p>
        </w:tc>
        <w:tc>
          <w:tcPr>
            <w:tcW w:w="1560" w:type="dxa"/>
            <w:noWrap/>
            <w:tcMar>
              <w:top w:w="0" w:type="dxa"/>
              <w:left w:w="85" w:type="dxa"/>
              <w:bottom w:w="0" w:type="dxa"/>
              <w:right w:w="85" w:type="dxa"/>
            </w:tcMar>
            <w:hideMark/>
          </w:tcPr>
          <w:p w14:paraId="19B7D84B"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в1,5р</w:t>
            </w:r>
          </w:p>
          <w:p w14:paraId="3CF181F9"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127,3</w:t>
            </w:r>
          </w:p>
        </w:tc>
        <w:tc>
          <w:tcPr>
            <w:tcW w:w="1843" w:type="dxa"/>
            <w:noWrap/>
            <w:tcMar>
              <w:top w:w="0" w:type="dxa"/>
              <w:left w:w="85" w:type="dxa"/>
              <w:bottom w:w="0" w:type="dxa"/>
              <w:right w:w="85" w:type="dxa"/>
            </w:tcMar>
            <w:hideMark/>
          </w:tcPr>
          <w:p w14:paraId="1814074C"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109,2</w:t>
            </w:r>
          </w:p>
          <w:p w14:paraId="5368C048" w14:textId="77777777" w:rsidR="00BD1902" w:rsidRPr="00BD1902" w:rsidRDefault="00BD1902" w:rsidP="00BD1902">
            <w:pPr>
              <w:tabs>
                <w:tab w:val="left" w:pos="604"/>
              </w:tabs>
              <w:spacing w:before="20" w:after="20" w:line="276" w:lineRule="auto"/>
              <w:ind w:right="482"/>
              <w:jc w:val="right"/>
              <w:rPr>
                <w:sz w:val="20"/>
                <w:lang w:val="ky-KG"/>
              </w:rPr>
            </w:pPr>
            <w:r w:rsidRPr="00BD1902">
              <w:rPr>
                <w:sz w:val="20"/>
                <w:lang w:val="ky-KG"/>
              </w:rPr>
              <w:t>97,1</w:t>
            </w:r>
          </w:p>
        </w:tc>
      </w:tr>
      <w:tr w:rsidR="00BD1902" w:rsidRPr="00BD1902" w14:paraId="36377B39" w14:textId="77777777" w:rsidTr="00BD1902">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07E8C017" w14:textId="77777777" w:rsidR="00BD1902" w:rsidRPr="00BD1902" w:rsidRDefault="00BD1902" w:rsidP="00BD1902">
            <w:pPr>
              <w:spacing w:before="20" w:after="20" w:line="276" w:lineRule="auto"/>
              <w:rPr>
                <w:sz w:val="20"/>
              </w:rPr>
            </w:pPr>
          </w:p>
        </w:tc>
        <w:tc>
          <w:tcPr>
            <w:tcW w:w="1275" w:type="dxa"/>
            <w:tcBorders>
              <w:top w:val="nil"/>
              <w:left w:val="nil"/>
              <w:bottom w:val="single" w:sz="8" w:space="0" w:color="auto"/>
              <w:right w:val="nil"/>
            </w:tcBorders>
            <w:noWrap/>
            <w:tcMar>
              <w:top w:w="0" w:type="dxa"/>
              <w:left w:w="85" w:type="dxa"/>
              <w:bottom w:w="0" w:type="dxa"/>
              <w:right w:w="85" w:type="dxa"/>
            </w:tcMar>
          </w:tcPr>
          <w:p w14:paraId="071DD7C0" w14:textId="77777777" w:rsidR="00BD1902" w:rsidRPr="00BD1902" w:rsidRDefault="00BD1902" w:rsidP="00BD1902">
            <w:pPr>
              <w:tabs>
                <w:tab w:val="left" w:pos="604"/>
              </w:tabs>
              <w:spacing w:before="20" w:after="20" w:line="276" w:lineRule="auto"/>
              <w:ind w:right="142"/>
              <w:rPr>
                <w:sz w:val="20"/>
                <w:lang w:eastAsia="en-US"/>
              </w:rPr>
            </w:pPr>
          </w:p>
        </w:tc>
        <w:tc>
          <w:tcPr>
            <w:tcW w:w="1276" w:type="dxa"/>
            <w:tcBorders>
              <w:top w:val="nil"/>
              <w:left w:val="nil"/>
              <w:bottom w:val="single" w:sz="8" w:space="0" w:color="auto"/>
              <w:right w:val="nil"/>
            </w:tcBorders>
            <w:noWrap/>
            <w:tcMar>
              <w:top w:w="0" w:type="dxa"/>
              <w:left w:w="85" w:type="dxa"/>
              <w:bottom w:w="0" w:type="dxa"/>
              <w:right w:w="85" w:type="dxa"/>
            </w:tcMar>
          </w:tcPr>
          <w:p w14:paraId="1EEA865E" w14:textId="77777777" w:rsidR="00BD1902" w:rsidRPr="00BD1902" w:rsidRDefault="00BD1902" w:rsidP="00BD1902">
            <w:pPr>
              <w:tabs>
                <w:tab w:val="left" w:pos="604"/>
              </w:tabs>
              <w:spacing w:before="20" w:after="20" w:line="276" w:lineRule="auto"/>
              <w:ind w:right="142"/>
              <w:rPr>
                <w:sz w:val="20"/>
              </w:rPr>
            </w:pPr>
          </w:p>
        </w:tc>
        <w:tc>
          <w:tcPr>
            <w:tcW w:w="1560" w:type="dxa"/>
            <w:tcBorders>
              <w:top w:val="nil"/>
              <w:left w:val="nil"/>
              <w:bottom w:val="single" w:sz="8" w:space="0" w:color="auto"/>
              <w:right w:val="nil"/>
            </w:tcBorders>
            <w:noWrap/>
            <w:tcMar>
              <w:top w:w="0" w:type="dxa"/>
              <w:left w:w="85" w:type="dxa"/>
              <w:bottom w:w="0" w:type="dxa"/>
              <w:right w:w="85" w:type="dxa"/>
            </w:tcMar>
          </w:tcPr>
          <w:p w14:paraId="26317EAB" w14:textId="77777777" w:rsidR="00BD1902" w:rsidRPr="00BD1902" w:rsidRDefault="00BD1902" w:rsidP="00BD1902">
            <w:pPr>
              <w:tabs>
                <w:tab w:val="left" w:pos="604"/>
              </w:tabs>
              <w:spacing w:before="20" w:after="20" w:line="276" w:lineRule="auto"/>
              <w:ind w:right="142"/>
              <w:jc w:val="center"/>
              <w:rPr>
                <w:sz w:val="20"/>
                <w:lang w:val="ky-KG"/>
              </w:rPr>
            </w:pPr>
          </w:p>
        </w:tc>
        <w:tc>
          <w:tcPr>
            <w:tcW w:w="1843" w:type="dxa"/>
            <w:tcBorders>
              <w:top w:val="nil"/>
              <w:left w:val="nil"/>
              <w:bottom w:val="single" w:sz="8" w:space="0" w:color="auto"/>
              <w:right w:val="nil"/>
            </w:tcBorders>
            <w:noWrap/>
            <w:tcMar>
              <w:top w:w="0" w:type="dxa"/>
              <w:left w:w="85" w:type="dxa"/>
              <w:bottom w:w="0" w:type="dxa"/>
              <w:right w:w="85" w:type="dxa"/>
            </w:tcMar>
          </w:tcPr>
          <w:p w14:paraId="53D53AA4" w14:textId="77777777" w:rsidR="00BD1902" w:rsidRPr="00BD1902" w:rsidRDefault="00BD1902" w:rsidP="00BD1902">
            <w:pPr>
              <w:tabs>
                <w:tab w:val="left" w:pos="604"/>
              </w:tabs>
              <w:spacing w:before="20" w:after="20" w:line="276" w:lineRule="auto"/>
              <w:ind w:right="142"/>
              <w:rPr>
                <w:sz w:val="20"/>
                <w:lang w:val="ky-KG"/>
              </w:rPr>
            </w:pPr>
          </w:p>
        </w:tc>
      </w:tr>
    </w:tbl>
    <w:p w14:paraId="097F04CA" w14:textId="77777777" w:rsidR="00BD1902" w:rsidRPr="00BD1902" w:rsidRDefault="00BD1902" w:rsidP="00BD1902">
      <w:pPr>
        <w:ind w:firstLine="709"/>
        <w:jc w:val="both"/>
        <w:rPr>
          <w:b/>
          <w:color w:val="000000"/>
          <w:szCs w:val="28"/>
        </w:rPr>
      </w:pPr>
      <w:r w:rsidRPr="00BD1902">
        <w:rPr>
          <w:color w:val="000000"/>
          <w:sz w:val="16"/>
          <w:szCs w:val="16"/>
        </w:rPr>
        <w:t>*Величины различаются более чем в десять раз</w:t>
      </w:r>
    </w:p>
    <w:p w14:paraId="114DC557" w14:textId="77777777" w:rsidR="00BD1902" w:rsidRPr="00BD1902" w:rsidRDefault="00BD1902" w:rsidP="00BD1902">
      <w:pPr>
        <w:jc w:val="both"/>
        <w:rPr>
          <w:b/>
          <w:sz w:val="24"/>
          <w:szCs w:val="24"/>
          <w:lang w:val="ky-KG"/>
        </w:rPr>
      </w:pPr>
    </w:p>
    <w:p w14:paraId="6F984563" w14:textId="77777777" w:rsidR="00BD1902" w:rsidRPr="00BD1902" w:rsidRDefault="00BD1902" w:rsidP="00BD1902">
      <w:pPr>
        <w:spacing w:line="264" w:lineRule="auto"/>
        <w:jc w:val="both"/>
        <w:rPr>
          <w:sz w:val="24"/>
          <w:szCs w:val="24"/>
        </w:rPr>
      </w:pPr>
      <w:r w:rsidRPr="00BD1902">
        <w:rPr>
          <w:b/>
          <w:sz w:val="24"/>
          <w:szCs w:val="24"/>
          <w:lang w:val="ky-KG"/>
        </w:rPr>
        <w:t xml:space="preserve">           </w:t>
      </w:r>
      <w:r w:rsidRPr="00BD1902">
        <w:rPr>
          <w:b/>
          <w:sz w:val="24"/>
          <w:szCs w:val="24"/>
        </w:rPr>
        <w:t>Курс валют.</w:t>
      </w:r>
      <w:r w:rsidRPr="00BD1902">
        <w:rPr>
          <w:sz w:val="24"/>
          <w:szCs w:val="24"/>
        </w:rPr>
        <w:t xml:space="preserve"> По данным Национального банка КР в январе-марте 2024 г. по сравнению с январем-мартом 2023 г. наблюдалось увеличение курса российского рубля – на 0,8 процента, евро на 0,6 процента, курсы доллар</w:t>
      </w:r>
      <w:r w:rsidRPr="00BD1902">
        <w:rPr>
          <w:sz w:val="24"/>
          <w:szCs w:val="24"/>
          <w:lang w:val="ky-KG"/>
        </w:rPr>
        <w:t>а</w:t>
      </w:r>
      <w:r w:rsidRPr="00BD1902">
        <w:rPr>
          <w:sz w:val="24"/>
          <w:szCs w:val="24"/>
        </w:rPr>
        <w:t xml:space="preserve"> США и узбекского сума остались без изменений, а курс казахского тенге  по отношению к национальной валюте уменьшился – на  0,2 процента. </w:t>
      </w:r>
    </w:p>
    <w:p w14:paraId="3FAADC4E" w14:textId="77777777" w:rsidR="00BD1902" w:rsidRPr="00BD1902" w:rsidRDefault="00BD1902" w:rsidP="00BD1902">
      <w:pPr>
        <w:spacing w:line="264" w:lineRule="auto"/>
        <w:jc w:val="both"/>
        <w:rPr>
          <w:sz w:val="24"/>
          <w:szCs w:val="24"/>
        </w:rPr>
      </w:pPr>
      <w:r w:rsidRPr="00BD1902">
        <w:rPr>
          <w:sz w:val="24"/>
          <w:szCs w:val="24"/>
        </w:rPr>
        <w:tab/>
        <w:t xml:space="preserve">В марте 2024 года по сравнению с предыдущим месяцем отмечено </w:t>
      </w:r>
      <w:proofErr w:type="gramStart"/>
      <w:r w:rsidRPr="00BD1902">
        <w:rPr>
          <w:sz w:val="24"/>
          <w:szCs w:val="24"/>
        </w:rPr>
        <w:t>увеличение  курса</w:t>
      </w:r>
      <w:proofErr w:type="gramEnd"/>
      <w:r w:rsidRPr="00BD1902">
        <w:rPr>
          <w:sz w:val="24"/>
          <w:szCs w:val="24"/>
        </w:rPr>
        <w:t xml:space="preserve"> евро – на 4,0 процента, казахского тенге  на 2,5 процента, доллара США на 2,3 процента. А курсы российского рубля уменьшились – на 15,1 процента и узбекского сума на 7,8 процента.</w:t>
      </w:r>
    </w:p>
    <w:p w14:paraId="424DD410" w14:textId="71C9EF98" w:rsidR="00BD1902" w:rsidRPr="00BD1902" w:rsidRDefault="00BD1902" w:rsidP="00BD1902">
      <w:pPr>
        <w:spacing w:line="264" w:lineRule="auto"/>
        <w:jc w:val="both"/>
        <w:rPr>
          <w:sz w:val="24"/>
          <w:szCs w:val="24"/>
          <w:lang w:val="ky-KG"/>
        </w:rPr>
      </w:pPr>
    </w:p>
    <w:p w14:paraId="59E7923B" w14:textId="56706BB3" w:rsidR="00BD1902" w:rsidRPr="00BD1902" w:rsidRDefault="00BD1902" w:rsidP="00BD1902">
      <w:pPr>
        <w:spacing w:line="264" w:lineRule="auto"/>
        <w:jc w:val="both"/>
        <w:rPr>
          <w:b/>
          <w:sz w:val="26"/>
          <w:szCs w:val="26"/>
        </w:rPr>
      </w:pPr>
      <w:r w:rsidRPr="00BD1902">
        <w:rPr>
          <w:b/>
          <w:sz w:val="24"/>
          <w:szCs w:val="24"/>
        </w:rPr>
        <w:t>Таблица 6</w:t>
      </w:r>
      <w:r w:rsidR="00F96210">
        <w:rPr>
          <w:b/>
          <w:sz w:val="24"/>
          <w:szCs w:val="24"/>
          <w:lang w:val="ky-KG"/>
        </w:rPr>
        <w:t>1</w:t>
      </w:r>
      <w:r w:rsidRPr="00BD1902">
        <w:rPr>
          <w:b/>
          <w:sz w:val="24"/>
          <w:szCs w:val="24"/>
        </w:rPr>
        <w:t>: Изменение среднемесячных курсов отдельных иностранных валют</w:t>
      </w:r>
    </w:p>
    <w:p w14:paraId="23E1BDD2" w14:textId="77777777" w:rsidR="00BD1902" w:rsidRPr="00BD1902" w:rsidRDefault="00BD1902" w:rsidP="00BD1902">
      <w:pPr>
        <w:spacing w:line="264" w:lineRule="auto"/>
        <w:ind w:firstLine="709"/>
        <w:jc w:val="both"/>
        <w:rPr>
          <w:sz w:val="10"/>
          <w:szCs w:val="10"/>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BD1902" w:rsidRPr="00BD1902" w14:paraId="3B13F765" w14:textId="77777777" w:rsidTr="00BD1902">
        <w:trPr>
          <w:tblHeader/>
        </w:trPr>
        <w:tc>
          <w:tcPr>
            <w:tcW w:w="1984" w:type="dxa"/>
            <w:vMerge w:val="restart"/>
            <w:tcBorders>
              <w:top w:val="single" w:sz="4" w:space="0" w:color="auto"/>
              <w:left w:val="nil"/>
              <w:bottom w:val="single" w:sz="4" w:space="0" w:color="auto"/>
              <w:right w:val="nil"/>
            </w:tcBorders>
          </w:tcPr>
          <w:p w14:paraId="263BF9B5" w14:textId="77777777" w:rsidR="00BD1902" w:rsidRPr="00BD1902" w:rsidRDefault="00BD1902" w:rsidP="00BD1902">
            <w:pPr>
              <w:spacing w:line="276" w:lineRule="auto"/>
              <w:jc w:val="both"/>
              <w:rPr>
                <w:b/>
                <w:sz w:val="20"/>
              </w:rPr>
            </w:pPr>
          </w:p>
        </w:tc>
        <w:tc>
          <w:tcPr>
            <w:tcW w:w="4708" w:type="dxa"/>
            <w:gridSpan w:val="4"/>
            <w:tcBorders>
              <w:top w:val="single" w:sz="4" w:space="0" w:color="auto"/>
              <w:left w:val="nil"/>
              <w:bottom w:val="single" w:sz="4" w:space="0" w:color="auto"/>
              <w:right w:val="nil"/>
            </w:tcBorders>
            <w:hideMark/>
          </w:tcPr>
          <w:p w14:paraId="65E7551E" w14:textId="77777777" w:rsidR="00BD1902" w:rsidRPr="00BD1902" w:rsidRDefault="00BD1902" w:rsidP="00BD1902">
            <w:pPr>
              <w:spacing w:line="276" w:lineRule="auto"/>
              <w:jc w:val="center"/>
              <w:rPr>
                <w:b/>
                <w:sz w:val="20"/>
              </w:rPr>
            </w:pPr>
            <w:r w:rsidRPr="00BD1902">
              <w:rPr>
                <w:b/>
                <w:sz w:val="20"/>
              </w:rPr>
              <w:t>январь-март 2024</w:t>
            </w:r>
          </w:p>
        </w:tc>
        <w:tc>
          <w:tcPr>
            <w:tcW w:w="2945" w:type="dxa"/>
            <w:gridSpan w:val="2"/>
            <w:tcBorders>
              <w:top w:val="single" w:sz="4" w:space="0" w:color="auto"/>
              <w:left w:val="nil"/>
              <w:bottom w:val="single" w:sz="4" w:space="0" w:color="auto"/>
              <w:right w:val="nil"/>
            </w:tcBorders>
            <w:hideMark/>
          </w:tcPr>
          <w:p w14:paraId="76B93ADC" w14:textId="77777777" w:rsidR="00BD1902" w:rsidRPr="00BD1902" w:rsidRDefault="00BD1902" w:rsidP="00BD1902">
            <w:pPr>
              <w:spacing w:line="276" w:lineRule="auto"/>
              <w:jc w:val="center"/>
              <w:rPr>
                <w:b/>
                <w:sz w:val="20"/>
              </w:rPr>
            </w:pPr>
            <w:r w:rsidRPr="00BD1902">
              <w:rPr>
                <w:b/>
                <w:sz w:val="20"/>
                <w:lang w:val="ky-KG"/>
              </w:rPr>
              <w:t>март 202</w:t>
            </w:r>
            <w:r w:rsidRPr="00BD1902">
              <w:rPr>
                <w:b/>
                <w:sz w:val="20"/>
              </w:rPr>
              <w:t>4</w:t>
            </w:r>
          </w:p>
        </w:tc>
      </w:tr>
      <w:tr w:rsidR="00BD1902" w:rsidRPr="00BD1902" w14:paraId="137DDDDA" w14:textId="77777777" w:rsidTr="00BD1902">
        <w:trPr>
          <w:trHeight w:val="303"/>
          <w:tblHeader/>
        </w:trPr>
        <w:tc>
          <w:tcPr>
            <w:tcW w:w="1984" w:type="dxa"/>
            <w:vMerge/>
            <w:tcBorders>
              <w:top w:val="single" w:sz="4" w:space="0" w:color="auto"/>
              <w:left w:val="nil"/>
              <w:bottom w:val="single" w:sz="4" w:space="0" w:color="auto"/>
              <w:right w:val="nil"/>
            </w:tcBorders>
            <w:vAlign w:val="center"/>
            <w:hideMark/>
          </w:tcPr>
          <w:p w14:paraId="08069FB5" w14:textId="77777777" w:rsidR="00BD1902" w:rsidRPr="00BD1902" w:rsidRDefault="00BD1902" w:rsidP="00BD1902">
            <w:pPr>
              <w:spacing w:line="276" w:lineRule="auto"/>
              <w:rPr>
                <w:b/>
                <w:sz w:val="20"/>
              </w:rPr>
            </w:pPr>
          </w:p>
        </w:tc>
        <w:tc>
          <w:tcPr>
            <w:tcW w:w="1133" w:type="dxa"/>
            <w:vMerge w:val="restart"/>
            <w:tcBorders>
              <w:top w:val="single" w:sz="4" w:space="0" w:color="auto"/>
              <w:left w:val="nil"/>
              <w:bottom w:val="single" w:sz="4" w:space="0" w:color="auto"/>
              <w:right w:val="nil"/>
            </w:tcBorders>
            <w:hideMark/>
          </w:tcPr>
          <w:p w14:paraId="01299735" w14:textId="77777777" w:rsidR="00BD1902" w:rsidRPr="00BD1902" w:rsidRDefault="00BD1902" w:rsidP="00BD1902">
            <w:pPr>
              <w:spacing w:line="276" w:lineRule="auto"/>
              <w:jc w:val="center"/>
              <w:rPr>
                <w:b/>
                <w:sz w:val="20"/>
              </w:rPr>
            </w:pPr>
            <w:r w:rsidRPr="00BD1902">
              <w:rPr>
                <w:b/>
                <w:sz w:val="20"/>
              </w:rPr>
              <w:t>сомов за единицу</w:t>
            </w:r>
            <w:r w:rsidRPr="00BD1902">
              <w:rPr>
                <w:b/>
                <w:sz w:val="20"/>
                <w:lang w:val="en-US"/>
              </w:rPr>
              <w:t xml:space="preserve"> </w:t>
            </w:r>
            <w:r w:rsidRPr="00BD1902">
              <w:rPr>
                <w:b/>
                <w:sz w:val="20"/>
              </w:rPr>
              <w:t>валюты</w:t>
            </w:r>
          </w:p>
        </w:tc>
        <w:tc>
          <w:tcPr>
            <w:tcW w:w="2582" w:type="dxa"/>
            <w:gridSpan w:val="2"/>
            <w:tcBorders>
              <w:top w:val="single" w:sz="4" w:space="0" w:color="auto"/>
              <w:left w:val="nil"/>
              <w:bottom w:val="nil"/>
              <w:right w:val="nil"/>
            </w:tcBorders>
            <w:hideMark/>
          </w:tcPr>
          <w:p w14:paraId="339A856D" w14:textId="77777777" w:rsidR="00BD1902" w:rsidRPr="00BD1902" w:rsidRDefault="00BD1902" w:rsidP="00BD1902">
            <w:pPr>
              <w:spacing w:line="276" w:lineRule="auto"/>
              <w:jc w:val="center"/>
              <w:rPr>
                <w:b/>
                <w:sz w:val="20"/>
              </w:rPr>
            </w:pPr>
            <w:r w:rsidRPr="00BD1902">
              <w:rPr>
                <w:b/>
                <w:sz w:val="20"/>
              </w:rPr>
              <w:t>в процентах к</w:t>
            </w:r>
          </w:p>
        </w:tc>
        <w:tc>
          <w:tcPr>
            <w:tcW w:w="993" w:type="dxa"/>
            <w:vMerge w:val="restart"/>
            <w:tcBorders>
              <w:top w:val="single" w:sz="4" w:space="0" w:color="auto"/>
              <w:left w:val="nil"/>
              <w:bottom w:val="single" w:sz="4" w:space="0" w:color="auto"/>
              <w:right w:val="nil"/>
            </w:tcBorders>
            <w:hideMark/>
          </w:tcPr>
          <w:p w14:paraId="49FD70C7" w14:textId="77777777" w:rsidR="00BD1902" w:rsidRPr="00BD1902" w:rsidRDefault="00BD1902" w:rsidP="00BD1902">
            <w:pPr>
              <w:spacing w:line="276" w:lineRule="auto"/>
              <w:jc w:val="center"/>
              <w:rPr>
                <w:b/>
                <w:sz w:val="20"/>
              </w:rPr>
            </w:pPr>
            <w:r w:rsidRPr="00BD1902">
              <w:rPr>
                <w:b/>
                <w:sz w:val="20"/>
              </w:rPr>
              <w:t>сомов за единицу</w:t>
            </w:r>
            <w:r w:rsidRPr="00BD1902">
              <w:rPr>
                <w:b/>
                <w:sz w:val="20"/>
                <w:lang w:val="en-US"/>
              </w:rPr>
              <w:t xml:space="preserve"> </w:t>
            </w:r>
            <w:r w:rsidRPr="00BD1902">
              <w:rPr>
                <w:b/>
                <w:sz w:val="20"/>
              </w:rPr>
              <w:t>валюты</w:t>
            </w:r>
          </w:p>
        </w:tc>
        <w:tc>
          <w:tcPr>
            <w:tcW w:w="2945" w:type="dxa"/>
            <w:gridSpan w:val="2"/>
            <w:tcBorders>
              <w:top w:val="single" w:sz="4" w:space="0" w:color="auto"/>
              <w:left w:val="nil"/>
              <w:bottom w:val="single" w:sz="4" w:space="0" w:color="auto"/>
              <w:right w:val="nil"/>
            </w:tcBorders>
            <w:hideMark/>
          </w:tcPr>
          <w:p w14:paraId="1ADC60E4" w14:textId="77777777" w:rsidR="00BD1902" w:rsidRPr="00BD1902" w:rsidRDefault="00BD1902" w:rsidP="00BD1902">
            <w:pPr>
              <w:spacing w:line="276" w:lineRule="auto"/>
              <w:jc w:val="center"/>
              <w:rPr>
                <w:b/>
                <w:sz w:val="20"/>
              </w:rPr>
            </w:pPr>
            <w:r w:rsidRPr="00BD1902">
              <w:rPr>
                <w:b/>
                <w:sz w:val="20"/>
              </w:rPr>
              <w:t>в процентах к</w:t>
            </w:r>
          </w:p>
        </w:tc>
      </w:tr>
      <w:tr w:rsidR="00BD1902" w:rsidRPr="00BD1902" w14:paraId="753462E4" w14:textId="77777777" w:rsidTr="00BD1902">
        <w:trPr>
          <w:trHeight w:val="409"/>
          <w:tblHeader/>
        </w:trPr>
        <w:tc>
          <w:tcPr>
            <w:tcW w:w="1984" w:type="dxa"/>
            <w:vMerge/>
            <w:tcBorders>
              <w:top w:val="single" w:sz="4" w:space="0" w:color="auto"/>
              <w:left w:val="nil"/>
              <w:bottom w:val="single" w:sz="4" w:space="0" w:color="auto"/>
              <w:right w:val="nil"/>
            </w:tcBorders>
            <w:vAlign w:val="center"/>
            <w:hideMark/>
          </w:tcPr>
          <w:p w14:paraId="5EB4B18F" w14:textId="77777777" w:rsidR="00BD1902" w:rsidRPr="00BD1902" w:rsidRDefault="00BD1902" w:rsidP="00BD1902">
            <w:pPr>
              <w:spacing w:line="276" w:lineRule="auto"/>
              <w:rPr>
                <w:b/>
                <w:sz w:val="20"/>
              </w:rPr>
            </w:pPr>
          </w:p>
        </w:tc>
        <w:tc>
          <w:tcPr>
            <w:tcW w:w="4708" w:type="dxa"/>
            <w:vMerge/>
            <w:tcBorders>
              <w:top w:val="single" w:sz="4" w:space="0" w:color="auto"/>
              <w:left w:val="nil"/>
              <w:bottom w:val="single" w:sz="4" w:space="0" w:color="auto"/>
              <w:right w:val="nil"/>
            </w:tcBorders>
            <w:vAlign w:val="center"/>
            <w:hideMark/>
          </w:tcPr>
          <w:p w14:paraId="550CB216" w14:textId="77777777" w:rsidR="00BD1902" w:rsidRPr="00BD1902" w:rsidRDefault="00BD1902" w:rsidP="00BD1902">
            <w:pPr>
              <w:spacing w:line="276" w:lineRule="auto"/>
              <w:rPr>
                <w:b/>
                <w:sz w:val="20"/>
              </w:rPr>
            </w:pPr>
          </w:p>
        </w:tc>
        <w:tc>
          <w:tcPr>
            <w:tcW w:w="1417" w:type="dxa"/>
            <w:tcBorders>
              <w:top w:val="single" w:sz="4" w:space="0" w:color="auto"/>
              <w:left w:val="nil"/>
              <w:bottom w:val="single" w:sz="4" w:space="0" w:color="auto"/>
              <w:right w:val="nil"/>
            </w:tcBorders>
            <w:hideMark/>
          </w:tcPr>
          <w:p w14:paraId="6318C87D" w14:textId="77777777" w:rsidR="00BD1902" w:rsidRPr="00BD1902" w:rsidRDefault="00BD1902" w:rsidP="00BD1902">
            <w:pPr>
              <w:spacing w:line="276" w:lineRule="auto"/>
              <w:jc w:val="center"/>
              <w:rPr>
                <w:b/>
                <w:sz w:val="20"/>
              </w:rPr>
            </w:pPr>
            <w:r w:rsidRPr="00BD1902">
              <w:rPr>
                <w:b/>
                <w:sz w:val="20"/>
              </w:rPr>
              <w:t>соответствующему периоду 2023</w:t>
            </w:r>
          </w:p>
        </w:tc>
        <w:tc>
          <w:tcPr>
            <w:tcW w:w="1165" w:type="dxa"/>
            <w:tcBorders>
              <w:top w:val="single" w:sz="4" w:space="0" w:color="auto"/>
              <w:left w:val="nil"/>
              <w:bottom w:val="single" w:sz="4" w:space="0" w:color="auto"/>
              <w:right w:val="nil"/>
            </w:tcBorders>
            <w:hideMark/>
          </w:tcPr>
          <w:p w14:paraId="48D03CB9" w14:textId="77777777" w:rsidR="00BD1902" w:rsidRPr="00BD1902" w:rsidRDefault="00BD1902" w:rsidP="00BD1902">
            <w:pPr>
              <w:spacing w:line="276" w:lineRule="auto"/>
              <w:jc w:val="center"/>
              <w:rPr>
                <w:b/>
                <w:sz w:val="20"/>
              </w:rPr>
            </w:pPr>
            <w:r w:rsidRPr="00BD1902">
              <w:rPr>
                <w:b/>
                <w:sz w:val="20"/>
              </w:rPr>
              <w:t>декабрю 2023</w:t>
            </w:r>
          </w:p>
        </w:tc>
        <w:tc>
          <w:tcPr>
            <w:tcW w:w="993" w:type="dxa"/>
            <w:vMerge/>
            <w:tcBorders>
              <w:top w:val="single" w:sz="4" w:space="0" w:color="auto"/>
              <w:left w:val="nil"/>
              <w:bottom w:val="single" w:sz="4" w:space="0" w:color="auto"/>
              <w:right w:val="nil"/>
            </w:tcBorders>
            <w:vAlign w:val="center"/>
            <w:hideMark/>
          </w:tcPr>
          <w:p w14:paraId="77B672D3" w14:textId="77777777" w:rsidR="00BD1902" w:rsidRPr="00BD1902" w:rsidRDefault="00BD1902" w:rsidP="00BD1902">
            <w:pPr>
              <w:spacing w:line="276" w:lineRule="auto"/>
              <w:rPr>
                <w:b/>
                <w:sz w:val="20"/>
              </w:rPr>
            </w:pPr>
          </w:p>
        </w:tc>
        <w:tc>
          <w:tcPr>
            <w:tcW w:w="1559" w:type="dxa"/>
            <w:tcBorders>
              <w:top w:val="single" w:sz="4" w:space="0" w:color="auto"/>
              <w:left w:val="nil"/>
              <w:bottom w:val="single" w:sz="4" w:space="0" w:color="auto"/>
              <w:right w:val="nil"/>
            </w:tcBorders>
            <w:hideMark/>
          </w:tcPr>
          <w:p w14:paraId="2D5FFEE4" w14:textId="77777777" w:rsidR="00BD1902" w:rsidRPr="00BD1902" w:rsidRDefault="00BD1902" w:rsidP="00BD1902">
            <w:pPr>
              <w:spacing w:line="276" w:lineRule="auto"/>
              <w:ind w:left="-108" w:right="-108"/>
              <w:jc w:val="center"/>
              <w:rPr>
                <w:b/>
                <w:sz w:val="20"/>
                <w:lang w:val="ky-KG"/>
              </w:rPr>
            </w:pPr>
            <w:r w:rsidRPr="00BD1902">
              <w:rPr>
                <w:b/>
                <w:sz w:val="20"/>
                <w:lang w:val="ky-KG"/>
              </w:rPr>
              <w:t>февралю</w:t>
            </w:r>
          </w:p>
          <w:p w14:paraId="56C23C94" w14:textId="77777777" w:rsidR="00BD1902" w:rsidRPr="00BD1902" w:rsidRDefault="00BD1902" w:rsidP="00BD1902">
            <w:pPr>
              <w:spacing w:line="276" w:lineRule="auto"/>
              <w:ind w:left="-108" w:right="-108"/>
              <w:jc w:val="center"/>
              <w:rPr>
                <w:b/>
                <w:sz w:val="20"/>
                <w:lang w:val="ky-KG"/>
              </w:rPr>
            </w:pPr>
            <w:r w:rsidRPr="00BD1902">
              <w:rPr>
                <w:b/>
                <w:sz w:val="20"/>
                <w:lang w:val="ky-KG"/>
              </w:rPr>
              <w:t>2024</w:t>
            </w:r>
          </w:p>
        </w:tc>
        <w:tc>
          <w:tcPr>
            <w:tcW w:w="1386" w:type="dxa"/>
            <w:tcBorders>
              <w:top w:val="single" w:sz="4" w:space="0" w:color="auto"/>
              <w:left w:val="nil"/>
              <w:bottom w:val="single" w:sz="4" w:space="0" w:color="auto"/>
              <w:right w:val="nil"/>
            </w:tcBorders>
            <w:hideMark/>
          </w:tcPr>
          <w:p w14:paraId="749AEC1A" w14:textId="77777777" w:rsidR="00BD1902" w:rsidRPr="00BD1902" w:rsidRDefault="00BD1902" w:rsidP="00BD1902">
            <w:pPr>
              <w:spacing w:line="276" w:lineRule="auto"/>
              <w:jc w:val="center"/>
              <w:rPr>
                <w:b/>
                <w:sz w:val="20"/>
                <w:lang w:val="ky-KG"/>
              </w:rPr>
            </w:pPr>
            <w:r w:rsidRPr="00BD1902">
              <w:rPr>
                <w:b/>
                <w:sz w:val="20"/>
                <w:lang w:val="ky-KG"/>
              </w:rPr>
              <w:t>декабрю</w:t>
            </w:r>
          </w:p>
          <w:p w14:paraId="7660A8B0" w14:textId="77777777" w:rsidR="00BD1902" w:rsidRPr="00BD1902" w:rsidRDefault="00BD1902" w:rsidP="00BD1902">
            <w:pPr>
              <w:spacing w:line="276" w:lineRule="auto"/>
              <w:jc w:val="center"/>
              <w:rPr>
                <w:b/>
                <w:sz w:val="20"/>
              </w:rPr>
            </w:pPr>
            <w:r w:rsidRPr="00BD1902">
              <w:rPr>
                <w:b/>
                <w:sz w:val="20"/>
                <w:lang w:val="ky-KG"/>
              </w:rPr>
              <w:t>2023</w:t>
            </w:r>
          </w:p>
        </w:tc>
      </w:tr>
      <w:tr w:rsidR="00BD1902" w:rsidRPr="00BD1902" w14:paraId="3FCFC6F6" w14:textId="77777777" w:rsidTr="00BD1902">
        <w:trPr>
          <w:trHeight w:val="299"/>
        </w:trPr>
        <w:tc>
          <w:tcPr>
            <w:tcW w:w="1984" w:type="dxa"/>
            <w:tcBorders>
              <w:top w:val="single" w:sz="4" w:space="0" w:color="auto"/>
              <w:left w:val="nil"/>
              <w:bottom w:val="nil"/>
              <w:right w:val="nil"/>
            </w:tcBorders>
            <w:hideMark/>
          </w:tcPr>
          <w:p w14:paraId="75C2C7E0" w14:textId="77777777" w:rsidR="00BD1902" w:rsidRPr="00BD1902" w:rsidRDefault="00BD1902" w:rsidP="00BD1902">
            <w:pPr>
              <w:spacing w:line="276" w:lineRule="auto"/>
              <w:jc w:val="both"/>
              <w:rPr>
                <w:sz w:val="20"/>
              </w:rPr>
            </w:pPr>
            <w:r w:rsidRPr="00BD1902">
              <w:rPr>
                <w:sz w:val="20"/>
              </w:rPr>
              <w:t>Доллар США</w:t>
            </w:r>
          </w:p>
        </w:tc>
        <w:tc>
          <w:tcPr>
            <w:tcW w:w="1133" w:type="dxa"/>
            <w:tcBorders>
              <w:top w:val="single" w:sz="4" w:space="0" w:color="auto"/>
              <w:left w:val="nil"/>
              <w:bottom w:val="nil"/>
              <w:right w:val="nil"/>
            </w:tcBorders>
            <w:hideMark/>
          </w:tcPr>
          <w:p w14:paraId="4C7AD0BD" w14:textId="77777777" w:rsidR="00BD1902" w:rsidRPr="00BD1902" w:rsidRDefault="00BD1902" w:rsidP="00BD1902">
            <w:pPr>
              <w:spacing w:line="276" w:lineRule="auto"/>
              <w:ind w:left="-108" w:right="-108"/>
              <w:jc w:val="center"/>
              <w:rPr>
                <w:sz w:val="20"/>
                <w:lang w:val="ky-KG"/>
              </w:rPr>
            </w:pPr>
            <w:r w:rsidRPr="00BD1902">
              <w:rPr>
                <w:sz w:val="20"/>
                <w:lang w:val="ky-KG"/>
              </w:rPr>
              <w:t>89,38</w:t>
            </w:r>
          </w:p>
        </w:tc>
        <w:tc>
          <w:tcPr>
            <w:tcW w:w="1417" w:type="dxa"/>
            <w:tcBorders>
              <w:top w:val="single" w:sz="4" w:space="0" w:color="auto"/>
              <w:left w:val="nil"/>
              <w:bottom w:val="nil"/>
              <w:right w:val="nil"/>
            </w:tcBorders>
            <w:hideMark/>
          </w:tcPr>
          <w:p w14:paraId="1EA6BFF3" w14:textId="77777777" w:rsidR="00BD1902" w:rsidRPr="00BD1902" w:rsidRDefault="00BD1902" w:rsidP="00BD1902">
            <w:pPr>
              <w:spacing w:line="276" w:lineRule="auto"/>
              <w:ind w:left="-108" w:right="3"/>
              <w:jc w:val="center"/>
              <w:rPr>
                <w:sz w:val="20"/>
                <w:lang w:val="ky-KG"/>
              </w:rPr>
            </w:pPr>
            <w:r w:rsidRPr="00BD1902">
              <w:rPr>
                <w:sz w:val="20"/>
                <w:lang w:val="ky-KG"/>
              </w:rPr>
              <w:t xml:space="preserve">   100,0</w:t>
            </w:r>
          </w:p>
        </w:tc>
        <w:tc>
          <w:tcPr>
            <w:tcW w:w="1165" w:type="dxa"/>
            <w:tcBorders>
              <w:top w:val="single" w:sz="4" w:space="0" w:color="auto"/>
              <w:left w:val="nil"/>
              <w:bottom w:val="nil"/>
              <w:right w:val="nil"/>
            </w:tcBorders>
            <w:hideMark/>
          </w:tcPr>
          <w:p w14:paraId="7E1E8638" w14:textId="77777777" w:rsidR="00BD1902" w:rsidRPr="00BD1902" w:rsidRDefault="00BD1902" w:rsidP="00BD1902">
            <w:pPr>
              <w:spacing w:line="276" w:lineRule="auto"/>
              <w:ind w:right="176"/>
              <w:jc w:val="center"/>
              <w:rPr>
                <w:sz w:val="20"/>
                <w:lang w:val="ky-KG"/>
              </w:rPr>
            </w:pPr>
            <w:r w:rsidRPr="00BD1902">
              <w:rPr>
                <w:sz w:val="20"/>
                <w:lang w:val="ky-KG"/>
              </w:rPr>
              <w:t>100,2</w:t>
            </w:r>
          </w:p>
        </w:tc>
        <w:tc>
          <w:tcPr>
            <w:tcW w:w="993" w:type="dxa"/>
            <w:tcBorders>
              <w:top w:val="single" w:sz="4" w:space="0" w:color="auto"/>
              <w:left w:val="nil"/>
              <w:bottom w:val="nil"/>
              <w:right w:val="nil"/>
            </w:tcBorders>
            <w:hideMark/>
          </w:tcPr>
          <w:p w14:paraId="74101457" w14:textId="77777777" w:rsidR="00BD1902" w:rsidRPr="00BD1902" w:rsidRDefault="00BD1902" w:rsidP="00BD1902">
            <w:pPr>
              <w:spacing w:line="276" w:lineRule="auto"/>
              <w:ind w:right="176"/>
              <w:jc w:val="center"/>
              <w:rPr>
                <w:sz w:val="20"/>
                <w:lang w:val="ky-KG"/>
              </w:rPr>
            </w:pPr>
            <w:r w:rsidRPr="00BD1902">
              <w:rPr>
                <w:sz w:val="20"/>
                <w:lang w:val="ky-KG"/>
              </w:rPr>
              <w:t>89,47</w:t>
            </w:r>
          </w:p>
        </w:tc>
        <w:tc>
          <w:tcPr>
            <w:tcW w:w="1559" w:type="dxa"/>
            <w:tcBorders>
              <w:top w:val="single" w:sz="4" w:space="0" w:color="auto"/>
              <w:left w:val="nil"/>
              <w:bottom w:val="nil"/>
              <w:right w:val="nil"/>
            </w:tcBorders>
            <w:hideMark/>
          </w:tcPr>
          <w:p w14:paraId="27E95381" w14:textId="77777777" w:rsidR="00BD1902" w:rsidRPr="00BD1902" w:rsidRDefault="00BD1902" w:rsidP="00BD1902">
            <w:pPr>
              <w:spacing w:line="276" w:lineRule="auto"/>
              <w:ind w:right="176"/>
              <w:jc w:val="center"/>
              <w:rPr>
                <w:sz w:val="20"/>
                <w:lang w:val="ky-KG"/>
              </w:rPr>
            </w:pPr>
            <w:r w:rsidRPr="00BD1902">
              <w:rPr>
                <w:sz w:val="20"/>
                <w:lang w:val="ky-KG"/>
              </w:rPr>
              <w:t>102,3</w:t>
            </w:r>
          </w:p>
        </w:tc>
        <w:tc>
          <w:tcPr>
            <w:tcW w:w="1386" w:type="dxa"/>
            <w:tcBorders>
              <w:top w:val="single" w:sz="4" w:space="0" w:color="auto"/>
              <w:left w:val="nil"/>
              <w:bottom w:val="nil"/>
              <w:right w:val="nil"/>
            </w:tcBorders>
            <w:hideMark/>
          </w:tcPr>
          <w:p w14:paraId="3D35461E" w14:textId="77777777" w:rsidR="00BD1902" w:rsidRPr="00BD1902" w:rsidRDefault="00BD1902" w:rsidP="00BD1902">
            <w:pPr>
              <w:spacing w:line="276" w:lineRule="auto"/>
              <w:ind w:left="-108" w:right="317"/>
              <w:jc w:val="center"/>
              <w:rPr>
                <w:sz w:val="20"/>
                <w:lang w:val="ky-KG"/>
              </w:rPr>
            </w:pPr>
            <w:r w:rsidRPr="00BD1902">
              <w:rPr>
                <w:sz w:val="20"/>
                <w:lang w:val="ky-KG"/>
              </w:rPr>
              <w:t>100,3</w:t>
            </w:r>
          </w:p>
        </w:tc>
      </w:tr>
      <w:tr w:rsidR="00BD1902" w:rsidRPr="00BD1902" w14:paraId="2331EAAF" w14:textId="77777777" w:rsidTr="00BD1902">
        <w:tc>
          <w:tcPr>
            <w:tcW w:w="1984" w:type="dxa"/>
            <w:hideMark/>
          </w:tcPr>
          <w:p w14:paraId="2110B1F2" w14:textId="77777777" w:rsidR="00BD1902" w:rsidRPr="00BD1902" w:rsidRDefault="00BD1902" w:rsidP="00BD1902">
            <w:pPr>
              <w:spacing w:line="276" w:lineRule="auto"/>
              <w:jc w:val="both"/>
              <w:rPr>
                <w:sz w:val="20"/>
              </w:rPr>
            </w:pPr>
            <w:r w:rsidRPr="00BD1902">
              <w:rPr>
                <w:sz w:val="20"/>
              </w:rPr>
              <w:t>Евро</w:t>
            </w:r>
          </w:p>
        </w:tc>
        <w:tc>
          <w:tcPr>
            <w:tcW w:w="1133" w:type="dxa"/>
            <w:hideMark/>
          </w:tcPr>
          <w:p w14:paraId="18875DF1" w14:textId="77777777" w:rsidR="00BD1902" w:rsidRPr="00BD1902" w:rsidRDefault="00BD1902" w:rsidP="00BD1902">
            <w:pPr>
              <w:spacing w:line="276" w:lineRule="auto"/>
              <w:ind w:left="34" w:right="-108"/>
              <w:rPr>
                <w:sz w:val="20"/>
                <w:lang w:val="ky-KG"/>
              </w:rPr>
            </w:pPr>
            <w:r w:rsidRPr="00BD1902">
              <w:rPr>
                <w:sz w:val="20"/>
                <w:lang w:val="ky-KG"/>
              </w:rPr>
              <w:t xml:space="preserve">    97,13</w:t>
            </w:r>
          </w:p>
        </w:tc>
        <w:tc>
          <w:tcPr>
            <w:tcW w:w="1417" w:type="dxa"/>
            <w:hideMark/>
          </w:tcPr>
          <w:p w14:paraId="1C2BB5E7" w14:textId="77777777" w:rsidR="00BD1902" w:rsidRPr="00BD1902" w:rsidRDefault="00BD1902" w:rsidP="00BD1902">
            <w:pPr>
              <w:spacing w:line="276" w:lineRule="auto"/>
              <w:ind w:right="3"/>
              <w:jc w:val="center"/>
              <w:rPr>
                <w:sz w:val="20"/>
                <w:lang w:val="ky-KG"/>
              </w:rPr>
            </w:pPr>
            <w:r w:rsidRPr="00BD1902">
              <w:rPr>
                <w:sz w:val="20"/>
                <w:lang w:val="ky-KG"/>
              </w:rPr>
              <w:t xml:space="preserve"> 100,6</w:t>
            </w:r>
          </w:p>
        </w:tc>
        <w:tc>
          <w:tcPr>
            <w:tcW w:w="1165" w:type="dxa"/>
            <w:hideMark/>
          </w:tcPr>
          <w:p w14:paraId="53EE201B" w14:textId="77777777" w:rsidR="00BD1902" w:rsidRPr="00BD1902" w:rsidRDefault="00BD1902" w:rsidP="00BD1902">
            <w:pPr>
              <w:spacing w:line="276" w:lineRule="auto"/>
              <w:ind w:right="176"/>
              <w:jc w:val="center"/>
              <w:rPr>
                <w:sz w:val="20"/>
                <w:lang w:val="ky-KG"/>
              </w:rPr>
            </w:pPr>
            <w:r w:rsidRPr="00BD1902">
              <w:rPr>
                <w:sz w:val="20"/>
                <w:lang w:val="ky-KG"/>
              </w:rPr>
              <w:t xml:space="preserve">  99,8</w:t>
            </w:r>
          </w:p>
        </w:tc>
        <w:tc>
          <w:tcPr>
            <w:tcW w:w="993" w:type="dxa"/>
            <w:hideMark/>
          </w:tcPr>
          <w:p w14:paraId="715286B2" w14:textId="77777777" w:rsidR="00BD1902" w:rsidRPr="00BD1902" w:rsidRDefault="00BD1902" w:rsidP="00BD1902">
            <w:pPr>
              <w:spacing w:line="276" w:lineRule="auto"/>
              <w:ind w:right="176"/>
              <w:jc w:val="center"/>
              <w:rPr>
                <w:sz w:val="20"/>
                <w:lang w:val="ky-KG"/>
              </w:rPr>
            </w:pPr>
            <w:r w:rsidRPr="00BD1902">
              <w:rPr>
                <w:sz w:val="20"/>
                <w:lang w:val="ky-KG"/>
              </w:rPr>
              <w:t>97,17</w:t>
            </w:r>
          </w:p>
        </w:tc>
        <w:tc>
          <w:tcPr>
            <w:tcW w:w="1559" w:type="dxa"/>
            <w:hideMark/>
          </w:tcPr>
          <w:p w14:paraId="0606412B" w14:textId="77777777" w:rsidR="00BD1902" w:rsidRPr="00BD1902" w:rsidRDefault="00BD1902" w:rsidP="00BD1902">
            <w:pPr>
              <w:spacing w:line="276" w:lineRule="auto"/>
              <w:ind w:right="176"/>
              <w:jc w:val="center"/>
              <w:rPr>
                <w:sz w:val="20"/>
                <w:lang w:val="ky-KG"/>
              </w:rPr>
            </w:pPr>
            <w:r w:rsidRPr="00BD1902">
              <w:rPr>
                <w:sz w:val="20"/>
                <w:lang w:val="ky-KG"/>
              </w:rPr>
              <w:t>104,0</w:t>
            </w:r>
          </w:p>
        </w:tc>
        <w:tc>
          <w:tcPr>
            <w:tcW w:w="1386" w:type="dxa"/>
            <w:hideMark/>
          </w:tcPr>
          <w:p w14:paraId="38FED4AE" w14:textId="77777777" w:rsidR="00BD1902" w:rsidRPr="00BD1902" w:rsidRDefault="00BD1902" w:rsidP="00BD1902">
            <w:pPr>
              <w:spacing w:line="276" w:lineRule="auto"/>
              <w:ind w:right="317"/>
              <w:rPr>
                <w:sz w:val="20"/>
                <w:lang w:val="ky-KG"/>
              </w:rPr>
            </w:pPr>
            <w:r w:rsidRPr="00BD1902">
              <w:rPr>
                <w:sz w:val="20"/>
                <w:lang w:val="ky-KG"/>
              </w:rPr>
              <w:t xml:space="preserve">     99,8</w:t>
            </w:r>
          </w:p>
        </w:tc>
      </w:tr>
      <w:tr w:rsidR="00BD1902" w:rsidRPr="00BD1902" w14:paraId="7D8308C8" w14:textId="77777777" w:rsidTr="00BD1902">
        <w:trPr>
          <w:trHeight w:val="114"/>
        </w:trPr>
        <w:tc>
          <w:tcPr>
            <w:tcW w:w="1984" w:type="dxa"/>
            <w:hideMark/>
          </w:tcPr>
          <w:p w14:paraId="4D04FC63" w14:textId="77777777" w:rsidR="00BD1902" w:rsidRPr="00BD1902" w:rsidRDefault="00BD1902" w:rsidP="00BD1902">
            <w:pPr>
              <w:spacing w:line="276" w:lineRule="auto"/>
              <w:jc w:val="both"/>
              <w:rPr>
                <w:sz w:val="20"/>
              </w:rPr>
            </w:pPr>
            <w:r w:rsidRPr="00BD1902">
              <w:rPr>
                <w:sz w:val="20"/>
              </w:rPr>
              <w:t>Российский рубль</w:t>
            </w:r>
          </w:p>
        </w:tc>
        <w:tc>
          <w:tcPr>
            <w:tcW w:w="1133" w:type="dxa"/>
            <w:hideMark/>
          </w:tcPr>
          <w:p w14:paraId="53534060" w14:textId="77777777" w:rsidR="00BD1902" w:rsidRPr="00BD1902" w:rsidRDefault="00BD1902" w:rsidP="00BD1902">
            <w:pPr>
              <w:spacing w:line="276" w:lineRule="auto"/>
              <w:ind w:right="-108"/>
              <w:rPr>
                <w:sz w:val="20"/>
                <w:lang w:val="ky-KG"/>
              </w:rPr>
            </w:pPr>
            <w:r w:rsidRPr="00BD1902">
              <w:rPr>
                <w:sz w:val="20"/>
                <w:lang w:val="ky-KG"/>
              </w:rPr>
              <w:t xml:space="preserve">      0,98</w:t>
            </w:r>
          </w:p>
        </w:tc>
        <w:tc>
          <w:tcPr>
            <w:tcW w:w="1417" w:type="dxa"/>
            <w:hideMark/>
          </w:tcPr>
          <w:p w14:paraId="3BD9779F" w14:textId="77777777" w:rsidR="00BD1902" w:rsidRPr="00BD1902" w:rsidRDefault="00BD1902" w:rsidP="00BD1902">
            <w:pPr>
              <w:spacing w:line="276" w:lineRule="auto"/>
              <w:ind w:right="3"/>
              <w:jc w:val="center"/>
              <w:rPr>
                <w:sz w:val="20"/>
                <w:lang w:val="ky-KG"/>
              </w:rPr>
            </w:pPr>
            <w:r w:rsidRPr="00BD1902">
              <w:rPr>
                <w:sz w:val="20"/>
                <w:lang w:val="ky-KG"/>
              </w:rPr>
              <w:t xml:space="preserve"> 100,8</w:t>
            </w:r>
          </w:p>
        </w:tc>
        <w:tc>
          <w:tcPr>
            <w:tcW w:w="1165" w:type="dxa"/>
            <w:hideMark/>
          </w:tcPr>
          <w:p w14:paraId="20CED2F3" w14:textId="77777777" w:rsidR="00BD1902" w:rsidRPr="00BD1902" w:rsidRDefault="00BD1902" w:rsidP="00BD1902">
            <w:pPr>
              <w:spacing w:line="276" w:lineRule="auto"/>
              <w:ind w:right="176"/>
              <w:jc w:val="center"/>
              <w:rPr>
                <w:sz w:val="20"/>
                <w:lang w:val="ky-KG"/>
              </w:rPr>
            </w:pPr>
            <w:r w:rsidRPr="00BD1902">
              <w:rPr>
                <w:sz w:val="20"/>
                <w:lang w:val="ky-KG"/>
              </w:rPr>
              <w:t>100,2</w:t>
            </w:r>
          </w:p>
        </w:tc>
        <w:tc>
          <w:tcPr>
            <w:tcW w:w="993" w:type="dxa"/>
            <w:hideMark/>
          </w:tcPr>
          <w:p w14:paraId="397F72FE" w14:textId="77777777" w:rsidR="00BD1902" w:rsidRPr="00BD1902" w:rsidRDefault="00BD1902" w:rsidP="00BD1902">
            <w:pPr>
              <w:spacing w:line="276" w:lineRule="auto"/>
              <w:ind w:right="176"/>
              <w:jc w:val="center"/>
              <w:rPr>
                <w:sz w:val="20"/>
                <w:lang w:val="ky-KG"/>
              </w:rPr>
            </w:pPr>
            <w:r w:rsidRPr="00BD1902">
              <w:rPr>
                <w:sz w:val="20"/>
                <w:lang w:val="ky-KG"/>
              </w:rPr>
              <w:t xml:space="preserve">  0,98</w:t>
            </w:r>
          </w:p>
        </w:tc>
        <w:tc>
          <w:tcPr>
            <w:tcW w:w="1559" w:type="dxa"/>
            <w:hideMark/>
          </w:tcPr>
          <w:p w14:paraId="696B5562" w14:textId="77777777" w:rsidR="00BD1902" w:rsidRPr="00BD1902" w:rsidRDefault="00BD1902" w:rsidP="00BD1902">
            <w:pPr>
              <w:tabs>
                <w:tab w:val="left" w:pos="275"/>
                <w:tab w:val="center" w:pos="583"/>
              </w:tabs>
              <w:spacing w:line="276" w:lineRule="auto"/>
              <w:ind w:right="176"/>
              <w:jc w:val="center"/>
              <w:rPr>
                <w:sz w:val="20"/>
                <w:lang w:val="ky-KG"/>
              </w:rPr>
            </w:pPr>
            <w:r w:rsidRPr="00BD1902">
              <w:rPr>
                <w:sz w:val="20"/>
                <w:lang w:val="ky-KG"/>
              </w:rPr>
              <w:t xml:space="preserve">  84,9</w:t>
            </w:r>
          </w:p>
        </w:tc>
        <w:tc>
          <w:tcPr>
            <w:tcW w:w="1386" w:type="dxa"/>
            <w:hideMark/>
          </w:tcPr>
          <w:p w14:paraId="55B78C02" w14:textId="77777777" w:rsidR="00BD1902" w:rsidRPr="00BD1902" w:rsidRDefault="00BD1902" w:rsidP="00BD1902">
            <w:pPr>
              <w:spacing w:line="276" w:lineRule="auto"/>
              <w:ind w:left="-108" w:right="317"/>
              <w:jc w:val="center"/>
              <w:rPr>
                <w:sz w:val="20"/>
                <w:lang w:val="ky-KG"/>
              </w:rPr>
            </w:pPr>
            <w:r w:rsidRPr="00BD1902">
              <w:rPr>
                <w:sz w:val="20"/>
                <w:lang w:val="ky-KG"/>
              </w:rPr>
              <w:t xml:space="preserve">  99,3</w:t>
            </w:r>
          </w:p>
        </w:tc>
      </w:tr>
      <w:tr w:rsidR="00BD1902" w:rsidRPr="00BD1902" w14:paraId="3C35FAFE" w14:textId="77777777" w:rsidTr="00BD1902">
        <w:tc>
          <w:tcPr>
            <w:tcW w:w="1984" w:type="dxa"/>
            <w:hideMark/>
          </w:tcPr>
          <w:p w14:paraId="26F4DB9E" w14:textId="77777777" w:rsidR="00BD1902" w:rsidRPr="00BD1902" w:rsidRDefault="00BD1902" w:rsidP="00BD1902">
            <w:pPr>
              <w:spacing w:line="276" w:lineRule="auto"/>
              <w:jc w:val="both"/>
              <w:rPr>
                <w:sz w:val="20"/>
              </w:rPr>
            </w:pPr>
            <w:r w:rsidRPr="00BD1902">
              <w:rPr>
                <w:sz w:val="20"/>
              </w:rPr>
              <w:t>Казахский тенге</w:t>
            </w:r>
          </w:p>
        </w:tc>
        <w:tc>
          <w:tcPr>
            <w:tcW w:w="1133" w:type="dxa"/>
            <w:hideMark/>
          </w:tcPr>
          <w:p w14:paraId="1A99F2B9" w14:textId="77777777" w:rsidR="00BD1902" w:rsidRPr="00BD1902" w:rsidRDefault="00BD1902" w:rsidP="00BD1902">
            <w:pPr>
              <w:spacing w:line="276" w:lineRule="auto"/>
              <w:jc w:val="center"/>
              <w:rPr>
                <w:sz w:val="20"/>
              </w:rPr>
            </w:pPr>
            <w:r w:rsidRPr="00BD1902">
              <w:rPr>
                <w:sz w:val="20"/>
              </w:rPr>
              <w:t xml:space="preserve"> 0,20</w:t>
            </w:r>
          </w:p>
        </w:tc>
        <w:tc>
          <w:tcPr>
            <w:tcW w:w="1417" w:type="dxa"/>
            <w:hideMark/>
          </w:tcPr>
          <w:p w14:paraId="1F017123" w14:textId="77777777" w:rsidR="00BD1902" w:rsidRPr="00BD1902" w:rsidRDefault="00BD1902" w:rsidP="00BD1902">
            <w:pPr>
              <w:spacing w:line="276" w:lineRule="auto"/>
              <w:ind w:right="3"/>
              <w:jc w:val="center"/>
              <w:rPr>
                <w:sz w:val="20"/>
                <w:lang w:val="ky-KG"/>
              </w:rPr>
            </w:pPr>
            <w:r w:rsidRPr="00BD1902">
              <w:rPr>
                <w:sz w:val="20"/>
                <w:lang w:val="ky-KG"/>
              </w:rPr>
              <w:t xml:space="preserve">   99,8</w:t>
            </w:r>
          </w:p>
        </w:tc>
        <w:tc>
          <w:tcPr>
            <w:tcW w:w="1165" w:type="dxa"/>
            <w:hideMark/>
          </w:tcPr>
          <w:p w14:paraId="155DFB99" w14:textId="77777777" w:rsidR="00BD1902" w:rsidRPr="00BD1902" w:rsidRDefault="00BD1902" w:rsidP="00BD1902">
            <w:pPr>
              <w:spacing w:line="276" w:lineRule="auto"/>
              <w:ind w:right="176"/>
              <w:jc w:val="center"/>
              <w:rPr>
                <w:sz w:val="20"/>
                <w:lang w:val="ky-KG"/>
              </w:rPr>
            </w:pPr>
            <w:r w:rsidRPr="00BD1902">
              <w:rPr>
                <w:sz w:val="20"/>
                <w:lang w:val="ky-KG"/>
              </w:rPr>
              <w:t>101,9</w:t>
            </w:r>
          </w:p>
        </w:tc>
        <w:tc>
          <w:tcPr>
            <w:tcW w:w="993" w:type="dxa"/>
            <w:hideMark/>
          </w:tcPr>
          <w:p w14:paraId="5189D2AE" w14:textId="77777777" w:rsidR="00BD1902" w:rsidRPr="00BD1902" w:rsidRDefault="00BD1902" w:rsidP="00BD1902">
            <w:pPr>
              <w:spacing w:line="276" w:lineRule="auto"/>
              <w:ind w:right="176"/>
              <w:jc w:val="center"/>
              <w:rPr>
                <w:sz w:val="20"/>
                <w:lang w:val="ky-KG"/>
              </w:rPr>
            </w:pPr>
            <w:r w:rsidRPr="00BD1902">
              <w:rPr>
                <w:sz w:val="20"/>
                <w:lang w:val="ky-KG"/>
              </w:rPr>
              <w:t xml:space="preserve">  0,20</w:t>
            </w:r>
          </w:p>
        </w:tc>
        <w:tc>
          <w:tcPr>
            <w:tcW w:w="1559" w:type="dxa"/>
            <w:hideMark/>
          </w:tcPr>
          <w:p w14:paraId="2F643C99" w14:textId="77777777" w:rsidR="00BD1902" w:rsidRPr="00BD1902" w:rsidRDefault="00BD1902" w:rsidP="00BD1902">
            <w:pPr>
              <w:spacing w:line="276" w:lineRule="auto"/>
              <w:ind w:right="176"/>
              <w:jc w:val="center"/>
              <w:rPr>
                <w:sz w:val="20"/>
                <w:lang w:val="ky-KG"/>
              </w:rPr>
            </w:pPr>
            <w:r w:rsidRPr="00BD1902">
              <w:rPr>
                <w:sz w:val="20"/>
                <w:lang w:val="ky-KG"/>
              </w:rPr>
              <w:t xml:space="preserve"> 102,5</w:t>
            </w:r>
          </w:p>
        </w:tc>
        <w:tc>
          <w:tcPr>
            <w:tcW w:w="1386" w:type="dxa"/>
            <w:hideMark/>
          </w:tcPr>
          <w:p w14:paraId="337575D3" w14:textId="77777777" w:rsidR="00BD1902" w:rsidRPr="00BD1902" w:rsidRDefault="00BD1902" w:rsidP="00BD1902">
            <w:pPr>
              <w:spacing w:line="276" w:lineRule="auto"/>
              <w:ind w:left="-108" w:right="317"/>
              <w:jc w:val="center"/>
              <w:rPr>
                <w:sz w:val="20"/>
                <w:lang w:val="ky-KG"/>
              </w:rPr>
            </w:pPr>
            <w:r w:rsidRPr="00BD1902">
              <w:rPr>
                <w:sz w:val="20"/>
                <w:lang w:val="ky-KG"/>
              </w:rPr>
              <w:t>102,2</w:t>
            </w:r>
          </w:p>
        </w:tc>
      </w:tr>
      <w:tr w:rsidR="00BD1902" w:rsidRPr="00BD1902" w14:paraId="04F53389" w14:textId="77777777" w:rsidTr="00BD1902">
        <w:trPr>
          <w:trHeight w:val="87"/>
        </w:trPr>
        <w:tc>
          <w:tcPr>
            <w:tcW w:w="1984" w:type="dxa"/>
            <w:tcBorders>
              <w:top w:val="nil"/>
              <w:left w:val="nil"/>
              <w:bottom w:val="single" w:sz="4" w:space="0" w:color="auto"/>
              <w:right w:val="nil"/>
            </w:tcBorders>
            <w:hideMark/>
          </w:tcPr>
          <w:p w14:paraId="7DEAA5DB" w14:textId="77777777" w:rsidR="00BD1902" w:rsidRPr="00BD1902" w:rsidRDefault="00BD1902" w:rsidP="00BD1902">
            <w:pPr>
              <w:spacing w:line="276" w:lineRule="auto"/>
              <w:jc w:val="both"/>
              <w:rPr>
                <w:sz w:val="20"/>
              </w:rPr>
            </w:pPr>
            <w:r w:rsidRPr="00BD1902">
              <w:rPr>
                <w:sz w:val="20"/>
              </w:rPr>
              <w:t>Узбекский сум</w:t>
            </w:r>
          </w:p>
        </w:tc>
        <w:tc>
          <w:tcPr>
            <w:tcW w:w="1133" w:type="dxa"/>
            <w:tcBorders>
              <w:top w:val="nil"/>
              <w:left w:val="nil"/>
              <w:bottom w:val="single" w:sz="4" w:space="0" w:color="auto"/>
              <w:right w:val="nil"/>
            </w:tcBorders>
            <w:hideMark/>
          </w:tcPr>
          <w:p w14:paraId="2DE9BC9E" w14:textId="77777777" w:rsidR="00BD1902" w:rsidRPr="00BD1902" w:rsidRDefault="00BD1902" w:rsidP="00BD1902">
            <w:pPr>
              <w:spacing w:line="276" w:lineRule="auto"/>
              <w:ind w:right="176"/>
              <w:jc w:val="center"/>
              <w:rPr>
                <w:sz w:val="20"/>
              </w:rPr>
            </w:pPr>
            <w:r w:rsidRPr="00BD1902">
              <w:rPr>
                <w:sz w:val="20"/>
              </w:rPr>
              <w:t xml:space="preserve">    0,01</w:t>
            </w:r>
          </w:p>
        </w:tc>
        <w:tc>
          <w:tcPr>
            <w:tcW w:w="1417" w:type="dxa"/>
            <w:tcBorders>
              <w:top w:val="nil"/>
              <w:left w:val="nil"/>
              <w:bottom w:val="single" w:sz="4" w:space="0" w:color="auto"/>
              <w:right w:val="nil"/>
            </w:tcBorders>
            <w:hideMark/>
          </w:tcPr>
          <w:p w14:paraId="7AF5CF30" w14:textId="77777777" w:rsidR="00BD1902" w:rsidRPr="00BD1902" w:rsidRDefault="00BD1902" w:rsidP="00BD1902">
            <w:pPr>
              <w:spacing w:line="276" w:lineRule="auto"/>
              <w:ind w:right="3"/>
              <w:jc w:val="center"/>
              <w:rPr>
                <w:sz w:val="20"/>
                <w:lang w:val="ky-KG"/>
              </w:rPr>
            </w:pPr>
            <w:r w:rsidRPr="00BD1902">
              <w:rPr>
                <w:sz w:val="20"/>
                <w:lang w:val="ky-KG"/>
              </w:rPr>
              <w:t xml:space="preserve">  100,0</w:t>
            </w:r>
          </w:p>
        </w:tc>
        <w:tc>
          <w:tcPr>
            <w:tcW w:w="1165" w:type="dxa"/>
            <w:tcBorders>
              <w:top w:val="nil"/>
              <w:left w:val="nil"/>
              <w:bottom w:val="single" w:sz="4" w:space="0" w:color="auto"/>
              <w:right w:val="nil"/>
            </w:tcBorders>
            <w:hideMark/>
          </w:tcPr>
          <w:p w14:paraId="431A63D1" w14:textId="77777777" w:rsidR="00BD1902" w:rsidRPr="00BD1902" w:rsidRDefault="00BD1902" w:rsidP="00BD1902">
            <w:pPr>
              <w:spacing w:line="276" w:lineRule="auto"/>
              <w:ind w:right="176"/>
              <w:jc w:val="center"/>
              <w:rPr>
                <w:sz w:val="20"/>
                <w:lang w:val="ky-KG"/>
              </w:rPr>
            </w:pPr>
            <w:r w:rsidRPr="00BD1902">
              <w:rPr>
                <w:sz w:val="20"/>
                <w:lang w:val="ky-KG"/>
              </w:rPr>
              <w:t xml:space="preserve">  96,0</w:t>
            </w:r>
          </w:p>
        </w:tc>
        <w:tc>
          <w:tcPr>
            <w:tcW w:w="993" w:type="dxa"/>
            <w:tcBorders>
              <w:top w:val="nil"/>
              <w:left w:val="nil"/>
              <w:bottom w:val="single" w:sz="4" w:space="0" w:color="auto"/>
              <w:right w:val="nil"/>
            </w:tcBorders>
            <w:hideMark/>
          </w:tcPr>
          <w:p w14:paraId="66741AAC" w14:textId="77777777" w:rsidR="00BD1902" w:rsidRPr="00BD1902" w:rsidRDefault="00BD1902" w:rsidP="00BD1902">
            <w:pPr>
              <w:spacing w:line="276" w:lineRule="auto"/>
              <w:ind w:right="176"/>
              <w:jc w:val="center"/>
              <w:rPr>
                <w:sz w:val="20"/>
              </w:rPr>
            </w:pPr>
            <w:r w:rsidRPr="00BD1902">
              <w:rPr>
                <w:sz w:val="20"/>
              </w:rPr>
              <w:t xml:space="preserve">  0,01</w:t>
            </w:r>
          </w:p>
        </w:tc>
        <w:tc>
          <w:tcPr>
            <w:tcW w:w="1559" w:type="dxa"/>
            <w:tcBorders>
              <w:top w:val="nil"/>
              <w:left w:val="nil"/>
              <w:bottom w:val="single" w:sz="4" w:space="0" w:color="auto"/>
              <w:right w:val="nil"/>
            </w:tcBorders>
            <w:hideMark/>
          </w:tcPr>
          <w:p w14:paraId="0F3018D8" w14:textId="77777777" w:rsidR="00BD1902" w:rsidRPr="00BD1902" w:rsidRDefault="00BD1902" w:rsidP="00BD1902">
            <w:pPr>
              <w:spacing w:line="276" w:lineRule="auto"/>
              <w:ind w:right="176"/>
              <w:jc w:val="center"/>
              <w:rPr>
                <w:sz w:val="20"/>
                <w:lang w:val="ky-KG"/>
              </w:rPr>
            </w:pPr>
            <w:r w:rsidRPr="00BD1902">
              <w:rPr>
                <w:sz w:val="20"/>
                <w:lang w:val="ky-KG"/>
              </w:rPr>
              <w:t xml:space="preserve">  92,2</w:t>
            </w:r>
          </w:p>
        </w:tc>
        <w:tc>
          <w:tcPr>
            <w:tcW w:w="1386" w:type="dxa"/>
            <w:tcBorders>
              <w:top w:val="nil"/>
              <w:left w:val="nil"/>
              <w:bottom w:val="single" w:sz="4" w:space="0" w:color="auto"/>
              <w:right w:val="nil"/>
            </w:tcBorders>
            <w:hideMark/>
          </w:tcPr>
          <w:p w14:paraId="4335E093" w14:textId="77777777" w:rsidR="00BD1902" w:rsidRPr="00BD1902" w:rsidRDefault="00BD1902" w:rsidP="00BD1902">
            <w:pPr>
              <w:spacing w:line="276" w:lineRule="auto"/>
              <w:ind w:left="-108" w:right="317"/>
              <w:jc w:val="center"/>
              <w:rPr>
                <w:sz w:val="20"/>
                <w:lang w:val="ky-KG"/>
              </w:rPr>
            </w:pPr>
            <w:r w:rsidRPr="00BD1902">
              <w:rPr>
                <w:sz w:val="20"/>
                <w:lang w:val="ky-KG"/>
              </w:rPr>
              <w:t xml:space="preserve">  94,7</w:t>
            </w:r>
          </w:p>
        </w:tc>
      </w:tr>
    </w:tbl>
    <w:p w14:paraId="4DC6B0DD" w14:textId="77777777" w:rsidR="00BD1902" w:rsidRPr="00BD1902" w:rsidRDefault="00BD1902" w:rsidP="00BD1902">
      <w:pPr>
        <w:ind w:firstLine="284"/>
        <w:jc w:val="both"/>
        <w:rPr>
          <w:b/>
          <w:sz w:val="24"/>
          <w:szCs w:val="24"/>
        </w:rPr>
      </w:pPr>
    </w:p>
    <w:p w14:paraId="47EFF935" w14:textId="77777777" w:rsidR="00BD1902" w:rsidRDefault="00BD1902" w:rsidP="00BD1902">
      <w:pPr>
        <w:tabs>
          <w:tab w:val="left" w:pos="1044"/>
        </w:tabs>
        <w:jc w:val="both"/>
        <w:rPr>
          <w:rFonts w:eastAsia="Calibri"/>
          <w:b/>
          <w:color w:val="000000"/>
          <w:szCs w:val="28"/>
          <w:lang w:val="ky-KG"/>
        </w:rPr>
      </w:pPr>
      <w:r w:rsidRPr="00BD1902">
        <w:rPr>
          <w:rFonts w:eastAsia="Calibri"/>
          <w:b/>
          <w:color w:val="000000"/>
          <w:szCs w:val="28"/>
        </w:rPr>
        <w:t xml:space="preserve">Социальный сектор </w:t>
      </w:r>
    </w:p>
    <w:p w14:paraId="11BE0EA8" w14:textId="77777777" w:rsidR="00F96210" w:rsidRPr="00BD1902" w:rsidRDefault="00F96210" w:rsidP="00BD1902">
      <w:pPr>
        <w:tabs>
          <w:tab w:val="left" w:pos="1044"/>
        </w:tabs>
        <w:jc w:val="both"/>
        <w:rPr>
          <w:rFonts w:eastAsia="Calibri"/>
          <w:b/>
          <w:color w:val="000000"/>
          <w:szCs w:val="28"/>
          <w:lang w:val="ky-KG"/>
        </w:rPr>
      </w:pPr>
    </w:p>
    <w:p w14:paraId="5C384410" w14:textId="264D831D" w:rsidR="00BD1902" w:rsidRPr="00BD1902" w:rsidRDefault="00BD1902" w:rsidP="00BD1902">
      <w:pPr>
        <w:ind w:firstLine="709"/>
        <w:jc w:val="both"/>
        <w:rPr>
          <w:rFonts w:eastAsia="Calibri"/>
          <w:color w:val="000000"/>
          <w:sz w:val="24"/>
          <w:szCs w:val="24"/>
        </w:rPr>
      </w:pPr>
      <w:r w:rsidRPr="00BD1902">
        <w:rPr>
          <w:rFonts w:eastAsia="Calibri"/>
          <w:b/>
          <w:color w:val="000000"/>
          <w:sz w:val="24"/>
          <w:szCs w:val="24"/>
        </w:rPr>
        <w:t>Демографическая ситуация</w:t>
      </w:r>
      <w:r w:rsidR="000E4C3A">
        <w:rPr>
          <w:rFonts w:eastAsia="Calibri"/>
          <w:b/>
          <w:color w:val="000000"/>
          <w:sz w:val="24"/>
          <w:szCs w:val="24"/>
          <w:vertAlign w:val="superscript"/>
        </w:rPr>
        <w:t>1</w:t>
      </w:r>
      <w:r w:rsidR="000E4C3A">
        <w:rPr>
          <w:rFonts w:eastAsia="Calibri"/>
          <w:b/>
          <w:color w:val="000000"/>
          <w:sz w:val="24"/>
          <w:szCs w:val="24"/>
        </w:rPr>
        <w:t>.</w:t>
      </w:r>
      <w:r w:rsidRPr="00BD1902">
        <w:rPr>
          <w:rFonts w:eastAsia="Calibri"/>
          <w:b/>
          <w:color w:val="000000"/>
          <w:sz w:val="24"/>
          <w:szCs w:val="24"/>
        </w:rPr>
        <w:t xml:space="preserve"> </w:t>
      </w:r>
      <w:r w:rsidRPr="00BD1902">
        <w:rPr>
          <w:rFonts w:eastAsia="Calibri"/>
          <w:color w:val="000000"/>
          <w:sz w:val="24"/>
          <w:szCs w:val="24"/>
        </w:rPr>
        <w:t xml:space="preserve">Численность постоянного населения </w:t>
      </w:r>
      <w:proofErr w:type="spellStart"/>
      <w:r w:rsidRPr="00BD1902">
        <w:rPr>
          <w:rFonts w:eastAsia="Calibri"/>
          <w:color w:val="000000"/>
          <w:sz w:val="24"/>
          <w:szCs w:val="24"/>
        </w:rPr>
        <w:t>г.Бишкек</w:t>
      </w:r>
      <w:proofErr w:type="spellEnd"/>
      <w:r w:rsidRPr="00BD1902">
        <w:rPr>
          <w:rFonts w:eastAsia="Calibri"/>
          <w:color w:val="000000"/>
          <w:sz w:val="24"/>
          <w:szCs w:val="24"/>
        </w:rPr>
        <w:t xml:space="preserve"> в январе-феврале 2024</w:t>
      </w:r>
      <w:r w:rsidRPr="00BD1902">
        <w:rPr>
          <w:rFonts w:eastAsia="Calibri"/>
          <w:color w:val="000000"/>
          <w:sz w:val="24"/>
          <w:szCs w:val="24"/>
          <w:lang w:val="ky-KG"/>
        </w:rPr>
        <w:t xml:space="preserve"> </w:t>
      </w:r>
      <w:r w:rsidRPr="00BD1902">
        <w:rPr>
          <w:rFonts w:eastAsia="Calibri"/>
          <w:color w:val="000000"/>
          <w:sz w:val="24"/>
          <w:szCs w:val="24"/>
        </w:rPr>
        <w:t>года, с учетом данных переписи населения и жилищного фонда 2022</w:t>
      </w:r>
      <w:r w:rsidRPr="00BD1902">
        <w:rPr>
          <w:rFonts w:eastAsia="Calibri"/>
          <w:color w:val="000000"/>
          <w:sz w:val="24"/>
          <w:szCs w:val="24"/>
          <w:lang w:val="ky-KG"/>
        </w:rPr>
        <w:t xml:space="preserve"> </w:t>
      </w:r>
      <w:r w:rsidRPr="00BD1902">
        <w:rPr>
          <w:rFonts w:eastAsia="Calibri"/>
          <w:color w:val="000000"/>
          <w:sz w:val="24"/>
          <w:szCs w:val="24"/>
        </w:rPr>
        <w:t>года</w:t>
      </w:r>
      <w:r w:rsidRPr="00BD1902">
        <w:rPr>
          <w:rFonts w:eastAsia="Calibri"/>
          <w:color w:val="000000"/>
          <w:sz w:val="24"/>
          <w:szCs w:val="24"/>
          <w:lang w:val="ky-KG"/>
        </w:rPr>
        <w:t>,</w:t>
      </w:r>
      <w:r w:rsidRPr="00BD1902">
        <w:rPr>
          <w:rFonts w:eastAsia="Calibri"/>
          <w:color w:val="000000"/>
          <w:sz w:val="24"/>
          <w:szCs w:val="24"/>
        </w:rPr>
        <w:t xml:space="preserve"> увеличил</w:t>
      </w:r>
      <w:r w:rsidRPr="00BD1902">
        <w:rPr>
          <w:rFonts w:eastAsia="Calibri"/>
          <w:color w:val="000000"/>
          <w:sz w:val="24"/>
          <w:szCs w:val="24"/>
          <w:lang w:val="ky-KG"/>
        </w:rPr>
        <w:t>а</w:t>
      </w:r>
      <w:proofErr w:type="spellStart"/>
      <w:r w:rsidRPr="00BD1902">
        <w:rPr>
          <w:rFonts w:eastAsia="Calibri"/>
          <w:color w:val="000000"/>
          <w:sz w:val="24"/>
          <w:szCs w:val="24"/>
        </w:rPr>
        <w:t>сь</w:t>
      </w:r>
      <w:proofErr w:type="spellEnd"/>
      <w:r w:rsidRPr="00BD1902">
        <w:rPr>
          <w:rFonts w:eastAsia="Calibri"/>
          <w:color w:val="000000"/>
          <w:sz w:val="24"/>
          <w:szCs w:val="24"/>
        </w:rPr>
        <w:t xml:space="preserve">   на 2,6</w:t>
      </w:r>
      <w:r w:rsidRPr="00BD1902">
        <w:rPr>
          <w:rFonts w:eastAsia="Calibri"/>
          <w:color w:val="000000"/>
          <w:sz w:val="24"/>
          <w:szCs w:val="24"/>
          <w:lang w:val="ky-KG"/>
        </w:rPr>
        <w:t xml:space="preserve"> </w:t>
      </w:r>
      <w:r w:rsidRPr="00BD1902">
        <w:rPr>
          <w:rFonts w:eastAsia="Calibri"/>
          <w:color w:val="000000"/>
          <w:sz w:val="24"/>
          <w:szCs w:val="24"/>
        </w:rPr>
        <w:t>тыс. человек, или на 0,2 процента</w:t>
      </w:r>
      <w:r w:rsidRPr="00BD1902">
        <w:rPr>
          <w:rFonts w:eastAsia="Calibri"/>
          <w:color w:val="000000"/>
          <w:sz w:val="24"/>
          <w:szCs w:val="24"/>
          <w:lang w:val="ky-KG"/>
        </w:rPr>
        <w:t>, и</w:t>
      </w:r>
      <w:r w:rsidRPr="00BD1902">
        <w:rPr>
          <w:rFonts w:eastAsia="Calibri"/>
          <w:color w:val="000000"/>
          <w:sz w:val="24"/>
          <w:szCs w:val="24"/>
        </w:rPr>
        <w:t xml:space="preserve"> на 1</w:t>
      </w:r>
      <w:r w:rsidRPr="00BD1902">
        <w:rPr>
          <w:rFonts w:eastAsia="Calibri"/>
          <w:color w:val="000000"/>
          <w:sz w:val="24"/>
          <w:szCs w:val="24"/>
          <w:lang w:val="ky-KG"/>
        </w:rPr>
        <w:t xml:space="preserve"> марта </w:t>
      </w:r>
      <w:r w:rsidRPr="00BD1902">
        <w:rPr>
          <w:rFonts w:eastAsia="Calibri"/>
          <w:color w:val="000000"/>
          <w:sz w:val="24"/>
          <w:szCs w:val="24"/>
        </w:rPr>
        <w:t>20</w:t>
      </w:r>
      <w:r w:rsidRPr="00BD1902">
        <w:rPr>
          <w:rFonts w:eastAsia="Calibri"/>
          <w:color w:val="000000"/>
          <w:sz w:val="24"/>
          <w:szCs w:val="24"/>
          <w:lang w:val="ky-KG"/>
        </w:rPr>
        <w:t>24</w:t>
      </w:r>
      <w:r w:rsidRPr="00BD1902">
        <w:rPr>
          <w:rFonts w:eastAsia="Calibri"/>
          <w:color w:val="000000"/>
          <w:sz w:val="24"/>
          <w:szCs w:val="24"/>
        </w:rPr>
        <w:t xml:space="preserve">г. составила </w:t>
      </w:r>
      <w:r w:rsidRPr="00BD1902">
        <w:rPr>
          <w:rFonts w:eastAsia="Calibri"/>
          <w:color w:val="000000"/>
          <w:sz w:val="24"/>
          <w:szCs w:val="24"/>
          <w:lang w:val="ky-KG"/>
        </w:rPr>
        <w:t>1168,1 ты</w:t>
      </w:r>
      <w:r w:rsidRPr="00BD1902">
        <w:rPr>
          <w:rFonts w:eastAsia="Calibri"/>
          <w:color w:val="000000"/>
          <w:sz w:val="24"/>
          <w:szCs w:val="24"/>
        </w:rPr>
        <w:t xml:space="preserve">с. человек. </w:t>
      </w:r>
    </w:p>
    <w:p w14:paraId="75980389" w14:textId="77777777" w:rsidR="00BD1902" w:rsidRPr="00BD1902" w:rsidRDefault="00BD1902" w:rsidP="00BD1902">
      <w:pPr>
        <w:ind w:firstLine="709"/>
        <w:jc w:val="both"/>
        <w:rPr>
          <w:rFonts w:eastAsia="Calibri"/>
          <w:color w:val="000000"/>
          <w:sz w:val="24"/>
          <w:szCs w:val="24"/>
        </w:rPr>
      </w:pPr>
      <w:r w:rsidRPr="00BD1902">
        <w:rPr>
          <w:rFonts w:eastAsia="Calibri"/>
          <w:color w:val="000000"/>
          <w:sz w:val="24"/>
          <w:szCs w:val="24"/>
        </w:rPr>
        <w:t xml:space="preserve">По данным </w:t>
      </w:r>
      <w:r w:rsidRPr="00BD1902">
        <w:rPr>
          <w:rFonts w:eastAsia="Calibri"/>
          <w:color w:val="000000"/>
          <w:sz w:val="24"/>
          <w:szCs w:val="24"/>
          <w:lang w:val="ky-KG"/>
        </w:rPr>
        <w:t>Д</w:t>
      </w:r>
      <w:proofErr w:type="spellStart"/>
      <w:r w:rsidRPr="00BD1902">
        <w:rPr>
          <w:rFonts w:eastAsia="Calibri"/>
          <w:color w:val="000000"/>
          <w:sz w:val="24"/>
          <w:szCs w:val="24"/>
        </w:rPr>
        <w:t>епартамента</w:t>
      </w:r>
      <w:proofErr w:type="spellEnd"/>
      <w:r w:rsidRPr="00BD1902">
        <w:rPr>
          <w:rFonts w:eastAsia="Calibri"/>
          <w:color w:val="000000"/>
          <w:sz w:val="24"/>
          <w:szCs w:val="24"/>
        </w:rPr>
        <w:t xml:space="preserve"> регистрации населения и актов гражданского состояния при Министерстве цифрового развития Кыргызской Республики в январе-феврале 20</w:t>
      </w:r>
      <w:r w:rsidRPr="00BD1902">
        <w:rPr>
          <w:rFonts w:eastAsia="Calibri"/>
          <w:color w:val="000000"/>
          <w:sz w:val="24"/>
          <w:szCs w:val="24"/>
          <w:lang w:val="ky-KG"/>
        </w:rPr>
        <w:t>24</w:t>
      </w:r>
      <w:r w:rsidRPr="00BD1902">
        <w:rPr>
          <w:rFonts w:eastAsia="Calibri"/>
          <w:color w:val="000000"/>
          <w:sz w:val="24"/>
          <w:szCs w:val="24"/>
        </w:rPr>
        <w:t>г. в органах ЗАГС зарегистрировано 2103</w:t>
      </w:r>
      <w:r w:rsidRPr="00BD1902">
        <w:rPr>
          <w:rFonts w:eastAsia="Calibri"/>
          <w:color w:val="000000"/>
          <w:sz w:val="24"/>
          <w:szCs w:val="24"/>
          <w:lang w:val="ky-KG"/>
        </w:rPr>
        <w:t xml:space="preserve"> </w:t>
      </w:r>
      <w:r w:rsidRPr="00BD1902">
        <w:rPr>
          <w:rFonts w:eastAsia="Calibri"/>
          <w:color w:val="000000"/>
          <w:sz w:val="24"/>
          <w:szCs w:val="24"/>
        </w:rPr>
        <w:t xml:space="preserve">новорожденных, или </w:t>
      </w:r>
      <w:r w:rsidRPr="00BD1902">
        <w:rPr>
          <w:rFonts w:eastAsia="Calibri"/>
          <w:sz w:val="24"/>
          <w:szCs w:val="24"/>
          <w:lang w:val="ky-KG"/>
        </w:rPr>
        <w:t>11,0</w:t>
      </w:r>
      <w:r w:rsidRPr="00BD1902">
        <w:rPr>
          <w:rFonts w:eastAsia="Calibri"/>
          <w:color w:val="000000"/>
          <w:sz w:val="24"/>
          <w:szCs w:val="24"/>
          <w:lang w:val="ky-KG"/>
        </w:rPr>
        <w:t xml:space="preserve"> </w:t>
      </w:r>
      <w:r w:rsidRPr="00BD1902">
        <w:rPr>
          <w:rFonts w:eastAsia="Calibri"/>
          <w:color w:val="000000"/>
          <w:sz w:val="24"/>
          <w:szCs w:val="24"/>
        </w:rPr>
        <w:t xml:space="preserve">на 1000 населения, </w:t>
      </w:r>
      <w:r w:rsidRPr="00BD1902">
        <w:rPr>
          <w:rFonts w:eastAsia="Calibri"/>
          <w:color w:val="000000"/>
          <w:sz w:val="24"/>
          <w:szCs w:val="24"/>
          <w:lang w:val="ky-KG"/>
        </w:rPr>
        <w:t xml:space="preserve">1058 </w:t>
      </w:r>
      <w:r w:rsidRPr="00BD1902">
        <w:rPr>
          <w:rFonts w:eastAsia="Calibri"/>
          <w:color w:val="000000"/>
          <w:sz w:val="24"/>
          <w:szCs w:val="24"/>
        </w:rPr>
        <w:t>умерших</w:t>
      </w:r>
      <w:r w:rsidRPr="00BD1902">
        <w:rPr>
          <w:rFonts w:eastAsia="Calibri"/>
          <w:color w:val="000000"/>
          <w:sz w:val="24"/>
          <w:szCs w:val="24"/>
          <w:lang w:val="ky-KG"/>
        </w:rPr>
        <w:t>,</w:t>
      </w:r>
      <w:r w:rsidRPr="00BD1902">
        <w:rPr>
          <w:rFonts w:eastAsia="Calibri"/>
          <w:color w:val="000000"/>
          <w:sz w:val="24"/>
          <w:szCs w:val="24"/>
        </w:rPr>
        <w:t xml:space="preserve"> или </w:t>
      </w:r>
      <w:r w:rsidRPr="00BD1902">
        <w:rPr>
          <w:rFonts w:eastAsia="Calibri"/>
          <w:sz w:val="24"/>
          <w:szCs w:val="24"/>
          <w:lang w:val="ky-KG"/>
        </w:rPr>
        <w:t>5,5</w:t>
      </w:r>
      <w:r w:rsidRPr="00BD1902">
        <w:rPr>
          <w:rFonts w:eastAsia="Calibri"/>
          <w:color w:val="000000"/>
          <w:sz w:val="24"/>
          <w:szCs w:val="24"/>
          <w:lang w:val="ky-KG"/>
        </w:rPr>
        <w:t xml:space="preserve"> </w:t>
      </w:r>
      <w:r w:rsidRPr="00BD1902">
        <w:rPr>
          <w:rFonts w:eastAsia="Calibri"/>
          <w:color w:val="000000"/>
          <w:sz w:val="24"/>
          <w:szCs w:val="24"/>
        </w:rPr>
        <w:t xml:space="preserve">на 1000 населения. В результате, естественный прирост населения составил </w:t>
      </w:r>
      <w:r w:rsidRPr="00BD1902">
        <w:rPr>
          <w:rFonts w:eastAsia="Calibri"/>
          <w:color w:val="000000"/>
          <w:sz w:val="24"/>
          <w:szCs w:val="24"/>
          <w:lang w:val="ky-KG"/>
        </w:rPr>
        <w:t xml:space="preserve">1045 </w:t>
      </w:r>
      <w:r w:rsidRPr="00BD1902">
        <w:rPr>
          <w:rFonts w:eastAsia="Calibri"/>
          <w:color w:val="000000"/>
          <w:sz w:val="24"/>
          <w:szCs w:val="24"/>
        </w:rPr>
        <w:t xml:space="preserve">человека или </w:t>
      </w:r>
      <w:r w:rsidRPr="00BD1902">
        <w:rPr>
          <w:rFonts w:eastAsia="Calibri"/>
          <w:sz w:val="24"/>
          <w:szCs w:val="24"/>
        </w:rPr>
        <w:t>5,5</w:t>
      </w:r>
      <w:r w:rsidRPr="00BD1902">
        <w:rPr>
          <w:rFonts w:eastAsia="Calibri"/>
          <w:color w:val="000000"/>
          <w:sz w:val="24"/>
          <w:szCs w:val="24"/>
        </w:rPr>
        <w:t xml:space="preserve"> на 1000 населения.</w:t>
      </w:r>
    </w:p>
    <w:p w14:paraId="63CC83EC" w14:textId="77777777" w:rsidR="00BD1902" w:rsidRPr="00BD1902" w:rsidRDefault="00BD1902" w:rsidP="00BD1902">
      <w:pPr>
        <w:ind w:firstLine="709"/>
        <w:jc w:val="both"/>
        <w:rPr>
          <w:rFonts w:eastAsia="Calibri"/>
          <w:color w:val="000000"/>
          <w:sz w:val="24"/>
          <w:szCs w:val="24"/>
        </w:rPr>
      </w:pPr>
    </w:p>
    <w:p w14:paraId="37EDD6F7" w14:textId="29885C45" w:rsidR="00BD1902" w:rsidRPr="00BD1902" w:rsidRDefault="00F96210" w:rsidP="00BD1902">
      <w:pPr>
        <w:jc w:val="both"/>
        <w:rPr>
          <w:rFonts w:eastAsia="Calibri"/>
          <w:b/>
          <w:bCs/>
          <w:sz w:val="24"/>
          <w:szCs w:val="24"/>
          <w:lang w:val="ky-KG"/>
        </w:rPr>
      </w:pPr>
      <w:r>
        <w:rPr>
          <w:rFonts w:eastAsia="Calibri"/>
          <w:b/>
          <w:bCs/>
          <w:sz w:val="24"/>
          <w:szCs w:val="24"/>
          <w:lang w:val="ky-KG"/>
        </w:rPr>
        <w:t>62</w:t>
      </w:r>
      <w:r w:rsidR="00BD1902" w:rsidRPr="00BD1902">
        <w:rPr>
          <w:rFonts w:eastAsia="Calibri"/>
          <w:b/>
          <w:bCs/>
          <w:sz w:val="24"/>
          <w:szCs w:val="24"/>
          <w:lang w:val="ky-KG"/>
        </w:rPr>
        <w:t>-таблица: Естественное движение населения в я</w:t>
      </w:r>
      <w:r w:rsidR="00BD1902" w:rsidRPr="00BD1902">
        <w:rPr>
          <w:rFonts w:eastAsia="Calibri"/>
          <w:b/>
          <w:sz w:val="24"/>
          <w:szCs w:val="24"/>
          <w:lang w:val="ky-KG"/>
        </w:rPr>
        <w:t>нваре-феврале</w:t>
      </w:r>
      <w:r w:rsidR="00BD1902" w:rsidRPr="00BD1902">
        <w:rPr>
          <w:rFonts w:eastAsia="Calibri"/>
          <w:b/>
          <w:bCs/>
          <w:sz w:val="24"/>
          <w:szCs w:val="24"/>
          <w:lang w:val="ky-KG"/>
        </w:rPr>
        <w:t xml:space="preserve"> 2024г</w:t>
      </w:r>
    </w:p>
    <w:p w14:paraId="3A5CA097" w14:textId="77777777" w:rsidR="00BD1902" w:rsidRPr="00BD1902" w:rsidRDefault="00BD1902" w:rsidP="00BD1902">
      <w:pPr>
        <w:widowControl w:val="0"/>
        <w:autoSpaceDE w:val="0"/>
        <w:autoSpaceDN w:val="0"/>
        <w:adjustRightInd w:val="0"/>
        <w:rPr>
          <w:rFonts w:eastAsia="Calibri"/>
          <w:b/>
          <w:bCs/>
          <w:sz w:val="16"/>
          <w:szCs w:val="16"/>
          <w:lang w:val="ky-KG"/>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BD1902" w:rsidRPr="00BD1902" w14:paraId="2956B5E7" w14:textId="77777777" w:rsidTr="00BD1902">
        <w:trPr>
          <w:trHeight w:val="20"/>
          <w:tblHeader/>
        </w:trPr>
        <w:tc>
          <w:tcPr>
            <w:tcW w:w="2835" w:type="dxa"/>
            <w:vMerge w:val="restart"/>
            <w:tcBorders>
              <w:top w:val="single" w:sz="8" w:space="0" w:color="auto"/>
              <w:left w:val="nil"/>
              <w:bottom w:val="single" w:sz="8" w:space="0" w:color="auto"/>
              <w:right w:val="nil"/>
            </w:tcBorders>
            <w:vAlign w:val="center"/>
          </w:tcPr>
          <w:p w14:paraId="0E89990D" w14:textId="77777777" w:rsidR="00BD1902" w:rsidRPr="00BD1902" w:rsidRDefault="00BD1902" w:rsidP="00BD1902">
            <w:pPr>
              <w:widowControl w:val="0"/>
              <w:autoSpaceDE w:val="0"/>
              <w:autoSpaceDN w:val="0"/>
              <w:adjustRightInd w:val="0"/>
              <w:jc w:val="center"/>
              <w:rPr>
                <w:rFonts w:eastAsia="Calibri"/>
                <w:b/>
                <w:sz w:val="20"/>
                <w:lang w:val="ky-KG"/>
              </w:rPr>
            </w:pPr>
          </w:p>
        </w:tc>
        <w:tc>
          <w:tcPr>
            <w:tcW w:w="2352" w:type="dxa"/>
            <w:gridSpan w:val="2"/>
            <w:tcBorders>
              <w:top w:val="single" w:sz="8" w:space="0" w:color="auto"/>
              <w:left w:val="nil"/>
              <w:bottom w:val="single" w:sz="4" w:space="0" w:color="auto"/>
              <w:right w:val="nil"/>
            </w:tcBorders>
            <w:vAlign w:val="center"/>
            <w:hideMark/>
          </w:tcPr>
          <w:p w14:paraId="4FC1332E" w14:textId="77777777" w:rsidR="00BD1902" w:rsidRPr="00BD1902" w:rsidRDefault="00BD1902" w:rsidP="00BD1902">
            <w:pPr>
              <w:widowControl w:val="0"/>
              <w:autoSpaceDE w:val="0"/>
              <w:autoSpaceDN w:val="0"/>
              <w:adjustRightInd w:val="0"/>
              <w:ind w:left="19"/>
              <w:jc w:val="center"/>
              <w:rPr>
                <w:rFonts w:eastAsia="Calibri"/>
                <w:b/>
                <w:sz w:val="20"/>
                <w:lang w:val="ky-KG"/>
              </w:rPr>
            </w:pPr>
            <w:r w:rsidRPr="00BD1902">
              <w:rPr>
                <w:rFonts w:eastAsia="Calibri"/>
                <w:b/>
                <w:sz w:val="20"/>
                <w:lang w:val="ky-KG"/>
              </w:rPr>
              <w:t xml:space="preserve">Человек </w:t>
            </w:r>
          </w:p>
        </w:tc>
        <w:tc>
          <w:tcPr>
            <w:tcW w:w="2549" w:type="dxa"/>
            <w:gridSpan w:val="2"/>
            <w:tcBorders>
              <w:top w:val="single" w:sz="8" w:space="0" w:color="auto"/>
              <w:left w:val="nil"/>
              <w:bottom w:val="single" w:sz="4" w:space="0" w:color="auto"/>
              <w:right w:val="nil"/>
            </w:tcBorders>
            <w:vAlign w:val="center"/>
            <w:hideMark/>
          </w:tcPr>
          <w:p w14:paraId="41D5530A" w14:textId="77777777" w:rsidR="00BD1902" w:rsidRPr="00BD1902" w:rsidRDefault="00BD1902" w:rsidP="00BD1902">
            <w:pPr>
              <w:widowControl w:val="0"/>
              <w:autoSpaceDE w:val="0"/>
              <w:autoSpaceDN w:val="0"/>
              <w:adjustRightInd w:val="0"/>
              <w:ind w:left="56"/>
              <w:rPr>
                <w:rFonts w:eastAsia="Calibri"/>
                <w:b/>
                <w:strike/>
                <w:sz w:val="20"/>
                <w:vertAlign w:val="subscript"/>
              </w:rPr>
            </w:pPr>
            <w:r w:rsidRPr="00BD1902">
              <w:rPr>
                <w:rFonts w:eastAsia="Calibri"/>
                <w:b/>
                <w:sz w:val="20"/>
                <w:lang w:val="ky-KG"/>
              </w:rPr>
              <w:t>на</w:t>
            </w:r>
            <w:r w:rsidRPr="00BD1902">
              <w:rPr>
                <w:rFonts w:eastAsia="Calibri"/>
                <w:b/>
                <w:sz w:val="20"/>
              </w:rPr>
              <w:t xml:space="preserve"> 1000</w:t>
            </w:r>
            <w:r w:rsidRPr="00BD1902">
              <w:rPr>
                <w:rFonts w:eastAsia="Calibri"/>
                <w:b/>
                <w:sz w:val="20"/>
                <w:lang w:val="ky-KG"/>
              </w:rPr>
              <w:t>населения</w:t>
            </w:r>
          </w:p>
        </w:tc>
        <w:tc>
          <w:tcPr>
            <w:tcW w:w="1924" w:type="dxa"/>
            <w:vMerge w:val="restart"/>
            <w:tcBorders>
              <w:top w:val="single" w:sz="8" w:space="0" w:color="auto"/>
              <w:left w:val="nil"/>
              <w:bottom w:val="single" w:sz="8" w:space="0" w:color="auto"/>
              <w:right w:val="nil"/>
            </w:tcBorders>
            <w:vAlign w:val="bottom"/>
            <w:hideMark/>
          </w:tcPr>
          <w:p w14:paraId="2FDF6C9E" w14:textId="77777777" w:rsidR="00BD1902" w:rsidRPr="00BD1902" w:rsidRDefault="00BD1902" w:rsidP="00BD1902">
            <w:pPr>
              <w:widowControl w:val="0"/>
              <w:autoSpaceDE w:val="0"/>
              <w:autoSpaceDN w:val="0"/>
              <w:adjustRightInd w:val="0"/>
              <w:ind w:left="110"/>
              <w:jc w:val="center"/>
              <w:rPr>
                <w:rFonts w:eastAsia="Calibri"/>
                <w:b/>
                <w:sz w:val="20"/>
                <w:lang w:val="ky-KG"/>
              </w:rPr>
            </w:pPr>
            <w:r w:rsidRPr="00BD1902">
              <w:rPr>
                <w:rFonts w:eastAsia="Calibri"/>
                <w:b/>
                <w:sz w:val="20"/>
              </w:rPr>
              <w:t>2024 в процентах к 2023</w:t>
            </w:r>
            <w:r w:rsidRPr="00BD1902">
              <w:rPr>
                <w:rFonts w:eastAsia="Calibri"/>
                <w:b/>
                <w:sz w:val="20"/>
                <w:lang w:val="ky-KG"/>
              </w:rPr>
              <w:t xml:space="preserve"> </w:t>
            </w:r>
          </w:p>
        </w:tc>
      </w:tr>
      <w:tr w:rsidR="00BD1902" w:rsidRPr="00BD1902" w14:paraId="3D8B7F56" w14:textId="77777777" w:rsidTr="00BD1902">
        <w:trPr>
          <w:trHeight w:val="20"/>
          <w:tblHeader/>
        </w:trPr>
        <w:tc>
          <w:tcPr>
            <w:tcW w:w="2835" w:type="dxa"/>
            <w:vMerge/>
            <w:tcBorders>
              <w:top w:val="single" w:sz="8" w:space="0" w:color="auto"/>
              <w:left w:val="nil"/>
              <w:bottom w:val="single" w:sz="8" w:space="0" w:color="auto"/>
              <w:right w:val="nil"/>
            </w:tcBorders>
            <w:vAlign w:val="center"/>
            <w:hideMark/>
          </w:tcPr>
          <w:p w14:paraId="7E8D23D9" w14:textId="77777777" w:rsidR="00BD1902" w:rsidRPr="00BD1902" w:rsidRDefault="00BD1902" w:rsidP="00BD1902">
            <w:pPr>
              <w:rPr>
                <w:rFonts w:eastAsia="Calibri"/>
                <w:b/>
                <w:sz w:val="20"/>
                <w:lang w:val="ky-KG"/>
              </w:rPr>
            </w:pPr>
          </w:p>
        </w:tc>
        <w:tc>
          <w:tcPr>
            <w:tcW w:w="1176" w:type="dxa"/>
            <w:tcBorders>
              <w:top w:val="single" w:sz="4" w:space="0" w:color="auto"/>
              <w:left w:val="nil"/>
              <w:bottom w:val="single" w:sz="8" w:space="0" w:color="auto"/>
              <w:right w:val="nil"/>
            </w:tcBorders>
            <w:vAlign w:val="center"/>
            <w:hideMark/>
          </w:tcPr>
          <w:p w14:paraId="07A5403C" w14:textId="77777777" w:rsidR="00BD1902" w:rsidRPr="00BD1902" w:rsidRDefault="00BD1902" w:rsidP="00BD1902">
            <w:pPr>
              <w:widowControl w:val="0"/>
              <w:autoSpaceDE w:val="0"/>
              <w:autoSpaceDN w:val="0"/>
              <w:adjustRightInd w:val="0"/>
              <w:ind w:right="-99"/>
              <w:jc w:val="center"/>
              <w:rPr>
                <w:rFonts w:eastAsia="Calibri"/>
                <w:b/>
                <w:sz w:val="20"/>
                <w:lang w:val="ky-KG"/>
              </w:rPr>
            </w:pPr>
            <w:r w:rsidRPr="00BD1902">
              <w:rPr>
                <w:rFonts w:eastAsia="Calibri"/>
                <w:b/>
                <w:sz w:val="20"/>
              </w:rPr>
              <w:t>2023</w:t>
            </w:r>
          </w:p>
        </w:tc>
        <w:tc>
          <w:tcPr>
            <w:tcW w:w="1176" w:type="dxa"/>
            <w:tcBorders>
              <w:top w:val="single" w:sz="4" w:space="0" w:color="auto"/>
              <w:left w:val="nil"/>
              <w:bottom w:val="single" w:sz="8" w:space="0" w:color="auto"/>
              <w:right w:val="nil"/>
            </w:tcBorders>
            <w:vAlign w:val="center"/>
            <w:hideMark/>
          </w:tcPr>
          <w:p w14:paraId="699DEFC6" w14:textId="77777777" w:rsidR="00BD1902" w:rsidRPr="00BD1902" w:rsidRDefault="00BD1902" w:rsidP="00BD1902">
            <w:pPr>
              <w:widowControl w:val="0"/>
              <w:autoSpaceDE w:val="0"/>
              <w:autoSpaceDN w:val="0"/>
              <w:adjustRightInd w:val="0"/>
              <w:ind w:right="-99"/>
              <w:jc w:val="center"/>
              <w:rPr>
                <w:rFonts w:eastAsia="Calibri"/>
                <w:b/>
                <w:sz w:val="20"/>
                <w:lang w:val="ky-KG"/>
              </w:rPr>
            </w:pPr>
            <w:r w:rsidRPr="00BD1902">
              <w:rPr>
                <w:rFonts w:eastAsia="Calibri"/>
                <w:b/>
                <w:sz w:val="20"/>
              </w:rPr>
              <w:t>2024</w:t>
            </w:r>
          </w:p>
        </w:tc>
        <w:tc>
          <w:tcPr>
            <w:tcW w:w="1233" w:type="dxa"/>
            <w:tcBorders>
              <w:top w:val="single" w:sz="4" w:space="0" w:color="auto"/>
              <w:left w:val="nil"/>
              <w:bottom w:val="single" w:sz="8" w:space="0" w:color="auto"/>
              <w:right w:val="nil"/>
            </w:tcBorders>
            <w:vAlign w:val="center"/>
            <w:hideMark/>
          </w:tcPr>
          <w:p w14:paraId="6B045EB0" w14:textId="77777777" w:rsidR="00BD1902" w:rsidRPr="00BD1902" w:rsidRDefault="00BD1902" w:rsidP="00BD1902">
            <w:pPr>
              <w:widowControl w:val="0"/>
              <w:autoSpaceDE w:val="0"/>
              <w:autoSpaceDN w:val="0"/>
              <w:adjustRightInd w:val="0"/>
              <w:ind w:right="-99"/>
              <w:jc w:val="center"/>
              <w:rPr>
                <w:rFonts w:eastAsia="Calibri"/>
                <w:b/>
                <w:sz w:val="20"/>
                <w:lang w:val="ky-KG"/>
              </w:rPr>
            </w:pPr>
            <w:r w:rsidRPr="00BD1902">
              <w:rPr>
                <w:rFonts w:eastAsia="Calibri"/>
                <w:b/>
                <w:sz w:val="20"/>
              </w:rPr>
              <w:t>2023</w:t>
            </w:r>
          </w:p>
        </w:tc>
        <w:tc>
          <w:tcPr>
            <w:tcW w:w="1316" w:type="dxa"/>
            <w:tcBorders>
              <w:top w:val="single" w:sz="4" w:space="0" w:color="auto"/>
              <w:left w:val="nil"/>
              <w:bottom w:val="single" w:sz="8" w:space="0" w:color="auto"/>
              <w:right w:val="nil"/>
            </w:tcBorders>
            <w:vAlign w:val="center"/>
            <w:hideMark/>
          </w:tcPr>
          <w:p w14:paraId="21B16506" w14:textId="77777777" w:rsidR="00BD1902" w:rsidRPr="00BD1902" w:rsidRDefault="00BD1902" w:rsidP="00BD1902">
            <w:pPr>
              <w:widowControl w:val="0"/>
              <w:autoSpaceDE w:val="0"/>
              <w:autoSpaceDN w:val="0"/>
              <w:adjustRightInd w:val="0"/>
              <w:ind w:right="-99"/>
              <w:jc w:val="center"/>
              <w:rPr>
                <w:rFonts w:eastAsia="Calibri"/>
                <w:b/>
                <w:sz w:val="20"/>
                <w:lang w:val="ky-KG"/>
              </w:rPr>
            </w:pPr>
            <w:r w:rsidRPr="00BD1902">
              <w:rPr>
                <w:rFonts w:eastAsia="Calibri"/>
                <w:b/>
                <w:sz w:val="20"/>
              </w:rPr>
              <w:t>2024</w:t>
            </w:r>
          </w:p>
        </w:tc>
        <w:tc>
          <w:tcPr>
            <w:tcW w:w="1924" w:type="dxa"/>
            <w:vMerge/>
            <w:tcBorders>
              <w:top w:val="single" w:sz="8" w:space="0" w:color="auto"/>
              <w:left w:val="nil"/>
              <w:bottom w:val="single" w:sz="8" w:space="0" w:color="auto"/>
              <w:right w:val="nil"/>
            </w:tcBorders>
            <w:vAlign w:val="center"/>
            <w:hideMark/>
          </w:tcPr>
          <w:p w14:paraId="2D7D5DFD" w14:textId="77777777" w:rsidR="00BD1902" w:rsidRPr="00BD1902" w:rsidRDefault="00BD1902" w:rsidP="00BD1902">
            <w:pPr>
              <w:rPr>
                <w:rFonts w:eastAsia="Calibri"/>
                <w:b/>
                <w:sz w:val="20"/>
                <w:lang w:val="ky-KG"/>
              </w:rPr>
            </w:pPr>
          </w:p>
        </w:tc>
      </w:tr>
      <w:tr w:rsidR="00BD1902" w:rsidRPr="00BD1902" w14:paraId="1ADC0FEC" w14:textId="77777777" w:rsidTr="00BD1902">
        <w:trPr>
          <w:trHeight w:hRule="exact" w:val="113"/>
        </w:trPr>
        <w:tc>
          <w:tcPr>
            <w:tcW w:w="2835" w:type="dxa"/>
            <w:tcBorders>
              <w:top w:val="single" w:sz="8" w:space="0" w:color="auto"/>
              <w:left w:val="nil"/>
              <w:bottom w:val="nil"/>
              <w:right w:val="nil"/>
            </w:tcBorders>
            <w:vAlign w:val="bottom"/>
          </w:tcPr>
          <w:p w14:paraId="2BA0EA93" w14:textId="77777777" w:rsidR="00BD1902" w:rsidRPr="00BD1902" w:rsidRDefault="00BD1902" w:rsidP="00BD1902">
            <w:pPr>
              <w:widowControl w:val="0"/>
              <w:autoSpaceDE w:val="0"/>
              <w:autoSpaceDN w:val="0"/>
              <w:adjustRightInd w:val="0"/>
              <w:ind w:left="142"/>
              <w:rPr>
                <w:rFonts w:eastAsia="Calibri"/>
                <w:sz w:val="20"/>
                <w:lang w:val="ky-KG"/>
              </w:rPr>
            </w:pPr>
          </w:p>
        </w:tc>
        <w:tc>
          <w:tcPr>
            <w:tcW w:w="1176" w:type="dxa"/>
            <w:tcBorders>
              <w:top w:val="single" w:sz="8" w:space="0" w:color="auto"/>
              <w:left w:val="nil"/>
              <w:bottom w:val="nil"/>
              <w:right w:val="nil"/>
            </w:tcBorders>
            <w:vAlign w:val="bottom"/>
          </w:tcPr>
          <w:p w14:paraId="5753C532" w14:textId="77777777" w:rsidR="00BD1902" w:rsidRPr="00BD1902" w:rsidRDefault="00BD1902" w:rsidP="00BD1902">
            <w:pPr>
              <w:widowControl w:val="0"/>
              <w:autoSpaceDE w:val="0"/>
              <w:autoSpaceDN w:val="0"/>
              <w:adjustRightInd w:val="0"/>
              <w:ind w:right="326"/>
              <w:jc w:val="right"/>
              <w:rPr>
                <w:rFonts w:eastAsia="Calibri"/>
                <w:sz w:val="20"/>
                <w:lang w:val="ky-KG"/>
              </w:rPr>
            </w:pPr>
          </w:p>
        </w:tc>
        <w:tc>
          <w:tcPr>
            <w:tcW w:w="1176" w:type="dxa"/>
            <w:tcBorders>
              <w:top w:val="single" w:sz="8" w:space="0" w:color="auto"/>
              <w:left w:val="nil"/>
              <w:bottom w:val="nil"/>
              <w:right w:val="nil"/>
            </w:tcBorders>
            <w:vAlign w:val="bottom"/>
          </w:tcPr>
          <w:p w14:paraId="43C0E70E" w14:textId="77777777" w:rsidR="00BD1902" w:rsidRPr="00BD1902" w:rsidRDefault="00BD1902" w:rsidP="00BD1902">
            <w:pPr>
              <w:widowControl w:val="0"/>
              <w:autoSpaceDE w:val="0"/>
              <w:autoSpaceDN w:val="0"/>
              <w:adjustRightInd w:val="0"/>
              <w:ind w:right="326"/>
              <w:rPr>
                <w:rFonts w:eastAsia="Calibri"/>
                <w:sz w:val="20"/>
                <w:lang w:val="ky-KG"/>
              </w:rPr>
            </w:pPr>
          </w:p>
        </w:tc>
        <w:tc>
          <w:tcPr>
            <w:tcW w:w="1233" w:type="dxa"/>
            <w:tcBorders>
              <w:top w:val="single" w:sz="8" w:space="0" w:color="auto"/>
              <w:left w:val="nil"/>
              <w:bottom w:val="nil"/>
              <w:right w:val="nil"/>
            </w:tcBorders>
            <w:vAlign w:val="bottom"/>
          </w:tcPr>
          <w:p w14:paraId="5A6CE065" w14:textId="77777777" w:rsidR="00BD1902" w:rsidRPr="00BD1902" w:rsidRDefault="00BD1902" w:rsidP="00BD1902">
            <w:pPr>
              <w:widowControl w:val="0"/>
              <w:autoSpaceDE w:val="0"/>
              <w:autoSpaceDN w:val="0"/>
              <w:adjustRightInd w:val="0"/>
              <w:ind w:right="414"/>
              <w:jc w:val="right"/>
              <w:rPr>
                <w:rFonts w:eastAsia="Calibri"/>
                <w:sz w:val="20"/>
                <w:lang w:val="ky-KG"/>
              </w:rPr>
            </w:pPr>
          </w:p>
        </w:tc>
        <w:tc>
          <w:tcPr>
            <w:tcW w:w="1316" w:type="dxa"/>
            <w:tcBorders>
              <w:top w:val="single" w:sz="8" w:space="0" w:color="auto"/>
              <w:left w:val="nil"/>
              <w:bottom w:val="nil"/>
              <w:right w:val="nil"/>
            </w:tcBorders>
            <w:vAlign w:val="bottom"/>
          </w:tcPr>
          <w:p w14:paraId="1DE97A81" w14:textId="77777777" w:rsidR="00BD1902" w:rsidRPr="00BD1902" w:rsidRDefault="00BD1902" w:rsidP="00BD1902">
            <w:pPr>
              <w:widowControl w:val="0"/>
              <w:autoSpaceDE w:val="0"/>
              <w:autoSpaceDN w:val="0"/>
              <w:adjustRightInd w:val="0"/>
              <w:ind w:right="414"/>
              <w:jc w:val="right"/>
              <w:rPr>
                <w:rFonts w:eastAsia="Calibri"/>
                <w:sz w:val="20"/>
                <w:lang w:val="ky-KG"/>
              </w:rPr>
            </w:pPr>
          </w:p>
        </w:tc>
        <w:tc>
          <w:tcPr>
            <w:tcW w:w="1924" w:type="dxa"/>
            <w:tcBorders>
              <w:top w:val="single" w:sz="8" w:space="0" w:color="auto"/>
              <w:left w:val="nil"/>
              <w:bottom w:val="nil"/>
              <w:right w:val="nil"/>
            </w:tcBorders>
            <w:vAlign w:val="bottom"/>
          </w:tcPr>
          <w:p w14:paraId="210D6B5A" w14:textId="77777777" w:rsidR="00BD1902" w:rsidRPr="00BD1902" w:rsidRDefault="00BD1902" w:rsidP="00BD1902">
            <w:pPr>
              <w:widowControl w:val="0"/>
              <w:autoSpaceDE w:val="0"/>
              <w:autoSpaceDN w:val="0"/>
              <w:adjustRightInd w:val="0"/>
              <w:ind w:right="734"/>
              <w:jc w:val="right"/>
              <w:rPr>
                <w:rFonts w:eastAsia="Calibri"/>
                <w:bCs/>
                <w:sz w:val="20"/>
                <w:lang w:val="ky-KG"/>
              </w:rPr>
            </w:pPr>
          </w:p>
        </w:tc>
      </w:tr>
      <w:tr w:rsidR="00BD1902" w:rsidRPr="00BD1902" w14:paraId="75920B01" w14:textId="77777777" w:rsidTr="00BD1902">
        <w:trPr>
          <w:trHeight w:val="263"/>
        </w:trPr>
        <w:tc>
          <w:tcPr>
            <w:tcW w:w="2835" w:type="dxa"/>
            <w:vAlign w:val="bottom"/>
            <w:hideMark/>
          </w:tcPr>
          <w:p w14:paraId="075B9B5E" w14:textId="77777777" w:rsidR="00BD1902" w:rsidRPr="00BD1902" w:rsidRDefault="00BD1902" w:rsidP="00BD1902">
            <w:pPr>
              <w:widowControl w:val="0"/>
              <w:autoSpaceDE w:val="0"/>
              <w:autoSpaceDN w:val="0"/>
              <w:adjustRightInd w:val="0"/>
              <w:ind w:left="142"/>
              <w:rPr>
                <w:rFonts w:eastAsia="Calibri"/>
                <w:sz w:val="20"/>
                <w:lang w:val="ky-KG"/>
              </w:rPr>
            </w:pPr>
            <w:r w:rsidRPr="00BD1902">
              <w:rPr>
                <w:rFonts w:eastAsia="Calibri"/>
                <w:sz w:val="20"/>
                <w:lang w:val="ky-KG"/>
              </w:rPr>
              <w:t>Родившиеся (живорожденые)</w:t>
            </w:r>
          </w:p>
        </w:tc>
        <w:tc>
          <w:tcPr>
            <w:tcW w:w="1176" w:type="dxa"/>
            <w:vAlign w:val="bottom"/>
            <w:hideMark/>
          </w:tcPr>
          <w:p w14:paraId="60641553"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2007</w:t>
            </w:r>
          </w:p>
        </w:tc>
        <w:tc>
          <w:tcPr>
            <w:tcW w:w="1176" w:type="dxa"/>
            <w:vAlign w:val="bottom"/>
            <w:hideMark/>
          </w:tcPr>
          <w:p w14:paraId="7A93097C"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2103</w:t>
            </w:r>
          </w:p>
        </w:tc>
        <w:tc>
          <w:tcPr>
            <w:tcW w:w="1233" w:type="dxa"/>
            <w:vAlign w:val="bottom"/>
            <w:hideMark/>
          </w:tcPr>
          <w:p w14:paraId="75DFCF4F"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10,8</w:t>
            </w:r>
          </w:p>
        </w:tc>
        <w:tc>
          <w:tcPr>
            <w:tcW w:w="1316" w:type="dxa"/>
            <w:vAlign w:val="bottom"/>
            <w:hideMark/>
          </w:tcPr>
          <w:p w14:paraId="2620EDE1"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11,0</w:t>
            </w:r>
          </w:p>
        </w:tc>
        <w:tc>
          <w:tcPr>
            <w:tcW w:w="1924" w:type="dxa"/>
            <w:vAlign w:val="bottom"/>
            <w:hideMark/>
          </w:tcPr>
          <w:p w14:paraId="5852A508" w14:textId="77777777" w:rsidR="00BD1902" w:rsidRPr="00BD1902" w:rsidRDefault="00BD1902" w:rsidP="00BD1902">
            <w:pPr>
              <w:widowControl w:val="0"/>
              <w:autoSpaceDE w:val="0"/>
              <w:autoSpaceDN w:val="0"/>
              <w:adjustRightInd w:val="0"/>
              <w:ind w:right="734"/>
              <w:jc w:val="right"/>
              <w:rPr>
                <w:rFonts w:eastAsia="Calibri"/>
                <w:bCs/>
                <w:sz w:val="20"/>
                <w:lang w:val="ky-KG"/>
              </w:rPr>
            </w:pPr>
            <w:r w:rsidRPr="00BD1902">
              <w:rPr>
                <w:rFonts w:eastAsia="Calibri"/>
                <w:bCs/>
                <w:sz w:val="20"/>
                <w:lang w:val="ky-KG"/>
              </w:rPr>
              <w:t>101,8</w:t>
            </w:r>
          </w:p>
        </w:tc>
      </w:tr>
      <w:tr w:rsidR="00BD1902" w:rsidRPr="00BD1902" w14:paraId="379598BD" w14:textId="77777777" w:rsidTr="00BD1902">
        <w:trPr>
          <w:trHeight w:val="20"/>
        </w:trPr>
        <w:tc>
          <w:tcPr>
            <w:tcW w:w="2835" w:type="dxa"/>
            <w:vAlign w:val="bottom"/>
            <w:hideMark/>
          </w:tcPr>
          <w:p w14:paraId="7EBD232A" w14:textId="77777777" w:rsidR="00BD1902" w:rsidRPr="00BD1902" w:rsidRDefault="00BD1902" w:rsidP="00BD1902">
            <w:pPr>
              <w:widowControl w:val="0"/>
              <w:autoSpaceDE w:val="0"/>
              <w:autoSpaceDN w:val="0"/>
              <w:adjustRightInd w:val="0"/>
              <w:ind w:left="142"/>
              <w:rPr>
                <w:rFonts w:eastAsia="Calibri"/>
                <w:sz w:val="20"/>
                <w:lang w:val="ky-KG"/>
              </w:rPr>
            </w:pPr>
            <w:r w:rsidRPr="00BD1902">
              <w:rPr>
                <w:rFonts w:eastAsia="Calibri"/>
                <w:sz w:val="20"/>
                <w:lang w:val="ky-KG"/>
              </w:rPr>
              <w:t>Умершие</w:t>
            </w:r>
          </w:p>
        </w:tc>
        <w:tc>
          <w:tcPr>
            <w:tcW w:w="1176" w:type="dxa"/>
            <w:vAlign w:val="bottom"/>
            <w:hideMark/>
          </w:tcPr>
          <w:p w14:paraId="38FB0190"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792</w:t>
            </w:r>
          </w:p>
        </w:tc>
        <w:tc>
          <w:tcPr>
            <w:tcW w:w="1176" w:type="dxa"/>
            <w:vAlign w:val="bottom"/>
            <w:hideMark/>
          </w:tcPr>
          <w:p w14:paraId="1077BC2B"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1058</w:t>
            </w:r>
          </w:p>
        </w:tc>
        <w:tc>
          <w:tcPr>
            <w:tcW w:w="1233" w:type="dxa"/>
            <w:vAlign w:val="bottom"/>
            <w:hideMark/>
          </w:tcPr>
          <w:p w14:paraId="5C7A82B4"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4,3</w:t>
            </w:r>
          </w:p>
        </w:tc>
        <w:tc>
          <w:tcPr>
            <w:tcW w:w="1316" w:type="dxa"/>
            <w:vAlign w:val="bottom"/>
            <w:hideMark/>
          </w:tcPr>
          <w:p w14:paraId="62F51F5C"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5,5</w:t>
            </w:r>
          </w:p>
        </w:tc>
        <w:tc>
          <w:tcPr>
            <w:tcW w:w="1924" w:type="dxa"/>
            <w:vAlign w:val="bottom"/>
            <w:hideMark/>
          </w:tcPr>
          <w:p w14:paraId="70C102CE" w14:textId="77777777" w:rsidR="00BD1902" w:rsidRPr="00BD1902" w:rsidRDefault="00BD1902" w:rsidP="00BD1902">
            <w:pPr>
              <w:widowControl w:val="0"/>
              <w:autoSpaceDE w:val="0"/>
              <w:autoSpaceDN w:val="0"/>
              <w:adjustRightInd w:val="0"/>
              <w:ind w:right="734"/>
              <w:jc w:val="right"/>
              <w:rPr>
                <w:rFonts w:eastAsia="Calibri"/>
                <w:sz w:val="20"/>
                <w:lang w:val="ky-KG"/>
              </w:rPr>
            </w:pPr>
            <w:r w:rsidRPr="00BD1902">
              <w:rPr>
                <w:rFonts w:eastAsia="Calibri"/>
                <w:sz w:val="20"/>
                <w:lang w:val="ky-KG"/>
              </w:rPr>
              <w:t>127,9</w:t>
            </w:r>
          </w:p>
        </w:tc>
      </w:tr>
      <w:tr w:rsidR="00BD1902" w:rsidRPr="00BD1902" w14:paraId="0464BFDF" w14:textId="77777777" w:rsidTr="00BD1902">
        <w:trPr>
          <w:cantSplit/>
          <w:trHeight w:val="20"/>
        </w:trPr>
        <w:tc>
          <w:tcPr>
            <w:tcW w:w="2835" w:type="dxa"/>
            <w:vAlign w:val="bottom"/>
            <w:hideMark/>
          </w:tcPr>
          <w:p w14:paraId="011166E7" w14:textId="77777777" w:rsidR="00BD1902" w:rsidRPr="00BD1902" w:rsidRDefault="00BD1902" w:rsidP="00BD1902">
            <w:pPr>
              <w:widowControl w:val="0"/>
              <w:autoSpaceDE w:val="0"/>
              <w:autoSpaceDN w:val="0"/>
              <w:adjustRightInd w:val="0"/>
              <w:ind w:left="284" w:hanging="142"/>
              <w:rPr>
                <w:rFonts w:eastAsia="Calibri"/>
                <w:sz w:val="20"/>
                <w:lang w:val="ky-KG"/>
              </w:rPr>
            </w:pPr>
            <w:r w:rsidRPr="00BD1902">
              <w:rPr>
                <w:rFonts w:eastAsia="Calibri"/>
                <w:sz w:val="20"/>
                <w:lang w:val="ky-KG"/>
              </w:rPr>
              <w:t>Естественный прирост</w:t>
            </w:r>
          </w:p>
        </w:tc>
        <w:tc>
          <w:tcPr>
            <w:tcW w:w="1176" w:type="dxa"/>
            <w:vAlign w:val="bottom"/>
            <w:hideMark/>
          </w:tcPr>
          <w:p w14:paraId="13A55009"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1215</w:t>
            </w:r>
          </w:p>
        </w:tc>
        <w:tc>
          <w:tcPr>
            <w:tcW w:w="1176" w:type="dxa"/>
            <w:vAlign w:val="bottom"/>
            <w:hideMark/>
          </w:tcPr>
          <w:p w14:paraId="47FC31E0"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1045</w:t>
            </w:r>
          </w:p>
        </w:tc>
        <w:tc>
          <w:tcPr>
            <w:tcW w:w="1233" w:type="dxa"/>
            <w:vAlign w:val="bottom"/>
            <w:hideMark/>
          </w:tcPr>
          <w:p w14:paraId="31124417"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5,9</w:t>
            </w:r>
          </w:p>
        </w:tc>
        <w:tc>
          <w:tcPr>
            <w:tcW w:w="1316" w:type="dxa"/>
            <w:vAlign w:val="bottom"/>
            <w:hideMark/>
          </w:tcPr>
          <w:p w14:paraId="24CB031E"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5,5</w:t>
            </w:r>
          </w:p>
        </w:tc>
        <w:tc>
          <w:tcPr>
            <w:tcW w:w="1924" w:type="dxa"/>
            <w:vAlign w:val="bottom"/>
            <w:hideMark/>
          </w:tcPr>
          <w:p w14:paraId="1B436ACB" w14:textId="77777777" w:rsidR="00BD1902" w:rsidRPr="00BD1902" w:rsidRDefault="00BD1902" w:rsidP="00BD1902">
            <w:pPr>
              <w:widowControl w:val="0"/>
              <w:autoSpaceDE w:val="0"/>
              <w:autoSpaceDN w:val="0"/>
              <w:adjustRightInd w:val="0"/>
              <w:ind w:left="720" w:right="734"/>
              <w:jc w:val="right"/>
              <w:rPr>
                <w:rFonts w:eastAsia="Calibri"/>
                <w:sz w:val="20"/>
                <w:lang w:val="ky-KG"/>
              </w:rPr>
            </w:pPr>
            <w:r w:rsidRPr="00BD1902">
              <w:rPr>
                <w:rFonts w:eastAsia="Calibri"/>
                <w:sz w:val="20"/>
                <w:lang w:val="ky-KG"/>
              </w:rPr>
              <w:t>84,6</w:t>
            </w:r>
          </w:p>
        </w:tc>
      </w:tr>
      <w:tr w:rsidR="00BD1902" w:rsidRPr="00BD1902" w14:paraId="6D7D43A1" w14:textId="77777777" w:rsidTr="00BD1902">
        <w:trPr>
          <w:trHeight w:val="270"/>
        </w:trPr>
        <w:tc>
          <w:tcPr>
            <w:tcW w:w="2835" w:type="dxa"/>
            <w:vAlign w:val="bottom"/>
            <w:hideMark/>
          </w:tcPr>
          <w:p w14:paraId="2821847D" w14:textId="77777777" w:rsidR="00BD1902" w:rsidRPr="00BD1902" w:rsidRDefault="00BD1902" w:rsidP="00BD1902">
            <w:pPr>
              <w:widowControl w:val="0"/>
              <w:autoSpaceDE w:val="0"/>
              <w:autoSpaceDN w:val="0"/>
              <w:adjustRightInd w:val="0"/>
              <w:ind w:left="142"/>
              <w:rPr>
                <w:rFonts w:eastAsia="Calibri"/>
                <w:sz w:val="20"/>
                <w:lang w:val="ky-KG"/>
              </w:rPr>
            </w:pPr>
            <w:r w:rsidRPr="00BD1902">
              <w:rPr>
                <w:rFonts w:eastAsia="Calibri"/>
                <w:sz w:val="20"/>
                <w:lang w:val="ky-KG"/>
              </w:rPr>
              <w:t>Браки, единиц</w:t>
            </w:r>
          </w:p>
        </w:tc>
        <w:tc>
          <w:tcPr>
            <w:tcW w:w="1176" w:type="dxa"/>
            <w:vAlign w:val="bottom"/>
            <w:hideMark/>
          </w:tcPr>
          <w:p w14:paraId="28E464E9"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555</w:t>
            </w:r>
          </w:p>
        </w:tc>
        <w:tc>
          <w:tcPr>
            <w:tcW w:w="1176" w:type="dxa"/>
            <w:vAlign w:val="bottom"/>
            <w:hideMark/>
          </w:tcPr>
          <w:p w14:paraId="5D000CA5"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581</w:t>
            </w:r>
          </w:p>
        </w:tc>
        <w:tc>
          <w:tcPr>
            <w:tcW w:w="1233" w:type="dxa"/>
            <w:vAlign w:val="bottom"/>
            <w:hideMark/>
          </w:tcPr>
          <w:p w14:paraId="65F1F326"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3,0</w:t>
            </w:r>
          </w:p>
        </w:tc>
        <w:tc>
          <w:tcPr>
            <w:tcW w:w="1316" w:type="dxa"/>
            <w:vAlign w:val="bottom"/>
            <w:hideMark/>
          </w:tcPr>
          <w:p w14:paraId="0E09F783"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3,0</w:t>
            </w:r>
          </w:p>
        </w:tc>
        <w:tc>
          <w:tcPr>
            <w:tcW w:w="1924" w:type="dxa"/>
            <w:vAlign w:val="bottom"/>
            <w:hideMark/>
          </w:tcPr>
          <w:p w14:paraId="2F6915FC" w14:textId="77777777" w:rsidR="00BD1902" w:rsidRPr="00BD1902" w:rsidRDefault="00BD1902" w:rsidP="00BD1902">
            <w:pPr>
              <w:widowControl w:val="0"/>
              <w:autoSpaceDE w:val="0"/>
              <w:autoSpaceDN w:val="0"/>
              <w:adjustRightInd w:val="0"/>
              <w:ind w:right="734"/>
              <w:jc w:val="right"/>
              <w:rPr>
                <w:rFonts w:eastAsia="Calibri"/>
                <w:sz w:val="20"/>
                <w:lang w:val="ky-KG"/>
              </w:rPr>
            </w:pPr>
            <w:r w:rsidRPr="00BD1902">
              <w:rPr>
                <w:rFonts w:eastAsia="Calibri"/>
                <w:sz w:val="20"/>
                <w:lang w:val="ky-KG"/>
              </w:rPr>
              <w:t>100,0</w:t>
            </w:r>
          </w:p>
        </w:tc>
      </w:tr>
      <w:tr w:rsidR="00BD1902" w:rsidRPr="00BD1902" w14:paraId="14E3D876" w14:textId="77777777" w:rsidTr="00BD1902">
        <w:trPr>
          <w:trHeight w:val="266"/>
        </w:trPr>
        <w:tc>
          <w:tcPr>
            <w:tcW w:w="2835" w:type="dxa"/>
            <w:vAlign w:val="bottom"/>
            <w:hideMark/>
          </w:tcPr>
          <w:p w14:paraId="79986495" w14:textId="77777777" w:rsidR="00BD1902" w:rsidRPr="00BD1902" w:rsidRDefault="00BD1902" w:rsidP="00BD1902">
            <w:pPr>
              <w:widowControl w:val="0"/>
              <w:autoSpaceDE w:val="0"/>
              <w:autoSpaceDN w:val="0"/>
              <w:adjustRightInd w:val="0"/>
              <w:ind w:left="142"/>
              <w:rPr>
                <w:rFonts w:eastAsia="Calibri"/>
                <w:sz w:val="20"/>
                <w:lang w:val="ky-KG"/>
              </w:rPr>
            </w:pPr>
            <w:r w:rsidRPr="00BD1902">
              <w:rPr>
                <w:rFonts w:eastAsia="Calibri"/>
                <w:sz w:val="20"/>
                <w:lang w:val="ky-KG"/>
              </w:rPr>
              <w:t>Разводы, единиц</w:t>
            </w:r>
          </w:p>
        </w:tc>
        <w:tc>
          <w:tcPr>
            <w:tcW w:w="1176" w:type="dxa"/>
            <w:vAlign w:val="bottom"/>
            <w:hideMark/>
          </w:tcPr>
          <w:p w14:paraId="665793F3"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314</w:t>
            </w:r>
          </w:p>
        </w:tc>
        <w:tc>
          <w:tcPr>
            <w:tcW w:w="1176" w:type="dxa"/>
            <w:vAlign w:val="bottom"/>
            <w:hideMark/>
          </w:tcPr>
          <w:p w14:paraId="48D3B9CD" w14:textId="77777777" w:rsidR="00BD1902" w:rsidRPr="00BD1902" w:rsidRDefault="00BD1902" w:rsidP="00BD1902">
            <w:pPr>
              <w:widowControl w:val="0"/>
              <w:autoSpaceDE w:val="0"/>
              <w:autoSpaceDN w:val="0"/>
              <w:adjustRightInd w:val="0"/>
              <w:ind w:right="326"/>
              <w:jc w:val="right"/>
              <w:rPr>
                <w:rFonts w:eastAsia="Calibri"/>
                <w:sz w:val="20"/>
                <w:lang w:val="ky-KG"/>
              </w:rPr>
            </w:pPr>
            <w:r w:rsidRPr="00BD1902">
              <w:rPr>
                <w:rFonts w:eastAsia="Calibri"/>
                <w:sz w:val="20"/>
                <w:lang w:val="ky-KG"/>
              </w:rPr>
              <w:t>458</w:t>
            </w:r>
          </w:p>
        </w:tc>
        <w:tc>
          <w:tcPr>
            <w:tcW w:w="1233" w:type="dxa"/>
            <w:vAlign w:val="bottom"/>
            <w:hideMark/>
          </w:tcPr>
          <w:p w14:paraId="7D8BD638"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1,7</w:t>
            </w:r>
          </w:p>
        </w:tc>
        <w:tc>
          <w:tcPr>
            <w:tcW w:w="1316" w:type="dxa"/>
            <w:vAlign w:val="bottom"/>
            <w:hideMark/>
          </w:tcPr>
          <w:p w14:paraId="78A61FFF" w14:textId="77777777" w:rsidR="00BD1902" w:rsidRPr="00BD1902" w:rsidRDefault="00BD1902" w:rsidP="00BD1902">
            <w:pPr>
              <w:widowControl w:val="0"/>
              <w:autoSpaceDE w:val="0"/>
              <w:autoSpaceDN w:val="0"/>
              <w:adjustRightInd w:val="0"/>
              <w:ind w:right="414"/>
              <w:jc w:val="right"/>
              <w:rPr>
                <w:rFonts w:eastAsia="Calibri"/>
                <w:sz w:val="20"/>
                <w:lang w:val="ky-KG"/>
              </w:rPr>
            </w:pPr>
            <w:r w:rsidRPr="00BD1902">
              <w:rPr>
                <w:rFonts w:eastAsia="Calibri"/>
                <w:sz w:val="20"/>
                <w:lang w:val="ky-KG"/>
              </w:rPr>
              <w:t>2,4</w:t>
            </w:r>
          </w:p>
        </w:tc>
        <w:tc>
          <w:tcPr>
            <w:tcW w:w="1924" w:type="dxa"/>
            <w:vAlign w:val="bottom"/>
            <w:hideMark/>
          </w:tcPr>
          <w:p w14:paraId="18266B02" w14:textId="77777777" w:rsidR="00BD1902" w:rsidRPr="00BD1902" w:rsidRDefault="00BD1902" w:rsidP="00BD1902">
            <w:pPr>
              <w:widowControl w:val="0"/>
              <w:autoSpaceDE w:val="0"/>
              <w:autoSpaceDN w:val="0"/>
              <w:adjustRightInd w:val="0"/>
              <w:ind w:right="734"/>
              <w:jc w:val="right"/>
              <w:rPr>
                <w:rFonts w:eastAsia="Calibri"/>
                <w:sz w:val="20"/>
                <w:lang w:val="ky-KG"/>
              </w:rPr>
            </w:pPr>
            <w:r w:rsidRPr="00BD1902">
              <w:rPr>
                <w:rFonts w:eastAsia="Calibri"/>
                <w:sz w:val="20"/>
                <w:lang w:val="ky-KG"/>
              </w:rPr>
              <w:t>141,1</w:t>
            </w:r>
          </w:p>
        </w:tc>
      </w:tr>
      <w:tr w:rsidR="00BD1902" w:rsidRPr="00BD1902" w14:paraId="6CFFBD97" w14:textId="77777777" w:rsidTr="00BD1902">
        <w:trPr>
          <w:trHeight w:hRule="exact" w:val="113"/>
        </w:trPr>
        <w:tc>
          <w:tcPr>
            <w:tcW w:w="2835" w:type="dxa"/>
            <w:tcBorders>
              <w:top w:val="nil"/>
              <w:left w:val="nil"/>
              <w:bottom w:val="single" w:sz="8" w:space="0" w:color="auto"/>
              <w:right w:val="nil"/>
            </w:tcBorders>
            <w:vAlign w:val="bottom"/>
          </w:tcPr>
          <w:p w14:paraId="03F3EB35" w14:textId="77777777" w:rsidR="00BD1902" w:rsidRPr="00BD1902" w:rsidRDefault="00BD1902" w:rsidP="00BD1902">
            <w:pPr>
              <w:widowControl w:val="0"/>
              <w:autoSpaceDE w:val="0"/>
              <w:autoSpaceDN w:val="0"/>
              <w:adjustRightInd w:val="0"/>
              <w:ind w:left="142"/>
              <w:rPr>
                <w:rFonts w:eastAsia="Calibri"/>
                <w:sz w:val="20"/>
                <w:lang w:val="ky-KG"/>
              </w:rPr>
            </w:pPr>
          </w:p>
        </w:tc>
        <w:tc>
          <w:tcPr>
            <w:tcW w:w="1176" w:type="dxa"/>
            <w:tcBorders>
              <w:top w:val="nil"/>
              <w:left w:val="nil"/>
              <w:bottom w:val="single" w:sz="8" w:space="0" w:color="auto"/>
              <w:right w:val="nil"/>
            </w:tcBorders>
            <w:vAlign w:val="bottom"/>
          </w:tcPr>
          <w:p w14:paraId="3F92F68B" w14:textId="77777777" w:rsidR="00BD1902" w:rsidRPr="00BD1902" w:rsidRDefault="00BD1902" w:rsidP="00BD1902">
            <w:pPr>
              <w:widowControl w:val="0"/>
              <w:autoSpaceDE w:val="0"/>
              <w:autoSpaceDN w:val="0"/>
              <w:adjustRightInd w:val="0"/>
              <w:ind w:right="326"/>
              <w:jc w:val="right"/>
              <w:rPr>
                <w:rFonts w:eastAsia="Calibri"/>
                <w:sz w:val="20"/>
                <w:lang w:val="ky-KG"/>
              </w:rPr>
            </w:pPr>
          </w:p>
        </w:tc>
        <w:tc>
          <w:tcPr>
            <w:tcW w:w="1176" w:type="dxa"/>
            <w:tcBorders>
              <w:top w:val="nil"/>
              <w:left w:val="nil"/>
              <w:bottom w:val="single" w:sz="8" w:space="0" w:color="auto"/>
              <w:right w:val="nil"/>
            </w:tcBorders>
            <w:vAlign w:val="bottom"/>
          </w:tcPr>
          <w:p w14:paraId="0409055F" w14:textId="77777777" w:rsidR="00BD1902" w:rsidRPr="00BD1902" w:rsidRDefault="00BD1902" w:rsidP="00BD1902">
            <w:pPr>
              <w:widowControl w:val="0"/>
              <w:autoSpaceDE w:val="0"/>
              <w:autoSpaceDN w:val="0"/>
              <w:adjustRightInd w:val="0"/>
              <w:ind w:right="326"/>
              <w:jc w:val="right"/>
              <w:rPr>
                <w:rFonts w:eastAsia="Calibri"/>
                <w:sz w:val="20"/>
                <w:lang w:val="ky-KG"/>
              </w:rPr>
            </w:pPr>
          </w:p>
        </w:tc>
        <w:tc>
          <w:tcPr>
            <w:tcW w:w="1233" w:type="dxa"/>
            <w:tcBorders>
              <w:top w:val="nil"/>
              <w:left w:val="nil"/>
              <w:bottom w:val="single" w:sz="8" w:space="0" w:color="auto"/>
              <w:right w:val="nil"/>
            </w:tcBorders>
            <w:vAlign w:val="bottom"/>
          </w:tcPr>
          <w:p w14:paraId="691FBCF0" w14:textId="77777777" w:rsidR="00BD1902" w:rsidRPr="00BD1902" w:rsidRDefault="00BD1902" w:rsidP="00BD1902">
            <w:pPr>
              <w:widowControl w:val="0"/>
              <w:autoSpaceDE w:val="0"/>
              <w:autoSpaceDN w:val="0"/>
              <w:adjustRightInd w:val="0"/>
              <w:ind w:right="414"/>
              <w:jc w:val="right"/>
              <w:rPr>
                <w:rFonts w:eastAsia="Calibri"/>
                <w:sz w:val="20"/>
                <w:lang w:val="ky-KG"/>
              </w:rPr>
            </w:pPr>
          </w:p>
        </w:tc>
        <w:tc>
          <w:tcPr>
            <w:tcW w:w="1316" w:type="dxa"/>
            <w:tcBorders>
              <w:top w:val="nil"/>
              <w:left w:val="nil"/>
              <w:bottom w:val="single" w:sz="8" w:space="0" w:color="auto"/>
              <w:right w:val="nil"/>
            </w:tcBorders>
            <w:vAlign w:val="bottom"/>
          </w:tcPr>
          <w:p w14:paraId="01A04292" w14:textId="77777777" w:rsidR="00BD1902" w:rsidRPr="00BD1902" w:rsidRDefault="00BD1902" w:rsidP="00BD1902">
            <w:pPr>
              <w:widowControl w:val="0"/>
              <w:autoSpaceDE w:val="0"/>
              <w:autoSpaceDN w:val="0"/>
              <w:adjustRightInd w:val="0"/>
              <w:ind w:right="414"/>
              <w:jc w:val="right"/>
              <w:rPr>
                <w:rFonts w:eastAsia="Calibri"/>
                <w:sz w:val="20"/>
              </w:rPr>
            </w:pPr>
          </w:p>
        </w:tc>
        <w:tc>
          <w:tcPr>
            <w:tcW w:w="1924" w:type="dxa"/>
            <w:tcBorders>
              <w:top w:val="nil"/>
              <w:left w:val="nil"/>
              <w:bottom w:val="single" w:sz="8" w:space="0" w:color="auto"/>
              <w:right w:val="nil"/>
            </w:tcBorders>
            <w:vAlign w:val="bottom"/>
          </w:tcPr>
          <w:p w14:paraId="7C26866B" w14:textId="77777777" w:rsidR="00BD1902" w:rsidRPr="00BD1902" w:rsidRDefault="00BD1902" w:rsidP="00BD1902">
            <w:pPr>
              <w:widowControl w:val="0"/>
              <w:autoSpaceDE w:val="0"/>
              <w:autoSpaceDN w:val="0"/>
              <w:adjustRightInd w:val="0"/>
              <w:ind w:right="734"/>
              <w:jc w:val="right"/>
              <w:rPr>
                <w:rFonts w:eastAsia="Calibri"/>
                <w:sz w:val="20"/>
                <w:lang w:val="ky-KG"/>
              </w:rPr>
            </w:pPr>
          </w:p>
        </w:tc>
      </w:tr>
    </w:tbl>
    <w:p w14:paraId="2A1945DD" w14:textId="77777777" w:rsidR="00BD1902" w:rsidRPr="00BD1902" w:rsidRDefault="00BD1902" w:rsidP="00BD1902">
      <w:pPr>
        <w:tabs>
          <w:tab w:val="left" w:pos="-414"/>
        </w:tabs>
        <w:ind w:firstLine="709"/>
        <w:jc w:val="both"/>
        <w:rPr>
          <w:rFonts w:eastAsia="Calibri"/>
          <w:sz w:val="16"/>
          <w:szCs w:val="16"/>
          <w:vertAlign w:val="superscript"/>
        </w:rPr>
      </w:pPr>
    </w:p>
    <w:p w14:paraId="2699FA71" w14:textId="77777777" w:rsidR="00BD1902" w:rsidRPr="00BD1902" w:rsidRDefault="00BD1902" w:rsidP="00BD1902">
      <w:pPr>
        <w:spacing w:before="60" w:after="160" w:line="256" w:lineRule="auto"/>
        <w:rPr>
          <w:rFonts w:eastAsia="Calibri"/>
          <w:sz w:val="18"/>
          <w:szCs w:val="18"/>
          <w:lang w:eastAsia="en-US"/>
        </w:rPr>
      </w:pPr>
      <w:r w:rsidRPr="00BD1902">
        <w:rPr>
          <w:rFonts w:eastAsia="Arial Unicode MS"/>
          <w:sz w:val="18"/>
          <w:szCs w:val="18"/>
          <w:vertAlign w:val="superscript"/>
          <w:lang w:eastAsia="en-US"/>
        </w:rPr>
        <w:t xml:space="preserve">1 </w:t>
      </w:r>
      <w:r w:rsidRPr="00BD1902">
        <w:rPr>
          <w:rFonts w:eastAsia="Calibri"/>
          <w:sz w:val="18"/>
          <w:szCs w:val="18"/>
          <w:lang w:eastAsia="en-US"/>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5E79446D" w14:textId="570CBA34" w:rsidR="00BD1902" w:rsidRPr="00BD1902" w:rsidRDefault="00BD1902" w:rsidP="00BD1902">
      <w:pPr>
        <w:spacing w:after="120"/>
        <w:ind w:firstLine="708"/>
        <w:jc w:val="both"/>
        <w:rPr>
          <w:sz w:val="24"/>
          <w:szCs w:val="24"/>
          <w:lang w:val="ky-KG"/>
        </w:rPr>
      </w:pPr>
      <w:r w:rsidRPr="00BD1902">
        <w:rPr>
          <w:b/>
          <w:sz w:val="24"/>
          <w:szCs w:val="24"/>
        </w:rPr>
        <w:t>Миграция населения</w:t>
      </w:r>
      <w:r w:rsidRPr="00BD1902">
        <w:rPr>
          <w:b/>
          <w:sz w:val="24"/>
          <w:szCs w:val="24"/>
          <w:vertAlign w:val="superscript"/>
          <w:lang w:val="ky-KG"/>
        </w:rPr>
        <w:t>2</w:t>
      </w:r>
      <w:r w:rsidRPr="00BD1902">
        <w:rPr>
          <w:sz w:val="24"/>
          <w:szCs w:val="24"/>
        </w:rPr>
        <w:t xml:space="preserve">. В январе-феврале 2024года в </w:t>
      </w:r>
      <w:proofErr w:type="spellStart"/>
      <w:r w:rsidRPr="00BD1902">
        <w:rPr>
          <w:sz w:val="24"/>
          <w:szCs w:val="24"/>
        </w:rPr>
        <w:t>г.Бишкек</w:t>
      </w:r>
      <w:proofErr w:type="spellEnd"/>
      <w:r w:rsidRPr="00BD1902">
        <w:rPr>
          <w:sz w:val="24"/>
          <w:szCs w:val="24"/>
        </w:rPr>
        <w:t xml:space="preserve"> прибыло </w:t>
      </w:r>
      <w:r w:rsidRPr="00BD1902">
        <w:rPr>
          <w:color w:val="000000"/>
          <w:sz w:val="24"/>
          <w:szCs w:val="24"/>
        </w:rPr>
        <w:t xml:space="preserve">2579 </w:t>
      </w:r>
      <w:r w:rsidRPr="00BD1902">
        <w:rPr>
          <w:sz w:val="24"/>
          <w:szCs w:val="24"/>
        </w:rPr>
        <w:t xml:space="preserve">и выбыло </w:t>
      </w:r>
      <w:r w:rsidRPr="00BD1902">
        <w:rPr>
          <w:color w:val="000000"/>
          <w:sz w:val="24"/>
          <w:szCs w:val="24"/>
        </w:rPr>
        <w:t xml:space="preserve">970 </w:t>
      </w:r>
      <w:r w:rsidRPr="00BD1902">
        <w:rPr>
          <w:sz w:val="24"/>
          <w:szCs w:val="24"/>
          <w:lang w:val="ky-KG"/>
        </w:rPr>
        <w:t xml:space="preserve">человек, миграционный прирост составили 1609 человек. </w:t>
      </w:r>
    </w:p>
    <w:p w14:paraId="6D43018E" w14:textId="64D4209F" w:rsidR="00BD1902" w:rsidRPr="00BD1902" w:rsidRDefault="00BD1902" w:rsidP="00BD1902">
      <w:pPr>
        <w:spacing w:before="120" w:after="120" w:line="256" w:lineRule="auto"/>
        <w:ind w:left="1361" w:hanging="1361"/>
        <w:rPr>
          <w:rFonts w:eastAsia="Calibri"/>
          <w:b/>
          <w:sz w:val="24"/>
          <w:szCs w:val="24"/>
          <w:lang w:eastAsia="en-US"/>
        </w:rPr>
      </w:pPr>
      <w:r w:rsidRPr="00BD1902">
        <w:rPr>
          <w:rFonts w:eastAsia="Calibri"/>
          <w:b/>
          <w:sz w:val="24"/>
          <w:szCs w:val="24"/>
          <w:lang w:eastAsia="en-US"/>
        </w:rPr>
        <w:t xml:space="preserve">Таблица </w:t>
      </w:r>
      <w:r w:rsidR="00F96210">
        <w:rPr>
          <w:rFonts w:eastAsia="Calibri"/>
          <w:b/>
          <w:sz w:val="24"/>
          <w:szCs w:val="24"/>
          <w:lang w:val="ky-KG" w:eastAsia="en-US"/>
        </w:rPr>
        <w:t>63</w:t>
      </w:r>
      <w:r w:rsidRPr="00BD1902">
        <w:rPr>
          <w:rFonts w:eastAsia="Calibri"/>
          <w:b/>
          <w:sz w:val="24"/>
          <w:szCs w:val="24"/>
          <w:lang w:eastAsia="en-US"/>
        </w:rPr>
        <w:t>: Показатели миграции населения в январе-феврале 2024г</w:t>
      </w:r>
    </w:p>
    <w:tbl>
      <w:tblPr>
        <w:tblW w:w="4891" w:type="pct"/>
        <w:tblInd w:w="108" w:type="dxa"/>
        <w:tblLook w:val="04A0" w:firstRow="1" w:lastRow="0" w:firstColumn="1" w:lastColumn="0" w:noHBand="0" w:noVBand="1"/>
      </w:tblPr>
      <w:tblGrid>
        <w:gridCol w:w="3158"/>
        <w:gridCol w:w="1129"/>
        <w:gridCol w:w="1135"/>
        <w:gridCol w:w="851"/>
        <w:gridCol w:w="994"/>
        <w:gridCol w:w="1885"/>
      </w:tblGrid>
      <w:tr w:rsidR="00BD1902" w:rsidRPr="00BD1902" w14:paraId="4C043F79" w14:textId="77777777" w:rsidTr="00BD1902">
        <w:trPr>
          <w:cantSplit/>
          <w:tblHeader/>
        </w:trPr>
        <w:tc>
          <w:tcPr>
            <w:tcW w:w="1725" w:type="pct"/>
            <w:vMerge w:val="restart"/>
            <w:tcBorders>
              <w:top w:val="single" w:sz="8" w:space="0" w:color="auto"/>
              <w:left w:val="nil"/>
              <w:bottom w:val="single" w:sz="8" w:space="0" w:color="auto"/>
              <w:right w:val="nil"/>
            </w:tcBorders>
          </w:tcPr>
          <w:p w14:paraId="3E9F9D5F" w14:textId="77777777" w:rsidR="00BD1902" w:rsidRPr="00BD1902" w:rsidRDefault="00BD1902" w:rsidP="00BD1902">
            <w:pPr>
              <w:spacing w:before="20" w:after="40" w:line="256" w:lineRule="auto"/>
              <w:jc w:val="both"/>
              <w:rPr>
                <w:rFonts w:eastAsia="Calibri"/>
                <w:sz w:val="20"/>
                <w:lang w:eastAsia="en-US"/>
              </w:rPr>
            </w:pPr>
          </w:p>
        </w:tc>
        <w:tc>
          <w:tcPr>
            <w:tcW w:w="1237" w:type="pct"/>
            <w:gridSpan w:val="2"/>
            <w:tcBorders>
              <w:top w:val="single" w:sz="8" w:space="0" w:color="auto"/>
              <w:left w:val="nil"/>
              <w:bottom w:val="single" w:sz="4" w:space="0" w:color="auto"/>
              <w:right w:val="nil"/>
            </w:tcBorders>
            <w:vAlign w:val="center"/>
            <w:hideMark/>
          </w:tcPr>
          <w:p w14:paraId="0C6517DD" w14:textId="77777777" w:rsidR="00BD1902" w:rsidRPr="00BD1902" w:rsidRDefault="00BD1902" w:rsidP="00BD1902">
            <w:pPr>
              <w:spacing w:before="20" w:after="40" w:line="256" w:lineRule="auto"/>
              <w:jc w:val="center"/>
              <w:rPr>
                <w:rFonts w:eastAsia="Calibri"/>
                <w:b/>
                <w:bCs/>
                <w:sz w:val="20"/>
                <w:lang w:eastAsia="en-US"/>
              </w:rPr>
            </w:pPr>
            <w:r w:rsidRPr="00BD1902">
              <w:rPr>
                <w:rFonts w:eastAsia="Calibri"/>
                <w:b/>
                <w:bCs/>
                <w:sz w:val="20"/>
                <w:lang w:eastAsia="en-US"/>
              </w:rPr>
              <w:t>Человек</w:t>
            </w:r>
          </w:p>
        </w:tc>
        <w:tc>
          <w:tcPr>
            <w:tcW w:w="2038" w:type="pct"/>
            <w:gridSpan w:val="3"/>
            <w:tcBorders>
              <w:top w:val="single" w:sz="8" w:space="0" w:color="auto"/>
              <w:left w:val="nil"/>
              <w:bottom w:val="single" w:sz="4" w:space="0" w:color="auto"/>
              <w:right w:val="nil"/>
            </w:tcBorders>
            <w:vAlign w:val="center"/>
            <w:hideMark/>
          </w:tcPr>
          <w:p w14:paraId="1D511E4D" w14:textId="77777777" w:rsidR="00BD1902" w:rsidRPr="00BD1902" w:rsidRDefault="00BD1902" w:rsidP="00BD1902">
            <w:pPr>
              <w:spacing w:before="20" w:after="40" w:line="256" w:lineRule="auto"/>
              <w:jc w:val="center"/>
              <w:rPr>
                <w:rFonts w:eastAsia="Calibri"/>
                <w:b/>
                <w:bCs/>
                <w:sz w:val="20"/>
                <w:lang w:eastAsia="en-US"/>
              </w:rPr>
            </w:pPr>
            <w:r w:rsidRPr="00BD1902">
              <w:rPr>
                <w:rFonts w:eastAsia="Calibri"/>
                <w:b/>
                <w:bCs/>
                <w:sz w:val="20"/>
                <w:lang w:eastAsia="en-US"/>
              </w:rPr>
              <w:t>На 10 тыс. населения</w:t>
            </w:r>
          </w:p>
        </w:tc>
      </w:tr>
      <w:tr w:rsidR="00BD1902" w:rsidRPr="00BD1902" w14:paraId="18E77DD8" w14:textId="77777777" w:rsidTr="00BD1902">
        <w:trPr>
          <w:cantSplit/>
          <w:tblHeader/>
        </w:trPr>
        <w:tc>
          <w:tcPr>
            <w:tcW w:w="1725" w:type="pct"/>
            <w:vMerge/>
            <w:tcBorders>
              <w:top w:val="single" w:sz="8" w:space="0" w:color="auto"/>
              <w:left w:val="nil"/>
              <w:bottom w:val="single" w:sz="8" w:space="0" w:color="auto"/>
              <w:right w:val="nil"/>
            </w:tcBorders>
            <w:vAlign w:val="center"/>
            <w:hideMark/>
          </w:tcPr>
          <w:p w14:paraId="5A03D414" w14:textId="77777777" w:rsidR="00BD1902" w:rsidRPr="00BD1902" w:rsidRDefault="00BD1902" w:rsidP="00BD1902">
            <w:pPr>
              <w:rPr>
                <w:rFonts w:eastAsia="Calibri"/>
                <w:sz w:val="20"/>
                <w:lang w:eastAsia="en-US"/>
              </w:rPr>
            </w:pPr>
          </w:p>
        </w:tc>
        <w:tc>
          <w:tcPr>
            <w:tcW w:w="617" w:type="pct"/>
            <w:tcBorders>
              <w:top w:val="single" w:sz="4" w:space="0" w:color="auto"/>
              <w:left w:val="nil"/>
              <w:bottom w:val="single" w:sz="8" w:space="0" w:color="auto"/>
              <w:right w:val="nil"/>
            </w:tcBorders>
            <w:hideMark/>
          </w:tcPr>
          <w:p w14:paraId="5FEBFC46" w14:textId="77777777" w:rsidR="00BD1902" w:rsidRPr="00BD1902" w:rsidRDefault="00BD1902" w:rsidP="00BD1902">
            <w:pPr>
              <w:spacing w:before="20" w:after="40" w:line="256" w:lineRule="auto"/>
              <w:jc w:val="center"/>
              <w:rPr>
                <w:rFonts w:eastAsia="Calibri"/>
                <w:b/>
                <w:bCs/>
                <w:sz w:val="20"/>
                <w:lang w:val="ky-KG" w:eastAsia="en-US"/>
              </w:rPr>
            </w:pPr>
            <w:r w:rsidRPr="00BD1902">
              <w:rPr>
                <w:rFonts w:eastAsia="Calibri"/>
                <w:b/>
                <w:bCs/>
                <w:sz w:val="20"/>
                <w:lang w:eastAsia="en-US"/>
              </w:rPr>
              <w:t>20</w:t>
            </w:r>
            <w:r w:rsidRPr="00BD1902">
              <w:rPr>
                <w:rFonts w:eastAsia="Calibri"/>
                <w:b/>
                <w:bCs/>
                <w:sz w:val="20"/>
                <w:lang w:val="ky-KG" w:eastAsia="en-US"/>
              </w:rPr>
              <w:t>23</w:t>
            </w:r>
          </w:p>
        </w:tc>
        <w:tc>
          <w:tcPr>
            <w:tcW w:w="620" w:type="pct"/>
            <w:tcBorders>
              <w:top w:val="single" w:sz="4" w:space="0" w:color="auto"/>
              <w:left w:val="nil"/>
              <w:bottom w:val="single" w:sz="8" w:space="0" w:color="auto"/>
              <w:right w:val="nil"/>
            </w:tcBorders>
            <w:hideMark/>
          </w:tcPr>
          <w:p w14:paraId="7B39F0AD" w14:textId="77777777" w:rsidR="00BD1902" w:rsidRPr="00BD1902" w:rsidRDefault="00BD1902" w:rsidP="00BD1902">
            <w:pPr>
              <w:spacing w:before="20" w:after="40" w:line="256" w:lineRule="auto"/>
              <w:jc w:val="center"/>
              <w:rPr>
                <w:rFonts w:eastAsia="Calibri"/>
                <w:b/>
                <w:bCs/>
                <w:sz w:val="20"/>
                <w:lang w:val="ky-KG" w:eastAsia="en-US"/>
              </w:rPr>
            </w:pPr>
            <w:r w:rsidRPr="00BD1902">
              <w:rPr>
                <w:rFonts w:eastAsia="Calibri"/>
                <w:b/>
                <w:bCs/>
                <w:sz w:val="20"/>
                <w:lang w:eastAsia="en-US"/>
              </w:rPr>
              <w:t>2024</w:t>
            </w:r>
          </w:p>
        </w:tc>
        <w:tc>
          <w:tcPr>
            <w:tcW w:w="465" w:type="pct"/>
            <w:tcBorders>
              <w:top w:val="single" w:sz="4" w:space="0" w:color="auto"/>
              <w:left w:val="nil"/>
              <w:bottom w:val="single" w:sz="8" w:space="0" w:color="auto"/>
              <w:right w:val="nil"/>
            </w:tcBorders>
            <w:hideMark/>
          </w:tcPr>
          <w:p w14:paraId="78D32896" w14:textId="77777777" w:rsidR="00BD1902" w:rsidRPr="00BD1902" w:rsidRDefault="00BD1902" w:rsidP="00BD1902">
            <w:pPr>
              <w:spacing w:before="20" w:after="40" w:line="256" w:lineRule="auto"/>
              <w:jc w:val="center"/>
              <w:rPr>
                <w:rFonts w:eastAsia="Calibri"/>
                <w:b/>
                <w:bCs/>
                <w:sz w:val="20"/>
                <w:lang w:val="ky-KG" w:eastAsia="en-US"/>
              </w:rPr>
            </w:pPr>
            <w:r w:rsidRPr="00BD1902">
              <w:rPr>
                <w:rFonts w:eastAsia="Calibri"/>
                <w:b/>
                <w:bCs/>
                <w:sz w:val="20"/>
                <w:lang w:eastAsia="en-US"/>
              </w:rPr>
              <w:t>20</w:t>
            </w:r>
            <w:r w:rsidRPr="00BD1902">
              <w:rPr>
                <w:rFonts w:eastAsia="Calibri"/>
                <w:b/>
                <w:bCs/>
                <w:sz w:val="20"/>
                <w:lang w:val="ky-KG" w:eastAsia="en-US"/>
              </w:rPr>
              <w:t>23</w:t>
            </w:r>
          </w:p>
        </w:tc>
        <w:tc>
          <w:tcPr>
            <w:tcW w:w="543" w:type="pct"/>
            <w:tcBorders>
              <w:top w:val="single" w:sz="4" w:space="0" w:color="auto"/>
              <w:left w:val="nil"/>
              <w:bottom w:val="single" w:sz="8" w:space="0" w:color="auto"/>
              <w:right w:val="nil"/>
            </w:tcBorders>
            <w:hideMark/>
          </w:tcPr>
          <w:p w14:paraId="57C8F98D" w14:textId="77777777" w:rsidR="00BD1902" w:rsidRPr="00BD1902" w:rsidRDefault="00BD1902" w:rsidP="00BD1902">
            <w:pPr>
              <w:spacing w:before="20" w:after="40" w:line="256" w:lineRule="auto"/>
              <w:jc w:val="center"/>
              <w:rPr>
                <w:rFonts w:eastAsia="Calibri"/>
                <w:b/>
                <w:bCs/>
                <w:sz w:val="20"/>
                <w:lang w:val="ky-KG" w:eastAsia="en-US"/>
              </w:rPr>
            </w:pPr>
            <w:r w:rsidRPr="00BD1902">
              <w:rPr>
                <w:rFonts w:eastAsia="Calibri"/>
                <w:b/>
                <w:bCs/>
                <w:sz w:val="20"/>
                <w:lang w:eastAsia="en-US"/>
              </w:rPr>
              <w:t>2024</w:t>
            </w:r>
          </w:p>
        </w:tc>
        <w:tc>
          <w:tcPr>
            <w:tcW w:w="1030" w:type="pct"/>
            <w:tcBorders>
              <w:top w:val="single" w:sz="4" w:space="0" w:color="auto"/>
              <w:left w:val="nil"/>
              <w:bottom w:val="single" w:sz="8" w:space="0" w:color="auto"/>
              <w:right w:val="nil"/>
            </w:tcBorders>
            <w:hideMark/>
          </w:tcPr>
          <w:p w14:paraId="541A8830" w14:textId="77777777" w:rsidR="00BD1902" w:rsidRPr="00BD1902" w:rsidRDefault="00BD1902" w:rsidP="00BD1902">
            <w:pPr>
              <w:spacing w:before="20" w:after="40" w:line="256" w:lineRule="auto"/>
              <w:jc w:val="center"/>
              <w:rPr>
                <w:rFonts w:eastAsia="Calibri"/>
                <w:b/>
                <w:bCs/>
                <w:sz w:val="20"/>
                <w:lang w:eastAsia="en-US"/>
              </w:rPr>
            </w:pPr>
            <w:r w:rsidRPr="00BD1902">
              <w:rPr>
                <w:rFonts w:eastAsia="Calibri"/>
                <w:b/>
                <w:sz w:val="20"/>
                <w:lang w:eastAsia="en-US"/>
              </w:rPr>
              <w:t>2024 в процентах к 2023</w:t>
            </w:r>
          </w:p>
        </w:tc>
      </w:tr>
      <w:tr w:rsidR="00BD1902" w:rsidRPr="00BD1902" w14:paraId="2BA4A943" w14:textId="77777777" w:rsidTr="00BD1902">
        <w:trPr>
          <w:trHeight w:val="375"/>
        </w:trPr>
        <w:tc>
          <w:tcPr>
            <w:tcW w:w="1725" w:type="pct"/>
            <w:tcBorders>
              <w:top w:val="single" w:sz="8" w:space="0" w:color="auto"/>
              <w:left w:val="nil"/>
              <w:bottom w:val="nil"/>
              <w:right w:val="nil"/>
            </w:tcBorders>
            <w:vAlign w:val="bottom"/>
            <w:hideMark/>
          </w:tcPr>
          <w:p w14:paraId="03D38A3C" w14:textId="77777777" w:rsidR="00BD1902" w:rsidRPr="00BD1902" w:rsidRDefault="00BD1902" w:rsidP="00BD1902">
            <w:pPr>
              <w:spacing w:before="20" w:after="40" w:line="256" w:lineRule="auto"/>
              <w:rPr>
                <w:rFonts w:eastAsia="Calibri"/>
                <w:b/>
                <w:bCs/>
                <w:sz w:val="20"/>
                <w:lang w:eastAsia="en-US"/>
              </w:rPr>
            </w:pPr>
            <w:r w:rsidRPr="00BD1902">
              <w:rPr>
                <w:rFonts w:eastAsia="Calibri"/>
                <w:b/>
                <w:bCs/>
                <w:sz w:val="20"/>
                <w:lang w:eastAsia="en-US"/>
              </w:rPr>
              <w:t>Миграция - всего</w:t>
            </w:r>
          </w:p>
        </w:tc>
        <w:tc>
          <w:tcPr>
            <w:tcW w:w="617" w:type="pct"/>
            <w:tcBorders>
              <w:top w:val="single" w:sz="8" w:space="0" w:color="auto"/>
              <w:left w:val="nil"/>
              <w:bottom w:val="nil"/>
              <w:right w:val="nil"/>
            </w:tcBorders>
            <w:vAlign w:val="center"/>
          </w:tcPr>
          <w:p w14:paraId="656ACD34" w14:textId="77777777" w:rsidR="00BD1902" w:rsidRPr="00BD1902" w:rsidRDefault="00BD1902" w:rsidP="00BD1902">
            <w:pPr>
              <w:spacing w:before="20" w:after="40" w:line="256" w:lineRule="auto"/>
              <w:jc w:val="center"/>
              <w:rPr>
                <w:rFonts w:eastAsia="Calibri"/>
                <w:sz w:val="20"/>
                <w:lang w:eastAsia="en-US"/>
              </w:rPr>
            </w:pPr>
          </w:p>
        </w:tc>
        <w:tc>
          <w:tcPr>
            <w:tcW w:w="620" w:type="pct"/>
            <w:tcBorders>
              <w:top w:val="single" w:sz="8" w:space="0" w:color="auto"/>
              <w:left w:val="nil"/>
              <w:bottom w:val="nil"/>
              <w:right w:val="nil"/>
            </w:tcBorders>
            <w:vAlign w:val="center"/>
          </w:tcPr>
          <w:p w14:paraId="4D4F2094" w14:textId="77777777" w:rsidR="00BD1902" w:rsidRPr="00BD1902" w:rsidRDefault="00BD1902" w:rsidP="00BD1902">
            <w:pPr>
              <w:spacing w:before="20" w:after="40" w:line="256" w:lineRule="auto"/>
              <w:jc w:val="center"/>
              <w:rPr>
                <w:rFonts w:eastAsia="Calibri"/>
                <w:sz w:val="20"/>
                <w:lang w:eastAsia="en-US"/>
              </w:rPr>
            </w:pPr>
          </w:p>
        </w:tc>
        <w:tc>
          <w:tcPr>
            <w:tcW w:w="465" w:type="pct"/>
            <w:tcBorders>
              <w:top w:val="single" w:sz="8" w:space="0" w:color="auto"/>
              <w:left w:val="nil"/>
              <w:bottom w:val="nil"/>
              <w:right w:val="nil"/>
            </w:tcBorders>
            <w:vAlign w:val="center"/>
          </w:tcPr>
          <w:p w14:paraId="6FA19BB0" w14:textId="77777777" w:rsidR="00BD1902" w:rsidRPr="00BD1902" w:rsidRDefault="00BD1902" w:rsidP="00BD1902">
            <w:pPr>
              <w:spacing w:before="20" w:after="40" w:line="256" w:lineRule="auto"/>
              <w:jc w:val="center"/>
              <w:rPr>
                <w:rFonts w:eastAsia="Calibri"/>
                <w:sz w:val="20"/>
                <w:lang w:eastAsia="en-US"/>
              </w:rPr>
            </w:pPr>
          </w:p>
        </w:tc>
        <w:tc>
          <w:tcPr>
            <w:tcW w:w="543" w:type="pct"/>
            <w:tcBorders>
              <w:top w:val="single" w:sz="8" w:space="0" w:color="auto"/>
              <w:left w:val="nil"/>
              <w:bottom w:val="nil"/>
              <w:right w:val="nil"/>
            </w:tcBorders>
            <w:vAlign w:val="center"/>
          </w:tcPr>
          <w:p w14:paraId="25DEAB8C" w14:textId="77777777" w:rsidR="00BD1902" w:rsidRPr="00BD1902" w:rsidRDefault="00BD1902" w:rsidP="00BD1902">
            <w:pPr>
              <w:spacing w:before="20" w:after="40" w:line="256" w:lineRule="auto"/>
              <w:jc w:val="center"/>
              <w:rPr>
                <w:rFonts w:eastAsia="Calibri"/>
                <w:sz w:val="20"/>
                <w:lang w:eastAsia="en-US"/>
              </w:rPr>
            </w:pPr>
          </w:p>
        </w:tc>
        <w:tc>
          <w:tcPr>
            <w:tcW w:w="1030" w:type="pct"/>
            <w:tcBorders>
              <w:top w:val="single" w:sz="8" w:space="0" w:color="auto"/>
              <w:left w:val="nil"/>
              <w:bottom w:val="nil"/>
              <w:right w:val="nil"/>
            </w:tcBorders>
            <w:vAlign w:val="center"/>
          </w:tcPr>
          <w:p w14:paraId="6A67D008" w14:textId="77777777" w:rsidR="00BD1902" w:rsidRPr="00BD1902" w:rsidRDefault="00BD1902" w:rsidP="00BD1902">
            <w:pPr>
              <w:spacing w:before="20" w:after="40" w:line="256" w:lineRule="auto"/>
              <w:jc w:val="center"/>
              <w:rPr>
                <w:rFonts w:eastAsia="Calibri"/>
                <w:sz w:val="20"/>
                <w:lang w:eastAsia="en-US"/>
              </w:rPr>
            </w:pPr>
          </w:p>
        </w:tc>
      </w:tr>
      <w:tr w:rsidR="00BD1902" w:rsidRPr="00BD1902" w14:paraId="2889C83C" w14:textId="77777777" w:rsidTr="00BD1902">
        <w:tc>
          <w:tcPr>
            <w:tcW w:w="1725" w:type="pct"/>
            <w:vAlign w:val="bottom"/>
            <w:hideMark/>
          </w:tcPr>
          <w:p w14:paraId="66FE2776"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число прибывших</w:t>
            </w:r>
          </w:p>
        </w:tc>
        <w:tc>
          <w:tcPr>
            <w:tcW w:w="617" w:type="pct"/>
            <w:vAlign w:val="bottom"/>
            <w:hideMark/>
          </w:tcPr>
          <w:p w14:paraId="3F3CB594"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2576</w:t>
            </w:r>
          </w:p>
        </w:tc>
        <w:tc>
          <w:tcPr>
            <w:tcW w:w="620" w:type="pct"/>
            <w:vAlign w:val="bottom"/>
            <w:hideMark/>
          </w:tcPr>
          <w:p w14:paraId="170ED532"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2579</w:t>
            </w:r>
          </w:p>
        </w:tc>
        <w:tc>
          <w:tcPr>
            <w:tcW w:w="465" w:type="pct"/>
            <w:vAlign w:val="bottom"/>
            <w:hideMark/>
          </w:tcPr>
          <w:p w14:paraId="2F159E41"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13,9</w:t>
            </w:r>
          </w:p>
        </w:tc>
        <w:tc>
          <w:tcPr>
            <w:tcW w:w="543" w:type="pct"/>
            <w:vAlign w:val="bottom"/>
            <w:hideMark/>
          </w:tcPr>
          <w:p w14:paraId="6B64FB34"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13,5</w:t>
            </w:r>
          </w:p>
        </w:tc>
        <w:tc>
          <w:tcPr>
            <w:tcW w:w="1030" w:type="pct"/>
            <w:vAlign w:val="bottom"/>
            <w:hideMark/>
          </w:tcPr>
          <w:p w14:paraId="1C05E0B2"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97,1</w:t>
            </w:r>
          </w:p>
        </w:tc>
      </w:tr>
      <w:tr w:rsidR="00BD1902" w:rsidRPr="00BD1902" w14:paraId="3025000E" w14:textId="77777777" w:rsidTr="00BD1902">
        <w:tc>
          <w:tcPr>
            <w:tcW w:w="1725" w:type="pct"/>
            <w:vAlign w:val="bottom"/>
            <w:hideMark/>
          </w:tcPr>
          <w:p w14:paraId="48D368C8"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число выбывших</w:t>
            </w:r>
          </w:p>
        </w:tc>
        <w:tc>
          <w:tcPr>
            <w:tcW w:w="617" w:type="pct"/>
            <w:vAlign w:val="bottom"/>
            <w:hideMark/>
          </w:tcPr>
          <w:p w14:paraId="7167A954"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811</w:t>
            </w:r>
          </w:p>
        </w:tc>
        <w:tc>
          <w:tcPr>
            <w:tcW w:w="620" w:type="pct"/>
            <w:vAlign w:val="bottom"/>
            <w:hideMark/>
          </w:tcPr>
          <w:p w14:paraId="30D7F234"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970</w:t>
            </w:r>
          </w:p>
        </w:tc>
        <w:tc>
          <w:tcPr>
            <w:tcW w:w="465" w:type="pct"/>
            <w:vAlign w:val="bottom"/>
            <w:hideMark/>
          </w:tcPr>
          <w:p w14:paraId="677383F0"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40,4</w:t>
            </w:r>
          </w:p>
        </w:tc>
        <w:tc>
          <w:tcPr>
            <w:tcW w:w="543" w:type="pct"/>
            <w:vAlign w:val="bottom"/>
            <w:hideMark/>
          </w:tcPr>
          <w:p w14:paraId="5599803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5,1</w:t>
            </w:r>
          </w:p>
        </w:tc>
        <w:tc>
          <w:tcPr>
            <w:tcW w:w="1030" w:type="pct"/>
            <w:vAlign w:val="bottom"/>
            <w:hideMark/>
          </w:tcPr>
          <w:p w14:paraId="7CD91C70"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115,9</w:t>
            </w:r>
          </w:p>
        </w:tc>
      </w:tr>
      <w:tr w:rsidR="00BD1902" w:rsidRPr="00BD1902" w14:paraId="5AAA45A6" w14:textId="77777777" w:rsidTr="00BD1902">
        <w:tc>
          <w:tcPr>
            <w:tcW w:w="1725" w:type="pct"/>
            <w:vAlign w:val="bottom"/>
            <w:hideMark/>
          </w:tcPr>
          <w:p w14:paraId="167FED3C"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 xml:space="preserve">миграционный прирост, отток (-) </w:t>
            </w:r>
          </w:p>
        </w:tc>
        <w:tc>
          <w:tcPr>
            <w:tcW w:w="617" w:type="pct"/>
            <w:vAlign w:val="bottom"/>
            <w:hideMark/>
          </w:tcPr>
          <w:p w14:paraId="44BCC999"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1765</w:t>
            </w:r>
          </w:p>
        </w:tc>
        <w:tc>
          <w:tcPr>
            <w:tcW w:w="620" w:type="pct"/>
            <w:vAlign w:val="bottom"/>
            <w:hideMark/>
          </w:tcPr>
          <w:p w14:paraId="198ED245"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1609</w:t>
            </w:r>
          </w:p>
        </w:tc>
        <w:tc>
          <w:tcPr>
            <w:tcW w:w="465" w:type="pct"/>
            <w:vAlign w:val="bottom"/>
            <w:hideMark/>
          </w:tcPr>
          <w:p w14:paraId="172552D2"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9,5</w:t>
            </w:r>
          </w:p>
        </w:tc>
        <w:tc>
          <w:tcPr>
            <w:tcW w:w="543" w:type="pct"/>
            <w:vAlign w:val="bottom"/>
            <w:hideMark/>
          </w:tcPr>
          <w:p w14:paraId="0DE70D25"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8,4</w:t>
            </w:r>
          </w:p>
        </w:tc>
        <w:tc>
          <w:tcPr>
            <w:tcW w:w="1030" w:type="pct"/>
            <w:vAlign w:val="bottom"/>
            <w:hideMark/>
          </w:tcPr>
          <w:p w14:paraId="73F00986"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88,4</w:t>
            </w:r>
          </w:p>
        </w:tc>
      </w:tr>
      <w:tr w:rsidR="00BD1902" w:rsidRPr="00BD1902" w14:paraId="527EFA10" w14:textId="77777777" w:rsidTr="00BD1902">
        <w:tc>
          <w:tcPr>
            <w:tcW w:w="1725" w:type="pct"/>
            <w:vAlign w:val="bottom"/>
            <w:hideMark/>
          </w:tcPr>
          <w:p w14:paraId="513EE7C4" w14:textId="77777777" w:rsidR="00BD1902" w:rsidRPr="00BD1902" w:rsidRDefault="00BD1902" w:rsidP="00BD1902">
            <w:pPr>
              <w:spacing w:before="20" w:after="40" w:line="256" w:lineRule="auto"/>
              <w:ind w:left="284"/>
              <w:rPr>
                <w:rFonts w:eastAsia="Arial Unicode MS"/>
                <w:sz w:val="20"/>
                <w:lang w:eastAsia="en-US"/>
              </w:rPr>
            </w:pPr>
            <w:r w:rsidRPr="00BD1902">
              <w:rPr>
                <w:rFonts w:eastAsia="Calibri"/>
                <w:sz w:val="20"/>
                <w:lang w:eastAsia="en-US"/>
              </w:rPr>
              <w:t>в том числе:</w:t>
            </w:r>
          </w:p>
        </w:tc>
        <w:tc>
          <w:tcPr>
            <w:tcW w:w="617" w:type="pct"/>
            <w:vAlign w:val="bottom"/>
          </w:tcPr>
          <w:p w14:paraId="754E2AB5" w14:textId="77777777" w:rsidR="00BD1902" w:rsidRPr="00BD1902" w:rsidRDefault="00BD1902" w:rsidP="00BD1902">
            <w:pPr>
              <w:spacing w:before="20" w:after="40" w:line="256" w:lineRule="auto"/>
              <w:jc w:val="center"/>
              <w:rPr>
                <w:rFonts w:eastAsia="Calibri"/>
                <w:sz w:val="20"/>
                <w:lang w:eastAsia="en-US"/>
              </w:rPr>
            </w:pPr>
          </w:p>
        </w:tc>
        <w:tc>
          <w:tcPr>
            <w:tcW w:w="620" w:type="pct"/>
            <w:vAlign w:val="bottom"/>
          </w:tcPr>
          <w:p w14:paraId="52C96028" w14:textId="77777777" w:rsidR="00BD1902" w:rsidRPr="00BD1902" w:rsidRDefault="00BD1902" w:rsidP="00BD1902">
            <w:pPr>
              <w:spacing w:before="20" w:after="40" w:line="256" w:lineRule="auto"/>
              <w:jc w:val="center"/>
              <w:rPr>
                <w:rFonts w:eastAsia="Calibri"/>
                <w:sz w:val="20"/>
                <w:lang w:eastAsia="en-US"/>
              </w:rPr>
            </w:pPr>
          </w:p>
        </w:tc>
        <w:tc>
          <w:tcPr>
            <w:tcW w:w="465" w:type="pct"/>
            <w:vAlign w:val="bottom"/>
          </w:tcPr>
          <w:p w14:paraId="127AC8DC" w14:textId="77777777" w:rsidR="00BD1902" w:rsidRPr="00BD1902" w:rsidRDefault="00BD1902" w:rsidP="00BD1902">
            <w:pPr>
              <w:spacing w:before="20" w:after="40" w:line="256" w:lineRule="auto"/>
              <w:jc w:val="center"/>
              <w:rPr>
                <w:rFonts w:eastAsia="Calibri"/>
                <w:sz w:val="20"/>
                <w:lang w:eastAsia="en-US"/>
              </w:rPr>
            </w:pPr>
          </w:p>
        </w:tc>
        <w:tc>
          <w:tcPr>
            <w:tcW w:w="543" w:type="pct"/>
            <w:vAlign w:val="bottom"/>
          </w:tcPr>
          <w:p w14:paraId="0B7849BC" w14:textId="77777777" w:rsidR="00BD1902" w:rsidRPr="00BD1902" w:rsidRDefault="00BD1902" w:rsidP="00BD1902">
            <w:pPr>
              <w:spacing w:before="20" w:after="40" w:line="256" w:lineRule="auto"/>
              <w:jc w:val="center"/>
              <w:rPr>
                <w:rFonts w:eastAsia="Calibri"/>
                <w:sz w:val="20"/>
                <w:lang w:eastAsia="en-US"/>
              </w:rPr>
            </w:pPr>
          </w:p>
        </w:tc>
        <w:tc>
          <w:tcPr>
            <w:tcW w:w="1030" w:type="pct"/>
            <w:vAlign w:val="bottom"/>
          </w:tcPr>
          <w:p w14:paraId="20B17269" w14:textId="77777777" w:rsidR="00BD1902" w:rsidRPr="00BD1902" w:rsidRDefault="00BD1902" w:rsidP="00BD1902">
            <w:pPr>
              <w:spacing w:before="20" w:after="40" w:line="256" w:lineRule="auto"/>
              <w:jc w:val="center"/>
              <w:rPr>
                <w:rFonts w:eastAsia="Calibri"/>
                <w:sz w:val="20"/>
                <w:lang w:eastAsia="en-US"/>
              </w:rPr>
            </w:pPr>
          </w:p>
        </w:tc>
      </w:tr>
      <w:tr w:rsidR="00BD1902" w:rsidRPr="00BD1902" w14:paraId="695216D2" w14:textId="77777777" w:rsidTr="00BD1902">
        <w:tc>
          <w:tcPr>
            <w:tcW w:w="1725" w:type="pct"/>
            <w:vAlign w:val="bottom"/>
            <w:hideMark/>
          </w:tcPr>
          <w:p w14:paraId="6C4C226F" w14:textId="77777777" w:rsidR="00BD1902" w:rsidRPr="00BD1902" w:rsidRDefault="00BD1902" w:rsidP="00BD1902">
            <w:pPr>
              <w:spacing w:before="20" w:after="40" w:line="256" w:lineRule="auto"/>
              <w:rPr>
                <w:rFonts w:eastAsia="Calibri"/>
                <w:b/>
                <w:bCs/>
                <w:sz w:val="20"/>
                <w:lang w:eastAsia="en-US"/>
              </w:rPr>
            </w:pPr>
            <w:r w:rsidRPr="00BD1902">
              <w:rPr>
                <w:rFonts w:eastAsia="Calibri"/>
                <w:b/>
                <w:bCs/>
                <w:sz w:val="20"/>
                <w:lang w:eastAsia="en-US"/>
              </w:rPr>
              <w:t>Внешняя миграция</w:t>
            </w:r>
          </w:p>
        </w:tc>
        <w:tc>
          <w:tcPr>
            <w:tcW w:w="617" w:type="pct"/>
            <w:vAlign w:val="bottom"/>
          </w:tcPr>
          <w:p w14:paraId="3FD1E85F" w14:textId="77777777" w:rsidR="00BD1902" w:rsidRPr="00BD1902" w:rsidRDefault="00BD1902" w:rsidP="00BD1902">
            <w:pPr>
              <w:spacing w:before="20" w:after="40" w:line="256" w:lineRule="auto"/>
              <w:jc w:val="center"/>
              <w:rPr>
                <w:rFonts w:eastAsia="Calibri"/>
                <w:sz w:val="20"/>
                <w:lang w:eastAsia="en-US"/>
              </w:rPr>
            </w:pPr>
          </w:p>
        </w:tc>
        <w:tc>
          <w:tcPr>
            <w:tcW w:w="620" w:type="pct"/>
            <w:vAlign w:val="bottom"/>
          </w:tcPr>
          <w:p w14:paraId="72CC5BA7" w14:textId="77777777" w:rsidR="00BD1902" w:rsidRPr="00BD1902" w:rsidRDefault="00BD1902" w:rsidP="00BD1902">
            <w:pPr>
              <w:spacing w:before="20" w:after="40" w:line="256" w:lineRule="auto"/>
              <w:jc w:val="center"/>
              <w:rPr>
                <w:rFonts w:eastAsia="Calibri"/>
                <w:sz w:val="20"/>
                <w:lang w:eastAsia="en-US"/>
              </w:rPr>
            </w:pPr>
          </w:p>
        </w:tc>
        <w:tc>
          <w:tcPr>
            <w:tcW w:w="465" w:type="pct"/>
            <w:vAlign w:val="bottom"/>
          </w:tcPr>
          <w:p w14:paraId="24E4F906" w14:textId="77777777" w:rsidR="00BD1902" w:rsidRPr="00BD1902" w:rsidRDefault="00BD1902" w:rsidP="00BD1902">
            <w:pPr>
              <w:spacing w:before="20" w:after="40" w:line="256" w:lineRule="auto"/>
              <w:jc w:val="center"/>
              <w:rPr>
                <w:rFonts w:eastAsia="Calibri"/>
                <w:sz w:val="20"/>
                <w:lang w:eastAsia="en-US"/>
              </w:rPr>
            </w:pPr>
          </w:p>
        </w:tc>
        <w:tc>
          <w:tcPr>
            <w:tcW w:w="543" w:type="pct"/>
            <w:vAlign w:val="bottom"/>
          </w:tcPr>
          <w:p w14:paraId="7F322F9F" w14:textId="77777777" w:rsidR="00BD1902" w:rsidRPr="00BD1902" w:rsidRDefault="00BD1902" w:rsidP="00BD1902">
            <w:pPr>
              <w:spacing w:before="20" w:after="40" w:line="256" w:lineRule="auto"/>
              <w:rPr>
                <w:rFonts w:eastAsia="Calibri"/>
                <w:sz w:val="20"/>
                <w:lang w:eastAsia="en-US"/>
              </w:rPr>
            </w:pPr>
          </w:p>
        </w:tc>
        <w:tc>
          <w:tcPr>
            <w:tcW w:w="1030" w:type="pct"/>
            <w:vAlign w:val="bottom"/>
          </w:tcPr>
          <w:p w14:paraId="4359DBCD" w14:textId="77777777" w:rsidR="00BD1902" w:rsidRPr="00BD1902" w:rsidRDefault="00BD1902" w:rsidP="00BD1902">
            <w:pPr>
              <w:spacing w:before="20" w:after="40" w:line="256" w:lineRule="auto"/>
              <w:jc w:val="center"/>
              <w:rPr>
                <w:rFonts w:eastAsia="Calibri"/>
                <w:sz w:val="20"/>
                <w:lang w:eastAsia="en-US"/>
              </w:rPr>
            </w:pPr>
          </w:p>
        </w:tc>
      </w:tr>
      <w:tr w:rsidR="00BD1902" w:rsidRPr="00BD1902" w14:paraId="2FA871A0" w14:textId="77777777" w:rsidTr="00BD1902">
        <w:tc>
          <w:tcPr>
            <w:tcW w:w="1725" w:type="pct"/>
            <w:vAlign w:val="bottom"/>
            <w:hideMark/>
          </w:tcPr>
          <w:p w14:paraId="0D425DD8"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lastRenderedPageBreak/>
              <w:t>число прибывших</w:t>
            </w:r>
          </w:p>
        </w:tc>
        <w:tc>
          <w:tcPr>
            <w:tcW w:w="617" w:type="pct"/>
            <w:vAlign w:val="bottom"/>
            <w:hideMark/>
          </w:tcPr>
          <w:p w14:paraId="4616DBFE"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349</w:t>
            </w:r>
          </w:p>
        </w:tc>
        <w:tc>
          <w:tcPr>
            <w:tcW w:w="620" w:type="pct"/>
            <w:vAlign w:val="bottom"/>
            <w:hideMark/>
          </w:tcPr>
          <w:p w14:paraId="760285C6"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 xml:space="preserve">    354</w:t>
            </w:r>
          </w:p>
        </w:tc>
        <w:tc>
          <w:tcPr>
            <w:tcW w:w="465" w:type="pct"/>
            <w:vAlign w:val="bottom"/>
            <w:hideMark/>
          </w:tcPr>
          <w:p w14:paraId="59D2E95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1,9</w:t>
            </w:r>
          </w:p>
        </w:tc>
        <w:tc>
          <w:tcPr>
            <w:tcW w:w="543" w:type="pct"/>
            <w:vAlign w:val="bottom"/>
            <w:hideMark/>
          </w:tcPr>
          <w:p w14:paraId="0B4EF53E"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1,9</w:t>
            </w:r>
          </w:p>
        </w:tc>
        <w:tc>
          <w:tcPr>
            <w:tcW w:w="1030" w:type="pct"/>
            <w:vAlign w:val="bottom"/>
            <w:hideMark/>
          </w:tcPr>
          <w:p w14:paraId="6F23134D"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100,0</w:t>
            </w:r>
          </w:p>
        </w:tc>
      </w:tr>
      <w:tr w:rsidR="00BD1902" w:rsidRPr="00BD1902" w14:paraId="46A406A9" w14:textId="77777777" w:rsidTr="00BD1902">
        <w:tc>
          <w:tcPr>
            <w:tcW w:w="1725" w:type="pct"/>
            <w:vAlign w:val="bottom"/>
            <w:hideMark/>
          </w:tcPr>
          <w:p w14:paraId="6C1BDC51"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число выбывших</w:t>
            </w:r>
          </w:p>
        </w:tc>
        <w:tc>
          <w:tcPr>
            <w:tcW w:w="617" w:type="pct"/>
            <w:vAlign w:val="bottom"/>
            <w:hideMark/>
          </w:tcPr>
          <w:p w14:paraId="03DFFD6D"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160</w:t>
            </w:r>
          </w:p>
        </w:tc>
        <w:tc>
          <w:tcPr>
            <w:tcW w:w="620" w:type="pct"/>
            <w:vAlign w:val="bottom"/>
            <w:hideMark/>
          </w:tcPr>
          <w:p w14:paraId="4309E496"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141</w:t>
            </w:r>
          </w:p>
        </w:tc>
        <w:tc>
          <w:tcPr>
            <w:tcW w:w="465" w:type="pct"/>
            <w:vAlign w:val="bottom"/>
            <w:hideMark/>
          </w:tcPr>
          <w:p w14:paraId="6D932BD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0,9</w:t>
            </w:r>
          </w:p>
        </w:tc>
        <w:tc>
          <w:tcPr>
            <w:tcW w:w="543" w:type="pct"/>
            <w:vAlign w:val="bottom"/>
            <w:hideMark/>
          </w:tcPr>
          <w:p w14:paraId="42063079"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0,7</w:t>
            </w:r>
          </w:p>
        </w:tc>
        <w:tc>
          <w:tcPr>
            <w:tcW w:w="1030" w:type="pct"/>
            <w:vAlign w:val="bottom"/>
            <w:hideMark/>
          </w:tcPr>
          <w:p w14:paraId="027E698D"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77,7</w:t>
            </w:r>
          </w:p>
        </w:tc>
      </w:tr>
      <w:tr w:rsidR="00BD1902" w:rsidRPr="00BD1902" w14:paraId="502BFE10" w14:textId="77777777" w:rsidTr="00BD1902">
        <w:tc>
          <w:tcPr>
            <w:tcW w:w="1725" w:type="pct"/>
            <w:vAlign w:val="bottom"/>
            <w:hideMark/>
          </w:tcPr>
          <w:p w14:paraId="1DA06355"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 xml:space="preserve">миграционный прирост, отток (-) </w:t>
            </w:r>
          </w:p>
        </w:tc>
        <w:tc>
          <w:tcPr>
            <w:tcW w:w="617" w:type="pct"/>
            <w:vAlign w:val="bottom"/>
            <w:hideMark/>
          </w:tcPr>
          <w:p w14:paraId="2D0F6782"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189</w:t>
            </w:r>
          </w:p>
        </w:tc>
        <w:tc>
          <w:tcPr>
            <w:tcW w:w="620" w:type="pct"/>
            <w:vAlign w:val="bottom"/>
            <w:hideMark/>
          </w:tcPr>
          <w:p w14:paraId="43029F79"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213</w:t>
            </w:r>
          </w:p>
        </w:tc>
        <w:tc>
          <w:tcPr>
            <w:tcW w:w="465" w:type="pct"/>
            <w:vAlign w:val="bottom"/>
            <w:hideMark/>
          </w:tcPr>
          <w:p w14:paraId="56ACB61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1,0</w:t>
            </w:r>
          </w:p>
        </w:tc>
        <w:tc>
          <w:tcPr>
            <w:tcW w:w="543" w:type="pct"/>
            <w:vAlign w:val="bottom"/>
            <w:hideMark/>
          </w:tcPr>
          <w:p w14:paraId="3AD2F8C9"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1,2</w:t>
            </w:r>
          </w:p>
        </w:tc>
        <w:tc>
          <w:tcPr>
            <w:tcW w:w="1030" w:type="pct"/>
            <w:vAlign w:val="bottom"/>
            <w:hideMark/>
          </w:tcPr>
          <w:p w14:paraId="4A9EFBB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120,0</w:t>
            </w:r>
          </w:p>
        </w:tc>
      </w:tr>
      <w:tr w:rsidR="00BD1902" w:rsidRPr="00BD1902" w14:paraId="3C74DBCC" w14:textId="77777777" w:rsidTr="00BD1902">
        <w:tc>
          <w:tcPr>
            <w:tcW w:w="1725" w:type="pct"/>
            <w:vAlign w:val="bottom"/>
            <w:hideMark/>
          </w:tcPr>
          <w:p w14:paraId="42BE9071" w14:textId="77777777" w:rsidR="00BD1902" w:rsidRPr="00BD1902" w:rsidRDefault="00BD1902" w:rsidP="00BD1902">
            <w:pPr>
              <w:spacing w:before="20" w:after="40" w:line="256" w:lineRule="auto"/>
              <w:rPr>
                <w:rFonts w:eastAsia="Calibri"/>
                <w:b/>
                <w:sz w:val="20"/>
                <w:lang w:eastAsia="en-US"/>
              </w:rPr>
            </w:pPr>
            <w:r w:rsidRPr="00BD1902">
              <w:rPr>
                <w:rFonts w:eastAsia="Calibri"/>
                <w:b/>
                <w:sz w:val="20"/>
                <w:lang w:eastAsia="en-US"/>
              </w:rPr>
              <w:t xml:space="preserve">Межобластная миграция </w:t>
            </w:r>
          </w:p>
        </w:tc>
        <w:tc>
          <w:tcPr>
            <w:tcW w:w="617" w:type="pct"/>
            <w:vAlign w:val="bottom"/>
          </w:tcPr>
          <w:p w14:paraId="23B816B8" w14:textId="77777777" w:rsidR="00BD1902" w:rsidRPr="00BD1902" w:rsidRDefault="00BD1902" w:rsidP="00BD1902">
            <w:pPr>
              <w:spacing w:before="20" w:after="40" w:line="256" w:lineRule="auto"/>
              <w:jc w:val="center"/>
              <w:rPr>
                <w:rFonts w:eastAsia="Calibri"/>
                <w:sz w:val="20"/>
                <w:lang w:eastAsia="en-US"/>
              </w:rPr>
            </w:pPr>
          </w:p>
        </w:tc>
        <w:tc>
          <w:tcPr>
            <w:tcW w:w="620" w:type="pct"/>
            <w:vAlign w:val="bottom"/>
          </w:tcPr>
          <w:p w14:paraId="684C5840" w14:textId="77777777" w:rsidR="00BD1902" w:rsidRPr="00BD1902" w:rsidRDefault="00BD1902" w:rsidP="00BD1902">
            <w:pPr>
              <w:spacing w:before="20" w:after="40" w:line="256" w:lineRule="auto"/>
              <w:jc w:val="center"/>
              <w:rPr>
                <w:rFonts w:eastAsia="Calibri"/>
                <w:sz w:val="20"/>
                <w:lang w:eastAsia="en-US"/>
              </w:rPr>
            </w:pPr>
          </w:p>
        </w:tc>
        <w:tc>
          <w:tcPr>
            <w:tcW w:w="465" w:type="pct"/>
            <w:vAlign w:val="bottom"/>
          </w:tcPr>
          <w:p w14:paraId="53E26D0F" w14:textId="77777777" w:rsidR="00BD1902" w:rsidRPr="00BD1902" w:rsidRDefault="00BD1902" w:rsidP="00BD1902">
            <w:pPr>
              <w:spacing w:before="20" w:after="40" w:line="256" w:lineRule="auto"/>
              <w:jc w:val="center"/>
              <w:rPr>
                <w:rFonts w:eastAsia="Calibri"/>
                <w:sz w:val="20"/>
                <w:lang w:eastAsia="en-US"/>
              </w:rPr>
            </w:pPr>
          </w:p>
        </w:tc>
        <w:tc>
          <w:tcPr>
            <w:tcW w:w="543" w:type="pct"/>
            <w:vAlign w:val="bottom"/>
          </w:tcPr>
          <w:p w14:paraId="307EC22D" w14:textId="77777777" w:rsidR="00BD1902" w:rsidRPr="00BD1902" w:rsidRDefault="00BD1902" w:rsidP="00BD1902">
            <w:pPr>
              <w:spacing w:before="20" w:after="40" w:line="256" w:lineRule="auto"/>
              <w:jc w:val="center"/>
              <w:rPr>
                <w:rFonts w:eastAsia="Calibri"/>
                <w:sz w:val="20"/>
                <w:lang w:eastAsia="en-US"/>
              </w:rPr>
            </w:pPr>
          </w:p>
        </w:tc>
        <w:tc>
          <w:tcPr>
            <w:tcW w:w="1030" w:type="pct"/>
            <w:vAlign w:val="bottom"/>
          </w:tcPr>
          <w:p w14:paraId="09EBF724" w14:textId="77777777" w:rsidR="00BD1902" w:rsidRPr="00BD1902" w:rsidRDefault="00BD1902" w:rsidP="00BD1902">
            <w:pPr>
              <w:spacing w:before="20" w:after="40" w:line="256" w:lineRule="auto"/>
              <w:jc w:val="center"/>
              <w:rPr>
                <w:rFonts w:eastAsia="Calibri"/>
                <w:sz w:val="20"/>
                <w:lang w:eastAsia="en-US"/>
              </w:rPr>
            </w:pPr>
          </w:p>
        </w:tc>
      </w:tr>
      <w:tr w:rsidR="00BD1902" w:rsidRPr="00BD1902" w14:paraId="228AA799" w14:textId="77777777" w:rsidTr="00BD1902">
        <w:tc>
          <w:tcPr>
            <w:tcW w:w="1725" w:type="pct"/>
            <w:vAlign w:val="bottom"/>
            <w:hideMark/>
          </w:tcPr>
          <w:p w14:paraId="6A20F208"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число прибывших</w:t>
            </w:r>
          </w:p>
        </w:tc>
        <w:tc>
          <w:tcPr>
            <w:tcW w:w="617" w:type="pct"/>
            <w:vAlign w:val="bottom"/>
            <w:hideMark/>
          </w:tcPr>
          <w:p w14:paraId="0CF1FD58"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2227</w:t>
            </w:r>
          </w:p>
        </w:tc>
        <w:tc>
          <w:tcPr>
            <w:tcW w:w="620" w:type="pct"/>
            <w:vAlign w:val="bottom"/>
            <w:hideMark/>
          </w:tcPr>
          <w:p w14:paraId="3A90C3AE"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2225</w:t>
            </w:r>
          </w:p>
        </w:tc>
        <w:tc>
          <w:tcPr>
            <w:tcW w:w="465" w:type="pct"/>
            <w:vAlign w:val="bottom"/>
            <w:hideMark/>
          </w:tcPr>
          <w:p w14:paraId="5EAFB237"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12,0</w:t>
            </w:r>
          </w:p>
        </w:tc>
        <w:tc>
          <w:tcPr>
            <w:tcW w:w="543" w:type="pct"/>
            <w:vAlign w:val="bottom"/>
            <w:hideMark/>
          </w:tcPr>
          <w:p w14:paraId="1554D72D"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11,6</w:t>
            </w:r>
          </w:p>
        </w:tc>
        <w:tc>
          <w:tcPr>
            <w:tcW w:w="1030" w:type="pct"/>
            <w:vAlign w:val="bottom"/>
            <w:hideMark/>
          </w:tcPr>
          <w:p w14:paraId="72CFA21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96,6</w:t>
            </w:r>
          </w:p>
        </w:tc>
      </w:tr>
      <w:tr w:rsidR="00BD1902" w:rsidRPr="00BD1902" w14:paraId="40F7CC04" w14:textId="77777777" w:rsidTr="00BD1902">
        <w:tc>
          <w:tcPr>
            <w:tcW w:w="1725" w:type="pct"/>
            <w:vAlign w:val="bottom"/>
            <w:hideMark/>
          </w:tcPr>
          <w:p w14:paraId="3C4C5EA4"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число выбывших</w:t>
            </w:r>
          </w:p>
        </w:tc>
        <w:tc>
          <w:tcPr>
            <w:tcW w:w="617" w:type="pct"/>
            <w:vAlign w:val="bottom"/>
            <w:hideMark/>
          </w:tcPr>
          <w:p w14:paraId="58D78D0C"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651</w:t>
            </w:r>
          </w:p>
        </w:tc>
        <w:tc>
          <w:tcPr>
            <w:tcW w:w="620" w:type="pct"/>
            <w:vAlign w:val="bottom"/>
            <w:hideMark/>
          </w:tcPr>
          <w:p w14:paraId="604AEC89"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829</w:t>
            </w:r>
          </w:p>
        </w:tc>
        <w:tc>
          <w:tcPr>
            <w:tcW w:w="465" w:type="pct"/>
            <w:vAlign w:val="bottom"/>
            <w:hideMark/>
          </w:tcPr>
          <w:p w14:paraId="3561222E"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3,5</w:t>
            </w:r>
          </w:p>
        </w:tc>
        <w:tc>
          <w:tcPr>
            <w:tcW w:w="543" w:type="pct"/>
            <w:vAlign w:val="bottom"/>
            <w:hideMark/>
          </w:tcPr>
          <w:p w14:paraId="6A691374"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4,3</w:t>
            </w:r>
          </w:p>
        </w:tc>
        <w:tc>
          <w:tcPr>
            <w:tcW w:w="1030" w:type="pct"/>
            <w:vAlign w:val="bottom"/>
            <w:hideMark/>
          </w:tcPr>
          <w:p w14:paraId="5C1C33B0"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122,8</w:t>
            </w:r>
          </w:p>
        </w:tc>
      </w:tr>
      <w:tr w:rsidR="00BD1902" w:rsidRPr="00BD1902" w14:paraId="67109090" w14:textId="77777777" w:rsidTr="00BD1902">
        <w:tc>
          <w:tcPr>
            <w:tcW w:w="1725" w:type="pct"/>
            <w:vAlign w:val="bottom"/>
            <w:hideMark/>
          </w:tcPr>
          <w:p w14:paraId="7D5A9090" w14:textId="77777777" w:rsidR="00BD1902" w:rsidRPr="00BD1902" w:rsidRDefault="00BD1902" w:rsidP="00BD1902">
            <w:pPr>
              <w:spacing w:before="20" w:after="40" w:line="256" w:lineRule="auto"/>
              <w:rPr>
                <w:rFonts w:eastAsia="Calibri"/>
                <w:sz w:val="20"/>
                <w:lang w:eastAsia="en-US"/>
              </w:rPr>
            </w:pPr>
            <w:r w:rsidRPr="00BD1902">
              <w:rPr>
                <w:rFonts w:eastAsia="Calibri"/>
                <w:sz w:val="20"/>
                <w:lang w:eastAsia="en-US"/>
              </w:rPr>
              <w:t xml:space="preserve">миграционный прирост, отток (-) </w:t>
            </w:r>
          </w:p>
        </w:tc>
        <w:tc>
          <w:tcPr>
            <w:tcW w:w="617" w:type="pct"/>
            <w:vAlign w:val="bottom"/>
            <w:hideMark/>
          </w:tcPr>
          <w:p w14:paraId="1668DFB9"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1576</w:t>
            </w:r>
          </w:p>
        </w:tc>
        <w:tc>
          <w:tcPr>
            <w:tcW w:w="620" w:type="pct"/>
            <w:vAlign w:val="bottom"/>
            <w:hideMark/>
          </w:tcPr>
          <w:p w14:paraId="505B75FA"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1396</w:t>
            </w:r>
          </w:p>
        </w:tc>
        <w:tc>
          <w:tcPr>
            <w:tcW w:w="465" w:type="pct"/>
            <w:vAlign w:val="bottom"/>
            <w:hideMark/>
          </w:tcPr>
          <w:p w14:paraId="5FC9D362"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8,5</w:t>
            </w:r>
          </w:p>
        </w:tc>
        <w:tc>
          <w:tcPr>
            <w:tcW w:w="543" w:type="pct"/>
            <w:vAlign w:val="bottom"/>
            <w:hideMark/>
          </w:tcPr>
          <w:p w14:paraId="5CBF2F17"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7,3</w:t>
            </w:r>
          </w:p>
        </w:tc>
        <w:tc>
          <w:tcPr>
            <w:tcW w:w="1030" w:type="pct"/>
            <w:vAlign w:val="bottom"/>
            <w:hideMark/>
          </w:tcPr>
          <w:p w14:paraId="2D7E730D" w14:textId="77777777" w:rsidR="00BD1902" w:rsidRPr="00BD1902" w:rsidRDefault="00BD1902" w:rsidP="00BD1902">
            <w:pPr>
              <w:spacing w:before="20" w:after="40" w:line="256" w:lineRule="auto"/>
              <w:jc w:val="center"/>
              <w:rPr>
                <w:rFonts w:eastAsia="Calibri"/>
                <w:sz w:val="20"/>
                <w:lang w:eastAsia="en-US"/>
              </w:rPr>
            </w:pPr>
            <w:r w:rsidRPr="00BD1902">
              <w:rPr>
                <w:rFonts w:eastAsia="Calibri"/>
                <w:sz w:val="20"/>
                <w:lang w:eastAsia="en-US"/>
              </w:rPr>
              <w:t>85,8</w:t>
            </w:r>
          </w:p>
        </w:tc>
      </w:tr>
      <w:tr w:rsidR="00BD1902" w:rsidRPr="00BD1902" w14:paraId="43A4CA6C" w14:textId="77777777" w:rsidTr="00BD1902">
        <w:tc>
          <w:tcPr>
            <w:tcW w:w="1725" w:type="pct"/>
            <w:tcBorders>
              <w:top w:val="nil"/>
              <w:left w:val="nil"/>
              <w:bottom w:val="single" w:sz="8" w:space="0" w:color="auto"/>
              <w:right w:val="nil"/>
            </w:tcBorders>
            <w:vAlign w:val="bottom"/>
          </w:tcPr>
          <w:p w14:paraId="0186D229" w14:textId="77777777" w:rsidR="00BD1902" w:rsidRPr="00BD1902" w:rsidRDefault="00BD1902" w:rsidP="00BD1902">
            <w:pPr>
              <w:spacing w:before="20" w:after="40" w:line="256" w:lineRule="auto"/>
              <w:rPr>
                <w:rFonts w:eastAsia="Calibri"/>
                <w:sz w:val="20"/>
                <w:lang w:eastAsia="en-US"/>
              </w:rPr>
            </w:pPr>
          </w:p>
        </w:tc>
        <w:tc>
          <w:tcPr>
            <w:tcW w:w="617" w:type="pct"/>
            <w:tcBorders>
              <w:top w:val="nil"/>
              <w:left w:val="nil"/>
              <w:bottom w:val="single" w:sz="8" w:space="0" w:color="auto"/>
              <w:right w:val="nil"/>
            </w:tcBorders>
            <w:vAlign w:val="bottom"/>
          </w:tcPr>
          <w:p w14:paraId="2C392D50" w14:textId="77777777" w:rsidR="00BD1902" w:rsidRPr="00BD1902" w:rsidRDefault="00BD1902" w:rsidP="00BD1902">
            <w:pPr>
              <w:spacing w:before="20" w:after="40" w:line="256" w:lineRule="auto"/>
              <w:jc w:val="right"/>
              <w:rPr>
                <w:rFonts w:eastAsia="Calibri"/>
                <w:sz w:val="20"/>
                <w:lang w:eastAsia="en-US"/>
              </w:rPr>
            </w:pPr>
          </w:p>
        </w:tc>
        <w:tc>
          <w:tcPr>
            <w:tcW w:w="620" w:type="pct"/>
            <w:tcBorders>
              <w:top w:val="nil"/>
              <w:left w:val="nil"/>
              <w:bottom w:val="single" w:sz="8" w:space="0" w:color="auto"/>
              <w:right w:val="nil"/>
            </w:tcBorders>
            <w:vAlign w:val="bottom"/>
          </w:tcPr>
          <w:p w14:paraId="288C154E" w14:textId="77777777" w:rsidR="00BD1902" w:rsidRPr="00BD1902" w:rsidRDefault="00BD1902" w:rsidP="00BD1902">
            <w:pPr>
              <w:spacing w:before="20" w:after="40" w:line="256" w:lineRule="auto"/>
              <w:jc w:val="right"/>
              <w:rPr>
                <w:rFonts w:eastAsia="Calibri"/>
                <w:sz w:val="20"/>
                <w:lang w:val="en-US" w:eastAsia="en-US"/>
              </w:rPr>
            </w:pPr>
          </w:p>
        </w:tc>
        <w:tc>
          <w:tcPr>
            <w:tcW w:w="465" w:type="pct"/>
            <w:tcBorders>
              <w:top w:val="nil"/>
              <w:left w:val="nil"/>
              <w:bottom w:val="single" w:sz="8" w:space="0" w:color="auto"/>
              <w:right w:val="nil"/>
            </w:tcBorders>
            <w:vAlign w:val="bottom"/>
          </w:tcPr>
          <w:p w14:paraId="211A1C01" w14:textId="77777777" w:rsidR="00BD1902" w:rsidRPr="00BD1902" w:rsidRDefault="00BD1902" w:rsidP="00BD1902">
            <w:pPr>
              <w:spacing w:before="20" w:after="40" w:line="256" w:lineRule="auto"/>
              <w:jc w:val="right"/>
              <w:rPr>
                <w:rFonts w:eastAsia="Calibri"/>
                <w:sz w:val="20"/>
                <w:lang w:eastAsia="en-US"/>
              </w:rPr>
            </w:pPr>
          </w:p>
        </w:tc>
        <w:tc>
          <w:tcPr>
            <w:tcW w:w="543" w:type="pct"/>
            <w:tcBorders>
              <w:top w:val="nil"/>
              <w:left w:val="nil"/>
              <w:bottom w:val="single" w:sz="8" w:space="0" w:color="auto"/>
              <w:right w:val="nil"/>
            </w:tcBorders>
            <w:vAlign w:val="bottom"/>
          </w:tcPr>
          <w:p w14:paraId="01B11936" w14:textId="77777777" w:rsidR="00BD1902" w:rsidRPr="00BD1902" w:rsidRDefault="00BD1902" w:rsidP="00BD1902">
            <w:pPr>
              <w:spacing w:before="20" w:after="40" w:line="256" w:lineRule="auto"/>
              <w:jc w:val="right"/>
              <w:rPr>
                <w:rFonts w:eastAsia="Calibri"/>
                <w:sz w:val="20"/>
                <w:lang w:eastAsia="en-US"/>
              </w:rPr>
            </w:pPr>
          </w:p>
        </w:tc>
        <w:tc>
          <w:tcPr>
            <w:tcW w:w="1030" w:type="pct"/>
            <w:tcBorders>
              <w:top w:val="nil"/>
              <w:left w:val="nil"/>
              <w:bottom w:val="single" w:sz="8" w:space="0" w:color="auto"/>
              <w:right w:val="nil"/>
            </w:tcBorders>
            <w:vAlign w:val="bottom"/>
          </w:tcPr>
          <w:p w14:paraId="0220E95A" w14:textId="77777777" w:rsidR="00BD1902" w:rsidRPr="00BD1902" w:rsidRDefault="00BD1902" w:rsidP="00BD1902">
            <w:pPr>
              <w:spacing w:before="20" w:after="40" w:line="256" w:lineRule="auto"/>
              <w:jc w:val="right"/>
              <w:rPr>
                <w:rFonts w:eastAsia="Calibri"/>
                <w:sz w:val="20"/>
                <w:lang w:eastAsia="en-US"/>
              </w:rPr>
            </w:pPr>
          </w:p>
        </w:tc>
      </w:tr>
    </w:tbl>
    <w:p w14:paraId="23F66437" w14:textId="520A521A" w:rsidR="00BD1902" w:rsidRPr="00BD1902" w:rsidRDefault="000E4C3A" w:rsidP="000E4C3A">
      <w:pPr>
        <w:shd w:val="clear" w:color="auto" w:fill="FFFFFF"/>
        <w:spacing w:before="120" w:after="160" w:line="256" w:lineRule="auto"/>
        <w:jc w:val="both"/>
        <w:rPr>
          <w:rFonts w:eastAsia="Calibri"/>
          <w:sz w:val="18"/>
          <w:szCs w:val="18"/>
          <w:lang w:eastAsia="en-US"/>
        </w:rPr>
      </w:pPr>
      <w:r>
        <w:rPr>
          <w:rFonts w:eastAsia="Calibri"/>
          <w:sz w:val="18"/>
          <w:szCs w:val="18"/>
          <w:vertAlign w:val="superscript"/>
          <w:lang w:eastAsia="en-US"/>
        </w:rPr>
        <w:t>2</w:t>
      </w:r>
      <w:r w:rsidR="00BD1902" w:rsidRPr="00BD1902">
        <w:rPr>
          <w:rFonts w:eastAsia="Calibri"/>
          <w:sz w:val="18"/>
          <w:szCs w:val="18"/>
          <w:lang w:eastAsia="en-US"/>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00BD1902" w:rsidRPr="00BD1902">
        <w:rPr>
          <w:rFonts w:eastAsia="Calibri"/>
          <w:sz w:val="18"/>
          <w:szCs w:val="18"/>
          <w:lang w:eastAsia="en-US"/>
        </w:rPr>
        <w:t>взаимодойстви</w:t>
      </w:r>
      <w:proofErr w:type="spellEnd"/>
      <w:r w:rsidR="00BD1902" w:rsidRPr="00BD1902">
        <w:rPr>
          <w:rFonts w:eastAsia="Calibri"/>
          <w:sz w:val="18"/>
          <w:szCs w:val="18"/>
          <w:lang w:val="ky-KG" w:eastAsia="en-US"/>
        </w:rPr>
        <w:t>я</w:t>
      </w:r>
      <w:r w:rsidR="00BD1902" w:rsidRPr="00BD1902">
        <w:rPr>
          <w:rFonts w:eastAsia="Calibri"/>
          <w:sz w:val="18"/>
          <w:szCs w:val="18"/>
          <w:lang w:eastAsia="en-US"/>
        </w:rPr>
        <w:t xml:space="preserve"> «</w:t>
      </w:r>
      <w:proofErr w:type="spellStart"/>
      <w:r w:rsidR="00BD1902" w:rsidRPr="00BD1902">
        <w:rPr>
          <w:rFonts w:eastAsia="Calibri"/>
          <w:sz w:val="18"/>
          <w:szCs w:val="18"/>
          <w:lang w:eastAsia="en-US"/>
        </w:rPr>
        <w:t>Тундук</w:t>
      </w:r>
      <w:proofErr w:type="spellEnd"/>
      <w:r w:rsidR="00BD1902" w:rsidRPr="00BD1902">
        <w:rPr>
          <w:rFonts w:eastAsia="Calibri"/>
          <w:sz w:val="18"/>
          <w:szCs w:val="18"/>
          <w:lang w:eastAsia="en-US"/>
        </w:rPr>
        <w:t>».  При этом</w:t>
      </w:r>
      <w:r w:rsidR="00BD1902" w:rsidRPr="00BD1902">
        <w:rPr>
          <w:rFonts w:eastAsia="Calibri"/>
          <w:sz w:val="18"/>
          <w:szCs w:val="18"/>
          <w:lang w:val="ky-KG" w:eastAsia="en-US"/>
        </w:rPr>
        <w:t xml:space="preserve">, </w:t>
      </w:r>
      <w:r w:rsidR="00BD1902" w:rsidRPr="00BD1902">
        <w:rPr>
          <w:rFonts w:eastAsia="Calibri"/>
          <w:sz w:val="18"/>
          <w:szCs w:val="18"/>
          <w:lang w:eastAsia="en-US"/>
        </w:rPr>
        <w:t xml:space="preserve">территориальное распределение данных о регистрации актов гражданского состояния производится по месту прописки </w:t>
      </w:r>
      <w:proofErr w:type="spellStart"/>
      <w:r w:rsidR="00BD1902" w:rsidRPr="00BD1902">
        <w:rPr>
          <w:rFonts w:eastAsia="Calibri"/>
          <w:sz w:val="18"/>
          <w:szCs w:val="18"/>
          <w:lang w:eastAsia="en-US"/>
        </w:rPr>
        <w:t>заявител</w:t>
      </w:r>
      <w:proofErr w:type="spellEnd"/>
      <w:r w:rsidR="00BD1902" w:rsidRPr="00BD1902">
        <w:rPr>
          <w:rFonts w:eastAsia="Calibri"/>
          <w:sz w:val="18"/>
          <w:szCs w:val="18"/>
          <w:lang w:val="ky-KG" w:eastAsia="en-US"/>
        </w:rPr>
        <w:t>ей</w:t>
      </w:r>
      <w:r w:rsidR="00BD1902" w:rsidRPr="00BD1902">
        <w:rPr>
          <w:rFonts w:eastAsia="Calibri"/>
          <w:sz w:val="18"/>
          <w:szCs w:val="18"/>
          <w:lang w:eastAsia="en-US"/>
        </w:rPr>
        <w:t>.</w:t>
      </w:r>
    </w:p>
    <w:p w14:paraId="3E6F5770" w14:textId="77777777" w:rsidR="00BD1902" w:rsidRPr="00BD1902" w:rsidRDefault="00BD1902" w:rsidP="00BD1902">
      <w:pPr>
        <w:ind w:firstLine="709"/>
        <w:jc w:val="both"/>
        <w:rPr>
          <w:rFonts w:eastAsia="Calibri"/>
          <w:color w:val="000000"/>
          <w:sz w:val="18"/>
          <w:szCs w:val="18"/>
        </w:rPr>
      </w:pPr>
    </w:p>
    <w:p w14:paraId="044A46FF" w14:textId="77777777" w:rsidR="00BD1902" w:rsidRPr="00BD1902" w:rsidRDefault="00BD1902" w:rsidP="00BD1902">
      <w:pPr>
        <w:ind w:firstLine="708"/>
        <w:jc w:val="both"/>
        <w:rPr>
          <w:color w:val="000000"/>
          <w:sz w:val="24"/>
          <w:szCs w:val="24"/>
        </w:rPr>
      </w:pPr>
      <w:r w:rsidRPr="00BD1902">
        <w:rPr>
          <w:b/>
          <w:color w:val="000000"/>
          <w:sz w:val="24"/>
          <w:szCs w:val="24"/>
        </w:rPr>
        <w:t>Заболеваемость населения.</w:t>
      </w:r>
      <w:r w:rsidRPr="00BD1902">
        <w:rPr>
          <w:color w:val="000000"/>
          <w:sz w:val="24"/>
          <w:szCs w:val="24"/>
        </w:rPr>
        <w:t xml:space="preserve"> В </w:t>
      </w:r>
      <w:r w:rsidRPr="00BD1902">
        <w:rPr>
          <w:color w:val="000000"/>
          <w:sz w:val="24"/>
          <w:szCs w:val="24"/>
          <w:lang w:val="ky-KG"/>
        </w:rPr>
        <w:t xml:space="preserve">марте </w:t>
      </w:r>
      <w:r w:rsidRPr="00BD1902">
        <w:rPr>
          <w:color w:val="000000"/>
          <w:sz w:val="24"/>
          <w:szCs w:val="24"/>
        </w:rPr>
        <w:t>2024</w:t>
      </w:r>
      <w:proofErr w:type="gramStart"/>
      <w:r w:rsidRPr="00BD1902">
        <w:rPr>
          <w:color w:val="000000"/>
          <w:sz w:val="24"/>
          <w:szCs w:val="24"/>
        </w:rPr>
        <w:t>г  по</w:t>
      </w:r>
      <w:proofErr w:type="gramEnd"/>
      <w:r w:rsidRPr="00BD1902">
        <w:rPr>
          <w:color w:val="000000"/>
          <w:sz w:val="24"/>
          <w:szCs w:val="24"/>
        </w:rPr>
        <w:t xml:space="preserve"> данным Центра государственного </w:t>
      </w:r>
      <w:proofErr w:type="spellStart"/>
      <w:r w:rsidRPr="00BD1902">
        <w:rPr>
          <w:color w:val="000000"/>
          <w:sz w:val="24"/>
          <w:szCs w:val="24"/>
        </w:rPr>
        <w:t>санитарно</w:t>
      </w:r>
      <w:proofErr w:type="spellEnd"/>
      <w:r w:rsidRPr="00BD1902">
        <w:rPr>
          <w:color w:val="000000"/>
          <w:sz w:val="24"/>
          <w:szCs w:val="24"/>
        </w:rPr>
        <w:t xml:space="preserve"> – эпидемиологического надзора </w:t>
      </w:r>
      <w:proofErr w:type="spellStart"/>
      <w:r w:rsidRPr="00BD1902">
        <w:rPr>
          <w:color w:val="000000"/>
          <w:sz w:val="24"/>
          <w:szCs w:val="24"/>
        </w:rPr>
        <w:t>г.Бишкек</w:t>
      </w:r>
      <w:proofErr w:type="spellEnd"/>
      <w:r w:rsidRPr="00BD1902">
        <w:rPr>
          <w:color w:val="000000"/>
          <w:sz w:val="24"/>
          <w:szCs w:val="24"/>
        </w:rPr>
        <w:t xml:space="preserve">, зарегистрировано </w:t>
      </w:r>
      <w:r w:rsidRPr="00BD1902">
        <w:rPr>
          <w:color w:val="000000"/>
          <w:sz w:val="24"/>
          <w:szCs w:val="24"/>
          <w:lang w:val="ky-KG"/>
        </w:rPr>
        <w:t xml:space="preserve">36,6 </w:t>
      </w:r>
      <w:r w:rsidRPr="00BD1902">
        <w:rPr>
          <w:color w:val="000000"/>
          <w:sz w:val="24"/>
          <w:szCs w:val="24"/>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BD1902">
        <w:rPr>
          <w:color w:val="000000"/>
          <w:sz w:val="24"/>
          <w:szCs w:val="24"/>
          <w:lang w:val="ky-KG"/>
        </w:rPr>
        <w:t>83,</w:t>
      </w:r>
      <w:proofErr w:type="gramStart"/>
      <w:r w:rsidRPr="00BD1902">
        <w:rPr>
          <w:color w:val="000000"/>
          <w:sz w:val="24"/>
          <w:szCs w:val="24"/>
          <w:lang w:val="ky-KG"/>
        </w:rPr>
        <w:t xml:space="preserve">7  </w:t>
      </w:r>
      <w:r w:rsidRPr="00BD1902">
        <w:rPr>
          <w:color w:val="000000"/>
          <w:sz w:val="24"/>
          <w:szCs w:val="24"/>
        </w:rPr>
        <w:t>процента</w:t>
      </w:r>
      <w:proofErr w:type="gramEnd"/>
      <w:r w:rsidRPr="00BD1902">
        <w:rPr>
          <w:color w:val="000000"/>
          <w:sz w:val="24"/>
          <w:szCs w:val="24"/>
        </w:rPr>
        <w:t xml:space="preserve">). На долю заболеваний острых кишечных инфекций пришлось </w:t>
      </w:r>
      <w:r w:rsidRPr="00BD1902">
        <w:rPr>
          <w:color w:val="000000"/>
          <w:sz w:val="24"/>
          <w:szCs w:val="24"/>
          <w:lang w:val="ky-KG"/>
        </w:rPr>
        <w:t xml:space="preserve">2,1 </w:t>
      </w:r>
      <w:r w:rsidRPr="00BD1902">
        <w:rPr>
          <w:color w:val="000000"/>
          <w:sz w:val="24"/>
          <w:szCs w:val="24"/>
        </w:rPr>
        <w:t>процента, укусы животных – 1,</w:t>
      </w:r>
      <w:proofErr w:type="gramStart"/>
      <w:r w:rsidRPr="00BD1902">
        <w:rPr>
          <w:color w:val="000000"/>
          <w:sz w:val="24"/>
          <w:szCs w:val="24"/>
          <w:lang w:val="ky-KG"/>
        </w:rPr>
        <w:t>5</w:t>
      </w:r>
      <w:r w:rsidRPr="00BD1902">
        <w:rPr>
          <w:color w:val="000000"/>
          <w:sz w:val="24"/>
          <w:szCs w:val="24"/>
        </w:rPr>
        <w:t>,  вирусного</w:t>
      </w:r>
      <w:proofErr w:type="gramEnd"/>
      <w:r w:rsidRPr="00BD1902">
        <w:rPr>
          <w:color w:val="000000"/>
          <w:sz w:val="24"/>
          <w:szCs w:val="24"/>
        </w:rPr>
        <w:t xml:space="preserve"> гепатита – 1 </w:t>
      </w:r>
      <w:r w:rsidRPr="00BD1902">
        <w:rPr>
          <w:color w:val="000000"/>
          <w:sz w:val="24"/>
          <w:szCs w:val="24"/>
          <w:lang w:val="ky-KG"/>
        </w:rPr>
        <w:t>процента,</w:t>
      </w:r>
      <w:r w:rsidRPr="00BD1902">
        <w:rPr>
          <w:color w:val="000000"/>
          <w:sz w:val="24"/>
          <w:szCs w:val="24"/>
        </w:rPr>
        <w:t xml:space="preserve"> туберкулеза – </w:t>
      </w:r>
      <w:r w:rsidRPr="00BD1902">
        <w:rPr>
          <w:color w:val="000000"/>
          <w:sz w:val="24"/>
          <w:szCs w:val="24"/>
          <w:lang w:val="ky-KG"/>
        </w:rPr>
        <w:t>0,5</w:t>
      </w:r>
      <w:r w:rsidRPr="00BD1902">
        <w:rPr>
          <w:color w:val="000000"/>
          <w:sz w:val="24"/>
          <w:szCs w:val="24"/>
        </w:rPr>
        <w:t xml:space="preserve"> и  аскаридоза – </w:t>
      </w:r>
      <w:r w:rsidRPr="00BD1902">
        <w:rPr>
          <w:color w:val="000000"/>
          <w:sz w:val="24"/>
          <w:szCs w:val="24"/>
          <w:lang w:val="ky-KG"/>
        </w:rPr>
        <w:t>0,3</w:t>
      </w:r>
      <w:r w:rsidRPr="00BD1902">
        <w:rPr>
          <w:color w:val="000000"/>
          <w:sz w:val="24"/>
          <w:szCs w:val="24"/>
        </w:rPr>
        <w:t>.</w:t>
      </w:r>
    </w:p>
    <w:p w14:paraId="309261DB" w14:textId="77777777" w:rsidR="00BD1902" w:rsidRPr="00BD1902" w:rsidRDefault="00BD1902" w:rsidP="00BD1902">
      <w:pPr>
        <w:ind w:firstLine="709"/>
        <w:jc w:val="both"/>
        <w:rPr>
          <w:color w:val="000000"/>
          <w:sz w:val="24"/>
          <w:szCs w:val="24"/>
          <w:lang w:val="ky-KG"/>
        </w:rPr>
      </w:pPr>
      <w:r w:rsidRPr="00BD1902">
        <w:rPr>
          <w:color w:val="000000"/>
          <w:sz w:val="24"/>
          <w:szCs w:val="24"/>
        </w:rPr>
        <w:t xml:space="preserve">В </w:t>
      </w:r>
      <w:r w:rsidRPr="00BD1902">
        <w:rPr>
          <w:sz w:val="24"/>
          <w:szCs w:val="24"/>
          <w:lang w:val="ky-KG"/>
        </w:rPr>
        <w:t>январе-</w:t>
      </w:r>
      <w:r w:rsidRPr="00BD1902">
        <w:rPr>
          <w:color w:val="000000"/>
          <w:sz w:val="24"/>
          <w:szCs w:val="24"/>
          <w:lang w:val="ky-KG"/>
        </w:rPr>
        <w:t xml:space="preserve">марте </w:t>
      </w:r>
      <w:r w:rsidRPr="00BD1902">
        <w:rPr>
          <w:color w:val="000000"/>
          <w:sz w:val="24"/>
          <w:szCs w:val="24"/>
        </w:rPr>
        <w:t>2024г. по сравнению с соответствующим периодом прошлого года отмечено значительное снижение заболеваемости</w:t>
      </w:r>
      <w:r w:rsidRPr="00BD1902">
        <w:rPr>
          <w:color w:val="000000"/>
          <w:sz w:val="24"/>
          <w:szCs w:val="24"/>
          <w:lang w:val="ky-KG"/>
        </w:rPr>
        <w:t xml:space="preserve"> гриппом </w:t>
      </w:r>
      <w:r w:rsidRPr="00BD1902">
        <w:rPr>
          <w:color w:val="000000"/>
          <w:sz w:val="24"/>
          <w:szCs w:val="24"/>
        </w:rPr>
        <w:t xml:space="preserve">(на </w:t>
      </w:r>
      <w:r w:rsidRPr="00BD1902">
        <w:rPr>
          <w:color w:val="000000"/>
          <w:sz w:val="24"/>
          <w:szCs w:val="24"/>
          <w:lang w:val="ky-KG"/>
        </w:rPr>
        <w:t xml:space="preserve">83 процентов), </w:t>
      </w:r>
      <w:r w:rsidRPr="00BD1902">
        <w:rPr>
          <w:color w:val="000000"/>
          <w:sz w:val="24"/>
          <w:szCs w:val="24"/>
        </w:rPr>
        <w:t xml:space="preserve">бруцеллезом  (на 60 процентов),  ботулизмом </w:t>
      </w:r>
      <w:r w:rsidRPr="00BD1902">
        <w:rPr>
          <w:color w:val="000000"/>
          <w:sz w:val="24"/>
          <w:szCs w:val="24"/>
          <w:lang w:val="ky-KG"/>
        </w:rPr>
        <w:t xml:space="preserve">(на 57,1 процентов),  </w:t>
      </w:r>
      <w:r w:rsidRPr="00BD1902">
        <w:rPr>
          <w:color w:val="000000"/>
          <w:sz w:val="24"/>
          <w:szCs w:val="24"/>
        </w:rPr>
        <w:t xml:space="preserve">бактериальной  дизентерией (на 51,8 процентов), гонореей  (на 50 процентов), </w:t>
      </w:r>
      <w:r w:rsidRPr="00BD1902">
        <w:rPr>
          <w:color w:val="000000"/>
          <w:sz w:val="24"/>
          <w:szCs w:val="24"/>
          <w:lang w:val="ky-KG"/>
        </w:rPr>
        <w:t xml:space="preserve"> </w:t>
      </w:r>
      <w:r w:rsidRPr="00BD1902">
        <w:rPr>
          <w:color w:val="000000"/>
          <w:sz w:val="24"/>
          <w:szCs w:val="24"/>
        </w:rPr>
        <w:t>сифилисом (на 22,2 процента),</w:t>
      </w:r>
      <w:r w:rsidRPr="00BD1902">
        <w:rPr>
          <w:color w:val="000000"/>
          <w:sz w:val="24"/>
          <w:szCs w:val="24"/>
          <w:lang w:val="ky-KG"/>
        </w:rPr>
        <w:t xml:space="preserve"> </w:t>
      </w:r>
      <w:r w:rsidRPr="00BD1902">
        <w:rPr>
          <w:color w:val="000000"/>
          <w:sz w:val="24"/>
          <w:szCs w:val="24"/>
        </w:rPr>
        <w:t xml:space="preserve">острыми </w:t>
      </w:r>
      <w:r w:rsidRPr="00BD1902">
        <w:rPr>
          <w:color w:val="000000"/>
          <w:sz w:val="24"/>
          <w:szCs w:val="24"/>
          <w:lang w:val="ky-KG"/>
        </w:rPr>
        <w:t xml:space="preserve">кишечными </w:t>
      </w:r>
      <w:r w:rsidRPr="00BD1902">
        <w:rPr>
          <w:color w:val="000000"/>
          <w:sz w:val="24"/>
          <w:szCs w:val="24"/>
        </w:rPr>
        <w:t xml:space="preserve">инфекциями (на </w:t>
      </w:r>
      <w:r w:rsidRPr="00BD1902">
        <w:rPr>
          <w:color w:val="000000"/>
          <w:sz w:val="24"/>
          <w:szCs w:val="24"/>
          <w:lang w:val="ky-KG"/>
        </w:rPr>
        <w:t xml:space="preserve">19,3 </w:t>
      </w:r>
      <w:r w:rsidRPr="00BD1902">
        <w:rPr>
          <w:color w:val="000000"/>
          <w:sz w:val="24"/>
          <w:szCs w:val="24"/>
        </w:rPr>
        <w:t>процент</w:t>
      </w:r>
      <w:r w:rsidRPr="00BD1902">
        <w:rPr>
          <w:color w:val="000000"/>
          <w:sz w:val="24"/>
          <w:szCs w:val="24"/>
          <w:lang w:val="ky-KG"/>
        </w:rPr>
        <w:t>ов</w:t>
      </w:r>
      <w:r w:rsidRPr="00BD1902">
        <w:rPr>
          <w:color w:val="000000"/>
          <w:sz w:val="24"/>
          <w:szCs w:val="24"/>
        </w:rPr>
        <w:t xml:space="preserve">), педикулезом  (на 15,4 процентов) и </w:t>
      </w:r>
      <w:r w:rsidRPr="00BD1902">
        <w:rPr>
          <w:color w:val="000000"/>
          <w:sz w:val="24"/>
          <w:szCs w:val="24"/>
          <w:lang w:val="ky-KG"/>
        </w:rPr>
        <w:t xml:space="preserve">паротитом эпидемическим </w:t>
      </w:r>
      <w:r w:rsidRPr="00BD1902">
        <w:rPr>
          <w:color w:val="000000"/>
          <w:sz w:val="24"/>
          <w:szCs w:val="24"/>
        </w:rPr>
        <w:t xml:space="preserve">(на </w:t>
      </w:r>
      <w:r w:rsidRPr="00BD1902">
        <w:rPr>
          <w:color w:val="000000"/>
          <w:sz w:val="24"/>
          <w:szCs w:val="24"/>
          <w:lang w:val="ky-KG"/>
        </w:rPr>
        <w:t>12,5 процентов</w:t>
      </w:r>
      <w:r w:rsidRPr="00BD1902">
        <w:rPr>
          <w:color w:val="000000"/>
          <w:sz w:val="24"/>
          <w:szCs w:val="24"/>
        </w:rPr>
        <w:t>)</w:t>
      </w:r>
      <w:r w:rsidRPr="00BD1902">
        <w:rPr>
          <w:color w:val="000000"/>
          <w:sz w:val="24"/>
          <w:szCs w:val="24"/>
          <w:lang w:val="ky-KG"/>
        </w:rPr>
        <w:t>.</w:t>
      </w:r>
    </w:p>
    <w:p w14:paraId="7AC0D164" w14:textId="77777777" w:rsidR="00BD1902" w:rsidRPr="00BD1902" w:rsidRDefault="00BD1902" w:rsidP="00BD1902">
      <w:pPr>
        <w:ind w:firstLine="709"/>
        <w:jc w:val="both"/>
        <w:rPr>
          <w:color w:val="000000"/>
          <w:sz w:val="24"/>
          <w:szCs w:val="24"/>
        </w:rPr>
      </w:pPr>
      <w:r w:rsidRPr="00BD1902">
        <w:rPr>
          <w:color w:val="000000"/>
          <w:sz w:val="24"/>
          <w:szCs w:val="24"/>
        </w:rPr>
        <w:t xml:space="preserve">В то же время, </w:t>
      </w:r>
      <w:proofErr w:type="gramStart"/>
      <w:r w:rsidRPr="00BD1902">
        <w:rPr>
          <w:color w:val="000000"/>
          <w:sz w:val="24"/>
          <w:szCs w:val="24"/>
        </w:rPr>
        <w:t>эпидемиологическая  обстановка</w:t>
      </w:r>
      <w:proofErr w:type="gramEnd"/>
      <w:r w:rsidRPr="00BD1902">
        <w:rPr>
          <w:color w:val="000000"/>
          <w:sz w:val="24"/>
          <w:szCs w:val="24"/>
        </w:rPr>
        <w:t xml:space="preserve"> в </w:t>
      </w:r>
      <w:r w:rsidRPr="00BD1902">
        <w:rPr>
          <w:sz w:val="24"/>
          <w:szCs w:val="24"/>
          <w:lang w:val="ky-KG"/>
        </w:rPr>
        <w:t>январе-</w:t>
      </w:r>
      <w:r w:rsidRPr="00BD1902">
        <w:rPr>
          <w:color w:val="000000"/>
          <w:sz w:val="24"/>
          <w:szCs w:val="24"/>
          <w:lang w:val="ky-KG"/>
        </w:rPr>
        <w:t xml:space="preserve">марте </w:t>
      </w:r>
      <w:r w:rsidRPr="00BD1902">
        <w:rPr>
          <w:color w:val="000000"/>
          <w:sz w:val="24"/>
          <w:szCs w:val="24"/>
        </w:rPr>
        <w:t xml:space="preserve">2024г. характеризовалась  значительным ростом заболеваемости  корью (в 309,7 раза), коклюшем (в </w:t>
      </w:r>
      <w:r w:rsidRPr="00BD1902">
        <w:rPr>
          <w:color w:val="000000"/>
          <w:sz w:val="24"/>
          <w:szCs w:val="24"/>
          <w:lang w:val="ky-KG"/>
        </w:rPr>
        <w:t xml:space="preserve">12,3 </w:t>
      </w:r>
      <w:r w:rsidRPr="00BD1902">
        <w:rPr>
          <w:color w:val="000000"/>
          <w:sz w:val="24"/>
          <w:szCs w:val="24"/>
        </w:rPr>
        <w:t>раза) и</w:t>
      </w:r>
      <w:r w:rsidRPr="00BD1902">
        <w:rPr>
          <w:color w:val="000000"/>
          <w:sz w:val="24"/>
          <w:szCs w:val="24"/>
          <w:lang w:val="ky-KG"/>
        </w:rPr>
        <w:t xml:space="preserve"> </w:t>
      </w:r>
      <w:r w:rsidRPr="00BD1902">
        <w:rPr>
          <w:color w:val="000000"/>
          <w:sz w:val="24"/>
          <w:szCs w:val="24"/>
        </w:rPr>
        <w:t xml:space="preserve">вирусным гепатитом (в 3,5 раза). </w:t>
      </w:r>
    </w:p>
    <w:p w14:paraId="522DEA6E" w14:textId="77777777" w:rsidR="00BD1902" w:rsidRPr="00BD1902" w:rsidRDefault="00BD1902" w:rsidP="00BD1902">
      <w:pPr>
        <w:ind w:firstLine="709"/>
        <w:jc w:val="both"/>
        <w:rPr>
          <w:b/>
          <w:color w:val="000000"/>
          <w:sz w:val="24"/>
          <w:szCs w:val="24"/>
          <w:lang w:val="ky-KG"/>
        </w:rPr>
      </w:pPr>
    </w:p>
    <w:p w14:paraId="4687569A" w14:textId="7D4957B9" w:rsidR="00BD1902" w:rsidRPr="00BD1902" w:rsidRDefault="00BD1902" w:rsidP="00F96210">
      <w:pPr>
        <w:ind w:left="1560" w:hanging="1418"/>
        <w:rPr>
          <w:b/>
          <w:color w:val="000000"/>
          <w:sz w:val="24"/>
          <w:szCs w:val="24"/>
        </w:rPr>
      </w:pPr>
      <w:r w:rsidRPr="00BD1902">
        <w:rPr>
          <w:b/>
          <w:color w:val="000000"/>
          <w:sz w:val="24"/>
          <w:szCs w:val="24"/>
        </w:rPr>
        <w:t xml:space="preserve">Таблица </w:t>
      </w:r>
      <w:proofErr w:type="gramStart"/>
      <w:r w:rsidR="00F96210">
        <w:rPr>
          <w:b/>
          <w:color w:val="000000"/>
          <w:sz w:val="24"/>
          <w:szCs w:val="24"/>
          <w:lang w:val="ky-KG"/>
        </w:rPr>
        <w:t>64</w:t>
      </w:r>
      <w:r w:rsidRPr="00BD1902">
        <w:rPr>
          <w:b/>
          <w:color w:val="000000"/>
          <w:sz w:val="24"/>
          <w:szCs w:val="24"/>
        </w:rPr>
        <w:t>:  Заболеваемость</w:t>
      </w:r>
      <w:proofErr w:type="gramEnd"/>
      <w:r w:rsidRPr="00BD1902">
        <w:rPr>
          <w:b/>
          <w:color w:val="000000"/>
          <w:sz w:val="24"/>
          <w:szCs w:val="24"/>
        </w:rPr>
        <w:t xml:space="preserve"> населения отдельными   инфекционными</w:t>
      </w:r>
      <w:r w:rsidRPr="00BD1902">
        <w:rPr>
          <w:b/>
          <w:color w:val="000000"/>
          <w:sz w:val="24"/>
          <w:szCs w:val="24"/>
        </w:rPr>
        <w:br/>
        <w:t xml:space="preserve">и паразитарными  болезнями  в </w:t>
      </w:r>
      <w:r w:rsidRPr="00BD1902">
        <w:rPr>
          <w:b/>
          <w:color w:val="000000"/>
          <w:sz w:val="24"/>
          <w:szCs w:val="24"/>
          <w:lang w:val="ky-KG"/>
        </w:rPr>
        <w:t xml:space="preserve"> январе-марте</w:t>
      </w:r>
      <w:r w:rsidRPr="00BD1902">
        <w:rPr>
          <w:b/>
          <w:color w:val="000000"/>
          <w:sz w:val="24"/>
          <w:szCs w:val="24"/>
        </w:rPr>
        <w:t>.</w:t>
      </w:r>
    </w:p>
    <w:p w14:paraId="51122737" w14:textId="77777777" w:rsidR="00BD1902" w:rsidRPr="00BD1902" w:rsidRDefault="00BD1902" w:rsidP="00BD1902">
      <w:pPr>
        <w:ind w:left="1560" w:hanging="1418"/>
        <w:jc w:val="center"/>
        <w:rPr>
          <w:color w:val="000000"/>
          <w:sz w:val="20"/>
        </w:rPr>
      </w:pPr>
      <w:r w:rsidRPr="00BD1902">
        <w:rPr>
          <w:color w:val="000000"/>
          <w:sz w:val="20"/>
        </w:rPr>
        <w:t>(на 100 тыс. населения)</w:t>
      </w:r>
    </w:p>
    <w:p w14:paraId="40773795" w14:textId="77777777" w:rsidR="00BD1902" w:rsidRPr="00BD1902" w:rsidRDefault="00BD1902" w:rsidP="00BD1902">
      <w:pPr>
        <w:ind w:left="1560" w:hanging="1418"/>
        <w:rPr>
          <w:color w:val="000000"/>
          <w:sz w:val="20"/>
          <w:lang w:val="ky-KG"/>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BD1902" w:rsidRPr="00BD1902" w14:paraId="4E9628CB" w14:textId="77777777" w:rsidTr="00BD1902">
        <w:trPr>
          <w:trHeight w:val="377"/>
          <w:tblHeader/>
        </w:trPr>
        <w:tc>
          <w:tcPr>
            <w:tcW w:w="3205" w:type="dxa"/>
            <w:vMerge w:val="restart"/>
            <w:tcBorders>
              <w:top w:val="single" w:sz="8" w:space="0" w:color="auto"/>
              <w:left w:val="nil"/>
              <w:bottom w:val="single" w:sz="8" w:space="0" w:color="auto"/>
              <w:right w:val="nil"/>
            </w:tcBorders>
          </w:tcPr>
          <w:p w14:paraId="389C175C" w14:textId="77777777" w:rsidR="00BD1902" w:rsidRPr="00BD1902" w:rsidRDefault="00BD1902" w:rsidP="00BD1902">
            <w:pPr>
              <w:ind w:left="142" w:hanging="142"/>
              <w:jc w:val="both"/>
              <w:rPr>
                <w:b/>
                <w:color w:val="000000"/>
                <w:sz w:val="20"/>
              </w:rPr>
            </w:pPr>
          </w:p>
        </w:tc>
        <w:tc>
          <w:tcPr>
            <w:tcW w:w="2643" w:type="dxa"/>
            <w:gridSpan w:val="2"/>
            <w:tcBorders>
              <w:top w:val="single" w:sz="8" w:space="0" w:color="auto"/>
              <w:left w:val="nil"/>
              <w:bottom w:val="single" w:sz="4" w:space="0" w:color="auto"/>
              <w:right w:val="nil"/>
            </w:tcBorders>
            <w:hideMark/>
          </w:tcPr>
          <w:p w14:paraId="57390228" w14:textId="77777777" w:rsidR="00BD1902" w:rsidRPr="00BD1902" w:rsidRDefault="00BD1902" w:rsidP="00BD1902">
            <w:pPr>
              <w:ind w:left="493"/>
              <w:jc w:val="center"/>
              <w:rPr>
                <w:b/>
                <w:color w:val="000000"/>
                <w:sz w:val="20"/>
              </w:rPr>
            </w:pPr>
            <w:r w:rsidRPr="00BD1902">
              <w:rPr>
                <w:b/>
                <w:color w:val="000000"/>
                <w:sz w:val="20"/>
              </w:rPr>
              <w:t>Всего случаев</w:t>
            </w:r>
          </w:p>
        </w:tc>
        <w:tc>
          <w:tcPr>
            <w:tcW w:w="3624" w:type="dxa"/>
            <w:gridSpan w:val="2"/>
            <w:tcBorders>
              <w:top w:val="single" w:sz="8" w:space="0" w:color="auto"/>
              <w:left w:val="nil"/>
              <w:bottom w:val="single" w:sz="4" w:space="0" w:color="auto"/>
              <w:right w:val="nil"/>
            </w:tcBorders>
            <w:hideMark/>
          </w:tcPr>
          <w:p w14:paraId="41149B49" w14:textId="77777777" w:rsidR="00BD1902" w:rsidRPr="00BD1902" w:rsidRDefault="00BD1902" w:rsidP="00BD1902">
            <w:pPr>
              <w:jc w:val="center"/>
              <w:rPr>
                <w:b/>
                <w:color w:val="000000"/>
                <w:sz w:val="20"/>
              </w:rPr>
            </w:pPr>
            <w:r w:rsidRPr="00BD1902">
              <w:rPr>
                <w:b/>
                <w:color w:val="000000"/>
                <w:sz w:val="20"/>
              </w:rPr>
              <w:t xml:space="preserve">В процентах к соответствующему периоду </w:t>
            </w:r>
            <w:proofErr w:type="gramStart"/>
            <w:r w:rsidRPr="00BD1902">
              <w:rPr>
                <w:b/>
                <w:color w:val="000000"/>
                <w:sz w:val="20"/>
              </w:rPr>
              <w:t>предыдущего  года</w:t>
            </w:r>
            <w:proofErr w:type="gramEnd"/>
          </w:p>
        </w:tc>
      </w:tr>
      <w:tr w:rsidR="00BD1902" w:rsidRPr="00BD1902" w14:paraId="57E13DDD" w14:textId="77777777" w:rsidTr="00BD1902">
        <w:trPr>
          <w:trHeight w:val="194"/>
          <w:tblHeader/>
        </w:trPr>
        <w:tc>
          <w:tcPr>
            <w:tcW w:w="3205" w:type="dxa"/>
            <w:vMerge/>
            <w:tcBorders>
              <w:top w:val="single" w:sz="8" w:space="0" w:color="auto"/>
              <w:left w:val="nil"/>
              <w:bottom w:val="single" w:sz="8" w:space="0" w:color="auto"/>
              <w:right w:val="nil"/>
            </w:tcBorders>
            <w:vAlign w:val="center"/>
            <w:hideMark/>
          </w:tcPr>
          <w:p w14:paraId="71A7D573" w14:textId="77777777" w:rsidR="00BD1902" w:rsidRPr="00BD1902" w:rsidRDefault="00BD1902" w:rsidP="00BD1902">
            <w:pPr>
              <w:rPr>
                <w:b/>
                <w:color w:val="000000"/>
                <w:sz w:val="20"/>
              </w:rPr>
            </w:pPr>
          </w:p>
        </w:tc>
        <w:tc>
          <w:tcPr>
            <w:tcW w:w="1281" w:type="dxa"/>
            <w:tcBorders>
              <w:top w:val="single" w:sz="4" w:space="0" w:color="auto"/>
              <w:left w:val="nil"/>
              <w:bottom w:val="single" w:sz="8" w:space="0" w:color="auto"/>
              <w:right w:val="nil"/>
            </w:tcBorders>
            <w:hideMark/>
          </w:tcPr>
          <w:p w14:paraId="4EB49796" w14:textId="77777777" w:rsidR="00BD1902" w:rsidRPr="00BD1902" w:rsidRDefault="00BD1902" w:rsidP="00BD1902">
            <w:pPr>
              <w:jc w:val="center"/>
              <w:rPr>
                <w:b/>
                <w:bCs/>
                <w:color w:val="000000"/>
                <w:sz w:val="20"/>
                <w:lang w:val="ky-KG"/>
              </w:rPr>
            </w:pPr>
            <w:r w:rsidRPr="00BD1902">
              <w:rPr>
                <w:b/>
                <w:bCs/>
                <w:color w:val="000000"/>
                <w:sz w:val="20"/>
                <w:lang w:val="ky-KG"/>
              </w:rPr>
              <w:t>2023</w:t>
            </w:r>
          </w:p>
        </w:tc>
        <w:tc>
          <w:tcPr>
            <w:tcW w:w="1362" w:type="dxa"/>
            <w:tcBorders>
              <w:top w:val="single" w:sz="4" w:space="0" w:color="auto"/>
              <w:left w:val="nil"/>
              <w:bottom w:val="single" w:sz="8" w:space="0" w:color="auto"/>
              <w:right w:val="nil"/>
            </w:tcBorders>
            <w:hideMark/>
          </w:tcPr>
          <w:p w14:paraId="0128243F" w14:textId="77777777" w:rsidR="00BD1902" w:rsidRPr="00BD1902" w:rsidRDefault="00BD1902" w:rsidP="00BD1902">
            <w:pPr>
              <w:ind w:right="326"/>
              <w:jc w:val="right"/>
              <w:rPr>
                <w:b/>
                <w:bCs/>
                <w:color w:val="000000"/>
                <w:sz w:val="20"/>
                <w:lang w:val="ky-KG"/>
              </w:rPr>
            </w:pPr>
            <w:r w:rsidRPr="00BD1902">
              <w:rPr>
                <w:b/>
                <w:bCs/>
                <w:color w:val="000000"/>
                <w:sz w:val="20"/>
                <w:lang w:val="ky-KG"/>
              </w:rPr>
              <w:t>2024</w:t>
            </w:r>
          </w:p>
        </w:tc>
        <w:tc>
          <w:tcPr>
            <w:tcW w:w="1632" w:type="dxa"/>
            <w:tcBorders>
              <w:top w:val="single" w:sz="4" w:space="0" w:color="auto"/>
              <w:left w:val="nil"/>
              <w:bottom w:val="single" w:sz="8" w:space="0" w:color="auto"/>
              <w:right w:val="nil"/>
            </w:tcBorders>
            <w:hideMark/>
          </w:tcPr>
          <w:p w14:paraId="7C0334B0" w14:textId="77777777" w:rsidR="00BD1902" w:rsidRPr="00BD1902" w:rsidRDefault="00BD1902" w:rsidP="00BD1902">
            <w:pPr>
              <w:jc w:val="center"/>
              <w:rPr>
                <w:b/>
                <w:bCs/>
                <w:color w:val="000000"/>
                <w:sz w:val="20"/>
                <w:lang w:val="ky-KG"/>
              </w:rPr>
            </w:pPr>
            <w:r w:rsidRPr="00BD1902">
              <w:rPr>
                <w:b/>
                <w:bCs/>
                <w:color w:val="000000"/>
                <w:sz w:val="20"/>
                <w:lang w:val="ky-KG"/>
              </w:rPr>
              <w:t>2023</w:t>
            </w:r>
          </w:p>
        </w:tc>
        <w:tc>
          <w:tcPr>
            <w:tcW w:w="1992" w:type="dxa"/>
            <w:tcBorders>
              <w:top w:val="single" w:sz="4" w:space="0" w:color="auto"/>
              <w:left w:val="nil"/>
              <w:bottom w:val="single" w:sz="8" w:space="0" w:color="auto"/>
              <w:right w:val="nil"/>
            </w:tcBorders>
            <w:hideMark/>
          </w:tcPr>
          <w:p w14:paraId="22093FCC" w14:textId="77777777" w:rsidR="00BD1902" w:rsidRPr="00BD1902" w:rsidRDefault="00BD1902" w:rsidP="00BD1902">
            <w:pPr>
              <w:tabs>
                <w:tab w:val="left" w:pos="638"/>
                <w:tab w:val="center" w:pos="861"/>
              </w:tabs>
              <w:jc w:val="center"/>
              <w:rPr>
                <w:b/>
                <w:bCs/>
                <w:color w:val="000000"/>
                <w:sz w:val="20"/>
                <w:lang w:val="ky-KG"/>
              </w:rPr>
            </w:pPr>
            <w:r w:rsidRPr="00BD1902">
              <w:rPr>
                <w:b/>
                <w:bCs/>
                <w:color w:val="000000"/>
                <w:sz w:val="20"/>
                <w:lang w:val="ky-KG"/>
              </w:rPr>
              <w:t>2024</w:t>
            </w:r>
          </w:p>
        </w:tc>
      </w:tr>
      <w:tr w:rsidR="00BD1902" w:rsidRPr="00BD1902" w14:paraId="5E095AF6" w14:textId="77777777" w:rsidTr="00BD1902">
        <w:trPr>
          <w:trHeight w:val="183"/>
        </w:trPr>
        <w:tc>
          <w:tcPr>
            <w:tcW w:w="3205" w:type="dxa"/>
            <w:tcBorders>
              <w:top w:val="single" w:sz="8" w:space="0" w:color="auto"/>
              <w:left w:val="nil"/>
              <w:bottom w:val="nil"/>
              <w:right w:val="nil"/>
            </w:tcBorders>
          </w:tcPr>
          <w:p w14:paraId="770F2F6F" w14:textId="77777777" w:rsidR="00BD1902" w:rsidRPr="00BD1902" w:rsidRDefault="00BD1902" w:rsidP="00BD1902">
            <w:pPr>
              <w:jc w:val="both"/>
              <w:rPr>
                <w:color w:val="000000"/>
                <w:sz w:val="20"/>
              </w:rPr>
            </w:pPr>
          </w:p>
        </w:tc>
        <w:tc>
          <w:tcPr>
            <w:tcW w:w="1281" w:type="dxa"/>
            <w:tcBorders>
              <w:top w:val="single" w:sz="8" w:space="0" w:color="auto"/>
              <w:left w:val="nil"/>
              <w:bottom w:val="nil"/>
              <w:right w:val="nil"/>
            </w:tcBorders>
          </w:tcPr>
          <w:p w14:paraId="1C9BA199" w14:textId="77777777" w:rsidR="00BD1902" w:rsidRPr="00BD1902" w:rsidRDefault="00BD1902" w:rsidP="00BD1902">
            <w:pPr>
              <w:rPr>
                <w:b/>
                <w:bCs/>
                <w:color w:val="000000"/>
                <w:sz w:val="20"/>
                <w:lang w:val="ky-KG"/>
              </w:rPr>
            </w:pPr>
          </w:p>
        </w:tc>
        <w:tc>
          <w:tcPr>
            <w:tcW w:w="1362" w:type="dxa"/>
            <w:tcBorders>
              <w:top w:val="single" w:sz="8" w:space="0" w:color="auto"/>
              <w:left w:val="nil"/>
              <w:bottom w:val="nil"/>
              <w:right w:val="nil"/>
            </w:tcBorders>
          </w:tcPr>
          <w:p w14:paraId="19933031" w14:textId="77777777" w:rsidR="00BD1902" w:rsidRPr="00BD1902" w:rsidRDefault="00BD1902" w:rsidP="00BD1902">
            <w:pPr>
              <w:ind w:left="-108" w:right="326"/>
              <w:jc w:val="right"/>
              <w:rPr>
                <w:b/>
                <w:bCs/>
                <w:color w:val="000000"/>
                <w:sz w:val="20"/>
              </w:rPr>
            </w:pPr>
          </w:p>
        </w:tc>
        <w:tc>
          <w:tcPr>
            <w:tcW w:w="1632" w:type="dxa"/>
            <w:tcBorders>
              <w:top w:val="single" w:sz="8" w:space="0" w:color="auto"/>
              <w:left w:val="nil"/>
              <w:bottom w:val="nil"/>
              <w:right w:val="nil"/>
            </w:tcBorders>
            <w:vAlign w:val="bottom"/>
          </w:tcPr>
          <w:p w14:paraId="3EAC97D3" w14:textId="77777777" w:rsidR="00BD1902" w:rsidRPr="00BD1902" w:rsidRDefault="00BD1902" w:rsidP="00BD1902">
            <w:pPr>
              <w:ind w:right="426"/>
              <w:jc w:val="right"/>
              <w:rPr>
                <w:color w:val="000000"/>
                <w:sz w:val="20"/>
              </w:rPr>
            </w:pPr>
          </w:p>
        </w:tc>
        <w:tc>
          <w:tcPr>
            <w:tcW w:w="1992" w:type="dxa"/>
            <w:tcBorders>
              <w:top w:val="single" w:sz="8" w:space="0" w:color="auto"/>
              <w:left w:val="nil"/>
              <w:bottom w:val="nil"/>
              <w:right w:val="nil"/>
            </w:tcBorders>
          </w:tcPr>
          <w:p w14:paraId="7E495330" w14:textId="77777777" w:rsidR="00BD1902" w:rsidRPr="00BD1902" w:rsidRDefault="00BD1902" w:rsidP="00BD1902">
            <w:pPr>
              <w:ind w:right="575"/>
              <w:jc w:val="center"/>
              <w:rPr>
                <w:b/>
                <w:bCs/>
                <w:color w:val="000000"/>
                <w:sz w:val="20"/>
              </w:rPr>
            </w:pPr>
          </w:p>
        </w:tc>
      </w:tr>
      <w:tr w:rsidR="00BD1902" w:rsidRPr="00BD1902" w14:paraId="2845BADD" w14:textId="77777777" w:rsidTr="00BD1902">
        <w:trPr>
          <w:trHeight w:val="183"/>
        </w:trPr>
        <w:tc>
          <w:tcPr>
            <w:tcW w:w="3205" w:type="dxa"/>
            <w:vAlign w:val="bottom"/>
            <w:hideMark/>
          </w:tcPr>
          <w:p w14:paraId="27F37964" w14:textId="77777777" w:rsidR="00BD1902" w:rsidRPr="00BD1902" w:rsidRDefault="00BD1902" w:rsidP="00BD1902">
            <w:pPr>
              <w:rPr>
                <w:color w:val="000000"/>
                <w:sz w:val="20"/>
              </w:rPr>
            </w:pPr>
            <w:proofErr w:type="spellStart"/>
            <w:proofErr w:type="gramStart"/>
            <w:r w:rsidRPr="00BD1902">
              <w:rPr>
                <w:color w:val="000000"/>
                <w:sz w:val="20"/>
              </w:rPr>
              <w:t>Сальмонеллезные</w:t>
            </w:r>
            <w:proofErr w:type="spellEnd"/>
            <w:r w:rsidRPr="00BD1902">
              <w:rPr>
                <w:color w:val="000000"/>
                <w:sz w:val="20"/>
              </w:rPr>
              <w:t xml:space="preserve">  инфекции</w:t>
            </w:r>
            <w:proofErr w:type="gramEnd"/>
          </w:p>
        </w:tc>
        <w:tc>
          <w:tcPr>
            <w:tcW w:w="1281" w:type="dxa"/>
            <w:vAlign w:val="bottom"/>
            <w:hideMark/>
          </w:tcPr>
          <w:p w14:paraId="4284CBFE" w14:textId="77777777" w:rsidR="00BD1902" w:rsidRPr="00BD1902" w:rsidRDefault="00BD1902" w:rsidP="00BD1902">
            <w:pPr>
              <w:ind w:right="326"/>
              <w:jc w:val="right"/>
              <w:rPr>
                <w:color w:val="000000"/>
                <w:sz w:val="20"/>
              </w:rPr>
            </w:pPr>
            <w:r w:rsidRPr="00BD1902">
              <w:rPr>
                <w:color w:val="000000"/>
                <w:sz w:val="20"/>
              </w:rPr>
              <w:t>1,6</w:t>
            </w:r>
          </w:p>
        </w:tc>
        <w:tc>
          <w:tcPr>
            <w:tcW w:w="1362" w:type="dxa"/>
            <w:vAlign w:val="bottom"/>
            <w:hideMark/>
          </w:tcPr>
          <w:p w14:paraId="7B92A0DE" w14:textId="77777777" w:rsidR="00BD1902" w:rsidRPr="00BD1902" w:rsidRDefault="00BD1902" w:rsidP="00BD1902">
            <w:pPr>
              <w:ind w:right="326"/>
              <w:jc w:val="right"/>
              <w:rPr>
                <w:color w:val="000000"/>
                <w:sz w:val="20"/>
              </w:rPr>
            </w:pPr>
            <w:r w:rsidRPr="00BD1902">
              <w:rPr>
                <w:color w:val="000000"/>
                <w:sz w:val="20"/>
              </w:rPr>
              <w:t>1,4</w:t>
            </w:r>
          </w:p>
        </w:tc>
        <w:tc>
          <w:tcPr>
            <w:tcW w:w="1632" w:type="dxa"/>
            <w:vAlign w:val="bottom"/>
            <w:hideMark/>
          </w:tcPr>
          <w:p w14:paraId="43325D6F" w14:textId="77777777" w:rsidR="00BD1902" w:rsidRPr="00BD1902" w:rsidRDefault="00BD1902" w:rsidP="00BD1902">
            <w:pPr>
              <w:ind w:right="284"/>
              <w:jc w:val="right"/>
              <w:rPr>
                <w:color w:val="000000"/>
                <w:sz w:val="20"/>
                <w:lang w:val="ky-KG"/>
              </w:rPr>
            </w:pPr>
            <w:r w:rsidRPr="00BD1902">
              <w:rPr>
                <w:color w:val="000000"/>
                <w:sz w:val="20"/>
                <w:lang w:val="ky-KG"/>
              </w:rPr>
              <w:t>в 4,0 р.</w:t>
            </w:r>
          </w:p>
        </w:tc>
        <w:tc>
          <w:tcPr>
            <w:tcW w:w="1992" w:type="dxa"/>
            <w:vAlign w:val="bottom"/>
            <w:hideMark/>
          </w:tcPr>
          <w:p w14:paraId="7E373DAB" w14:textId="77777777" w:rsidR="00BD1902" w:rsidRPr="00BD1902" w:rsidRDefault="00BD1902" w:rsidP="00BD1902">
            <w:pPr>
              <w:ind w:right="575"/>
              <w:jc w:val="right"/>
              <w:rPr>
                <w:color w:val="000000"/>
                <w:sz w:val="20"/>
              </w:rPr>
            </w:pPr>
            <w:r w:rsidRPr="00BD1902">
              <w:rPr>
                <w:color w:val="000000"/>
                <w:sz w:val="20"/>
              </w:rPr>
              <w:t>87,5</w:t>
            </w:r>
          </w:p>
        </w:tc>
      </w:tr>
      <w:tr w:rsidR="00BD1902" w:rsidRPr="00BD1902" w14:paraId="507DC95A" w14:textId="77777777" w:rsidTr="00BD1902">
        <w:trPr>
          <w:trHeight w:val="183"/>
        </w:trPr>
        <w:tc>
          <w:tcPr>
            <w:tcW w:w="3205" w:type="dxa"/>
            <w:vAlign w:val="bottom"/>
            <w:hideMark/>
          </w:tcPr>
          <w:p w14:paraId="161E7FF0" w14:textId="77777777" w:rsidR="00BD1902" w:rsidRPr="00BD1902" w:rsidRDefault="00BD1902" w:rsidP="00BD1902">
            <w:pPr>
              <w:rPr>
                <w:color w:val="000000"/>
                <w:sz w:val="20"/>
              </w:rPr>
            </w:pPr>
            <w:r w:rsidRPr="00BD1902">
              <w:rPr>
                <w:color w:val="000000"/>
                <w:sz w:val="20"/>
              </w:rPr>
              <w:t>Вирусный гепатит</w:t>
            </w:r>
          </w:p>
        </w:tc>
        <w:tc>
          <w:tcPr>
            <w:tcW w:w="1281" w:type="dxa"/>
            <w:vAlign w:val="bottom"/>
            <w:hideMark/>
          </w:tcPr>
          <w:p w14:paraId="2B1ED0E3" w14:textId="77777777" w:rsidR="00BD1902" w:rsidRPr="00BD1902" w:rsidRDefault="00BD1902" w:rsidP="00BD1902">
            <w:pPr>
              <w:ind w:right="326"/>
              <w:jc w:val="right"/>
              <w:rPr>
                <w:color w:val="000000"/>
                <w:sz w:val="20"/>
              </w:rPr>
            </w:pPr>
            <w:r w:rsidRPr="00BD1902">
              <w:rPr>
                <w:color w:val="000000"/>
                <w:sz w:val="20"/>
              </w:rPr>
              <w:t>9,5</w:t>
            </w:r>
          </w:p>
        </w:tc>
        <w:tc>
          <w:tcPr>
            <w:tcW w:w="1362" w:type="dxa"/>
            <w:vAlign w:val="bottom"/>
            <w:hideMark/>
          </w:tcPr>
          <w:p w14:paraId="58405EDE" w14:textId="77777777" w:rsidR="00BD1902" w:rsidRPr="00BD1902" w:rsidRDefault="00BD1902" w:rsidP="00BD1902">
            <w:pPr>
              <w:ind w:right="326"/>
              <w:jc w:val="right"/>
              <w:rPr>
                <w:color w:val="000000"/>
                <w:sz w:val="20"/>
              </w:rPr>
            </w:pPr>
            <w:r w:rsidRPr="00BD1902">
              <w:rPr>
                <w:color w:val="000000"/>
                <w:sz w:val="20"/>
              </w:rPr>
              <w:t>32,9</w:t>
            </w:r>
          </w:p>
        </w:tc>
        <w:tc>
          <w:tcPr>
            <w:tcW w:w="1632" w:type="dxa"/>
            <w:vAlign w:val="bottom"/>
            <w:hideMark/>
          </w:tcPr>
          <w:p w14:paraId="388452A6" w14:textId="77777777" w:rsidR="00BD1902" w:rsidRPr="00BD1902" w:rsidRDefault="00BD1902" w:rsidP="00BD1902">
            <w:pPr>
              <w:ind w:right="284"/>
              <w:jc w:val="right"/>
              <w:rPr>
                <w:color w:val="000000"/>
                <w:sz w:val="20"/>
                <w:lang w:val="ky-KG"/>
              </w:rPr>
            </w:pPr>
            <w:r w:rsidRPr="00BD1902">
              <w:rPr>
                <w:color w:val="000000"/>
                <w:sz w:val="20"/>
                <w:lang w:val="ky-KG"/>
              </w:rPr>
              <w:t>в 1,6 р.</w:t>
            </w:r>
          </w:p>
        </w:tc>
        <w:tc>
          <w:tcPr>
            <w:tcW w:w="1992" w:type="dxa"/>
            <w:vAlign w:val="bottom"/>
            <w:hideMark/>
          </w:tcPr>
          <w:p w14:paraId="476388A4" w14:textId="77777777" w:rsidR="00BD1902" w:rsidRPr="00BD1902" w:rsidRDefault="00BD1902" w:rsidP="00BD1902">
            <w:pPr>
              <w:ind w:right="575"/>
              <w:jc w:val="right"/>
              <w:rPr>
                <w:color w:val="000000"/>
                <w:sz w:val="20"/>
              </w:rPr>
            </w:pPr>
            <w:r w:rsidRPr="00BD1902">
              <w:rPr>
                <w:color w:val="000000"/>
                <w:sz w:val="20"/>
              </w:rPr>
              <w:t>в 3,5 р.</w:t>
            </w:r>
          </w:p>
        </w:tc>
      </w:tr>
      <w:tr w:rsidR="00BD1902" w:rsidRPr="00BD1902" w14:paraId="020DF6D5" w14:textId="77777777" w:rsidTr="00BD1902">
        <w:trPr>
          <w:trHeight w:val="194"/>
        </w:trPr>
        <w:tc>
          <w:tcPr>
            <w:tcW w:w="3205" w:type="dxa"/>
            <w:vAlign w:val="bottom"/>
            <w:hideMark/>
          </w:tcPr>
          <w:p w14:paraId="04A2705E" w14:textId="77777777" w:rsidR="00BD1902" w:rsidRPr="00BD1902" w:rsidRDefault="00BD1902" w:rsidP="00BD1902">
            <w:pPr>
              <w:ind w:firstLine="1134"/>
              <w:rPr>
                <w:color w:val="000000"/>
                <w:sz w:val="20"/>
              </w:rPr>
            </w:pPr>
            <w:r w:rsidRPr="00BD1902">
              <w:rPr>
                <w:color w:val="000000"/>
                <w:sz w:val="20"/>
              </w:rPr>
              <w:t>гепатит "А"</w:t>
            </w:r>
          </w:p>
        </w:tc>
        <w:tc>
          <w:tcPr>
            <w:tcW w:w="1281" w:type="dxa"/>
            <w:vAlign w:val="bottom"/>
            <w:hideMark/>
          </w:tcPr>
          <w:p w14:paraId="66BD847D" w14:textId="77777777" w:rsidR="00BD1902" w:rsidRPr="00BD1902" w:rsidRDefault="00BD1902" w:rsidP="00BD1902">
            <w:pPr>
              <w:ind w:right="326"/>
              <w:jc w:val="right"/>
              <w:rPr>
                <w:color w:val="000000"/>
                <w:sz w:val="20"/>
              </w:rPr>
            </w:pPr>
            <w:r w:rsidRPr="00BD1902">
              <w:rPr>
                <w:color w:val="000000"/>
                <w:sz w:val="20"/>
              </w:rPr>
              <w:t>8,2</w:t>
            </w:r>
          </w:p>
        </w:tc>
        <w:tc>
          <w:tcPr>
            <w:tcW w:w="1362" w:type="dxa"/>
            <w:vAlign w:val="bottom"/>
            <w:hideMark/>
          </w:tcPr>
          <w:p w14:paraId="0F908E0C" w14:textId="77777777" w:rsidR="00BD1902" w:rsidRPr="00BD1902" w:rsidRDefault="00BD1902" w:rsidP="00BD1902">
            <w:pPr>
              <w:ind w:right="326"/>
              <w:jc w:val="right"/>
              <w:rPr>
                <w:color w:val="000000"/>
                <w:sz w:val="20"/>
              </w:rPr>
            </w:pPr>
            <w:r w:rsidRPr="00BD1902">
              <w:rPr>
                <w:color w:val="000000"/>
                <w:sz w:val="20"/>
              </w:rPr>
              <w:t>32,1</w:t>
            </w:r>
          </w:p>
        </w:tc>
        <w:tc>
          <w:tcPr>
            <w:tcW w:w="1632" w:type="dxa"/>
            <w:vAlign w:val="bottom"/>
            <w:hideMark/>
          </w:tcPr>
          <w:p w14:paraId="37A625A5" w14:textId="77777777" w:rsidR="00BD1902" w:rsidRPr="00BD1902" w:rsidRDefault="00BD1902" w:rsidP="00BD1902">
            <w:pPr>
              <w:ind w:right="284"/>
              <w:jc w:val="right"/>
              <w:rPr>
                <w:color w:val="000000"/>
                <w:sz w:val="20"/>
                <w:lang w:val="ky-KG"/>
              </w:rPr>
            </w:pPr>
            <w:r w:rsidRPr="00BD1902">
              <w:rPr>
                <w:color w:val="000000"/>
                <w:sz w:val="20"/>
                <w:lang w:val="ky-KG"/>
              </w:rPr>
              <w:t>в 1,7 р.</w:t>
            </w:r>
          </w:p>
        </w:tc>
        <w:tc>
          <w:tcPr>
            <w:tcW w:w="1992" w:type="dxa"/>
            <w:vAlign w:val="bottom"/>
            <w:hideMark/>
          </w:tcPr>
          <w:p w14:paraId="7BFF091F" w14:textId="77777777" w:rsidR="00BD1902" w:rsidRPr="00BD1902" w:rsidRDefault="00BD1902" w:rsidP="00BD1902">
            <w:pPr>
              <w:ind w:right="575"/>
              <w:jc w:val="right"/>
              <w:rPr>
                <w:color w:val="000000"/>
                <w:sz w:val="20"/>
              </w:rPr>
            </w:pPr>
            <w:r w:rsidRPr="00BD1902">
              <w:rPr>
                <w:color w:val="000000"/>
                <w:sz w:val="20"/>
              </w:rPr>
              <w:t>в 3,9 р.</w:t>
            </w:r>
          </w:p>
        </w:tc>
      </w:tr>
      <w:tr w:rsidR="00BD1902" w:rsidRPr="00BD1902" w14:paraId="1DB2F5CE" w14:textId="77777777" w:rsidTr="00BD1902">
        <w:trPr>
          <w:trHeight w:val="183"/>
        </w:trPr>
        <w:tc>
          <w:tcPr>
            <w:tcW w:w="3205" w:type="dxa"/>
            <w:vAlign w:val="bottom"/>
            <w:hideMark/>
          </w:tcPr>
          <w:p w14:paraId="6CC2F390" w14:textId="77777777" w:rsidR="00BD1902" w:rsidRPr="00BD1902" w:rsidRDefault="00BD1902" w:rsidP="00BD1902">
            <w:pPr>
              <w:ind w:firstLine="1134"/>
              <w:rPr>
                <w:color w:val="000000"/>
                <w:sz w:val="20"/>
              </w:rPr>
            </w:pPr>
            <w:r w:rsidRPr="00BD1902">
              <w:rPr>
                <w:color w:val="000000"/>
                <w:sz w:val="20"/>
              </w:rPr>
              <w:t>гепатит "В"</w:t>
            </w:r>
          </w:p>
        </w:tc>
        <w:tc>
          <w:tcPr>
            <w:tcW w:w="1281" w:type="dxa"/>
            <w:vAlign w:val="bottom"/>
            <w:hideMark/>
          </w:tcPr>
          <w:p w14:paraId="0E06BF46" w14:textId="77777777" w:rsidR="00BD1902" w:rsidRPr="00BD1902" w:rsidRDefault="00BD1902" w:rsidP="00BD1902">
            <w:pPr>
              <w:ind w:right="326"/>
              <w:jc w:val="right"/>
              <w:rPr>
                <w:color w:val="000000"/>
                <w:sz w:val="20"/>
              </w:rPr>
            </w:pPr>
            <w:r w:rsidRPr="00BD1902">
              <w:rPr>
                <w:color w:val="000000"/>
                <w:sz w:val="20"/>
              </w:rPr>
              <w:t>0,8</w:t>
            </w:r>
          </w:p>
        </w:tc>
        <w:tc>
          <w:tcPr>
            <w:tcW w:w="1362" w:type="dxa"/>
            <w:vAlign w:val="bottom"/>
            <w:hideMark/>
          </w:tcPr>
          <w:p w14:paraId="33E49076" w14:textId="77777777" w:rsidR="00BD1902" w:rsidRPr="00BD1902" w:rsidRDefault="00BD1902" w:rsidP="00BD1902">
            <w:pPr>
              <w:ind w:right="326"/>
              <w:jc w:val="right"/>
              <w:rPr>
                <w:color w:val="000000"/>
                <w:sz w:val="20"/>
              </w:rPr>
            </w:pPr>
            <w:r w:rsidRPr="00BD1902">
              <w:rPr>
                <w:color w:val="000000"/>
                <w:sz w:val="20"/>
              </w:rPr>
              <w:t>0,5</w:t>
            </w:r>
          </w:p>
        </w:tc>
        <w:tc>
          <w:tcPr>
            <w:tcW w:w="1632" w:type="dxa"/>
            <w:vAlign w:val="bottom"/>
            <w:hideMark/>
          </w:tcPr>
          <w:p w14:paraId="6286C2E6" w14:textId="77777777" w:rsidR="00BD1902" w:rsidRPr="00BD1902" w:rsidRDefault="00BD1902" w:rsidP="00BD1902">
            <w:pPr>
              <w:ind w:right="284"/>
              <w:jc w:val="right"/>
              <w:rPr>
                <w:color w:val="000000"/>
                <w:sz w:val="20"/>
              </w:rPr>
            </w:pPr>
            <w:r w:rsidRPr="00BD1902">
              <w:rPr>
                <w:color w:val="000000"/>
                <w:sz w:val="20"/>
              </w:rPr>
              <w:t>114,3</w:t>
            </w:r>
          </w:p>
        </w:tc>
        <w:tc>
          <w:tcPr>
            <w:tcW w:w="1992" w:type="dxa"/>
            <w:vAlign w:val="bottom"/>
            <w:hideMark/>
          </w:tcPr>
          <w:p w14:paraId="66EFEF0F" w14:textId="77777777" w:rsidR="00BD1902" w:rsidRPr="00BD1902" w:rsidRDefault="00BD1902" w:rsidP="00BD1902">
            <w:pPr>
              <w:ind w:right="575"/>
              <w:jc w:val="right"/>
              <w:rPr>
                <w:color w:val="000000"/>
                <w:sz w:val="20"/>
              </w:rPr>
            </w:pPr>
            <w:r w:rsidRPr="00BD1902">
              <w:rPr>
                <w:color w:val="000000"/>
                <w:sz w:val="20"/>
              </w:rPr>
              <w:t>62,5</w:t>
            </w:r>
          </w:p>
        </w:tc>
      </w:tr>
      <w:tr w:rsidR="00BD1902" w:rsidRPr="00BD1902" w14:paraId="3C058F17" w14:textId="77777777" w:rsidTr="00BD1902">
        <w:trPr>
          <w:trHeight w:val="194"/>
        </w:trPr>
        <w:tc>
          <w:tcPr>
            <w:tcW w:w="3205" w:type="dxa"/>
            <w:vAlign w:val="bottom"/>
            <w:hideMark/>
          </w:tcPr>
          <w:p w14:paraId="758CB421" w14:textId="77777777" w:rsidR="00BD1902" w:rsidRPr="00BD1902" w:rsidRDefault="00BD1902" w:rsidP="00BD1902">
            <w:pPr>
              <w:ind w:left="142" w:hanging="142"/>
              <w:rPr>
                <w:color w:val="000000"/>
                <w:sz w:val="20"/>
              </w:rPr>
            </w:pPr>
            <w:r w:rsidRPr="00BD1902">
              <w:rPr>
                <w:color w:val="000000"/>
                <w:sz w:val="20"/>
              </w:rPr>
              <w:t>ВИЧ (СПИД) инфекция</w:t>
            </w:r>
          </w:p>
        </w:tc>
        <w:tc>
          <w:tcPr>
            <w:tcW w:w="1281" w:type="dxa"/>
            <w:vAlign w:val="bottom"/>
            <w:hideMark/>
          </w:tcPr>
          <w:p w14:paraId="31E73D17" w14:textId="77777777" w:rsidR="00BD1902" w:rsidRPr="00BD1902" w:rsidRDefault="00BD1902" w:rsidP="00BD1902">
            <w:pPr>
              <w:ind w:right="326"/>
              <w:jc w:val="right"/>
              <w:rPr>
                <w:color w:val="000000"/>
                <w:sz w:val="20"/>
              </w:rPr>
            </w:pPr>
            <w:r w:rsidRPr="00BD1902">
              <w:rPr>
                <w:bCs/>
                <w:color w:val="000000"/>
                <w:sz w:val="20"/>
                <w:lang w:val="ky-KG"/>
              </w:rPr>
              <w:t>-</w:t>
            </w:r>
          </w:p>
        </w:tc>
        <w:tc>
          <w:tcPr>
            <w:tcW w:w="1362" w:type="dxa"/>
            <w:vAlign w:val="bottom"/>
            <w:hideMark/>
          </w:tcPr>
          <w:p w14:paraId="0F1F72CD" w14:textId="77777777" w:rsidR="00BD1902" w:rsidRPr="00BD1902" w:rsidRDefault="00BD1902" w:rsidP="00BD1902">
            <w:pPr>
              <w:ind w:right="326"/>
              <w:jc w:val="right"/>
              <w:rPr>
                <w:color w:val="000000"/>
                <w:sz w:val="20"/>
              </w:rPr>
            </w:pPr>
            <w:r w:rsidRPr="00BD1902">
              <w:rPr>
                <w:color w:val="000000"/>
                <w:sz w:val="20"/>
                <w:lang w:val="ky-KG"/>
              </w:rPr>
              <w:t>11,4</w:t>
            </w:r>
          </w:p>
        </w:tc>
        <w:tc>
          <w:tcPr>
            <w:tcW w:w="1632" w:type="dxa"/>
            <w:vAlign w:val="bottom"/>
            <w:hideMark/>
          </w:tcPr>
          <w:p w14:paraId="4483D4F9" w14:textId="77777777" w:rsidR="00BD1902" w:rsidRPr="00BD1902" w:rsidRDefault="00BD1902" w:rsidP="00BD1902">
            <w:pPr>
              <w:ind w:right="284"/>
              <w:jc w:val="right"/>
              <w:rPr>
                <w:color w:val="000000"/>
                <w:sz w:val="20"/>
              </w:rPr>
            </w:pPr>
            <w:r w:rsidRPr="00BD1902">
              <w:rPr>
                <w:bCs/>
                <w:color w:val="000000"/>
                <w:sz w:val="20"/>
                <w:lang w:val="ky-KG"/>
              </w:rPr>
              <w:t>-</w:t>
            </w:r>
          </w:p>
        </w:tc>
        <w:tc>
          <w:tcPr>
            <w:tcW w:w="1992" w:type="dxa"/>
            <w:vAlign w:val="bottom"/>
            <w:hideMark/>
          </w:tcPr>
          <w:p w14:paraId="108E3EA2" w14:textId="77777777" w:rsidR="00BD1902" w:rsidRPr="00BD1902" w:rsidRDefault="00BD1902" w:rsidP="00BD1902">
            <w:pPr>
              <w:ind w:right="575"/>
              <w:jc w:val="right"/>
              <w:rPr>
                <w:color w:val="000000"/>
                <w:sz w:val="20"/>
              </w:rPr>
            </w:pPr>
            <w:r w:rsidRPr="00BD1902">
              <w:rPr>
                <w:bCs/>
                <w:color w:val="000000"/>
                <w:sz w:val="20"/>
                <w:lang w:val="ky-KG"/>
              </w:rPr>
              <w:t>-</w:t>
            </w:r>
          </w:p>
        </w:tc>
      </w:tr>
      <w:tr w:rsidR="00BD1902" w:rsidRPr="00BD1902" w14:paraId="533CAEE0" w14:textId="77777777" w:rsidTr="00BD1902">
        <w:trPr>
          <w:cantSplit/>
          <w:trHeight w:val="561"/>
        </w:trPr>
        <w:tc>
          <w:tcPr>
            <w:tcW w:w="3205" w:type="dxa"/>
            <w:vAlign w:val="bottom"/>
            <w:hideMark/>
          </w:tcPr>
          <w:p w14:paraId="3C4F2EB6" w14:textId="77777777" w:rsidR="00BD1902" w:rsidRPr="00BD1902" w:rsidRDefault="00BD1902" w:rsidP="00BD1902">
            <w:pPr>
              <w:ind w:left="142" w:hanging="142"/>
              <w:rPr>
                <w:color w:val="000000"/>
                <w:sz w:val="20"/>
              </w:rPr>
            </w:pPr>
            <w:r w:rsidRPr="00BD1902">
              <w:rPr>
                <w:color w:val="000000"/>
                <w:sz w:val="20"/>
              </w:rPr>
              <w:t>Острые кишечные инфекции, вызванные неустановленными возбудителями и неточно обозначенные</w:t>
            </w:r>
          </w:p>
        </w:tc>
        <w:tc>
          <w:tcPr>
            <w:tcW w:w="1281" w:type="dxa"/>
            <w:vAlign w:val="bottom"/>
            <w:hideMark/>
          </w:tcPr>
          <w:p w14:paraId="44BFCF4A" w14:textId="77777777" w:rsidR="00BD1902" w:rsidRPr="00BD1902" w:rsidRDefault="00BD1902" w:rsidP="00BD1902">
            <w:pPr>
              <w:ind w:right="326"/>
              <w:jc w:val="right"/>
              <w:rPr>
                <w:color w:val="000000"/>
                <w:sz w:val="20"/>
              </w:rPr>
            </w:pPr>
            <w:r w:rsidRPr="00BD1902">
              <w:rPr>
                <w:color w:val="000000"/>
                <w:sz w:val="20"/>
              </w:rPr>
              <w:t>86,3</w:t>
            </w:r>
          </w:p>
        </w:tc>
        <w:tc>
          <w:tcPr>
            <w:tcW w:w="1362" w:type="dxa"/>
            <w:vAlign w:val="bottom"/>
            <w:hideMark/>
          </w:tcPr>
          <w:p w14:paraId="0D801530" w14:textId="77777777" w:rsidR="00BD1902" w:rsidRPr="00BD1902" w:rsidRDefault="00BD1902" w:rsidP="00BD1902">
            <w:pPr>
              <w:ind w:right="326"/>
              <w:jc w:val="right"/>
              <w:rPr>
                <w:color w:val="000000"/>
                <w:sz w:val="20"/>
              </w:rPr>
            </w:pPr>
            <w:r w:rsidRPr="00BD1902">
              <w:rPr>
                <w:color w:val="000000"/>
                <w:sz w:val="20"/>
              </w:rPr>
              <w:t>66,8</w:t>
            </w:r>
          </w:p>
        </w:tc>
        <w:tc>
          <w:tcPr>
            <w:tcW w:w="1632" w:type="dxa"/>
            <w:vAlign w:val="bottom"/>
            <w:hideMark/>
          </w:tcPr>
          <w:p w14:paraId="05B99AF9" w14:textId="77777777" w:rsidR="00BD1902" w:rsidRPr="00BD1902" w:rsidRDefault="00BD1902" w:rsidP="00BD1902">
            <w:pPr>
              <w:ind w:right="284"/>
              <w:jc w:val="right"/>
              <w:rPr>
                <w:color w:val="000000"/>
                <w:sz w:val="20"/>
                <w:lang w:val="ky-KG"/>
              </w:rPr>
            </w:pPr>
            <w:r w:rsidRPr="00BD1902">
              <w:rPr>
                <w:color w:val="000000"/>
                <w:sz w:val="20"/>
                <w:lang w:val="ky-KG"/>
              </w:rPr>
              <w:t>в 2,2 р.</w:t>
            </w:r>
          </w:p>
        </w:tc>
        <w:tc>
          <w:tcPr>
            <w:tcW w:w="1992" w:type="dxa"/>
            <w:vAlign w:val="bottom"/>
            <w:hideMark/>
          </w:tcPr>
          <w:p w14:paraId="3C7AEF57" w14:textId="77777777" w:rsidR="00BD1902" w:rsidRPr="00BD1902" w:rsidRDefault="00BD1902" w:rsidP="00BD1902">
            <w:pPr>
              <w:ind w:right="575"/>
              <w:jc w:val="right"/>
              <w:rPr>
                <w:color w:val="000000"/>
                <w:sz w:val="20"/>
              </w:rPr>
            </w:pPr>
            <w:r w:rsidRPr="00BD1902">
              <w:rPr>
                <w:color w:val="000000"/>
                <w:sz w:val="20"/>
              </w:rPr>
              <w:t>77,4</w:t>
            </w:r>
          </w:p>
        </w:tc>
      </w:tr>
      <w:tr w:rsidR="00BD1902" w:rsidRPr="00BD1902" w14:paraId="3307A9C8" w14:textId="77777777" w:rsidTr="00BD1902">
        <w:trPr>
          <w:trHeight w:val="183"/>
        </w:trPr>
        <w:tc>
          <w:tcPr>
            <w:tcW w:w="3205" w:type="dxa"/>
            <w:vAlign w:val="bottom"/>
            <w:hideMark/>
          </w:tcPr>
          <w:p w14:paraId="5A0DB226" w14:textId="77777777" w:rsidR="00BD1902" w:rsidRPr="00BD1902" w:rsidRDefault="00BD1902" w:rsidP="00BD1902">
            <w:pPr>
              <w:ind w:left="142" w:hanging="142"/>
              <w:rPr>
                <w:color w:val="000000"/>
                <w:sz w:val="20"/>
              </w:rPr>
            </w:pPr>
            <w:r w:rsidRPr="00BD1902">
              <w:rPr>
                <w:color w:val="000000"/>
                <w:sz w:val="20"/>
              </w:rPr>
              <w:t>Эхинококкоз</w:t>
            </w:r>
          </w:p>
        </w:tc>
        <w:tc>
          <w:tcPr>
            <w:tcW w:w="1281" w:type="dxa"/>
            <w:vAlign w:val="bottom"/>
            <w:hideMark/>
          </w:tcPr>
          <w:p w14:paraId="5A782F6C" w14:textId="77777777" w:rsidR="00BD1902" w:rsidRPr="00BD1902" w:rsidRDefault="00BD1902" w:rsidP="00BD1902">
            <w:pPr>
              <w:ind w:right="326"/>
              <w:jc w:val="right"/>
              <w:rPr>
                <w:color w:val="000000"/>
                <w:sz w:val="20"/>
              </w:rPr>
            </w:pPr>
            <w:r w:rsidRPr="00BD1902">
              <w:rPr>
                <w:color w:val="000000"/>
                <w:sz w:val="20"/>
              </w:rPr>
              <w:t>8,6</w:t>
            </w:r>
          </w:p>
        </w:tc>
        <w:tc>
          <w:tcPr>
            <w:tcW w:w="1362" w:type="dxa"/>
            <w:vAlign w:val="bottom"/>
            <w:hideMark/>
          </w:tcPr>
          <w:p w14:paraId="4FC03759" w14:textId="77777777" w:rsidR="00BD1902" w:rsidRPr="00BD1902" w:rsidRDefault="00BD1902" w:rsidP="00BD1902">
            <w:pPr>
              <w:ind w:right="326"/>
              <w:jc w:val="right"/>
              <w:rPr>
                <w:color w:val="000000"/>
                <w:sz w:val="20"/>
              </w:rPr>
            </w:pPr>
            <w:r w:rsidRPr="00BD1902">
              <w:rPr>
                <w:color w:val="000000"/>
                <w:sz w:val="20"/>
              </w:rPr>
              <w:t>7,9</w:t>
            </w:r>
          </w:p>
        </w:tc>
        <w:tc>
          <w:tcPr>
            <w:tcW w:w="1632" w:type="dxa"/>
            <w:vAlign w:val="bottom"/>
            <w:hideMark/>
          </w:tcPr>
          <w:p w14:paraId="1C182781" w14:textId="77777777" w:rsidR="00BD1902" w:rsidRPr="00BD1902" w:rsidRDefault="00BD1902" w:rsidP="00BD1902">
            <w:pPr>
              <w:ind w:right="284"/>
              <w:jc w:val="right"/>
              <w:rPr>
                <w:color w:val="000000"/>
                <w:sz w:val="20"/>
              </w:rPr>
            </w:pPr>
            <w:r w:rsidRPr="00BD1902">
              <w:rPr>
                <w:color w:val="000000"/>
                <w:sz w:val="20"/>
              </w:rPr>
              <w:t>79,6</w:t>
            </w:r>
          </w:p>
        </w:tc>
        <w:tc>
          <w:tcPr>
            <w:tcW w:w="1992" w:type="dxa"/>
            <w:vAlign w:val="bottom"/>
            <w:hideMark/>
          </w:tcPr>
          <w:p w14:paraId="65B02EFE" w14:textId="77777777" w:rsidR="00BD1902" w:rsidRPr="00BD1902" w:rsidRDefault="00BD1902" w:rsidP="00BD1902">
            <w:pPr>
              <w:ind w:right="575"/>
              <w:jc w:val="right"/>
              <w:rPr>
                <w:color w:val="000000"/>
                <w:sz w:val="20"/>
              </w:rPr>
            </w:pPr>
            <w:r w:rsidRPr="00BD1902">
              <w:rPr>
                <w:color w:val="000000"/>
                <w:sz w:val="20"/>
              </w:rPr>
              <w:t>91,9</w:t>
            </w:r>
          </w:p>
        </w:tc>
      </w:tr>
      <w:tr w:rsidR="00BD1902" w:rsidRPr="00BD1902" w14:paraId="2A2F0F14" w14:textId="77777777" w:rsidTr="00BD1902">
        <w:trPr>
          <w:trHeight w:val="183"/>
        </w:trPr>
        <w:tc>
          <w:tcPr>
            <w:tcW w:w="3205" w:type="dxa"/>
            <w:vAlign w:val="bottom"/>
            <w:hideMark/>
          </w:tcPr>
          <w:p w14:paraId="48091986" w14:textId="77777777" w:rsidR="00BD1902" w:rsidRPr="00BD1902" w:rsidRDefault="00BD1902" w:rsidP="00BD1902">
            <w:pPr>
              <w:ind w:left="142" w:hanging="142"/>
              <w:rPr>
                <w:color w:val="000000"/>
                <w:sz w:val="20"/>
              </w:rPr>
            </w:pPr>
            <w:r w:rsidRPr="00BD1902">
              <w:rPr>
                <w:color w:val="000000"/>
                <w:sz w:val="20"/>
              </w:rPr>
              <w:t>Чесотка</w:t>
            </w:r>
          </w:p>
        </w:tc>
        <w:tc>
          <w:tcPr>
            <w:tcW w:w="1281" w:type="dxa"/>
            <w:vAlign w:val="bottom"/>
            <w:hideMark/>
          </w:tcPr>
          <w:p w14:paraId="2025088B" w14:textId="77777777" w:rsidR="00BD1902" w:rsidRPr="00BD1902" w:rsidRDefault="00BD1902" w:rsidP="00BD1902">
            <w:pPr>
              <w:ind w:right="326"/>
              <w:jc w:val="right"/>
              <w:rPr>
                <w:color w:val="000000"/>
                <w:sz w:val="20"/>
              </w:rPr>
            </w:pPr>
            <w:r w:rsidRPr="00BD1902">
              <w:rPr>
                <w:bCs/>
                <w:color w:val="000000"/>
                <w:sz w:val="20"/>
                <w:lang w:val="ky-KG"/>
              </w:rPr>
              <w:t>-</w:t>
            </w:r>
          </w:p>
        </w:tc>
        <w:tc>
          <w:tcPr>
            <w:tcW w:w="1362" w:type="dxa"/>
            <w:vAlign w:val="bottom"/>
            <w:hideMark/>
          </w:tcPr>
          <w:p w14:paraId="47C56E53" w14:textId="77777777" w:rsidR="00BD1902" w:rsidRPr="00BD1902" w:rsidRDefault="00BD1902" w:rsidP="00BD1902">
            <w:pPr>
              <w:ind w:right="326"/>
              <w:jc w:val="right"/>
              <w:rPr>
                <w:color w:val="000000"/>
                <w:sz w:val="20"/>
              </w:rPr>
            </w:pPr>
            <w:r w:rsidRPr="00BD1902">
              <w:rPr>
                <w:color w:val="000000"/>
                <w:sz w:val="20"/>
                <w:lang w:val="ky-KG"/>
              </w:rPr>
              <w:t>0,7</w:t>
            </w:r>
          </w:p>
        </w:tc>
        <w:tc>
          <w:tcPr>
            <w:tcW w:w="1632" w:type="dxa"/>
            <w:vAlign w:val="bottom"/>
            <w:hideMark/>
          </w:tcPr>
          <w:p w14:paraId="7C2637F8" w14:textId="77777777" w:rsidR="00BD1902" w:rsidRPr="00BD1902" w:rsidRDefault="00BD1902" w:rsidP="00BD1902">
            <w:pPr>
              <w:ind w:right="284"/>
              <w:jc w:val="right"/>
              <w:rPr>
                <w:color w:val="000000"/>
                <w:sz w:val="20"/>
              </w:rPr>
            </w:pPr>
            <w:r w:rsidRPr="00BD1902">
              <w:rPr>
                <w:bCs/>
                <w:color w:val="000000"/>
                <w:sz w:val="20"/>
                <w:lang w:val="ky-KG"/>
              </w:rPr>
              <w:t>-</w:t>
            </w:r>
          </w:p>
        </w:tc>
        <w:tc>
          <w:tcPr>
            <w:tcW w:w="1992" w:type="dxa"/>
            <w:vAlign w:val="bottom"/>
            <w:hideMark/>
          </w:tcPr>
          <w:p w14:paraId="613E32C8" w14:textId="77777777" w:rsidR="00BD1902" w:rsidRPr="00BD1902" w:rsidRDefault="00BD1902" w:rsidP="00BD1902">
            <w:pPr>
              <w:ind w:right="575"/>
              <w:jc w:val="right"/>
              <w:rPr>
                <w:color w:val="000000"/>
                <w:sz w:val="20"/>
              </w:rPr>
            </w:pPr>
            <w:r w:rsidRPr="00BD1902">
              <w:rPr>
                <w:bCs/>
                <w:color w:val="000000"/>
                <w:sz w:val="20"/>
                <w:lang w:val="ky-KG"/>
              </w:rPr>
              <w:t>-</w:t>
            </w:r>
          </w:p>
        </w:tc>
      </w:tr>
      <w:tr w:rsidR="00BD1902" w:rsidRPr="00BD1902" w14:paraId="15A606F5" w14:textId="77777777" w:rsidTr="00BD1902">
        <w:trPr>
          <w:trHeight w:val="194"/>
        </w:trPr>
        <w:tc>
          <w:tcPr>
            <w:tcW w:w="3205" w:type="dxa"/>
            <w:vAlign w:val="bottom"/>
            <w:hideMark/>
          </w:tcPr>
          <w:p w14:paraId="6A6245BC" w14:textId="77777777" w:rsidR="00BD1902" w:rsidRPr="00BD1902" w:rsidRDefault="00BD1902" w:rsidP="00BD1902">
            <w:pPr>
              <w:ind w:left="142" w:hanging="142"/>
              <w:rPr>
                <w:color w:val="000000"/>
                <w:sz w:val="20"/>
              </w:rPr>
            </w:pPr>
            <w:r w:rsidRPr="00BD1902">
              <w:rPr>
                <w:color w:val="000000"/>
                <w:sz w:val="20"/>
              </w:rPr>
              <w:t>Паротит эпидемический</w:t>
            </w:r>
          </w:p>
        </w:tc>
        <w:tc>
          <w:tcPr>
            <w:tcW w:w="1281" w:type="dxa"/>
            <w:vAlign w:val="bottom"/>
            <w:hideMark/>
          </w:tcPr>
          <w:p w14:paraId="571A2479" w14:textId="77777777" w:rsidR="00BD1902" w:rsidRPr="00BD1902" w:rsidRDefault="00BD1902" w:rsidP="00BD1902">
            <w:pPr>
              <w:ind w:right="326"/>
              <w:jc w:val="right"/>
              <w:rPr>
                <w:color w:val="000000"/>
                <w:sz w:val="20"/>
              </w:rPr>
            </w:pPr>
            <w:r w:rsidRPr="00BD1902">
              <w:rPr>
                <w:color w:val="000000"/>
                <w:sz w:val="20"/>
              </w:rPr>
              <w:t>0,7</w:t>
            </w:r>
          </w:p>
        </w:tc>
        <w:tc>
          <w:tcPr>
            <w:tcW w:w="1362" w:type="dxa"/>
            <w:vAlign w:val="bottom"/>
            <w:hideMark/>
          </w:tcPr>
          <w:p w14:paraId="20F6145E" w14:textId="77777777" w:rsidR="00BD1902" w:rsidRPr="00BD1902" w:rsidRDefault="00BD1902" w:rsidP="00BD1902">
            <w:pPr>
              <w:ind w:right="326"/>
              <w:jc w:val="right"/>
              <w:rPr>
                <w:color w:val="000000"/>
                <w:sz w:val="20"/>
              </w:rPr>
            </w:pPr>
            <w:r w:rsidRPr="00BD1902">
              <w:rPr>
                <w:color w:val="000000"/>
                <w:sz w:val="20"/>
              </w:rPr>
              <w:t>0,6</w:t>
            </w:r>
          </w:p>
        </w:tc>
        <w:tc>
          <w:tcPr>
            <w:tcW w:w="1632" w:type="dxa"/>
            <w:vAlign w:val="bottom"/>
            <w:hideMark/>
          </w:tcPr>
          <w:p w14:paraId="1B782EE5" w14:textId="77777777" w:rsidR="00BD1902" w:rsidRPr="00BD1902" w:rsidRDefault="00BD1902" w:rsidP="00BD1902">
            <w:pPr>
              <w:ind w:right="284"/>
              <w:jc w:val="right"/>
              <w:rPr>
                <w:color w:val="000000"/>
                <w:sz w:val="20"/>
              </w:rPr>
            </w:pPr>
            <w:r w:rsidRPr="00BD1902">
              <w:rPr>
                <w:color w:val="000000"/>
                <w:sz w:val="20"/>
              </w:rPr>
              <w:t>100,0</w:t>
            </w:r>
          </w:p>
        </w:tc>
        <w:tc>
          <w:tcPr>
            <w:tcW w:w="1992" w:type="dxa"/>
            <w:vAlign w:val="bottom"/>
            <w:hideMark/>
          </w:tcPr>
          <w:p w14:paraId="6CABCB60" w14:textId="77777777" w:rsidR="00BD1902" w:rsidRPr="00BD1902" w:rsidRDefault="00BD1902" w:rsidP="00BD1902">
            <w:pPr>
              <w:ind w:right="575"/>
              <w:jc w:val="right"/>
              <w:rPr>
                <w:color w:val="000000"/>
                <w:sz w:val="20"/>
              </w:rPr>
            </w:pPr>
            <w:r w:rsidRPr="00BD1902">
              <w:rPr>
                <w:color w:val="000000"/>
                <w:sz w:val="20"/>
              </w:rPr>
              <w:t>85,7</w:t>
            </w:r>
          </w:p>
        </w:tc>
      </w:tr>
      <w:tr w:rsidR="00BD1902" w:rsidRPr="00BD1902" w14:paraId="262F2745" w14:textId="77777777" w:rsidTr="00BD1902">
        <w:trPr>
          <w:cantSplit/>
          <w:trHeight w:val="183"/>
        </w:trPr>
        <w:tc>
          <w:tcPr>
            <w:tcW w:w="3205" w:type="dxa"/>
            <w:vAlign w:val="bottom"/>
            <w:hideMark/>
          </w:tcPr>
          <w:p w14:paraId="1D6599D5" w14:textId="77777777" w:rsidR="00BD1902" w:rsidRPr="00BD1902" w:rsidRDefault="00BD1902" w:rsidP="00BD1902">
            <w:pPr>
              <w:ind w:left="142" w:hanging="142"/>
              <w:rPr>
                <w:color w:val="000000"/>
                <w:sz w:val="20"/>
              </w:rPr>
            </w:pPr>
            <w:r w:rsidRPr="00BD1902">
              <w:rPr>
                <w:color w:val="000000"/>
                <w:sz w:val="20"/>
              </w:rPr>
              <w:lastRenderedPageBreak/>
              <w:t>Бруцеллез</w:t>
            </w:r>
          </w:p>
        </w:tc>
        <w:tc>
          <w:tcPr>
            <w:tcW w:w="1281" w:type="dxa"/>
            <w:vAlign w:val="bottom"/>
            <w:hideMark/>
          </w:tcPr>
          <w:p w14:paraId="5DCB3607" w14:textId="77777777" w:rsidR="00BD1902" w:rsidRPr="00BD1902" w:rsidRDefault="00BD1902" w:rsidP="00BD1902">
            <w:pPr>
              <w:ind w:right="326"/>
              <w:jc w:val="right"/>
              <w:rPr>
                <w:color w:val="000000"/>
                <w:sz w:val="20"/>
              </w:rPr>
            </w:pPr>
            <w:r w:rsidRPr="00BD1902">
              <w:rPr>
                <w:color w:val="000000"/>
                <w:sz w:val="20"/>
              </w:rPr>
              <w:t>0,5</w:t>
            </w:r>
          </w:p>
        </w:tc>
        <w:tc>
          <w:tcPr>
            <w:tcW w:w="1362" w:type="dxa"/>
            <w:vAlign w:val="bottom"/>
            <w:hideMark/>
          </w:tcPr>
          <w:p w14:paraId="57E4867B" w14:textId="77777777" w:rsidR="00BD1902" w:rsidRPr="00BD1902" w:rsidRDefault="00BD1902" w:rsidP="00BD1902">
            <w:pPr>
              <w:ind w:right="326"/>
              <w:jc w:val="right"/>
              <w:rPr>
                <w:color w:val="000000"/>
                <w:sz w:val="20"/>
              </w:rPr>
            </w:pPr>
            <w:r w:rsidRPr="00BD1902">
              <w:rPr>
                <w:color w:val="000000"/>
                <w:sz w:val="20"/>
              </w:rPr>
              <w:t>0,2</w:t>
            </w:r>
          </w:p>
        </w:tc>
        <w:tc>
          <w:tcPr>
            <w:tcW w:w="1632" w:type="dxa"/>
            <w:vAlign w:val="bottom"/>
            <w:hideMark/>
          </w:tcPr>
          <w:p w14:paraId="7507F1A6" w14:textId="77777777" w:rsidR="00BD1902" w:rsidRPr="00BD1902" w:rsidRDefault="00BD1902" w:rsidP="00BD1902">
            <w:pPr>
              <w:ind w:right="284"/>
              <w:jc w:val="right"/>
              <w:rPr>
                <w:color w:val="000000"/>
                <w:sz w:val="20"/>
              </w:rPr>
            </w:pPr>
            <w:r w:rsidRPr="00BD1902">
              <w:rPr>
                <w:color w:val="000000"/>
                <w:sz w:val="20"/>
              </w:rPr>
              <w:t>100,0</w:t>
            </w:r>
          </w:p>
        </w:tc>
        <w:tc>
          <w:tcPr>
            <w:tcW w:w="1992" w:type="dxa"/>
            <w:vAlign w:val="bottom"/>
            <w:hideMark/>
          </w:tcPr>
          <w:p w14:paraId="4CCE6CC2" w14:textId="77777777" w:rsidR="00BD1902" w:rsidRPr="00BD1902" w:rsidRDefault="00BD1902" w:rsidP="00BD1902">
            <w:pPr>
              <w:ind w:right="575"/>
              <w:jc w:val="right"/>
              <w:rPr>
                <w:color w:val="000000"/>
                <w:sz w:val="20"/>
              </w:rPr>
            </w:pPr>
            <w:r w:rsidRPr="00BD1902">
              <w:rPr>
                <w:color w:val="000000"/>
                <w:sz w:val="20"/>
              </w:rPr>
              <w:t>40,0</w:t>
            </w:r>
          </w:p>
        </w:tc>
      </w:tr>
      <w:tr w:rsidR="00BD1902" w:rsidRPr="00BD1902" w14:paraId="7D6E9631" w14:textId="77777777" w:rsidTr="00BD1902">
        <w:trPr>
          <w:cantSplit/>
          <w:trHeight w:val="194"/>
        </w:trPr>
        <w:tc>
          <w:tcPr>
            <w:tcW w:w="3205" w:type="dxa"/>
            <w:vAlign w:val="bottom"/>
            <w:hideMark/>
          </w:tcPr>
          <w:p w14:paraId="7A023EE8" w14:textId="77777777" w:rsidR="00BD1902" w:rsidRPr="00BD1902" w:rsidRDefault="00BD1902" w:rsidP="00BD1902">
            <w:pPr>
              <w:ind w:left="142" w:hanging="142"/>
              <w:rPr>
                <w:color w:val="000000"/>
                <w:sz w:val="20"/>
              </w:rPr>
            </w:pPr>
            <w:r w:rsidRPr="00BD1902">
              <w:rPr>
                <w:color w:val="000000"/>
                <w:sz w:val="20"/>
              </w:rPr>
              <w:t>Гонорея</w:t>
            </w:r>
          </w:p>
        </w:tc>
        <w:tc>
          <w:tcPr>
            <w:tcW w:w="1281" w:type="dxa"/>
            <w:vAlign w:val="bottom"/>
            <w:hideMark/>
          </w:tcPr>
          <w:p w14:paraId="43343701" w14:textId="77777777" w:rsidR="00BD1902" w:rsidRPr="00BD1902" w:rsidRDefault="00BD1902" w:rsidP="00BD1902">
            <w:pPr>
              <w:ind w:right="326"/>
              <w:jc w:val="right"/>
              <w:rPr>
                <w:color w:val="000000"/>
                <w:sz w:val="20"/>
              </w:rPr>
            </w:pPr>
            <w:r w:rsidRPr="00BD1902">
              <w:rPr>
                <w:color w:val="000000"/>
                <w:sz w:val="20"/>
              </w:rPr>
              <w:t>0,4</w:t>
            </w:r>
          </w:p>
        </w:tc>
        <w:tc>
          <w:tcPr>
            <w:tcW w:w="1362" w:type="dxa"/>
            <w:vAlign w:val="bottom"/>
            <w:hideMark/>
          </w:tcPr>
          <w:p w14:paraId="452EEA6B" w14:textId="77777777" w:rsidR="00BD1902" w:rsidRPr="00BD1902" w:rsidRDefault="00BD1902" w:rsidP="00BD1902">
            <w:pPr>
              <w:ind w:right="326"/>
              <w:jc w:val="right"/>
              <w:rPr>
                <w:color w:val="000000"/>
                <w:sz w:val="20"/>
              </w:rPr>
            </w:pPr>
            <w:r w:rsidRPr="00BD1902">
              <w:rPr>
                <w:color w:val="000000"/>
                <w:sz w:val="20"/>
                <w:lang w:val="ky-KG"/>
              </w:rPr>
              <w:t>0,2</w:t>
            </w:r>
          </w:p>
        </w:tc>
        <w:tc>
          <w:tcPr>
            <w:tcW w:w="1632" w:type="dxa"/>
            <w:vAlign w:val="bottom"/>
            <w:hideMark/>
          </w:tcPr>
          <w:p w14:paraId="33E3E888" w14:textId="77777777" w:rsidR="00BD1902" w:rsidRPr="00BD1902" w:rsidRDefault="00BD1902" w:rsidP="00BD1902">
            <w:pPr>
              <w:ind w:right="284"/>
              <w:jc w:val="right"/>
              <w:rPr>
                <w:color w:val="000000"/>
                <w:sz w:val="20"/>
              </w:rPr>
            </w:pPr>
            <w:r w:rsidRPr="00BD1902">
              <w:rPr>
                <w:bCs/>
                <w:color w:val="000000"/>
                <w:sz w:val="20"/>
                <w:lang w:val="ky-KG"/>
              </w:rPr>
              <w:t>-</w:t>
            </w:r>
          </w:p>
        </w:tc>
        <w:tc>
          <w:tcPr>
            <w:tcW w:w="1992" w:type="dxa"/>
            <w:vAlign w:val="bottom"/>
            <w:hideMark/>
          </w:tcPr>
          <w:p w14:paraId="495C8531" w14:textId="77777777" w:rsidR="00BD1902" w:rsidRPr="00BD1902" w:rsidRDefault="00BD1902" w:rsidP="00BD1902">
            <w:pPr>
              <w:ind w:right="575"/>
              <w:jc w:val="right"/>
              <w:rPr>
                <w:color w:val="000000"/>
                <w:sz w:val="20"/>
              </w:rPr>
            </w:pPr>
            <w:r w:rsidRPr="00BD1902">
              <w:rPr>
                <w:color w:val="000000"/>
                <w:sz w:val="20"/>
              </w:rPr>
              <w:t>50,0</w:t>
            </w:r>
          </w:p>
        </w:tc>
      </w:tr>
      <w:tr w:rsidR="00BD1902" w:rsidRPr="00BD1902" w14:paraId="62240D21" w14:textId="77777777" w:rsidTr="00BD1902">
        <w:trPr>
          <w:cantSplit/>
          <w:trHeight w:val="367"/>
        </w:trPr>
        <w:tc>
          <w:tcPr>
            <w:tcW w:w="3205" w:type="dxa"/>
            <w:vAlign w:val="bottom"/>
            <w:hideMark/>
          </w:tcPr>
          <w:p w14:paraId="1684DD80" w14:textId="77777777" w:rsidR="00BD1902" w:rsidRPr="00BD1902" w:rsidRDefault="00BD1902" w:rsidP="00BD1902">
            <w:pPr>
              <w:ind w:left="142" w:hanging="142"/>
              <w:rPr>
                <w:color w:val="000000"/>
                <w:sz w:val="20"/>
                <w:lang w:val="ky-KG"/>
              </w:rPr>
            </w:pPr>
            <w:r w:rsidRPr="00BD1902">
              <w:rPr>
                <w:color w:val="000000"/>
                <w:sz w:val="20"/>
              </w:rPr>
              <w:t>Туберкулез-всего</w:t>
            </w:r>
          </w:p>
          <w:p w14:paraId="0232292E" w14:textId="77777777" w:rsidR="00BD1902" w:rsidRPr="00BD1902" w:rsidRDefault="00BD1902" w:rsidP="00BD1902">
            <w:pPr>
              <w:ind w:left="142" w:hanging="142"/>
              <w:rPr>
                <w:color w:val="000000"/>
                <w:sz w:val="20"/>
              </w:rPr>
            </w:pPr>
            <w:r w:rsidRPr="00BD1902">
              <w:rPr>
                <w:color w:val="000000"/>
                <w:sz w:val="20"/>
              </w:rPr>
              <w:t>(</w:t>
            </w:r>
            <w:proofErr w:type="gramStart"/>
            <w:r w:rsidRPr="00BD1902">
              <w:rPr>
                <w:color w:val="000000"/>
                <w:sz w:val="20"/>
              </w:rPr>
              <w:t>впервые  выявленный</w:t>
            </w:r>
            <w:proofErr w:type="gramEnd"/>
            <w:r w:rsidRPr="00BD1902">
              <w:rPr>
                <w:color w:val="000000"/>
                <w:sz w:val="20"/>
              </w:rPr>
              <w:t>)</w:t>
            </w:r>
          </w:p>
        </w:tc>
        <w:tc>
          <w:tcPr>
            <w:tcW w:w="1281" w:type="dxa"/>
            <w:vAlign w:val="bottom"/>
            <w:hideMark/>
          </w:tcPr>
          <w:p w14:paraId="59628D98" w14:textId="77777777" w:rsidR="00BD1902" w:rsidRPr="00BD1902" w:rsidRDefault="00BD1902" w:rsidP="00BD1902">
            <w:pPr>
              <w:ind w:right="326"/>
              <w:jc w:val="right"/>
              <w:rPr>
                <w:color w:val="000000"/>
                <w:sz w:val="20"/>
              </w:rPr>
            </w:pPr>
            <w:r w:rsidRPr="00BD1902">
              <w:rPr>
                <w:color w:val="000000"/>
                <w:sz w:val="20"/>
              </w:rPr>
              <w:t>15,2</w:t>
            </w:r>
          </w:p>
        </w:tc>
        <w:tc>
          <w:tcPr>
            <w:tcW w:w="1362" w:type="dxa"/>
            <w:vAlign w:val="bottom"/>
            <w:hideMark/>
          </w:tcPr>
          <w:p w14:paraId="34DEEFCA" w14:textId="77777777" w:rsidR="00BD1902" w:rsidRPr="00BD1902" w:rsidRDefault="00BD1902" w:rsidP="00BD1902">
            <w:pPr>
              <w:ind w:right="326"/>
              <w:jc w:val="right"/>
              <w:rPr>
                <w:color w:val="000000"/>
                <w:sz w:val="20"/>
              </w:rPr>
            </w:pPr>
            <w:r w:rsidRPr="00BD1902">
              <w:rPr>
                <w:color w:val="000000"/>
                <w:sz w:val="20"/>
              </w:rPr>
              <w:t>15,3</w:t>
            </w:r>
          </w:p>
        </w:tc>
        <w:tc>
          <w:tcPr>
            <w:tcW w:w="1632" w:type="dxa"/>
            <w:vAlign w:val="bottom"/>
            <w:hideMark/>
          </w:tcPr>
          <w:p w14:paraId="67A1F49E" w14:textId="77777777" w:rsidR="00BD1902" w:rsidRPr="00BD1902" w:rsidRDefault="00BD1902" w:rsidP="00BD1902">
            <w:pPr>
              <w:ind w:right="284"/>
              <w:jc w:val="right"/>
              <w:rPr>
                <w:color w:val="000000"/>
                <w:sz w:val="20"/>
              </w:rPr>
            </w:pPr>
            <w:r w:rsidRPr="00BD1902">
              <w:rPr>
                <w:color w:val="000000"/>
                <w:sz w:val="20"/>
              </w:rPr>
              <w:t>86,4</w:t>
            </w:r>
          </w:p>
        </w:tc>
        <w:tc>
          <w:tcPr>
            <w:tcW w:w="1992" w:type="dxa"/>
            <w:vAlign w:val="bottom"/>
            <w:hideMark/>
          </w:tcPr>
          <w:p w14:paraId="4B32423D" w14:textId="77777777" w:rsidR="00BD1902" w:rsidRPr="00BD1902" w:rsidRDefault="00BD1902" w:rsidP="00BD1902">
            <w:pPr>
              <w:ind w:right="575"/>
              <w:jc w:val="right"/>
              <w:rPr>
                <w:color w:val="000000"/>
                <w:sz w:val="20"/>
              </w:rPr>
            </w:pPr>
            <w:r w:rsidRPr="00BD1902">
              <w:rPr>
                <w:color w:val="000000"/>
                <w:sz w:val="20"/>
              </w:rPr>
              <w:t>100,7</w:t>
            </w:r>
          </w:p>
        </w:tc>
      </w:tr>
      <w:tr w:rsidR="00BD1902" w:rsidRPr="00BD1902" w14:paraId="443EBF95" w14:textId="77777777" w:rsidTr="00BD1902">
        <w:trPr>
          <w:cantSplit/>
          <w:trHeight w:val="194"/>
        </w:trPr>
        <w:tc>
          <w:tcPr>
            <w:tcW w:w="3205" w:type="dxa"/>
            <w:vAlign w:val="bottom"/>
            <w:hideMark/>
          </w:tcPr>
          <w:p w14:paraId="1C188534" w14:textId="77777777" w:rsidR="00BD1902" w:rsidRPr="00BD1902" w:rsidRDefault="00BD1902" w:rsidP="00BD1902">
            <w:pPr>
              <w:ind w:left="142" w:hanging="142"/>
              <w:rPr>
                <w:color w:val="000000"/>
                <w:sz w:val="20"/>
              </w:rPr>
            </w:pPr>
            <w:r w:rsidRPr="00BD1902">
              <w:rPr>
                <w:color w:val="000000"/>
                <w:sz w:val="20"/>
              </w:rPr>
              <w:t>Бактериальная дизентерия</w:t>
            </w:r>
          </w:p>
        </w:tc>
        <w:tc>
          <w:tcPr>
            <w:tcW w:w="1281" w:type="dxa"/>
            <w:vAlign w:val="bottom"/>
            <w:hideMark/>
          </w:tcPr>
          <w:p w14:paraId="73BAEA0A" w14:textId="77777777" w:rsidR="00BD1902" w:rsidRPr="00BD1902" w:rsidRDefault="00BD1902" w:rsidP="00BD1902">
            <w:pPr>
              <w:ind w:right="326"/>
              <w:jc w:val="right"/>
              <w:rPr>
                <w:color w:val="000000"/>
                <w:sz w:val="20"/>
              </w:rPr>
            </w:pPr>
            <w:r w:rsidRPr="00BD1902">
              <w:rPr>
                <w:color w:val="000000"/>
                <w:sz w:val="20"/>
              </w:rPr>
              <w:t>7,7</w:t>
            </w:r>
          </w:p>
        </w:tc>
        <w:tc>
          <w:tcPr>
            <w:tcW w:w="1362" w:type="dxa"/>
            <w:vAlign w:val="bottom"/>
            <w:hideMark/>
          </w:tcPr>
          <w:p w14:paraId="64B16CC7" w14:textId="77777777" w:rsidR="00BD1902" w:rsidRPr="00BD1902" w:rsidRDefault="00BD1902" w:rsidP="00BD1902">
            <w:pPr>
              <w:ind w:right="326"/>
              <w:jc w:val="right"/>
              <w:rPr>
                <w:color w:val="000000"/>
                <w:sz w:val="20"/>
              </w:rPr>
            </w:pPr>
            <w:r w:rsidRPr="00BD1902">
              <w:rPr>
                <w:color w:val="000000"/>
                <w:sz w:val="20"/>
              </w:rPr>
              <w:t>3,6</w:t>
            </w:r>
          </w:p>
        </w:tc>
        <w:tc>
          <w:tcPr>
            <w:tcW w:w="1632" w:type="dxa"/>
            <w:vAlign w:val="bottom"/>
            <w:hideMark/>
          </w:tcPr>
          <w:p w14:paraId="05A704E9" w14:textId="77777777" w:rsidR="00BD1902" w:rsidRPr="00BD1902" w:rsidRDefault="00BD1902" w:rsidP="00BD1902">
            <w:pPr>
              <w:ind w:right="284"/>
              <w:jc w:val="right"/>
              <w:rPr>
                <w:color w:val="000000"/>
                <w:sz w:val="20"/>
                <w:lang w:val="ky-KG"/>
              </w:rPr>
            </w:pPr>
            <w:r w:rsidRPr="00BD1902">
              <w:rPr>
                <w:color w:val="000000"/>
                <w:sz w:val="20"/>
                <w:lang w:val="ky-KG"/>
              </w:rPr>
              <w:t>в 2,8 р.</w:t>
            </w:r>
          </w:p>
        </w:tc>
        <w:tc>
          <w:tcPr>
            <w:tcW w:w="1992" w:type="dxa"/>
            <w:vAlign w:val="bottom"/>
            <w:hideMark/>
          </w:tcPr>
          <w:p w14:paraId="7374005C" w14:textId="77777777" w:rsidR="00BD1902" w:rsidRPr="00BD1902" w:rsidRDefault="00BD1902" w:rsidP="00BD1902">
            <w:pPr>
              <w:ind w:right="575"/>
              <w:jc w:val="right"/>
              <w:rPr>
                <w:color w:val="000000"/>
                <w:sz w:val="20"/>
              </w:rPr>
            </w:pPr>
            <w:r w:rsidRPr="00BD1902">
              <w:rPr>
                <w:color w:val="000000"/>
                <w:sz w:val="20"/>
              </w:rPr>
              <w:t>46,8</w:t>
            </w:r>
          </w:p>
        </w:tc>
      </w:tr>
      <w:tr w:rsidR="00BD1902" w:rsidRPr="00BD1902" w14:paraId="742F53FD" w14:textId="77777777" w:rsidTr="00BD1902">
        <w:trPr>
          <w:cantSplit/>
          <w:trHeight w:val="367"/>
        </w:trPr>
        <w:tc>
          <w:tcPr>
            <w:tcW w:w="3205" w:type="dxa"/>
            <w:vAlign w:val="bottom"/>
            <w:hideMark/>
          </w:tcPr>
          <w:p w14:paraId="3648A234" w14:textId="77777777" w:rsidR="00BD1902" w:rsidRPr="00BD1902" w:rsidRDefault="00BD1902" w:rsidP="00BD1902">
            <w:pPr>
              <w:ind w:left="142" w:hanging="142"/>
              <w:rPr>
                <w:color w:val="000000"/>
                <w:sz w:val="20"/>
              </w:rPr>
            </w:pPr>
            <w:r w:rsidRPr="00BD1902">
              <w:rPr>
                <w:color w:val="000000"/>
                <w:sz w:val="20"/>
              </w:rPr>
              <w:t>Острые      респираторные</w:t>
            </w:r>
          </w:p>
          <w:p w14:paraId="1B836E06" w14:textId="77777777" w:rsidR="00BD1902" w:rsidRPr="00BD1902" w:rsidRDefault="00BD1902" w:rsidP="00BD1902">
            <w:pPr>
              <w:ind w:left="142" w:hanging="142"/>
              <w:rPr>
                <w:color w:val="000000"/>
                <w:sz w:val="20"/>
              </w:rPr>
            </w:pPr>
            <w:r w:rsidRPr="00BD1902">
              <w:rPr>
                <w:color w:val="000000"/>
                <w:sz w:val="20"/>
              </w:rPr>
              <w:t>инфекции</w:t>
            </w:r>
          </w:p>
        </w:tc>
        <w:tc>
          <w:tcPr>
            <w:tcW w:w="1281" w:type="dxa"/>
            <w:vAlign w:val="bottom"/>
            <w:hideMark/>
          </w:tcPr>
          <w:p w14:paraId="1C209A73" w14:textId="77777777" w:rsidR="00BD1902" w:rsidRPr="00BD1902" w:rsidRDefault="00BD1902" w:rsidP="00BD1902">
            <w:pPr>
              <w:ind w:right="326"/>
              <w:jc w:val="right"/>
              <w:rPr>
                <w:color w:val="000000"/>
                <w:sz w:val="20"/>
              </w:rPr>
            </w:pPr>
            <w:r w:rsidRPr="00BD1902">
              <w:rPr>
                <w:color w:val="000000"/>
                <w:sz w:val="20"/>
              </w:rPr>
              <w:t>1 977,1</w:t>
            </w:r>
          </w:p>
        </w:tc>
        <w:tc>
          <w:tcPr>
            <w:tcW w:w="1362" w:type="dxa"/>
            <w:vAlign w:val="bottom"/>
            <w:hideMark/>
          </w:tcPr>
          <w:p w14:paraId="29D1DF15" w14:textId="77777777" w:rsidR="00BD1902" w:rsidRPr="00BD1902" w:rsidRDefault="00BD1902" w:rsidP="00BD1902">
            <w:pPr>
              <w:ind w:right="326"/>
              <w:jc w:val="right"/>
              <w:rPr>
                <w:color w:val="000000"/>
                <w:sz w:val="20"/>
              </w:rPr>
            </w:pPr>
            <w:r w:rsidRPr="00BD1902">
              <w:rPr>
                <w:color w:val="000000"/>
                <w:sz w:val="20"/>
              </w:rPr>
              <w:t>2 673,9</w:t>
            </w:r>
          </w:p>
        </w:tc>
        <w:tc>
          <w:tcPr>
            <w:tcW w:w="1632" w:type="dxa"/>
            <w:vAlign w:val="bottom"/>
            <w:hideMark/>
          </w:tcPr>
          <w:p w14:paraId="7367F008" w14:textId="77777777" w:rsidR="00BD1902" w:rsidRPr="00BD1902" w:rsidRDefault="00BD1902" w:rsidP="00BD1902">
            <w:pPr>
              <w:ind w:right="284"/>
              <w:jc w:val="right"/>
              <w:rPr>
                <w:color w:val="000000"/>
                <w:sz w:val="20"/>
              </w:rPr>
            </w:pPr>
            <w:r w:rsidRPr="00BD1902">
              <w:rPr>
                <w:color w:val="000000"/>
                <w:sz w:val="20"/>
              </w:rPr>
              <w:t>83,2</w:t>
            </w:r>
          </w:p>
        </w:tc>
        <w:tc>
          <w:tcPr>
            <w:tcW w:w="1992" w:type="dxa"/>
            <w:vAlign w:val="bottom"/>
            <w:hideMark/>
          </w:tcPr>
          <w:p w14:paraId="75706714" w14:textId="77777777" w:rsidR="00BD1902" w:rsidRPr="00BD1902" w:rsidRDefault="00BD1902" w:rsidP="00BD1902">
            <w:pPr>
              <w:ind w:right="575"/>
              <w:jc w:val="right"/>
              <w:rPr>
                <w:color w:val="000000"/>
                <w:sz w:val="20"/>
              </w:rPr>
            </w:pPr>
            <w:r w:rsidRPr="00BD1902">
              <w:rPr>
                <w:color w:val="000000"/>
                <w:sz w:val="20"/>
              </w:rPr>
              <w:t>135,2</w:t>
            </w:r>
          </w:p>
        </w:tc>
      </w:tr>
      <w:tr w:rsidR="00BD1902" w:rsidRPr="00BD1902" w14:paraId="0E03D9E8" w14:textId="77777777" w:rsidTr="00BD1902">
        <w:trPr>
          <w:cantSplit/>
          <w:trHeight w:val="194"/>
        </w:trPr>
        <w:tc>
          <w:tcPr>
            <w:tcW w:w="3205" w:type="dxa"/>
            <w:vAlign w:val="bottom"/>
            <w:hideMark/>
          </w:tcPr>
          <w:p w14:paraId="56B5F623" w14:textId="77777777" w:rsidR="00BD1902" w:rsidRPr="00BD1902" w:rsidRDefault="00BD1902" w:rsidP="00BD1902">
            <w:pPr>
              <w:ind w:left="142" w:hanging="142"/>
              <w:rPr>
                <w:color w:val="000000"/>
                <w:sz w:val="20"/>
              </w:rPr>
            </w:pPr>
            <w:r w:rsidRPr="00BD1902">
              <w:rPr>
                <w:color w:val="000000"/>
                <w:sz w:val="20"/>
              </w:rPr>
              <w:t>Сифилис</w:t>
            </w:r>
          </w:p>
        </w:tc>
        <w:tc>
          <w:tcPr>
            <w:tcW w:w="1281" w:type="dxa"/>
            <w:vAlign w:val="bottom"/>
            <w:hideMark/>
          </w:tcPr>
          <w:p w14:paraId="1DB085D7" w14:textId="77777777" w:rsidR="00BD1902" w:rsidRPr="00BD1902" w:rsidRDefault="00BD1902" w:rsidP="00BD1902">
            <w:pPr>
              <w:ind w:right="326"/>
              <w:jc w:val="right"/>
              <w:rPr>
                <w:color w:val="000000"/>
                <w:sz w:val="20"/>
              </w:rPr>
            </w:pPr>
            <w:r w:rsidRPr="00BD1902">
              <w:rPr>
                <w:color w:val="000000"/>
                <w:sz w:val="20"/>
              </w:rPr>
              <w:t>1,6</w:t>
            </w:r>
          </w:p>
        </w:tc>
        <w:tc>
          <w:tcPr>
            <w:tcW w:w="1362" w:type="dxa"/>
            <w:vAlign w:val="bottom"/>
            <w:hideMark/>
          </w:tcPr>
          <w:p w14:paraId="180B5CE1" w14:textId="77777777" w:rsidR="00BD1902" w:rsidRPr="00BD1902" w:rsidRDefault="00BD1902" w:rsidP="00BD1902">
            <w:pPr>
              <w:ind w:right="326"/>
              <w:jc w:val="right"/>
              <w:rPr>
                <w:color w:val="000000"/>
                <w:sz w:val="20"/>
              </w:rPr>
            </w:pPr>
            <w:r w:rsidRPr="00BD1902">
              <w:rPr>
                <w:color w:val="000000"/>
                <w:sz w:val="20"/>
              </w:rPr>
              <w:t>1,2</w:t>
            </w:r>
          </w:p>
        </w:tc>
        <w:tc>
          <w:tcPr>
            <w:tcW w:w="1632" w:type="dxa"/>
            <w:vAlign w:val="bottom"/>
            <w:hideMark/>
          </w:tcPr>
          <w:p w14:paraId="06F6DA11" w14:textId="77777777" w:rsidR="00BD1902" w:rsidRPr="00BD1902" w:rsidRDefault="00BD1902" w:rsidP="00BD1902">
            <w:pPr>
              <w:ind w:right="284"/>
              <w:jc w:val="right"/>
              <w:rPr>
                <w:color w:val="000000"/>
                <w:sz w:val="20"/>
                <w:lang w:val="ky-KG"/>
              </w:rPr>
            </w:pPr>
            <w:r w:rsidRPr="00BD1902">
              <w:rPr>
                <w:color w:val="000000"/>
                <w:sz w:val="20"/>
                <w:lang w:val="ky-KG"/>
              </w:rPr>
              <w:t>в 2,3 р.</w:t>
            </w:r>
          </w:p>
        </w:tc>
        <w:tc>
          <w:tcPr>
            <w:tcW w:w="1992" w:type="dxa"/>
            <w:vAlign w:val="bottom"/>
            <w:hideMark/>
          </w:tcPr>
          <w:p w14:paraId="471865BD" w14:textId="77777777" w:rsidR="00BD1902" w:rsidRPr="00BD1902" w:rsidRDefault="00BD1902" w:rsidP="00BD1902">
            <w:pPr>
              <w:ind w:right="575"/>
              <w:jc w:val="right"/>
              <w:rPr>
                <w:color w:val="000000"/>
                <w:sz w:val="20"/>
              </w:rPr>
            </w:pPr>
            <w:r w:rsidRPr="00BD1902">
              <w:rPr>
                <w:color w:val="000000"/>
                <w:sz w:val="20"/>
              </w:rPr>
              <w:t>75,0</w:t>
            </w:r>
          </w:p>
        </w:tc>
      </w:tr>
      <w:tr w:rsidR="00BD1902" w:rsidRPr="00BD1902" w14:paraId="2DC7A255" w14:textId="77777777" w:rsidTr="00BD1902">
        <w:trPr>
          <w:trHeight w:val="183"/>
        </w:trPr>
        <w:tc>
          <w:tcPr>
            <w:tcW w:w="3205" w:type="dxa"/>
            <w:vAlign w:val="bottom"/>
            <w:hideMark/>
          </w:tcPr>
          <w:p w14:paraId="44CB4F61" w14:textId="77777777" w:rsidR="00BD1902" w:rsidRPr="00BD1902" w:rsidRDefault="00BD1902" w:rsidP="00BD1902">
            <w:pPr>
              <w:ind w:left="142" w:hanging="142"/>
              <w:rPr>
                <w:color w:val="000000"/>
                <w:sz w:val="20"/>
              </w:rPr>
            </w:pPr>
            <w:r w:rsidRPr="00BD1902">
              <w:rPr>
                <w:color w:val="000000"/>
                <w:sz w:val="20"/>
              </w:rPr>
              <w:t>Бактериальные менингиты</w:t>
            </w:r>
          </w:p>
        </w:tc>
        <w:tc>
          <w:tcPr>
            <w:tcW w:w="1281" w:type="dxa"/>
            <w:vAlign w:val="bottom"/>
            <w:hideMark/>
          </w:tcPr>
          <w:p w14:paraId="46B11B9F" w14:textId="77777777" w:rsidR="00BD1902" w:rsidRPr="00BD1902" w:rsidRDefault="00BD1902" w:rsidP="00BD1902">
            <w:pPr>
              <w:ind w:right="326"/>
              <w:jc w:val="right"/>
              <w:rPr>
                <w:color w:val="000000"/>
                <w:sz w:val="20"/>
              </w:rPr>
            </w:pPr>
            <w:r w:rsidRPr="00BD1902">
              <w:rPr>
                <w:color w:val="000000"/>
                <w:sz w:val="20"/>
              </w:rPr>
              <w:t>1,5</w:t>
            </w:r>
          </w:p>
        </w:tc>
        <w:tc>
          <w:tcPr>
            <w:tcW w:w="1362" w:type="dxa"/>
            <w:vAlign w:val="bottom"/>
            <w:hideMark/>
          </w:tcPr>
          <w:p w14:paraId="137D855F" w14:textId="77777777" w:rsidR="00BD1902" w:rsidRPr="00BD1902" w:rsidRDefault="00BD1902" w:rsidP="00BD1902">
            <w:pPr>
              <w:ind w:right="326"/>
              <w:jc w:val="right"/>
              <w:rPr>
                <w:color w:val="000000"/>
                <w:sz w:val="20"/>
              </w:rPr>
            </w:pPr>
            <w:r w:rsidRPr="00BD1902">
              <w:rPr>
                <w:color w:val="000000"/>
                <w:sz w:val="20"/>
                <w:lang w:val="ky-KG"/>
              </w:rPr>
              <w:t>1,3</w:t>
            </w:r>
          </w:p>
        </w:tc>
        <w:tc>
          <w:tcPr>
            <w:tcW w:w="1632" w:type="dxa"/>
            <w:vAlign w:val="bottom"/>
            <w:hideMark/>
          </w:tcPr>
          <w:p w14:paraId="5172427C" w14:textId="77777777" w:rsidR="00BD1902" w:rsidRPr="00BD1902" w:rsidRDefault="00BD1902" w:rsidP="00BD1902">
            <w:pPr>
              <w:ind w:right="284"/>
              <w:jc w:val="right"/>
              <w:rPr>
                <w:color w:val="000000"/>
                <w:sz w:val="20"/>
                <w:lang w:val="ky-KG"/>
              </w:rPr>
            </w:pPr>
            <w:r w:rsidRPr="00BD1902">
              <w:rPr>
                <w:color w:val="000000"/>
                <w:sz w:val="20"/>
                <w:lang w:val="ky-KG"/>
              </w:rPr>
              <w:t>в 5,0 р.</w:t>
            </w:r>
          </w:p>
        </w:tc>
        <w:tc>
          <w:tcPr>
            <w:tcW w:w="1992" w:type="dxa"/>
            <w:vAlign w:val="bottom"/>
            <w:hideMark/>
          </w:tcPr>
          <w:p w14:paraId="276D78FF" w14:textId="77777777" w:rsidR="00BD1902" w:rsidRPr="00BD1902" w:rsidRDefault="00BD1902" w:rsidP="00BD1902">
            <w:pPr>
              <w:ind w:right="575"/>
              <w:jc w:val="right"/>
              <w:rPr>
                <w:color w:val="000000"/>
                <w:sz w:val="20"/>
              </w:rPr>
            </w:pPr>
            <w:r w:rsidRPr="00BD1902">
              <w:rPr>
                <w:color w:val="000000"/>
                <w:sz w:val="20"/>
              </w:rPr>
              <w:t>86,7</w:t>
            </w:r>
          </w:p>
        </w:tc>
      </w:tr>
      <w:tr w:rsidR="00BD1902" w:rsidRPr="00BD1902" w14:paraId="0C7EE36E" w14:textId="77777777" w:rsidTr="00BD1902">
        <w:trPr>
          <w:trHeight w:val="183"/>
        </w:trPr>
        <w:tc>
          <w:tcPr>
            <w:tcW w:w="3205" w:type="dxa"/>
            <w:vAlign w:val="bottom"/>
            <w:hideMark/>
          </w:tcPr>
          <w:p w14:paraId="5EAB6C98" w14:textId="77777777" w:rsidR="00BD1902" w:rsidRPr="00BD1902" w:rsidRDefault="00BD1902" w:rsidP="00BD1902">
            <w:pPr>
              <w:ind w:left="142" w:hanging="142"/>
              <w:rPr>
                <w:color w:val="000000"/>
                <w:sz w:val="20"/>
              </w:rPr>
            </w:pPr>
            <w:r w:rsidRPr="00BD1902">
              <w:rPr>
                <w:color w:val="000000"/>
                <w:sz w:val="20"/>
              </w:rPr>
              <w:t>Педикулез</w:t>
            </w:r>
          </w:p>
        </w:tc>
        <w:tc>
          <w:tcPr>
            <w:tcW w:w="1281" w:type="dxa"/>
            <w:vAlign w:val="bottom"/>
            <w:hideMark/>
          </w:tcPr>
          <w:p w14:paraId="7171FBA0" w14:textId="77777777" w:rsidR="00BD1902" w:rsidRPr="00BD1902" w:rsidRDefault="00BD1902" w:rsidP="00BD1902">
            <w:pPr>
              <w:ind w:right="326"/>
              <w:jc w:val="right"/>
              <w:rPr>
                <w:color w:val="000000"/>
                <w:sz w:val="20"/>
              </w:rPr>
            </w:pPr>
            <w:r w:rsidRPr="00BD1902">
              <w:rPr>
                <w:color w:val="000000"/>
                <w:sz w:val="20"/>
              </w:rPr>
              <w:t>1,2</w:t>
            </w:r>
          </w:p>
        </w:tc>
        <w:tc>
          <w:tcPr>
            <w:tcW w:w="1362" w:type="dxa"/>
            <w:vAlign w:val="bottom"/>
            <w:hideMark/>
          </w:tcPr>
          <w:p w14:paraId="3CCF255B" w14:textId="77777777" w:rsidR="00BD1902" w:rsidRPr="00BD1902" w:rsidRDefault="00BD1902" w:rsidP="00BD1902">
            <w:pPr>
              <w:ind w:right="326"/>
              <w:jc w:val="right"/>
              <w:rPr>
                <w:color w:val="000000"/>
                <w:sz w:val="20"/>
              </w:rPr>
            </w:pPr>
            <w:r w:rsidRPr="00BD1902">
              <w:rPr>
                <w:color w:val="000000"/>
                <w:sz w:val="20"/>
              </w:rPr>
              <w:t>1,0</w:t>
            </w:r>
          </w:p>
        </w:tc>
        <w:tc>
          <w:tcPr>
            <w:tcW w:w="1632" w:type="dxa"/>
            <w:vAlign w:val="bottom"/>
            <w:hideMark/>
          </w:tcPr>
          <w:p w14:paraId="71D8F430" w14:textId="77777777" w:rsidR="00BD1902" w:rsidRPr="00BD1902" w:rsidRDefault="00BD1902" w:rsidP="00BD1902">
            <w:pPr>
              <w:ind w:right="284"/>
              <w:jc w:val="right"/>
              <w:rPr>
                <w:color w:val="000000"/>
                <w:sz w:val="20"/>
                <w:lang w:val="ky-KG"/>
              </w:rPr>
            </w:pPr>
            <w:r w:rsidRPr="00BD1902">
              <w:rPr>
                <w:color w:val="000000"/>
                <w:sz w:val="20"/>
                <w:lang w:val="ky-KG"/>
              </w:rPr>
              <w:t>в 1,7 р.</w:t>
            </w:r>
          </w:p>
        </w:tc>
        <w:tc>
          <w:tcPr>
            <w:tcW w:w="1992" w:type="dxa"/>
            <w:vAlign w:val="bottom"/>
            <w:hideMark/>
          </w:tcPr>
          <w:p w14:paraId="2B1CD75D" w14:textId="77777777" w:rsidR="00BD1902" w:rsidRPr="00BD1902" w:rsidRDefault="00BD1902" w:rsidP="00BD1902">
            <w:pPr>
              <w:ind w:right="575"/>
              <w:jc w:val="right"/>
              <w:rPr>
                <w:color w:val="000000"/>
                <w:sz w:val="20"/>
              </w:rPr>
            </w:pPr>
            <w:r w:rsidRPr="00BD1902">
              <w:rPr>
                <w:color w:val="000000"/>
                <w:sz w:val="20"/>
              </w:rPr>
              <w:t>83,3</w:t>
            </w:r>
          </w:p>
        </w:tc>
      </w:tr>
      <w:tr w:rsidR="00BD1902" w:rsidRPr="00BD1902" w14:paraId="1719A99B" w14:textId="77777777" w:rsidTr="00BD1902">
        <w:trPr>
          <w:trHeight w:val="78"/>
        </w:trPr>
        <w:tc>
          <w:tcPr>
            <w:tcW w:w="3205" w:type="dxa"/>
            <w:vAlign w:val="bottom"/>
            <w:hideMark/>
          </w:tcPr>
          <w:p w14:paraId="7AE7A1DD" w14:textId="77777777" w:rsidR="00BD1902" w:rsidRPr="00BD1902" w:rsidRDefault="00BD1902" w:rsidP="00BD1902">
            <w:pPr>
              <w:ind w:left="142" w:hanging="142"/>
              <w:rPr>
                <w:color w:val="000000"/>
                <w:sz w:val="20"/>
              </w:rPr>
            </w:pPr>
            <w:r w:rsidRPr="00BD1902">
              <w:rPr>
                <w:color w:val="000000"/>
                <w:sz w:val="20"/>
              </w:rPr>
              <w:t>Ботулизм</w:t>
            </w:r>
          </w:p>
        </w:tc>
        <w:tc>
          <w:tcPr>
            <w:tcW w:w="1281" w:type="dxa"/>
            <w:vAlign w:val="bottom"/>
            <w:hideMark/>
          </w:tcPr>
          <w:p w14:paraId="23399040" w14:textId="77777777" w:rsidR="00BD1902" w:rsidRPr="00BD1902" w:rsidRDefault="00BD1902" w:rsidP="00BD1902">
            <w:pPr>
              <w:ind w:right="326"/>
              <w:jc w:val="right"/>
              <w:rPr>
                <w:color w:val="000000"/>
                <w:sz w:val="20"/>
              </w:rPr>
            </w:pPr>
            <w:r w:rsidRPr="00BD1902">
              <w:rPr>
                <w:color w:val="000000"/>
                <w:sz w:val="20"/>
              </w:rPr>
              <w:t>0,6</w:t>
            </w:r>
          </w:p>
        </w:tc>
        <w:tc>
          <w:tcPr>
            <w:tcW w:w="1362" w:type="dxa"/>
            <w:vAlign w:val="bottom"/>
            <w:hideMark/>
          </w:tcPr>
          <w:p w14:paraId="725FAF8E" w14:textId="77777777" w:rsidR="00BD1902" w:rsidRPr="00BD1902" w:rsidRDefault="00BD1902" w:rsidP="00BD1902">
            <w:pPr>
              <w:ind w:right="326"/>
              <w:jc w:val="right"/>
              <w:rPr>
                <w:color w:val="000000"/>
                <w:sz w:val="20"/>
              </w:rPr>
            </w:pPr>
            <w:r w:rsidRPr="00BD1902">
              <w:rPr>
                <w:color w:val="000000"/>
                <w:sz w:val="20"/>
              </w:rPr>
              <w:t>0,3</w:t>
            </w:r>
          </w:p>
        </w:tc>
        <w:tc>
          <w:tcPr>
            <w:tcW w:w="1632" w:type="dxa"/>
            <w:vAlign w:val="bottom"/>
            <w:hideMark/>
          </w:tcPr>
          <w:p w14:paraId="5BDEBF4A" w14:textId="77777777" w:rsidR="00BD1902" w:rsidRPr="00BD1902" w:rsidRDefault="00BD1902" w:rsidP="00BD1902">
            <w:pPr>
              <w:ind w:right="284"/>
              <w:jc w:val="right"/>
              <w:rPr>
                <w:color w:val="000000"/>
                <w:sz w:val="20"/>
                <w:lang w:val="ky-KG"/>
              </w:rPr>
            </w:pPr>
            <w:r w:rsidRPr="00BD1902">
              <w:rPr>
                <w:color w:val="000000"/>
                <w:sz w:val="20"/>
                <w:lang w:val="ky-KG"/>
              </w:rPr>
              <w:t>в 1,5 р.</w:t>
            </w:r>
          </w:p>
        </w:tc>
        <w:tc>
          <w:tcPr>
            <w:tcW w:w="1992" w:type="dxa"/>
            <w:vAlign w:val="bottom"/>
            <w:hideMark/>
          </w:tcPr>
          <w:p w14:paraId="0B5D5885" w14:textId="77777777" w:rsidR="00BD1902" w:rsidRPr="00BD1902" w:rsidRDefault="00BD1902" w:rsidP="00BD1902">
            <w:pPr>
              <w:ind w:right="575"/>
              <w:jc w:val="right"/>
              <w:rPr>
                <w:color w:val="000000"/>
                <w:sz w:val="20"/>
              </w:rPr>
            </w:pPr>
            <w:r w:rsidRPr="00BD1902">
              <w:rPr>
                <w:color w:val="000000"/>
                <w:sz w:val="20"/>
              </w:rPr>
              <w:t>50,0</w:t>
            </w:r>
          </w:p>
        </w:tc>
      </w:tr>
      <w:tr w:rsidR="00BD1902" w:rsidRPr="00BD1902" w14:paraId="451FC78D" w14:textId="77777777" w:rsidTr="00BD1902">
        <w:trPr>
          <w:trHeight w:val="78"/>
        </w:trPr>
        <w:tc>
          <w:tcPr>
            <w:tcW w:w="3205" w:type="dxa"/>
            <w:vAlign w:val="bottom"/>
            <w:hideMark/>
          </w:tcPr>
          <w:p w14:paraId="4E8C5721" w14:textId="77777777" w:rsidR="00BD1902" w:rsidRPr="00BD1902" w:rsidRDefault="00BD1902" w:rsidP="00BD1902">
            <w:pPr>
              <w:ind w:left="142" w:hanging="142"/>
              <w:rPr>
                <w:color w:val="000000"/>
                <w:sz w:val="20"/>
              </w:rPr>
            </w:pPr>
            <w:r w:rsidRPr="00BD1902">
              <w:rPr>
                <w:color w:val="000000"/>
                <w:sz w:val="20"/>
              </w:rPr>
              <w:t>Укус животных</w:t>
            </w:r>
          </w:p>
        </w:tc>
        <w:tc>
          <w:tcPr>
            <w:tcW w:w="1281" w:type="dxa"/>
            <w:vAlign w:val="bottom"/>
            <w:hideMark/>
          </w:tcPr>
          <w:p w14:paraId="78F77330" w14:textId="77777777" w:rsidR="00BD1902" w:rsidRPr="00BD1902" w:rsidRDefault="00BD1902" w:rsidP="00BD1902">
            <w:pPr>
              <w:ind w:right="326"/>
              <w:jc w:val="right"/>
              <w:rPr>
                <w:color w:val="000000"/>
                <w:sz w:val="20"/>
              </w:rPr>
            </w:pPr>
            <w:r w:rsidRPr="00BD1902">
              <w:rPr>
                <w:color w:val="000000"/>
                <w:sz w:val="20"/>
              </w:rPr>
              <w:t>52,7</w:t>
            </w:r>
          </w:p>
        </w:tc>
        <w:tc>
          <w:tcPr>
            <w:tcW w:w="1362" w:type="dxa"/>
            <w:vAlign w:val="bottom"/>
            <w:hideMark/>
          </w:tcPr>
          <w:p w14:paraId="480AEF59" w14:textId="77777777" w:rsidR="00BD1902" w:rsidRPr="00BD1902" w:rsidRDefault="00BD1902" w:rsidP="00BD1902">
            <w:pPr>
              <w:ind w:right="326"/>
              <w:jc w:val="right"/>
              <w:rPr>
                <w:color w:val="000000"/>
                <w:sz w:val="20"/>
              </w:rPr>
            </w:pPr>
            <w:r w:rsidRPr="00BD1902">
              <w:rPr>
                <w:color w:val="000000"/>
                <w:sz w:val="20"/>
              </w:rPr>
              <w:t>48,7</w:t>
            </w:r>
          </w:p>
        </w:tc>
        <w:tc>
          <w:tcPr>
            <w:tcW w:w="1632" w:type="dxa"/>
            <w:vAlign w:val="bottom"/>
            <w:hideMark/>
          </w:tcPr>
          <w:p w14:paraId="668D0D5C" w14:textId="77777777" w:rsidR="00BD1902" w:rsidRPr="00BD1902" w:rsidRDefault="00BD1902" w:rsidP="00BD1902">
            <w:pPr>
              <w:ind w:right="284"/>
              <w:jc w:val="right"/>
              <w:rPr>
                <w:color w:val="000000"/>
                <w:sz w:val="20"/>
              </w:rPr>
            </w:pPr>
            <w:r w:rsidRPr="00BD1902">
              <w:rPr>
                <w:color w:val="000000"/>
                <w:sz w:val="20"/>
              </w:rPr>
              <w:t>122,6</w:t>
            </w:r>
          </w:p>
        </w:tc>
        <w:tc>
          <w:tcPr>
            <w:tcW w:w="1992" w:type="dxa"/>
            <w:vAlign w:val="bottom"/>
            <w:hideMark/>
          </w:tcPr>
          <w:p w14:paraId="4C466F11" w14:textId="77777777" w:rsidR="00BD1902" w:rsidRPr="00BD1902" w:rsidRDefault="00BD1902" w:rsidP="00BD1902">
            <w:pPr>
              <w:ind w:right="575"/>
              <w:jc w:val="right"/>
              <w:rPr>
                <w:color w:val="000000"/>
                <w:sz w:val="20"/>
              </w:rPr>
            </w:pPr>
            <w:r w:rsidRPr="00BD1902">
              <w:rPr>
                <w:color w:val="000000"/>
                <w:sz w:val="20"/>
              </w:rPr>
              <w:t>92,4</w:t>
            </w:r>
          </w:p>
        </w:tc>
      </w:tr>
      <w:tr w:rsidR="00BD1902" w:rsidRPr="00BD1902" w14:paraId="4A5947CE" w14:textId="77777777" w:rsidTr="00BD1902">
        <w:trPr>
          <w:trHeight w:val="78"/>
        </w:trPr>
        <w:tc>
          <w:tcPr>
            <w:tcW w:w="3205" w:type="dxa"/>
            <w:vAlign w:val="bottom"/>
            <w:hideMark/>
          </w:tcPr>
          <w:p w14:paraId="6F374708" w14:textId="77777777" w:rsidR="00BD1902" w:rsidRPr="00BD1902" w:rsidRDefault="00BD1902" w:rsidP="00BD1902">
            <w:pPr>
              <w:ind w:left="142" w:hanging="142"/>
              <w:rPr>
                <w:color w:val="000000"/>
                <w:sz w:val="20"/>
                <w:lang w:val="ky-KG"/>
              </w:rPr>
            </w:pPr>
            <w:r w:rsidRPr="00BD1902">
              <w:rPr>
                <w:color w:val="000000"/>
                <w:sz w:val="20"/>
              </w:rPr>
              <w:t>Коклюш</w:t>
            </w:r>
          </w:p>
        </w:tc>
        <w:tc>
          <w:tcPr>
            <w:tcW w:w="1281" w:type="dxa"/>
            <w:vAlign w:val="bottom"/>
            <w:hideMark/>
          </w:tcPr>
          <w:p w14:paraId="36AD03CE" w14:textId="77777777" w:rsidR="00BD1902" w:rsidRPr="00BD1902" w:rsidRDefault="00BD1902" w:rsidP="00BD1902">
            <w:pPr>
              <w:ind w:right="326"/>
              <w:jc w:val="right"/>
              <w:rPr>
                <w:color w:val="000000"/>
                <w:sz w:val="20"/>
              </w:rPr>
            </w:pPr>
            <w:r w:rsidRPr="00BD1902">
              <w:rPr>
                <w:color w:val="000000"/>
                <w:sz w:val="20"/>
              </w:rPr>
              <w:t>3,5</w:t>
            </w:r>
          </w:p>
        </w:tc>
        <w:tc>
          <w:tcPr>
            <w:tcW w:w="1362" w:type="dxa"/>
            <w:vAlign w:val="bottom"/>
            <w:hideMark/>
          </w:tcPr>
          <w:p w14:paraId="2677C017" w14:textId="77777777" w:rsidR="00BD1902" w:rsidRPr="00BD1902" w:rsidRDefault="00BD1902" w:rsidP="00BD1902">
            <w:pPr>
              <w:ind w:right="326"/>
              <w:jc w:val="right"/>
              <w:rPr>
                <w:color w:val="000000"/>
                <w:sz w:val="20"/>
              </w:rPr>
            </w:pPr>
            <w:r w:rsidRPr="00BD1902">
              <w:rPr>
                <w:color w:val="000000"/>
                <w:sz w:val="20"/>
              </w:rPr>
              <w:t>43,0</w:t>
            </w:r>
          </w:p>
        </w:tc>
        <w:tc>
          <w:tcPr>
            <w:tcW w:w="1632" w:type="dxa"/>
            <w:vAlign w:val="bottom"/>
            <w:hideMark/>
          </w:tcPr>
          <w:p w14:paraId="5B110C6B" w14:textId="77777777" w:rsidR="00BD1902" w:rsidRPr="00BD1902" w:rsidRDefault="00BD1902" w:rsidP="00BD1902">
            <w:pPr>
              <w:ind w:right="284"/>
              <w:jc w:val="right"/>
              <w:rPr>
                <w:color w:val="000000"/>
                <w:sz w:val="20"/>
                <w:lang w:val="ky-KG"/>
              </w:rPr>
            </w:pPr>
            <w:r w:rsidRPr="00BD1902">
              <w:rPr>
                <w:color w:val="000000"/>
                <w:sz w:val="20"/>
                <w:lang w:val="ky-KG"/>
              </w:rPr>
              <w:t xml:space="preserve">в </w:t>
            </w:r>
            <w:r w:rsidRPr="00BD1902">
              <w:rPr>
                <w:color w:val="000000"/>
                <w:sz w:val="20"/>
              </w:rPr>
              <w:t>11,7</w:t>
            </w:r>
            <w:r w:rsidRPr="00BD1902">
              <w:rPr>
                <w:color w:val="000000"/>
                <w:sz w:val="20"/>
                <w:lang w:val="ky-KG"/>
              </w:rPr>
              <w:t xml:space="preserve"> р.</w:t>
            </w:r>
          </w:p>
        </w:tc>
        <w:tc>
          <w:tcPr>
            <w:tcW w:w="1992" w:type="dxa"/>
            <w:vAlign w:val="bottom"/>
            <w:hideMark/>
          </w:tcPr>
          <w:p w14:paraId="38164B73" w14:textId="77777777" w:rsidR="00BD1902" w:rsidRPr="00BD1902" w:rsidRDefault="00BD1902" w:rsidP="00BD1902">
            <w:pPr>
              <w:ind w:right="575"/>
              <w:jc w:val="right"/>
              <w:rPr>
                <w:color w:val="000000"/>
                <w:sz w:val="20"/>
              </w:rPr>
            </w:pPr>
            <w:r w:rsidRPr="00BD1902">
              <w:rPr>
                <w:color w:val="000000"/>
                <w:sz w:val="20"/>
              </w:rPr>
              <w:t>в 12,3 р.</w:t>
            </w:r>
          </w:p>
        </w:tc>
      </w:tr>
      <w:tr w:rsidR="00BD1902" w:rsidRPr="00BD1902" w14:paraId="2A865144" w14:textId="77777777" w:rsidTr="00BD1902">
        <w:trPr>
          <w:trHeight w:val="78"/>
        </w:trPr>
        <w:tc>
          <w:tcPr>
            <w:tcW w:w="3205" w:type="dxa"/>
            <w:vAlign w:val="bottom"/>
            <w:hideMark/>
          </w:tcPr>
          <w:p w14:paraId="5E24792F" w14:textId="77777777" w:rsidR="00BD1902" w:rsidRPr="00BD1902" w:rsidRDefault="00BD1902" w:rsidP="00BD1902">
            <w:pPr>
              <w:ind w:left="142" w:hanging="142"/>
              <w:rPr>
                <w:color w:val="000000"/>
                <w:sz w:val="20"/>
                <w:lang w:val="ky-KG"/>
              </w:rPr>
            </w:pPr>
            <w:r w:rsidRPr="00BD1902">
              <w:rPr>
                <w:color w:val="000000"/>
                <w:sz w:val="20"/>
                <w:lang w:val="ky-KG"/>
              </w:rPr>
              <w:t>Краснуха</w:t>
            </w:r>
          </w:p>
        </w:tc>
        <w:tc>
          <w:tcPr>
            <w:tcW w:w="1281" w:type="dxa"/>
            <w:vAlign w:val="bottom"/>
            <w:hideMark/>
          </w:tcPr>
          <w:p w14:paraId="3849E7A0" w14:textId="77777777" w:rsidR="00BD1902" w:rsidRPr="00BD1902" w:rsidRDefault="00BD1902" w:rsidP="00BD1902">
            <w:pPr>
              <w:ind w:right="326"/>
              <w:jc w:val="right"/>
              <w:rPr>
                <w:color w:val="000000"/>
                <w:sz w:val="20"/>
              </w:rPr>
            </w:pPr>
            <w:r w:rsidRPr="00BD1902">
              <w:rPr>
                <w:color w:val="000000"/>
                <w:sz w:val="20"/>
              </w:rPr>
              <w:t>0,5</w:t>
            </w:r>
          </w:p>
        </w:tc>
        <w:tc>
          <w:tcPr>
            <w:tcW w:w="1362" w:type="dxa"/>
            <w:vAlign w:val="bottom"/>
            <w:hideMark/>
          </w:tcPr>
          <w:p w14:paraId="0647C004" w14:textId="77777777" w:rsidR="00BD1902" w:rsidRPr="00BD1902" w:rsidRDefault="00BD1902" w:rsidP="00BD1902">
            <w:pPr>
              <w:ind w:right="326"/>
              <w:jc w:val="right"/>
              <w:rPr>
                <w:color w:val="000000"/>
                <w:sz w:val="20"/>
              </w:rPr>
            </w:pPr>
            <w:r w:rsidRPr="00BD1902">
              <w:rPr>
                <w:bCs/>
                <w:color w:val="000000"/>
                <w:sz w:val="20"/>
                <w:lang w:val="ky-KG"/>
              </w:rPr>
              <w:t>-</w:t>
            </w:r>
          </w:p>
        </w:tc>
        <w:tc>
          <w:tcPr>
            <w:tcW w:w="1632" w:type="dxa"/>
            <w:vAlign w:val="bottom"/>
            <w:hideMark/>
          </w:tcPr>
          <w:p w14:paraId="099E1998" w14:textId="77777777" w:rsidR="00BD1902" w:rsidRPr="00BD1902" w:rsidRDefault="00BD1902" w:rsidP="00BD1902">
            <w:pPr>
              <w:ind w:right="284"/>
              <w:jc w:val="right"/>
              <w:rPr>
                <w:color w:val="000000"/>
                <w:sz w:val="20"/>
              </w:rPr>
            </w:pPr>
            <w:r w:rsidRPr="00BD1902">
              <w:rPr>
                <w:bCs/>
                <w:color w:val="000000"/>
                <w:sz w:val="20"/>
                <w:lang w:val="ky-KG"/>
              </w:rPr>
              <w:t>-</w:t>
            </w:r>
          </w:p>
        </w:tc>
        <w:tc>
          <w:tcPr>
            <w:tcW w:w="1992" w:type="dxa"/>
            <w:vAlign w:val="bottom"/>
            <w:hideMark/>
          </w:tcPr>
          <w:p w14:paraId="1148A248" w14:textId="77777777" w:rsidR="00BD1902" w:rsidRPr="00BD1902" w:rsidRDefault="00BD1902" w:rsidP="00BD1902">
            <w:pPr>
              <w:ind w:right="575"/>
              <w:jc w:val="right"/>
              <w:rPr>
                <w:color w:val="000000"/>
                <w:sz w:val="20"/>
              </w:rPr>
            </w:pPr>
            <w:r w:rsidRPr="00BD1902">
              <w:rPr>
                <w:bCs/>
                <w:color w:val="000000"/>
                <w:sz w:val="20"/>
                <w:lang w:val="ky-KG"/>
              </w:rPr>
              <w:t>-</w:t>
            </w:r>
          </w:p>
        </w:tc>
      </w:tr>
      <w:tr w:rsidR="00BD1902" w:rsidRPr="00BD1902" w14:paraId="3B6B69F0" w14:textId="77777777" w:rsidTr="00BD1902">
        <w:trPr>
          <w:trHeight w:val="229"/>
        </w:trPr>
        <w:tc>
          <w:tcPr>
            <w:tcW w:w="3205" w:type="dxa"/>
            <w:vAlign w:val="bottom"/>
            <w:hideMark/>
          </w:tcPr>
          <w:p w14:paraId="7DE85E83" w14:textId="77777777" w:rsidR="00BD1902" w:rsidRPr="00BD1902" w:rsidRDefault="00BD1902" w:rsidP="00BD1902">
            <w:pPr>
              <w:rPr>
                <w:color w:val="000000"/>
                <w:sz w:val="20"/>
                <w:lang w:val="ky-KG"/>
              </w:rPr>
            </w:pPr>
            <w:r w:rsidRPr="00BD1902">
              <w:rPr>
                <w:color w:val="000000"/>
                <w:sz w:val="20"/>
                <w:lang w:val="ky-KG"/>
              </w:rPr>
              <w:t>Грипп</w:t>
            </w:r>
          </w:p>
        </w:tc>
        <w:tc>
          <w:tcPr>
            <w:tcW w:w="1281" w:type="dxa"/>
            <w:vAlign w:val="bottom"/>
            <w:hideMark/>
          </w:tcPr>
          <w:p w14:paraId="567ECC5D" w14:textId="77777777" w:rsidR="00BD1902" w:rsidRPr="00BD1902" w:rsidRDefault="00BD1902" w:rsidP="00BD1902">
            <w:pPr>
              <w:ind w:right="326"/>
              <w:jc w:val="right"/>
              <w:rPr>
                <w:color w:val="000000"/>
                <w:sz w:val="20"/>
              </w:rPr>
            </w:pPr>
            <w:r w:rsidRPr="00BD1902">
              <w:rPr>
                <w:color w:val="000000"/>
                <w:sz w:val="20"/>
              </w:rPr>
              <w:t>4,8</w:t>
            </w:r>
          </w:p>
        </w:tc>
        <w:tc>
          <w:tcPr>
            <w:tcW w:w="1362" w:type="dxa"/>
            <w:vAlign w:val="bottom"/>
            <w:hideMark/>
          </w:tcPr>
          <w:p w14:paraId="5972E087" w14:textId="77777777" w:rsidR="00BD1902" w:rsidRPr="00BD1902" w:rsidRDefault="00BD1902" w:rsidP="00BD1902">
            <w:pPr>
              <w:ind w:right="326"/>
              <w:jc w:val="right"/>
              <w:rPr>
                <w:color w:val="000000"/>
                <w:sz w:val="20"/>
              </w:rPr>
            </w:pPr>
            <w:r w:rsidRPr="00BD1902">
              <w:rPr>
                <w:bCs/>
                <w:color w:val="000000"/>
                <w:sz w:val="20"/>
                <w:lang w:val="ky-KG"/>
              </w:rPr>
              <w:t>0,8</w:t>
            </w:r>
          </w:p>
        </w:tc>
        <w:tc>
          <w:tcPr>
            <w:tcW w:w="1632" w:type="dxa"/>
            <w:vAlign w:val="bottom"/>
            <w:hideMark/>
          </w:tcPr>
          <w:p w14:paraId="271C8598" w14:textId="77777777" w:rsidR="00BD1902" w:rsidRPr="00BD1902" w:rsidRDefault="00BD1902" w:rsidP="00BD1902">
            <w:pPr>
              <w:ind w:right="284"/>
              <w:jc w:val="right"/>
              <w:rPr>
                <w:color w:val="000000"/>
                <w:sz w:val="20"/>
                <w:lang w:val="ky-KG"/>
              </w:rPr>
            </w:pPr>
            <w:r w:rsidRPr="00BD1902">
              <w:rPr>
                <w:color w:val="000000"/>
                <w:sz w:val="20"/>
                <w:lang w:val="ky-KG"/>
              </w:rPr>
              <w:t>в 6,9 р.</w:t>
            </w:r>
          </w:p>
        </w:tc>
        <w:tc>
          <w:tcPr>
            <w:tcW w:w="1992" w:type="dxa"/>
            <w:vAlign w:val="bottom"/>
            <w:hideMark/>
          </w:tcPr>
          <w:p w14:paraId="0C3DD6F0" w14:textId="77777777" w:rsidR="00BD1902" w:rsidRPr="00BD1902" w:rsidRDefault="00BD1902" w:rsidP="00BD1902">
            <w:pPr>
              <w:ind w:right="575"/>
              <w:jc w:val="right"/>
              <w:rPr>
                <w:color w:val="000000"/>
                <w:sz w:val="20"/>
              </w:rPr>
            </w:pPr>
            <w:r w:rsidRPr="00BD1902">
              <w:rPr>
                <w:color w:val="000000"/>
                <w:sz w:val="20"/>
              </w:rPr>
              <w:t>16,7</w:t>
            </w:r>
          </w:p>
        </w:tc>
      </w:tr>
      <w:tr w:rsidR="00BD1902" w:rsidRPr="00BD1902" w14:paraId="430D2379" w14:textId="77777777" w:rsidTr="00BD1902">
        <w:trPr>
          <w:trHeight w:val="206"/>
        </w:trPr>
        <w:tc>
          <w:tcPr>
            <w:tcW w:w="3205" w:type="dxa"/>
            <w:tcBorders>
              <w:top w:val="nil"/>
              <w:left w:val="nil"/>
              <w:bottom w:val="single" w:sz="8" w:space="0" w:color="auto"/>
              <w:right w:val="nil"/>
            </w:tcBorders>
            <w:hideMark/>
          </w:tcPr>
          <w:p w14:paraId="22CBF13C" w14:textId="77777777" w:rsidR="00BD1902" w:rsidRPr="00BD1902" w:rsidRDefault="00BD1902" w:rsidP="00BD1902">
            <w:pPr>
              <w:ind w:left="142" w:hanging="142"/>
              <w:rPr>
                <w:color w:val="000000"/>
                <w:sz w:val="20"/>
                <w:lang w:val="ky-KG"/>
              </w:rPr>
            </w:pPr>
            <w:r w:rsidRPr="00BD1902">
              <w:rPr>
                <w:color w:val="000000"/>
                <w:sz w:val="20"/>
                <w:lang w:val="ky-KG"/>
              </w:rPr>
              <w:t>Корь</w:t>
            </w:r>
          </w:p>
        </w:tc>
        <w:tc>
          <w:tcPr>
            <w:tcW w:w="1281" w:type="dxa"/>
            <w:tcBorders>
              <w:top w:val="nil"/>
              <w:left w:val="nil"/>
              <w:bottom w:val="single" w:sz="8" w:space="0" w:color="auto"/>
              <w:right w:val="nil"/>
            </w:tcBorders>
            <w:vAlign w:val="bottom"/>
            <w:hideMark/>
          </w:tcPr>
          <w:p w14:paraId="04F2447F" w14:textId="77777777" w:rsidR="00BD1902" w:rsidRPr="00BD1902" w:rsidRDefault="00BD1902" w:rsidP="00BD1902">
            <w:pPr>
              <w:ind w:right="326"/>
              <w:jc w:val="right"/>
              <w:rPr>
                <w:color w:val="000000"/>
                <w:sz w:val="20"/>
              </w:rPr>
            </w:pPr>
            <w:r w:rsidRPr="00BD1902">
              <w:rPr>
                <w:color w:val="000000"/>
                <w:sz w:val="20"/>
              </w:rPr>
              <w:t>0,7</w:t>
            </w:r>
          </w:p>
        </w:tc>
        <w:tc>
          <w:tcPr>
            <w:tcW w:w="1362" w:type="dxa"/>
            <w:tcBorders>
              <w:top w:val="nil"/>
              <w:left w:val="nil"/>
              <w:bottom w:val="single" w:sz="8" w:space="0" w:color="auto"/>
              <w:right w:val="nil"/>
            </w:tcBorders>
            <w:vAlign w:val="bottom"/>
            <w:hideMark/>
          </w:tcPr>
          <w:p w14:paraId="5D3A6A5E" w14:textId="77777777" w:rsidR="00BD1902" w:rsidRPr="00BD1902" w:rsidRDefault="00BD1902" w:rsidP="00BD1902">
            <w:pPr>
              <w:ind w:right="326"/>
              <w:jc w:val="right"/>
              <w:rPr>
                <w:color w:val="000000"/>
                <w:sz w:val="20"/>
              </w:rPr>
            </w:pPr>
            <w:r w:rsidRPr="00BD1902">
              <w:rPr>
                <w:bCs/>
                <w:color w:val="000000"/>
                <w:sz w:val="20"/>
                <w:lang w:val="ky-KG"/>
              </w:rPr>
              <w:t>216,8</w:t>
            </w:r>
          </w:p>
        </w:tc>
        <w:tc>
          <w:tcPr>
            <w:tcW w:w="1632" w:type="dxa"/>
            <w:tcBorders>
              <w:top w:val="nil"/>
              <w:left w:val="nil"/>
              <w:bottom w:val="single" w:sz="8" w:space="0" w:color="auto"/>
              <w:right w:val="nil"/>
            </w:tcBorders>
            <w:vAlign w:val="bottom"/>
            <w:hideMark/>
          </w:tcPr>
          <w:p w14:paraId="250F74C3" w14:textId="77777777" w:rsidR="00BD1902" w:rsidRPr="00BD1902" w:rsidRDefault="00BD1902" w:rsidP="00BD1902">
            <w:pPr>
              <w:ind w:right="284"/>
              <w:jc w:val="right"/>
              <w:rPr>
                <w:color w:val="000000"/>
                <w:sz w:val="20"/>
              </w:rPr>
            </w:pPr>
            <w:r w:rsidRPr="00BD1902">
              <w:rPr>
                <w:bCs/>
                <w:color w:val="000000"/>
                <w:sz w:val="20"/>
                <w:lang w:val="ky-KG"/>
              </w:rPr>
              <w:t>-</w:t>
            </w:r>
          </w:p>
        </w:tc>
        <w:tc>
          <w:tcPr>
            <w:tcW w:w="1992" w:type="dxa"/>
            <w:tcBorders>
              <w:top w:val="nil"/>
              <w:left w:val="nil"/>
              <w:bottom w:val="single" w:sz="8" w:space="0" w:color="auto"/>
              <w:right w:val="nil"/>
            </w:tcBorders>
            <w:vAlign w:val="bottom"/>
            <w:hideMark/>
          </w:tcPr>
          <w:p w14:paraId="5CFF23CC" w14:textId="77777777" w:rsidR="00BD1902" w:rsidRPr="00BD1902" w:rsidRDefault="00BD1902" w:rsidP="00BD1902">
            <w:pPr>
              <w:ind w:right="575"/>
              <w:jc w:val="right"/>
              <w:rPr>
                <w:color w:val="000000"/>
                <w:sz w:val="20"/>
              </w:rPr>
            </w:pPr>
            <w:r w:rsidRPr="00BD1902">
              <w:rPr>
                <w:color w:val="000000"/>
                <w:sz w:val="20"/>
              </w:rPr>
              <w:t>в 309,7 р.</w:t>
            </w:r>
          </w:p>
        </w:tc>
      </w:tr>
    </w:tbl>
    <w:p w14:paraId="6A16B50B" w14:textId="77777777" w:rsidR="00BD1902" w:rsidRPr="00BD1902" w:rsidRDefault="00BD1902" w:rsidP="00BD1902">
      <w:pPr>
        <w:rPr>
          <w:bCs/>
          <w:sz w:val="24"/>
          <w:szCs w:val="24"/>
          <w:lang w:val="ky-KG"/>
        </w:rPr>
      </w:pPr>
    </w:p>
    <w:p w14:paraId="042C49E8" w14:textId="77777777" w:rsidR="00BD1902" w:rsidRPr="00BD1902" w:rsidRDefault="00BD1902" w:rsidP="00BD1902">
      <w:pPr>
        <w:ind w:firstLine="708"/>
        <w:jc w:val="both"/>
        <w:rPr>
          <w:bCs/>
          <w:sz w:val="24"/>
          <w:szCs w:val="24"/>
        </w:rPr>
      </w:pPr>
      <w:r w:rsidRPr="00BD1902">
        <w:rPr>
          <w:bCs/>
          <w:sz w:val="24"/>
          <w:szCs w:val="24"/>
          <w:lang w:val="ky-KG"/>
        </w:rPr>
        <w:t xml:space="preserve">В марте т.г. </w:t>
      </w:r>
      <w:r w:rsidRPr="00BD1902">
        <w:rPr>
          <w:bCs/>
          <w:sz w:val="24"/>
          <w:szCs w:val="24"/>
        </w:rPr>
        <w:t>зарегистрировано</w:t>
      </w:r>
      <w:r w:rsidRPr="00BD1902">
        <w:rPr>
          <w:bCs/>
          <w:sz w:val="24"/>
          <w:szCs w:val="24"/>
          <w:lang w:val="ky-KG"/>
        </w:rPr>
        <w:t xml:space="preserve"> 16 случаев</w:t>
      </w:r>
      <w:r w:rsidRPr="00BD1902">
        <w:rPr>
          <w:bCs/>
          <w:sz w:val="24"/>
          <w:szCs w:val="24"/>
        </w:rPr>
        <w:t xml:space="preserve"> лабораторно подтвержденной коронавирусной инфекцией (COVID</w:t>
      </w:r>
      <w:r w:rsidRPr="00BD1902">
        <w:rPr>
          <w:bCs/>
          <w:sz w:val="24"/>
          <w:szCs w:val="24"/>
          <w:lang w:val="ky-KG"/>
        </w:rPr>
        <w:t xml:space="preserve">-19), случаев </w:t>
      </w:r>
      <w:r w:rsidRPr="00BD1902">
        <w:rPr>
          <w:bCs/>
          <w:sz w:val="24"/>
          <w:szCs w:val="24"/>
        </w:rPr>
        <w:t>клинико-эпидемиологически подтвержденной</w:t>
      </w:r>
      <w:r w:rsidRPr="00BD1902">
        <w:rPr>
          <w:bCs/>
          <w:sz w:val="24"/>
          <w:szCs w:val="24"/>
          <w:lang w:val="ky-KG"/>
        </w:rPr>
        <w:t xml:space="preserve"> коронавирусной инфекцией не зарегистрировано</w:t>
      </w:r>
      <w:r w:rsidRPr="00BD1902">
        <w:rPr>
          <w:bCs/>
          <w:sz w:val="24"/>
          <w:szCs w:val="24"/>
        </w:rPr>
        <w:t>.</w:t>
      </w:r>
      <w:r w:rsidRPr="00BD1902">
        <w:rPr>
          <w:bCs/>
          <w:sz w:val="24"/>
          <w:szCs w:val="24"/>
          <w:lang w:val="ky-KG"/>
        </w:rPr>
        <w:t xml:space="preserve"> В январе-марте т.г  зарегистрировано 39 случаев лабораторно подтвержденной коронавирусной инфекцией </w:t>
      </w:r>
      <w:r w:rsidRPr="00BD1902">
        <w:rPr>
          <w:bCs/>
          <w:sz w:val="24"/>
          <w:szCs w:val="24"/>
        </w:rPr>
        <w:t>(</w:t>
      </w:r>
      <w:r w:rsidRPr="00BD1902">
        <w:rPr>
          <w:bCs/>
          <w:sz w:val="24"/>
          <w:szCs w:val="24"/>
          <w:lang w:val="en-US"/>
        </w:rPr>
        <w:t>COVID</w:t>
      </w:r>
      <w:r w:rsidRPr="00BD1902">
        <w:rPr>
          <w:bCs/>
          <w:sz w:val="24"/>
          <w:szCs w:val="24"/>
        </w:rPr>
        <w:t>-19), случаев клинико-эпидемиологически подтвержденной коронавирусной инфекцией не зарегистрировано.</w:t>
      </w:r>
    </w:p>
    <w:p w14:paraId="321BF3C4" w14:textId="77777777" w:rsidR="00BD1902" w:rsidRPr="00BD1902" w:rsidRDefault="00BD1902" w:rsidP="00BD1902">
      <w:pPr>
        <w:ind w:firstLine="708"/>
        <w:jc w:val="both"/>
        <w:rPr>
          <w:sz w:val="24"/>
          <w:szCs w:val="24"/>
          <w:lang w:val="ky-KG"/>
        </w:rPr>
      </w:pPr>
    </w:p>
    <w:p w14:paraId="75637FAA" w14:textId="77777777" w:rsidR="00BD1902" w:rsidRPr="00BD1902" w:rsidRDefault="00BD1902" w:rsidP="00BD1902">
      <w:pPr>
        <w:ind w:firstLine="708"/>
        <w:jc w:val="both"/>
        <w:rPr>
          <w:sz w:val="24"/>
          <w:szCs w:val="24"/>
        </w:rPr>
      </w:pPr>
      <w:r w:rsidRPr="00BD1902">
        <w:rPr>
          <w:b/>
          <w:sz w:val="24"/>
          <w:szCs w:val="24"/>
        </w:rPr>
        <w:t>Данные по статистике преступности</w:t>
      </w:r>
      <w:r w:rsidRPr="00BD1902">
        <w:rPr>
          <w:sz w:val="24"/>
          <w:szCs w:val="24"/>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05259852" w14:textId="77777777" w:rsidR="00BD1902" w:rsidRPr="00BD1902" w:rsidRDefault="00BD1902" w:rsidP="00BD1902"/>
    <w:p w14:paraId="0E512323" w14:textId="77777777" w:rsidR="00BD1902" w:rsidRPr="00BD1902" w:rsidRDefault="00BD1902" w:rsidP="00BD1902">
      <w:pPr>
        <w:rPr>
          <w:b/>
        </w:rPr>
      </w:pPr>
    </w:p>
    <w:p w14:paraId="59BDA2AC" w14:textId="77777777" w:rsidR="00BD1902" w:rsidRPr="00BD1902" w:rsidRDefault="00BD1902" w:rsidP="00BD1902">
      <w:pPr>
        <w:rPr>
          <w:b/>
        </w:rPr>
      </w:pPr>
    </w:p>
    <w:p w14:paraId="5B1679B9" w14:textId="77777777" w:rsidR="00BD1902" w:rsidRPr="00BD1902" w:rsidRDefault="00BD1902" w:rsidP="00BD1902">
      <w:pPr>
        <w:ind w:firstLine="709"/>
        <w:jc w:val="both"/>
        <w:rPr>
          <w:sz w:val="24"/>
          <w:szCs w:val="24"/>
        </w:rPr>
      </w:pPr>
    </w:p>
    <w:p w14:paraId="084894DD" w14:textId="77777777" w:rsidR="00BD1902" w:rsidRPr="00BD1902" w:rsidRDefault="00BD1902" w:rsidP="00BD1902">
      <w:pPr>
        <w:rPr>
          <w:b/>
        </w:rPr>
      </w:pPr>
    </w:p>
    <w:p w14:paraId="63838FEA" w14:textId="77777777" w:rsidR="00BD1902" w:rsidRPr="00BD1902" w:rsidRDefault="00BD1902" w:rsidP="00BD1902">
      <w:pPr>
        <w:rPr>
          <w:b/>
        </w:rPr>
      </w:pPr>
    </w:p>
    <w:p w14:paraId="4934F599" w14:textId="77777777" w:rsidR="00BD1902" w:rsidRPr="00BD1902" w:rsidRDefault="00BD1902" w:rsidP="00BD1902">
      <w:pPr>
        <w:rPr>
          <w:b/>
        </w:rPr>
      </w:pPr>
    </w:p>
    <w:p w14:paraId="0FBED683" w14:textId="77777777" w:rsidR="00BD1902" w:rsidRPr="00BD1902" w:rsidRDefault="00BD1902" w:rsidP="00BD1902">
      <w:pPr>
        <w:ind w:left="709"/>
        <w:rPr>
          <w:b/>
          <w:sz w:val="24"/>
          <w:szCs w:val="24"/>
        </w:rPr>
      </w:pPr>
      <w:r w:rsidRPr="00BD1902">
        <w:rPr>
          <w:b/>
          <w:sz w:val="24"/>
          <w:szCs w:val="24"/>
        </w:rPr>
        <w:t xml:space="preserve">Руководитель </w:t>
      </w:r>
    </w:p>
    <w:p w14:paraId="27381098" w14:textId="77777777" w:rsidR="00BD1902" w:rsidRPr="00BD1902" w:rsidRDefault="00BD1902" w:rsidP="00BD1902">
      <w:pPr>
        <w:ind w:left="709"/>
        <w:rPr>
          <w:b/>
          <w:sz w:val="24"/>
          <w:szCs w:val="24"/>
        </w:rPr>
      </w:pPr>
      <w:r w:rsidRPr="00BD1902">
        <w:rPr>
          <w:b/>
          <w:sz w:val="24"/>
          <w:szCs w:val="24"/>
        </w:rPr>
        <w:t xml:space="preserve">Бишкекского городского управления </w:t>
      </w:r>
    </w:p>
    <w:p w14:paraId="2CE1691E" w14:textId="77777777" w:rsidR="00BD1902" w:rsidRPr="00BD1902" w:rsidRDefault="00BD1902" w:rsidP="00BD1902">
      <w:pPr>
        <w:ind w:left="709"/>
        <w:rPr>
          <w:b/>
        </w:rPr>
      </w:pPr>
      <w:r w:rsidRPr="00BD1902">
        <w:rPr>
          <w:b/>
          <w:sz w:val="24"/>
          <w:szCs w:val="24"/>
        </w:rPr>
        <w:t xml:space="preserve">статистики </w:t>
      </w:r>
      <w:r w:rsidRPr="00BD1902">
        <w:rPr>
          <w:b/>
          <w:sz w:val="24"/>
          <w:szCs w:val="24"/>
        </w:rPr>
        <w:tab/>
        <w:t xml:space="preserve">                                        </w:t>
      </w:r>
      <w:r w:rsidRPr="00BD1902">
        <w:rPr>
          <w:b/>
          <w:sz w:val="24"/>
          <w:szCs w:val="24"/>
        </w:rPr>
        <w:tab/>
      </w:r>
      <w:r w:rsidRPr="00BD1902">
        <w:rPr>
          <w:b/>
          <w:sz w:val="24"/>
          <w:szCs w:val="24"/>
        </w:rPr>
        <w:tab/>
      </w:r>
      <w:r w:rsidRPr="00BD1902">
        <w:rPr>
          <w:b/>
          <w:sz w:val="24"/>
          <w:szCs w:val="24"/>
        </w:rPr>
        <w:tab/>
      </w:r>
      <w:r w:rsidRPr="00BD1902">
        <w:rPr>
          <w:b/>
          <w:sz w:val="24"/>
          <w:szCs w:val="24"/>
        </w:rPr>
        <w:tab/>
      </w:r>
      <w:proofErr w:type="spellStart"/>
      <w:r w:rsidRPr="00BD1902">
        <w:rPr>
          <w:b/>
          <w:sz w:val="24"/>
          <w:szCs w:val="24"/>
        </w:rPr>
        <w:t>А.Дж</w:t>
      </w:r>
      <w:proofErr w:type="spellEnd"/>
      <w:r w:rsidRPr="00BD1902">
        <w:rPr>
          <w:b/>
          <w:sz w:val="24"/>
          <w:szCs w:val="24"/>
        </w:rPr>
        <w:t xml:space="preserve">. </w:t>
      </w:r>
      <w:proofErr w:type="spellStart"/>
      <w:r w:rsidRPr="00BD1902">
        <w:rPr>
          <w:b/>
          <w:sz w:val="24"/>
          <w:szCs w:val="24"/>
        </w:rPr>
        <w:t>Шакулов</w:t>
      </w:r>
      <w:proofErr w:type="spellEnd"/>
    </w:p>
    <w:p w14:paraId="5E8A6BD4" w14:textId="77777777" w:rsidR="00BD1902" w:rsidRPr="00BD1902" w:rsidRDefault="00BD1902" w:rsidP="00BD1902"/>
    <w:p w14:paraId="7F578C3D" w14:textId="77777777" w:rsidR="00BD1902" w:rsidRPr="00BD1902" w:rsidRDefault="00BD1902" w:rsidP="00BD1902"/>
    <w:p w14:paraId="507A4C23" w14:textId="77777777" w:rsidR="00BD1902" w:rsidRPr="00BD1902" w:rsidRDefault="00BD1902" w:rsidP="00BD1902">
      <w:pPr>
        <w:ind w:firstLine="709"/>
        <w:jc w:val="both"/>
        <w:rPr>
          <w:rFonts w:eastAsia="Calibri"/>
          <w:color w:val="000000"/>
          <w:sz w:val="18"/>
          <w:szCs w:val="18"/>
        </w:rPr>
      </w:pPr>
    </w:p>
    <w:p w14:paraId="62122377" w14:textId="77777777" w:rsidR="00643FBA" w:rsidRPr="00643FBA" w:rsidRDefault="00643FBA" w:rsidP="00643FBA"/>
    <w:p w14:paraId="5E8FF275" w14:textId="77777777" w:rsidR="00643FBA" w:rsidRPr="00643FBA" w:rsidRDefault="00643FBA" w:rsidP="00643FBA"/>
    <w:p w14:paraId="53554FB7" w14:textId="77777777" w:rsidR="00643FBA" w:rsidRPr="00643FBA" w:rsidRDefault="00643FBA" w:rsidP="00643FBA"/>
    <w:p w14:paraId="1C087F84" w14:textId="77777777" w:rsidR="00BD51B0" w:rsidRPr="00BD51B0" w:rsidRDefault="00BD51B0" w:rsidP="00BD51B0">
      <w:pPr>
        <w:rPr>
          <w:b/>
          <w:color w:val="000000"/>
          <w:spacing w:val="-4"/>
          <w:sz w:val="24"/>
          <w:szCs w:val="24"/>
          <w:lang w:val="ky-KG"/>
        </w:rPr>
      </w:pPr>
    </w:p>
    <w:p w14:paraId="060D2464" w14:textId="77777777" w:rsidR="00591890" w:rsidRPr="00BD1902" w:rsidRDefault="00591890">
      <w:pPr>
        <w:rPr>
          <w:b/>
          <w:sz w:val="24"/>
          <w:szCs w:val="24"/>
          <w:lang w:val="ky-KG"/>
        </w:rPr>
      </w:pPr>
    </w:p>
    <w:sectPr w:rsidR="00591890" w:rsidRPr="00BD1902" w:rsidSect="0089169A">
      <w:footerReference w:type="default" r:id="rId15"/>
      <w:pgSz w:w="11906" w:h="16838"/>
      <w:pgMar w:top="1134" w:right="1274" w:bottom="1134" w:left="1276"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93B53" w14:textId="77777777" w:rsidR="0089169A" w:rsidRDefault="0089169A">
      <w:r>
        <w:separator/>
      </w:r>
    </w:p>
  </w:endnote>
  <w:endnote w:type="continuationSeparator" w:id="0">
    <w:p w14:paraId="4D9828EE" w14:textId="77777777" w:rsidR="0089169A" w:rsidRDefault="0089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Kyrghyz Times">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670743"/>
    </w:sdtPr>
    <w:sdtContent>
      <w:p w14:paraId="727589AA" w14:textId="77777777" w:rsidR="00591890" w:rsidRDefault="00000000">
        <w:pPr>
          <w:pStyle w:val="af9"/>
          <w:jc w:val="center"/>
        </w:pPr>
        <w:r>
          <w:fldChar w:fldCharType="begin"/>
        </w:r>
        <w:r>
          <w:instrText>PAGE   \* MERGEFORMAT</w:instrText>
        </w:r>
        <w:r>
          <w:fldChar w:fldCharType="separate"/>
        </w:r>
        <w:r>
          <w:t>2</w:t>
        </w:r>
        <w:r>
          <w:fldChar w:fldCharType="end"/>
        </w:r>
      </w:p>
    </w:sdtContent>
  </w:sdt>
  <w:p w14:paraId="222F2E54" w14:textId="77777777" w:rsidR="00591890" w:rsidRDefault="0059189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F712D" w14:textId="77777777" w:rsidR="0089169A" w:rsidRDefault="0089169A">
      <w:r>
        <w:separator/>
      </w:r>
    </w:p>
  </w:footnote>
  <w:footnote w:type="continuationSeparator" w:id="0">
    <w:p w14:paraId="74359C0D" w14:textId="77777777" w:rsidR="0089169A" w:rsidRDefault="0089169A">
      <w:r>
        <w:continuationSeparator/>
      </w:r>
    </w:p>
  </w:footnote>
  <w:footnote w:id="1">
    <w:p w14:paraId="4CF7C457" w14:textId="77777777" w:rsidR="00630187" w:rsidRDefault="00630187" w:rsidP="00630187"/>
    <w:p w14:paraId="58341CB0" w14:textId="77777777" w:rsidR="00630187" w:rsidRDefault="00630187" w:rsidP="00630187">
      <w:pPr>
        <w:pStyle w:val="afc"/>
        <w:rPr>
          <w:lang w:val="ky-KG"/>
        </w:rPr>
      </w:pPr>
    </w:p>
  </w:footnote>
  <w:footnote w:id="2">
    <w:p w14:paraId="0B0CB7A3" w14:textId="77777777" w:rsidR="00630187" w:rsidRDefault="00630187" w:rsidP="00630187">
      <w:pPr>
        <w:pStyle w:val="a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292487"/>
    <w:multiLevelType w:val="singleLevel"/>
    <w:tmpl w:val="5A292487"/>
    <w:lvl w:ilvl="0">
      <w:start w:val="2024"/>
      <w:numFmt w:val="decimal"/>
      <w:suff w:val="nothing"/>
      <w:lvlText w:val="%1-"/>
      <w:lvlJc w:val="left"/>
    </w:lvl>
  </w:abstractNum>
  <w:num w:numId="1" w16cid:durableId="1638485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3C1"/>
    <w:rsid w:val="00022FB0"/>
    <w:rsid w:val="00031BEE"/>
    <w:rsid w:val="00067CCD"/>
    <w:rsid w:val="00086912"/>
    <w:rsid w:val="00086F5F"/>
    <w:rsid w:val="000A6496"/>
    <w:rsid w:val="000C6FEC"/>
    <w:rsid w:val="000E4C3A"/>
    <w:rsid w:val="000E56A2"/>
    <w:rsid w:val="000F479D"/>
    <w:rsid w:val="001210AE"/>
    <w:rsid w:val="001235EA"/>
    <w:rsid w:val="001265F2"/>
    <w:rsid w:val="00162B3B"/>
    <w:rsid w:val="001702C6"/>
    <w:rsid w:val="001B37AE"/>
    <w:rsid w:val="001B3FB2"/>
    <w:rsid w:val="001B7A18"/>
    <w:rsid w:val="001D598D"/>
    <w:rsid w:val="00212478"/>
    <w:rsid w:val="00234FA8"/>
    <w:rsid w:val="002A0147"/>
    <w:rsid w:val="002B1F0B"/>
    <w:rsid w:val="002E6DE4"/>
    <w:rsid w:val="002F5D5C"/>
    <w:rsid w:val="00324938"/>
    <w:rsid w:val="003305A1"/>
    <w:rsid w:val="00353611"/>
    <w:rsid w:val="0036098D"/>
    <w:rsid w:val="0037068D"/>
    <w:rsid w:val="00395A96"/>
    <w:rsid w:val="004322B0"/>
    <w:rsid w:val="00442F60"/>
    <w:rsid w:val="004B15C9"/>
    <w:rsid w:val="004B6BF2"/>
    <w:rsid w:val="005062F4"/>
    <w:rsid w:val="00506AA9"/>
    <w:rsid w:val="005114DD"/>
    <w:rsid w:val="00523B9B"/>
    <w:rsid w:val="005364D8"/>
    <w:rsid w:val="005405F7"/>
    <w:rsid w:val="00562F8C"/>
    <w:rsid w:val="00564AA6"/>
    <w:rsid w:val="00572330"/>
    <w:rsid w:val="00577A71"/>
    <w:rsid w:val="00581375"/>
    <w:rsid w:val="00591890"/>
    <w:rsid w:val="00592A6F"/>
    <w:rsid w:val="005A00A5"/>
    <w:rsid w:val="005A461D"/>
    <w:rsid w:val="005B7753"/>
    <w:rsid w:val="005C021C"/>
    <w:rsid w:val="005D5F8D"/>
    <w:rsid w:val="005E48C0"/>
    <w:rsid w:val="0060741C"/>
    <w:rsid w:val="00630187"/>
    <w:rsid w:val="00643FBA"/>
    <w:rsid w:val="006628E1"/>
    <w:rsid w:val="00670A16"/>
    <w:rsid w:val="006716F5"/>
    <w:rsid w:val="0068683A"/>
    <w:rsid w:val="006A7CF5"/>
    <w:rsid w:val="006D05CE"/>
    <w:rsid w:val="00702E30"/>
    <w:rsid w:val="007111C7"/>
    <w:rsid w:val="007725F4"/>
    <w:rsid w:val="00785F52"/>
    <w:rsid w:val="007C44E4"/>
    <w:rsid w:val="007D183D"/>
    <w:rsid w:val="007D65CB"/>
    <w:rsid w:val="007D75BD"/>
    <w:rsid w:val="007F03A2"/>
    <w:rsid w:val="00876015"/>
    <w:rsid w:val="0089169A"/>
    <w:rsid w:val="008C06F4"/>
    <w:rsid w:val="008D0A80"/>
    <w:rsid w:val="008F1FB7"/>
    <w:rsid w:val="00923463"/>
    <w:rsid w:val="009463C0"/>
    <w:rsid w:val="009471B8"/>
    <w:rsid w:val="0097752B"/>
    <w:rsid w:val="009847CA"/>
    <w:rsid w:val="009A2992"/>
    <w:rsid w:val="009E3DFF"/>
    <w:rsid w:val="009E7F18"/>
    <w:rsid w:val="00A04F4D"/>
    <w:rsid w:val="00A1590C"/>
    <w:rsid w:val="00A307A3"/>
    <w:rsid w:val="00A30CB8"/>
    <w:rsid w:val="00A40D02"/>
    <w:rsid w:val="00A51D5A"/>
    <w:rsid w:val="00A658C9"/>
    <w:rsid w:val="00A86382"/>
    <w:rsid w:val="00A92CCE"/>
    <w:rsid w:val="00AA4FB3"/>
    <w:rsid w:val="00AE5D86"/>
    <w:rsid w:val="00B16D71"/>
    <w:rsid w:val="00B2007C"/>
    <w:rsid w:val="00B3188C"/>
    <w:rsid w:val="00B455C7"/>
    <w:rsid w:val="00B514F5"/>
    <w:rsid w:val="00B614DC"/>
    <w:rsid w:val="00B7577E"/>
    <w:rsid w:val="00B762C9"/>
    <w:rsid w:val="00B835FD"/>
    <w:rsid w:val="00B94FFF"/>
    <w:rsid w:val="00BB1813"/>
    <w:rsid w:val="00BD1902"/>
    <w:rsid w:val="00BD4467"/>
    <w:rsid w:val="00BD51B0"/>
    <w:rsid w:val="00BE06B0"/>
    <w:rsid w:val="00BE6172"/>
    <w:rsid w:val="00BF3A8C"/>
    <w:rsid w:val="00BF77EF"/>
    <w:rsid w:val="00BF7951"/>
    <w:rsid w:val="00C107F8"/>
    <w:rsid w:val="00C323F0"/>
    <w:rsid w:val="00C4241D"/>
    <w:rsid w:val="00C4666C"/>
    <w:rsid w:val="00C4668E"/>
    <w:rsid w:val="00C5336D"/>
    <w:rsid w:val="00C537D0"/>
    <w:rsid w:val="00C817F8"/>
    <w:rsid w:val="00CB4A1F"/>
    <w:rsid w:val="00CE7814"/>
    <w:rsid w:val="00CF73C1"/>
    <w:rsid w:val="00D015A2"/>
    <w:rsid w:val="00D04AE4"/>
    <w:rsid w:val="00D12E67"/>
    <w:rsid w:val="00D72A7D"/>
    <w:rsid w:val="00D80DFC"/>
    <w:rsid w:val="00D91746"/>
    <w:rsid w:val="00D91AD3"/>
    <w:rsid w:val="00D93F86"/>
    <w:rsid w:val="00DD5DC1"/>
    <w:rsid w:val="00DE5DE8"/>
    <w:rsid w:val="00DF0A23"/>
    <w:rsid w:val="00E17F5B"/>
    <w:rsid w:val="00E410E6"/>
    <w:rsid w:val="00E96B10"/>
    <w:rsid w:val="00EA77DA"/>
    <w:rsid w:val="00EC65C1"/>
    <w:rsid w:val="00ED3BB9"/>
    <w:rsid w:val="00EE1828"/>
    <w:rsid w:val="00F14DEA"/>
    <w:rsid w:val="00F15DE4"/>
    <w:rsid w:val="00F33FFB"/>
    <w:rsid w:val="00F35D83"/>
    <w:rsid w:val="00F95B0D"/>
    <w:rsid w:val="00F96210"/>
    <w:rsid w:val="00FA33E4"/>
    <w:rsid w:val="00FA42F6"/>
    <w:rsid w:val="00FB1C4F"/>
    <w:rsid w:val="00FB7A13"/>
    <w:rsid w:val="00FC14EF"/>
    <w:rsid w:val="119A0049"/>
    <w:rsid w:val="147F46AA"/>
    <w:rsid w:val="577A75B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88E3848"/>
  <w15:docId w15:val="{5C7F1DF0-5523-4EEB-969F-DE12D32D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lan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lsdException w:name="footnote text" w:uiPriority="0" w:unhideWhenUsed="1" w:qFormat="1"/>
    <w:lsdException w:name="annotation text" w:uiPriority="0" w:unhideWhenUsed="1" w:qFormat="1"/>
    <w:lsdException w:name="header" w:uiPriority="0" w:unhideWhenUsed="1" w:qFormat="1"/>
    <w:lsdException w:name="footer" w:uiPriority="0"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uiPriority="0"/>
    <w:lsdException w:name="endnote reference" w:semiHidden="1" w:uiPriority="0"/>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semiHidden="1" w:uiPriority="0" w:unhideWhenUsed="1" w:qFormat="1"/>
    <w:lsdException w:name="List 3" w:uiPriority="0"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unhideWhenUsed="1" w:qFormat="1"/>
    <w:lsdException w:name="Body Text First Indent 2" w:uiPriority="0" w:unhideWhenUsed="1" w:qFormat="1"/>
    <w:lsdException w:name="Note Heading" w:semiHidden="1" w:unhideWhenUsed="1"/>
    <w:lsdException w:name="Body Text 2" w:uiPriority="0" w:unhideWhenUsed="1" w:qFormat="1"/>
    <w:lsdException w:name="Body Text 3" w:uiPriority="0" w:unhideWhenUsed="1" w:qFormat="1"/>
    <w:lsdException w:name="Body Text Indent 2" w:uiPriority="0" w:unhideWhenUsed="1" w:qFormat="1"/>
    <w:lsdException w:name="Body Text Indent 3" w:unhideWhenUsed="1" w:qFormat="1"/>
    <w:lsdException w:name="Block Text" w:uiPriority="0"/>
    <w:lsdException w:name="Hyperlink" w:uiPriority="0" w:unhideWhenUsed="1" w:qFormat="1"/>
    <w:lsdException w:name="FollowedHyperlink" w:semiHidden="1" w:unhideWhenUsed="1"/>
    <w:lsdException w:name="Strong" w:qFormat="1"/>
    <w:lsdException w:name="Emphasis" w:qFormat="1"/>
    <w:lsdException w:name="Document Map" w:uiPriority="0" w:unhideWhenUsed="1" w:qFormat="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8"/>
      <w:lang w:val="ru-RU" w:eastAsia="ru-RU"/>
    </w:rPr>
  </w:style>
  <w:style w:type="paragraph" w:styleId="1">
    <w:name w:val="heading 1"/>
    <w:basedOn w:val="a"/>
    <w:next w:val="a"/>
    <w:link w:val="10"/>
    <w:qFormat/>
    <w:pPr>
      <w:keepNext/>
      <w:jc w:val="center"/>
      <w:outlineLvl w:val="0"/>
    </w:pPr>
    <w:rPr>
      <w:b/>
      <w:i/>
      <w:sz w:val="32"/>
      <w:u w:val="single"/>
    </w:rPr>
  </w:style>
  <w:style w:type="paragraph" w:styleId="2">
    <w:name w:val="heading 2"/>
    <w:basedOn w:val="a"/>
    <w:next w:val="a"/>
    <w:link w:val="20"/>
    <w:unhideWhenUsed/>
    <w:qFormat/>
    <w:pPr>
      <w:keepNext/>
      <w:jc w:val="center"/>
      <w:outlineLvl w:val="1"/>
    </w:pPr>
  </w:style>
  <w:style w:type="paragraph" w:styleId="3">
    <w:name w:val="heading 3"/>
    <w:basedOn w:val="a"/>
    <w:next w:val="a"/>
    <w:link w:val="30"/>
    <w:unhideWhenUsed/>
    <w:qFormat/>
    <w:pPr>
      <w:keepNext/>
      <w:tabs>
        <w:tab w:val="left" w:pos="0"/>
      </w:tabs>
      <w:jc w:val="center"/>
      <w:outlineLvl w:val="2"/>
    </w:pPr>
    <w:rPr>
      <w:b/>
      <w:i/>
      <w:sz w:val="40"/>
    </w:rPr>
  </w:style>
  <w:style w:type="paragraph" w:styleId="4">
    <w:name w:val="heading 4"/>
    <w:basedOn w:val="a"/>
    <w:next w:val="a"/>
    <w:link w:val="40"/>
    <w:unhideWhenUsed/>
    <w:qFormat/>
    <w:pPr>
      <w:keepNext/>
      <w:tabs>
        <w:tab w:val="left" w:pos="0"/>
      </w:tabs>
      <w:jc w:val="center"/>
      <w:outlineLvl w:val="3"/>
    </w:pPr>
    <w:rPr>
      <w:b/>
      <w:i/>
      <w:sz w:val="32"/>
    </w:rPr>
  </w:style>
  <w:style w:type="paragraph" w:styleId="5">
    <w:name w:val="heading 5"/>
    <w:basedOn w:val="a"/>
    <w:next w:val="a"/>
    <w:link w:val="50"/>
    <w:unhideWhenUsed/>
    <w:qFormat/>
    <w:pPr>
      <w:keepNext/>
      <w:snapToGrid w:val="0"/>
      <w:ind w:left="112"/>
      <w:outlineLvl w:val="4"/>
    </w:pPr>
    <w:rPr>
      <w:color w:val="000000"/>
      <w:u w:val="single"/>
    </w:rPr>
  </w:style>
  <w:style w:type="paragraph" w:styleId="6">
    <w:name w:val="heading 6"/>
    <w:basedOn w:val="a"/>
    <w:next w:val="a"/>
    <w:link w:val="60"/>
    <w:unhideWhenUsed/>
    <w:qFormat/>
    <w:pPr>
      <w:keepNext/>
      <w:tabs>
        <w:tab w:val="left" w:pos="0"/>
      </w:tabs>
      <w:jc w:val="center"/>
      <w:outlineLvl w:val="5"/>
    </w:pPr>
    <w:rPr>
      <w:b/>
      <w:i/>
      <w:sz w:val="36"/>
    </w:rPr>
  </w:style>
  <w:style w:type="paragraph" w:styleId="7">
    <w:name w:val="heading 7"/>
    <w:basedOn w:val="a"/>
    <w:next w:val="a"/>
    <w:link w:val="70"/>
    <w:unhideWhenUsed/>
    <w:qFormat/>
    <w:pPr>
      <w:keepNext/>
      <w:tabs>
        <w:tab w:val="left" w:pos="-414"/>
      </w:tabs>
      <w:spacing w:after="240"/>
      <w:ind w:right="-2"/>
      <w:jc w:val="center"/>
      <w:outlineLvl w:val="6"/>
    </w:pPr>
    <w:rPr>
      <w:spacing w:val="-4"/>
      <w:sz w:val="32"/>
    </w:rPr>
  </w:style>
  <w:style w:type="paragraph" w:styleId="8">
    <w:name w:val="heading 8"/>
    <w:basedOn w:val="a"/>
    <w:next w:val="a"/>
    <w:link w:val="80"/>
    <w:unhideWhenUsed/>
    <w:qFormat/>
    <w:pPr>
      <w:keepNext/>
      <w:ind w:right="142" w:firstLine="567"/>
      <w:jc w:val="center"/>
      <w:outlineLvl w:val="7"/>
    </w:pPr>
    <w:rPr>
      <w:b/>
      <w:sz w:val="32"/>
    </w:rPr>
  </w:style>
  <w:style w:type="paragraph" w:styleId="9">
    <w:name w:val="heading 9"/>
    <w:basedOn w:val="a"/>
    <w:next w:val="a"/>
    <w:link w:val="90"/>
    <w:unhideWhenUsed/>
    <w:qFormat/>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Pr>
      <w:rFonts w:ascii="Tahoma" w:eastAsia="Calibri" w:hAnsi="Tahoma"/>
      <w:sz w:val="16"/>
    </w:rPr>
  </w:style>
  <w:style w:type="paragraph" w:styleId="a5">
    <w:name w:val="Block Text"/>
    <w:basedOn w:val="a"/>
    <w:pPr>
      <w:spacing w:line="360" w:lineRule="auto"/>
      <w:ind w:left="851" w:right="-2"/>
    </w:pPr>
    <w:rPr>
      <w:b/>
    </w:rPr>
  </w:style>
  <w:style w:type="paragraph" w:styleId="a6">
    <w:name w:val="Body Text"/>
    <w:basedOn w:val="a"/>
    <w:link w:val="a7"/>
    <w:unhideWhenUsed/>
    <w:qFormat/>
    <w:pPr>
      <w:jc w:val="both"/>
    </w:pPr>
    <w:rPr>
      <w:sz w:val="30"/>
    </w:rPr>
  </w:style>
  <w:style w:type="paragraph" w:styleId="21">
    <w:name w:val="Body Text 2"/>
    <w:basedOn w:val="a"/>
    <w:link w:val="22"/>
    <w:unhideWhenUsed/>
    <w:qFormat/>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ind w:right="-1"/>
      <w:jc w:val="center"/>
    </w:pPr>
    <w:rPr>
      <w:rFonts w:eastAsia="Calibri"/>
      <w:sz w:val="20"/>
    </w:rPr>
  </w:style>
  <w:style w:type="paragraph" w:styleId="31">
    <w:name w:val="Body Text 3"/>
    <w:basedOn w:val="a"/>
    <w:link w:val="32"/>
    <w:unhideWhenUsed/>
    <w:qFormat/>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ind w:right="294"/>
      <w:jc w:val="center"/>
    </w:pPr>
    <w:rPr>
      <w:rFonts w:eastAsia="Calibri"/>
      <w:sz w:val="20"/>
    </w:rPr>
  </w:style>
  <w:style w:type="paragraph" w:styleId="a8">
    <w:name w:val="Body Text First Indent"/>
    <w:basedOn w:val="a6"/>
    <w:link w:val="a9"/>
    <w:unhideWhenUsed/>
    <w:qFormat/>
    <w:pPr>
      <w:spacing w:after="120"/>
      <w:ind w:firstLine="210"/>
      <w:jc w:val="left"/>
    </w:pPr>
    <w:rPr>
      <w:sz w:val="28"/>
    </w:rPr>
  </w:style>
  <w:style w:type="paragraph" w:styleId="aa">
    <w:name w:val="Body Text Indent"/>
    <w:basedOn w:val="a"/>
    <w:link w:val="ab"/>
    <w:uiPriority w:val="99"/>
    <w:unhideWhenUsed/>
    <w:qFormat/>
    <w:pPr>
      <w:ind w:firstLine="567"/>
      <w:jc w:val="both"/>
    </w:pPr>
  </w:style>
  <w:style w:type="paragraph" w:styleId="23">
    <w:name w:val="Body Text First Indent 2"/>
    <w:basedOn w:val="aa"/>
    <w:link w:val="24"/>
    <w:unhideWhenUsed/>
    <w:qFormat/>
    <w:pPr>
      <w:spacing w:after="120"/>
      <w:ind w:left="283" w:firstLine="210"/>
      <w:jc w:val="left"/>
    </w:pPr>
    <w:rPr>
      <w:rFonts w:eastAsia="Calibri"/>
      <w:sz w:val="20"/>
    </w:rPr>
  </w:style>
  <w:style w:type="paragraph" w:styleId="25">
    <w:name w:val="Body Text Indent 2"/>
    <w:basedOn w:val="a"/>
    <w:link w:val="26"/>
    <w:unhideWhenUsed/>
    <w:qFormat/>
    <w:pPr>
      <w:ind w:firstLine="851"/>
      <w:jc w:val="both"/>
    </w:pPr>
    <w:rPr>
      <w:sz w:val="30"/>
    </w:rPr>
  </w:style>
  <w:style w:type="paragraph" w:styleId="33">
    <w:name w:val="Body Text Indent 3"/>
    <w:basedOn w:val="a"/>
    <w:link w:val="34"/>
    <w:uiPriority w:val="99"/>
    <w:unhideWhenUsed/>
    <w:qFormat/>
    <w:pPr>
      <w:ind w:firstLine="709"/>
      <w:jc w:val="both"/>
    </w:pPr>
    <w:rPr>
      <w:sz w:val="30"/>
    </w:rPr>
  </w:style>
  <w:style w:type="paragraph" w:styleId="ac">
    <w:name w:val="caption"/>
    <w:basedOn w:val="a"/>
    <w:next w:val="a"/>
    <w:uiPriority w:val="99"/>
    <w:qFormat/>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ind w:left="-414" w:right="-130"/>
      <w:jc w:val="center"/>
    </w:pPr>
    <w:rPr>
      <w:b/>
      <w:sz w:val="32"/>
    </w:rPr>
  </w:style>
  <w:style w:type="character" w:styleId="ad">
    <w:name w:val="annotation reference"/>
    <w:rPr>
      <w:sz w:val="16"/>
      <w:szCs w:val="16"/>
    </w:rPr>
  </w:style>
  <w:style w:type="paragraph" w:styleId="ae">
    <w:name w:val="annotation text"/>
    <w:basedOn w:val="a"/>
    <w:link w:val="af"/>
    <w:unhideWhenUsed/>
    <w:qFormat/>
    <w:rPr>
      <w:rFonts w:eastAsia="Calibri"/>
      <w:sz w:val="20"/>
    </w:rPr>
  </w:style>
  <w:style w:type="paragraph" w:styleId="af0">
    <w:name w:val="annotation subject"/>
    <w:basedOn w:val="ae"/>
    <w:next w:val="ae"/>
    <w:link w:val="af1"/>
    <w:unhideWhenUsed/>
    <w:rPr>
      <w:b/>
    </w:rPr>
  </w:style>
  <w:style w:type="paragraph" w:styleId="af2">
    <w:name w:val="Document Map"/>
    <w:basedOn w:val="a"/>
    <w:link w:val="af3"/>
    <w:unhideWhenUsed/>
    <w:qFormat/>
    <w:rPr>
      <w:rFonts w:ascii="Tahoma" w:eastAsia="Calibri" w:hAnsi="Tahoma"/>
      <w:sz w:val="16"/>
    </w:rPr>
  </w:style>
  <w:style w:type="character" w:styleId="af4">
    <w:name w:val="Emphasis"/>
    <w:uiPriority w:val="99"/>
    <w:qFormat/>
    <w:rPr>
      <w:i/>
      <w:iCs/>
    </w:rPr>
  </w:style>
  <w:style w:type="character" w:styleId="af5">
    <w:name w:val="endnote reference"/>
    <w:semiHidden/>
    <w:rPr>
      <w:vertAlign w:val="superscript"/>
    </w:rPr>
  </w:style>
  <w:style w:type="paragraph" w:styleId="af6">
    <w:name w:val="endnote text"/>
    <w:basedOn w:val="a"/>
    <w:link w:val="af7"/>
    <w:semiHidden/>
    <w:unhideWhenUsed/>
    <w:qFormat/>
    <w:pPr>
      <w:widowControl w:val="0"/>
      <w:snapToGrid w:val="0"/>
    </w:pPr>
    <w:rPr>
      <w:rFonts w:eastAsia="Calibri"/>
      <w:sz w:val="20"/>
    </w:rPr>
  </w:style>
  <w:style w:type="character" w:styleId="af8">
    <w:name w:val="FollowedHyperlink"/>
    <w:uiPriority w:val="99"/>
    <w:semiHidden/>
    <w:unhideWhenUsed/>
    <w:rPr>
      <w:color w:val="800080"/>
      <w:u w:val="single"/>
    </w:rPr>
  </w:style>
  <w:style w:type="paragraph" w:styleId="af9">
    <w:name w:val="footer"/>
    <w:basedOn w:val="a"/>
    <w:link w:val="afa"/>
    <w:unhideWhenUsed/>
    <w:qFormat/>
    <w:pPr>
      <w:tabs>
        <w:tab w:val="center" w:pos="4153"/>
        <w:tab w:val="right" w:pos="8306"/>
      </w:tabs>
    </w:pPr>
    <w:rPr>
      <w:rFonts w:eastAsia="Calibri"/>
      <w:sz w:val="20"/>
    </w:rPr>
  </w:style>
  <w:style w:type="character" w:styleId="afb">
    <w:name w:val="footnote reference"/>
    <w:unhideWhenUsed/>
    <w:rPr>
      <w:vertAlign w:val="superscript"/>
    </w:rPr>
  </w:style>
  <w:style w:type="paragraph" w:styleId="afc">
    <w:name w:val="footnote text"/>
    <w:aliases w:val="single space,FOOTNOTES,fn,Footnote,12pt,footnote text"/>
    <w:basedOn w:val="a"/>
    <w:link w:val="afd"/>
    <w:unhideWhenUsed/>
    <w:qFormat/>
    <w:rPr>
      <w:sz w:val="20"/>
    </w:rPr>
  </w:style>
  <w:style w:type="paragraph" w:styleId="afe">
    <w:name w:val="header"/>
    <w:basedOn w:val="a"/>
    <w:link w:val="aff"/>
    <w:unhideWhenUsed/>
    <w:qFormat/>
    <w:pPr>
      <w:tabs>
        <w:tab w:val="center" w:pos="4153"/>
        <w:tab w:val="right" w:pos="8306"/>
      </w:tabs>
    </w:pPr>
    <w:rPr>
      <w:rFonts w:eastAsia="Calibri"/>
      <w:sz w:val="20"/>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styleId="aff0">
    <w:name w:val="Hyperlink"/>
    <w:unhideWhenUsed/>
    <w:qFormat/>
    <w:rPr>
      <w:color w:val="0000FF"/>
      <w:u w:val="single"/>
    </w:rPr>
  </w:style>
  <w:style w:type="character" w:styleId="aff1">
    <w:name w:val="line number"/>
    <w:basedOn w:val="a0"/>
    <w:uiPriority w:val="99"/>
  </w:style>
  <w:style w:type="paragraph" w:styleId="aff2">
    <w:name w:val="List"/>
    <w:basedOn w:val="a"/>
    <w:uiPriority w:val="99"/>
    <w:unhideWhenUsed/>
    <w:pPr>
      <w:ind w:left="283" w:hanging="283"/>
      <w:contextualSpacing/>
    </w:pPr>
    <w:rPr>
      <w:sz w:val="24"/>
      <w:szCs w:val="24"/>
    </w:rPr>
  </w:style>
  <w:style w:type="paragraph" w:styleId="27">
    <w:name w:val="List 2"/>
    <w:basedOn w:val="a"/>
    <w:semiHidden/>
    <w:unhideWhenUsed/>
    <w:qFormat/>
    <w:pPr>
      <w:ind w:left="566" w:hanging="283"/>
      <w:contextualSpacing/>
    </w:pPr>
  </w:style>
  <w:style w:type="paragraph" w:styleId="35">
    <w:name w:val="List 3"/>
    <w:basedOn w:val="a"/>
    <w:unhideWhenUsed/>
    <w:qFormat/>
    <w:pPr>
      <w:ind w:left="849" w:hanging="283"/>
      <w:contextualSpacing/>
    </w:pPr>
  </w:style>
  <w:style w:type="paragraph" w:styleId="aff3">
    <w:name w:val="Normal Indent"/>
    <w:basedOn w:val="a"/>
    <w:uiPriority w:val="99"/>
    <w:unhideWhenUsed/>
    <w:pPr>
      <w:ind w:left="708"/>
    </w:pPr>
  </w:style>
  <w:style w:type="character" w:styleId="aff4">
    <w:name w:val="page number"/>
    <w:basedOn w:val="a0"/>
    <w:uiPriority w:val="99"/>
  </w:style>
  <w:style w:type="paragraph" w:styleId="aff5">
    <w:name w:val="Plain Text"/>
    <w:basedOn w:val="a"/>
    <w:link w:val="aff6"/>
    <w:uiPriority w:val="99"/>
    <w:unhideWhenUsed/>
    <w:rPr>
      <w:rFonts w:ascii="Consolas" w:eastAsia="Calibri" w:hAnsi="Consolas"/>
      <w:sz w:val="21"/>
      <w:szCs w:val="21"/>
      <w:lang w:eastAsia="en-US"/>
    </w:rPr>
  </w:style>
  <w:style w:type="character" w:styleId="aff7">
    <w:name w:val="Strong"/>
    <w:uiPriority w:val="99"/>
    <w:qFormat/>
    <w:rPr>
      <w:b/>
      <w:bCs/>
    </w:rPr>
  </w:style>
  <w:style w:type="paragraph" w:styleId="aff8">
    <w:name w:val="Subtitle"/>
    <w:basedOn w:val="a"/>
    <w:next w:val="a"/>
    <w:link w:val="aff9"/>
    <w:uiPriority w:val="11"/>
    <w:qFormat/>
    <w:pPr>
      <w:spacing w:after="60"/>
      <w:jc w:val="center"/>
      <w:outlineLvl w:val="1"/>
    </w:pPr>
    <w:rPr>
      <w:rFonts w:ascii="Cambria" w:eastAsia="Calibri" w:hAnsi="Cambria"/>
      <w:i/>
      <w:color w:val="4F81BD"/>
      <w:spacing w:val="15"/>
      <w:sz w:val="24"/>
    </w:rPr>
  </w:style>
  <w:style w:type="table" w:styleId="affa">
    <w:name w:val="Table Grid"/>
    <w:basedOn w:val="a1"/>
    <w:qFormat/>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Title"/>
    <w:basedOn w:val="a"/>
    <w:link w:val="11"/>
    <w:qFormat/>
    <w:pPr>
      <w:snapToGrid w:val="0"/>
      <w:jc w:val="center"/>
    </w:pPr>
    <w:rPr>
      <w:b/>
      <w:color w:val="000000"/>
    </w:rPr>
  </w:style>
  <w:style w:type="character" w:customStyle="1" w:styleId="10">
    <w:name w:val="Заголовок 1 Знак"/>
    <w:basedOn w:val="a0"/>
    <w:link w:val="1"/>
    <w:qFormat/>
    <w:rPr>
      <w:rFonts w:ascii="Times New Roman" w:eastAsia="Times New Roman" w:hAnsi="Times New Roman" w:cs="Times New Roman"/>
      <w:b/>
      <w:i/>
      <w:sz w:val="32"/>
      <w:szCs w:val="20"/>
      <w:u w:val="single"/>
      <w:lang w:eastAsia="ru-RU"/>
    </w:rPr>
  </w:style>
  <w:style w:type="character" w:customStyle="1" w:styleId="20">
    <w:name w:val="Заголовок 2 Знак"/>
    <w:basedOn w:val="a0"/>
    <w:link w:val="2"/>
    <w:qFormat/>
    <w:rPr>
      <w:rFonts w:ascii="Times New Roman" w:eastAsia="Times New Roman" w:hAnsi="Times New Roman" w:cs="Times New Roman"/>
      <w:sz w:val="28"/>
      <w:szCs w:val="20"/>
      <w:lang w:eastAsia="ru-RU"/>
    </w:rPr>
  </w:style>
  <w:style w:type="character" w:customStyle="1" w:styleId="30">
    <w:name w:val="Заголовок 3 Знак"/>
    <w:basedOn w:val="a0"/>
    <w:link w:val="3"/>
    <w:rPr>
      <w:rFonts w:ascii="Times New Roman" w:eastAsia="Times New Roman" w:hAnsi="Times New Roman" w:cs="Times New Roman"/>
      <w:b/>
      <w:i/>
      <w:sz w:val="40"/>
      <w:szCs w:val="20"/>
      <w:lang w:eastAsia="ru-RU"/>
    </w:rPr>
  </w:style>
  <w:style w:type="character" w:customStyle="1" w:styleId="40">
    <w:name w:val="Заголовок 4 Знак"/>
    <w:basedOn w:val="a0"/>
    <w:link w:val="4"/>
    <w:qFormat/>
    <w:rPr>
      <w:rFonts w:ascii="Times New Roman" w:eastAsia="Times New Roman" w:hAnsi="Times New Roman" w:cs="Times New Roman"/>
      <w:b/>
      <w:i/>
      <w:sz w:val="32"/>
      <w:szCs w:val="20"/>
      <w:lang w:eastAsia="ru-RU"/>
    </w:rPr>
  </w:style>
  <w:style w:type="character" w:customStyle="1" w:styleId="50">
    <w:name w:val="Заголовок 5 Знак"/>
    <w:basedOn w:val="a0"/>
    <w:link w:val="5"/>
    <w:qFormat/>
    <w:rPr>
      <w:rFonts w:ascii="Times New Roman" w:eastAsia="Times New Roman" w:hAnsi="Times New Roman" w:cs="Times New Roman"/>
      <w:color w:val="000000"/>
      <w:sz w:val="28"/>
      <w:szCs w:val="20"/>
      <w:u w:val="single"/>
      <w:lang w:eastAsia="ru-RU"/>
    </w:rPr>
  </w:style>
  <w:style w:type="character" w:customStyle="1" w:styleId="60">
    <w:name w:val="Заголовок 6 Знак"/>
    <w:basedOn w:val="a0"/>
    <w:link w:val="6"/>
    <w:qFormat/>
    <w:rPr>
      <w:rFonts w:ascii="Times New Roman" w:eastAsia="Times New Roman" w:hAnsi="Times New Roman" w:cs="Times New Roman"/>
      <w:b/>
      <w:i/>
      <w:sz w:val="36"/>
      <w:szCs w:val="20"/>
      <w:lang w:eastAsia="ru-RU"/>
    </w:rPr>
  </w:style>
  <w:style w:type="character" w:customStyle="1" w:styleId="70">
    <w:name w:val="Заголовок 7 Знак"/>
    <w:basedOn w:val="a0"/>
    <w:link w:val="7"/>
    <w:qFormat/>
    <w:rPr>
      <w:rFonts w:ascii="Times New Roman" w:eastAsia="Times New Roman" w:hAnsi="Times New Roman" w:cs="Times New Roman"/>
      <w:spacing w:val="-4"/>
      <w:sz w:val="32"/>
      <w:szCs w:val="20"/>
      <w:lang w:eastAsia="ru-RU"/>
    </w:rPr>
  </w:style>
  <w:style w:type="character" w:customStyle="1" w:styleId="80">
    <w:name w:val="Заголовок 8 Знак"/>
    <w:basedOn w:val="a0"/>
    <w:link w:val="8"/>
    <w:qFormat/>
    <w:rPr>
      <w:rFonts w:ascii="Times New Roman" w:eastAsia="Times New Roman" w:hAnsi="Times New Roman" w:cs="Times New Roman"/>
      <w:b/>
      <w:sz w:val="32"/>
      <w:szCs w:val="20"/>
      <w:lang w:eastAsia="ru-RU"/>
    </w:rPr>
  </w:style>
  <w:style w:type="character" w:customStyle="1" w:styleId="90">
    <w:name w:val="Заголовок 9 Знак"/>
    <w:basedOn w:val="a0"/>
    <w:link w:val="9"/>
    <w:qFormat/>
    <w:rPr>
      <w:rFonts w:ascii="Times New Roman" w:eastAsia="Times New Roman" w:hAnsi="Times New Roman" w:cs="Times New Roman"/>
      <w:b/>
      <w:sz w:val="28"/>
      <w:szCs w:val="20"/>
      <w:lang w:eastAsia="ru-RU"/>
    </w:rPr>
  </w:style>
  <w:style w:type="character" w:customStyle="1" w:styleId="HTML0">
    <w:name w:val="Стандартный HTML Знак"/>
    <w:basedOn w:val="a0"/>
    <w:link w:val="HTML"/>
    <w:uiPriority w:val="99"/>
    <w:qFormat/>
    <w:rPr>
      <w:rFonts w:ascii="Courier New" w:eastAsia="Times New Roman" w:hAnsi="Courier New" w:cs="Times New Roman"/>
      <w:sz w:val="20"/>
      <w:szCs w:val="20"/>
      <w:lang w:eastAsia="ru-RU"/>
    </w:rPr>
  </w:style>
  <w:style w:type="character" w:customStyle="1" w:styleId="afd">
    <w:name w:val="Текст сноски Знак"/>
    <w:aliases w:val="single space Знак,FOOTNOTES Знак,fn Знак,Footnote Знак,12pt Знак,footnote text Знак"/>
    <w:basedOn w:val="a0"/>
    <w:link w:val="afc"/>
    <w:qFormat/>
    <w:locked/>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Знак1,12pt Знак1,footnote text Знак1"/>
    <w:basedOn w:val="a0"/>
    <w:uiPriority w:val="99"/>
    <w:semiHidden/>
    <w:qFormat/>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qFormat/>
    <w:rPr>
      <w:rFonts w:ascii="Times New Roman" w:eastAsia="Calibri" w:hAnsi="Times New Roman" w:cs="Times New Roman"/>
      <w:sz w:val="20"/>
      <w:szCs w:val="20"/>
      <w:lang w:eastAsia="ru-RU"/>
    </w:rPr>
  </w:style>
  <w:style w:type="character" w:customStyle="1" w:styleId="aff">
    <w:name w:val="Верхний колонтитул Знак"/>
    <w:basedOn w:val="a0"/>
    <w:link w:val="afe"/>
    <w:qFormat/>
    <w:rPr>
      <w:rFonts w:ascii="Times New Roman" w:eastAsia="Calibri" w:hAnsi="Times New Roman" w:cs="Times New Roman"/>
      <w:sz w:val="20"/>
      <w:szCs w:val="20"/>
      <w:lang w:eastAsia="ru-RU"/>
    </w:rPr>
  </w:style>
  <w:style w:type="character" w:customStyle="1" w:styleId="afa">
    <w:name w:val="Нижний колонтитул Знак"/>
    <w:basedOn w:val="a0"/>
    <w:link w:val="af9"/>
    <w:qFormat/>
    <w:rPr>
      <w:rFonts w:ascii="Times New Roman" w:eastAsia="Calibri" w:hAnsi="Times New Roman" w:cs="Times New Roman"/>
      <w:sz w:val="20"/>
      <w:szCs w:val="20"/>
      <w:lang w:eastAsia="ru-RU"/>
    </w:rPr>
  </w:style>
  <w:style w:type="character" w:customStyle="1" w:styleId="af7">
    <w:name w:val="Текст концевой сноски Знак"/>
    <w:basedOn w:val="a0"/>
    <w:link w:val="af6"/>
    <w:semiHidden/>
    <w:qFormat/>
    <w:rPr>
      <w:rFonts w:ascii="Times New Roman" w:eastAsia="Calibri" w:hAnsi="Times New Roman" w:cs="Times New Roman"/>
      <w:sz w:val="20"/>
      <w:szCs w:val="20"/>
      <w:lang w:eastAsia="ru-RU"/>
    </w:rPr>
  </w:style>
  <w:style w:type="character" w:customStyle="1" w:styleId="11">
    <w:name w:val="Заголовок Знак1"/>
    <w:link w:val="affb"/>
    <w:qFormat/>
    <w:locked/>
    <w:rPr>
      <w:rFonts w:ascii="Times New Roman" w:eastAsia="Times New Roman" w:hAnsi="Times New Roman" w:cs="Times New Roman"/>
      <w:b/>
      <w:color w:val="000000"/>
      <w:sz w:val="28"/>
      <w:szCs w:val="20"/>
      <w:lang w:eastAsia="ru-RU"/>
    </w:rPr>
  </w:style>
  <w:style w:type="character" w:customStyle="1" w:styleId="affc">
    <w:name w:val="Заголовок Знак"/>
    <w:basedOn w:val="a0"/>
    <w:qFormat/>
    <w:rPr>
      <w:rFonts w:asciiTheme="majorHAnsi" w:eastAsiaTheme="majorEastAsia" w:hAnsiTheme="majorHAnsi" w:cstheme="majorBidi"/>
      <w:spacing w:val="-10"/>
      <w:kern w:val="28"/>
      <w:sz w:val="56"/>
      <w:szCs w:val="56"/>
      <w:lang w:eastAsia="ru-RU"/>
    </w:rPr>
  </w:style>
  <w:style w:type="character" w:customStyle="1" w:styleId="a7">
    <w:name w:val="Основной текст Знак"/>
    <w:basedOn w:val="a0"/>
    <w:link w:val="a6"/>
    <w:qFormat/>
    <w:rPr>
      <w:rFonts w:ascii="Times New Roman" w:eastAsia="Times New Roman" w:hAnsi="Times New Roman" w:cs="Times New Roman"/>
      <w:sz w:val="30"/>
      <w:szCs w:val="20"/>
      <w:lang w:eastAsia="ru-RU"/>
    </w:rPr>
  </w:style>
  <w:style w:type="character" w:customStyle="1" w:styleId="ab">
    <w:name w:val="Основной текст с отступом Знак"/>
    <w:basedOn w:val="a0"/>
    <w:link w:val="aa"/>
    <w:uiPriority w:val="99"/>
    <w:qFormat/>
    <w:rPr>
      <w:rFonts w:ascii="Times New Roman" w:eastAsia="Times New Roman" w:hAnsi="Times New Roman" w:cs="Times New Roman"/>
      <w:sz w:val="28"/>
      <w:szCs w:val="20"/>
      <w:lang w:eastAsia="ru-RU"/>
    </w:rPr>
  </w:style>
  <w:style w:type="character" w:customStyle="1" w:styleId="aff9">
    <w:name w:val="Подзаголовок Знак"/>
    <w:basedOn w:val="a0"/>
    <w:link w:val="aff8"/>
    <w:uiPriority w:val="11"/>
    <w:qFormat/>
    <w:rPr>
      <w:rFonts w:ascii="Cambria" w:eastAsia="Calibri" w:hAnsi="Cambria" w:cs="Times New Roman"/>
      <w:i/>
      <w:color w:val="4F81BD"/>
      <w:spacing w:val="15"/>
      <w:sz w:val="24"/>
      <w:szCs w:val="20"/>
      <w:lang w:eastAsia="ru-RU"/>
    </w:rPr>
  </w:style>
  <w:style w:type="character" w:customStyle="1" w:styleId="a9">
    <w:name w:val="Красная строка Знак"/>
    <w:basedOn w:val="a7"/>
    <w:link w:val="a8"/>
    <w:qFormat/>
    <w:rPr>
      <w:rFonts w:ascii="Times New Roman" w:eastAsia="Times New Roman" w:hAnsi="Times New Roman" w:cs="Times New Roman"/>
      <w:sz w:val="28"/>
      <w:szCs w:val="20"/>
      <w:lang w:eastAsia="ru-RU"/>
    </w:rPr>
  </w:style>
  <w:style w:type="character" w:customStyle="1" w:styleId="24">
    <w:name w:val="Красная строка 2 Знак"/>
    <w:basedOn w:val="ab"/>
    <w:link w:val="23"/>
    <w:qFormat/>
    <w:rPr>
      <w:rFonts w:ascii="Times New Roman" w:eastAsia="Calibri" w:hAnsi="Times New Roman" w:cs="Times New Roman"/>
      <w:sz w:val="20"/>
      <w:szCs w:val="20"/>
      <w:lang w:eastAsia="ru-RU"/>
    </w:rPr>
  </w:style>
  <w:style w:type="character" w:customStyle="1" w:styleId="22">
    <w:name w:val="Основной текст 2 Знак"/>
    <w:basedOn w:val="a0"/>
    <w:link w:val="21"/>
    <w:qFormat/>
    <w:rPr>
      <w:rFonts w:ascii="Times New Roman" w:eastAsia="Calibri" w:hAnsi="Times New Roman" w:cs="Times New Roman"/>
      <w:sz w:val="20"/>
      <w:szCs w:val="20"/>
      <w:lang w:eastAsia="ru-RU"/>
    </w:rPr>
  </w:style>
  <w:style w:type="character" w:customStyle="1" w:styleId="32">
    <w:name w:val="Основной текст 3 Знак"/>
    <w:basedOn w:val="a0"/>
    <w:link w:val="31"/>
    <w:qFormat/>
    <w:rPr>
      <w:rFonts w:ascii="Times New Roman" w:eastAsia="Calibri" w:hAnsi="Times New Roman" w:cs="Times New Roman"/>
      <w:sz w:val="20"/>
      <w:szCs w:val="20"/>
      <w:lang w:eastAsia="ru-RU"/>
    </w:rPr>
  </w:style>
  <w:style w:type="character" w:customStyle="1" w:styleId="26">
    <w:name w:val="Основной текст с отступом 2 Знак"/>
    <w:basedOn w:val="a0"/>
    <w:link w:val="25"/>
    <w:qFormat/>
    <w:rPr>
      <w:rFonts w:ascii="Times New Roman" w:eastAsia="Times New Roman" w:hAnsi="Times New Roman" w:cs="Times New Roman"/>
      <w:sz w:val="30"/>
      <w:szCs w:val="20"/>
      <w:lang w:eastAsia="ru-RU"/>
    </w:rPr>
  </w:style>
  <w:style w:type="character" w:customStyle="1" w:styleId="34">
    <w:name w:val="Основной текст с отступом 3 Знак"/>
    <w:basedOn w:val="a0"/>
    <w:link w:val="33"/>
    <w:uiPriority w:val="99"/>
    <w:qFormat/>
    <w:rPr>
      <w:rFonts w:ascii="Times New Roman" w:eastAsia="Times New Roman" w:hAnsi="Times New Roman" w:cs="Times New Roman"/>
      <w:sz w:val="30"/>
      <w:szCs w:val="20"/>
      <w:lang w:eastAsia="ru-RU"/>
    </w:rPr>
  </w:style>
  <w:style w:type="character" w:customStyle="1" w:styleId="af3">
    <w:name w:val="Схема документа Знак"/>
    <w:basedOn w:val="a0"/>
    <w:link w:val="af2"/>
    <w:qFormat/>
    <w:rPr>
      <w:rFonts w:ascii="Tahoma" w:eastAsia="Calibri" w:hAnsi="Tahoma" w:cs="Times New Roman"/>
      <w:sz w:val="16"/>
      <w:szCs w:val="20"/>
      <w:lang w:eastAsia="ru-RU"/>
    </w:rPr>
  </w:style>
  <w:style w:type="character" w:customStyle="1" w:styleId="aff6">
    <w:name w:val="Текст Знак"/>
    <w:basedOn w:val="a0"/>
    <w:link w:val="aff5"/>
    <w:uiPriority w:val="99"/>
    <w:rPr>
      <w:rFonts w:ascii="Consolas" w:eastAsia="Calibri" w:hAnsi="Consolas" w:cs="Times New Roman"/>
      <w:sz w:val="21"/>
      <w:szCs w:val="21"/>
    </w:rPr>
  </w:style>
  <w:style w:type="character" w:customStyle="1" w:styleId="af1">
    <w:name w:val="Тема примечания Знак"/>
    <w:basedOn w:val="af"/>
    <w:link w:val="af0"/>
    <w:rPr>
      <w:rFonts w:ascii="Times New Roman" w:eastAsia="Calibri" w:hAnsi="Times New Roman" w:cs="Times New Roman"/>
      <w:b/>
      <w:sz w:val="20"/>
      <w:szCs w:val="20"/>
      <w:lang w:eastAsia="ru-RU"/>
    </w:rPr>
  </w:style>
  <w:style w:type="character" w:customStyle="1" w:styleId="a4">
    <w:name w:val="Текст выноски Знак"/>
    <w:basedOn w:val="a0"/>
    <w:link w:val="a3"/>
    <w:semiHidden/>
    <w:rPr>
      <w:rFonts w:ascii="Tahoma" w:eastAsia="Calibri" w:hAnsi="Tahoma" w:cs="Times New Roman"/>
      <w:sz w:val="16"/>
      <w:szCs w:val="20"/>
      <w:lang w:eastAsia="ru-RU"/>
    </w:rPr>
  </w:style>
  <w:style w:type="character" w:customStyle="1" w:styleId="28">
    <w:name w:val="Цитата 2 Знак"/>
    <w:basedOn w:val="a0"/>
    <w:link w:val="29"/>
    <w:uiPriority w:val="29"/>
    <w:rPr>
      <w:rFonts w:ascii="Calibri" w:eastAsia="Calibri" w:hAnsi="Calibri" w:cs="Times New Roman"/>
      <w:i/>
      <w:color w:val="000000"/>
      <w:sz w:val="20"/>
      <w:szCs w:val="20"/>
      <w:lang w:eastAsia="ru-RU"/>
    </w:rPr>
  </w:style>
  <w:style w:type="paragraph" w:styleId="29">
    <w:name w:val="Quote"/>
    <w:basedOn w:val="a"/>
    <w:next w:val="a"/>
    <w:link w:val="28"/>
    <w:uiPriority w:val="29"/>
    <w:qFormat/>
    <w:rPr>
      <w:rFonts w:ascii="Calibri" w:eastAsia="Calibri" w:hAnsi="Calibri"/>
      <w:i/>
      <w:color w:val="000000"/>
      <w:sz w:val="20"/>
    </w:rPr>
  </w:style>
  <w:style w:type="character" w:customStyle="1" w:styleId="affd">
    <w:name w:val="Выделенная цитата Знак"/>
    <w:basedOn w:val="a0"/>
    <w:link w:val="affe"/>
    <w:uiPriority w:val="30"/>
    <w:rPr>
      <w:rFonts w:ascii="Calibri" w:eastAsia="Calibri" w:hAnsi="Calibri" w:cs="Times New Roman"/>
      <w:b/>
      <w:i/>
      <w:color w:val="4F81BD"/>
      <w:sz w:val="20"/>
      <w:szCs w:val="20"/>
      <w:lang w:eastAsia="ru-RU"/>
    </w:rPr>
  </w:style>
  <w:style w:type="paragraph" w:styleId="affe">
    <w:name w:val="Intense Quote"/>
    <w:basedOn w:val="a"/>
    <w:next w:val="a"/>
    <w:link w:val="affd"/>
    <w:uiPriority w:val="30"/>
    <w:qFormat/>
    <w:pPr>
      <w:pBdr>
        <w:bottom w:val="single" w:sz="4" w:space="4" w:color="4F81BD"/>
      </w:pBdr>
      <w:spacing w:before="200" w:after="280"/>
      <w:ind w:left="936" w:right="936"/>
    </w:pPr>
    <w:rPr>
      <w:rFonts w:ascii="Calibri" w:eastAsia="Calibri" w:hAnsi="Calibri"/>
      <w:b/>
      <w:i/>
      <w:color w:val="4F81BD"/>
      <w:sz w:val="20"/>
    </w:rPr>
  </w:style>
  <w:style w:type="character" w:customStyle="1" w:styleId="13">
    <w:name w:val="Подзаголовок Знак1"/>
    <w:basedOn w:val="a0"/>
    <w:uiPriority w:val="11"/>
    <w:qFormat/>
    <w:rPr>
      <w:rFonts w:ascii="MS Mincho" w:eastAsia="MS Mincho" w:hAnsi="MS Mincho" w:hint="eastAsia"/>
      <w:color w:val="5A5A5A"/>
      <w:spacing w:val="15"/>
      <w:lang w:eastAsia="ru-RU"/>
    </w:rPr>
  </w:style>
  <w:style w:type="character" w:customStyle="1" w:styleId="210">
    <w:name w:val="Цитата 2 Знак1"/>
    <w:basedOn w:val="a0"/>
    <w:uiPriority w:val="29"/>
    <w:qFormat/>
    <w:rPr>
      <w:rFonts w:ascii="Times New Roman" w:eastAsia="Times New Roman" w:hAnsi="Times New Roman" w:cs="Times New Roman" w:hint="default"/>
      <w:i/>
      <w:iCs/>
      <w:color w:val="404040"/>
      <w:sz w:val="28"/>
      <w:szCs w:val="20"/>
      <w:lang w:eastAsia="ru-RU"/>
    </w:rPr>
  </w:style>
  <w:style w:type="character" w:customStyle="1" w:styleId="14">
    <w:name w:val="Выделенная цитата Знак1"/>
    <w:basedOn w:val="a0"/>
    <w:uiPriority w:val="30"/>
    <w:qFormat/>
    <w:rPr>
      <w:rFonts w:ascii="Times New Roman" w:eastAsia="Times New Roman" w:hAnsi="Times New Roman" w:cs="Times New Roman" w:hint="default"/>
      <w:i/>
      <w:iCs/>
      <w:color w:val="4F81BD"/>
      <w:sz w:val="28"/>
      <w:szCs w:val="20"/>
      <w:lang w:eastAsia="ru-RU"/>
    </w:rPr>
  </w:style>
  <w:style w:type="character" w:customStyle="1" w:styleId="15">
    <w:name w:val="Текст примечания Знак1"/>
    <w:basedOn w:val="a0"/>
    <w:uiPriority w:val="99"/>
    <w:semiHidden/>
    <w:qFormat/>
    <w:rPr>
      <w:rFonts w:ascii="Times New Roman" w:eastAsia="Times New Roman" w:hAnsi="Times New Roman" w:cs="Times New Roman"/>
      <w:sz w:val="20"/>
      <w:szCs w:val="20"/>
      <w:lang w:eastAsia="ru-RU"/>
    </w:rPr>
  </w:style>
  <w:style w:type="character" w:customStyle="1" w:styleId="16">
    <w:name w:val="Верхний колонтитул Знак1"/>
    <w:basedOn w:val="a0"/>
    <w:uiPriority w:val="99"/>
    <w:semiHidden/>
    <w:rPr>
      <w:rFonts w:ascii="Times New Roman" w:eastAsia="Times New Roman" w:hAnsi="Times New Roman" w:cs="Times New Roman"/>
      <w:sz w:val="28"/>
      <w:szCs w:val="20"/>
      <w:lang w:eastAsia="ru-RU"/>
    </w:rPr>
  </w:style>
  <w:style w:type="character" w:customStyle="1" w:styleId="17">
    <w:name w:val="Нижний колонтитул Знак1"/>
    <w:basedOn w:val="a0"/>
    <w:uiPriority w:val="99"/>
    <w:semiHidden/>
    <w:rPr>
      <w:rFonts w:ascii="Times New Roman" w:eastAsia="Times New Roman" w:hAnsi="Times New Roman" w:cs="Times New Roman"/>
      <w:sz w:val="28"/>
      <w:szCs w:val="20"/>
      <w:lang w:eastAsia="ru-RU"/>
    </w:rPr>
  </w:style>
  <w:style w:type="character" w:customStyle="1" w:styleId="18">
    <w:name w:val="Текст концевой сноски Знак1"/>
    <w:basedOn w:val="a0"/>
    <w:semiHidden/>
    <w:qFormat/>
    <w:rPr>
      <w:rFonts w:ascii="Times New Roman" w:eastAsia="Times New Roman" w:hAnsi="Times New Roman" w:cs="Times New Roman"/>
      <w:sz w:val="20"/>
      <w:szCs w:val="20"/>
      <w:lang w:eastAsia="ru-RU"/>
    </w:rPr>
  </w:style>
  <w:style w:type="character" w:customStyle="1" w:styleId="211">
    <w:name w:val="Красная строка 2 Знак1"/>
    <w:basedOn w:val="ab"/>
    <w:qFormat/>
    <w:rPr>
      <w:rFonts w:ascii="Times New Roman" w:eastAsia="Times New Roman" w:hAnsi="Times New Roman" w:cs="Times New Roman"/>
      <w:sz w:val="28"/>
      <w:szCs w:val="20"/>
      <w:lang w:eastAsia="ru-RU"/>
    </w:rPr>
  </w:style>
  <w:style w:type="character" w:customStyle="1" w:styleId="212">
    <w:name w:val="Основной текст 2 Знак1"/>
    <w:basedOn w:val="a0"/>
    <w:uiPriority w:val="99"/>
    <w:semiHidden/>
    <w:rPr>
      <w:rFonts w:ascii="Times New Roman" w:eastAsia="Times New Roman" w:hAnsi="Times New Roman" w:cs="Times New Roman"/>
      <w:sz w:val="28"/>
      <w:szCs w:val="20"/>
      <w:lang w:eastAsia="ru-RU"/>
    </w:rPr>
  </w:style>
  <w:style w:type="character" w:customStyle="1" w:styleId="310">
    <w:name w:val="Основной текст 3 Знак1"/>
    <w:basedOn w:val="a0"/>
    <w:uiPriority w:val="99"/>
    <w:semiHidden/>
    <w:qFormat/>
    <w:rPr>
      <w:rFonts w:ascii="Times New Roman" w:eastAsia="Times New Roman" w:hAnsi="Times New Roman" w:cs="Times New Roman"/>
      <w:sz w:val="16"/>
      <w:szCs w:val="16"/>
      <w:lang w:eastAsia="ru-RU"/>
    </w:rPr>
  </w:style>
  <w:style w:type="character" w:customStyle="1" w:styleId="19">
    <w:name w:val="Схема документа Знак1"/>
    <w:basedOn w:val="a0"/>
    <w:uiPriority w:val="99"/>
    <w:semiHidden/>
    <w:qFormat/>
    <w:rPr>
      <w:rFonts w:ascii="Tahoma" w:eastAsia="Times New Roman" w:hAnsi="Tahoma" w:cs="Tahoma"/>
      <w:sz w:val="16"/>
      <w:szCs w:val="16"/>
      <w:lang w:eastAsia="ru-RU"/>
    </w:rPr>
  </w:style>
  <w:style w:type="character" w:customStyle="1" w:styleId="1a">
    <w:name w:val="Тема примечания Знак1"/>
    <w:basedOn w:val="15"/>
    <w:uiPriority w:val="99"/>
    <w:semiHidden/>
    <w:qFormat/>
    <w:rPr>
      <w:rFonts w:ascii="Times New Roman" w:eastAsia="Times New Roman" w:hAnsi="Times New Roman" w:cs="Times New Roman"/>
      <w:b/>
      <w:bCs/>
      <w:sz w:val="20"/>
      <w:szCs w:val="20"/>
      <w:lang w:eastAsia="ru-RU"/>
    </w:rPr>
  </w:style>
  <w:style w:type="character" w:customStyle="1" w:styleId="1b">
    <w:name w:val="Текст выноски Знак1"/>
    <w:basedOn w:val="a0"/>
    <w:uiPriority w:val="99"/>
    <w:semiHidden/>
    <w:qFormat/>
    <w:rPr>
      <w:rFonts w:ascii="Tahoma" w:eastAsia="Times New Roman" w:hAnsi="Tahoma" w:cs="Tahoma"/>
      <w:sz w:val="16"/>
      <w:szCs w:val="16"/>
      <w:lang w:eastAsia="ru-RU"/>
    </w:rPr>
  </w:style>
  <w:style w:type="paragraph" w:styleId="afff">
    <w:name w:val="List Paragraph"/>
    <w:basedOn w:val="a"/>
    <w:qFormat/>
    <w:pPr>
      <w:ind w:left="720"/>
      <w:contextualSpacing/>
    </w:pPr>
  </w:style>
  <w:style w:type="paragraph" w:customStyle="1" w:styleId="81">
    <w:name w:val="заголовок 8"/>
    <w:basedOn w:val="a"/>
    <w:next w:val="a"/>
    <w:pPr>
      <w:keepNext/>
      <w:widowControl w:val="0"/>
      <w:tabs>
        <w:tab w:val="left" w:pos="-249"/>
        <w:tab w:val="left" w:pos="459"/>
        <w:tab w:val="left" w:pos="1167"/>
        <w:tab w:val="left" w:pos="1875"/>
        <w:tab w:val="left" w:pos="2583"/>
        <w:tab w:val="left" w:pos="3291"/>
        <w:tab w:val="left" w:pos="3999"/>
        <w:tab w:val="left" w:pos="4707"/>
      </w:tabs>
      <w:jc w:val="both"/>
    </w:pPr>
    <w:rPr>
      <w:spacing w:val="-3"/>
    </w:rPr>
  </w:style>
  <w:style w:type="paragraph" w:customStyle="1" w:styleId="1c">
    <w:name w:val="заголовок 1"/>
    <w:basedOn w:val="a"/>
    <w:next w:val="a"/>
    <w:pPr>
      <w:keepNext/>
      <w:jc w:val="center"/>
    </w:pPr>
    <w:rPr>
      <w:sz w:val="32"/>
    </w:rPr>
  </w:style>
  <w:style w:type="paragraph" w:customStyle="1" w:styleId="2a">
    <w:name w:val="заголовок 2"/>
    <w:basedOn w:val="a"/>
    <w:next w:val="a"/>
    <w:pPr>
      <w:keepNext/>
      <w:spacing w:line="360" w:lineRule="auto"/>
      <w:jc w:val="center"/>
    </w:pPr>
    <w:rPr>
      <w:sz w:val="32"/>
      <w:u w:val="single"/>
    </w:rPr>
  </w:style>
  <w:style w:type="paragraph" w:customStyle="1" w:styleId="36">
    <w:name w:val="заголовок 3"/>
    <w:basedOn w:val="a"/>
    <w:next w:val="a"/>
    <w:pPr>
      <w:keepNext/>
      <w:pBdr>
        <w:left w:val="single" w:sz="6" w:space="1" w:color="auto"/>
      </w:pBdr>
      <w:spacing w:after="120"/>
      <w:jc w:val="center"/>
    </w:pPr>
    <w:rPr>
      <w:caps/>
      <w:sz w:val="32"/>
      <w:u w:val="single"/>
    </w:rPr>
  </w:style>
  <w:style w:type="paragraph" w:customStyle="1" w:styleId="41">
    <w:name w:val="заголовок 4"/>
    <w:basedOn w:val="a"/>
    <w:next w:val="a"/>
    <w:pPr>
      <w:keepNext/>
      <w:jc w:val="right"/>
    </w:pPr>
    <w:rPr>
      <w:sz w:val="32"/>
      <w:u w:val="single"/>
    </w:rPr>
  </w:style>
  <w:style w:type="paragraph" w:customStyle="1" w:styleId="51">
    <w:name w:val="заголовок 5"/>
    <w:basedOn w:val="a"/>
    <w:next w:val="a"/>
    <w:pPr>
      <w:keepNext/>
      <w:ind w:left="72" w:hanging="142"/>
      <w:jc w:val="center"/>
    </w:pPr>
    <w:rPr>
      <w:b/>
    </w:rPr>
  </w:style>
  <w:style w:type="paragraph" w:customStyle="1" w:styleId="61">
    <w:name w:val="заголовок 6"/>
    <w:basedOn w:val="a"/>
    <w:next w:val="a"/>
    <w:pPr>
      <w:keepNext/>
      <w:ind w:hanging="70"/>
      <w:jc w:val="center"/>
    </w:pPr>
    <w:rPr>
      <w:b/>
    </w:rPr>
  </w:style>
  <w:style w:type="paragraph" w:customStyle="1" w:styleId="71">
    <w:name w:val="заголовок 7"/>
    <w:basedOn w:val="a"/>
    <w:next w:val="a"/>
    <w:pPr>
      <w:keepNext/>
      <w:ind w:left="74" w:hanging="142"/>
      <w:jc w:val="center"/>
    </w:pPr>
    <w:rPr>
      <w:b/>
    </w:rPr>
  </w:style>
  <w:style w:type="paragraph" w:customStyle="1" w:styleId="91">
    <w:name w:val="заголовок 9"/>
    <w:basedOn w:val="a"/>
    <w:next w:val="a"/>
    <w:pPr>
      <w:keepNext/>
      <w:spacing w:before="120" w:after="120"/>
      <w:ind w:left="74" w:hanging="74"/>
    </w:pPr>
    <w:rPr>
      <w:b/>
    </w:rPr>
  </w:style>
  <w:style w:type="paragraph" w:customStyle="1" w:styleId="110">
    <w:name w:val="заголовок 11"/>
    <w:basedOn w:val="a"/>
    <w:next w:val="a"/>
    <w:pPr>
      <w:keepNext/>
      <w:ind w:firstLine="142"/>
      <w:jc w:val="center"/>
    </w:pPr>
    <w:rPr>
      <w:sz w:val="32"/>
      <w:u w:val="single"/>
    </w:rPr>
  </w:style>
  <w:style w:type="paragraph" w:customStyle="1" w:styleId="1d">
    <w:name w:val="Нижний колонтитул1"/>
    <w:basedOn w:val="a"/>
    <w:pPr>
      <w:tabs>
        <w:tab w:val="center" w:pos="4153"/>
        <w:tab w:val="right" w:pos="8306"/>
      </w:tabs>
    </w:pPr>
  </w:style>
  <w:style w:type="paragraph" w:customStyle="1" w:styleId="2b">
    <w:name w:val="Нижний колонтитул2"/>
    <w:basedOn w:val="a"/>
    <w:pPr>
      <w:tabs>
        <w:tab w:val="center" w:pos="4153"/>
        <w:tab w:val="right" w:pos="8306"/>
      </w:tabs>
    </w:pPr>
  </w:style>
  <w:style w:type="paragraph" w:customStyle="1" w:styleId="1e">
    <w:name w:val="Обычный1"/>
    <w:qFormat/>
    <w:pPr>
      <w:snapToGrid w:val="0"/>
    </w:pPr>
    <w:rPr>
      <w:rFonts w:ascii="Times New Roman" w:eastAsia="Times New Roman" w:hAnsi="Times New Roman" w:cs="Times New Roman"/>
      <w:lang w:val="ru-RU" w:eastAsia="ru-RU"/>
    </w:rPr>
  </w:style>
  <w:style w:type="paragraph" w:customStyle="1" w:styleId="1f">
    <w:name w:val="Основной текст1"/>
    <w:basedOn w:val="1e"/>
    <w:pPr>
      <w:spacing w:before="240"/>
      <w:jc w:val="center"/>
    </w:pPr>
    <w:rPr>
      <w:sz w:val="28"/>
    </w:rPr>
  </w:style>
  <w:style w:type="paragraph" w:customStyle="1" w:styleId="213">
    <w:name w:val="Основной текст с отступом 21"/>
    <w:basedOn w:val="a"/>
    <w:pPr>
      <w:ind w:firstLine="851"/>
      <w:jc w:val="both"/>
    </w:pPr>
    <w:rPr>
      <w:sz w:val="30"/>
    </w:rPr>
  </w:style>
  <w:style w:type="paragraph" w:customStyle="1" w:styleId="311">
    <w:name w:val="Основной текст с отступом 31"/>
    <w:basedOn w:val="a"/>
    <w:pPr>
      <w:ind w:firstLine="709"/>
      <w:jc w:val="both"/>
    </w:pPr>
    <w:rPr>
      <w:sz w:val="30"/>
    </w:rPr>
  </w:style>
  <w:style w:type="paragraph" w:customStyle="1" w:styleId="afff0">
    <w:name w:val="Стиль"/>
    <w:pPr>
      <w:widowControl w:val="0"/>
      <w:autoSpaceDE w:val="0"/>
      <w:autoSpaceDN w:val="0"/>
      <w:adjustRightInd w:val="0"/>
    </w:pPr>
    <w:rPr>
      <w:rFonts w:ascii="Times New Roman" w:eastAsia="Times New Roman" w:hAnsi="Times New Roman" w:cs="Times New Roman"/>
      <w:sz w:val="24"/>
      <w:szCs w:val="24"/>
      <w:lang w:val="ru-RU" w:eastAsia="ru-RU"/>
    </w:rPr>
  </w:style>
  <w:style w:type="paragraph" w:customStyle="1" w:styleId="220">
    <w:name w:val="Основной текст с отступом 22"/>
    <w:basedOn w:val="a"/>
    <w:pPr>
      <w:ind w:firstLine="851"/>
      <w:jc w:val="both"/>
    </w:pPr>
    <w:rPr>
      <w:sz w:val="30"/>
    </w:rPr>
  </w:style>
  <w:style w:type="paragraph" w:customStyle="1" w:styleId="230">
    <w:name w:val="Основной текст с отступом 23"/>
    <w:basedOn w:val="a"/>
    <w:pPr>
      <w:ind w:firstLine="851"/>
      <w:jc w:val="both"/>
    </w:pPr>
    <w:rPr>
      <w:sz w:val="30"/>
    </w:rPr>
  </w:style>
  <w:style w:type="paragraph" w:customStyle="1" w:styleId="240">
    <w:name w:val="Основной текст с отступом 24"/>
    <w:basedOn w:val="a"/>
    <w:pPr>
      <w:ind w:firstLine="851"/>
      <w:jc w:val="both"/>
    </w:pPr>
    <w:rPr>
      <w:sz w:val="30"/>
    </w:rPr>
  </w:style>
  <w:style w:type="character" w:customStyle="1" w:styleId="afff1">
    <w:name w:val="номер страницы"/>
    <w:basedOn w:val="a0"/>
  </w:style>
  <w:style w:type="paragraph" w:customStyle="1" w:styleId="xl38">
    <w:name w:val="xl38"/>
    <w:basedOn w:val="a"/>
    <w:pPr>
      <w:spacing w:before="100" w:beforeAutospacing="1" w:after="100" w:afterAutospacing="1"/>
    </w:pPr>
    <w:rPr>
      <w:rFonts w:eastAsia="Arial Unicode MS"/>
      <w:b/>
      <w:bCs/>
      <w:sz w:val="18"/>
      <w:szCs w:val="18"/>
    </w:rPr>
  </w:style>
  <w:style w:type="paragraph" w:customStyle="1" w:styleId="xl33">
    <w:name w:val="xl33"/>
    <w:basedOn w:val="a"/>
    <w:pPr>
      <w:spacing w:before="100" w:beforeAutospacing="1" w:after="100" w:afterAutospacing="1"/>
      <w:jc w:val="right"/>
    </w:pPr>
    <w:rPr>
      <w:rFonts w:ascii="Arial Unicode MS" w:eastAsia="Arial Unicode MS" w:hAnsi="Arial Unicode MS" w:cs="Arial Unicode MS"/>
      <w:sz w:val="18"/>
      <w:szCs w:val="18"/>
    </w:rPr>
  </w:style>
  <w:style w:type="paragraph" w:customStyle="1" w:styleId="Default">
    <w:name w:val="Default"/>
    <w:pPr>
      <w:autoSpaceDE w:val="0"/>
      <w:autoSpaceDN w:val="0"/>
      <w:adjustRightInd w:val="0"/>
    </w:pPr>
    <w:rPr>
      <w:rFonts w:ascii="Kyrghyz Times" w:eastAsia="Times New Roman" w:hAnsi="Kyrghyz Times" w:cs="Kyrghyz Times"/>
      <w:color w:val="000000"/>
      <w:sz w:val="24"/>
      <w:szCs w:val="24"/>
      <w:lang w:val="ru-RU" w:eastAsia="ru-RU"/>
    </w:rPr>
  </w:style>
  <w:style w:type="paragraph" w:customStyle="1" w:styleId="afff2">
    <w:name w:val="??????? ??????????"/>
    <w:basedOn w:val="a"/>
    <w:uiPriority w:val="99"/>
    <w:pPr>
      <w:widowControl w:val="0"/>
      <w:tabs>
        <w:tab w:val="center" w:pos="4153"/>
        <w:tab w:val="right" w:pos="8306"/>
      </w:tabs>
    </w:pPr>
    <w:rPr>
      <w:sz w:val="20"/>
    </w:rPr>
  </w:style>
  <w:style w:type="paragraph" w:customStyle="1" w:styleId="1f0">
    <w:name w:val="Знак Знак1"/>
    <w:basedOn w:val="a"/>
    <w:pPr>
      <w:spacing w:after="160" w:line="240" w:lineRule="exact"/>
    </w:pPr>
    <w:rPr>
      <w:rFonts w:ascii="Verdana" w:hAnsi="Verdana"/>
      <w:sz w:val="20"/>
      <w:lang w:val="en-US" w:eastAsia="en-US"/>
    </w:rPr>
  </w:style>
  <w:style w:type="character" w:customStyle="1" w:styleId="apple-converted-space">
    <w:name w:val="apple-converted-space"/>
    <w:basedOn w:val="a0"/>
  </w:style>
  <w:style w:type="table" w:customStyle="1" w:styleId="1f1">
    <w:name w:val="Сетка таблицы1"/>
    <w:basedOn w:val="a1"/>
    <w:uiPriority w:val="3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азвание Знак1"/>
    <w:rPr>
      <w:rFonts w:ascii="Calibri Light" w:eastAsia="Times New Roman" w:hAnsi="Calibri Light" w:cs="Times New Roman"/>
      <w:spacing w:val="-10"/>
      <w:kern w:val="28"/>
      <w:sz w:val="56"/>
      <w:szCs w:val="56"/>
      <w:lang w:eastAsia="ru-RU"/>
    </w:rPr>
  </w:style>
  <w:style w:type="character" w:customStyle="1" w:styleId="1f3">
    <w:name w:val="Красная строка Знак1"/>
    <w:semiHidden/>
    <w:rPr>
      <w:rFonts w:ascii="Times New Roman" w:eastAsia="Times New Roman" w:hAnsi="Times New Roman" w:cs="Times New Roman"/>
      <w:sz w:val="30"/>
      <w:szCs w:val="20"/>
    </w:rPr>
  </w:style>
  <w:style w:type="character" w:styleId="afff3">
    <w:name w:val="Placeholder Text"/>
    <w:basedOn w:val="a0"/>
    <w:uiPriority w:val="99"/>
    <w:semiHidden/>
    <w:rPr>
      <w:color w:val="808080"/>
    </w:rPr>
  </w:style>
  <w:style w:type="character" w:customStyle="1" w:styleId="1f4">
    <w:name w:val="Слабая ссылка1"/>
    <w:uiPriority w:val="31"/>
    <w:qFormat/>
    <w:rPr>
      <w:smallCaps/>
      <w:color w:val="C0504D"/>
      <w:u w:val="single"/>
    </w:rPr>
  </w:style>
  <w:style w:type="paragraph" w:customStyle="1" w:styleId="1f5">
    <w:name w:val="Подзаголовок1"/>
    <w:basedOn w:val="a"/>
    <w:next w:val="a"/>
    <w:uiPriority w:val="11"/>
    <w:qFormat/>
    <w:pPr>
      <w:spacing w:after="200" w:line="276" w:lineRule="auto"/>
    </w:pPr>
    <w:rPr>
      <w:rFonts w:ascii="Cambria" w:hAnsi="Cambria"/>
      <w:i/>
      <w:iCs/>
      <w:color w:val="4F81BD"/>
      <w:spacing w:val="15"/>
      <w:sz w:val="24"/>
      <w:szCs w:val="24"/>
      <w:lang w:val="en-US" w:eastAsia="en-US" w:bidi="en-US"/>
    </w:rPr>
  </w:style>
  <w:style w:type="paragraph" w:styleId="afff4">
    <w:name w:val="No Spacing"/>
    <w:uiPriority w:val="1"/>
    <w:qFormat/>
    <w:rPr>
      <w:rFonts w:ascii="Calibri" w:eastAsia="Calibri" w:hAnsi="Calibri" w:cs="Times New Roman"/>
      <w:sz w:val="22"/>
      <w:szCs w:val="22"/>
      <w:lang w:val="en-US" w:eastAsia="en-US" w:bidi="en-US"/>
    </w:rPr>
  </w:style>
  <w:style w:type="paragraph" w:customStyle="1" w:styleId="214">
    <w:name w:val="Цитата 21"/>
    <w:basedOn w:val="a"/>
    <w:next w:val="a"/>
    <w:uiPriority w:val="29"/>
    <w:qFormat/>
    <w:pPr>
      <w:spacing w:after="200" w:line="276" w:lineRule="auto"/>
    </w:pPr>
    <w:rPr>
      <w:rFonts w:ascii="Calibri" w:eastAsia="Calibri" w:hAnsi="Calibri"/>
      <w:i/>
      <w:iCs/>
      <w:color w:val="000000"/>
      <w:sz w:val="22"/>
      <w:szCs w:val="22"/>
      <w:lang w:val="en-US" w:eastAsia="en-US" w:bidi="en-US"/>
    </w:rPr>
  </w:style>
  <w:style w:type="paragraph" w:customStyle="1" w:styleId="1f6">
    <w:name w:val="Выделенная цитата1"/>
    <w:basedOn w:val="a"/>
    <w:next w:val="a"/>
    <w:uiPriority w:val="30"/>
    <w:qFormat/>
    <w:pPr>
      <w:pBdr>
        <w:bottom w:val="single" w:sz="4" w:space="4" w:color="4F81BD"/>
      </w:pBdr>
      <w:spacing w:before="200" w:after="280" w:line="276" w:lineRule="auto"/>
      <w:ind w:left="936" w:right="936"/>
    </w:pPr>
    <w:rPr>
      <w:rFonts w:ascii="Calibri" w:eastAsia="Calibri" w:hAnsi="Calibri"/>
      <w:b/>
      <w:bCs/>
      <w:i/>
      <w:iCs/>
      <w:color w:val="4F81BD"/>
      <w:sz w:val="22"/>
      <w:szCs w:val="22"/>
      <w:lang w:val="en-US" w:eastAsia="en-US" w:bidi="en-US"/>
    </w:rPr>
  </w:style>
  <w:style w:type="character" w:customStyle="1" w:styleId="1f7">
    <w:name w:val="Слабое выделение1"/>
    <w:uiPriority w:val="19"/>
    <w:qFormat/>
    <w:rPr>
      <w:i/>
      <w:iCs/>
      <w:color w:val="808080"/>
    </w:rPr>
  </w:style>
  <w:style w:type="character" w:customStyle="1" w:styleId="1f8">
    <w:name w:val="Сильное выделение1"/>
    <w:uiPriority w:val="21"/>
    <w:qFormat/>
    <w:rPr>
      <w:b/>
      <w:bCs/>
      <w:i/>
      <w:iCs/>
      <w:color w:val="4F81BD"/>
    </w:rPr>
  </w:style>
  <w:style w:type="character" w:customStyle="1" w:styleId="1f9">
    <w:name w:val="Сильная ссылка1"/>
    <w:uiPriority w:val="32"/>
    <w:qFormat/>
    <w:rPr>
      <w:b/>
      <w:bCs/>
      <w:smallCaps/>
      <w:color w:val="C0504D"/>
      <w:spacing w:val="5"/>
      <w:u w:val="single"/>
    </w:rPr>
  </w:style>
  <w:style w:type="character" w:customStyle="1" w:styleId="1fa">
    <w:name w:val="Название книги1"/>
    <w:uiPriority w:val="33"/>
    <w:qFormat/>
    <w:rPr>
      <w:b/>
      <w:bCs/>
      <w:smallCaps/>
      <w:spacing w:val="5"/>
    </w:rPr>
  </w:style>
  <w:style w:type="paragraph" w:customStyle="1" w:styleId="1fb">
    <w:name w:val="Заголовок оглавления1"/>
    <w:basedOn w:val="1"/>
    <w:next w:val="a"/>
    <w:uiPriority w:val="39"/>
    <w:semiHidden/>
    <w:unhideWhenUsed/>
    <w:qFormat/>
    <w:pPr>
      <w:keepLines/>
      <w:spacing w:before="480" w:line="276" w:lineRule="auto"/>
      <w:jc w:val="left"/>
      <w:outlineLvl w:val="9"/>
    </w:pPr>
    <w:rPr>
      <w:rFonts w:ascii="Cambria" w:hAnsi="Cambria"/>
      <w:bCs/>
      <w:i w:val="0"/>
      <w:color w:val="365F91"/>
      <w:sz w:val="28"/>
      <w:szCs w:val="28"/>
      <w:u w:val="none"/>
      <w:lang w:val="en-US" w:eastAsia="en-US" w:bidi="en-US"/>
    </w:rPr>
  </w:style>
  <w:style w:type="table" w:customStyle="1" w:styleId="2c">
    <w:name w:val="Сетка таблицы2"/>
    <w:basedOn w:val="a1"/>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3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3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3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Слабое выделение2"/>
    <w:uiPriority w:val="19"/>
    <w:qFormat/>
    <w:rPr>
      <w:i/>
      <w:iCs/>
      <w:color w:val="808080"/>
    </w:rPr>
  </w:style>
  <w:style w:type="character" w:customStyle="1" w:styleId="2e">
    <w:name w:val="Сильное выделение2"/>
    <w:uiPriority w:val="21"/>
    <w:qFormat/>
    <w:rPr>
      <w:b/>
      <w:bCs/>
      <w:i/>
      <w:iCs/>
      <w:color w:val="4F81BD"/>
    </w:rPr>
  </w:style>
  <w:style w:type="character" w:customStyle="1" w:styleId="2f">
    <w:name w:val="Сильная ссылка2"/>
    <w:uiPriority w:val="32"/>
    <w:qFormat/>
    <w:rPr>
      <w:b/>
      <w:bCs/>
      <w:smallCaps/>
      <w:color w:val="C0504D"/>
      <w:spacing w:val="5"/>
      <w:u w:val="single"/>
    </w:rPr>
  </w:style>
  <w:style w:type="table" w:customStyle="1" w:styleId="62">
    <w:name w:val="Сетка таблицы6"/>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qFormat/>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Pr>
      <w:rFonts w:ascii="Times New Roman" w:eastAsia="Times New Roman" w:hAnsi="Times New Roman" w:cs="Times New Roman"/>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Слабая ссылка1"/>
    <w:basedOn w:val="a0"/>
    <w:uiPriority w:val="31"/>
    <w:qFormat/>
    <w:rPr>
      <w:smallCaps/>
      <w:color w:val="ED7D31"/>
      <w:u w:val="single"/>
    </w:rPr>
  </w:style>
  <w:style w:type="paragraph" w:customStyle="1" w:styleId="133">
    <w:name w:val="Знак Знак13"/>
    <w:basedOn w:val="a"/>
    <w:pPr>
      <w:spacing w:after="160" w:line="240" w:lineRule="exact"/>
    </w:pPr>
    <w:rPr>
      <w:rFonts w:ascii="Verdana" w:hAnsi="Verdana"/>
      <w:sz w:val="20"/>
      <w:lang w:val="en-US" w:eastAsia="en-US"/>
    </w:rPr>
  </w:style>
  <w:style w:type="paragraph" w:customStyle="1" w:styleId="1fd">
    <w:name w:val="Рецензия1"/>
    <w:hidden/>
    <w:uiPriority w:val="99"/>
    <w:semiHidden/>
    <w:rPr>
      <w:rFonts w:ascii="Times New Roman" w:eastAsia="Times New Roman" w:hAnsi="Times New Roman" w:cs="Times New Roman"/>
      <w:sz w:val="28"/>
      <w:lang w:val="ru-RU" w:eastAsia="ru-RU"/>
    </w:rPr>
  </w:style>
  <w:style w:type="paragraph" w:customStyle="1" w:styleId="msonormal0">
    <w:name w:val="msonormal"/>
    <w:basedOn w:val="a"/>
    <w:pPr>
      <w:spacing w:before="100" w:beforeAutospacing="1" w:after="100" w:afterAutospacing="1"/>
    </w:pPr>
    <w:rPr>
      <w:sz w:val="24"/>
      <w:szCs w:val="24"/>
    </w:rPr>
  </w:style>
  <w:style w:type="paragraph" w:customStyle="1" w:styleId="113">
    <w:name w:val="Знак Знак11"/>
    <w:basedOn w:val="a"/>
    <w:uiPriority w:val="99"/>
    <w:pPr>
      <w:spacing w:after="160" w:line="240" w:lineRule="exact"/>
    </w:pPr>
    <w:rPr>
      <w:rFonts w:ascii="Verdana" w:hAnsi="Verdana"/>
      <w:sz w:val="20"/>
      <w:lang w:val="en-US" w:eastAsia="en-US"/>
    </w:rPr>
  </w:style>
  <w:style w:type="character" w:customStyle="1" w:styleId="FootnoteTextChar">
    <w:name w:val="Footnote Text Char"/>
    <w:aliases w:val="single space Char,FOOTNOTES Char,fn Char,Footnote Char,12pt Char"/>
    <w:uiPriority w:val="99"/>
    <w:semiHidden/>
    <w:locked/>
    <w:rPr>
      <w:rFonts w:ascii="Times New Roman" w:hAnsi="Times New Roman" w:cs="Times New Roman" w:hint="default"/>
      <w:sz w:val="20"/>
      <w:szCs w:val="20"/>
    </w:rPr>
  </w:style>
  <w:style w:type="character" w:customStyle="1" w:styleId="CommentTextChar">
    <w:name w:val="Comment Text Char"/>
    <w:uiPriority w:val="99"/>
    <w:locked/>
    <w:rPr>
      <w:rFonts w:ascii="Times New Roman" w:hAnsi="Times New Roman" w:cs="Times New Roman" w:hint="default"/>
      <w:sz w:val="20"/>
      <w:lang w:eastAsia="ru-RU"/>
    </w:rPr>
  </w:style>
  <w:style w:type="character" w:customStyle="1" w:styleId="HeaderChar">
    <w:name w:val="Header Char"/>
    <w:uiPriority w:val="99"/>
    <w:locked/>
    <w:rPr>
      <w:rFonts w:ascii="Times New Roman" w:hAnsi="Times New Roman" w:cs="Times New Roman" w:hint="default"/>
      <w:sz w:val="20"/>
      <w:lang w:eastAsia="ru-RU"/>
    </w:rPr>
  </w:style>
  <w:style w:type="character" w:customStyle="1" w:styleId="FooterChar">
    <w:name w:val="Footer Char"/>
    <w:uiPriority w:val="99"/>
    <w:locked/>
    <w:rPr>
      <w:rFonts w:ascii="Times New Roman" w:hAnsi="Times New Roman" w:cs="Times New Roman" w:hint="default"/>
      <w:sz w:val="20"/>
      <w:lang w:eastAsia="ru-RU"/>
    </w:rPr>
  </w:style>
  <w:style w:type="character" w:customStyle="1" w:styleId="EndnoteTextChar">
    <w:name w:val="Endnote Text Char"/>
    <w:uiPriority w:val="99"/>
    <w:semiHidden/>
    <w:locked/>
    <w:rPr>
      <w:rFonts w:ascii="Times New Roman" w:hAnsi="Times New Roman" w:cs="Times New Roman" w:hint="default"/>
      <w:sz w:val="20"/>
      <w:lang w:eastAsia="ru-RU"/>
    </w:rPr>
  </w:style>
  <w:style w:type="character" w:customStyle="1" w:styleId="BodyTextFirstIndent2Char">
    <w:name w:val="Body Text First Indent 2 Char"/>
    <w:uiPriority w:val="99"/>
    <w:locked/>
    <w:rPr>
      <w:rFonts w:ascii="Times New Roman" w:hAnsi="Times New Roman" w:cs="Times New Roman" w:hint="default"/>
      <w:sz w:val="20"/>
      <w:lang w:eastAsia="ru-RU"/>
    </w:rPr>
  </w:style>
  <w:style w:type="character" w:customStyle="1" w:styleId="BodyText2Char">
    <w:name w:val="Body Text 2 Char"/>
    <w:uiPriority w:val="99"/>
    <w:locked/>
    <w:rPr>
      <w:rFonts w:ascii="Times New Roman" w:hAnsi="Times New Roman" w:cs="Times New Roman" w:hint="default"/>
      <w:sz w:val="20"/>
      <w:lang w:eastAsia="ru-RU"/>
    </w:rPr>
  </w:style>
  <w:style w:type="character" w:customStyle="1" w:styleId="BodyText3Char">
    <w:name w:val="Body Text 3 Char"/>
    <w:uiPriority w:val="99"/>
    <w:locked/>
    <w:rPr>
      <w:rFonts w:ascii="Times New Roman" w:hAnsi="Times New Roman" w:cs="Times New Roman" w:hint="default"/>
      <w:sz w:val="20"/>
      <w:lang w:eastAsia="ru-RU"/>
    </w:rPr>
  </w:style>
  <w:style w:type="character" w:customStyle="1" w:styleId="DocumentMapChar">
    <w:name w:val="Document Map Char"/>
    <w:uiPriority w:val="99"/>
    <w:locked/>
    <w:rPr>
      <w:rFonts w:ascii="Tahoma" w:hAnsi="Tahoma" w:cs="Tahoma" w:hint="default"/>
      <w:sz w:val="16"/>
      <w:lang w:eastAsia="ru-RU"/>
    </w:rPr>
  </w:style>
  <w:style w:type="character" w:customStyle="1" w:styleId="CommentSubjectChar">
    <w:name w:val="Comment Subject Char"/>
    <w:uiPriority w:val="99"/>
    <w:locked/>
    <w:rPr>
      <w:rFonts w:ascii="Times New Roman" w:hAnsi="Times New Roman" w:cs="Times New Roman" w:hint="default"/>
      <w:b/>
      <w:sz w:val="20"/>
      <w:lang w:eastAsia="ru-RU"/>
    </w:rPr>
  </w:style>
  <w:style w:type="character" w:customStyle="1" w:styleId="BalloonTextChar">
    <w:name w:val="Balloon Text Char"/>
    <w:uiPriority w:val="99"/>
    <w:semiHidden/>
    <w:locked/>
    <w:rPr>
      <w:rFonts w:ascii="Tahoma" w:hAnsi="Tahoma" w:cs="Tahoma" w:hint="default"/>
      <w:sz w:val="16"/>
      <w:lang w:eastAsia="ru-RU"/>
    </w:rPr>
  </w:style>
  <w:style w:type="character" w:customStyle="1" w:styleId="SubtitleChar">
    <w:name w:val="Subtitle Char"/>
    <w:uiPriority w:val="99"/>
    <w:locked/>
    <w:rPr>
      <w:rFonts w:ascii="Cambria" w:hAnsi="Cambria" w:hint="default"/>
      <w:i/>
      <w:color w:val="4F81BD"/>
      <w:spacing w:val="15"/>
      <w:sz w:val="24"/>
    </w:rPr>
  </w:style>
  <w:style w:type="character" w:customStyle="1" w:styleId="QuoteChar">
    <w:name w:val="Quote Char"/>
    <w:uiPriority w:val="99"/>
    <w:locked/>
    <w:rPr>
      <w:i/>
      <w:color w:val="000000"/>
    </w:rPr>
  </w:style>
  <w:style w:type="character" w:customStyle="1" w:styleId="IntenseQuoteChar">
    <w:name w:val="Intense Quote Char"/>
    <w:uiPriority w:val="99"/>
    <w:qFormat/>
    <w:locked/>
    <w:rPr>
      <w:b/>
      <w:i/>
      <w:color w:val="4F81BD"/>
    </w:rPr>
  </w:style>
  <w:style w:type="table" w:customStyle="1" w:styleId="610">
    <w:name w:val="Сетка таблицы6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uiPriority w:val="99"/>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uiPriority w:val="99"/>
    <w:qFormat/>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
    <w:next w:val="a"/>
    <w:uiPriority w:val="39"/>
    <w:semiHidden/>
    <w:unhideWhenUsed/>
    <w:qFormat/>
    <w:rsid w:val="007D65CB"/>
    <w:pPr>
      <w:keepLines/>
      <w:spacing w:before="480" w:line="276" w:lineRule="auto"/>
      <w:jc w:val="left"/>
      <w:outlineLvl w:val="9"/>
    </w:pPr>
    <w:rPr>
      <w:rFonts w:ascii="Cambria" w:hAnsi="Cambria"/>
      <w:bCs/>
      <w:i w:val="0"/>
      <w:color w:val="365F91"/>
      <w:sz w:val="28"/>
      <w:szCs w:val="28"/>
      <w:u w:val="none"/>
      <w:lang w:val="en-US" w:eastAsia="en-US"/>
    </w:rPr>
  </w:style>
  <w:style w:type="character" w:styleId="afff6">
    <w:name w:val="Subtle Emphasis"/>
    <w:uiPriority w:val="19"/>
    <w:qFormat/>
    <w:rsid w:val="007D65CB"/>
    <w:rPr>
      <w:rFonts w:ascii="Times New Roman" w:hAnsi="Times New Roman" w:cs="Times New Roman" w:hint="default"/>
      <w:i/>
      <w:iCs w:val="0"/>
      <w:color w:val="808080"/>
    </w:rPr>
  </w:style>
  <w:style w:type="character" w:styleId="afff7">
    <w:name w:val="Intense Emphasis"/>
    <w:uiPriority w:val="21"/>
    <w:qFormat/>
    <w:rsid w:val="007D65CB"/>
    <w:rPr>
      <w:rFonts w:ascii="Times New Roman" w:hAnsi="Times New Roman" w:cs="Times New Roman" w:hint="default"/>
      <w:b/>
      <w:bCs w:val="0"/>
      <w:i/>
      <w:iCs w:val="0"/>
      <w:color w:val="4F81BD"/>
    </w:rPr>
  </w:style>
  <w:style w:type="character" w:styleId="afff8">
    <w:name w:val="Subtle Reference"/>
    <w:uiPriority w:val="31"/>
    <w:qFormat/>
    <w:rsid w:val="007D65CB"/>
    <w:rPr>
      <w:rFonts w:ascii="Times New Roman" w:hAnsi="Times New Roman" w:cs="Times New Roman" w:hint="default"/>
      <w:smallCaps/>
      <w:color w:val="C0504D"/>
      <w:u w:val="single"/>
    </w:rPr>
  </w:style>
  <w:style w:type="character" w:styleId="afff9">
    <w:name w:val="Intense Reference"/>
    <w:uiPriority w:val="32"/>
    <w:qFormat/>
    <w:rsid w:val="007D65CB"/>
    <w:rPr>
      <w:rFonts w:ascii="Times New Roman" w:hAnsi="Times New Roman" w:cs="Times New Roman" w:hint="default"/>
      <w:b/>
      <w:bCs w:val="0"/>
      <w:smallCaps/>
      <w:color w:val="C0504D"/>
      <w:spacing w:val="5"/>
      <w:u w:val="single"/>
    </w:rPr>
  </w:style>
  <w:style w:type="character" w:styleId="afffa">
    <w:name w:val="Book Title"/>
    <w:uiPriority w:val="33"/>
    <w:qFormat/>
    <w:rsid w:val="007D65CB"/>
    <w:rPr>
      <w:rFonts w:ascii="Times New Roman" w:hAnsi="Times New Roman" w:cs="Times New Roman" w:hint="default"/>
      <w:b/>
      <w:bCs w:val="0"/>
      <w:smallCaps/>
      <w:spacing w:val="5"/>
    </w:rPr>
  </w:style>
  <w:style w:type="table" w:customStyle="1" w:styleId="620">
    <w:name w:val="Сетка таблицы6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7D65CB"/>
    <w:rPr>
      <w:rFonts w:ascii="Times New Roman" w:eastAsia="Times New Roman" w:hAnsi="Times New Roman"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6499">
      <w:bodyDiv w:val="1"/>
      <w:marLeft w:val="0"/>
      <w:marRight w:val="0"/>
      <w:marTop w:val="0"/>
      <w:marBottom w:val="0"/>
      <w:divBdr>
        <w:top w:val="none" w:sz="0" w:space="0" w:color="auto"/>
        <w:left w:val="none" w:sz="0" w:space="0" w:color="auto"/>
        <w:bottom w:val="none" w:sz="0" w:space="0" w:color="auto"/>
        <w:right w:val="none" w:sz="0" w:space="0" w:color="auto"/>
      </w:divBdr>
    </w:div>
    <w:div w:id="59644881">
      <w:bodyDiv w:val="1"/>
      <w:marLeft w:val="0"/>
      <w:marRight w:val="0"/>
      <w:marTop w:val="0"/>
      <w:marBottom w:val="0"/>
      <w:divBdr>
        <w:top w:val="none" w:sz="0" w:space="0" w:color="auto"/>
        <w:left w:val="none" w:sz="0" w:space="0" w:color="auto"/>
        <w:bottom w:val="none" w:sz="0" w:space="0" w:color="auto"/>
        <w:right w:val="none" w:sz="0" w:space="0" w:color="auto"/>
      </w:divBdr>
    </w:div>
    <w:div w:id="72633313">
      <w:bodyDiv w:val="1"/>
      <w:marLeft w:val="0"/>
      <w:marRight w:val="0"/>
      <w:marTop w:val="0"/>
      <w:marBottom w:val="0"/>
      <w:divBdr>
        <w:top w:val="none" w:sz="0" w:space="0" w:color="auto"/>
        <w:left w:val="none" w:sz="0" w:space="0" w:color="auto"/>
        <w:bottom w:val="none" w:sz="0" w:space="0" w:color="auto"/>
        <w:right w:val="none" w:sz="0" w:space="0" w:color="auto"/>
      </w:divBdr>
    </w:div>
    <w:div w:id="132528825">
      <w:bodyDiv w:val="1"/>
      <w:marLeft w:val="0"/>
      <w:marRight w:val="0"/>
      <w:marTop w:val="0"/>
      <w:marBottom w:val="0"/>
      <w:divBdr>
        <w:top w:val="none" w:sz="0" w:space="0" w:color="auto"/>
        <w:left w:val="none" w:sz="0" w:space="0" w:color="auto"/>
        <w:bottom w:val="none" w:sz="0" w:space="0" w:color="auto"/>
        <w:right w:val="none" w:sz="0" w:space="0" w:color="auto"/>
      </w:divBdr>
    </w:div>
    <w:div w:id="144200221">
      <w:bodyDiv w:val="1"/>
      <w:marLeft w:val="0"/>
      <w:marRight w:val="0"/>
      <w:marTop w:val="0"/>
      <w:marBottom w:val="0"/>
      <w:divBdr>
        <w:top w:val="none" w:sz="0" w:space="0" w:color="auto"/>
        <w:left w:val="none" w:sz="0" w:space="0" w:color="auto"/>
        <w:bottom w:val="none" w:sz="0" w:space="0" w:color="auto"/>
        <w:right w:val="none" w:sz="0" w:space="0" w:color="auto"/>
      </w:divBdr>
    </w:div>
    <w:div w:id="172376662">
      <w:bodyDiv w:val="1"/>
      <w:marLeft w:val="0"/>
      <w:marRight w:val="0"/>
      <w:marTop w:val="0"/>
      <w:marBottom w:val="0"/>
      <w:divBdr>
        <w:top w:val="none" w:sz="0" w:space="0" w:color="auto"/>
        <w:left w:val="none" w:sz="0" w:space="0" w:color="auto"/>
        <w:bottom w:val="none" w:sz="0" w:space="0" w:color="auto"/>
        <w:right w:val="none" w:sz="0" w:space="0" w:color="auto"/>
      </w:divBdr>
    </w:div>
    <w:div w:id="223176234">
      <w:bodyDiv w:val="1"/>
      <w:marLeft w:val="0"/>
      <w:marRight w:val="0"/>
      <w:marTop w:val="0"/>
      <w:marBottom w:val="0"/>
      <w:divBdr>
        <w:top w:val="none" w:sz="0" w:space="0" w:color="auto"/>
        <w:left w:val="none" w:sz="0" w:space="0" w:color="auto"/>
        <w:bottom w:val="none" w:sz="0" w:space="0" w:color="auto"/>
        <w:right w:val="none" w:sz="0" w:space="0" w:color="auto"/>
      </w:divBdr>
    </w:div>
    <w:div w:id="231813378">
      <w:bodyDiv w:val="1"/>
      <w:marLeft w:val="0"/>
      <w:marRight w:val="0"/>
      <w:marTop w:val="0"/>
      <w:marBottom w:val="0"/>
      <w:divBdr>
        <w:top w:val="none" w:sz="0" w:space="0" w:color="auto"/>
        <w:left w:val="none" w:sz="0" w:space="0" w:color="auto"/>
        <w:bottom w:val="none" w:sz="0" w:space="0" w:color="auto"/>
        <w:right w:val="none" w:sz="0" w:space="0" w:color="auto"/>
      </w:divBdr>
    </w:div>
    <w:div w:id="372967576">
      <w:bodyDiv w:val="1"/>
      <w:marLeft w:val="0"/>
      <w:marRight w:val="0"/>
      <w:marTop w:val="0"/>
      <w:marBottom w:val="0"/>
      <w:divBdr>
        <w:top w:val="none" w:sz="0" w:space="0" w:color="auto"/>
        <w:left w:val="none" w:sz="0" w:space="0" w:color="auto"/>
        <w:bottom w:val="none" w:sz="0" w:space="0" w:color="auto"/>
        <w:right w:val="none" w:sz="0" w:space="0" w:color="auto"/>
      </w:divBdr>
    </w:div>
    <w:div w:id="651830245">
      <w:bodyDiv w:val="1"/>
      <w:marLeft w:val="0"/>
      <w:marRight w:val="0"/>
      <w:marTop w:val="0"/>
      <w:marBottom w:val="0"/>
      <w:divBdr>
        <w:top w:val="none" w:sz="0" w:space="0" w:color="auto"/>
        <w:left w:val="none" w:sz="0" w:space="0" w:color="auto"/>
        <w:bottom w:val="none" w:sz="0" w:space="0" w:color="auto"/>
        <w:right w:val="none" w:sz="0" w:space="0" w:color="auto"/>
      </w:divBdr>
    </w:div>
    <w:div w:id="780494086">
      <w:bodyDiv w:val="1"/>
      <w:marLeft w:val="0"/>
      <w:marRight w:val="0"/>
      <w:marTop w:val="0"/>
      <w:marBottom w:val="0"/>
      <w:divBdr>
        <w:top w:val="none" w:sz="0" w:space="0" w:color="auto"/>
        <w:left w:val="none" w:sz="0" w:space="0" w:color="auto"/>
        <w:bottom w:val="none" w:sz="0" w:space="0" w:color="auto"/>
        <w:right w:val="none" w:sz="0" w:space="0" w:color="auto"/>
      </w:divBdr>
    </w:div>
    <w:div w:id="824512505">
      <w:bodyDiv w:val="1"/>
      <w:marLeft w:val="0"/>
      <w:marRight w:val="0"/>
      <w:marTop w:val="0"/>
      <w:marBottom w:val="0"/>
      <w:divBdr>
        <w:top w:val="none" w:sz="0" w:space="0" w:color="auto"/>
        <w:left w:val="none" w:sz="0" w:space="0" w:color="auto"/>
        <w:bottom w:val="none" w:sz="0" w:space="0" w:color="auto"/>
        <w:right w:val="none" w:sz="0" w:space="0" w:color="auto"/>
      </w:divBdr>
    </w:div>
    <w:div w:id="833256721">
      <w:bodyDiv w:val="1"/>
      <w:marLeft w:val="0"/>
      <w:marRight w:val="0"/>
      <w:marTop w:val="0"/>
      <w:marBottom w:val="0"/>
      <w:divBdr>
        <w:top w:val="none" w:sz="0" w:space="0" w:color="auto"/>
        <w:left w:val="none" w:sz="0" w:space="0" w:color="auto"/>
        <w:bottom w:val="none" w:sz="0" w:space="0" w:color="auto"/>
        <w:right w:val="none" w:sz="0" w:space="0" w:color="auto"/>
      </w:divBdr>
    </w:div>
    <w:div w:id="842403203">
      <w:bodyDiv w:val="1"/>
      <w:marLeft w:val="0"/>
      <w:marRight w:val="0"/>
      <w:marTop w:val="0"/>
      <w:marBottom w:val="0"/>
      <w:divBdr>
        <w:top w:val="none" w:sz="0" w:space="0" w:color="auto"/>
        <w:left w:val="none" w:sz="0" w:space="0" w:color="auto"/>
        <w:bottom w:val="none" w:sz="0" w:space="0" w:color="auto"/>
        <w:right w:val="none" w:sz="0" w:space="0" w:color="auto"/>
      </w:divBdr>
    </w:div>
    <w:div w:id="993727463">
      <w:bodyDiv w:val="1"/>
      <w:marLeft w:val="0"/>
      <w:marRight w:val="0"/>
      <w:marTop w:val="0"/>
      <w:marBottom w:val="0"/>
      <w:divBdr>
        <w:top w:val="none" w:sz="0" w:space="0" w:color="auto"/>
        <w:left w:val="none" w:sz="0" w:space="0" w:color="auto"/>
        <w:bottom w:val="none" w:sz="0" w:space="0" w:color="auto"/>
        <w:right w:val="none" w:sz="0" w:space="0" w:color="auto"/>
      </w:divBdr>
    </w:div>
    <w:div w:id="1015958123">
      <w:bodyDiv w:val="1"/>
      <w:marLeft w:val="0"/>
      <w:marRight w:val="0"/>
      <w:marTop w:val="0"/>
      <w:marBottom w:val="0"/>
      <w:divBdr>
        <w:top w:val="none" w:sz="0" w:space="0" w:color="auto"/>
        <w:left w:val="none" w:sz="0" w:space="0" w:color="auto"/>
        <w:bottom w:val="none" w:sz="0" w:space="0" w:color="auto"/>
        <w:right w:val="none" w:sz="0" w:space="0" w:color="auto"/>
      </w:divBdr>
    </w:div>
    <w:div w:id="1113281526">
      <w:bodyDiv w:val="1"/>
      <w:marLeft w:val="0"/>
      <w:marRight w:val="0"/>
      <w:marTop w:val="0"/>
      <w:marBottom w:val="0"/>
      <w:divBdr>
        <w:top w:val="none" w:sz="0" w:space="0" w:color="auto"/>
        <w:left w:val="none" w:sz="0" w:space="0" w:color="auto"/>
        <w:bottom w:val="none" w:sz="0" w:space="0" w:color="auto"/>
        <w:right w:val="none" w:sz="0" w:space="0" w:color="auto"/>
      </w:divBdr>
    </w:div>
    <w:div w:id="1142382587">
      <w:bodyDiv w:val="1"/>
      <w:marLeft w:val="0"/>
      <w:marRight w:val="0"/>
      <w:marTop w:val="0"/>
      <w:marBottom w:val="0"/>
      <w:divBdr>
        <w:top w:val="none" w:sz="0" w:space="0" w:color="auto"/>
        <w:left w:val="none" w:sz="0" w:space="0" w:color="auto"/>
        <w:bottom w:val="none" w:sz="0" w:space="0" w:color="auto"/>
        <w:right w:val="none" w:sz="0" w:space="0" w:color="auto"/>
      </w:divBdr>
    </w:div>
    <w:div w:id="1160540470">
      <w:bodyDiv w:val="1"/>
      <w:marLeft w:val="0"/>
      <w:marRight w:val="0"/>
      <w:marTop w:val="0"/>
      <w:marBottom w:val="0"/>
      <w:divBdr>
        <w:top w:val="none" w:sz="0" w:space="0" w:color="auto"/>
        <w:left w:val="none" w:sz="0" w:space="0" w:color="auto"/>
        <w:bottom w:val="none" w:sz="0" w:space="0" w:color="auto"/>
        <w:right w:val="none" w:sz="0" w:space="0" w:color="auto"/>
      </w:divBdr>
    </w:div>
    <w:div w:id="1262178467">
      <w:bodyDiv w:val="1"/>
      <w:marLeft w:val="0"/>
      <w:marRight w:val="0"/>
      <w:marTop w:val="0"/>
      <w:marBottom w:val="0"/>
      <w:divBdr>
        <w:top w:val="none" w:sz="0" w:space="0" w:color="auto"/>
        <w:left w:val="none" w:sz="0" w:space="0" w:color="auto"/>
        <w:bottom w:val="none" w:sz="0" w:space="0" w:color="auto"/>
        <w:right w:val="none" w:sz="0" w:space="0" w:color="auto"/>
      </w:divBdr>
    </w:div>
    <w:div w:id="1268928161">
      <w:bodyDiv w:val="1"/>
      <w:marLeft w:val="0"/>
      <w:marRight w:val="0"/>
      <w:marTop w:val="0"/>
      <w:marBottom w:val="0"/>
      <w:divBdr>
        <w:top w:val="none" w:sz="0" w:space="0" w:color="auto"/>
        <w:left w:val="none" w:sz="0" w:space="0" w:color="auto"/>
        <w:bottom w:val="none" w:sz="0" w:space="0" w:color="auto"/>
        <w:right w:val="none" w:sz="0" w:space="0" w:color="auto"/>
      </w:divBdr>
    </w:div>
    <w:div w:id="1273317952">
      <w:bodyDiv w:val="1"/>
      <w:marLeft w:val="0"/>
      <w:marRight w:val="0"/>
      <w:marTop w:val="0"/>
      <w:marBottom w:val="0"/>
      <w:divBdr>
        <w:top w:val="none" w:sz="0" w:space="0" w:color="auto"/>
        <w:left w:val="none" w:sz="0" w:space="0" w:color="auto"/>
        <w:bottom w:val="none" w:sz="0" w:space="0" w:color="auto"/>
        <w:right w:val="none" w:sz="0" w:space="0" w:color="auto"/>
      </w:divBdr>
    </w:div>
    <w:div w:id="1312324033">
      <w:bodyDiv w:val="1"/>
      <w:marLeft w:val="0"/>
      <w:marRight w:val="0"/>
      <w:marTop w:val="0"/>
      <w:marBottom w:val="0"/>
      <w:divBdr>
        <w:top w:val="none" w:sz="0" w:space="0" w:color="auto"/>
        <w:left w:val="none" w:sz="0" w:space="0" w:color="auto"/>
        <w:bottom w:val="none" w:sz="0" w:space="0" w:color="auto"/>
        <w:right w:val="none" w:sz="0" w:space="0" w:color="auto"/>
      </w:divBdr>
    </w:div>
    <w:div w:id="1329941950">
      <w:bodyDiv w:val="1"/>
      <w:marLeft w:val="0"/>
      <w:marRight w:val="0"/>
      <w:marTop w:val="0"/>
      <w:marBottom w:val="0"/>
      <w:divBdr>
        <w:top w:val="none" w:sz="0" w:space="0" w:color="auto"/>
        <w:left w:val="none" w:sz="0" w:space="0" w:color="auto"/>
        <w:bottom w:val="none" w:sz="0" w:space="0" w:color="auto"/>
        <w:right w:val="none" w:sz="0" w:space="0" w:color="auto"/>
      </w:divBdr>
    </w:div>
    <w:div w:id="1357073337">
      <w:bodyDiv w:val="1"/>
      <w:marLeft w:val="0"/>
      <w:marRight w:val="0"/>
      <w:marTop w:val="0"/>
      <w:marBottom w:val="0"/>
      <w:divBdr>
        <w:top w:val="none" w:sz="0" w:space="0" w:color="auto"/>
        <w:left w:val="none" w:sz="0" w:space="0" w:color="auto"/>
        <w:bottom w:val="none" w:sz="0" w:space="0" w:color="auto"/>
        <w:right w:val="none" w:sz="0" w:space="0" w:color="auto"/>
      </w:divBdr>
    </w:div>
    <w:div w:id="1360006742">
      <w:bodyDiv w:val="1"/>
      <w:marLeft w:val="0"/>
      <w:marRight w:val="0"/>
      <w:marTop w:val="0"/>
      <w:marBottom w:val="0"/>
      <w:divBdr>
        <w:top w:val="none" w:sz="0" w:space="0" w:color="auto"/>
        <w:left w:val="none" w:sz="0" w:space="0" w:color="auto"/>
        <w:bottom w:val="none" w:sz="0" w:space="0" w:color="auto"/>
        <w:right w:val="none" w:sz="0" w:space="0" w:color="auto"/>
      </w:divBdr>
    </w:div>
    <w:div w:id="1375273054">
      <w:bodyDiv w:val="1"/>
      <w:marLeft w:val="0"/>
      <w:marRight w:val="0"/>
      <w:marTop w:val="0"/>
      <w:marBottom w:val="0"/>
      <w:divBdr>
        <w:top w:val="none" w:sz="0" w:space="0" w:color="auto"/>
        <w:left w:val="none" w:sz="0" w:space="0" w:color="auto"/>
        <w:bottom w:val="none" w:sz="0" w:space="0" w:color="auto"/>
        <w:right w:val="none" w:sz="0" w:space="0" w:color="auto"/>
      </w:divBdr>
    </w:div>
    <w:div w:id="1615402012">
      <w:bodyDiv w:val="1"/>
      <w:marLeft w:val="0"/>
      <w:marRight w:val="0"/>
      <w:marTop w:val="0"/>
      <w:marBottom w:val="0"/>
      <w:divBdr>
        <w:top w:val="none" w:sz="0" w:space="0" w:color="auto"/>
        <w:left w:val="none" w:sz="0" w:space="0" w:color="auto"/>
        <w:bottom w:val="none" w:sz="0" w:space="0" w:color="auto"/>
        <w:right w:val="none" w:sz="0" w:space="0" w:color="auto"/>
      </w:divBdr>
    </w:div>
    <w:div w:id="1627352183">
      <w:bodyDiv w:val="1"/>
      <w:marLeft w:val="0"/>
      <w:marRight w:val="0"/>
      <w:marTop w:val="0"/>
      <w:marBottom w:val="0"/>
      <w:divBdr>
        <w:top w:val="none" w:sz="0" w:space="0" w:color="auto"/>
        <w:left w:val="none" w:sz="0" w:space="0" w:color="auto"/>
        <w:bottom w:val="none" w:sz="0" w:space="0" w:color="auto"/>
        <w:right w:val="none" w:sz="0" w:space="0" w:color="auto"/>
      </w:divBdr>
    </w:div>
    <w:div w:id="1815873683">
      <w:bodyDiv w:val="1"/>
      <w:marLeft w:val="0"/>
      <w:marRight w:val="0"/>
      <w:marTop w:val="0"/>
      <w:marBottom w:val="0"/>
      <w:divBdr>
        <w:top w:val="none" w:sz="0" w:space="0" w:color="auto"/>
        <w:left w:val="none" w:sz="0" w:space="0" w:color="auto"/>
        <w:bottom w:val="none" w:sz="0" w:space="0" w:color="auto"/>
        <w:right w:val="none" w:sz="0" w:space="0" w:color="auto"/>
      </w:divBdr>
    </w:div>
    <w:div w:id="1995715981">
      <w:bodyDiv w:val="1"/>
      <w:marLeft w:val="0"/>
      <w:marRight w:val="0"/>
      <w:marTop w:val="0"/>
      <w:marBottom w:val="0"/>
      <w:divBdr>
        <w:top w:val="none" w:sz="0" w:space="0" w:color="auto"/>
        <w:left w:val="none" w:sz="0" w:space="0" w:color="auto"/>
        <w:bottom w:val="none" w:sz="0" w:space="0" w:color="auto"/>
        <w:right w:val="none" w:sz="0" w:space="0" w:color="auto"/>
      </w:divBdr>
    </w:div>
    <w:div w:id="2031376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shkek@stat.k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87BA-4775-9BEE-B1DFC942941A}"/>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87BA-4775-9BEE-B1DFC942941A}"/>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87BA-4775-9BEE-B1DFC942941A}"/>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87BA-4775-9BEE-B1DFC942941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87BA-4775-9BEE-B1DFC942941A}"/>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87BA-4775-9BEE-B1DFC942941A}"/>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87BA-4775-9BEE-B1DFC942941A}"/>
              </c:ext>
            </c:extLst>
          </c:dPt>
          <c:dLbls>
            <c:dLbl>
              <c:idx val="0"/>
              <c:tx>
                <c:rich>
                  <a:bodyPr/>
                  <a:lstStyle/>
                  <a:p>
                    <a:r>
                      <a:rPr lang="en-US"/>
                      <a:t>49,7</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7BA-4775-9BEE-B1DFC942941A}"/>
                </c:ext>
              </c:extLst>
            </c:dLbl>
            <c:dLbl>
              <c:idx val="1"/>
              <c:tx>
                <c:rich>
                  <a:bodyPr/>
                  <a:lstStyle/>
                  <a:p>
                    <a:r>
                      <a:rPr lang="en-US"/>
                      <a:t>14,5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87BA-4775-9BEE-B1DFC942941A}"/>
                </c:ext>
              </c:extLst>
            </c:dLbl>
            <c:dLbl>
              <c:idx val="2"/>
              <c:tx>
                <c:rich>
                  <a:bodyPr/>
                  <a:lstStyle/>
                  <a:p>
                    <a:r>
                      <a:rPr lang="en-US"/>
                      <a:t>10,3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87BA-4775-9BEE-B1DFC942941A}"/>
                </c:ext>
              </c:extLst>
            </c:dLbl>
            <c:dLbl>
              <c:idx val="3"/>
              <c:tx>
                <c:rich>
                  <a:bodyPr/>
                  <a:lstStyle/>
                  <a:p>
                    <a:r>
                      <a:rPr lang="en-US"/>
                      <a:t>6,2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87BA-4775-9BEE-B1DFC942941A}"/>
                </c:ext>
              </c:extLst>
            </c:dLbl>
            <c:dLbl>
              <c:idx val="4"/>
              <c:layout>
                <c:manualLayout>
                  <c:x val="6.4226075786769426E-3"/>
                  <c:y val="-1.7710027982039436E-2"/>
                </c:manualLayout>
              </c:layout>
              <c:tx>
                <c:rich>
                  <a:bodyPr/>
                  <a:lstStyle/>
                  <a:p>
                    <a:r>
                      <a:rPr lang="en-US"/>
                      <a:t>6,8</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87BA-4775-9BEE-B1DFC942941A}"/>
                </c:ext>
              </c:extLst>
            </c:dLbl>
            <c:dLbl>
              <c:idx val="5"/>
              <c:tx>
                <c:rich>
                  <a:bodyPr/>
                  <a:lstStyle/>
                  <a:p>
                    <a:r>
                      <a:rPr lang="en-US"/>
                      <a:t>3,5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87BA-4775-9BEE-B1DFC942941A}"/>
                </c:ext>
              </c:extLst>
            </c:dLbl>
            <c:dLbl>
              <c:idx val="6"/>
              <c:tx>
                <c:rich>
                  <a:bodyPr/>
                  <a:lstStyle/>
                  <a:p>
                    <a:r>
                      <a:rPr lang="en-US"/>
                      <a:t>9,0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87BA-4775-9BEE-B1DFC942941A}"/>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49.7</c:v>
                </c:pt>
                <c:pt idx="1">
                  <c:v>14.5</c:v>
                </c:pt>
                <c:pt idx="2">
                  <c:v>10.3</c:v>
                </c:pt>
                <c:pt idx="3">
                  <c:v>6.2</c:v>
                </c:pt>
                <c:pt idx="4" formatCode="0.0">
                  <c:v>6.8</c:v>
                </c:pt>
                <c:pt idx="5">
                  <c:v>3.5</c:v>
                </c:pt>
                <c:pt idx="6">
                  <c:v>9</c:v>
                </c:pt>
              </c:numCache>
            </c:numRef>
          </c:val>
          <c:extLst>
            <c:ext xmlns:c16="http://schemas.microsoft.com/office/drawing/2014/chart" uri="{C3380CC4-5D6E-409C-BE32-E72D297353CC}">
              <c16:uniqueId val="{0000000E-87BA-4775-9BEE-B1DFC942941A}"/>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87BA-4775-9BEE-B1DFC942941A}"/>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87BA-4775-9BEE-B1DFC942941A}"/>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87BA-4775-9BEE-B1DFC942941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87BA-4775-9BEE-B1DFC942941A}"/>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87BA-4775-9BEE-B1DFC942941A}"/>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87BA-4775-9BEE-B1DFC942941A}"/>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87BA-4775-9BEE-B1DFC942941A}"/>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87BA-4775-9BEE-B1DFC942941A}"/>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87BA-4775-9BEE-B1DFC942941A}"/>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87BA-4775-9BEE-B1DFC942941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87BA-4775-9BEE-B1DFC942941A}"/>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87BA-4775-9BEE-B1DFC942941A}"/>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87BA-4775-9BEE-B1DFC942941A}"/>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87BA-4775-9BEE-B1DFC942941A}"/>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87BA-4775-9BEE-B1DFC942941A}"/>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87BA-4775-9BEE-B1DFC942941A}"/>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87BA-4775-9BEE-B1DFC942941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87BA-4775-9BEE-B1DFC942941A}"/>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87BA-4775-9BEE-B1DFC942941A}"/>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87BA-4775-9BEE-B1DFC942941A}"/>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87BA-4775-9BEE-B1DFC942941A}"/>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9311-42C2-82B4-B72D2471F980}"/>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9311-42C2-82B4-B72D2471F980}"/>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9311-42C2-82B4-B72D2471F980}"/>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27,8%</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9311-42C2-82B4-B72D2471F980}"/>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34,3%</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311-42C2-82B4-B72D2471F980}"/>
                </c:ext>
              </c:extLst>
            </c:dLbl>
            <c:dLbl>
              <c:idx val="2"/>
              <c:layout>
                <c:manualLayout>
                  <c:x val="0.10391658535478454"/>
                  <c:y val="0.14542461027368087"/>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13,2%</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311-42C2-82B4-B72D2471F980}"/>
                </c:ext>
              </c:extLst>
            </c:dLbl>
            <c:dLbl>
              <c:idx val="3"/>
              <c:layout>
                <c:manualLayout>
                  <c:x val="1.5864279940785948E-2"/>
                  <c:y val="-9.8182698501926444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24,7%</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9311-42C2-82B4-B72D2471F980}"/>
                </c:ext>
              </c:extLst>
            </c:dLbl>
            <c:numFmt formatCode="0.0%" sourceLinked="0"/>
            <c:spPr>
              <a:noFill/>
              <a:ln w="25853">
                <a:noFill/>
              </a:ln>
            </c:spPr>
            <c:txPr>
              <a:bodyPr/>
              <a:lstStyle/>
              <a:p>
                <a:pPr>
                  <a:defRPr>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0.27800000000000002</c:v>
                </c:pt>
                <c:pt idx="1">
                  <c:v>0.34300000000000003</c:v>
                </c:pt>
                <c:pt idx="2">
                  <c:v>0.13200000000000001</c:v>
                </c:pt>
                <c:pt idx="3">
                  <c:v>0.247</c:v>
                </c:pt>
              </c:numCache>
            </c:numRef>
          </c:val>
          <c:extLst>
            <c:ext xmlns:c16="http://schemas.microsoft.com/office/drawing/2014/chart" uri="{C3380CC4-5D6E-409C-BE32-E72D297353CC}">
              <c16:uniqueId val="{00000007-9311-42C2-82B4-B72D2471F980}"/>
            </c:ext>
          </c:extLst>
        </c:ser>
        <c:ser>
          <c:idx val="1"/>
          <c:order val="1"/>
          <c:explosion val="25"/>
          <c:val>
            <c:numLit>
              <c:formatCode>General</c:formatCode>
              <c:ptCount val="1"/>
              <c:pt idx="0">
                <c:v>1</c:v>
              </c:pt>
            </c:numLit>
          </c:val>
          <c:extLst>
            <c:ext xmlns:c16="http://schemas.microsoft.com/office/drawing/2014/chart" uri="{C3380CC4-5D6E-409C-BE32-E72D297353CC}">
              <c16:uniqueId val="{00000008-9311-42C2-82B4-B72D2471F980}"/>
            </c:ext>
          </c:extLst>
        </c:ser>
        <c:ser>
          <c:idx val="2"/>
          <c:order val="2"/>
          <c:explosion val="25"/>
          <c:val>
            <c:numLit>
              <c:formatCode>General</c:formatCode>
              <c:ptCount val="1"/>
              <c:pt idx="0">
                <c:v>1</c:v>
              </c:pt>
            </c:numLit>
          </c:val>
          <c:extLst>
            <c:ext xmlns:c16="http://schemas.microsoft.com/office/drawing/2014/chart" uri="{C3380CC4-5D6E-409C-BE32-E72D297353CC}">
              <c16:uniqueId val="{00000009-9311-42C2-82B4-B72D2471F980}"/>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857E-2"/>
          <c:y val="8.5399449035814048E-2"/>
          <c:w val="0.49344262295088537"/>
          <c:h val="0.82920110192837471"/>
        </c:manualLayout>
      </c:layout>
      <c:pieChart>
        <c:varyColors val="1"/>
        <c:ser>
          <c:idx val="0"/>
          <c:order val="0"/>
          <c:tx>
            <c:strRef>
              <c:f>Sheet1!$A$2</c:f>
              <c:strCache>
                <c:ptCount val="1"/>
                <c:pt idx="0">
                  <c:v>Восток</c:v>
                </c:pt>
              </c:strCache>
            </c:strRef>
          </c:tx>
          <c:spPr>
            <a:solidFill>
              <a:srgbClr val="9999FF"/>
            </a:solidFill>
            <a:ln w="7782">
              <a:solidFill>
                <a:srgbClr val="000000"/>
              </a:solidFill>
              <a:prstDash val="solid"/>
            </a:ln>
          </c:spPr>
          <c:explosion val="8"/>
          <c:dPt>
            <c:idx val="0"/>
            <c:bubble3D val="0"/>
            <c:spPr>
              <a:pattFill prst="pct5">
                <a:fgClr>
                  <a:srgbClr val="FFFFFF"/>
                </a:fgClr>
                <a:bgClr>
                  <a:srgbClr val="9999FF"/>
                </a:bgClr>
              </a:pattFill>
              <a:ln w="7782">
                <a:solidFill>
                  <a:srgbClr val="000000"/>
                </a:solidFill>
                <a:prstDash val="solid"/>
              </a:ln>
            </c:spPr>
            <c:extLst>
              <c:ext xmlns:c16="http://schemas.microsoft.com/office/drawing/2014/chart" uri="{C3380CC4-5D6E-409C-BE32-E72D297353CC}">
                <c16:uniqueId val="{00000000-EFE3-4715-84CB-54384BEA2B5A}"/>
              </c:ext>
            </c:extLst>
          </c:dPt>
          <c:dPt>
            <c:idx val="1"/>
            <c:bubble3D val="0"/>
            <c:spPr>
              <a:pattFill prst="lgConfetti">
                <a:fgClr>
                  <a:srgbClr val="FFFFFF"/>
                </a:fgClr>
                <a:bgClr>
                  <a:srgbClr val="800000"/>
                </a:bgClr>
              </a:pattFill>
              <a:ln w="7782">
                <a:solidFill>
                  <a:srgbClr val="000000"/>
                </a:solidFill>
                <a:prstDash val="solid"/>
              </a:ln>
            </c:spPr>
            <c:extLst>
              <c:ext xmlns:c16="http://schemas.microsoft.com/office/drawing/2014/chart" uri="{C3380CC4-5D6E-409C-BE32-E72D297353CC}">
                <c16:uniqueId val="{00000001-EFE3-4715-84CB-54384BEA2B5A}"/>
              </c:ext>
            </c:extLst>
          </c:dPt>
          <c:dPt>
            <c:idx val="2"/>
            <c:bubble3D val="0"/>
            <c:spPr>
              <a:solidFill>
                <a:srgbClr val="FFFFCC"/>
              </a:solidFill>
              <a:ln w="1943">
                <a:solidFill>
                  <a:srgbClr val="000000"/>
                </a:solidFill>
                <a:prstDash val="solid"/>
              </a:ln>
            </c:spPr>
            <c:extLst>
              <c:ext xmlns:c16="http://schemas.microsoft.com/office/drawing/2014/chart" uri="{C3380CC4-5D6E-409C-BE32-E72D297353CC}">
                <c16:uniqueId val="{00000002-EFE3-4715-84CB-54384BEA2B5A}"/>
              </c:ext>
            </c:extLst>
          </c:dPt>
          <c:dPt>
            <c:idx val="3"/>
            <c:bubble3D val="0"/>
            <c:spPr>
              <a:pattFill prst="dotDmnd">
                <a:fgClr>
                  <a:srgbClr val="CCFFFF"/>
                </a:fgClr>
                <a:bgClr>
                  <a:srgbClr val="FFFFFF"/>
                </a:bgClr>
              </a:pattFill>
              <a:ln w="7782">
                <a:solidFill>
                  <a:srgbClr val="000000"/>
                </a:solidFill>
                <a:prstDash val="solid"/>
              </a:ln>
            </c:spPr>
            <c:extLst>
              <c:ext xmlns:c16="http://schemas.microsoft.com/office/drawing/2014/chart" uri="{C3380CC4-5D6E-409C-BE32-E72D297353CC}">
                <c16:uniqueId val="{00000003-EFE3-4715-84CB-54384BEA2B5A}"/>
              </c:ext>
            </c:extLst>
          </c:dPt>
          <c:dPt>
            <c:idx val="4"/>
            <c:bubble3D val="0"/>
            <c:spPr>
              <a:solidFill>
                <a:srgbClr val="660066"/>
              </a:solidFill>
              <a:ln w="7782">
                <a:solidFill>
                  <a:srgbClr val="000000"/>
                </a:solidFill>
                <a:prstDash val="solid"/>
              </a:ln>
            </c:spPr>
            <c:extLst>
              <c:ext xmlns:c16="http://schemas.microsoft.com/office/drawing/2014/chart" uri="{C3380CC4-5D6E-409C-BE32-E72D297353CC}">
                <c16:uniqueId val="{00000004-EFE3-4715-84CB-54384BEA2B5A}"/>
              </c:ext>
            </c:extLst>
          </c:dPt>
          <c:dPt>
            <c:idx val="5"/>
            <c:bubble3D val="0"/>
            <c:spPr>
              <a:pattFill prst="dkDnDiag">
                <a:fgClr>
                  <a:srgbClr val="FFFFFF"/>
                </a:fgClr>
                <a:bgClr>
                  <a:srgbClr val="FF8080"/>
                </a:bgClr>
              </a:pattFill>
              <a:ln w="7782">
                <a:solidFill>
                  <a:srgbClr val="000000"/>
                </a:solidFill>
                <a:prstDash val="solid"/>
              </a:ln>
            </c:spPr>
            <c:extLst>
              <c:ext xmlns:c16="http://schemas.microsoft.com/office/drawing/2014/chart" uri="{C3380CC4-5D6E-409C-BE32-E72D297353CC}">
                <c16:uniqueId val="{00000005-EFE3-4715-84CB-54384BEA2B5A}"/>
              </c:ext>
            </c:extLst>
          </c:dPt>
          <c:dPt>
            <c:idx val="6"/>
            <c:bubble3D val="0"/>
            <c:spPr>
              <a:pattFill prst="openDmnd">
                <a:fgClr>
                  <a:srgbClr val="FFFFFF"/>
                </a:fgClr>
                <a:bgClr>
                  <a:srgbClr val="0066CC"/>
                </a:bgClr>
              </a:pattFill>
              <a:ln w="7782">
                <a:solidFill>
                  <a:srgbClr val="000000"/>
                </a:solidFill>
                <a:prstDash val="solid"/>
              </a:ln>
            </c:spPr>
            <c:extLst>
              <c:ext xmlns:c16="http://schemas.microsoft.com/office/drawing/2014/chart" uri="{C3380CC4-5D6E-409C-BE32-E72D297353CC}">
                <c16:uniqueId val="{00000006-EFE3-4715-84CB-54384BEA2B5A}"/>
              </c:ext>
            </c:extLst>
          </c:dPt>
          <c:dLbls>
            <c:dLbl>
              <c:idx val="0"/>
              <c:tx>
                <c:rich>
                  <a:bodyPr/>
                  <a:lstStyle/>
                  <a:p>
                    <a:pPr>
                      <a:defRPr/>
                    </a:pPr>
                    <a:r>
                      <a:rPr lang="en-US"/>
                      <a:t>49,7</a:t>
                    </a:r>
                  </a:p>
                </c:rich>
              </c:tx>
              <c:spPr>
                <a:noFill/>
                <a:ln w="24877">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EFE3-4715-84CB-54384BEA2B5A}"/>
                </c:ext>
              </c:extLst>
            </c:dLbl>
            <c:dLbl>
              <c:idx val="1"/>
              <c:tx>
                <c:rich>
                  <a:bodyPr/>
                  <a:lstStyle/>
                  <a:p>
                    <a:pPr>
                      <a:defRPr/>
                    </a:pPr>
                    <a:r>
                      <a:rPr lang="en-US"/>
                      <a:t>14,5</a:t>
                    </a:r>
                  </a:p>
                </c:rich>
              </c:tx>
              <c:spPr>
                <a:noFill/>
                <a:ln w="24877">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FE3-4715-84CB-54384BEA2B5A}"/>
                </c:ext>
              </c:extLst>
            </c:dLbl>
            <c:dLbl>
              <c:idx val="2"/>
              <c:tx>
                <c:rich>
                  <a:bodyPr/>
                  <a:lstStyle/>
                  <a:p>
                    <a:pPr>
                      <a:defRPr/>
                    </a:pPr>
                    <a:r>
                      <a:rPr lang="en-US"/>
                      <a:t>10,3</a:t>
                    </a:r>
                  </a:p>
                </c:rich>
              </c:tx>
              <c:spPr>
                <a:noFill/>
                <a:ln w="24877">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EFE3-4715-84CB-54384BEA2B5A}"/>
                </c:ext>
              </c:extLst>
            </c:dLbl>
            <c:dLbl>
              <c:idx val="3"/>
              <c:tx>
                <c:rich>
                  <a:bodyPr/>
                  <a:lstStyle/>
                  <a:p>
                    <a:pPr>
                      <a:defRPr/>
                    </a:pPr>
                    <a:r>
                      <a:rPr lang="en-US"/>
                      <a:t>6,2</a:t>
                    </a:r>
                  </a:p>
                </c:rich>
              </c:tx>
              <c:spPr>
                <a:noFill/>
                <a:ln w="24877">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FE3-4715-84CB-54384BEA2B5A}"/>
                </c:ext>
              </c:extLst>
            </c:dLbl>
            <c:dLbl>
              <c:idx val="4"/>
              <c:layout>
                <c:manualLayout>
                  <c:x val="6.4226075786769426E-3"/>
                  <c:y val="-1.7710027982039446E-2"/>
                </c:manualLayout>
              </c:layout>
              <c:tx>
                <c:rich>
                  <a:bodyPr/>
                  <a:lstStyle/>
                  <a:p>
                    <a:pPr>
                      <a:defRPr/>
                    </a:pPr>
                    <a:r>
                      <a:rPr lang="en-US"/>
                      <a:t>6,8</a:t>
                    </a:r>
                  </a:p>
                </c:rich>
              </c:tx>
              <c:spPr>
                <a:noFill/>
                <a:ln w="24877">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EFE3-4715-84CB-54384BEA2B5A}"/>
                </c:ext>
              </c:extLst>
            </c:dLbl>
            <c:dLbl>
              <c:idx val="5"/>
              <c:tx>
                <c:rich>
                  <a:bodyPr/>
                  <a:lstStyle/>
                  <a:p>
                    <a:pPr>
                      <a:defRPr/>
                    </a:pPr>
                    <a:r>
                      <a:rPr lang="en-US"/>
                      <a:t>3,5</a:t>
                    </a:r>
                  </a:p>
                </c:rich>
              </c:tx>
              <c:spPr>
                <a:noFill/>
                <a:ln w="24877">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EFE3-4715-84CB-54384BEA2B5A}"/>
                </c:ext>
              </c:extLst>
            </c:dLbl>
            <c:dLbl>
              <c:idx val="6"/>
              <c:tx>
                <c:rich>
                  <a:bodyPr/>
                  <a:lstStyle/>
                  <a:p>
                    <a:pPr>
                      <a:defRPr/>
                    </a:pPr>
                    <a:r>
                      <a:rPr lang="en-US"/>
                      <a:t>9,0</a:t>
                    </a:r>
                  </a:p>
                </c:rich>
              </c:tx>
              <c:spPr>
                <a:noFill/>
                <a:ln w="24877">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EFE3-4715-84CB-54384BEA2B5A}"/>
                </c:ext>
              </c:extLst>
            </c:dLbl>
            <c:spPr>
              <a:noFill/>
              <a:ln w="24877">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49.7</c:v>
                </c:pt>
                <c:pt idx="1">
                  <c:v>14.5</c:v>
                </c:pt>
                <c:pt idx="2">
                  <c:v>10.3</c:v>
                </c:pt>
                <c:pt idx="3" formatCode="0.0">
                  <c:v>6.2</c:v>
                </c:pt>
                <c:pt idx="4" formatCode="0.0">
                  <c:v>6.8</c:v>
                </c:pt>
                <c:pt idx="5">
                  <c:v>3.5</c:v>
                </c:pt>
                <c:pt idx="6">
                  <c:v>9</c:v>
                </c:pt>
              </c:numCache>
            </c:numRef>
          </c:val>
          <c:extLst>
            <c:ext xmlns:c16="http://schemas.microsoft.com/office/drawing/2014/chart" uri="{C3380CC4-5D6E-409C-BE32-E72D297353CC}">
              <c16:uniqueId val="{00000007-EFE3-4715-84CB-54384BEA2B5A}"/>
            </c:ext>
          </c:extLst>
        </c:ser>
        <c:ser>
          <c:idx val="1"/>
          <c:order val="1"/>
          <c:tx>
            <c:strRef>
              <c:f>Sheet1!$A$3</c:f>
              <c:strCache>
                <c:ptCount val="1"/>
              </c:strCache>
            </c:strRef>
          </c:tx>
          <c:spPr>
            <a:solidFill>
              <a:srgbClr val="993366"/>
            </a:solidFill>
            <a:ln w="7782">
              <a:solidFill>
                <a:srgbClr val="000000"/>
              </a:solidFill>
              <a:prstDash val="solid"/>
            </a:ln>
          </c:spPr>
          <c:dPt>
            <c:idx val="0"/>
            <c:bubble3D val="0"/>
            <c:spPr>
              <a:solidFill>
                <a:srgbClr val="9999FF"/>
              </a:solidFill>
              <a:ln w="7782">
                <a:solidFill>
                  <a:srgbClr val="000000"/>
                </a:solidFill>
                <a:prstDash val="solid"/>
              </a:ln>
            </c:spPr>
            <c:extLst>
              <c:ext xmlns:c16="http://schemas.microsoft.com/office/drawing/2014/chart" uri="{C3380CC4-5D6E-409C-BE32-E72D297353CC}">
                <c16:uniqueId val="{00000008-EFE3-4715-84CB-54384BEA2B5A}"/>
              </c:ext>
            </c:extLst>
          </c:dPt>
          <c:dPt>
            <c:idx val="1"/>
            <c:bubble3D val="0"/>
            <c:extLst>
              <c:ext xmlns:c16="http://schemas.microsoft.com/office/drawing/2014/chart" uri="{C3380CC4-5D6E-409C-BE32-E72D297353CC}">
                <c16:uniqueId val="{00000009-EFE3-4715-84CB-54384BEA2B5A}"/>
              </c:ext>
            </c:extLst>
          </c:dPt>
          <c:dPt>
            <c:idx val="2"/>
            <c:bubble3D val="0"/>
            <c:spPr>
              <a:solidFill>
                <a:srgbClr val="FFFFCC"/>
              </a:solidFill>
              <a:ln w="7782">
                <a:solidFill>
                  <a:srgbClr val="000000"/>
                </a:solidFill>
                <a:prstDash val="solid"/>
              </a:ln>
            </c:spPr>
            <c:extLst>
              <c:ext xmlns:c16="http://schemas.microsoft.com/office/drawing/2014/chart" uri="{C3380CC4-5D6E-409C-BE32-E72D297353CC}">
                <c16:uniqueId val="{0000000A-EFE3-4715-84CB-54384BEA2B5A}"/>
              </c:ext>
            </c:extLst>
          </c:dPt>
          <c:dPt>
            <c:idx val="3"/>
            <c:bubble3D val="0"/>
            <c:spPr>
              <a:solidFill>
                <a:srgbClr val="CCFFFF"/>
              </a:solidFill>
              <a:ln w="7782">
                <a:solidFill>
                  <a:srgbClr val="000000"/>
                </a:solidFill>
                <a:prstDash val="solid"/>
              </a:ln>
            </c:spPr>
            <c:extLst>
              <c:ext xmlns:c16="http://schemas.microsoft.com/office/drawing/2014/chart" uri="{C3380CC4-5D6E-409C-BE32-E72D297353CC}">
                <c16:uniqueId val="{0000000B-EFE3-4715-84CB-54384BEA2B5A}"/>
              </c:ext>
            </c:extLst>
          </c:dPt>
          <c:dPt>
            <c:idx val="4"/>
            <c:bubble3D val="0"/>
            <c:spPr>
              <a:solidFill>
                <a:srgbClr val="660066"/>
              </a:solidFill>
              <a:ln w="7782">
                <a:solidFill>
                  <a:srgbClr val="000000"/>
                </a:solidFill>
                <a:prstDash val="solid"/>
              </a:ln>
            </c:spPr>
            <c:extLst>
              <c:ext xmlns:c16="http://schemas.microsoft.com/office/drawing/2014/chart" uri="{C3380CC4-5D6E-409C-BE32-E72D297353CC}">
                <c16:uniqueId val="{0000000C-EFE3-4715-84CB-54384BEA2B5A}"/>
              </c:ext>
            </c:extLst>
          </c:dPt>
          <c:dPt>
            <c:idx val="5"/>
            <c:bubble3D val="0"/>
            <c:spPr>
              <a:solidFill>
                <a:srgbClr val="FF8080"/>
              </a:solidFill>
              <a:ln w="7782">
                <a:solidFill>
                  <a:srgbClr val="000000"/>
                </a:solidFill>
                <a:prstDash val="solid"/>
              </a:ln>
            </c:spPr>
            <c:extLst>
              <c:ext xmlns:c16="http://schemas.microsoft.com/office/drawing/2014/chart" uri="{C3380CC4-5D6E-409C-BE32-E72D297353CC}">
                <c16:uniqueId val="{0000000D-EFE3-4715-84CB-54384BEA2B5A}"/>
              </c:ext>
            </c:extLst>
          </c:dPt>
          <c:dPt>
            <c:idx val="6"/>
            <c:bubble3D val="0"/>
            <c:spPr>
              <a:solidFill>
                <a:srgbClr val="0066CC"/>
              </a:solidFill>
              <a:ln w="7782">
                <a:solidFill>
                  <a:srgbClr val="000000"/>
                </a:solidFill>
                <a:prstDash val="solid"/>
              </a:ln>
            </c:spPr>
            <c:extLst>
              <c:ext xmlns:c16="http://schemas.microsoft.com/office/drawing/2014/chart" uri="{C3380CC4-5D6E-409C-BE32-E72D297353CC}">
                <c16:uniqueId val="{0000000E-EFE3-4715-84CB-54384BEA2B5A}"/>
              </c:ext>
            </c:extLst>
          </c:dPt>
          <c:dLbls>
            <c:spPr>
              <a:noFill/>
              <a:ln w="24877">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0F-EFE3-4715-84CB-54384BEA2B5A}"/>
            </c:ext>
          </c:extLst>
        </c:ser>
        <c:ser>
          <c:idx val="2"/>
          <c:order val="2"/>
          <c:tx>
            <c:strRef>
              <c:f>Sheet1!$A$4</c:f>
              <c:strCache>
                <c:ptCount val="1"/>
              </c:strCache>
            </c:strRef>
          </c:tx>
          <c:spPr>
            <a:solidFill>
              <a:srgbClr val="FFFFCC"/>
            </a:solidFill>
            <a:ln w="7782">
              <a:solidFill>
                <a:srgbClr val="000000"/>
              </a:solidFill>
              <a:prstDash val="solid"/>
            </a:ln>
          </c:spPr>
          <c:dPt>
            <c:idx val="0"/>
            <c:bubble3D val="0"/>
            <c:spPr>
              <a:solidFill>
                <a:srgbClr val="9999FF"/>
              </a:solidFill>
              <a:ln w="7782">
                <a:solidFill>
                  <a:srgbClr val="000000"/>
                </a:solidFill>
                <a:prstDash val="solid"/>
              </a:ln>
            </c:spPr>
            <c:extLst>
              <c:ext xmlns:c16="http://schemas.microsoft.com/office/drawing/2014/chart" uri="{C3380CC4-5D6E-409C-BE32-E72D297353CC}">
                <c16:uniqueId val="{00000010-EFE3-4715-84CB-54384BEA2B5A}"/>
              </c:ext>
            </c:extLst>
          </c:dPt>
          <c:dPt>
            <c:idx val="1"/>
            <c:bubble3D val="0"/>
            <c:spPr>
              <a:solidFill>
                <a:srgbClr val="993366"/>
              </a:solidFill>
              <a:ln w="7782">
                <a:solidFill>
                  <a:srgbClr val="000000"/>
                </a:solidFill>
                <a:prstDash val="solid"/>
              </a:ln>
            </c:spPr>
            <c:extLst>
              <c:ext xmlns:c16="http://schemas.microsoft.com/office/drawing/2014/chart" uri="{C3380CC4-5D6E-409C-BE32-E72D297353CC}">
                <c16:uniqueId val="{00000011-EFE3-4715-84CB-54384BEA2B5A}"/>
              </c:ext>
            </c:extLst>
          </c:dPt>
          <c:dPt>
            <c:idx val="2"/>
            <c:bubble3D val="0"/>
            <c:extLst>
              <c:ext xmlns:c16="http://schemas.microsoft.com/office/drawing/2014/chart" uri="{C3380CC4-5D6E-409C-BE32-E72D297353CC}">
                <c16:uniqueId val="{00000012-EFE3-4715-84CB-54384BEA2B5A}"/>
              </c:ext>
            </c:extLst>
          </c:dPt>
          <c:dPt>
            <c:idx val="3"/>
            <c:bubble3D val="0"/>
            <c:spPr>
              <a:solidFill>
                <a:srgbClr val="CCFFFF"/>
              </a:solidFill>
              <a:ln w="7782">
                <a:solidFill>
                  <a:srgbClr val="000000"/>
                </a:solidFill>
                <a:prstDash val="solid"/>
              </a:ln>
            </c:spPr>
            <c:extLst>
              <c:ext xmlns:c16="http://schemas.microsoft.com/office/drawing/2014/chart" uri="{C3380CC4-5D6E-409C-BE32-E72D297353CC}">
                <c16:uniqueId val="{00000013-EFE3-4715-84CB-54384BEA2B5A}"/>
              </c:ext>
            </c:extLst>
          </c:dPt>
          <c:dPt>
            <c:idx val="4"/>
            <c:bubble3D val="0"/>
            <c:spPr>
              <a:solidFill>
                <a:srgbClr val="660066"/>
              </a:solidFill>
              <a:ln w="7782">
                <a:solidFill>
                  <a:srgbClr val="000000"/>
                </a:solidFill>
                <a:prstDash val="solid"/>
              </a:ln>
            </c:spPr>
            <c:extLst>
              <c:ext xmlns:c16="http://schemas.microsoft.com/office/drawing/2014/chart" uri="{C3380CC4-5D6E-409C-BE32-E72D297353CC}">
                <c16:uniqueId val="{00000014-EFE3-4715-84CB-54384BEA2B5A}"/>
              </c:ext>
            </c:extLst>
          </c:dPt>
          <c:dPt>
            <c:idx val="5"/>
            <c:bubble3D val="0"/>
            <c:spPr>
              <a:solidFill>
                <a:srgbClr val="FF8080"/>
              </a:solidFill>
              <a:ln w="7782">
                <a:solidFill>
                  <a:srgbClr val="000000"/>
                </a:solidFill>
                <a:prstDash val="solid"/>
              </a:ln>
            </c:spPr>
            <c:extLst>
              <c:ext xmlns:c16="http://schemas.microsoft.com/office/drawing/2014/chart" uri="{C3380CC4-5D6E-409C-BE32-E72D297353CC}">
                <c16:uniqueId val="{00000015-EFE3-4715-84CB-54384BEA2B5A}"/>
              </c:ext>
            </c:extLst>
          </c:dPt>
          <c:dPt>
            <c:idx val="6"/>
            <c:bubble3D val="0"/>
            <c:spPr>
              <a:solidFill>
                <a:srgbClr val="0066CC"/>
              </a:solidFill>
              <a:ln w="7782">
                <a:solidFill>
                  <a:srgbClr val="000000"/>
                </a:solidFill>
                <a:prstDash val="solid"/>
              </a:ln>
            </c:spPr>
            <c:extLst>
              <c:ext xmlns:c16="http://schemas.microsoft.com/office/drawing/2014/chart" uri="{C3380CC4-5D6E-409C-BE32-E72D297353CC}">
                <c16:uniqueId val="{00000016-EFE3-4715-84CB-54384BEA2B5A}"/>
              </c:ext>
            </c:extLst>
          </c:dPt>
          <c:dLbls>
            <c:spPr>
              <a:noFill/>
              <a:ln w="24877">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17-EFE3-4715-84CB-54384BEA2B5A}"/>
            </c:ext>
          </c:extLst>
        </c:ser>
        <c:ser>
          <c:idx val="3"/>
          <c:order val="3"/>
          <c:tx>
            <c:strRef>
              <c:f>Sheet1!$A$11</c:f>
              <c:strCache>
                <c:ptCount val="1"/>
              </c:strCache>
            </c:strRef>
          </c:tx>
          <c:spPr>
            <a:solidFill>
              <a:srgbClr val="CCFFFF"/>
            </a:solidFill>
            <a:ln w="7782">
              <a:solidFill>
                <a:srgbClr val="000000"/>
              </a:solidFill>
              <a:prstDash val="solid"/>
            </a:ln>
          </c:spPr>
          <c:dPt>
            <c:idx val="0"/>
            <c:bubble3D val="0"/>
            <c:spPr>
              <a:solidFill>
                <a:srgbClr val="9999FF"/>
              </a:solidFill>
              <a:ln w="7782">
                <a:solidFill>
                  <a:srgbClr val="000000"/>
                </a:solidFill>
                <a:prstDash val="solid"/>
              </a:ln>
            </c:spPr>
            <c:extLst>
              <c:ext xmlns:c16="http://schemas.microsoft.com/office/drawing/2014/chart" uri="{C3380CC4-5D6E-409C-BE32-E72D297353CC}">
                <c16:uniqueId val="{00000018-EFE3-4715-84CB-54384BEA2B5A}"/>
              </c:ext>
            </c:extLst>
          </c:dPt>
          <c:dPt>
            <c:idx val="1"/>
            <c:bubble3D val="0"/>
            <c:spPr>
              <a:solidFill>
                <a:srgbClr val="993366"/>
              </a:solidFill>
              <a:ln w="7782">
                <a:solidFill>
                  <a:srgbClr val="000000"/>
                </a:solidFill>
                <a:prstDash val="solid"/>
              </a:ln>
            </c:spPr>
            <c:extLst>
              <c:ext xmlns:c16="http://schemas.microsoft.com/office/drawing/2014/chart" uri="{C3380CC4-5D6E-409C-BE32-E72D297353CC}">
                <c16:uniqueId val="{00000019-EFE3-4715-84CB-54384BEA2B5A}"/>
              </c:ext>
            </c:extLst>
          </c:dPt>
          <c:dPt>
            <c:idx val="2"/>
            <c:bubble3D val="0"/>
            <c:spPr>
              <a:solidFill>
                <a:srgbClr val="FFFFCC"/>
              </a:solidFill>
              <a:ln w="7782">
                <a:solidFill>
                  <a:srgbClr val="000000"/>
                </a:solidFill>
                <a:prstDash val="solid"/>
              </a:ln>
            </c:spPr>
            <c:extLst>
              <c:ext xmlns:c16="http://schemas.microsoft.com/office/drawing/2014/chart" uri="{C3380CC4-5D6E-409C-BE32-E72D297353CC}">
                <c16:uniqueId val="{0000001A-EFE3-4715-84CB-54384BEA2B5A}"/>
              </c:ext>
            </c:extLst>
          </c:dPt>
          <c:dPt>
            <c:idx val="3"/>
            <c:bubble3D val="0"/>
            <c:extLst>
              <c:ext xmlns:c16="http://schemas.microsoft.com/office/drawing/2014/chart" uri="{C3380CC4-5D6E-409C-BE32-E72D297353CC}">
                <c16:uniqueId val="{0000001B-EFE3-4715-84CB-54384BEA2B5A}"/>
              </c:ext>
            </c:extLst>
          </c:dPt>
          <c:dPt>
            <c:idx val="4"/>
            <c:bubble3D val="0"/>
            <c:spPr>
              <a:solidFill>
                <a:srgbClr val="660066"/>
              </a:solidFill>
              <a:ln w="7782">
                <a:solidFill>
                  <a:srgbClr val="000000"/>
                </a:solidFill>
                <a:prstDash val="solid"/>
              </a:ln>
            </c:spPr>
            <c:extLst>
              <c:ext xmlns:c16="http://schemas.microsoft.com/office/drawing/2014/chart" uri="{C3380CC4-5D6E-409C-BE32-E72D297353CC}">
                <c16:uniqueId val="{0000001C-EFE3-4715-84CB-54384BEA2B5A}"/>
              </c:ext>
            </c:extLst>
          </c:dPt>
          <c:dPt>
            <c:idx val="5"/>
            <c:bubble3D val="0"/>
            <c:spPr>
              <a:solidFill>
                <a:srgbClr val="FF8080"/>
              </a:solidFill>
              <a:ln w="7782">
                <a:solidFill>
                  <a:srgbClr val="000000"/>
                </a:solidFill>
                <a:prstDash val="solid"/>
              </a:ln>
            </c:spPr>
            <c:extLst>
              <c:ext xmlns:c16="http://schemas.microsoft.com/office/drawing/2014/chart" uri="{C3380CC4-5D6E-409C-BE32-E72D297353CC}">
                <c16:uniqueId val="{0000001D-EFE3-4715-84CB-54384BEA2B5A}"/>
              </c:ext>
            </c:extLst>
          </c:dPt>
          <c:dPt>
            <c:idx val="6"/>
            <c:bubble3D val="0"/>
            <c:spPr>
              <a:solidFill>
                <a:srgbClr val="0066CC"/>
              </a:solidFill>
              <a:ln w="7782">
                <a:solidFill>
                  <a:srgbClr val="000000"/>
                </a:solidFill>
                <a:prstDash val="solid"/>
              </a:ln>
            </c:spPr>
            <c:extLst>
              <c:ext xmlns:c16="http://schemas.microsoft.com/office/drawing/2014/chart" uri="{C3380CC4-5D6E-409C-BE32-E72D297353CC}">
                <c16:uniqueId val="{0000001E-EFE3-4715-84CB-54384BEA2B5A}"/>
              </c:ext>
            </c:extLst>
          </c:dPt>
          <c:dLbls>
            <c:spPr>
              <a:noFill/>
              <a:ln w="24877">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1F-EFE3-4715-84CB-54384BEA2B5A}"/>
            </c:ext>
          </c:extLst>
        </c:ser>
        <c:dLbls>
          <c:showLegendKey val="0"/>
          <c:showVal val="1"/>
          <c:showCatName val="0"/>
          <c:showSerName val="0"/>
          <c:showPercent val="0"/>
          <c:showBubbleSize val="0"/>
          <c:showLeaderLines val="1"/>
        </c:dLbls>
        <c:firstSliceAng val="129"/>
      </c:pieChart>
      <c:spPr>
        <a:noFill/>
        <a:ln w="24877">
          <a:noFill/>
        </a:ln>
      </c:spPr>
    </c:plotArea>
    <c:plotVisOnly val="1"/>
    <c:dispBlanksAs val="zero"/>
    <c:showDLblsOverMax val="0"/>
  </c:chart>
  <c:spPr>
    <a:noFill/>
    <a:ln>
      <a:noFill/>
    </a:ln>
  </c:spPr>
  <c:txPr>
    <a:bodyPr/>
    <a:lstStyle/>
    <a:p>
      <a:pPr>
        <a:defRPr sz="984"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F590-4F8D-BDAD-2230907A9685}"/>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F590-4F8D-BDAD-2230907A9685}"/>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F590-4F8D-BDAD-2230907A9685}"/>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27,8%</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F590-4F8D-BDAD-2230907A9685}"/>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34,3%</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590-4F8D-BDAD-2230907A9685}"/>
                </c:ext>
              </c:extLst>
            </c:dLbl>
            <c:dLbl>
              <c:idx val="2"/>
              <c:layout>
                <c:manualLayout>
                  <c:x val="0.10391658535478454"/>
                  <c:y val="0.14542461027368087"/>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13,2%</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590-4F8D-BDAD-2230907A9685}"/>
                </c:ext>
              </c:extLst>
            </c:dLbl>
            <c:dLbl>
              <c:idx val="3"/>
              <c:layout>
                <c:manualLayout>
                  <c:x val="1.5864279940785948E-2"/>
                  <c:y val="-9.8182698501926444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24,7%</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590-4F8D-BDAD-2230907A9685}"/>
                </c:ext>
              </c:extLst>
            </c:dLbl>
            <c:numFmt formatCode="0.0%" sourceLinked="0"/>
            <c:spPr>
              <a:noFill/>
              <a:ln w="25853">
                <a:noFill/>
              </a:ln>
            </c:spPr>
            <c:txPr>
              <a:bodyPr/>
              <a:lstStyle/>
              <a:p>
                <a:pPr>
                  <a:defRPr>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0.27800000000000002</c:v>
                </c:pt>
                <c:pt idx="1">
                  <c:v>0.34300000000000003</c:v>
                </c:pt>
                <c:pt idx="2">
                  <c:v>0.13200000000000001</c:v>
                </c:pt>
                <c:pt idx="3">
                  <c:v>0.247</c:v>
                </c:pt>
              </c:numCache>
            </c:numRef>
          </c:val>
          <c:extLst>
            <c:ext xmlns:c16="http://schemas.microsoft.com/office/drawing/2014/chart" uri="{C3380CC4-5D6E-409C-BE32-E72D297353CC}">
              <c16:uniqueId val="{00000007-F590-4F8D-BDAD-2230907A9685}"/>
            </c:ext>
          </c:extLst>
        </c:ser>
        <c:ser>
          <c:idx val="1"/>
          <c:order val="1"/>
          <c:explosion val="25"/>
          <c:val>
            <c:numLit>
              <c:formatCode>General</c:formatCode>
              <c:ptCount val="1"/>
              <c:pt idx="0">
                <c:v>1</c:v>
              </c:pt>
            </c:numLit>
          </c:val>
          <c:extLst>
            <c:ext xmlns:c16="http://schemas.microsoft.com/office/drawing/2014/chart" uri="{C3380CC4-5D6E-409C-BE32-E72D297353CC}">
              <c16:uniqueId val="{00000008-F590-4F8D-BDAD-2230907A9685}"/>
            </c:ext>
          </c:extLst>
        </c:ser>
        <c:ser>
          <c:idx val="2"/>
          <c:order val="2"/>
          <c:explosion val="25"/>
          <c:val>
            <c:numLit>
              <c:formatCode>General</c:formatCode>
              <c:ptCount val="1"/>
              <c:pt idx="0">
                <c:v>1</c:v>
              </c:pt>
            </c:numLit>
          </c:val>
          <c:extLst>
            <c:ext xmlns:c16="http://schemas.microsoft.com/office/drawing/2014/chart" uri="{C3380CC4-5D6E-409C-BE32-E72D297353CC}">
              <c16:uniqueId val="{00000009-F590-4F8D-BDAD-2230907A9685}"/>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0.2553</cdr:x>
      <cdr:y>0.13282</cdr:y>
    </cdr:from>
    <cdr:to>
      <cdr:x>0.30507</cdr:x>
      <cdr:y>0.26619</cdr:y>
    </cdr:to>
    <cdr:sp macro="" textlink="">
      <cdr:nvSpPr>
        <cdr:cNvPr id="3" name="TextBox 1"/>
        <cdr:cNvSpPr txBox="1"/>
      </cdr:nvSpPr>
      <cdr:spPr>
        <a:xfrm xmlns:a="http://schemas.openxmlformats.org/drawingml/2006/main" flipH="1">
          <a:off x="1514474" y="285751"/>
          <a:ext cx="295275" cy="28692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0.35324</cdr:x>
      <cdr:y>0.13725</cdr:y>
    </cdr:from>
    <cdr:to>
      <cdr:x>0.40141</cdr:x>
      <cdr:y>0.27893</cdr:y>
    </cdr:to>
    <cdr:sp macro="" textlink="">
      <cdr:nvSpPr>
        <cdr:cNvPr id="4" name="TextBox 1"/>
        <cdr:cNvSpPr txBox="1"/>
      </cdr:nvSpPr>
      <cdr:spPr>
        <a:xfrm xmlns:a="http://schemas.openxmlformats.org/drawingml/2006/main">
          <a:off x="2095500" y="295277"/>
          <a:ext cx="285749"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0.40623</cdr:x>
      <cdr:y>0.20809</cdr:y>
    </cdr:from>
    <cdr:to>
      <cdr:x>0.44316</cdr:x>
      <cdr:y>0.38961</cdr:y>
    </cdr:to>
    <cdr:sp macro="" textlink="">
      <cdr:nvSpPr>
        <cdr:cNvPr id="5" name="TextBox 1"/>
        <cdr:cNvSpPr txBox="1"/>
      </cdr:nvSpPr>
      <cdr:spPr>
        <a:xfrm xmlns:a="http://schemas.openxmlformats.org/drawingml/2006/main" flipH="1">
          <a:off x="2409824" y="447676"/>
          <a:ext cx="219075" cy="3905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0.34976</cdr:y>
    </cdr:from>
    <cdr:to>
      <cdr:x>0.47206</cdr:x>
      <cdr:y>0.49587</cdr:y>
    </cdr:to>
    <cdr:sp macro="" textlink="">
      <cdr:nvSpPr>
        <cdr:cNvPr id="6" name="TextBox 1"/>
        <cdr:cNvSpPr txBox="1"/>
      </cdr:nvSpPr>
      <cdr:spPr>
        <a:xfrm xmlns:a="http://schemas.openxmlformats.org/drawingml/2006/main" flipH="1">
          <a:off x="2533630" y="752475"/>
          <a:ext cx="266720" cy="3143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0.43995</cdr:x>
      <cdr:y>0.44717</cdr:y>
    </cdr:from>
    <cdr:to>
      <cdr:x>0.48009</cdr:x>
      <cdr:y>0.60655</cdr:y>
    </cdr:to>
    <cdr:sp macro="" textlink="">
      <cdr:nvSpPr>
        <cdr:cNvPr id="8" name="TextBox 1"/>
        <cdr:cNvSpPr txBox="1"/>
      </cdr:nvSpPr>
      <cdr:spPr>
        <a:xfrm xmlns:a="http://schemas.openxmlformats.org/drawingml/2006/main" flipH="1">
          <a:off x="2609858" y="962025"/>
          <a:ext cx="238117" cy="34289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0.2553</cdr:x>
      <cdr:y>0.13282</cdr:y>
    </cdr:from>
    <cdr:to>
      <cdr:x>0.30507</cdr:x>
      <cdr:y>0.26619</cdr:y>
    </cdr:to>
    <cdr:sp macro="" textlink="">
      <cdr:nvSpPr>
        <cdr:cNvPr id="3" name="TextBox 1"/>
        <cdr:cNvSpPr txBox="1"/>
      </cdr:nvSpPr>
      <cdr:spPr>
        <a:xfrm xmlns:a="http://schemas.openxmlformats.org/drawingml/2006/main" flipH="1">
          <a:off x="1514474" y="285751"/>
          <a:ext cx="295275" cy="28692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0.36139</cdr:x>
      <cdr:y>0.13725</cdr:y>
    </cdr:from>
    <cdr:to>
      <cdr:x>0.40673</cdr:x>
      <cdr:y>0.27893</cdr:y>
    </cdr:to>
    <cdr:sp macro="" textlink="">
      <cdr:nvSpPr>
        <cdr:cNvPr id="4" name="TextBox 1"/>
        <cdr:cNvSpPr txBox="1"/>
      </cdr:nvSpPr>
      <cdr:spPr>
        <a:xfrm xmlns:a="http://schemas.openxmlformats.org/drawingml/2006/main">
          <a:off x="2143845" y="295277"/>
          <a:ext cx="268942"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0.41321</cdr:x>
      <cdr:y>0.21787</cdr:y>
    </cdr:from>
    <cdr:to>
      <cdr:x>0.44637</cdr:x>
      <cdr:y>0.36747</cdr:y>
    </cdr:to>
    <cdr:sp macro="" textlink="">
      <cdr:nvSpPr>
        <cdr:cNvPr id="5" name="TextBox 1"/>
        <cdr:cNvSpPr txBox="1"/>
      </cdr:nvSpPr>
      <cdr:spPr>
        <a:xfrm xmlns:a="http://schemas.openxmlformats.org/drawingml/2006/main" flipH="1">
          <a:off x="2451206" y="468727"/>
          <a:ext cx="196736" cy="32184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0.42616</cdr:x>
      <cdr:y>0.33574</cdr:y>
    </cdr:from>
    <cdr:to>
      <cdr:x>0.47527</cdr:x>
      <cdr:y>0.49587</cdr:y>
    </cdr:to>
    <cdr:sp macro="" textlink="">
      <cdr:nvSpPr>
        <cdr:cNvPr id="6" name="TextBox 1"/>
        <cdr:cNvSpPr txBox="1"/>
      </cdr:nvSpPr>
      <cdr:spPr>
        <a:xfrm xmlns:a="http://schemas.openxmlformats.org/drawingml/2006/main" flipH="1">
          <a:off x="2528046" y="722300"/>
          <a:ext cx="291335" cy="34450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0.41321</cdr:x>
      <cdr:y>0.55004</cdr:y>
    </cdr:from>
    <cdr:to>
      <cdr:x>0.45879</cdr:x>
      <cdr:y>0.69946</cdr:y>
    </cdr:to>
    <cdr:sp macro="" textlink="">
      <cdr:nvSpPr>
        <cdr:cNvPr id="7" name="TextBox 1"/>
        <cdr:cNvSpPr txBox="1"/>
      </cdr:nvSpPr>
      <cdr:spPr>
        <a:xfrm xmlns:a="http://schemas.openxmlformats.org/drawingml/2006/main" flipH="1">
          <a:off x="2451206" y="1183341"/>
          <a:ext cx="270413" cy="32146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0.43782</cdr:x>
      <cdr:y>0.43932</cdr:y>
    </cdr:from>
    <cdr:to>
      <cdr:x>0.48306</cdr:x>
      <cdr:y>0.58232</cdr:y>
    </cdr:to>
    <cdr:sp macro="" textlink="">
      <cdr:nvSpPr>
        <cdr:cNvPr id="8" name="TextBox 1"/>
        <cdr:cNvSpPr txBox="1"/>
      </cdr:nvSpPr>
      <cdr:spPr>
        <a:xfrm xmlns:a="http://schemas.openxmlformats.org/drawingml/2006/main" flipH="1">
          <a:off x="2597202" y="945136"/>
          <a:ext cx="268391" cy="30765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234EF-D888-4661-B7F2-F7A857A5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31192</Words>
  <Characters>177798</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gor stat11</cp:lastModifiedBy>
  <cp:revision>34</cp:revision>
  <cp:lastPrinted>2024-04-18T10:46:00Z</cp:lastPrinted>
  <dcterms:created xsi:type="dcterms:W3CDTF">2024-02-15T03:11:00Z</dcterms:created>
  <dcterms:modified xsi:type="dcterms:W3CDTF">2024-04-18T10:50:00Z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1033-12.2.0.13538</vt:lpwstr>
  </property>
  <property fmtid="{D5CDD505-2E9C-101B-9397-08002B2CF9AE}" pid="3" name="ICV">
    <vt:lpwstr>840CD91439064BAEA9AA09442BFD1DB6_12</vt:lpwstr>
  </property>
</Properties>
</file>